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1D" w:rsidRPr="007B1D1D" w:rsidRDefault="007B1D1D" w:rsidP="007B1D1D">
      <w:pPr>
        <w:spacing w:line="276" w:lineRule="auto"/>
        <w:rPr>
          <w:sz w:val="28"/>
          <w:szCs w:val="28"/>
        </w:rPr>
      </w:pPr>
    </w:p>
    <w:tbl>
      <w:tblPr>
        <w:tblW w:w="0" w:type="auto"/>
        <w:jc w:val="center"/>
        <w:tblLayout w:type="fixed"/>
        <w:tblCellMar>
          <w:left w:w="0" w:type="dxa"/>
          <w:right w:w="0" w:type="dxa"/>
        </w:tblCellMar>
        <w:tblLook w:val="01E0" w:firstRow="1" w:lastRow="1" w:firstColumn="1" w:lastColumn="1" w:noHBand="0" w:noVBand="0"/>
      </w:tblPr>
      <w:tblGrid>
        <w:gridCol w:w="4146"/>
        <w:gridCol w:w="4479"/>
      </w:tblGrid>
      <w:tr w:rsidR="007B1D1D" w:rsidRPr="007B1D1D" w:rsidTr="007B1D1D">
        <w:trPr>
          <w:trHeight w:val="1223"/>
          <w:jc w:val="center"/>
        </w:trPr>
        <w:tc>
          <w:tcPr>
            <w:tcW w:w="4146" w:type="dxa"/>
          </w:tcPr>
          <w:p w:rsidR="007B1D1D" w:rsidRDefault="007B1D1D" w:rsidP="007B1D1D">
            <w:pPr>
              <w:pStyle w:val="TableParagraph"/>
              <w:spacing w:line="276" w:lineRule="auto"/>
              <w:ind w:left="3" w:right="429"/>
              <w:rPr>
                <w:b/>
                <w:sz w:val="28"/>
                <w:szCs w:val="28"/>
                <w:lang w:val="vi-VN"/>
              </w:rPr>
            </w:pPr>
            <w:r w:rsidRPr="007B1D1D">
              <w:rPr>
                <w:b/>
                <w:sz w:val="28"/>
                <w:szCs w:val="28"/>
                <w:lang w:val="vi-VN"/>
              </w:rPr>
              <w:t>ĐẢNG BỘ...</w:t>
            </w:r>
          </w:p>
          <w:p w:rsidR="007B1D1D" w:rsidRPr="007B1D1D" w:rsidRDefault="007B1D1D" w:rsidP="00C7003C">
            <w:pPr>
              <w:pStyle w:val="TableParagraph"/>
              <w:spacing w:line="276" w:lineRule="auto"/>
              <w:ind w:right="429"/>
              <w:rPr>
                <w:b/>
                <w:sz w:val="28"/>
                <w:szCs w:val="28"/>
              </w:rPr>
            </w:pPr>
            <w:r w:rsidRPr="007B1D1D">
              <w:rPr>
                <w:b/>
                <w:sz w:val="28"/>
                <w:szCs w:val="28"/>
              </w:rPr>
              <w:t>CHI</w:t>
            </w:r>
            <w:r w:rsidRPr="007B1D1D">
              <w:rPr>
                <w:b/>
                <w:spacing w:val="-2"/>
                <w:sz w:val="28"/>
                <w:szCs w:val="28"/>
              </w:rPr>
              <w:t xml:space="preserve"> BỘ TRƯỜNG...</w:t>
            </w:r>
          </w:p>
        </w:tc>
        <w:tc>
          <w:tcPr>
            <w:tcW w:w="4479" w:type="dxa"/>
          </w:tcPr>
          <w:p w:rsidR="007B1D1D" w:rsidRDefault="007B1D1D" w:rsidP="00C7003C">
            <w:pPr>
              <w:pStyle w:val="TableParagraph"/>
              <w:spacing w:after="54" w:line="276" w:lineRule="auto"/>
              <w:ind w:left="546"/>
              <w:rPr>
                <w:b/>
                <w:spacing w:val="-5"/>
                <w:sz w:val="28"/>
                <w:szCs w:val="28"/>
              </w:rPr>
            </w:pPr>
            <w:r w:rsidRPr="007B1D1D">
              <w:rPr>
                <w:b/>
                <w:sz w:val="28"/>
                <w:szCs w:val="28"/>
              </w:rPr>
              <w:t>ĐẢNG</w:t>
            </w:r>
            <w:r w:rsidRPr="007B1D1D">
              <w:rPr>
                <w:b/>
                <w:spacing w:val="-7"/>
                <w:sz w:val="28"/>
                <w:szCs w:val="28"/>
              </w:rPr>
              <w:t xml:space="preserve"> </w:t>
            </w:r>
            <w:r w:rsidRPr="007B1D1D">
              <w:rPr>
                <w:b/>
                <w:sz w:val="28"/>
                <w:szCs w:val="28"/>
              </w:rPr>
              <w:t>CỘNG</w:t>
            </w:r>
            <w:r w:rsidRPr="007B1D1D">
              <w:rPr>
                <w:b/>
                <w:spacing w:val="-3"/>
                <w:sz w:val="28"/>
                <w:szCs w:val="28"/>
              </w:rPr>
              <w:t xml:space="preserve"> </w:t>
            </w:r>
            <w:r w:rsidRPr="007B1D1D">
              <w:rPr>
                <w:b/>
                <w:sz w:val="28"/>
                <w:szCs w:val="28"/>
              </w:rPr>
              <w:t>SẢN</w:t>
            </w:r>
            <w:r w:rsidRPr="007B1D1D">
              <w:rPr>
                <w:b/>
                <w:spacing w:val="-6"/>
                <w:sz w:val="28"/>
                <w:szCs w:val="28"/>
              </w:rPr>
              <w:t xml:space="preserve"> </w:t>
            </w:r>
            <w:r w:rsidRPr="007B1D1D">
              <w:rPr>
                <w:b/>
                <w:sz w:val="28"/>
                <w:szCs w:val="28"/>
              </w:rPr>
              <w:t>VIỆT</w:t>
            </w:r>
            <w:r w:rsidRPr="007B1D1D">
              <w:rPr>
                <w:b/>
                <w:spacing w:val="-3"/>
                <w:sz w:val="28"/>
                <w:szCs w:val="28"/>
              </w:rPr>
              <w:t xml:space="preserve"> </w:t>
            </w:r>
            <w:r w:rsidRPr="007B1D1D">
              <w:rPr>
                <w:b/>
                <w:spacing w:val="-5"/>
                <w:sz w:val="28"/>
                <w:szCs w:val="28"/>
              </w:rPr>
              <w:t>NAM</w:t>
            </w:r>
          </w:p>
          <w:p w:rsidR="00C7003C" w:rsidRPr="00C7003C" w:rsidRDefault="00C7003C" w:rsidP="00C7003C">
            <w:pPr>
              <w:pStyle w:val="TableParagraph"/>
              <w:spacing w:after="54" w:line="276" w:lineRule="auto"/>
              <w:ind w:left="546"/>
              <w:jc w:val="center"/>
              <w:rPr>
                <w:i/>
                <w:sz w:val="28"/>
                <w:szCs w:val="28"/>
              </w:rPr>
            </w:pPr>
            <w:r w:rsidRPr="00C7003C">
              <w:rPr>
                <w:i/>
                <w:sz w:val="28"/>
                <w:szCs w:val="28"/>
              </w:rPr>
              <w:t>..., ngày ... tháng ... năm 2024</w:t>
            </w:r>
          </w:p>
        </w:tc>
      </w:tr>
    </w:tbl>
    <w:p w:rsidR="0008287C" w:rsidRPr="007B1D1D" w:rsidRDefault="00C7003C" w:rsidP="007B1D1D">
      <w:pPr>
        <w:spacing w:line="276" w:lineRule="auto"/>
        <w:rPr>
          <w:sz w:val="28"/>
          <w:szCs w:val="28"/>
        </w:rPr>
      </w:pPr>
    </w:p>
    <w:p w:rsidR="007B1D1D" w:rsidRPr="007B1D1D" w:rsidRDefault="007B1D1D" w:rsidP="007B1D1D">
      <w:pPr>
        <w:spacing w:line="276" w:lineRule="auto"/>
        <w:jc w:val="center"/>
        <w:rPr>
          <w:b/>
          <w:sz w:val="28"/>
          <w:szCs w:val="28"/>
        </w:rPr>
      </w:pPr>
      <w:r w:rsidRPr="007B1D1D">
        <w:rPr>
          <w:b/>
          <w:sz w:val="28"/>
          <w:szCs w:val="28"/>
        </w:rPr>
        <w:t>NGHỊ QUYẾT</w:t>
      </w:r>
      <w:bookmarkStart w:id="0" w:name="_GoBack"/>
      <w:bookmarkEnd w:id="0"/>
    </w:p>
    <w:p w:rsidR="007B1D1D" w:rsidRDefault="007B1D1D" w:rsidP="007B1D1D">
      <w:pPr>
        <w:spacing w:line="276" w:lineRule="auto"/>
        <w:jc w:val="center"/>
        <w:rPr>
          <w:b/>
          <w:sz w:val="28"/>
          <w:szCs w:val="28"/>
          <w:lang w:val="vi-VN"/>
        </w:rPr>
      </w:pPr>
      <w:r w:rsidRPr="007B1D1D">
        <w:rPr>
          <w:b/>
          <w:sz w:val="28"/>
          <w:szCs w:val="28"/>
        </w:rPr>
        <w:t xml:space="preserve">Đại hội chi bộ..........., lần thứ ........................... nhiệm kỳ </w:t>
      </w:r>
      <w:r>
        <w:rPr>
          <w:b/>
          <w:sz w:val="28"/>
          <w:szCs w:val="28"/>
          <w:lang w:val="vi-VN"/>
        </w:rPr>
        <w:t>...</w:t>
      </w:r>
    </w:p>
    <w:p w:rsidR="007B1D1D" w:rsidRPr="007B1D1D" w:rsidRDefault="007B1D1D" w:rsidP="007B1D1D">
      <w:pPr>
        <w:spacing w:line="276" w:lineRule="auto"/>
        <w:jc w:val="center"/>
        <w:rPr>
          <w:b/>
          <w:sz w:val="28"/>
          <w:szCs w:val="28"/>
          <w:lang w:val="vi-VN"/>
        </w:rPr>
      </w:pPr>
    </w:p>
    <w:p w:rsidR="007B1D1D" w:rsidRPr="007B1D1D" w:rsidRDefault="007B1D1D" w:rsidP="007B1D1D">
      <w:pPr>
        <w:spacing w:line="276" w:lineRule="auto"/>
        <w:rPr>
          <w:sz w:val="28"/>
          <w:szCs w:val="28"/>
        </w:rPr>
      </w:pPr>
      <w:r>
        <w:rPr>
          <w:sz w:val="28"/>
          <w:szCs w:val="28"/>
        </w:rPr>
        <w:t>Ngày … tháng ….. năm 2024</w:t>
      </w:r>
      <w:r w:rsidRPr="007B1D1D">
        <w:rPr>
          <w:sz w:val="28"/>
          <w:szCs w:val="28"/>
        </w:rPr>
        <w:t>, Đại hội Chi bộ</w:t>
      </w:r>
      <w:r w:rsidRPr="007B1D1D">
        <w:rPr>
          <w:sz w:val="28"/>
          <w:szCs w:val="28"/>
        </w:rPr>
        <w:tab/>
        <w:t>lần thứ ……, nhiệm kỳ</w:t>
      </w:r>
    </w:p>
    <w:p w:rsidR="007B1D1D" w:rsidRPr="007B1D1D" w:rsidRDefault="007B1D1D" w:rsidP="007B1D1D">
      <w:pPr>
        <w:spacing w:line="276" w:lineRule="auto"/>
        <w:rPr>
          <w:sz w:val="28"/>
          <w:szCs w:val="28"/>
        </w:rPr>
      </w:pPr>
      <w:r>
        <w:rPr>
          <w:sz w:val="28"/>
          <w:szCs w:val="28"/>
        </w:rPr>
        <w:t>.</w:t>
      </w:r>
      <w:r>
        <w:rPr>
          <w:sz w:val="28"/>
          <w:szCs w:val="28"/>
          <w:lang w:val="vi-VN"/>
        </w:rPr>
        <w:t>..</w:t>
      </w:r>
      <w:r w:rsidRPr="007B1D1D">
        <w:rPr>
          <w:sz w:val="28"/>
          <w:szCs w:val="28"/>
        </w:rPr>
        <w:t xml:space="preserve"> được tiến hành trọng thể với phương châm kế thừa, ổn định, đổi mới, sáng tạo và phát triển, quyết tâm xây dựng chi bộ trong sạch, vững mạnh.</w:t>
      </w:r>
    </w:p>
    <w:p w:rsidR="007B1D1D" w:rsidRPr="007B1D1D" w:rsidRDefault="007B1D1D" w:rsidP="007B1D1D">
      <w:pPr>
        <w:spacing w:line="276" w:lineRule="auto"/>
        <w:rPr>
          <w:sz w:val="28"/>
          <w:szCs w:val="28"/>
        </w:rPr>
      </w:pPr>
      <w:r w:rsidRPr="007B1D1D">
        <w:rPr>
          <w:sz w:val="28"/>
          <w:szCs w:val="28"/>
        </w:rPr>
        <w:t>Tham dự Đại hội có …/… đảng viên được triệu tập. Đại hội được đón tiếp đồng chí    , và các đồng chí trong Đảng uỷ …; tới dự, chỉ đạo Đại hội.</w:t>
      </w:r>
    </w:p>
    <w:p w:rsidR="007B1D1D" w:rsidRPr="007B1D1D" w:rsidRDefault="007B1D1D" w:rsidP="007B1D1D">
      <w:pPr>
        <w:spacing w:line="276" w:lineRule="auto"/>
        <w:rPr>
          <w:sz w:val="28"/>
          <w:szCs w:val="28"/>
        </w:rPr>
      </w:pPr>
      <w:r w:rsidRPr="007B1D1D">
        <w:rPr>
          <w:sz w:val="28"/>
          <w:szCs w:val="28"/>
        </w:rPr>
        <w:t>Sau khi nghe báo cáo kiểm điểm tình hình thực hiện Nghị quyết Đại hội chi bộ nhiệm kỳ</w:t>
      </w:r>
      <w:r>
        <w:rPr>
          <w:sz w:val="28"/>
          <w:szCs w:val="28"/>
          <w:lang w:val="vi-VN"/>
        </w:rPr>
        <w:t>...</w:t>
      </w:r>
      <w:r w:rsidRPr="007B1D1D">
        <w:rPr>
          <w:sz w:val="28"/>
          <w:szCs w:val="28"/>
        </w:rPr>
        <w:t>, phương hướng nhiệm vụ nhiệm kỳ</w:t>
      </w:r>
      <w:r>
        <w:rPr>
          <w:sz w:val="28"/>
          <w:szCs w:val="28"/>
          <w:lang w:val="vi-VN"/>
        </w:rPr>
        <w:t xml:space="preserve"> ...</w:t>
      </w:r>
      <w:r w:rsidRPr="007B1D1D">
        <w:rPr>
          <w:sz w:val="28"/>
          <w:szCs w:val="28"/>
        </w:rPr>
        <w:t xml:space="preserve">, của chi uỷ ……….. được trình bày tại </w:t>
      </w:r>
      <w:r>
        <w:rPr>
          <w:sz w:val="28"/>
          <w:szCs w:val="28"/>
        </w:rPr>
        <w:t>Đại hội; Báo cáo tổng</w:t>
      </w:r>
      <w:r>
        <w:rPr>
          <w:sz w:val="28"/>
          <w:szCs w:val="28"/>
          <w:lang w:val="vi-VN"/>
        </w:rPr>
        <w:t xml:space="preserve"> </w:t>
      </w:r>
      <w:r w:rsidRPr="007B1D1D">
        <w:rPr>
          <w:sz w:val="28"/>
          <w:szCs w:val="28"/>
        </w:rPr>
        <w:t>hợp ý kiến của các đồng chí đảng viên và các tổ chức quần chúng đóng góp vào Báo cáo chính trị; Báo cáo tình hình đảng viên tham dự Đại hội chi bộ; Đại hội đã thảo luận, góp ý kiến vào báo cáo chính trị, nghe ý kiến phát biểu chỉ đạo của cấp uỷ cấp trên.</w:t>
      </w:r>
    </w:p>
    <w:p w:rsidR="007B1D1D" w:rsidRPr="007B1D1D" w:rsidRDefault="007B1D1D" w:rsidP="007B1D1D">
      <w:pPr>
        <w:spacing w:line="276" w:lineRule="auto"/>
        <w:jc w:val="center"/>
        <w:rPr>
          <w:b/>
          <w:sz w:val="28"/>
          <w:szCs w:val="28"/>
        </w:rPr>
      </w:pPr>
      <w:r w:rsidRPr="007B1D1D">
        <w:rPr>
          <w:b/>
          <w:sz w:val="28"/>
          <w:szCs w:val="28"/>
        </w:rPr>
        <w:t>ĐẠI HỘI CHI BỘ ………. LẦN THỨ ……….</w:t>
      </w:r>
    </w:p>
    <w:p w:rsidR="007B1D1D" w:rsidRPr="007B1D1D" w:rsidRDefault="007B1D1D" w:rsidP="007B1D1D">
      <w:pPr>
        <w:spacing w:line="276" w:lineRule="auto"/>
        <w:jc w:val="center"/>
        <w:rPr>
          <w:b/>
          <w:sz w:val="28"/>
          <w:szCs w:val="28"/>
        </w:rPr>
      </w:pPr>
      <w:r w:rsidRPr="007B1D1D">
        <w:rPr>
          <w:b/>
          <w:sz w:val="28"/>
          <w:szCs w:val="28"/>
        </w:rPr>
        <w:t>QUYẾT NGHỊ</w:t>
      </w:r>
    </w:p>
    <w:p w:rsidR="007B1D1D" w:rsidRPr="007B1D1D" w:rsidRDefault="007B1D1D" w:rsidP="007B1D1D">
      <w:pPr>
        <w:spacing w:line="276" w:lineRule="auto"/>
        <w:rPr>
          <w:b/>
          <w:sz w:val="28"/>
          <w:szCs w:val="28"/>
        </w:rPr>
      </w:pPr>
      <w:r w:rsidRPr="007B1D1D">
        <w:rPr>
          <w:b/>
          <w:sz w:val="28"/>
          <w:szCs w:val="28"/>
        </w:rPr>
        <w:t>I.</w:t>
      </w:r>
      <w:r w:rsidRPr="007B1D1D">
        <w:rPr>
          <w:b/>
          <w:sz w:val="28"/>
          <w:szCs w:val="28"/>
        </w:rPr>
        <w:tab/>
        <w:t xml:space="preserve">Thống nhất đánh giá kết quả hoạt động nhiệm kỳ </w:t>
      </w:r>
      <w:r>
        <w:rPr>
          <w:b/>
          <w:sz w:val="28"/>
          <w:szCs w:val="28"/>
          <w:lang w:val="vi-VN"/>
        </w:rPr>
        <w:t xml:space="preserve">... </w:t>
      </w:r>
      <w:r w:rsidRPr="007B1D1D">
        <w:rPr>
          <w:b/>
          <w:sz w:val="28"/>
          <w:szCs w:val="28"/>
        </w:rPr>
        <w:t>của chi bộ, cụ thể:</w:t>
      </w:r>
    </w:p>
    <w:p w:rsidR="007B1D1D" w:rsidRPr="007B1D1D" w:rsidRDefault="007B1D1D" w:rsidP="007B1D1D">
      <w:pPr>
        <w:spacing w:line="276" w:lineRule="auto"/>
        <w:rPr>
          <w:i/>
          <w:sz w:val="28"/>
          <w:szCs w:val="28"/>
        </w:rPr>
      </w:pPr>
      <w:r w:rsidRPr="007B1D1D">
        <w:rPr>
          <w:i/>
          <w:sz w:val="28"/>
          <w:szCs w:val="28"/>
        </w:rPr>
        <w:t>1.</w:t>
      </w:r>
      <w:r w:rsidRPr="007B1D1D">
        <w:rPr>
          <w:i/>
          <w:sz w:val="28"/>
          <w:szCs w:val="28"/>
        </w:rPr>
        <w:tab/>
        <w:t>Lãnh đạo thực hiện nhiệm vụ chính trị của đơn vị</w:t>
      </w:r>
    </w:p>
    <w:p w:rsidR="007B1D1D" w:rsidRPr="007B1D1D" w:rsidRDefault="007B1D1D" w:rsidP="007B1D1D">
      <w:pPr>
        <w:spacing w:line="276" w:lineRule="auto"/>
        <w:rPr>
          <w:i/>
          <w:sz w:val="28"/>
          <w:szCs w:val="28"/>
        </w:rPr>
      </w:pPr>
      <w:r w:rsidRPr="007B1D1D">
        <w:rPr>
          <w:i/>
          <w:sz w:val="28"/>
          <w:szCs w:val="28"/>
        </w:rPr>
        <w:t>2.</w:t>
      </w:r>
      <w:r w:rsidRPr="007B1D1D">
        <w:rPr>
          <w:i/>
          <w:sz w:val="28"/>
          <w:szCs w:val="28"/>
        </w:rPr>
        <w:tab/>
        <w:t>Công tác giáo dục chính trị, tư tưởng</w:t>
      </w:r>
    </w:p>
    <w:p w:rsidR="007B1D1D" w:rsidRPr="007B1D1D" w:rsidRDefault="007B1D1D" w:rsidP="007B1D1D">
      <w:pPr>
        <w:spacing w:line="276" w:lineRule="auto"/>
        <w:rPr>
          <w:i/>
          <w:sz w:val="28"/>
          <w:szCs w:val="28"/>
        </w:rPr>
      </w:pPr>
      <w:r w:rsidRPr="007B1D1D">
        <w:rPr>
          <w:i/>
          <w:sz w:val="28"/>
          <w:szCs w:val="28"/>
        </w:rPr>
        <w:t>3.</w:t>
      </w:r>
      <w:r w:rsidRPr="007B1D1D">
        <w:rPr>
          <w:i/>
          <w:sz w:val="28"/>
          <w:szCs w:val="28"/>
        </w:rPr>
        <w:tab/>
        <w:t>Kết quả thực hiện Chỉ thị 05 CT/TW của Bộ Chính trị về “Đẩy mạnh học tập và làm theo tư tưởng, đạo đức, phong cách Hồ Chí Minh” và Nghị quyết TW 4 khóa XII.</w:t>
      </w:r>
    </w:p>
    <w:p w:rsidR="007B1D1D" w:rsidRPr="007B1D1D" w:rsidRDefault="007B1D1D" w:rsidP="007B1D1D">
      <w:pPr>
        <w:spacing w:line="276" w:lineRule="auto"/>
        <w:rPr>
          <w:i/>
          <w:sz w:val="28"/>
          <w:szCs w:val="28"/>
        </w:rPr>
      </w:pPr>
      <w:r w:rsidRPr="007B1D1D">
        <w:rPr>
          <w:i/>
          <w:sz w:val="28"/>
          <w:szCs w:val="28"/>
        </w:rPr>
        <w:t>4.</w:t>
      </w:r>
      <w:r w:rsidRPr="007B1D1D">
        <w:rPr>
          <w:i/>
          <w:sz w:val="28"/>
          <w:szCs w:val="28"/>
        </w:rPr>
        <w:tab/>
        <w:t>Công tác xây dựng Đảng</w:t>
      </w:r>
    </w:p>
    <w:p w:rsidR="007B1D1D" w:rsidRPr="007B1D1D" w:rsidRDefault="007B1D1D" w:rsidP="007B1D1D">
      <w:pPr>
        <w:spacing w:line="276" w:lineRule="auto"/>
        <w:rPr>
          <w:i/>
          <w:sz w:val="28"/>
          <w:szCs w:val="28"/>
        </w:rPr>
      </w:pPr>
      <w:r w:rsidRPr="007B1D1D">
        <w:rPr>
          <w:i/>
          <w:sz w:val="28"/>
          <w:szCs w:val="28"/>
        </w:rPr>
        <w:t>5.</w:t>
      </w:r>
      <w:r w:rsidRPr="007B1D1D">
        <w:rPr>
          <w:i/>
          <w:sz w:val="28"/>
          <w:szCs w:val="28"/>
        </w:rPr>
        <w:tab/>
        <w:t>Công tác kiểm tra giám sát</w:t>
      </w:r>
    </w:p>
    <w:p w:rsidR="007B1D1D" w:rsidRPr="007B1D1D" w:rsidRDefault="007B1D1D" w:rsidP="007B1D1D">
      <w:pPr>
        <w:spacing w:line="276" w:lineRule="auto"/>
        <w:rPr>
          <w:i/>
          <w:sz w:val="28"/>
          <w:szCs w:val="28"/>
        </w:rPr>
      </w:pPr>
      <w:r w:rsidRPr="007B1D1D">
        <w:rPr>
          <w:i/>
          <w:sz w:val="28"/>
          <w:szCs w:val="28"/>
        </w:rPr>
        <w:t>6.</w:t>
      </w:r>
      <w:r w:rsidRPr="007B1D1D">
        <w:rPr>
          <w:i/>
          <w:sz w:val="28"/>
          <w:szCs w:val="28"/>
        </w:rPr>
        <w:tab/>
        <w:t>Lãnh đạo các đoàn thể quần chúng</w:t>
      </w:r>
    </w:p>
    <w:p w:rsidR="007B1D1D" w:rsidRPr="007B1D1D" w:rsidRDefault="007B1D1D" w:rsidP="007B1D1D">
      <w:pPr>
        <w:spacing w:line="276" w:lineRule="auto"/>
        <w:rPr>
          <w:i/>
          <w:sz w:val="28"/>
          <w:szCs w:val="28"/>
        </w:rPr>
      </w:pPr>
      <w:r w:rsidRPr="007B1D1D">
        <w:rPr>
          <w:i/>
          <w:sz w:val="28"/>
          <w:szCs w:val="28"/>
        </w:rPr>
        <w:t>7.</w:t>
      </w:r>
      <w:r w:rsidRPr="007B1D1D">
        <w:rPr>
          <w:i/>
          <w:sz w:val="28"/>
          <w:szCs w:val="28"/>
        </w:rPr>
        <w:tab/>
        <w:t>Những hạn chế, thiếu sót cơ bản</w:t>
      </w:r>
    </w:p>
    <w:p w:rsidR="007B1D1D" w:rsidRPr="007B1D1D" w:rsidRDefault="007B1D1D" w:rsidP="007B1D1D">
      <w:pPr>
        <w:spacing w:line="276" w:lineRule="auto"/>
        <w:rPr>
          <w:i/>
          <w:sz w:val="28"/>
          <w:szCs w:val="28"/>
        </w:rPr>
      </w:pPr>
      <w:r w:rsidRPr="007B1D1D">
        <w:rPr>
          <w:i/>
          <w:sz w:val="28"/>
          <w:szCs w:val="28"/>
        </w:rPr>
        <w:t>Nguyên nhân:</w:t>
      </w:r>
    </w:p>
    <w:p w:rsidR="007B1D1D" w:rsidRPr="007B1D1D" w:rsidRDefault="007B1D1D" w:rsidP="007B1D1D">
      <w:pPr>
        <w:spacing w:line="276" w:lineRule="auto"/>
        <w:rPr>
          <w:b/>
          <w:sz w:val="28"/>
          <w:szCs w:val="28"/>
        </w:rPr>
      </w:pPr>
      <w:r w:rsidRPr="007B1D1D">
        <w:rPr>
          <w:b/>
          <w:sz w:val="28"/>
          <w:szCs w:val="28"/>
        </w:rPr>
        <w:t>II.</w:t>
      </w:r>
      <w:r w:rsidRPr="007B1D1D">
        <w:rPr>
          <w:b/>
          <w:sz w:val="28"/>
          <w:szCs w:val="28"/>
        </w:rPr>
        <w:tab/>
        <w:t xml:space="preserve">Thông qua phương hướng, chỉ tiêu, nhiệm vụ và giải pháp của Đảng bộ trong nhiệm kỳ </w:t>
      </w:r>
      <w:r>
        <w:rPr>
          <w:b/>
          <w:sz w:val="28"/>
          <w:szCs w:val="28"/>
          <w:lang w:val="vi-VN"/>
        </w:rPr>
        <w:t>...,</w:t>
      </w:r>
      <w:r w:rsidRPr="007B1D1D">
        <w:rPr>
          <w:b/>
          <w:sz w:val="28"/>
          <w:szCs w:val="28"/>
        </w:rPr>
        <w:t>cụ thể:</w:t>
      </w:r>
    </w:p>
    <w:p w:rsidR="007B1D1D" w:rsidRPr="007B1D1D" w:rsidRDefault="007B1D1D" w:rsidP="007B1D1D">
      <w:pPr>
        <w:spacing w:line="276" w:lineRule="auto"/>
        <w:rPr>
          <w:i/>
          <w:sz w:val="28"/>
          <w:szCs w:val="28"/>
        </w:rPr>
      </w:pPr>
      <w:r w:rsidRPr="007B1D1D">
        <w:rPr>
          <w:i/>
          <w:sz w:val="28"/>
          <w:szCs w:val="28"/>
        </w:rPr>
        <w:lastRenderedPageBreak/>
        <w:t>1.</w:t>
      </w:r>
      <w:r w:rsidRPr="007B1D1D">
        <w:rPr>
          <w:i/>
          <w:sz w:val="28"/>
          <w:szCs w:val="28"/>
        </w:rPr>
        <w:tab/>
        <w:t>Phương hướng chung</w:t>
      </w:r>
    </w:p>
    <w:p w:rsidR="007B1D1D" w:rsidRPr="007B1D1D" w:rsidRDefault="007B1D1D" w:rsidP="007B1D1D">
      <w:pPr>
        <w:spacing w:line="276" w:lineRule="auto"/>
        <w:rPr>
          <w:i/>
          <w:sz w:val="28"/>
          <w:szCs w:val="28"/>
        </w:rPr>
      </w:pPr>
      <w:r w:rsidRPr="007B1D1D">
        <w:rPr>
          <w:i/>
          <w:sz w:val="28"/>
          <w:szCs w:val="28"/>
        </w:rPr>
        <w:t>2.</w:t>
      </w:r>
      <w:r w:rsidRPr="007B1D1D">
        <w:rPr>
          <w:i/>
          <w:sz w:val="28"/>
          <w:szCs w:val="28"/>
        </w:rPr>
        <w:tab/>
        <w:t>Một số chỉ tiêu cụ thể:</w:t>
      </w:r>
    </w:p>
    <w:p w:rsidR="007B1D1D" w:rsidRPr="007B1D1D" w:rsidRDefault="007B1D1D" w:rsidP="007B1D1D">
      <w:pPr>
        <w:spacing w:line="276" w:lineRule="auto"/>
        <w:rPr>
          <w:i/>
          <w:sz w:val="28"/>
          <w:szCs w:val="28"/>
        </w:rPr>
      </w:pPr>
      <w:r w:rsidRPr="007B1D1D">
        <w:rPr>
          <w:i/>
          <w:sz w:val="28"/>
          <w:szCs w:val="28"/>
        </w:rPr>
        <w:t>-</w:t>
      </w:r>
      <w:r w:rsidRPr="007B1D1D">
        <w:rPr>
          <w:i/>
          <w:sz w:val="28"/>
          <w:szCs w:val="28"/>
        </w:rPr>
        <w:tab/>
        <w:t>…………….</w:t>
      </w:r>
    </w:p>
    <w:p w:rsidR="007B1D1D" w:rsidRPr="007B1D1D" w:rsidRDefault="007B1D1D" w:rsidP="007B1D1D">
      <w:pPr>
        <w:spacing w:line="276" w:lineRule="auto"/>
        <w:rPr>
          <w:i/>
          <w:sz w:val="28"/>
          <w:szCs w:val="28"/>
        </w:rPr>
      </w:pPr>
      <w:r w:rsidRPr="007B1D1D">
        <w:rPr>
          <w:i/>
          <w:sz w:val="28"/>
          <w:szCs w:val="28"/>
        </w:rPr>
        <w:t>-</w:t>
      </w:r>
      <w:r w:rsidRPr="007B1D1D">
        <w:rPr>
          <w:i/>
          <w:sz w:val="28"/>
          <w:szCs w:val="28"/>
        </w:rPr>
        <w:tab/>
        <w:t>……………….</w:t>
      </w:r>
    </w:p>
    <w:p w:rsidR="007B1D1D" w:rsidRPr="007B1D1D" w:rsidRDefault="007B1D1D" w:rsidP="007B1D1D">
      <w:pPr>
        <w:spacing w:line="276" w:lineRule="auto"/>
        <w:rPr>
          <w:i/>
          <w:sz w:val="28"/>
          <w:szCs w:val="28"/>
        </w:rPr>
      </w:pPr>
      <w:r w:rsidRPr="007B1D1D">
        <w:rPr>
          <w:i/>
          <w:sz w:val="28"/>
          <w:szCs w:val="28"/>
        </w:rPr>
        <w:t>3.</w:t>
      </w:r>
      <w:r w:rsidRPr="007B1D1D">
        <w:rPr>
          <w:i/>
          <w:sz w:val="28"/>
          <w:szCs w:val="28"/>
        </w:rPr>
        <w:tab/>
        <w:t>Nhiệm vụ và giải pháp</w:t>
      </w:r>
    </w:p>
    <w:p w:rsidR="007B1D1D" w:rsidRPr="007B1D1D" w:rsidRDefault="007B1D1D" w:rsidP="007B1D1D">
      <w:pPr>
        <w:spacing w:line="276" w:lineRule="auto"/>
        <w:rPr>
          <w:i/>
          <w:sz w:val="28"/>
          <w:szCs w:val="28"/>
        </w:rPr>
      </w:pPr>
      <w:r w:rsidRPr="007B1D1D">
        <w:rPr>
          <w:i/>
          <w:sz w:val="28"/>
          <w:szCs w:val="28"/>
        </w:rPr>
        <w:t>a.</w:t>
      </w:r>
      <w:r w:rsidRPr="007B1D1D">
        <w:rPr>
          <w:i/>
          <w:sz w:val="28"/>
          <w:szCs w:val="28"/>
        </w:rPr>
        <w:tab/>
        <w:t>Lãnh đạo thực hiện nhiệm vụ chuyên môn</w:t>
      </w:r>
    </w:p>
    <w:p w:rsidR="007B1D1D" w:rsidRPr="007B1D1D" w:rsidRDefault="007B1D1D" w:rsidP="007B1D1D">
      <w:pPr>
        <w:spacing w:line="276" w:lineRule="auto"/>
        <w:rPr>
          <w:i/>
          <w:sz w:val="28"/>
          <w:szCs w:val="28"/>
        </w:rPr>
      </w:pPr>
      <w:r w:rsidRPr="007B1D1D">
        <w:rPr>
          <w:i/>
          <w:sz w:val="28"/>
          <w:szCs w:val="28"/>
        </w:rPr>
        <w:t>b.</w:t>
      </w:r>
      <w:r w:rsidRPr="007B1D1D">
        <w:rPr>
          <w:i/>
          <w:sz w:val="28"/>
          <w:szCs w:val="28"/>
        </w:rPr>
        <w:tab/>
        <w:t>Công tác giáo dục chính trị tư tưởng</w:t>
      </w:r>
    </w:p>
    <w:p w:rsidR="007B1D1D" w:rsidRPr="007B1D1D" w:rsidRDefault="007B1D1D" w:rsidP="007B1D1D">
      <w:pPr>
        <w:spacing w:line="276" w:lineRule="auto"/>
        <w:rPr>
          <w:i/>
          <w:sz w:val="28"/>
          <w:szCs w:val="28"/>
        </w:rPr>
      </w:pPr>
      <w:r w:rsidRPr="007B1D1D">
        <w:rPr>
          <w:i/>
          <w:sz w:val="28"/>
          <w:szCs w:val="28"/>
        </w:rPr>
        <w:t>c.</w:t>
      </w:r>
      <w:r w:rsidRPr="007B1D1D">
        <w:rPr>
          <w:i/>
          <w:sz w:val="28"/>
          <w:szCs w:val="28"/>
        </w:rPr>
        <w:tab/>
        <w:t>Công tác xây dựng Đảng</w:t>
      </w:r>
    </w:p>
    <w:p w:rsidR="007B1D1D" w:rsidRPr="007B1D1D" w:rsidRDefault="007B1D1D" w:rsidP="007B1D1D">
      <w:pPr>
        <w:spacing w:line="276" w:lineRule="auto"/>
        <w:rPr>
          <w:i/>
          <w:sz w:val="28"/>
          <w:szCs w:val="28"/>
        </w:rPr>
      </w:pPr>
      <w:r>
        <w:rPr>
          <w:i/>
          <w:sz w:val="28"/>
          <w:szCs w:val="28"/>
        </w:rPr>
        <w:t>d.</w:t>
      </w:r>
      <w:r>
        <w:rPr>
          <w:i/>
          <w:sz w:val="28"/>
          <w:szCs w:val="28"/>
        </w:rPr>
        <w:tab/>
        <w:t>Lãnh đạo đoàn thể quần chúng</w:t>
      </w:r>
    </w:p>
    <w:p w:rsidR="007B1D1D" w:rsidRPr="007B1D1D" w:rsidRDefault="007B1D1D" w:rsidP="007B1D1D">
      <w:pPr>
        <w:spacing w:line="276" w:lineRule="auto"/>
        <w:rPr>
          <w:b/>
          <w:sz w:val="28"/>
          <w:szCs w:val="28"/>
          <w:lang w:val="vi-VN"/>
        </w:rPr>
      </w:pPr>
      <w:r w:rsidRPr="007B1D1D">
        <w:rPr>
          <w:b/>
          <w:sz w:val="28"/>
          <w:szCs w:val="28"/>
        </w:rPr>
        <w:t>III.</w:t>
      </w:r>
      <w:r w:rsidRPr="007B1D1D">
        <w:rPr>
          <w:b/>
          <w:sz w:val="28"/>
          <w:szCs w:val="28"/>
        </w:rPr>
        <w:tab/>
        <w:t xml:space="preserve">Đại hội giao cho Ban chi uỷ khóa …., nhiệm kỳ </w:t>
      </w:r>
      <w:r>
        <w:rPr>
          <w:b/>
          <w:sz w:val="28"/>
          <w:szCs w:val="28"/>
          <w:lang w:val="vi-VN"/>
        </w:rPr>
        <w:t xml:space="preserve">... </w:t>
      </w:r>
      <w:r w:rsidRPr="007B1D1D">
        <w:rPr>
          <w:b/>
          <w:sz w:val="28"/>
          <w:szCs w:val="28"/>
        </w:rPr>
        <w:t>căn cứ Nghị quyết Đại hội, hoàn thiện để ban hành các văn kiện Đại hội; xây dựng chương trình và có kế hoạch cụ thể tổ chức triển khai, kiểm tra, đôn đốc thực hiện Nghị quyết Đại hội.</w:t>
      </w:r>
    </w:p>
    <w:p w:rsidR="007B1D1D" w:rsidRPr="007B1D1D" w:rsidRDefault="007B1D1D" w:rsidP="007B1D1D">
      <w:pPr>
        <w:spacing w:line="276" w:lineRule="auto"/>
        <w:rPr>
          <w:sz w:val="28"/>
          <w:szCs w:val="28"/>
        </w:rPr>
      </w:pPr>
      <w:r>
        <w:rPr>
          <w:sz w:val="28"/>
          <w:szCs w:val="28"/>
        </w:rPr>
        <w:t>Đại hội chi bộ</w:t>
      </w:r>
      <w:r>
        <w:rPr>
          <w:sz w:val="28"/>
          <w:szCs w:val="28"/>
          <w:lang w:val="vi-VN"/>
        </w:rPr>
        <w:t xml:space="preserve"> </w:t>
      </w:r>
      <w:r>
        <w:rPr>
          <w:sz w:val="28"/>
          <w:szCs w:val="28"/>
        </w:rPr>
        <w:t xml:space="preserve">... </w:t>
      </w:r>
      <w:r w:rsidRPr="007B1D1D">
        <w:rPr>
          <w:sz w:val="28"/>
          <w:szCs w:val="28"/>
        </w:rPr>
        <w:t>khẳng định: với quyết tâm của toàn thể cán bộ, đảng</w:t>
      </w:r>
    </w:p>
    <w:p w:rsidR="007B1D1D" w:rsidRPr="007B1D1D" w:rsidRDefault="007B1D1D" w:rsidP="007B1D1D">
      <w:pPr>
        <w:spacing w:line="276" w:lineRule="auto"/>
        <w:rPr>
          <w:sz w:val="28"/>
          <w:szCs w:val="28"/>
        </w:rPr>
      </w:pPr>
      <w:r w:rsidRPr="007B1D1D">
        <w:rPr>
          <w:sz w:val="28"/>
          <w:szCs w:val="28"/>
        </w:rPr>
        <w:t>viên phát huy thành tích, khắc phục khuyết điểm, đoàn kết, thống nhất, nhất định sẽ nâng cao năng lực lãnh đạo và sức chiến đấu của Đảng, xây dựng chi bộ trong sạch, vững mạnh; nâng cao chất lượng, hiệu quả công tác chuyên môn, thực hiện thắng lợi Nghị quyết Đại hội chi bộ lần thứ …….. nhiệm kỳ</w:t>
      </w:r>
      <w:r>
        <w:rPr>
          <w:sz w:val="28"/>
          <w:szCs w:val="28"/>
          <w:lang w:val="vi-VN"/>
        </w:rPr>
        <w:t xml:space="preserve"> ... </w:t>
      </w:r>
      <w:r w:rsidRPr="007B1D1D">
        <w:rPr>
          <w:sz w:val="28"/>
          <w:szCs w:val="28"/>
        </w:rPr>
        <w:t>, Nghị quyết Đại hội đảng bộ cấp trên và Nghị quyết Đại hội đại biểu toàn quốc lần thứ XIII của Đảng.</w:t>
      </w:r>
    </w:p>
    <w:p w:rsidR="007B1D1D" w:rsidRPr="007B1D1D" w:rsidRDefault="007B1D1D" w:rsidP="007B1D1D">
      <w:pPr>
        <w:spacing w:line="276" w:lineRule="auto"/>
        <w:jc w:val="right"/>
        <w:rPr>
          <w:sz w:val="28"/>
          <w:szCs w:val="28"/>
        </w:rPr>
      </w:pPr>
      <w:r w:rsidRPr="00E1190D">
        <w:rPr>
          <w:b/>
          <w:sz w:val="26"/>
          <w:szCs w:val="26"/>
        </w:rPr>
        <w:t xml:space="preserve">T/M </w:t>
      </w:r>
      <w:r>
        <w:rPr>
          <w:b/>
          <w:sz w:val="26"/>
          <w:szCs w:val="26"/>
        </w:rPr>
        <w:t>ĐOÀN CHỦ TỊCH</w:t>
      </w:r>
    </w:p>
    <w:sectPr w:rsidR="007B1D1D" w:rsidRPr="007B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1D"/>
    <w:rsid w:val="003B2280"/>
    <w:rsid w:val="007B1D1D"/>
    <w:rsid w:val="00C7003C"/>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EFED7-D2F7-4537-A901-4C6774B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1D1D"/>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2024-12-10T04:29:00Z</dcterms:created>
  <dcterms:modified xsi:type="dcterms:W3CDTF">2024-12-10T04:29:00Z</dcterms:modified>
</cp:coreProperties>
</file>