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bookmarkStart w:id="0" w:name="_GoBack"/>
      <w:bookmarkEnd w:id="0"/>
      <w:r w:rsidRPr="009851FB">
        <w:rPr>
          <w:rFonts w:ascii="Arial" w:eastAsia="Times New Roman" w:hAnsi="Arial" w:cs="Arial"/>
          <w:color w:val="000000"/>
          <w:sz w:val="20"/>
          <w:szCs w:val="20"/>
        </w:rPr>
        <w:t>1. Chi phí xây dựng tính theo khối lượng và đơn giá xây dựng chi tiết không đầy đủ, giá xây dựng tổng hợp không đầy đủ được tổng hợp theo Bảng 3.6 dưới đây.</w:t>
      </w:r>
    </w:p>
    <w:p w:rsidR="009851FB" w:rsidRPr="009851FB" w:rsidRDefault="009851FB" w:rsidP="009851FB">
      <w:pPr>
        <w:shd w:val="clear" w:color="auto" w:fill="FFFFFF"/>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Bảng 3.6: TỔNG HỢP DỰ TOÁN CHI PHÍ XÂY DỰNG</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Dự án:...................................................................................................................</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Công trình:............................................................................................................</w:t>
      </w:r>
    </w:p>
    <w:p w:rsidR="009851FB" w:rsidRPr="009851FB" w:rsidRDefault="009851FB" w:rsidP="009851FB">
      <w:pPr>
        <w:shd w:val="clear" w:color="auto" w:fill="FFFFFF"/>
        <w:spacing w:before="120" w:after="120" w:line="234" w:lineRule="atLeast"/>
        <w:ind w:firstLine="0"/>
        <w:jc w:val="right"/>
        <w:rPr>
          <w:rFonts w:ascii="Arial" w:eastAsia="Times New Roman" w:hAnsi="Arial" w:cs="Arial"/>
          <w:color w:val="000000"/>
          <w:sz w:val="18"/>
          <w:szCs w:val="18"/>
        </w:rPr>
      </w:pPr>
      <w:r w:rsidRPr="009851FB">
        <w:rPr>
          <w:rFonts w:ascii="Arial" w:eastAsia="Times New Roman" w:hAnsi="Arial" w:cs="Arial"/>
          <w:i/>
          <w:iCs/>
          <w:color w:val="000000"/>
          <w:sz w:val="20"/>
          <w:szCs w:val="20"/>
        </w:rPr>
        <w:t>Đơn vị tính:...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0"/>
        <w:gridCol w:w="3716"/>
        <w:gridCol w:w="3263"/>
        <w:gridCol w:w="720"/>
        <w:gridCol w:w="971"/>
      </w:tblGrid>
      <w:tr w:rsidR="009851FB" w:rsidRPr="009851FB" w:rsidTr="009851FB">
        <w:trPr>
          <w:tblHeader/>
          <w:tblCellSpacing w:w="0" w:type="dxa"/>
        </w:trPr>
        <w:tc>
          <w:tcPr>
            <w:tcW w:w="665"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STT</w:t>
            </w:r>
          </w:p>
        </w:tc>
        <w:tc>
          <w:tcPr>
            <w:tcW w:w="3686"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NỘI DUNG CHI PHÍ</w:t>
            </w:r>
          </w:p>
        </w:tc>
        <w:tc>
          <w:tcPr>
            <w:tcW w:w="322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CÁCH TÍNH</w:t>
            </w:r>
          </w:p>
        </w:tc>
        <w:tc>
          <w:tcPr>
            <w:tcW w:w="71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GIÁ TRỊ</w:t>
            </w:r>
          </w:p>
        </w:tc>
        <w:tc>
          <w:tcPr>
            <w:tcW w:w="96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KÝ HIỆU</w:t>
            </w:r>
          </w:p>
        </w:tc>
      </w:tr>
      <w:tr w:rsidR="009851FB" w:rsidRPr="009851FB" w:rsidTr="009851FB">
        <w:trPr>
          <w:tblCellSpacing w:w="0" w:type="dxa"/>
        </w:trPr>
        <w:tc>
          <w:tcPr>
            <w:tcW w:w="66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I</w:t>
            </w:r>
          </w:p>
        </w:tc>
        <w:tc>
          <w:tcPr>
            <w:tcW w:w="368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CHI PHÍ TRỰC TIẾP</w:t>
            </w:r>
          </w:p>
        </w:tc>
        <w:tc>
          <w:tcPr>
            <w:tcW w:w="32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7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eastAsia="Times New Roman" w:cs="Times New Roman"/>
                <w:sz w:val="20"/>
                <w:szCs w:val="20"/>
              </w:rPr>
            </w:pP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eastAsia="Times New Roman" w:cs="Times New Roman"/>
                <w:sz w:val="20"/>
                <w:szCs w:val="20"/>
              </w:rPr>
            </w:pPr>
          </w:p>
        </w:tc>
      </w:tr>
      <w:tr w:rsidR="009851FB" w:rsidRPr="009851FB" w:rsidTr="009851FB">
        <w:trPr>
          <w:tblCellSpacing w:w="0" w:type="dxa"/>
        </w:trPr>
        <w:tc>
          <w:tcPr>
            <w:tcW w:w="66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1</w:t>
            </w:r>
          </w:p>
        </w:tc>
        <w:tc>
          <w:tcPr>
            <w:tcW w:w="368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Chi phí vật liệu</w:t>
            </w:r>
          </w:p>
        </w:tc>
        <w:tc>
          <w:tcPr>
            <w:tcW w:w="32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noProof/>
                <w:color w:val="000000"/>
                <w:sz w:val="20"/>
                <w:szCs w:val="20"/>
              </w:rPr>
              <w:drawing>
                <wp:inline distT="0" distB="0" distL="0" distR="0">
                  <wp:extent cx="1390650" cy="533400"/>
                  <wp:effectExtent l="0" t="0" r="0" b="0"/>
                  <wp:docPr id="4" name="Picture 4" descr="https://files.thuvienphapluat.vn/doc2htm/00427310_files/image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9" descr="https://files.thuvienphapluat.vn/doc2htm/00427310_files/image05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0" cy="533400"/>
                          </a:xfrm>
                          <a:prstGeom prst="rect">
                            <a:avLst/>
                          </a:prstGeom>
                          <a:noFill/>
                          <a:ln>
                            <a:noFill/>
                          </a:ln>
                        </pic:spPr>
                      </pic:pic>
                    </a:graphicData>
                  </a:graphic>
                </wp:inline>
              </w:drawing>
            </w:r>
          </w:p>
        </w:tc>
        <w:tc>
          <w:tcPr>
            <w:tcW w:w="7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VL</w:t>
            </w:r>
          </w:p>
        </w:tc>
      </w:tr>
      <w:tr w:rsidR="009851FB" w:rsidRPr="009851FB" w:rsidTr="009851FB">
        <w:trPr>
          <w:tblCellSpacing w:w="0" w:type="dxa"/>
        </w:trPr>
        <w:tc>
          <w:tcPr>
            <w:tcW w:w="66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2</w:t>
            </w:r>
          </w:p>
        </w:tc>
        <w:tc>
          <w:tcPr>
            <w:tcW w:w="368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Chi phí nhân công</w:t>
            </w:r>
          </w:p>
        </w:tc>
        <w:tc>
          <w:tcPr>
            <w:tcW w:w="32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noProof/>
                <w:color w:val="000000"/>
                <w:sz w:val="20"/>
                <w:szCs w:val="20"/>
              </w:rPr>
              <w:drawing>
                <wp:inline distT="0" distB="0" distL="0" distR="0">
                  <wp:extent cx="1895475" cy="533400"/>
                  <wp:effectExtent l="0" t="0" r="9525" b="0"/>
                  <wp:docPr id="3" name="Picture 3" descr="https://files.thuvienphapluat.vn/doc2htm/00427310_files/image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0" descr="https://files.thuvienphapluat.vn/doc2htm/00427310_files/image05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533400"/>
                          </a:xfrm>
                          <a:prstGeom prst="rect">
                            <a:avLst/>
                          </a:prstGeom>
                          <a:noFill/>
                          <a:ln>
                            <a:noFill/>
                          </a:ln>
                        </pic:spPr>
                      </pic:pic>
                    </a:graphicData>
                  </a:graphic>
                </wp:inline>
              </w:drawing>
            </w:r>
          </w:p>
        </w:tc>
        <w:tc>
          <w:tcPr>
            <w:tcW w:w="7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NC</w:t>
            </w:r>
          </w:p>
        </w:tc>
      </w:tr>
      <w:tr w:rsidR="009851FB" w:rsidRPr="009851FB" w:rsidTr="009851FB">
        <w:trPr>
          <w:tblCellSpacing w:w="0" w:type="dxa"/>
        </w:trPr>
        <w:tc>
          <w:tcPr>
            <w:tcW w:w="66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3</w:t>
            </w:r>
          </w:p>
        </w:tc>
        <w:tc>
          <w:tcPr>
            <w:tcW w:w="368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Chi phí máy và thiết bị thi công</w:t>
            </w:r>
          </w:p>
        </w:tc>
        <w:tc>
          <w:tcPr>
            <w:tcW w:w="32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noProof/>
                <w:color w:val="000000"/>
                <w:sz w:val="20"/>
                <w:szCs w:val="20"/>
              </w:rPr>
              <w:drawing>
                <wp:inline distT="0" distB="0" distL="0" distR="0">
                  <wp:extent cx="1809750" cy="533400"/>
                  <wp:effectExtent l="0" t="0" r="0" b="0"/>
                  <wp:docPr id="2" name="Picture 2" descr="https://files.thuvienphapluat.vn/doc2htm/00427310_files/image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1" descr="https://files.thuvienphapluat.vn/doc2htm/00427310_files/image05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533400"/>
                          </a:xfrm>
                          <a:prstGeom prst="rect">
                            <a:avLst/>
                          </a:prstGeom>
                          <a:noFill/>
                          <a:ln>
                            <a:noFill/>
                          </a:ln>
                        </pic:spPr>
                      </pic:pic>
                    </a:graphicData>
                  </a:graphic>
                </wp:inline>
              </w:drawing>
            </w:r>
          </w:p>
        </w:tc>
        <w:tc>
          <w:tcPr>
            <w:tcW w:w="7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M</w:t>
            </w:r>
          </w:p>
        </w:tc>
      </w:tr>
      <w:tr w:rsidR="009851FB" w:rsidRPr="009851FB" w:rsidTr="009851FB">
        <w:trPr>
          <w:tblCellSpacing w:w="0" w:type="dxa"/>
        </w:trPr>
        <w:tc>
          <w:tcPr>
            <w:tcW w:w="66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368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b/>
                <w:bCs/>
                <w:color w:val="000000"/>
                <w:sz w:val="20"/>
                <w:szCs w:val="20"/>
              </w:rPr>
              <w:t> Chi phí trực tiếp</w:t>
            </w:r>
          </w:p>
        </w:tc>
        <w:tc>
          <w:tcPr>
            <w:tcW w:w="32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VL + NC + M</w:t>
            </w:r>
          </w:p>
        </w:tc>
        <w:tc>
          <w:tcPr>
            <w:tcW w:w="7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b/>
                <w:bCs/>
                <w:color w:val="000000"/>
                <w:sz w:val="20"/>
                <w:szCs w:val="20"/>
              </w:rPr>
              <w:t>T</w:t>
            </w:r>
          </w:p>
        </w:tc>
      </w:tr>
      <w:tr w:rsidR="009851FB" w:rsidRPr="009851FB" w:rsidTr="009851FB">
        <w:trPr>
          <w:tblCellSpacing w:w="0" w:type="dxa"/>
        </w:trPr>
        <w:tc>
          <w:tcPr>
            <w:tcW w:w="66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II</w:t>
            </w:r>
          </w:p>
        </w:tc>
        <w:tc>
          <w:tcPr>
            <w:tcW w:w="368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CHI PHÍ GIÁN TIẾP</w:t>
            </w:r>
          </w:p>
        </w:tc>
        <w:tc>
          <w:tcPr>
            <w:tcW w:w="32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7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eastAsia="Times New Roman" w:cs="Times New Roman"/>
                <w:sz w:val="20"/>
                <w:szCs w:val="20"/>
              </w:rPr>
            </w:pP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eastAsia="Times New Roman" w:cs="Times New Roman"/>
                <w:sz w:val="20"/>
                <w:szCs w:val="20"/>
              </w:rPr>
            </w:pPr>
          </w:p>
        </w:tc>
      </w:tr>
      <w:tr w:rsidR="009851FB" w:rsidRPr="009851FB" w:rsidTr="009851FB">
        <w:trPr>
          <w:tblCellSpacing w:w="0" w:type="dxa"/>
        </w:trPr>
        <w:tc>
          <w:tcPr>
            <w:tcW w:w="66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1</w:t>
            </w:r>
          </w:p>
        </w:tc>
        <w:tc>
          <w:tcPr>
            <w:tcW w:w="368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Chi phí chung</w:t>
            </w:r>
          </w:p>
        </w:tc>
        <w:tc>
          <w:tcPr>
            <w:tcW w:w="32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T x Tỷ lệ</w:t>
            </w:r>
          </w:p>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(NC x Tỷ lệ)</w:t>
            </w:r>
          </w:p>
        </w:tc>
        <w:tc>
          <w:tcPr>
            <w:tcW w:w="7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C</w:t>
            </w:r>
          </w:p>
        </w:tc>
      </w:tr>
      <w:tr w:rsidR="009851FB" w:rsidRPr="009851FB" w:rsidTr="009851FB">
        <w:trPr>
          <w:tblCellSpacing w:w="0" w:type="dxa"/>
        </w:trPr>
        <w:tc>
          <w:tcPr>
            <w:tcW w:w="66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2</w:t>
            </w:r>
          </w:p>
        </w:tc>
        <w:tc>
          <w:tcPr>
            <w:tcW w:w="368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Chi phí nhà tạm để ở và điều hành thi công</w:t>
            </w:r>
          </w:p>
        </w:tc>
        <w:tc>
          <w:tcPr>
            <w:tcW w:w="32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T x Tỷ lệ</w:t>
            </w:r>
          </w:p>
        </w:tc>
        <w:tc>
          <w:tcPr>
            <w:tcW w:w="7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LT</w:t>
            </w:r>
          </w:p>
        </w:tc>
      </w:tr>
      <w:tr w:rsidR="009851FB" w:rsidRPr="009851FB" w:rsidTr="009851FB">
        <w:trPr>
          <w:tblCellSpacing w:w="0" w:type="dxa"/>
        </w:trPr>
        <w:tc>
          <w:tcPr>
            <w:tcW w:w="66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3</w:t>
            </w:r>
          </w:p>
        </w:tc>
        <w:tc>
          <w:tcPr>
            <w:tcW w:w="368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Chi phí một số công việc không xác định được khối lượng từ thiết kế</w:t>
            </w:r>
          </w:p>
        </w:tc>
        <w:tc>
          <w:tcPr>
            <w:tcW w:w="32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T x Tỷ lệ</w:t>
            </w:r>
          </w:p>
        </w:tc>
        <w:tc>
          <w:tcPr>
            <w:tcW w:w="7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TT</w:t>
            </w:r>
          </w:p>
        </w:tc>
      </w:tr>
      <w:tr w:rsidR="009851FB" w:rsidRPr="009851FB" w:rsidTr="009851FB">
        <w:trPr>
          <w:tblCellSpacing w:w="0" w:type="dxa"/>
        </w:trPr>
        <w:tc>
          <w:tcPr>
            <w:tcW w:w="66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368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b/>
                <w:bCs/>
                <w:color w:val="000000"/>
                <w:sz w:val="20"/>
                <w:szCs w:val="20"/>
              </w:rPr>
              <w:t>Chi phí gián tiếp</w:t>
            </w:r>
          </w:p>
        </w:tc>
        <w:tc>
          <w:tcPr>
            <w:tcW w:w="32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b/>
                <w:bCs/>
                <w:color w:val="000000"/>
                <w:sz w:val="20"/>
                <w:szCs w:val="20"/>
              </w:rPr>
              <w:t>C + LT + TT</w:t>
            </w:r>
          </w:p>
        </w:tc>
        <w:tc>
          <w:tcPr>
            <w:tcW w:w="7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b/>
                <w:bCs/>
                <w:color w:val="000000"/>
                <w:sz w:val="20"/>
                <w:szCs w:val="20"/>
              </w:rPr>
              <w:t>GT</w:t>
            </w:r>
          </w:p>
        </w:tc>
      </w:tr>
      <w:tr w:rsidR="009851FB" w:rsidRPr="009851FB" w:rsidTr="009851FB">
        <w:trPr>
          <w:tblCellSpacing w:w="0" w:type="dxa"/>
        </w:trPr>
        <w:tc>
          <w:tcPr>
            <w:tcW w:w="66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III</w:t>
            </w:r>
          </w:p>
        </w:tc>
        <w:tc>
          <w:tcPr>
            <w:tcW w:w="368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THU NHẬP CHỊU THUẾ TÍNH TRƯỚC</w:t>
            </w:r>
          </w:p>
        </w:tc>
        <w:tc>
          <w:tcPr>
            <w:tcW w:w="32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(T + GT) x Tỷ lệ</w:t>
            </w:r>
          </w:p>
        </w:tc>
        <w:tc>
          <w:tcPr>
            <w:tcW w:w="7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TL</w:t>
            </w:r>
          </w:p>
        </w:tc>
      </w:tr>
      <w:tr w:rsidR="009851FB" w:rsidRPr="009851FB" w:rsidTr="009851FB">
        <w:trPr>
          <w:tblCellSpacing w:w="0" w:type="dxa"/>
        </w:trPr>
        <w:tc>
          <w:tcPr>
            <w:tcW w:w="66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368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b/>
                <w:bCs/>
                <w:color w:val="000000"/>
                <w:sz w:val="20"/>
                <w:szCs w:val="20"/>
              </w:rPr>
              <w:t>Chi phí xây dựng trước thuế</w:t>
            </w:r>
          </w:p>
        </w:tc>
        <w:tc>
          <w:tcPr>
            <w:tcW w:w="32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(T + GT + TL)</w:t>
            </w:r>
          </w:p>
        </w:tc>
        <w:tc>
          <w:tcPr>
            <w:tcW w:w="7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b/>
                <w:bCs/>
                <w:color w:val="000000"/>
                <w:sz w:val="20"/>
                <w:szCs w:val="20"/>
              </w:rPr>
              <w:t>G</w:t>
            </w:r>
          </w:p>
        </w:tc>
      </w:tr>
      <w:tr w:rsidR="009851FB" w:rsidRPr="009851FB" w:rsidTr="009851FB">
        <w:trPr>
          <w:tblCellSpacing w:w="0" w:type="dxa"/>
        </w:trPr>
        <w:tc>
          <w:tcPr>
            <w:tcW w:w="66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lastRenderedPageBreak/>
              <w:t>IV</w:t>
            </w:r>
          </w:p>
        </w:tc>
        <w:tc>
          <w:tcPr>
            <w:tcW w:w="368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THUẾ GIÁ TRỊ GIA TĂNG</w:t>
            </w:r>
          </w:p>
        </w:tc>
        <w:tc>
          <w:tcPr>
            <w:tcW w:w="32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G x T</w:t>
            </w:r>
            <w:r w:rsidRPr="009851FB">
              <w:rPr>
                <w:rFonts w:ascii="Arial" w:eastAsia="Times New Roman" w:hAnsi="Arial" w:cs="Arial"/>
                <w:color w:val="000000"/>
                <w:sz w:val="20"/>
                <w:szCs w:val="20"/>
                <w:vertAlign w:val="superscript"/>
              </w:rPr>
              <w:t>GTGT</w:t>
            </w:r>
          </w:p>
        </w:tc>
        <w:tc>
          <w:tcPr>
            <w:tcW w:w="7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GTGT</w:t>
            </w:r>
          </w:p>
        </w:tc>
      </w:tr>
      <w:tr w:rsidR="009851FB" w:rsidRPr="009851FB" w:rsidTr="009851FB">
        <w:trPr>
          <w:tblCellSpacing w:w="0" w:type="dxa"/>
        </w:trPr>
        <w:tc>
          <w:tcPr>
            <w:tcW w:w="66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368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b/>
                <w:bCs/>
                <w:color w:val="000000"/>
                <w:sz w:val="20"/>
                <w:szCs w:val="20"/>
              </w:rPr>
              <w:t>Chi phí xây dựng sau thuế</w:t>
            </w:r>
          </w:p>
        </w:tc>
        <w:tc>
          <w:tcPr>
            <w:tcW w:w="32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G + GTGT</w:t>
            </w:r>
          </w:p>
        </w:tc>
        <w:tc>
          <w:tcPr>
            <w:tcW w:w="71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9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b/>
                <w:bCs/>
                <w:color w:val="000000"/>
                <w:sz w:val="20"/>
                <w:szCs w:val="20"/>
              </w:rPr>
              <w:t>G</w:t>
            </w:r>
            <w:r w:rsidRPr="009851FB">
              <w:rPr>
                <w:rFonts w:ascii="Arial" w:eastAsia="Times New Roman" w:hAnsi="Arial" w:cs="Arial"/>
                <w:b/>
                <w:bCs/>
                <w:color w:val="000000"/>
                <w:sz w:val="20"/>
                <w:szCs w:val="20"/>
                <w:vertAlign w:val="subscript"/>
              </w:rPr>
              <w:t>XD</w:t>
            </w:r>
          </w:p>
        </w:tc>
      </w:tr>
    </w:tbl>
    <w:p w:rsidR="009851FB" w:rsidRPr="009851FB" w:rsidRDefault="009851FB" w:rsidP="009851FB">
      <w:pPr>
        <w:spacing w:line="240" w:lineRule="auto"/>
        <w:ind w:firstLine="0"/>
        <w:jc w:val="left"/>
        <w:rPr>
          <w:rFonts w:eastAsia="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9851FB" w:rsidRPr="009851FB" w:rsidTr="009851FB">
        <w:trPr>
          <w:tblCellSpacing w:w="0" w:type="dxa"/>
        </w:trPr>
        <w:tc>
          <w:tcPr>
            <w:tcW w:w="2000" w:type="pct"/>
            <w:shd w:val="clear" w:color="auto" w:fill="FFFFFF"/>
            <w:tcMar>
              <w:top w:w="0" w:type="dxa"/>
              <w:left w:w="108" w:type="dxa"/>
              <w:bottom w:w="0" w:type="dxa"/>
              <w:right w:w="108" w:type="dxa"/>
            </w:tcMa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b/>
                <w:bCs/>
                <w:color w:val="000000"/>
                <w:sz w:val="20"/>
                <w:szCs w:val="20"/>
              </w:rPr>
              <w:t>NGƯỜI LẬP</w:t>
            </w:r>
            <w:r w:rsidRPr="009851FB">
              <w:rPr>
                <w:rFonts w:ascii="Arial" w:eastAsia="Times New Roman" w:hAnsi="Arial" w:cs="Arial"/>
                <w:b/>
                <w:bCs/>
                <w:color w:val="000000"/>
                <w:sz w:val="20"/>
                <w:szCs w:val="20"/>
              </w:rPr>
              <w:br/>
            </w:r>
            <w:r w:rsidRPr="009851FB">
              <w:rPr>
                <w:rFonts w:ascii="Arial" w:eastAsia="Times New Roman" w:hAnsi="Arial" w:cs="Arial"/>
                <w:i/>
                <w:iCs/>
                <w:color w:val="000000"/>
                <w:sz w:val="20"/>
                <w:szCs w:val="20"/>
              </w:rPr>
              <w:t>(Ký, họ tên)</w:t>
            </w:r>
          </w:p>
        </w:tc>
        <w:tc>
          <w:tcPr>
            <w:tcW w:w="2950" w:type="pct"/>
            <w:shd w:val="clear" w:color="auto" w:fill="FFFFFF"/>
            <w:tcMar>
              <w:top w:w="0" w:type="dxa"/>
              <w:left w:w="108" w:type="dxa"/>
              <w:bottom w:w="0" w:type="dxa"/>
              <w:right w:w="108" w:type="dxa"/>
            </w:tcMa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b/>
                <w:bCs/>
                <w:color w:val="000000"/>
                <w:sz w:val="20"/>
                <w:szCs w:val="20"/>
              </w:rPr>
              <w:t>NGƯỜI CHỦ TRÌ</w:t>
            </w:r>
            <w:r w:rsidRPr="009851FB">
              <w:rPr>
                <w:rFonts w:ascii="Arial" w:eastAsia="Times New Roman" w:hAnsi="Arial" w:cs="Arial"/>
                <w:b/>
                <w:bCs/>
                <w:color w:val="000000"/>
                <w:sz w:val="20"/>
                <w:szCs w:val="20"/>
              </w:rPr>
              <w:br/>
            </w:r>
            <w:r w:rsidRPr="009851FB">
              <w:rPr>
                <w:rFonts w:ascii="Arial" w:eastAsia="Times New Roman" w:hAnsi="Arial" w:cs="Arial"/>
                <w:i/>
                <w:iCs/>
                <w:color w:val="000000"/>
                <w:sz w:val="20"/>
                <w:szCs w:val="20"/>
              </w:rPr>
              <w:t>(Ký, họ tên)</w:t>
            </w:r>
          </w:p>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Chứng chỉ hành nghề định giá XD hạng ..., số ...</w:t>
            </w:r>
          </w:p>
        </w:tc>
      </w:tr>
    </w:tbl>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Trong đó:</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a) Chi phí trực tiếp:</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Trường hợp chi phí vật liệu, nhân công, máy và thiết bị thi công được xác định theo khối lượng và giá xây dựng tổng hợp không đầy đủ:</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Q</w:t>
      </w:r>
      <w:r w:rsidRPr="009851FB">
        <w:rPr>
          <w:rFonts w:ascii="Arial" w:eastAsia="Times New Roman" w:hAnsi="Arial" w:cs="Arial"/>
          <w:color w:val="000000"/>
          <w:sz w:val="20"/>
          <w:szCs w:val="20"/>
          <w:vertAlign w:val="subscript"/>
        </w:rPr>
        <w:t>j</w:t>
      </w:r>
      <w:r w:rsidRPr="009851FB">
        <w:rPr>
          <w:rFonts w:ascii="Arial" w:eastAsia="Times New Roman" w:hAnsi="Arial" w:cs="Arial"/>
          <w:color w:val="000000"/>
          <w:sz w:val="20"/>
          <w:szCs w:val="20"/>
        </w:rPr>
        <w:t>: Khối lượng nhóm, loại công tác</w:t>
      </w:r>
      <w:r w:rsidRPr="009851FB">
        <w:rPr>
          <w:rFonts w:ascii="Arial" w:eastAsia="Times New Roman" w:hAnsi="Arial" w:cs="Arial"/>
          <w:color w:val="000000"/>
          <w:sz w:val="20"/>
          <w:szCs w:val="20"/>
          <w:lang w:val="vi-VN"/>
        </w:rPr>
        <w:t> xây dựng</w:t>
      </w:r>
      <w:r w:rsidRPr="009851FB">
        <w:rPr>
          <w:rFonts w:ascii="Arial" w:eastAsia="Times New Roman" w:hAnsi="Arial" w:cs="Arial"/>
          <w:color w:val="000000"/>
          <w:sz w:val="20"/>
          <w:szCs w:val="20"/>
        </w:rPr>
        <w:t>, đơn vị kết cấu, bộ phận thứ j của công trình;</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D</w:t>
      </w:r>
      <w:r w:rsidRPr="009851FB">
        <w:rPr>
          <w:rFonts w:ascii="Arial" w:eastAsia="Times New Roman" w:hAnsi="Arial" w:cs="Arial"/>
          <w:color w:val="000000"/>
          <w:sz w:val="20"/>
          <w:szCs w:val="20"/>
          <w:vertAlign w:val="subscript"/>
        </w:rPr>
        <w:t>j</w:t>
      </w:r>
      <w:r w:rsidRPr="009851FB">
        <w:rPr>
          <w:rFonts w:ascii="Arial" w:eastAsia="Times New Roman" w:hAnsi="Arial" w:cs="Arial"/>
          <w:color w:val="000000"/>
          <w:sz w:val="20"/>
          <w:szCs w:val="20"/>
          <w:vertAlign w:val="superscript"/>
        </w:rPr>
        <w:t>vl</w:t>
      </w:r>
      <w:r w:rsidRPr="009851FB">
        <w:rPr>
          <w:rFonts w:ascii="Arial" w:eastAsia="Times New Roman" w:hAnsi="Arial" w:cs="Arial"/>
          <w:color w:val="000000"/>
          <w:sz w:val="20"/>
          <w:szCs w:val="20"/>
        </w:rPr>
        <w:t>, D</w:t>
      </w:r>
      <w:r w:rsidRPr="009851FB">
        <w:rPr>
          <w:rFonts w:ascii="Arial" w:eastAsia="Times New Roman" w:hAnsi="Arial" w:cs="Arial"/>
          <w:color w:val="000000"/>
          <w:sz w:val="20"/>
          <w:szCs w:val="20"/>
          <w:vertAlign w:val="subscript"/>
        </w:rPr>
        <w:t>j</w:t>
      </w:r>
      <w:r w:rsidRPr="009851FB">
        <w:rPr>
          <w:rFonts w:ascii="Arial" w:eastAsia="Times New Roman" w:hAnsi="Arial" w:cs="Arial"/>
          <w:color w:val="000000"/>
          <w:sz w:val="20"/>
          <w:szCs w:val="20"/>
          <w:vertAlign w:val="superscript"/>
        </w:rPr>
        <w:t>nc</w:t>
      </w:r>
      <w:r w:rsidRPr="009851FB">
        <w:rPr>
          <w:rFonts w:ascii="Arial" w:eastAsia="Times New Roman" w:hAnsi="Arial" w:cs="Arial"/>
          <w:color w:val="000000"/>
          <w:sz w:val="20"/>
          <w:szCs w:val="20"/>
        </w:rPr>
        <w:t>, D</w:t>
      </w:r>
      <w:r w:rsidRPr="009851FB">
        <w:rPr>
          <w:rFonts w:ascii="Arial" w:eastAsia="Times New Roman" w:hAnsi="Arial" w:cs="Arial"/>
          <w:color w:val="000000"/>
          <w:sz w:val="20"/>
          <w:szCs w:val="20"/>
          <w:vertAlign w:val="subscript"/>
        </w:rPr>
        <w:t>j</w:t>
      </w:r>
      <w:r w:rsidRPr="009851FB">
        <w:rPr>
          <w:rFonts w:ascii="Arial" w:eastAsia="Times New Roman" w:hAnsi="Arial" w:cs="Arial"/>
          <w:color w:val="000000"/>
          <w:sz w:val="20"/>
          <w:szCs w:val="20"/>
          <w:vertAlign w:val="superscript"/>
        </w:rPr>
        <w:t>m</w:t>
      </w:r>
      <w:r w:rsidRPr="009851FB">
        <w:rPr>
          <w:rFonts w:ascii="Arial" w:eastAsia="Times New Roman" w:hAnsi="Arial" w:cs="Arial"/>
          <w:color w:val="000000"/>
          <w:sz w:val="20"/>
          <w:szCs w:val="20"/>
        </w:rPr>
        <w:t>: chi phí vật liệu, nhân công, máy và thiết bị thi công trong giá xây dựng tổng hợp không đầy đủ của nhóm, loại công tác xây dựng, đơn vị kết cấu, bộ phận thứ j của công trình.</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Trường hợp chi phí vật liệu, nhân công, máy và thiết bị thi công được xác định theo khối lượng và đơn giá xây dựng chi tiết không đầy đủ của công trình:</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Q</w:t>
      </w:r>
      <w:r w:rsidRPr="009851FB">
        <w:rPr>
          <w:rFonts w:ascii="Arial" w:eastAsia="Times New Roman" w:hAnsi="Arial" w:cs="Arial"/>
          <w:color w:val="000000"/>
          <w:sz w:val="20"/>
          <w:szCs w:val="20"/>
          <w:vertAlign w:val="subscript"/>
        </w:rPr>
        <w:t>j</w:t>
      </w:r>
      <w:r w:rsidRPr="009851FB">
        <w:rPr>
          <w:rFonts w:ascii="Arial" w:eastAsia="Times New Roman" w:hAnsi="Arial" w:cs="Arial"/>
          <w:color w:val="000000"/>
          <w:sz w:val="20"/>
          <w:szCs w:val="20"/>
        </w:rPr>
        <w:t> là khối lượng công tác xây dựng thứ j;</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D</w:t>
      </w:r>
      <w:r w:rsidRPr="009851FB">
        <w:rPr>
          <w:rFonts w:ascii="Arial" w:eastAsia="Times New Roman" w:hAnsi="Arial" w:cs="Arial"/>
          <w:color w:val="000000"/>
          <w:sz w:val="20"/>
          <w:szCs w:val="20"/>
          <w:vertAlign w:val="subscript"/>
        </w:rPr>
        <w:t>j</w:t>
      </w:r>
      <w:r w:rsidRPr="009851FB">
        <w:rPr>
          <w:rFonts w:ascii="Arial" w:eastAsia="Times New Roman" w:hAnsi="Arial" w:cs="Arial"/>
          <w:color w:val="000000"/>
          <w:sz w:val="20"/>
          <w:szCs w:val="20"/>
          <w:vertAlign w:val="superscript"/>
        </w:rPr>
        <w:t>vl</w:t>
      </w:r>
      <w:r w:rsidRPr="009851FB">
        <w:rPr>
          <w:rFonts w:ascii="Arial" w:eastAsia="Times New Roman" w:hAnsi="Arial" w:cs="Arial"/>
          <w:color w:val="000000"/>
          <w:sz w:val="20"/>
          <w:szCs w:val="20"/>
        </w:rPr>
        <w:t>, D</w:t>
      </w:r>
      <w:r w:rsidRPr="009851FB">
        <w:rPr>
          <w:rFonts w:ascii="Arial" w:eastAsia="Times New Roman" w:hAnsi="Arial" w:cs="Arial"/>
          <w:color w:val="000000"/>
          <w:sz w:val="20"/>
          <w:szCs w:val="20"/>
          <w:vertAlign w:val="subscript"/>
        </w:rPr>
        <w:t>j</w:t>
      </w:r>
      <w:r w:rsidRPr="009851FB">
        <w:rPr>
          <w:rFonts w:ascii="Arial" w:eastAsia="Times New Roman" w:hAnsi="Arial" w:cs="Arial"/>
          <w:color w:val="000000"/>
          <w:sz w:val="20"/>
          <w:szCs w:val="20"/>
          <w:vertAlign w:val="superscript"/>
        </w:rPr>
        <w:t>nc</w:t>
      </w:r>
      <w:r w:rsidRPr="009851FB">
        <w:rPr>
          <w:rFonts w:ascii="Arial" w:eastAsia="Times New Roman" w:hAnsi="Arial" w:cs="Arial"/>
          <w:color w:val="000000"/>
          <w:sz w:val="20"/>
          <w:szCs w:val="20"/>
        </w:rPr>
        <w:t>, D</w:t>
      </w:r>
      <w:r w:rsidRPr="009851FB">
        <w:rPr>
          <w:rFonts w:ascii="Arial" w:eastAsia="Times New Roman" w:hAnsi="Arial" w:cs="Arial"/>
          <w:color w:val="000000"/>
          <w:sz w:val="20"/>
          <w:szCs w:val="20"/>
          <w:vertAlign w:val="subscript"/>
        </w:rPr>
        <w:t>j</w:t>
      </w:r>
      <w:r w:rsidRPr="009851FB">
        <w:rPr>
          <w:rFonts w:ascii="Arial" w:eastAsia="Times New Roman" w:hAnsi="Arial" w:cs="Arial"/>
          <w:color w:val="000000"/>
          <w:sz w:val="20"/>
          <w:szCs w:val="20"/>
          <w:vertAlign w:val="superscript"/>
        </w:rPr>
        <w:t>m</w:t>
      </w:r>
      <w:r w:rsidRPr="009851FB">
        <w:rPr>
          <w:rFonts w:ascii="Arial" w:eastAsia="Times New Roman" w:hAnsi="Arial" w:cs="Arial"/>
          <w:color w:val="000000"/>
          <w:sz w:val="20"/>
          <w:szCs w:val="20"/>
        </w:rPr>
        <w:t>: chi phí vật liệu, nhân công, máy và thiết bị thi công trong đơn giá xây dựng chi tiết </w:t>
      </w:r>
      <w:r w:rsidRPr="009851FB">
        <w:rPr>
          <w:rFonts w:ascii="Arial" w:eastAsia="Times New Roman" w:hAnsi="Arial" w:cs="Arial"/>
          <w:color w:val="000000"/>
          <w:sz w:val="20"/>
          <w:szCs w:val="20"/>
          <w:lang w:val="vi-VN"/>
        </w:rPr>
        <w:t>không đầy đủ </w:t>
      </w:r>
      <w:r w:rsidRPr="009851FB">
        <w:rPr>
          <w:rFonts w:ascii="Arial" w:eastAsia="Times New Roman" w:hAnsi="Arial" w:cs="Arial"/>
          <w:color w:val="000000"/>
          <w:sz w:val="20"/>
          <w:szCs w:val="20"/>
        </w:rPr>
        <w:t>của công trình đối với công tác xây dựng thứ j.</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Chi phí vật liệu (D</w:t>
      </w:r>
      <w:r w:rsidRPr="009851FB">
        <w:rPr>
          <w:rFonts w:ascii="Arial" w:eastAsia="Times New Roman" w:hAnsi="Arial" w:cs="Arial"/>
          <w:color w:val="000000"/>
          <w:sz w:val="20"/>
          <w:szCs w:val="20"/>
          <w:vertAlign w:val="subscript"/>
        </w:rPr>
        <w:t>j</w:t>
      </w:r>
      <w:r w:rsidRPr="009851FB">
        <w:rPr>
          <w:rFonts w:ascii="Arial" w:eastAsia="Times New Roman" w:hAnsi="Arial" w:cs="Arial"/>
          <w:color w:val="000000"/>
          <w:sz w:val="20"/>
          <w:szCs w:val="20"/>
          <w:vertAlign w:val="superscript"/>
        </w:rPr>
        <w:t>vl</w:t>
      </w:r>
      <w:r w:rsidRPr="009851FB">
        <w:rPr>
          <w:rFonts w:ascii="Arial" w:eastAsia="Times New Roman" w:hAnsi="Arial" w:cs="Arial"/>
          <w:color w:val="000000"/>
          <w:sz w:val="20"/>
          <w:szCs w:val="20"/>
        </w:rPr>
        <w:t>), chi phí nhân công (D</w:t>
      </w:r>
      <w:r w:rsidRPr="009851FB">
        <w:rPr>
          <w:rFonts w:ascii="Arial" w:eastAsia="Times New Roman" w:hAnsi="Arial" w:cs="Arial"/>
          <w:color w:val="000000"/>
          <w:sz w:val="20"/>
          <w:szCs w:val="20"/>
          <w:vertAlign w:val="subscript"/>
        </w:rPr>
        <w:t>j</w:t>
      </w:r>
      <w:r w:rsidRPr="009851FB">
        <w:rPr>
          <w:rFonts w:ascii="Arial" w:eastAsia="Times New Roman" w:hAnsi="Arial" w:cs="Arial"/>
          <w:color w:val="000000"/>
          <w:sz w:val="20"/>
          <w:szCs w:val="20"/>
          <w:vertAlign w:val="superscript"/>
        </w:rPr>
        <w:t>nc</w:t>
      </w:r>
      <w:r w:rsidRPr="009851FB">
        <w:rPr>
          <w:rFonts w:ascii="Arial" w:eastAsia="Times New Roman" w:hAnsi="Arial" w:cs="Arial"/>
          <w:color w:val="000000"/>
          <w:sz w:val="20"/>
          <w:szCs w:val="20"/>
        </w:rPr>
        <w:t>), chi phí máy và thiết bị thi công (D</w:t>
      </w:r>
      <w:r w:rsidRPr="009851FB">
        <w:rPr>
          <w:rFonts w:ascii="Arial" w:eastAsia="Times New Roman" w:hAnsi="Arial" w:cs="Arial"/>
          <w:color w:val="000000"/>
          <w:sz w:val="20"/>
          <w:szCs w:val="20"/>
          <w:vertAlign w:val="subscript"/>
        </w:rPr>
        <w:t>j</w:t>
      </w:r>
      <w:r w:rsidRPr="009851FB">
        <w:rPr>
          <w:rFonts w:ascii="Arial" w:eastAsia="Times New Roman" w:hAnsi="Arial" w:cs="Arial"/>
          <w:color w:val="000000"/>
          <w:sz w:val="20"/>
          <w:szCs w:val="20"/>
          <w:vertAlign w:val="superscript"/>
        </w:rPr>
        <w:t>m</w:t>
      </w:r>
      <w:r w:rsidRPr="009851FB">
        <w:rPr>
          <w:rFonts w:ascii="Arial" w:eastAsia="Times New Roman" w:hAnsi="Arial" w:cs="Arial"/>
          <w:color w:val="000000"/>
          <w:sz w:val="20"/>
          <w:szCs w:val="20"/>
        </w:rPr>
        <w:t>) trong đơn giá xây dựng chi tiết không đầy đủ của công trình và giá xây dựng tổng hợp không đầy đủ được xác định trên cơ sở đơn giá xây dựng công trình do địa phương công bố; hoặc tính toán và xác định theo phương pháp hướng dẫn tại Phụ lục IV Thông tư này.</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CL</w:t>
      </w:r>
      <w:r w:rsidRPr="009851FB">
        <w:rPr>
          <w:rFonts w:ascii="Arial" w:eastAsia="Times New Roman" w:hAnsi="Arial" w:cs="Arial"/>
          <w:color w:val="000000"/>
          <w:sz w:val="20"/>
          <w:szCs w:val="20"/>
          <w:vertAlign w:val="subscript"/>
        </w:rPr>
        <w:t>VL</w:t>
      </w:r>
      <w:r w:rsidRPr="009851FB">
        <w:rPr>
          <w:rFonts w:ascii="Arial" w:eastAsia="Times New Roman" w:hAnsi="Arial" w:cs="Arial"/>
          <w:color w:val="000000"/>
          <w:sz w:val="20"/>
          <w:szCs w:val="20"/>
        </w:rPr>
        <w:t>, CL</w:t>
      </w:r>
      <w:r w:rsidRPr="009851FB">
        <w:rPr>
          <w:rFonts w:ascii="Arial" w:eastAsia="Times New Roman" w:hAnsi="Arial" w:cs="Arial"/>
          <w:color w:val="000000"/>
          <w:sz w:val="20"/>
          <w:szCs w:val="20"/>
          <w:vertAlign w:val="subscript"/>
        </w:rPr>
        <w:t>NC</w:t>
      </w:r>
      <w:r w:rsidRPr="009851FB">
        <w:rPr>
          <w:rFonts w:ascii="Arial" w:eastAsia="Times New Roman" w:hAnsi="Arial" w:cs="Arial"/>
          <w:color w:val="000000"/>
          <w:sz w:val="20"/>
          <w:szCs w:val="20"/>
        </w:rPr>
        <w:t>, CL</w:t>
      </w:r>
      <w:r w:rsidRPr="009851FB">
        <w:rPr>
          <w:rFonts w:ascii="Arial" w:eastAsia="Times New Roman" w:hAnsi="Arial" w:cs="Arial"/>
          <w:color w:val="000000"/>
          <w:sz w:val="20"/>
          <w:szCs w:val="20"/>
          <w:vertAlign w:val="subscript"/>
        </w:rPr>
        <w:t>M</w:t>
      </w:r>
      <w:r w:rsidRPr="009851FB">
        <w:rPr>
          <w:rFonts w:ascii="Arial" w:eastAsia="Times New Roman" w:hAnsi="Arial" w:cs="Arial"/>
          <w:color w:val="000000"/>
          <w:sz w:val="20"/>
          <w:szCs w:val="20"/>
        </w:rPr>
        <w:t>: Chênh lệch chi phí vật liệu (nếu có), chi phí nhân công (nếu có), chi phí máy và thiết bị thi công (nếu có) so với mặt bằng giá tại thời điểm công bố đơn giá xây dựng công trình (trường hợp D</w:t>
      </w:r>
      <w:r w:rsidRPr="009851FB">
        <w:rPr>
          <w:rFonts w:ascii="Arial" w:eastAsia="Times New Roman" w:hAnsi="Arial" w:cs="Arial"/>
          <w:color w:val="000000"/>
          <w:sz w:val="20"/>
          <w:szCs w:val="20"/>
          <w:vertAlign w:val="subscript"/>
        </w:rPr>
        <w:t>j</w:t>
      </w:r>
      <w:r w:rsidRPr="009851FB">
        <w:rPr>
          <w:rFonts w:ascii="Arial" w:eastAsia="Times New Roman" w:hAnsi="Arial" w:cs="Arial"/>
          <w:color w:val="000000"/>
          <w:sz w:val="20"/>
          <w:szCs w:val="20"/>
          <w:vertAlign w:val="superscript"/>
        </w:rPr>
        <w:t>vl</w:t>
      </w:r>
      <w:r w:rsidRPr="009851FB">
        <w:rPr>
          <w:rFonts w:ascii="Arial" w:eastAsia="Times New Roman" w:hAnsi="Arial" w:cs="Arial"/>
          <w:color w:val="000000"/>
          <w:sz w:val="20"/>
          <w:szCs w:val="20"/>
        </w:rPr>
        <w:t>, D</w:t>
      </w:r>
      <w:r w:rsidRPr="009851FB">
        <w:rPr>
          <w:rFonts w:ascii="Arial" w:eastAsia="Times New Roman" w:hAnsi="Arial" w:cs="Arial"/>
          <w:color w:val="000000"/>
          <w:sz w:val="20"/>
          <w:szCs w:val="20"/>
          <w:vertAlign w:val="subscript"/>
        </w:rPr>
        <w:t>j</w:t>
      </w:r>
      <w:r w:rsidRPr="009851FB">
        <w:rPr>
          <w:rFonts w:ascii="Arial" w:eastAsia="Times New Roman" w:hAnsi="Arial" w:cs="Arial"/>
          <w:color w:val="000000"/>
          <w:sz w:val="20"/>
          <w:szCs w:val="20"/>
          <w:vertAlign w:val="superscript"/>
        </w:rPr>
        <w:t>nc</w:t>
      </w:r>
      <w:r w:rsidRPr="009851FB">
        <w:rPr>
          <w:rFonts w:ascii="Arial" w:eastAsia="Times New Roman" w:hAnsi="Arial" w:cs="Arial"/>
          <w:color w:val="000000"/>
          <w:sz w:val="20"/>
          <w:szCs w:val="20"/>
        </w:rPr>
        <w:t>, D</w:t>
      </w:r>
      <w:r w:rsidRPr="009851FB">
        <w:rPr>
          <w:rFonts w:ascii="Arial" w:eastAsia="Times New Roman" w:hAnsi="Arial" w:cs="Arial"/>
          <w:color w:val="000000"/>
          <w:sz w:val="20"/>
          <w:szCs w:val="20"/>
          <w:vertAlign w:val="subscript"/>
        </w:rPr>
        <w:t>j</w:t>
      </w:r>
      <w:r w:rsidRPr="009851FB">
        <w:rPr>
          <w:rFonts w:ascii="Arial" w:eastAsia="Times New Roman" w:hAnsi="Arial" w:cs="Arial"/>
          <w:color w:val="000000"/>
          <w:sz w:val="20"/>
          <w:szCs w:val="20"/>
          <w:vertAlign w:val="superscript"/>
        </w:rPr>
        <w:t>m</w:t>
      </w:r>
      <w:r w:rsidRPr="009851FB">
        <w:rPr>
          <w:rFonts w:ascii="Arial" w:eastAsia="Times New Roman" w:hAnsi="Arial" w:cs="Arial"/>
          <w:color w:val="000000"/>
          <w:sz w:val="20"/>
          <w:szCs w:val="20"/>
        </w:rPr>
        <w:t> vận dụng đơn giá xây dựng công trình do địa phương công bố).</w:t>
      </w:r>
    </w:p>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K</w:t>
      </w:r>
      <w:r w:rsidRPr="009851FB">
        <w:rPr>
          <w:rFonts w:ascii="Arial" w:eastAsia="Times New Roman" w:hAnsi="Arial" w:cs="Arial"/>
          <w:color w:val="000000"/>
          <w:sz w:val="20"/>
          <w:szCs w:val="20"/>
          <w:vertAlign w:val="subscript"/>
        </w:rPr>
        <w:t>nc</w:t>
      </w:r>
      <w:r w:rsidRPr="009851FB">
        <w:rPr>
          <w:rFonts w:ascii="Arial" w:eastAsia="Times New Roman" w:hAnsi="Arial" w:cs="Arial"/>
          <w:color w:val="000000"/>
          <w:sz w:val="20"/>
          <w:szCs w:val="20"/>
        </w:rPr>
        <w:t>: hệ số nhân công làm đêm (nếu có) và được xác định như sau:</w:t>
      </w:r>
    </w:p>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K</w:t>
      </w:r>
      <w:r w:rsidRPr="009851FB">
        <w:rPr>
          <w:rFonts w:ascii="Arial" w:eastAsia="Times New Roman" w:hAnsi="Arial" w:cs="Arial"/>
          <w:color w:val="000000"/>
          <w:sz w:val="20"/>
          <w:szCs w:val="20"/>
          <w:vertAlign w:val="subscript"/>
        </w:rPr>
        <w:t>nc</w:t>
      </w:r>
      <w:r w:rsidRPr="009851FB">
        <w:rPr>
          <w:rFonts w:ascii="Arial" w:eastAsia="Times New Roman" w:hAnsi="Arial" w:cs="Arial"/>
          <w:color w:val="000000"/>
          <w:sz w:val="20"/>
          <w:szCs w:val="20"/>
        </w:rPr>
        <w:t> = 1 + tỷ lệ khối lượng công việc phải làm đêm x 30% (đơn giá nhân công của công việc làm việc vào ban đêm).</w:t>
      </w:r>
    </w:p>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K</w:t>
      </w:r>
      <w:r w:rsidRPr="009851FB">
        <w:rPr>
          <w:rFonts w:ascii="Arial" w:eastAsia="Times New Roman" w:hAnsi="Arial" w:cs="Arial"/>
          <w:color w:val="000000"/>
          <w:sz w:val="20"/>
          <w:szCs w:val="20"/>
          <w:vertAlign w:val="subscript"/>
        </w:rPr>
        <w:t>m</w:t>
      </w:r>
      <w:r w:rsidRPr="009851FB">
        <w:rPr>
          <w:rFonts w:ascii="Arial" w:eastAsia="Times New Roman" w:hAnsi="Arial" w:cs="Arial"/>
          <w:color w:val="000000"/>
          <w:sz w:val="20"/>
          <w:szCs w:val="20"/>
        </w:rPr>
        <w:t>: hệ số máy thi công làm đêm (nếu có) và được xác định như sau:</w:t>
      </w:r>
    </w:p>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K</w:t>
      </w:r>
      <w:r w:rsidRPr="009851FB">
        <w:rPr>
          <w:rFonts w:ascii="Arial" w:eastAsia="Times New Roman" w:hAnsi="Arial" w:cs="Arial"/>
          <w:color w:val="000000"/>
          <w:sz w:val="20"/>
          <w:szCs w:val="20"/>
          <w:vertAlign w:val="subscript"/>
        </w:rPr>
        <w:t>m</w:t>
      </w:r>
      <w:r w:rsidRPr="009851FB">
        <w:rPr>
          <w:rFonts w:ascii="Arial" w:eastAsia="Times New Roman" w:hAnsi="Arial" w:cs="Arial"/>
          <w:color w:val="000000"/>
          <w:sz w:val="20"/>
          <w:szCs w:val="20"/>
        </w:rPr>
        <w:t> = 1 + g x (K</w:t>
      </w:r>
      <w:r w:rsidRPr="009851FB">
        <w:rPr>
          <w:rFonts w:ascii="Arial" w:eastAsia="Times New Roman" w:hAnsi="Arial" w:cs="Arial"/>
          <w:color w:val="000000"/>
          <w:sz w:val="20"/>
          <w:szCs w:val="20"/>
          <w:vertAlign w:val="subscript"/>
        </w:rPr>
        <w:t>nc</w:t>
      </w:r>
      <w:r w:rsidRPr="009851FB">
        <w:rPr>
          <w:rFonts w:ascii="Arial" w:eastAsia="Times New Roman" w:hAnsi="Arial" w:cs="Arial"/>
          <w:color w:val="000000"/>
          <w:sz w:val="20"/>
          <w:szCs w:val="20"/>
        </w:rPr>
        <w:t> - 1)</w:t>
      </w:r>
    </w:p>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Trong đó: g là tỷ lệ tiền lương bình quân trong giá ca máy.</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Khối lượng công việc phải làm đêm được xác định theo yêu cầu tiến độ thi công xây dựng của công trình và được chủ đầu tư thống nhất.</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b) Chi phí gián tiếp: Định mức tỷ lệ chi phí gián tiếp được quy định tại Bảng 3.1, Bảng 3.2, Bảng 3.3 và Bảng 3.4 Phụ lục này;</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C: chi phí chung;</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LT: chi phí nhà tạm để ở và điều hành thi công;</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TT: chi phí một số công việc không xác định được khối lượng từ thiết kế;</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lastRenderedPageBreak/>
        <w:t>c) TL: thu nhập chịu thuế tính trước xác định theo Bảng 3.5 Phụ lục này.</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d) G: chi phí xây dựng công trình, hạng mục công trình, bộ phận, phần việc, công tác trước thuế;</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e) T</w:t>
      </w:r>
      <w:r w:rsidRPr="009851FB">
        <w:rPr>
          <w:rFonts w:ascii="Arial" w:eastAsia="Times New Roman" w:hAnsi="Arial" w:cs="Arial"/>
          <w:color w:val="000000"/>
          <w:sz w:val="20"/>
          <w:szCs w:val="20"/>
          <w:vertAlign w:val="superscript"/>
        </w:rPr>
        <w:t>GTGT</w:t>
      </w:r>
      <w:r w:rsidRPr="009851FB">
        <w:rPr>
          <w:rFonts w:ascii="Arial" w:eastAsia="Times New Roman" w:hAnsi="Arial" w:cs="Arial"/>
          <w:color w:val="000000"/>
          <w:sz w:val="20"/>
          <w:szCs w:val="20"/>
        </w:rPr>
        <w:t>: mức thuế suất thuế GTGT quy định cho công tác xây dựng;</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2. Chi phí xây dựng tính theo khối lượng và đơn giá xây dựng chi tiết đầy đủ, giá xây dựng tổng hợp đầy đủ được tổng hợp theo Bảng 3.7 dưới đây.</w:t>
      </w:r>
    </w:p>
    <w:p w:rsidR="009851FB" w:rsidRPr="009851FB" w:rsidRDefault="009851FB" w:rsidP="009851FB">
      <w:pPr>
        <w:shd w:val="clear" w:color="auto" w:fill="FFFFFF"/>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Bảng 3.7: TỔNG HỢP DỰ TOÁN CHI PHÍ XÂY DỰNG</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Dự án:...................................................................................................................</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Công trình:............................................................................................................</w:t>
      </w:r>
    </w:p>
    <w:p w:rsidR="009851FB" w:rsidRPr="009851FB" w:rsidRDefault="009851FB" w:rsidP="009851FB">
      <w:pPr>
        <w:shd w:val="clear" w:color="auto" w:fill="FFFFFF"/>
        <w:spacing w:before="120" w:after="120" w:line="234" w:lineRule="atLeast"/>
        <w:ind w:firstLine="0"/>
        <w:jc w:val="right"/>
        <w:rPr>
          <w:rFonts w:ascii="Arial" w:eastAsia="Times New Roman" w:hAnsi="Arial" w:cs="Arial"/>
          <w:color w:val="000000"/>
          <w:sz w:val="18"/>
          <w:szCs w:val="18"/>
        </w:rPr>
      </w:pPr>
      <w:r w:rsidRPr="009851FB">
        <w:rPr>
          <w:rFonts w:ascii="Arial" w:eastAsia="Times New Roman" w:hAnsi="Arial" w:cs="Arial"/>
          <w:i/>
          <w:iCs/>
          <w:color w:val="000000"/>
          <w:sz w:val="20"/>
          <w:szCs w:val="20"/>
        </w:rPr>
        <w:t>Đơn vị tính:...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9"/>
        <w:gridCol w:w="3826"/>
        <w:gridCol w:w="1902"/>
        <w:gridCol w:w="1415"/>
        <w:gridCol w:w="1428"/>
      </w:tblGrid>
      <w:tr w:rsidR="009851FB" w:rsidRPr="009851FB" w:rsidTr="009851FB">
        <w:trPr>
          <w:tblHeader/>
          <w:tblCellSpacing w:w="0" w:type="dxa"/>
        </w:trPr>
        <w:tc>
          <w:tcPr>
            <w:tcW w:w="771"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STT</w:t>
            </w:r>
          </w:p>
        </w:tc>
        <w:tc>
          <w:tcPr>
            <w:tcW w:w="3866"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KHOẢN MỤC CHI PHÍ</w:t>
            </w:r>
          </w:p>
        </w:tc>
        <w:tc>
          <w:tcPr>
            <w:tcW w:w="190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CÁCH TÍNH</w:t>
            </w:r>
          </w:p>
        </w:tc>
        <w:tc>
          <w:tcPr>
            <w:tcW w:w="142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GIÁ TRỊ</w:t>
            </w:r>
          </w:p>
        </w:tc>
        <w:tc>
          <w:tcPr>
            <w:tcW w:w="143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KÝ HIỆU</w:t>
            </w:r>
          </w:p>
        </w:tc>
      </w:tr>
      <w:tr w:rsidR="009851FB" w:rsidRPr="009851FB" w:rsidTr="009851FB">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1</w:t>
            </w:r>
          </w:p>
        </w:tc>
        <w:tc>
          <w:tcPr>
            <w:tcW w:w="386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b/>
                <w:bCs/>
                <w:color w:val="000000"/>
                <w:sz w:val="20"/>
                <w:szCs w:val="20"/>
              </w:rPr>
              <w:t>Chi phí xây dựng trước thuế</w:t>
            </w:r>
          </w:p>
        </w:tc>
        <w:tc>
          <w:tcPr>
            <w:tcW w:w="19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noProof/>
                <w:color w:val="000000"/>
                <w:sz w:val="20"/>
                <w:szCs w:val="20"/>
              </w:rPr>
              <w:drawing>
                <wp:inline distT="0" distB="0" distL="0" distR="0">
                  <wp:extent cx="1009650" cy="657225"/>
                  <wp:effectExtent l="0" t="0" r="0" b="9525"/>
                  <wp:docPr id="1" name="Picture 1" descr="https://files.thuvienphapluat.vn/doc2htm/00427310_files/image0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2" descr="https://files.thuvienphapluat.vn/doc2htm/00427310_files/image05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657225"/>
                          </a:xfrm>
                          <a:prstGeom prst="rect">
                            <a:avLst/>
                          </a:prstGeom>
                          <a:noFill/>
                          <a:ln>
                            <a:noFill/>
                          </a:ln>
                        </pic:spPr>
                      </pic:pic>
                    </a:graphicData>
                  </a:graphic>
                </wp:inline>
              </w:drawing>
            </w:r>
          </w:p>
        </w:tc>
        <w:tc>
          <w:tcPr>
            <w:tcW w:w="14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14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b/>
                <w:bCs/>
                <w:color w:val="000000"/>
                <w:sz w:val="20"/>
                <w:szCs w:val="20"/>
              </w:rPr>
              <w:t>G</w:t>
            </w:r>
          </w:p>
        </w:tc>
      </w:tr>
      <w:tr w:rsidR="009851FB" w:rsidRPr="009851FB" w:rsidTr="009851FB">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2</w:t>
            </w:r>
          </w:p>
        </w:tc>
        <w:tc>
          <w:tcPr>
            <w:tcW w:w="386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b/>
                <w:bCs/>
                <w:color w:val="000000"/>
                <w:sz w:val="20"/>
                <w:szCs w:val="20"/>
              </w:rPr>
              <w:t>Thuế giá trị gia tăng</w:t>
            </w:r>
          </w:p>
        </w:tc>
        <w:tc>
          <w:tcPr>
            <w:tcW w:w="19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G x T</w:t>
            </w:r>
            <w:r w:rsidRPr="009851FB">
              <w:rPr>
                <w:rFonts w:ascii="Arial" w:eastAsia="Times New Roman" w:hAnsi="Arial" w:cs="Arial"/>
                <w:color w:val="000000"/>
                <w:sz w:val="20"/>
                <w:szCs w:val="20"/>
                <w:vertAlign w:val="superscript"/>
              </w:rPr>
              <w:t>GTGT</w:t>
            </w:r>
          </w:p>
        </w:tc>
        <w:tc>
          <w:tcPr>
            <w:tcW w:w="14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14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GTGT</w:t>
            </w:r>
          </w:p>
        </w:tc>
      </w:tr>
      <w:tr w:rsidR="009851FB" w:rsidRPr="009851FB" w:rsidTr="009851FB">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3</w:t>
            </w:r>
          </w:p>
        </w:tc>
        <w:tc>
          <w:tcPr>
            <w:tcW w:w="386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b/>
                <w:bCs/>
                <w:color w:val="000000"/>
                <w:sz w:val="20"/>
                <w:szCs w:val="20"/>
              </w:rPr>
              <w:t>Chi phí xây dựng sau thuế</w:t>
            </w:r>
          </w:p>
        </w:tc>
        <w:tc>
          <w:tcPr>
            <w:tcW w:w="19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G + GTGT</w:t>
            </w:r>
          </w:p>
        </w:tc>
        <w:tc>
          <w:tcPr>
            <w:tcW w:w="14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line="240" w:lineRule="auto"/>
              <w:ind w:firstLine="0"/>
              <w:jc w:val="left"/>
              <w:rPr>
                <w:rFonts w:ascii="Arial" w:eastAsia="Times New Roman" w:hAnsi="Arial" w:cs="Arial"/>
                <w:color w:val="000000"/>
                <w:sz w:val="18"/>
                <w:szCs w:val="18"/>
              </w:rPr>
            </w:pPr>
          </w:p>
        </w:tc>
        <w:tc>
          <w:tcPr>
            <w:tcW w:w="14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b/>
                <w:bCs/>
                <w:color w:val="000000"/>
                <w:sz w:val="20"/>
                <w:szCs w:val="20"/>
              </w:rPr>
              <w:t>G</w:t>
            </w:r>
            <w:r w:rsidRPr="009851FB">
              <w:rPr>
                <w:rFonts w:ascii="Arial" w:eastAsia="Times New Roman" w:hAnsi="Arial" w:cs="Arial"/>
                <w:b/>
                <w:bCs/>
                <w:color w:val="000000"/>
                <w:sz w:val="20"/>
                <w:szCs w:val="20"/>
                <w:vertAlign w:val="subscript"/>
              </w:rPr>
              <w:t>XD</w:t>
            </w:r>
          </w:p>
        </w:tc>
      </w:tr>
    </w:tbl>
    <w:p w:rsidR="009851FB" w:rsidRPr="009851FB" w:rsidRDefault="009851FB" w:rsidP="009851FB">
      <w:pPr>
        <w:spacing w:line="240" w:lineRule="auto"/>
        <w:ind w:firstLine="0"/>
        <w:jc w:val="left"/>
        <w:rPr>
          <w:rFonts w:eastAsia="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9851FB" w:rsidRPr="009851FB" w:rsidTr="009851FB">
        <w:trPr>
          <w:tblCellSpacing w:w="0" w:type="dxa"/>
        </w:trPr>
        <w:tc>
          <w:tcPr>
            <w:tcW w:w="2000" w:type="pct"/>
            <w:shd w:val="clear" w:color="auto" w:fill="FFFFFF"/>
            <w:tcMar>
              <w:top w:w="0" w:type="dxa"/>
              <w:left w:w="108" w:type="dxa"/>
              <w:bottom w:w="0" w:type="dxa"/>
              <w:right w:w="108" w:type="dxa"/>
            </w:tcMa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b/>
                <w:bCs/>
                <w:color w:val="000000"/>
                <w:sz w:val="20"/>
                <w:szCs w:val="20"/>
              </w:rPr>
              <w:t>NGƯỜI LẬP</w:t>
            </w:r>
            <w:r w:rsidRPr="009851FB">
              <w:rPr>
                <w:rFonts w:ascii="Arial" w:eastAsia="Times New Roman" w:hAnsi="Arial" w:cs="Arial"/>
                <w:b/>
                <w:bCs/>
                <w:color w:val="000000"/>
                <w:sz w:val="20"/>
                <w:szCs w:val="20"/>
              </w:rPr>
              <w:br/>
            </w:r>
            <w:r w:rsidRPr="009851FB">
              <w:rPr>
                <w:rFonts w:ascii="Arial" w:eastAsia="Times New Roman" w:hAnsi="Arial" w:cs="Arial"/>
                <w:i/>
                <w:iCs/>
                <w:color w:val="000000"/>
                <w:sz w:val="20"/>
                <w:szCs w:val="20"/>
              </w:rPr>
              <w:t>(Ký, họ tên)</w:t>
            </w:r>
          </w:p>
        </w:tc>
        <w:tc>
          <w:tcPr>
            <w:tcW w:w="2950" w:type="pct"/>
            <w:shd w:val="clear" w:color="auto" w:fill="FFFFFF"/>
            <w:tcMar>
              <w:top w:w="0" w:type="dxa"/>
              <w:left w:w="108" w:type="dxa"/>
              <w:bottom w:w="0" w:type="dxa"/>
              <w:right w:w="108" w:type="dxa"/>
            </w:tcMar>
            <w:hideMark/>
          </w:tcPr>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b/>
                <w:bCs/>
                <w:color w:val="000000"/>
                <w:sz w:val="20"/>
                <w:szCs w:val="20"/>
              </w:rPr>
              <w:t>NGƯỜI CHỦ TRÌ</w:t>
            </w:r>
            <w:r w:rsidRPr="009851FB">
              <w:rPr>
                <w:rFonts w:ascii="Arial" w:eastAsia="Times New Roman" w:hAnsi="Arial" w:cs="Arial"/>
                <w:b/>
                <w:bCs/>
                <w:color w:val="000000"/>
                <w:sz w:val="20"/>
                <w:szCs w:val="20"/>
              </w:rPr>
              <w:br/>
            </w:r>
            <w:r w:rsidRPr="009851FB">
              <w:rPr>
                <w:rFonts w:ascii="Arial" w:eastAsia="Times New Roman" w:hAnsi="Arial" w:cs="Arial"/>
                <w:i/>
                <w:iCs/>
                <w:color w:val="000000"/>
                <w:sz w:val="20"/>
                <w:szCs w:val="20"/>
              </w:rPr>
              <w:t>(Ký, họ tên)</w:t>
            </w:r>
          </w:p>
          <w:p w:rsidR="009851FB" w:rsidRPr="009851FB" w:rsidRDefault="009851FB" w:rsidP="009851FB">
            <w:pPr>
              <w:spacing w:before="120" w:after="120" w:line="234" w:lineRule="atLeast"/>
              <w:ind w:firstLine="0"/>
              <w:jc w:val="center"/>
              <w:rPr>
                <w:rFonts w:ascii="Arial" w:eastAsia="Times New Roman" w:hAnsi="Arial" w:cs="Arial"/>
                <w:color w:val="000000"/>
                <w:sz w:val="18"/>
                <w:szCs w:val="18"/>
              </w:rPr>
            </w:pPr>
            <w:r w:rsidRPr="009851FB">
              <w:rPr>
                <w:rFonts w:ascii="Arial" w:eastAsia="Times New Roman" w:hAnsi="Arial" w:cs="Arial"/>
                <w:color w:val="000000"/>
                <w:sz w:val="20"/>
                <w:szCs w:val="20"/>
              </w:rPr>
              <w:t>Chứng chỉ hành nghề định giá XD hạng ..., số ...</w:t>
            </w:r>
          </w:p>
        </w:tc>
      </w:tr>
    </w:tbl>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Trong đó:</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a) Trường hợp chi phí xây dựng được xác định theo khối lượng và giá xây dựng tổng hợp đầy đủ:</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Q</w:t>
      </w:r>
      <w:r w:rsidRPr="009851FB">
        <w:rPr>
          <w:rFonts w:ascii="Arial" w:eastAsia="Times New Roman" w:hAnsi="Arial" w:cs="Arial"/>
          <w:color w:val="000000"/>
          <w:sz w:val="20"/>
          <w:szCs w:val="20"/>
          <w:vertAlign w:val="subscript"/>
        </w:rPr>
        <w:t>i</w:t>
      </w:r>
      <w:r w:rsidRPr="009851FB">
        <w:rPr>
          <w:rFonts w:ascii="Arial" w:eastAsia="Times New Roman" w:hAnsi="Arial" w:cs="Arial"/>
          <w:color w:val="000000"/>
          <w:sz w:val="20"/>
          <w:szCs w:val="20"/>
        </w:rPr>
        <w:t> là khối lượng nhóm, loại công tác</w:t>
      </w:r>
      <w:r w:rsidRPr="009851FB">
        <w:rPr>
          <w:rFonts w:ascii="Arial" w:eastAsia="Times New Roman" w:hAnsi="Arial" w:cs="Arial"/>
          <w:color w:val="000000"/>
          <w:sz w:val="20"/>
          <w:szCs w:val="20"/>
          <w:lang w:val="vi-VN"/>
        </w:rPr>
        <w:t> xây dựng</w:t>
      </w:r>
      <w:r w:rsidRPr="009851FB">
        <w:rPr>
          <w:rFonts w:ascii="Arial" w:eastAsia="Times New Roman" w:hAnsi="Arial" w:cs="Arial"/>
          <w:color w:val="000000"/>
          <w:sz w:val="20"/>
          <w:szCs w:val="20"/>
        </w:rPr>
        <w:t>, đơn vị kết cấu, bộ phận thứ i của công trình (i = 1 ÷ n);</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D</w:t>
      </w:r>
      <w:r w:rsidRPr="009851FB">
        <w:rPr>
          <w:rFonts w:ascii="Arial" w:eastAsia="Times New Roman" w:hAnsi="Arial" w:cs="Arial"/>
          <w:color w:val="000000"/>
          <w:sz w:val="20"/>
          <w:szCs w:val="20"/>
          <w:vertAlign w:val="subscript"/>
        </w:rPr>
        <w:t>i</w:t>
      </w:r>
      <w:r w:rsidRPr="009851FB">
        <w:rPr>
          <w:rFonts w:ascii="Arial" w:eastAsia="Times New Roman" w:hAnsi="Arial" w:cs="Arial"/>
          <w:color w:val="000000"/>
          <w:sz w:val="20"/>
          <w:szCs w:val="20"/>
        </w:rPr>
        <w:t> là giá xây dựng tổng hợp đầy đủ (bao gồm chi phí trực tiếp về vật liệu, nhân công, máy thi công, chi phí gián tiếp và thu nhập chịu thuế tính trước) để thực hiện nhóm, loại công tác</w:t>
      </w:r>
      <w:r w:rsidRPr="009851FB">
        <w:rPr>
          <w:rFonts w:ascii="Arial" w:eastAsia="Times New Roman" w:hAnsi="Arial" w:cs="Arial"/>
          <w:color w:val="000000"/>
          <w:sz w:val="20"/>
          <w:szCs w:val="20"/>
          <w:lang w:val="vi-VN"/>
        </w:rPr>
        <w:t> xây dựng</w:t>
      </w:r>
      <w:r w:rsidRPr="009851FB">
        <w:rPr>
          <w:rFonts w:ascii="Arial" w:eastAsia="Times New Roman" w:hAnsi="Arial" w:cs="Arial"/>
          <w:color w:val="000000"/>
          <w:sz w:val="20"/>
          <w:szCs w:val="20"/>
        </w:rPr>
        <w:t>, đơn vị kết cấu, bộ phận thứ i của công trình.</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b) Trường hợp chi phí xây dựng được xác định theo khối lượng và đơn giá xây dựng chi tiết đầy đủ:</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Q</w:t>
      </w:r>
      <w:r w:rsidRPr="009851FB">
        <w:rPr>
          <w:rFonts w:ascii="Arial" w:eastAsia="Times New Roman" w:hAnsi="Arial" w:cs="Arial"/>
          <w:color w:val="000000"/>
          <w:sz w:val="20"/>
          <w:szCs w:val="20"/>
          <w:vertAlign w:val="subscript"/>
        </w:rPr>
        <w:t>i</w:t>
      </w:r>
      <w:r w:rsidRPr="009851FB">
        <w:rPr>
          <w:rFonts w:ascii="Arial" w:eastAsia="Times New Roman" w:hAnsi="Arial" w:cs="Arial"/>
          <w:color w:val="000000"/>
          <w:sz w:val="20"/>
          <w:szCs w:val="20"/>
        </w:rPr>
        <w:t> là khối lượng công tác xây dựng thứ i của công trình (i = 1 ÷ n);</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 D</w:t>
      </w:r>
      <w:r w:rsidRPr="009851FB">
        <w:rPr>
          <w:rFonts w:ascii="Arial" w:eastAsia="Times New Roman" w:hAnsi="Arial" w:cs="Arial"/>
          <w:color w:val="000000"/>
          <w:sz w:val="20"/>
          <w:szCs w:val="20"/>
          <w:vertAlign w:val="subscript"/>
        </w:rPr>
        <w:t>i</w:t>
      </w:r>
      <w:r w:rsidRPr="009851FB">
        <w:rPr>
          <w:rFonts w:ascii="Arial" w:eastAsia="Times New Roman" w:hAnsi="Arial" w:cs="Arial"/>
          <w:color w:val="000000"/>
          <w:sz w:val="20"/>
          <w:szCs w:val="20"/>
        </w:rPr>
        <w:t> là đơn giá xây dựng chi tiết đầy đủ (bao gồm chi phí trực tiếp về vật liệu, nhân công, máy thi công, chi phí gián tiếp và thu nhập chịu thuế tính trước) để thực hiện công tác xây dựng thứ i của công trình;</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c) G: chi phí xây dựng công trình trước thuế;</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d) T</w:t>
      </w:r>
      <w:r w:rsidRPr="009851FB">
        <w:rPr>
          <w:rFonts w:ascii="Arial" w:eastAsia="Times New Roman" w:hAnsi="Arial" w:cs="Arial"/>
          <w:color w:val="000000"/>
          <w:sz w:val="20"/>
          <w:szCs w:val="20"/>
          <w:vertAlign w:val="superscript"/>
        </w:rPr>
        <w:t>GTGT</w:t>
      </w:r>
      <w:r w:rsidRPr="009851FB">
        <w:rPr>
          <w:rFonts w:ascii="Arial" w:eastAsia="Times New Roman" w:hAnsi="Arial" w:cs="Arial"/>
          <w:color w:val="000000"/>
          <w:sz w:val="20"/>
          <w:szCs w:val="20"/>
        </w:rPr>
        <w:t>: mức thuế suất thuế giá trị gia tăng quy định cho công tác xây dựng;</w:t>
      </w:r>
    </w:p>
    <w:p w:rsidR="009851FB" w:rsidRPr="009851FB" w:rsidRDefault="009851FB" w:rsidP="009851FB">
      <w:pPr>
        <w:shd w:val="clear" w:color="auto" w:fill="FFFFFF"/>
        <w:spacing w:before="120" w:after="120" w:line="234" w:lineRule="atLeast"/>
        <w:ind w:firstLine="0"/>
        <w:jc w:val="left"/>
        <w:rPr>
          <w:rFonts w:ascii="Arial" w:eastAsia="Times New Roman" w:hAnsi="Arial" w:cs="Arial"/>
          <w:color w:val="000000"/>
          <w:sz w:val="18"/>
          <w:szCs w:val="18"/>
        </w:rPr>
      </w:pPr>
      <w:r w:rsidRPr="009851FB">
        <w:rPr>
          <w:rFonts w:ascii="Arial" w:eastAsia="Times New Roman" w:hAnsi="Arial" w:cs="Arial"/>
          <w:color w:val="000000"/>
          <w:sz w:val="20"/>
          <w:szCs w:val="20"/>
        </w:rPr>
        <w:t>đ) G</w:t>
      </w:r>
      <w:r w:rsidRPr="009851FB">
        <w:rPr>
          <w:rFonts w:ascii="Arial" w:eastAsia="Times New Roman" w:hAnsi="Arial" w:cs="Arial"/>
          <w:color w:val="000000"/>
          <w:sz w:val="20"/>
          <w:szCs w:val="20"/>
          <w:vertAlign w:val="subscript"/>
        </w:rPr>
        <w:t>XD</w:t>
      </w:r>
      <w:r w:rsidRPr="009851FB">
        <w:rPr>
          <w:rFonts w:ascii="Arial" w:eastAsia="Times New Roman" w:hAnsi="Arial" w:cs="Arial"/>
          <w:color w:val="000000"/>
          <w:sz w:val="20"/>
          <w:szCs w:val="20"/>
        </w:rPr>
        <w:t>: chi phí xây dựng công trình sau thuế.</w:t>
      </w:r>
    </w:p>
    <w:p w:rsidR="0005382B" w:rsidRDefault="0005382B"/>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FB"/>
    <w:rsid w:val="0005382B"/>
    <w:rsid w:val="00485743"/>
    <w:rsid w:val="0098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BE912-0D6F-4B16-9142-CAB66A53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51FB"/>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63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2024-09-17T01:39:00Z</dcterms:created>
  <dcterms:modified xsi:type="dcterms:W3CDTF">2024-09-17T01:40:00Z</dcterms:modified>
</cp:coreProperties>
</file>