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10885" w:rsidRPr="00E10885" w:rsidRDefault="00E10885" w:rsidP="00E108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0885">
        <w:rPr>
          <w:rFonts w:ascii="Times New Roman" w:hAnsi="Times New Roman" w:cs="Times New Roman"/>
          <w:b/>
          <w:bCs/>
          <w:sz w:val="24"/>
          <w:szCs w:val="24"/>
        </w:rPr>
        <w:t>PHỤ LỤC DỰ TOÁN XÂY DỰNG BẢNG GIÁ ĐẤT NĂM 2026 TRÊN ĐỊA BÀN TỈNH THANH HÓA</w:t>
      </w:r>
    </w:p>
    <w:p w:rsidR="00E10885" w:rsidRPr="00E10885" w:rsidRDefault="00E10885" w:rsidP="00E10885">
      <w:pPr>
        <w:jc w:val="center"/>
        <w:rPr>
          <w:rFonts w:ascii="Times New Roman" w:hAnsi="Times New Roman" w:cs="Times New Roman"/>
          <w:sz w:val="24"/>
          <w:szCs w:val="24"/>
        </w:rPr>
      </w:pPr>
      <w:r w:rsidRPr="00E10885">
        <w:rPr>
          <w:rFonts w:ascii="Times New Roman" w:hAnsi="Times New Roman" w:cs="Times New Roman"/>
          <w:sz w:val="24"/>
          <w:szCs w:val="24"/>
        </w:rPr>
        <w:t>(Kèm theo Quyết định số /QĐ-UBND ngày / /2025 của UBND tỉnh)</w:t>
      </w:r>
    </w:p>
    <w:p w:rsidR="00E10885" w:rsidRPr="00E10885" w:rsidRDefault="00E10885" w:rsidP="00E10885">
      <w:pPr>
        <w:jc w:val="right"/>
        <w:rPr>
          <w:rFonts w:ascii="Times New Roman" w:hAnsi="Times New Roman" w:cs="Times New Roman"/>
          <w:sz w:val="24"/>
          <w:szCs w:val="24"/>
        </w:rPr>
      </w:pPr>
      <w:r w:rsidRPr="00E10885">
        <w:rPr>
          <w:rFonts w:ascii="Times New Roman" w:hAnsi="Times New Roman" w:cs="Times New Roman"/>
          <w:sz w:val="24"/>
          <w:szCs w:val="24"/>
        </w:rPr>
        <w:t xml:space="preserve">   </w:t>
      </w:r>
      <w:r w:rsidRPr="00E10885">
        <w:rPr>
          <w:rFonts w:ascii="Times New Roman" w:hAnsi="Times New Roman" w:cs="Times New Roman"/>
          <w:sz w:val="24"/>
          <w:szCs w:val="24"/>
        </w:rPr>
        <w:t>Đơn vị tính: đồng</w:t>
      </w:r>
    </w:p>
    <w:tbl>
      <w:tblPr>
        <w:tblW w:w="9878" w:type="dxa"/>
        <w:tblCellSpacing w:w="15" w:type="dxa"/>
        <w:tblBorders>
          <w:top w:val="dotted" w:sz="6" w:space="0" w:color="CCCCCC"/>
          <w:left w:val="dotted" w:sz="6" w:space="0" w:color="CCCCCC"/>
          <w:bottom w:val="dotted" w:sz="6" w:space="0" w:color="CCCCCC"/>
          <w:right w:val="dotted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"/>
        <w:gridCol w:w="5741"/>
        <w:gridCol w:w="2328"/>
        <w:gridCol w:w="1173"/>
      </w:tblGrid>
      <w:tr w:rsidR="00E10885" w:rsidRPr="00E10885" w:rsidTr="00E10885">
        <w:trPr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885" w:rsidRPr="00E10885" w:rsidRDefault="00E10885" w:rsidP="00E108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5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885" w:rsidRPr="00E10885" w:rsidRDefault="00E10885" w:rsidP="00E108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Nội dung</w:t>
            </w:r>
          </w:p>
        </w:tc>
        <w:tc>
          <w:tcPr>
            <w:tcW w:w="2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885" w:rsidRPr="00E10885" w:rsidRDefault="00E10885" w:rsidP="00E108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Dự toán kinh phí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885" w:rsidRPr="00E10885" w:rsidRDefault="00E10885" w:rsidP="00E108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Ghi chú</w:t>
            </w:r>
          </w:p>
        </w:tc>
      </w:tr>
      <w:tr w:rsidR="00E10885" w:rsidRPr="00E10885" w:rsidTr="00E10885">
        <w:trPr>
          <w:tblCellSpacing w:w="15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885" w:rsidRPr="00E10885" w:rsidRDefault="00E10885" w:rsidP="00E108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885" w:rsidRPr="00E10885" w:rsidRDefault="00E10885" w:rsidP="00E1088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Chi phí trong đơn giá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885" w:rsidRPr="00E10885" w:rsidRDefault="00E10885" w:rsidP="00E10885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5.220.305.963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885" w:rsidRPr="00E10885" w:rsidRDefault="00E10885" w:rsidP="00E1088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10885" w:rsidRPr="00E10885" w:rsidTr="00E10885">
        <w:trPr>
          <w:tblCellSpacing w:w="15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885" w:rsidRPr="00E10885" w:rsidRDefault="00E10885" w:rsidP="00E108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885" w:rsidRPr="00E10885" w:rsidRDefault="00E10885" w:rsidP="00E1088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Chi phí trực tiếp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885" w:rsidRPr="00E10885" w:rsidRDefault="00E10885" w:rsidP="00E10885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4.403.406.515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885" w:rsidRPr="00E10885" w:rsidRDefault="00E10885" w:rsidP="00E1088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10885" w:rsidRPr="00E10885" w:rsidTr="00E10885">
        <w:trPr>
          <w:tblCellSpacing w:w="15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885" w:rsidRPr="00E10885" w:rsidRDefault="00E10885" w:rsidP="00E1088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885" w:rsidRPr="00E10885" w:rsidRDefault="00E10885" w:rsidP="00E1088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Chi phí vật liệu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885" w:rsidRPr="00E10885" w:rsidRDefault="00E10885" w:rsidP="00E10885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46.245.911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885" w:rsidRPr="00E10885" w:rsidRDefault="00E10885" w:rsidP="00E1088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10885" w:rsidRPr="00E10885" w:rsidTr="00E10885">
        <w:trPr>
          <w:tblCellSpacing w:w="15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885" w:rsidRPr="00E10885" w:rsidRDefault="00E10885" w:rsidP="00E1088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885" w:rsidRPr="00E10885" w:rsidRDefault="00E10885" w:rsidP="00E1088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Chi phí dụng cụ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885" w:rsidRPr="00E10885" w:rsidRDefault="00E10885" w:rsidP="00E10885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29.051.246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885" w:rsidRPr="00E10885" w:rsidRDefault="00E10885" w:rsidP="00E1088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10885" w:rsidRPr="00E10885" w:rsidTr="00E10885">
        <w:trPr>
          <w:tblCellSpacing w:w="15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885" w:rsidRPr="00E10885" w:rsidRDefault="00E10885" w:rsidP="00E1088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885" w:rsidRPr="00E10885" w:rsidRDefault="00E10885" w:rsidP="00E1088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Chi phí công lao động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885" w:rsidRPr="00E10885" w:rsidRDefault="00E10885" w:rsidP="00E10885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4.315.229.509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885" w:rsidRPr="00E10885" w:rsidRDefault="00E10885" w:rsidP="00E1088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10885" w:rsidRPr="00E10885" w:rsidTr="00E10885">
        <w:trPr>
          <w:tblCellSpacing w:w="15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885" w:rsidRPr="00E10885" w:rsidRDefault="00E10885" w:rsidP="00E1088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885" w:rsidRPr="00E10885" w:rsidRDefault="00E10885" w:rsidP="00E1088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Chi phí khấu hao thiết bị, năng lượng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885" w:rsidRPr="00E10885" w:rsidRDefault="00E10885" w:rsidP="00E10885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12.879.849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885" w:rsidRPr="00E10885" w:rsidRDefault="00E10885" w:rsidP="00E1088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10885" w:rsidRPr="00E10885" w:rsidTr="00E10885">
        <w:trPr>
          <w:tblCellSpacing w:w="15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885" w:rsidRPr="00E10885" w:rsidRDefault="00E10885" w:rsidP="00E108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885" w:rsidRPr="00E10885" w:rsidRDefault="00E10885" w:rsidP="00E1088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 phí quản lý chung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885" w:rsidRPr="00E10885" w:rsidRDefault="00E10885" w:rsidP="00E10885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816.899.448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885" w:rsidRPr="00E10885" w:rsidRDefault="00E10885" w:rsidP="00E1088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10885" w:rsidRPr="00E10885" w:rsidTr="00E10885">
        <w:trPr>
          <w:tblCellSpacing w:w="15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885" w:rsidRPr="00E10885" w:rsidRDefault="00E10885" w:rsidP="00E108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885" w:rsidRPr="00E10885" w:rsidRDefault="00E10885" w:rsidP="00E1088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 phí khác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885" w:rsidRPr="00E10885" w:rsidRDefault="00E10885" w:rsidP="00E10885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290.938.850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885" w:rsidRPr="00E10885" w:rsidRDefault="00E10885" w:rsidP="00E1088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10885" w:rsidRPr="00E10885" w:rsidTr="00E10885">
        <w:trPr>
          <w:tblCellSpacing w:w="15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885" w:rsidRPr="00E10885" w:rsidRDefault="00E10885" w:rsidP="00E108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885" w:rsidRPr="00E10885" w:rsidRDefault="00E10885" w:rsidP="00E1088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Chi phí lập dự án (A x 1,6%)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885" w:rsidRPr="00E10885" w:rsidRDefault="00E10885" w:rsidP="00E10885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83.524.895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885" w:rsidRPr="00E10885" w:rsidRDefault="00E10885" w:rsidP="00E1088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10885" w:rsidRPr="00E10885" w:rsidTr="00E10885">
        <w:trPr>
          <w:tblCellSpacing w:w="15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885" w:rsidRPr="00E10885" w:rsidRDefault="00E10885" w:rsidP="00E1088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II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885" w:rsidRPr="00E10885" w:rsidRDefault="00E10885" w:rsidP="00E1088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Chi phí kiểm tra, nghiệm thu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885" w:rsidRPr="00E10885" w:rsidRDefault="00E10885" w:rsidP="00E10885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207.413.955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885" w:rsidRPr="00E10885" w:rsidRDefault="00E10885" w:rsidP="00E1088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10885" w:rsidRPr="00E10885" w:rsidTr="00E10885">
        <w:trPr>
          <w:tblCellSpacing w:w="15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885" w:rsidRPr="00E10885" w:rsidRDefault="00E10885" w:rsidP="00E1088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885" w:rsidRPr="00E10885" w:rsidRDefault="00E10885" w:rsidP="00E1088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Ngoại nghiệp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885" w:rsidRPr="00E10885" w:rsidRDefault="00E10885" w:rsidP="00E10885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156.388.471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885" w:rsidRPr="00E10885" w:rsidRDefault="00E10885" w:rsidP="00E1088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10885" w:rsidRPr="00E10885" w:rsidTr="00E10885">
        <w:trPr>
          <w:tblCellSpacing w:w="15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885" w:rsidRPr="00E10885" w:rsidRDefault="00E10885" w:rsidP="00E1088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885" w:rsidRPr="00E10885" w:rsidRDefault="00E10885" w:rsidP="00E1088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Nội nghiệp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885" w:rsidRPr="00E10885" w:rsidRDefault="00E10885" w:rsidP="00E10885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51.025.484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885" w:rsidRPr="00E10885" w:rsidRDefault="00E10885" w:rsidP="00E1088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10885" w:rsidRPr="00E10885" w:rsidTr="00E10885">
        <w:trPr>
          <w:tblCellSpacing w:w="15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885" w:rsidRPr="00E10885" w:rsidRDefault="00E10885" w:rsidP="00E1088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885" w:rsidRPr="00E10885" w:rsidRDefault="00E10885" w:rsidP="00E1088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 phí tư vấn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885" w:rsidRPr="00E10885" w:rsidRDefault="00E10885" w:rsidP="00E10885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31.321.836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885" w:rsidRPr="00E10885" w:rsidRDefault="00E10885" w:rsidP="00E1088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10885" w:rsidRPr="00E10885" w:rsidTr="00E10885">
        <w:trPr>
          <w:tblCellSpacing w:w="15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885" w:rsidRPr="00E10885" w:rsidRDefault="00E10885" w:rsidP="00E108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    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885" w:rsidRPr="00E10885" w:rsidRDefault="00E10885" w:rsidP="00E1088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Chi phí lập hồ sơ mời thầu, đánh giá kết quả lựa chọn nhà thầu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885" w:rsidRPr="00E10885" w:rsidRDefault="00E10885" w:rsidP="00E10885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20.881.224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885" w:rsidRPr="00E10885" w:rsidRDefault="00E10885" w:rsidP="00E1088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10885" w:rsidRPr="00E10885" w:rsidTr="00E10885">
        <w:trPr>
          <w:tblCellSpacing w:w="15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885" w:rsidRPr="00E10885" w:rsidRDefault="00E10885" w:rsidP="00E108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885" w:rsidRPr="00E10885" w:rsidRDefault="00E10885" w:rsidP="00E1088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Chi phí lập hồ sơ mời thầu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885" w:rsidRPr="00E10885" w:rsidRDefault="00E10885" w:rsidP="00E10885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10.440.612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885" w:rsidRPr="00E10885" w:rsidRDefault="00E10885" w:rsidP="00E1088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10885" w:rsidRPr="00E10885" w:rsidTr="00E10885">
        <w:trPr>
          <w:tblCellSpacing w:w="15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885" w:rsidRPr="00E10885" w:rsidRDefault="00E10885" w:rsidP="00E108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885" w:rsidRPr="00E10885" w:rsidRDefault="00E10885" w:rsidP="00E1088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Chi phí đánh giá hồ sơ dự thầu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885" w:rsidRPr="00E10885" w:rsidRDefault="00E10885" w:rsidP="00E108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10.440.612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885" w:rsidRPr="00E10885" w:rsidRDefault="00E10885" w:rsidP="00E1088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10885" w:rsidRPr="00E10885" w:rsidTr="00E10885">
        <w:trPr>
          <w:tblCellSpacing w:w="15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885" w:rsidRPr="00E10885" w:rsidRDefault="00E10885" w:rsidP="00E108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885" w:rsidRPr="00E10885" w:rsidRDefault="00E10885" w:rsidP="00E1088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Chi phí thẩm định hồ sơ mời thầu, kết quả lựa chọn nhà thầu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885" w:rsidRPr="00E10885" w:rsidRDefault="00E10885" w:rsidP="00E10885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10.440.612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885" w:rsidRPr="00E10885" w:rsidRDefault="00E10885" w:rsidP="00E1088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10885" w:rsidRPr="00E10885" w:rsidTr="00E10885">
        <w:trPr>
          <w:tblCellSpacing w:w="15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885" w:rsidRPr="00E10885" w:rsidRDefault="00E10885" w:rsidP="00E108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885" w:rsidRPr="00E10885" w:rsidRDefault="00E10885" w:rsidP="00E1088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Chi phí thẩm định hồ sơ mời thầu (I.A x 0,1%)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885" w:rsidRPr="00E10885" w:rsidRDefault="00E10885" w:rsidP="00E10885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5.220.306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885" w:rsidRPr="00E10885" w:rsidRDefault="00E10885" w:rsidP="00E1088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10885" w:rsidRPr="00E10885" w:rsidTr="00E10885">
        <w:trPr>
          <w:tblCellSpacing w:w="15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885" w:rsidRPr="00E10885" w:rsidRDefault="00E10885" w:rsidP="00E108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885" w:rsidRPr="00E10885" w:rsidRDefault="00E10885" w:rsidP="00E1088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Chi phí thẩm định kết quả lựa chọn nhà thầu (I.A x 0,1%)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885" w:rsidRPr="00E10885" w:rsidRDefault="00E10885" w:rsidP="00E10885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5.220.306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885" w:rsidRPr="00E10885" w:rsidRDefault="00E10885" w:rsidP="00E1088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10885" w:rsidRPr="00E10885" w:rsidTr="00E10885">
        <w:trPr>
          <w:tblCellSpacing w:w="15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885" w:rsidRPr="00E10885" w:rsidRDefault="00E10885" w:rsidP="00E108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885" w:rsidRPr="00E10885" w:rsidRDefault="00E10885" w:rsidP="00E1088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Thuế giá trị gia tăng (A x 8%)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885" w:rsidRPr="00E10885" w:rsidRDefault="00E10885" w:rsidP="00E10885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417.624.477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885" w:rsidRPr="00E10885" w:rsidRDefault="00E10885" w:rsidP="00E1088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10885" w:rsidRPr="00E10885" w:rsidTr="00E10885">
        <w:trPr>
          <w:tblCellSpacing w:w="15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885" w:rsidRPr="00E10885" w:rsidRDefault="00E10885" w:rsidP="00E1088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885" w:rsidRPr="00E10885" w:rsidRDefault="00E10885" w:rsidP="00E1088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 CỘNG (A + B + C + D)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885" w:rsidRPr="00E10885" w:rsidRDefault="00E10885" w:rsidP="00E10885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5.960.191.126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885" w:rsidRPr="00E10885" w:rsidRDefault="00E10885" w:rsidP="00E1088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10885" w:rsidRPr="00E10885" w:rsidTr="00E10885">
        <w:trPr>
          <w:tblCellSpacing w:w="15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885" w:rsidRPr="00E10885" w:rsidRDefault="00E10885" w:rsidP="00E1088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885" w:rsidRPr="00E10885" w:rsidRDefault="00E10885" w:rsidP="00E108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(Làm tròn)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885" w:rsidRPr="00E10885" w:rsidRDefault="00E10885" w:rsidP="00E10885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5.960.190.000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885" w:rsidRPr="00E10885" w:rsidRDefault="00E10885" w:rsidP="00E10885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10885" w:rsidRPr="00E10885" w:rsidRDefault="00E10885" w:rsidP="00E10885">
      <w:pPr>
        <w:rPr>
          <w:rFonts w:ascii="Times New Roman" w:hAnsi="Times New Roman" w:cs="Times New Roman"/>
          <w:sz w:val="24"/>
          <w:szCs w:val="24"/>
        </w:rPr>
      </w:pPr>
    </w:p>
    <w:sectPr w:rsidR="00E10885" w:rsidRPr="00E1088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07049898">
    <w:abstractNumId w:val="8"/>
  </w:num>
  <w:num w:numId="2" w16cid:durableId="1244296491">
    <w:abstractNumId w:val="6"/>
  </w:num>
  <w:num w:numId="3" w16cid:durableId="1087120082">
    <w:abstractNumId w:val="5"/>
  </w:num>
  <w:num w:numId="4" w16cid:durableId="868569893">
    <w:abstractNumId w:val="4"/>
  </w:num>
  <w:num w:numId="5" w16cid:durableId="1275022512">
    <w:abstractNumId w:val="7"/>
  </w:num>
  <w:num w:numId="6" w16cid:durableId="1147627089">
    <w:abstractNumId w:val="3"/>
  </w:num>
  <w:num w:numId="7" w16cid:durableId="1413119580">
    <w:abstractNumId w:val="2"/>
  </w:num>
  <w:num w:numId="8" w16cid:durableId="1953199753">
    <w:abstractNumId w:val="1"/>
  </w:num>
  <w:num w:numId="9" w16cid:durableId="1088235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00630"/>
    <w:rsid w:val="00AA1D8D"/>
    <w:rsid w:val="00B47730"/>
    <w:rsid w:val="00CB0664"/>
    <w:rsid w:val="00D93F2E"/>
    <w:rsid w:val="00E1088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69C854"/>
  <w14:defaultImageDpi w14:val="300"/>
  <w15:docId w15:val="{B91F179A-C720-4F69-B5B0-7618C0700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Nhân Thành PTSP TVNĐ</cp:lastModifiedBy>
  <cp:revision>2</cp:revision>
  <dcterms:created xsi:type="dcterms:W3CDTF">2013-12-23T23:15:00Z</dcterms:created>
  <dcterms:modified xsi:type="dcterms:W3CDTF">2025-07-29T09:35:00Z</dcterms:modified>
  <cp:category/>
</cp:coreProperties>
</file>