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5B5C" w:rsidRPr="006D5880" w:rsidRDefault="00145B5C" w:rsidP="00145B5C">
      <w:pPr>
        <w:pStyle w:val="Vnbnnidung60"/>
        <w:adjustRightInd w:val="0"/>
        <w:snapToGri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6D5880">
        <w:rPr>
          <w:rStyle w:val="Vnbnnidung6"/>
          <w:rFonts w:ascii="Arial" w:hAnsi="Arial" w:cs="Arial"/>
          <w:b/>
          <w:bCs/>
          <w:sz w:val="20"/>
          <w:szCs w:val="20"/>
          <w:lang w:eastAsia="vi-VN"/>
        </w:rPr>
        <w:t xml:space="preserve">Mẫu </w:t>
      </w:r>
      <w:r w:rsidRPr="006D5880">
        <w:rPr>
          <w:rStyle w:val="Vnbnnidung6"/>
          <w:rFonts w:ascii="Arial" w:hAnsi="Arial" w:cs="Arial"/>
          <w:b/>
          <w:bCs/>
          <w:sz w:val="20"/>
          <w:szCs w:val="20"/>
        </w:rPr>
        <w:t xml:space="preserve">số </w:t>
      </w:r>
      <w:r w:rsidRPr="006D5880">
        <w:rPr>
          <w:rStyle w:val="Vnbnnidung6"/>
          <w:rFonts w:ascii="Arial" w:hAnsi="Arial" w:cs="Arial"/>
          <w:b/>
          <w:bCs/>
          <w:sz w:val="20"/>
          <w:szCs w:val="20"/>
          <w:lang w:eastAsia="vi-VN"/>
        </w:rPr>
        <w:t>11/QTDA</w:t>
      </w:r>
    </w:p>
    <w:p w:rsidR="00145B5C" w:rsidRPr="006D5880" w:rsidRDefault="00145B5C" w:rsidP="00145B5C">
      <w:pPr>
        <w:pStyle w:val="Vnbnnidung40"/>
        <w:adjustRightInd w:val="0"/>
        <w:snapToGrid w:val="0"/>
        <w:spacing w:before="120" w:after="0"/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</w:pPr>
      <w:r w:rsidRPr="006D5880"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  <w:t>(Ban hành kèm theo Thông tư số 96/2021/TT-BTC ngày 11 tháng 11 năm 2021 của Bộ trưởng Bộ Tài chính)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145B5C" w:rsidRPr="006D5880" w:rsidTr="001A59D5">
        <w:tc>
          <w:tcPr>
            <w:tcW w:w="3348" w:type="dxa"/>
          </w:tcPr>
          <w:p w:rsidR="00145B5C" w:rsidRPr="006D5880" w:rsidRDefault="00145B5C" w:rsidP="001A59D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CƠ QUAN PHÊ DUYỆT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145B5C" w:rsidRPr="006D5880" w:rsidRDefault="00145B5C" w:rsidP="001A59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145B5C" w:rsidRPr="006D5880" w:rsidTr="001A59D5">
        <w:tc>
          <w:tcPr>
            <w:tcW w:w="3348" w:type="dxa"/>
          </w:tcPr>
          <w:p w:rsidR="00145B5C" w:rsidRPr="006D5880" w:rsidRDefault="00145B5C" w:rsidP="001A59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sz w:val="20"/>
                <w:szCs w:val="20"/>
              </w:rPr>
              <w:t xml:space="preserve">Số: </w:t>
            </w:r>
            <w:r w:rsidRPr="006D5880">
              <w:rPr>
                <w:rStyle w:val="Vnbnnidung10"/>
                <w:rFonts w:ascii="Arial" w:hAnsi="Arial" w:cs="Arial"/>
                <w:i w:val="0"/>
                <w:sz w:val="20"/>
                <w:szCs w:val="20"/>
              </w:rPr>
              <w:t>... /QĐ-...</w:t>
            </w:r>
          </w:p>
        </w:tc>
        <w:tc>
          <w:tcPr>
            <w:tcW w:w="5508" w:type="dxa"/>
          </w:tcPr>
          <w:p w:rsidR="00145B5C" w:rsidRPr="006D5880" w:rsidRDefault="00145B5C" w:rsidP="001A59D5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..., ngày... tháng... năm...</w:t>
            </w:r>
          </w:p>
        </w:tc>
      </w:tr>
    </w:tbl>
    <w:p w:rsidR="00145B5C" w:rsidRPr="006D5880" w:rsidRDefault="00145B5C" w:rsidP="00145B5C">
      <w:pPr>
        <w:pStyle w:val="Vnbnnidung100"/>
        <w:adjustRightInd w:val="0"/>
        <w:snapToGrid w:val="0"/>
        <w:spacing w:before="120"/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</w:pPr>
    </w:p>
    <w:p w:rsidR="00145B5C" w:rsidRPr="006D5880" w:rsidRDefault="00145B5C" w:rsidP="00145B5C">
      <w:pPr>
        <w:pStyle w:val="Vnbnnidung100"/>
        <w:adjustRightInd w:val="0"/>
        <w:snapToGrid w:val="0"/>
        <w:spacing w:before="120"/>
        <w:rPr>
          <w:rFonts w:ascii="Arial" w:hAnsi="Arial" w:cs="Arial"/>
          <w:sz w:val="20"/>
          <w:szCs w:val="20"/>
        </w:rPr>
      </w:pPr>
      <w:r w:rsidRPr="006D5880"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  <w:t>QUYẾT ĐỊNH</w:t>
      </w:r>
    </w:p>
    <w:p w:rsidR="00145B5C" w:rsidRPr="006D5880" w:rsidRDefault="00145B5C" w:rsidP="00145B5C">
      <w:pPr>
        <w:pStyle w:val="Vnbnnidung100"/>
        <w:adjustRightInd w:val="0"/>
        <w:snapToGrid w:val="0"/>
        <w:spacing w:before="120"/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</w:pPr>
      <w:r w:rsidRPr="006D5880"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  <w:t>Về việc phê duyệt quyết toán vốn đầu tư dự án (dự án thành phần, tiểu dự án độc lập, công trình, hạng mục công trình độc lập) hoàn thành</w:t>
      </w:r>
    </w:p>
    <w:p w:rsidR="00145B5C" w:rsidRPr="006D5880" w:rsidRDefault="00145B5C" w:rsidP="00145B5C">
      <w:pPr>
        <w:pStyle w:val="Vnbnnidung100"/>
        <w:adjustRightInd w:val="0"/>
        <w:snapToGrid w:val="0"/>
        <w:spacing w:before="120"/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</w:pPr>
      <w:r w:rsidRPr="006D5880"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  <w:t>THẨM QUYỀN BAN HÀNH</w:t>
      </w:r>
    </w:p>
    <w:p w:rsidR="00145B5C" w:rsidRPr="006D5880" w:rsidRDefault="00145B5C" w:rsidP="00145B5C">
      <w:pPr>
        <w:pStyle w:val="Vnbnnidung100"/>
        <w:adjustRightInd w:val="0"/>
        <w:snapToGrid w:val="0"/>
        <w:spacing w:before="120"/>
        <w:jc w:val="left"/>
        <w:rPr>
          <w:rStyle w:val="Vnbnnidung10"/>
          <w:rFonts w:ascii="Arial" w:hAnsi="Arial" w:cs="Arial"/>
          <w:i/>
          <w:iCs/>
          <w:sz w:val="20"/>
          <w:szCs w:val="20"/>
          <w:lang w:eastAsia="vi-VN"/>
        </w:rPr>
      </w:pPr>
      <w:r w:rsidRPr="006D5880">
        <w:rPr>
          <w:rStyle w:val="Vnbnnidung10"/>
          <w:rFonts w:ascii="Arial" w:hAnsi="Arial" w:cs="Arial"/>
          <w:i/>
          <w:iCs/>
          <w:sz w:val="20"/>
          <w:szCs w:val="20"/>
          <w:lang w:eastAsia="vi-VN"/>
        </w:rPr>
        <w:t>Căn cứ...</w:t>
      </w:r>
    </w:p>
    <w:p w:rsidR="00145B5C" w:rsidRPr="006D5880" w:rsidRDefault="00145B5C" w:rsidP="00145B5C">
      <w:pPr>
        <w:pStyle w:val="Vnbnnidung100"/>
        <w:adjustRightInd w:val="0"/>
        <w:snapToGrid w:val="0"/>
        <w:spacing w:before="120"/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</w:pPr>
      <w:r w:rsidRPr="006D5880"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  <w:t>QUYẾT ĐỊNH:</w:t>
      </w:r>
    </w:p>
    <w:p w:rsidR="00145B5C" w:rsidRPr="006D5880" w:rsidRDefault="00145B5C" w:rsidP="00145B5C">
      <w:pPr>
        <w:pStyle w:val="Vnbnnidung100"/>
        <w:adjustRightInd w:val="0"/>
        <w:snapToGrid w:val="0"/>
        <w:spacing w:before="120"/>
        <w:jc w:val="left"/>
        <w:rPr>
          <w:rFonts w:ascii="Arial" w:hAnsi="Arial" w:cs="Arial"/>
          <w:sz w:val="20"/>
          <w:szCs w:val="20"/>
        </w:rPr>
      </w:pPr>
      <w:r w:rsidRPr="006D5880"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  <w:t>Điều 1. Phê duyệt quyết toán vốn đầu tư dự án (dự án thành phần, tiểu dự án độc lập, công trình, hạng mục công trình độc lập) hoàn thành</w:t>
      </w:r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0" w:name="bookmark88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-</w:t>
      </w:r>
      <w:bookmarkEnd w:id="0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 Tên dự </w:t>
      </w:r>
      <w:proofErr w:type="gramStart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án:...</w:t>
      </w:r>
      <w:proofErr w:type="gramEnd"/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1" w:name="bookmark89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-</w:t>
      </w:r>
      <w:bookmarkEnd w:id="1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 Tên dự án thành phần, tiểu dự án độc lập, công trình, hạng mục công trình độc lập hoàn thành (nếu có</w:t>
      </w:r>
      <w:proofErr w:type="gramStart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):...</w:t>
      </w:r>
      <w:proofErr w:type="gramEnd"/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2" w:name="bookmark90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-</w:t>
      </w:r>
      <w:bookmarkEnd w:id="2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 Chủ đầu </w:t>
      </w:r>
      <w:proofErr w:type="gramStart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tư:...</w:t>
      </w:r>
      <w:proofErr w:type="gramEnd"/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3" w:name="bookmark91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-</w:t>
      </w:r>
      <w:bookmarkEnd w:id="3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 Địa điểm xây </w:t>
      </w:r>
      <w:proofErr w:type="gramStart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dựng:...</w:t>
      </w:r>
      <w:proofErr w:type="gramEnd"/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4" w:name="bookmark92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-</w:t>
      </w:r>
      <w:bookmarkEnd w:id="4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 Thời gian (ngày, tháng, năm) khởi công, hoàn thành (thực tế</w:t>
      </w:r>
      <w:proofErr w:type="gramStart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):...</w:t>
      </w:r>
      <w:proofErr w:type="gramEnd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 -...</w:t>
      </w:r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b/>
          <w:bCs/>
          <w:sz w:val="20"/>
          <w:szCs w:val="20"/>
          <w:lang w:eastAsia="vi-VN"/>
        </w:rPr>
        <w:t>Điều 2. Kết quả đầu tư</w:t>
      </w:r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5" w:name="bookmark93"/>
      <w:r w:rsidRPr="006D5880">
        <w:rPr>
          <w:rStyle w:val="Vnbnnidung9"/>
          <w:rFonts w:ascii="Arial" w:hAnsi="Arial" w:cs="Arial"/>
          <w:sz w:val="20"/>
          <w:szCs w:val="20"/>
          <w:highlight w:val="white"/>
          <w:lang w:eastAsia="vi-VN"/>
        </w:rPr>
        <w:t>1</w:t>
      </w:r>
      <w:bookmarkEnd w:id="5"/>
      <w:r w:rsidRPr="006D5880">
        <w:rPr>
          <w:rStyle w:val="Vnbnnidung9"/>
          <w:rFonts w:ascii="Arial" w:hAnsi="Arial" w:cs="Arial"/>
          <w:sz w:val="20"/>
          <w:szCs w:val="20"/>
          <w:highlight w:val="white"/>
          <w:lang w:eastAsia="vi-VN"/>
        </w:rPr>
        <w:t>.</w:t>
      </w: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 Chi phí đầu tư:</w:t>
      </w:r>
    </w:p>
    <w:p w:rsidR="00145B5C" w:rsidRPr="006D5880" w:rsidRDefault="00145B5C" w:rsidP="00145B5C">
      <w:pPr>
        <w:pStyle w:val="Chthchbng0"/>
        <w:adjustRightInd w:val="0"/>
        <w:snapToGrid w:val="0"/>
        <w:spacing w:before="120"/>
        <w:jc w:val="right"/>
        <w:rPr>
          <w:rFonts w:ascii="Arial" w:hAnsi="Arial" w:cs="Arial"/>
          <w:sz w:val="20"/>
          <w:szCs w:val="20"/>
        </w:rPr>
      </w:pPr>
      <w:r w:rsidRPr="006D5880">
        <w:rPr>
          <w:rStyle w:val="Chthchbng"/>
          <w:rFonts w:ascii="Arial" w:hAnsi="Arial" w:cs="Arial"/>
          <w:i/>
          <w:iCs/>
          <w:sz w:val="20"/>
          <w:szCs w:val="20"/>
          <w:lang w:eastAsia="vi-VN"/>
        </w:rPr>
        <w:t>Đơn vị tính: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2913"/>
        <w:gridCol w:w="3484"/>
        <w:gridCol w:w="1900"/>
      </w:tblGrid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1615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Nội dung</w:t>
            </w:r>
          </w:p>
        </w:tc>
        <w:tc>
          <w:tcPr>
            <w:tcW w:w="193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Tổng mức đầu tư của dự án (dự án thành phần, tiểu dự án độc lập) hoặc dự toán</w:t>
            </w:r>
            <w:r w:rsidRPr="006D5880">
              <w:rPr>
                <w:sz w:val="20"/>
                <w:szCs w:val="20"/>
              </w:rPr>
              <w:t xml:space="preserve"> </w:t>
            </w: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(công trình, hạng mục công trình độc lập) được phê duyệt hoặc điều chỉnh lần cuối</w:t>
            </w:r>
          </w:p>
        </w:tc>
        <w:tc>
          <w:tcPr>
            <w:tcW w:w="1053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trị quyết toán được phê duyệt</w:t>
            </w: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pct"/>
            <w:gridSpan w:val="2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Tổng số</w:t>
            </w:r>
          </w:p>
        </w:tc>
        <w:tc>
          <w:tcPr>
            <w:tcW w:w="193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53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615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Bồi thường, hỗ trợ và tái định cư</w:t>
            </w:r>
          </w:p>
        </w:tc>
        <w:tc>
          <w:tcPr>
            <w:tcW w:w="193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53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615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Xây dựng</w:t>
            </w:r>
          </w:p>
        </w:tc>
        <w:tc>
          <w:tcPr>
            <w:tcW w:w="193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53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1615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Thiết bị</w:t>
            </w:r>
          </w:p>
        </w:tc>
        <w:tc>
          <w:tcPr>
            <w:tcW w:w="193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53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1615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Quản lý dự án</w:t>
            </w:r>
          </w:p>
        </w:tc>
        <w:tc>
          <w:tcPr>
            <w:tcW w:w="193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53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1615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Tư vấn</w:t>
            </w:r>
          </w:p>
        </w:tc>
        <w:tc>
          <w:tcPr>
            <w:tcW w:w="193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53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1615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Chi phí khác</w:t>
            </w:r>
          </w:p>
        </w:tc>
        <w:tc>
          <w:tcPr>
            <w:tcW w:w="193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53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1615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Dự phòng</w:t>
            </w:r>
          </w:p>
        </w:tc>
        <w:tc>
          <w:tcPr>
            <w:tcW w:w="193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53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6" w:name="bookmark94"/>
      <w:r w:rsidRPr="006D5880">
        <w:rPr>
          <w:rStyle w:val="Vnbnnidung9"/>
          <w:rFonts w:ascii="Arial" w:hAnsi="Arial" w:cs="Arial"/>
          <w:sz w:val="20"/>
          <w:szCs w:val="20"/>
          <w:highlight w:val="white"/>
        </w:rPr>
        <w:t>2</w:t>
      </w:r>
      <w:bookmarkEnd w:id="6"/>
      <w:r w:rsidRPr="006D5880">
        <w:rPr>
          <w:rStyle w:val="Vnbnnidung9"/>
          <w:rFonts w:ascii="Arial" w:hAnsi="Arial" w:cs="Arial"/>
          <w:sz w:val="20"/>
          <w:szCs w:val="20"/>
          <w:highlight w:val="white"/>
        </w:rPr>
        <w:t>.</w:t>
      </w:r>
      <w:r w:rsidRPr="006D5880">
        <w:rPr>
          <w:rStyle w:val="Vnbnnidung9"/>
          <w:rFonts w:ascii="Arial" w:hAnsi="Arial" w:cs="Arial"/>
          <w:sz w:val="20"/>
          <w:szCs w:val="20"/>
        </w:rPr>
        <w:t xml:space="preserve"> </w:t>
      </w: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Vốn đầu tư:</w:t>
      </w:r>
    </w:p>
    <w:p w:rsidR="00145B5C" w:rsidRPr="006D5880" w:rsidRDefault="00145B5C" w:rsidP="00145B5C">
      <w:pPr>
        <w:pStyle w:val="Chthchbng0"/>
        <w:adjustRightInd w:val="0"/>
        <w:snapToGrid w:val="0"/>
        <w:spacing w:before="120"/>
        <w:jc w:val="right"/>
        <w:rPr>
          <w:rFonts w:ascii="Arial" w:hAnsi="Arial" w:cs="Arial"/>
          <w:sz w:val="20"/>
          <w:szCs w:val="20"/>
        </w:rPr>
      </w:pPr>
      <w:r w:rsidRPr="006D5880">
        <w:rPr>
          <w:rStyle w:val="Chthchbng"/>
          <w:rFonts w:ascii="Arial" w:hAnsi="Arial" w:cs="Arial"/>
          <w:i/>
          <w:iCs/>
          <w:sz w:val="20"/>
          <w:szCs w:val="20"/>
          <w:lang w:eastAsia="vi-VN"/>
        </w:rPr>
        <w:t>Đơn vị tính: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2558"/>
        <w:gridCol w:w="2040"/>
        <w:gridCol w:w="826"/>
        <w:gridCol w:w="686"/>
        <w:gridCol w:w="1236"/>
        <w:gridCol w:w="1209"/>
      </w:tblGrid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" w:type="pct"/>
            <w:vMerge w:val="restar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1418" w:type="pct"/>
            <w:vMerge w:val="restar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Nội dung</w:t>
            </w:r>
          </w:p>
        </w:tc>
        <w:tc>
          <w:tcPr>
            <w:tcW w:w="1131" w:type="pct"/>
            <w:vMerge w:val="restar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 xml:space="preserve">Tổng mức đầu tư của dự án (dự án thành phần, tiểu dự án độc lập) hoặc dự </w:t>
            </w: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lastRenderedPageBreak/>
              <w:t>toán (công trình, hạng mục công trình độc lập) được phê duyệt hoặc điều chỉnh lần cuối</w:t>
            </w:r>
          </w:p>
        </w:tc>
        <w:tc>
          <w:tcPr>
            <w:tcW w:w="2192" w:type="pct"/>
            <w:gridSpan w:val="4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lastRenderedPageBreak/>
              <w:t>Thực hiện</w:t>
            </w: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" w:type="pct"/>
            <w:vMerge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pct"/>
            <w:vMerge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vMerge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 xml:space="preserve">Giá trị quyết </w:t>
            </w: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lastRenderedPageBreak/>
              <w:t>toán được phê duyệt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lastRenderedPageBreak/>
              <w:t xml:space="preserve">Số vốn đã giải </w:t>
            </w: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lastRenderedPageBreak/>
              <w:t>ngân</w:t>
            </w:r>
          </w:p>
        </w:tc>
        <w:tc>
          <w:tcPr>
            <w:tcW w:w="685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lastRenderedPageBreak/>
              <w:t xml:space="preserve">Số vốn còn được giải </w:t>
            </w: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lastRenderedPageBreak/>
              <w:t>ngân so với giá trị quyết toán được phê duyệt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lastRenderedPageBreak/>
              <w:t xml:space="preserve">Số vốn phải thu hồi so </w:t>
            </w: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lastRenderedPageBreak/>
              <w:t>với giá trị quyết toán được phê duyệt</w:t>
            </w: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lastRenderedPageBreak/>
              <w:t>1</w:t>
            </w:r>
          </w:p>
        </w:tc>
        <w:tc>
          <w:tcPr>
            <w:tcW w:w="141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131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5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380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685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6=4-5</w:t>
            </w:r>
          </w:p>
        </w:tc>
        <w:tc>
          <w:tcPr>
            <w:tcW w:w="670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7 = 5-4</w:t>
            </w: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1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Tổng số</w:t>
            </w:r>
          </w:p>
        </w:tc>
        <w:tc>
          <w:tcPr>
            <w:tcW w:w="1131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5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0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41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Vốn đầu tư công</w:t>
            </w:r>
          </w:p>
        </w:tc>
        <w:tc>
          <w:tcPr>
            <w:tcW w:w="1131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5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0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i/>
                <w:iCs/>
                <w:sz w:val="20"/>
                <w:szCs w:val="20"/>
                <w:lang w:eastAsia="vi-VN"/>
              </w:rPr>
              <w:t>1.1</w:t>
            </w:r>
          </w:p>
        </w:tc>
        <w:tc>
          <w:tcPr>
            <w:tcW w:w="141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i/>
                <w:iCs/>
                <w:sz w:val="20"/>
                <w:szCs w:val="20"/>
                <w:lang w:eastAsia="vi-VN"/>
              </w:rPr>
              <w:t>Vốn Ngân sách nhà nước</w:t>
            </w:r>
          </w:p>
        </w:tc>
        <w:tc>
          <w:tcPr>
            <w:tcW w:w="1131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5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0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1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- Vốn ngân sách trung ương (ghi chi tiết vốn)</w:t>
            </w:r>
          </w:p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Cs/>
                <w:i/>
                <w:iCs/>
                <w:sz w:val="20"/>
                <w:szCs w:val="20"/>
                <w:lang w:eastAsia="vi-VN"/>
              </w:rPr>
              <w:t xml:space="preserve">+ </w:t>
            </w:r>
            <w:r w:rsidRPr="006D5880">
              <w:rPr>
                <w:rStyle w:val="Khc"/>
                <w:bCs/>
                <w:i/>
                <w:iCs/>
                <w:sz w:val="20"/>
                <w:szCs w:val="20"/>
              </w:rPr>
              <w:t>Vốn</w:t>
            </w:r>
            <w:r w:rsidRPr="006D5880">
              <w:rPr>
                <w:rStyle w:val="Khc"/>
                <w:bCs/>
                <w:i/>
                <w:iCs/>
                <w:sz w:val="20"/>
                <w:szCs w:val="20"/>
                <w:lang w:eastAsia="vi-VN"/>
              </w:rPr>
              <w:t>...</w:t>
            </w:r>
          </w:p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Cs/>
                <w:i/>
                <w:iCs/>
                <w:sz w:val="20"/>
                <w:szCs w:val="20"/>
                <w:lang w:eastAsia="vi-VN"/>
              </w:rPr>
              <w:t>+ Vốn...</w:t>
            </w:r>
          </w:p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- Vốn ngân sách địa phương</w:t>
            </w:r>
          </w:p>
        </w:tc>
        <w:tc>
          <w:tcPr>
            <w:tcW w:w="1131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5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0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i/>
                <w:iCs/>
                <w:sz w:val="20"/>
                <w:szCs w:val="20"/>
                <w:lang w:eastAsia="vi-VN"/>
              </w:rPr>
              <w:t>1.2</w:t>
            </w:r>
          </w:p>
        </w:tc>
        <w:tc>
          <w:tcPr>
            <w:tcW w:w="141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i/>
                <w:iCs/>
                <w:sz w:val="20"/>
                <w:szCs w:val="20"/>
                <w:lang w:eastAsia="vi-VN"/>
              </w:rPr>
              <w:t>Vốn từ nguồn thu hợp pháp của các cơ quan nhà nước, đơn vị sự nghiệp công lập dành để đầu tư theo quy định của pháp luật</w:t>
            </w:r>
          </w:p>
        </w:tc>
        <w:tc>
          <w:tcPr>
            <w:tcW w:w="1131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5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0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41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Vốn khác (nếu có)</w:t>
            </w:r>
          </w:p>
        </w:tc>
        <w:tc>
          <w:tcPr>
            <w:tcW w:w="1131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5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0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i/>
                <w:iCs/>
                <w:sz w:val="20"/>
                <w:szCs w:val="20"/>
                <w:lang w:eastAsia="vi-VN"/>
              </w:rPr>
              <w:t>2.1</w:t>
            </w:r>
          </w:p>
        </w:tc>
        <w:tc>
          <w:tcPr>
            <w:tcW w:w="141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i/>
                <w:iCs/>
                <w:sz w:val="20"/>
                <w:szCs w:val="20"/>
                <w:lang w:eastAsia="vi-VN"/>
              </w:rPr>
              <w:t>Vốn...</w:t>
            </w:r>
          </w:p>
        </w:tc>
        <w:tc>
          <w:tcPr>
            <w:tcW w:w="1131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5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0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i/>
                <w:iCs/>
                <w:sz w:val="20"/>
                <w:szCs w:val="20"/>
                <w:lang w:eastAsia="vi-VN"/>
              </w:rPr>
              <w:t>2.2</w:t>
            </w:r>
          </w:p>
        </w:tc>
        <w:tc>
          <w:tcPr>
            <w:tcW w:w="1418" w:type="pct"/>
            <w:shd w:val="clear" w:color="auto" w:fill="FFFFFF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i/>
                <w:iCs/>
                <w:sz w:val="20"/>
                <w:szCs w:val="20"/>
                <w:lang w:eastAsia="vi-VN"/>
              </w:rPr>
              <w:t>Vốn...</w:t>
            </w:r>
          </w:p>
        </w:tc>
        <w:tc>
          <w:tcPr>
            <w:tcW w:w="1131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5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0" w:type="pct"/>
            <w:shd w:val="clear" w:color="auto" w:fill="FFFFFF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7" w:name="bookmark95"/>
      <w:r w:rsidRPr="006D5880">
        <w:rPr>
          <w:rStyle w:val="Vnbnnidung9"/>
          <w:rFonts w:ascii="Arial" w:hAnsi="Arial" w:cs="Arial"/>
          <w:sz w:val="20"/>
          <w:szCs w:val="20"/>
          <w:highlight w:val="white"/>
          <w:lang w:eastAsia="vi-VN"/>
        </w:rPr>
        <w:t>3</w:t>
      </w:r>
      <w:bookmarkEnd w:id="7"/>
      <w:r w:rsidRPr="006D5880">
        <w:rPr>
          <w:rStyle w:val="Vnbnnidung9"/>
          <w:rFonts w:ascii="Arial" w:hAnsi="Arial" w:cs="Arial"/>
          <w:sz w:val="20"/>
          <w:szCs w:val="20"/>
          <w:highlight w:val="white"/>
          <w:lang w:eastAsia="vi-VN"/>
        </w:rPr>
        <w:t>.</w:t>
      </w: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 Giá trị tài sản hình thành sau đầu tư</w:t>
      </w:r>
    </w:p>
    <w:p w:rsidR="00145B5C" w:rsidRPr="006D5880" w:rsidRDefault="00145B5C" w:rsidP="00145B5C">
      <w:pPr>
        <w:pStyle w:val="Vnbnnidung100"/>
        <w:adjustRightInd w:val="0"/>
        <w:snapToGrid w:val="0"/>
        <w:spacing w:before="120"/>
        <w:jc w:val="right"/>
        <w:rPr>
          <w:rFonts w:ascii="Arial" w:hAnsi="Arial" w:cs="Arial"/>
          <w:sz w:val="20"/>
          <w:szCs w:val="20"/>
        </w:rPr>
      </w:pPr>
      <w:r w:rsidRPr="006D5880">
        <w:rPr>
          <w:rStyle w:val="Vnbnnidung10"/>
          <w:rFonts w:ascii="Arial" w:hAnsi="Arial" w:cs="Arial"/>
          <w:i/>
          <w:sz w:val="20"/>
          <w:szCs w:val="20"/>
          <w:lang w:eastAsia="vi-VN"/>
        </w:rPr>
        <w:t>Đơn</w:t>
      </w:r>
      <w:r w:rsidRPr="006D5880">
        <w:rPr>
          <w:rStyle w:val="Vnbnnidung10"/>
          <w:rFonts w:ascii="Arial" w:hAnsi="Arial" w:cs="Arial"/>
          <w:sz w:val="20"/>
          <w:szCs w:val="20"/>
          <w:lang w:eastAsia="vi-VN"/>
        </w:rPr>
        <w:t xml:space="preserve"> </w:t>
      </w:r>
      <w:r w:rsidRPr="006D5880">
        <w:rPr>
          <w:rStyle w:val="Vnbnnidung10"/>
          <w:rFonts w:ascii="Arial" w:hAnsi="Arial" w:cs="Arial"/>
          <w:i/>
          <w:iCs/>
          <w:sz w:val="20"/>
          <w:szCs w:val="20"/>
          <w:lang w:eastAsia="vi-VN"/>
        </w:rPr>
        <w:t>vị tính: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2771"/>
        <w:gridCol w:w="1366"/>
        <w:gridCol w:w="1366"/>
        <w:gridCol w:w="1366"/>
        <w:gridCol w:w="1373"/>
      </w:tblGrid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vMerge w:val="restar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1536" w:type="pct"/>
            <w:vMerge w:val="restar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Nội dung</w:t>
            </w:r>
          </w:p>
        </w:tc>
        <w:tc>
          <w:tcPr>
            <w:tcW w:w="1514" w:type="pct"/>
            <w:gridSpan w:val="2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Thuộc chủ đầu tư quản lý (nếu có)</w:t>
            </w:r>
          </w:p>
        </w:tc>
        <w:tc>
          <w:tcPr>
            <w:tcW w:w="1518" w:type="pct"/>
            <w:gridSpan w:val="2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Giao đơn vị khác quản lý (nếu có)</w:t>
            </w: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vMerge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pct"/>
            <w:vMerge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trị thực tế</w:t>
            </w:r>
          </w:p>
        </w:tc>
        <w:tc>
          <w:tcPr>
            <w:tcW w:w="75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trị quy đổi (nếu có)</w:t>
            </w:r>
          </w:p>
        </w:tc>
        <w:tc>
          <w:tcPr>
            <w:tcW w:w="75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trị thực tế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trị quy đổi (nếu có)</w:t>
            </w: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7" w:type="pct"/>
            <w:gridSpan w:val="2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Tổng số</w:t>
            </w:r>
          </w:p>
        </w:tc>
        <w:tc>
          <w:tcPr>
            <w:tcW w:w="75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5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5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536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Tài sản dài hạn (tài sản cố định)</w:t>
            </w:r>
          </w:p>
        </w:tc>
        <w:tc>
          <w:tcPr>
            <w:tcW w:w="75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5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5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536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Tài sản ngắn hạn</w:t>
            </w:r>
          </w:p>
        </w:tc>
        <w:tc>
          <w:tcPr>
            <w:tcW w:w="75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5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5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8" w:name="bookmark96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4</w:t>
      </w:r>
      <w:bookmarkEnd w:id="8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. Chi phí đầu tư được phép không tính vào giá trị tài sản</w:t>
      </w:r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9" w:name="bookmark97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4</w:t>
      </w:r>
      <w:bookmarkEnd w:id="9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.1. Chi phí thiệt hại do các nguyên nhân bất khả kháng: ...</w:t>
      </w:r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10" w:name="bookmark98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4</w:t>
      </w:r>
      <w:bookmarkEnd w:id="10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.2. Chi phí không tạo nên tài sản: ...</w:t>
      </w:r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11" w:name="bookmark99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5</w:t>
      </w:r>
      <w:bookmarkEnd w:id="11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. Vật tư thiết bị tồn đọng (nếu có)</w:t>
      </w:r>
    </w:p>
    <w:p w:rsidR="00145B5C" w:rsidRPr="006D5880" w:rsidRDefault="00145B5C" w:rsidP="00145B5C">
      <w:pPr>
        <w:pStyle w:val="Tiu10"/>
        <w:adjustRightInd w:val="0"/>
        <w:snapToGrid w:val="0"/>
        <w:spacing w:before="120" w:after="0" w:line="240" w:lineRule="auto"/>
        <w:jc w:val="left"/>
        <w:outlineLvl w:val="9"/>
        <w:rPr>
          <w:rFonts w:ascii="Arial" w:hAnsi="Arial" w:cs="Arial"/>
          <w:sz w:val="20"/>
          <w:szCs w:val="20"/>
        </w:rPr>
      </w:pPr>
      <w:bookmarkStart w:id="12" w:name="bookmark100"/>
      <w:bookmarkStart w:id="13" w:name="bookmark101"/>
      <w:bookmarkStart w:id="14" w:name="bookmark102"/>
      <w:r w:rsidRPr="006D5880">
        <w:rPr>
          <w:rStyle w:val="Tiu1"/>
          <w:rFonts w:ascii="Arial" w:hAnsi="Arial" w:cs="Arial"/>
          <w:b/>
          <w:bCs/>
          <w:sz w:val="20"/>
          <w:szCs w:val="20"/>
          <w:lang w:eastAsia="vi-VN"/>
        </w:rPr>
        <w:t>Điều 3. Trách nhiệm của chủ đầu tư và các đơn vị liên quan</w:t>
      </w:r>
      <w:bookmarkEnd w:id="12"/>
      <w:bookmarkEnd w:id="13"/>
      <w:bookmarkEnd w:id="14"/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proofErr w:type="gramStart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1 .Trách</w:t>
      </w:r>
      <w:proofErr w:type="gramEnd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 nhiệm của chủ đầu tư</w:t>
      </w:r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15" w:name="bookmark103"/>
      <w:r w:rsidRPr="006D5880">
        <w:rPr>
          <w:rStyle w:val="Vnbnnidung9"/>
          <w:rFonts w:ascii="Arial" w:hAnsi="Arial" w:cs="Arial"/>
          <w:sz w:val="20"/>
          <w:szCs w:val="20"/>
          <w:highlight w:val="white"/>
          <w:lang w:eastAsia="vi-VN"/>
        </w:rPr>
        <w:t>1</w:t>
      </w:r>
      <w:bookmarkEnd w:id="15"/>
      <w:r w:rsidRPr="006D5880">
        <w:rPr>
          <w:rStyle w:val="Vnbnnidung9"/>
          <w:rFonts w:ascii="Arial" w:hAnsi="Arial" w:cs="Arial"/>
          <w:sz w:val="20"/>
          <w:szCs w:val="20"/>
          <w:highlight w:val="white"/>
          <w:lang w:eastAsia="vi-VN"/>
        </w:rPr>
        <w:t>.1.</w:t>
      </w: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 Được phép tất toán chi phí và vốn đầu tư là:</w:t>
      </w:r>
    </w:p>
    <w:p w:rsidR="00145B5C" w:rsidRPr="006D5880" w:rsidRDefault="00145B5C" w:rsidP="00145B5C">
      <w:pPr>
        <w:pStyle w:val="Chthchbng0"/>
        <w:adjustRightInd w:val="0"/>
        <w:snapToGrid w:val="0"/>
        <w:spacing w:before="120"/>
        <w:jc w:val="right"/>
        <w:rPr>
          <w:rFonts w:ascii="Arial" w:hAnsi="Arial" w:cs="Arial"/>
          <w:sz w:val="20"/>
          <w:szCs w:val="20"/>
        </w:rPr>
      </w:pPr>
      <w:r w:rsidRPr="006D5880">
        <w:rPr>
          <w:rStyle w:val="Chthchbng"/>
          <w:rFonts w:ascii="Arial" w:hAnsi="Arial" w:cs="Arial"/>
          <w:i/>
          <w:iCs/>
          <w:sz w:val="20"/>
          <w:szCs w:val="20"/>
          <w:lang w:eastAsia="vi-VN"/>
        </w:rPr>
        <w:t>Đơn vị tính: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3981"/>
        <w:gridCol w:w="1645"/>
        <w:gridCol w:w="2313"/>
      </w:tblGrid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220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Nội dung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tiền</w:t>
            </w:r>
          </w:p>
        </w:tc>
        <w:tc>
          <w:tcPr>
            <w:tcW w:w="128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Ghi chú</w:t>
            </w: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6" w:type="pct"/>
            <w:gridSpan w:val="2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Tổng số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220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Vốn đầu tư công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i/>
                <w:iCs/>
                <w:sz w:val="20"/>
                <w:szCs w:val="20"/>
                <w:lang w:eastAsia="vi-VN"/>
              </w:rPr>
              <w:lastRenderedPageBreak/>
              <w:t>1.1</w:t>
            </w:r>
          </w:p>
        </w:tc>
        <w:tc>
          <w:tcPr>
            <w:tcW w:w="220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i/>
                <w:iCs/>
                <w:sz w:val="20"/>
                <w:szCs w:val="20"/>
                <w:lang w:eastAsia="vi-VN"/>
              </w:rPr>
              <w:t>Vốn Ngân sách nhà nước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20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rStyle w:val="Khc"/>
                <w:sz w:val="20"/>
                <w:szCs w:val="20"/>
                <w:lang w:eastAsia="vi-VN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- Vốn ngân sách trung ương (ghi chi tiết vốn)</w:t>
            </w:r>
          </w:p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Cs/>
                <w:i/>
                <w:iCs/>
                <w:sz w:val="20"/>
                <w:szCs w:val="20"/>
                <w:lang w:eastAsia="vi-VN"/>
              </w:rPr>
              <w:t>+ Vốn</w:t>
            </w:r>
            <w:proofErr w:type="gramStart"/>
            <w:r w:rsidRPr="006D5880">
              <w:rPr>
                <w:rStyle w:val="Khc"/>
                <w:bCs/>
                <w:i/>
                <w:iCs/>
                <w:sz w:val="20"/>
                <w:szCs w:val="20"/>
                <w:lang w:eastAsia="vi-VN"/>
              </w:rPr>
              <w:t xml:space="preserve"> ..</w:t>
            </w:r>
            <w:proofErr w:type="gramEnd"/>
          </w:p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Cs/>
                <w:i/>
                <w:iCs/>
                <w:sz w:val="20"/>
                <w:szCs w:val="20"/>
                <w:lang w:eastAsia="vi-VN"/>
              </w:rPr>
              <w:t>+ Vốn...</w:t>
            </w:r>
          </w:p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- Vốn ngân sách địa phương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i/>
                <w:iCs/>
                <w:sz w:val="20"/>
                <w:szCs w:val="20"/>
                <w:lang w:eastAsia="vi-VN"/>
              </w:rPr>
              <w:t>1.2</w:t>
            </w:r>
          </w:p>
        </w:tc>
        <w:tc>
          <w:tcPr>
            <w:tcW w:w="220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i/>
                <w:iCs/>
                <w:sz w:val="20"/>
                <w:szCs w:val="20"/>
                <w:lang w:eastAsia="vi-VN"/>
              </w:rPr>
              <w:t>Vốn từ nguồn thu hợp pháp của các cơ quan nhà nước, đơn vị sự nghiệp công lập dành để đầu tư theo quy định của pháp luật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220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Vốn khác (nếu có)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i/>
                <w:iCs/>
                <w:sz w:val="20"/>
                <w:szCs w:val="20"/>
                <w:lang w:eastAsia="vi-VN"/>
              </w:rPr>
              <w:t>2.1</w:t>
            </w:r>
          </w:p>
        </w:tc>
        <w:tc>
          <w:tcPr>
            <w:tcW w:w="220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i/>
                <w:iCs/>
                <w:sz w:val="20"/>
                <w:szCs w:val="20"/>
                <w:lang w:eastAsia="vi-VN"/>
              </w:rPr>
              <w:t>Vốn...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i/>
                <w:iCs/>
                <w:sz w:val="20"/>
                <w:szCs w:val="20"/>
                <w:lang w:eastAsia="vi-VN"/>
              </w:rPr>
              <w:t>2.2</w:t>
            </w:r>
          </w:p>
        </w:tc>
        <w:tc>
          <w:tcPr>
            <w:tcW w:w="2207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i/>
                <w:iCs/>
                <w:sz w:val="20"/>
                <w:szCs w:val="20"/>
                <w:lang w:eastAsia="vi-VN"/>
              </w:rPr>
              <w:t>Vốn...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16" w:name="bookmark104"/>
      <w:r w:rsidRPr="006D5880">
        <w:rPr>
          <w:rStyle w:val="Vnbnnidung9"/>
          <w:rFonts w:ascii="Arial" w:hAnsi="Arial" w:cs="Arial"/>
          <w:sz w:val="20"/>
          <w:szCs w:val="20"/>
          <w:highlight w:val="white"/>
        </w:rPr>
        <w:t>1</w:t>
      </w:r>
      <w:bookmarkEnd w:id="16"/>
      <w:r w:rsidRPr="006D5880">
        <w:rPr>
          <w:rStyle w:val="Vnbnnidung9"/>
          <w:rFonts w:ascii="Arial" w:hAnsi="Arial" w:cs="Arial"/>
          <w:sz w:val="20"/>
          <w:szCs w:val="20"/>
          <w:highlight w:val="white"/>
        </w:rPr>
        <w:t>.2.</w:t>
      </w:r>
      <w:r w:rsidRPr="006D5880">
        <w:rPr>
          <w:rStyle w:val="Vnbnnidung9"/>
          <w:rFonts w:ascii="Arial" w:hAnsi="Arial" w:cs="Arial"/>
          <w:sz w:val="20"/>
          <w:szCs w:val="20"/>
        </w:rPr>
        <w:t xml:space="preserve"> </w:t>
      </w: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Các khoản công nợ tính đến ngày ... tháng ... năm ...:</w:t>
      </w:r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17" w:name="bookmark105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-</w:t>
      </w:r>
      <w:bookmarkEnd w:id="17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 Tổng nợ phải thu: ... đồng.</w:t>
      </w:r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18" w:name="bookmark106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-</w:t>
      </w:r>
      <w:bookmarkEnd w:id="18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 Tổng nợ phải trả: ... đồng.</w:t>
      </w:r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Các khoản phải thu, phải trả của từng đơn vị, cá nhân được chi tiết tại phụ lục số ... kèm theo (nếu có).</w:t>
      </w:r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19" w:name="bookmark107"/>
      <w:r w:rsidRPr="006D5880">
        <w:rPr>
          <w:rStyle w:val="Vnbnnidung9"/>
          <w:rFonts w:ascii="Arial" w:hAnsi="Arial" w:cs="Arial"/>
          <w:sz w:val="20"/>
          <w:szCs w:val="20"/>
          <w:highlight w:val="white"/>
          <w:lang w:eastAsia="vi-VN"/>
        </w:rPr>
        <w:t>2</w:t>
      </w:r>
      <w:bookmarkEnd w:id="19"/>
      <w:r w:rsidRPr="006D5880">
        <w:rPr>
          <w:rStyle w:val="Vnbnnidung9"/>
          <w:rFonts w:ascii="Arial" w:hAnsi="Arial" w:cs="Arial"/>
          <w:sz w:val="20"/>
          <w:szCs w:val="20"/>
          <w:highlight w:val="white"/>
          <w:lang w:eastAsia="vi-VN"/>
        </w:rPr>
        <w:t>.</w:t>
      </w: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 Trách nhiệm của đơn vị tiếp nhận tài sản (nếu có)</w:t>
      </w:r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Được phép ghi tăng tài sản: ...</w:t>
      </w:r>
    </w:p>
    <w:p w:rsidR="00145B5C" w:rsidRPr="006D5880" w:rsidRDefault="00145B5C" w:rsidP="00145B5C">
      <w:pPr>
        <w:pStyle w:val="Chthchbng0"/>
        <w:adjustRightInd w:val="0"/>
        <w:snapToGrid w:val="0"/>
        <w:spacing w:before="120"/>
        <w:jc w:val="right"/>
        <w:rPr>
          <w:rFonts w:ascii="Arial" w:hAnsi="Arial" w:cs="Arial"/>
          <w:sz w:val="20"/>
          <w:szCs w:val="20"/>
        </w:rPr>
      </w:pPr>
      <w:r w:rsidRPr="006D5880">
        <w:rPr>
          <w:rStyle w:val="Chthchbng"/>
          <w:rFonts w:ascii="Arial" w:hAnsi="Arial" w:cs="Arial"/>
          <w:i/>
          <w:iCs/>
          <w:sz w:val="20"/>
          <w:szCs w:val="20"/>
          <w:lang w:eastAsia="vi-VN"/>
        </w:rPr>
        <w:t>Đơn vị tính: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16"/>
        <w:gridCol w:w="2814"/>
        <w:gridCol w:w="2823"/>
      </w:tblGrid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156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Tên đơn vị tiếp nhận tài sản</w:t>
            </w:r>
          </w:p>
        </w:tc>
        <w:tc>
          <w:tcPr>
            <w:tcW w:w="1560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Tài sản dài hạn/cố định</w:t>
            </w:r>
          </w:p>
        </w:tc>
        <w:tc>
          <w:tcPr>
            <w:tcW w:w="1565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Tài sản ngắn hạn</w:t>
            </w: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56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560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565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56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560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565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145B5C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561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560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565" w:type="pct"/>
            <w:shd w:val="clear" w:color="auto" w:fill="FFFFFF"/>
            <w:vAlign w:val="center"/>
          </w:tcPr>
          <w:p w:rsidR="00145B5C" w:rsidRPr="006D5880" w:rsidRDefault="00145B5C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20" w:name="bookmark108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3</w:t>
      </w:r>
      <w:bookmarkEnd w:id="20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. Trách nhiệm của các đơn vị, cơ quan có liên quan.</w:t>
      </w:r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21" w:name="bookmark109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4</w:t>
      </w:r>
      <w:bookmarkEnd w:id="21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. Các nghiệp vụ khác (nếu có).</w:t>
      </w:r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Style w:val="Vnbnnidung9"/>
          <w:rFonts w:ascii="Arial" w:hAnsi="Arial" w:cs="Arial"/>
          <w:b/>
          <w:bCs/>
          <w:sz w:val="20"/>
          <w:szCs w:val="20"/>
          <w:lang w:eastAsia="vi-VN"/>
        </w:rPr>
      </w:pPr>
      <w:r w:rsidRPr="006D5880">
        <w:rPr>
          <w:rStyle w:val="Vnbnnidung9"/>
          <w:rFonts w:ascii="Arial" w:hAnsi="Arial" w:cs="Arial"/>
          <w:b/>
          <w:bCs/>
          <w:sz w:val="20"/>
          <w:szCs w:val="20"/>
          <w:lang w:eastAsia="vi-VN"/>
        </w:rPr>
        <w:t>Điều 4: Trách nhiệm thi hành</w:t>
      </w:r>
    </w:p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Style w:val="Vnbnnidung9"/>
          <w:rFonts w:ascii="Arial" w:hAnsi="Arial" w:cs="Arial"/>
          <w:b/>
          <w:bCs/>
          <w:sz w:val="20"/>
          <w:szCs w:val="20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8"/>
        <w:gridCol w:w="5388"/>
      </w:tblGrid>
      <w:tr w:rsidR="00145B5C" w:rsidRPr="006D5880" w:rsidTr="001A59D5">
        <w:tc>
          <w:tcPr>
            <w:tcW w:w="3468" w:type="dxa"/>
          </w:tcPr>
          <w:p w:rsidR="00145B5C" w:rsidRPr="006D5880" w:rsidRDefault="00145B5C" w:rsidP="001A59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Nơi nhận:</w:t>
            </w:r>
            <w:r w:rsidRPr="006D5880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D5880">
              <w:rPr>
                <w:rStyle w:val="Chthchbng"/>
                <w:rFonts w:ascii="Arial" w:hAnsi="Arial" w:cs="Arial"/>
                <w:iCs w:val="0"/>
                <w:sz w:val="20"/>
                <w:szCs w:val="20"/>
              </w:rPr>
              <w:t>(Ghi theo quy định tại Khoản 3 Điều 45 Nghị định số 99/2021/NĐ-CP ngày 11/11/2021 của Chính phủ)</w:t>
            </w:r>
          </w:p>
        </w:tc>
        <w:tc>
          <w:tcPr>
            <w:tcW w:w="5388" w:type="dxa"/>
          </w:tcPr>
          <w:p w:rsidR="00145B5C" w:rsidRPr="006D5880" w:rsidRDefault="00145B5C" w:rsidP="001A59D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NGƯỜI CÓ THẨM QUYỀN PHÊ DUYỆT QUYẾT TOÁN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(Ký, đóng dấu, ghi rõ họ tên)</w:t>
            </w:r>
          </w:p>
        </w:tc>
      </w:tr>
    </w:tbl>
    <w:p w:rsidR="00145B5C" w:rsidRPr="006D5880" w:rsidRDefault="00145B5C" w:rsidP="00145B5C">
      <w:pPr>
        <w:pStyle w:val="Vnbnnidung90"/>
        <w:adjustRightInd w:val="0"/>
        <w:snapToGrid w:val="0"/>
        <w:spacing w:before="120"/>
        <w:ind w:firstLine="0"/>
        <w:rPr>
          <w:rStyle w:val="Vnbnnidung9"/>
          <w:rFonts w:ascii="Arial" w:hAnsi="Arial" w:cs="Arial"/>
          <w:b/>
          <w:bCs/>
          <w:sz w:val="20"/>
          <w:szCs w:val="20"/>
          <w:lang w:eastAsia="vi-VN"/>
        </w:rPr>
      </w:pP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07836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0C08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6A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1E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62B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822E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9C6A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AA3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EF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9799150">
    <w:abstractNumId w:val="9"/>
  </w:num>
  <w:num w:numId="2" w16cid:durableId="1515193786">
    <w:abstractNumId w:val="7"/>
  </w:num>
  <w:num w:numId="3" w16cid:durableId="1484856081">
    <w:abstractNumId w:val="6"/>
  </w:num>
  <w:num w:numId="4" w16cid:durableId="63766857">
    <w:abstractNumId w:val="5"/>
  </w:num>
  <w:num w:numId="5" w16cid:durableId="173232739">
    <w:abstractNumId w:val="4"/>
  </w:num>
  <w:num w:numId="6" w16cid:durableId="1948538741">
    <w:abstractNumId w:val="8"/>
  </w:num>
  <w:num w:numId="7" w16cid:durableId="1876651341">
    <w:abstractNumId w:val="3"/>
  </w:num>
  <w:num w:numId="8" w16cid:durableId="1857963686">
    <w:abstractNumId w:val="2"/>
  </w:num>
  <w:num w:numId="9" w16cid:durableId="440076081">
    <w:abstractNumId w:val="1"/>
  </w:num>
  <w:num w:numId="10" w16cid:durableId="22002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5C"/>
    <w:rsid w:val="000B5CBB"/>
    <w:rsid w:val="00145B5C"/>
    <w:rsid w:val="00235881"/>
    <w:rsid w:val="00743E05"/>
    <w:rsid w:val="008509FD"/>
    <w:rsid w:val="00A64023"/>
    <w:rsid w:val="00A701E1"/>
    <w:rsid w:val="00B10E8A"/>
    <w:rsid w:val="00C1573B"/>
    <w:rsid w:val="00E572F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557E6-B31A-4AB2-A2D4-97EE9976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B5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45B5C"/>
    <w:rPr>
      <w:rFonts w:cs="Times New Roman"/>
      <w:color w:val="0066CC"/>
      <w:u w:val="single"/>
    </w:rPr>
  </w:style>
  <w:style w:type="character" w:customStyle="1" w:styleId="Khc">
    <w:name w:val="Khác_"/>
    <w:link w:val="Khc0"/>
    <w:uiPriority w:val="99"/>
    <w:locked/>
    <w:rsid w:val="00145B5C"/>
    <w:rPr>
      <w:rFonts w:ascii="Arial" w:hAnsi="Arial" w:cs="Arial"/>
      <w:sz w:val="9"/>
      <w:szCs w:val="9"/>
    </w:rPr>
  </w:style>
  <w:style w:type="character" w:customStyle="1" w:styleId="Vnbnnidung">
    <w:name w:val="Văn bản nội dung_"/>
    <w:link w:val="Vnbnnidung0"/>
    <w:uiPriority w:val="99"/>
    <w:locked/>
    <w:rsid w:val="00145B5C"/>
    <w:rPr>
      <w:rFonts w:ascii="Times New Roman" w:hAnsi="Times New Roman" w:cs="Times New Roman"/>
      <w:i/>
      <w:iCs/>
      <w:sz w:val="12"/>
      <w:szCs w:val="12"/>
    </w:rPr>
  </w:style>
  <w:style w:type="character" w:customStyle="1" w:styleId="Vnbnnidung4">
    <w:name w:val="Văn bản nội dung (4)_"/>
    <w:link w:val="Vnbnnidung40"/>
    <w:uiPriority w:val="99"/>
    <w:locked/>
    <w:rsid w:val="00145B5C"/>
    <w:rPr>
      <w:rFonts w:ascii="Times New Roman" w:hAnsi="Times New Roman" w:cs="Times New Roman"/>
      <w:i/>
      <w:iCs/>
      <w:sz w:val="14"/>
      <w:szCs w:val="14"/>
    </w:rPr>
  </w:style>
  <w:style w:type="character" w:customStyle="1" w:styleId="Vnbnnidung6">
    <w:name w:val="Văn bản nội dung (6)_"/>
    <w:link w:val="Vnbnnidung60"/>
    <w:uiPriority w:val="99"/>
    <w:locked/>
    <w:rsid w:val="00145B5C"/>
    <w:rPr>
      <w:rFonts w:cs="Times New Roman"/>
      <w:b/>
      <w:bCs/>
      <w:sz w:val="15"/>
      <w:szCs w:val="15"/>
    </w:rPr>
  </w:style>
  <w:style w:type="character" w:customStyle="1" w:styleId="Chthchbng">
    <w:name w:val="Chú thích bảng_"/>
    <w:link w:val="Chthchbng0"/>
    <w:uiPriority w:val="99"/>
    <w:locked/>
    <w:rsid w:val="00145B5C"/>
    <w:rPr>
      <w:rFonts w:ascii="Times New Roman" w:hAnsi="Times New Roman" w:cs="Times New Roman"/>
      <w:i/>
      <w:iCs/>
    </w:rPr>
  </w:style>
  <w:style w:type="character" w:customStyle="1" w:styleId="Vnbnnidung7">
    <w:name w:val="Văn bản nội dung (7)_"/>
    <w:link w:val="Vnbnnidung70"/>
    <w:uiPriority w:val="99"/>
    <w:locked/>
    <w:rsid w:val="00145B5C"/>
    <w:rPr>
      <w:rFonts w:cs="Times New Roman"/>
      <w:b/>
      <w:bCs/>
      <w:sz w:val="12"/>
      <w:szCs w:val="12"/>
    </w:rPr>
  </w:style>
  <w:style w:type="character" w:customStyle="1" w:styleId="Vnbnnidung5">
    <w:name w:val="Văn bản nội dung (5)_"/>
    <w:link w:val="Vnbnnidung50"/>
    <w:uiPriority w:val="99"/>
    <w:locked/>
    <w:rsid w:val="00145B5C"/>
    <w:rPr>
      <w:rFonts w:ascii="Times New Roman" w:hAnsi="Times New Roman" w:cs="Times New Roman"/>
      <w:b/>
      <w:bCs/>
      <w:sz w:val="20"/>
      <w:szCs w:val="20"/>
    </w:rPr>
  </w:style>
  <w:style w:type="character" w:customStyle="1" w:styleId="Vnbnnidung8">
    <w:name w:val="Văn bản nội dung (8)_"/>
    <w:link w:val="Vnbnnidung80"/>
    <w:uiPriority w:val="99"/>
    <w:locked/>
    <w:rsid w:val="00145B5C"/>
    <w:rPr>
      <w:rFonts w:ascii="Times New Roman" w:hAnsi="Times New Roman" w:cs="Times New Roman"/>
      <w:i/>
      <w:iCs/>
      <w:sz w:val="17"/>
      <w:szCs w:val="17"/>
    </w:rPr>
  </w:style>
  <w:style w:type="character" w:customStyle="1" w:styleId="Tiu1">
    <w:name w:val="Tiêu đề #1_"/>
    <w:link w:val="Tiu10"/>
    <w:uiPriority w:val="99"/>
    <w:locked/>
    <w:rsid w:val="00145B5C"/>
    <w:rPr>
      <w:rFonts w:ascii="Times New Roman" w:hAnsi="Times New Roman" w:cs="Times New Roman"/>
      <w:b/>
      <w:bCs/>
      <w:sz w:val="26"/>
      <w:szCs w:val="26"/>
    </w:rPr>
  </w:style>
  <w:style w:type="character" w:customStyle="1" w:styleId="Vnbnnidung9">
    <w:name w:val="Văn bản nội dung (9)_"/>
    <w:link w:val="Vnbnnidung90"/>
    <w:uiPriority w:val="99"/>
    <w:locked/>
    <w:rsid w:val="00145B5C"/>
    <w:rPr>
      <w:rFonts w:ascii="Times New Roman" w:hAnsi="Times New Roman" w:cs="Times New Roman"/>
      <w:sz w:val="28"/>
      <w:szCs w:val="28"/>
    </w:rPr>
  </w:style>
  <w:style w:type="character" w:customStyle="1" w:styleId="Vnbnnidung10">
    <w:name w:val="Văn bản nội dung (10)_"/>
    <w:link w:val="Vnbnnidung100"/>
    <w:uiPriority w:val="99"/>
    <w:locked/>
    <w:rsid w:val="00145B5C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145B5C"/>
    <w:rPr>
      <w:rFonts w:ascii="Arial" w:eastAsiaTheme="minorHAnsi" w:hAnsi="Arial" w:cs="Arial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Vnbnnidung0">
    <w:name w:val="Văn bản nội dung"/>
    <w:basedOn w:val="Normal"/>
    <w:link w:val="Vnbnnidung"/>
    <w:uiPriority w:val="99"/>
    <w:rsid w:val="00145B5C"/>
    <w:pPr>
      <w:spacing w:after="70"/>
    </w:pPr>
    <w:rPr>
      <w:rFonts w:ascii="Times New Roman" w:eastAsiaTheme="minorHAnsi" w:hAnsi="Times New Roman" w:cs="Times New Roman"/>
      <w:i/>
      <w:iCs/>
      <w:color w:val="auto"/>
      <w:kern w:val="2"/>
      <w:sz w:val="12"/>
      <w:szCs w:val="12"/>
      <w:lang w:val="en-US" w:eastAsia="en-US"/>
      <w14:ligatures w14:val="standardContextual"/>
    </w:rPr>
  </w:style>
  <w:style w:type="paragraph" w:customStyle="1" w:styleId="Vnbnnidung40">
    <w:name w:val="Văn bản nội dung (4)"/>
    <w:basedOn w:val="Normal"/>
    <w:link w:val="Vnbnnidung4"/>
    <w:uiPriority w:val="99"/>
    <w:rsid w:val="00145B5C"/>
    <w:pPr>
      <w:spacing w:after="30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145B5C"/>
    <w:pPr>
      <w:spacing w:line="226" w:lineRule="auto"/>
      <w:jc w:val="center"/>
    </w:pPr>
    <w:rPr>
      <w:rFonts w:asciiTheme="minorHAnsi" w:eastAsiaTheme="minorHAnsi" w:hAnsiTheme="minorHAnsi" w:cs="Times New Roman"/>
      <w:b/>
      <w:bCs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145B5C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Vnbnnidung70">
    <w:name w:val="Văn bản nội dung (7)"/>
    <w:basedOn w:val="Normal"/>
    <w:link w:val="Vnbnnidung7"/>
    <w:uiPriority w:val="99"/>
    <w:rsid w:val="00145B5C"/>
    <w:pPr>
      <w:spacing w:line="233" w:lineRule="auto"/>
      <w:jc w:val="center"/>
    </w:pPr>
    <w:rPr>
      <w:rFonts w:asciiTheme="minorHAnsi" w:eastAsiaTheme="minorHAnsi" w:hAnsiTheme="minorHAnsi" w:cs="Times New Roman"/>
      <w:b/>
      <w:bCs/>
      <w:color w:val="auto"/>
      <w:kern w:val="2"/>
      <w:sz w:val="12"/>
      <w:szCs w:val="12"/>
      <w:lang w:val="en-US" w:eastAsia="en-US"/>
      <w14:ligatures w14:val="standardContextual"/>
    </w:rPr>
  </w:style>
  <w:style w:type="paragraph" w:customStyle="1" w:styleId="Vnbnnidung50">
    <w:name w:val="Văn bản nội dung (5)"/>
    <w:basedOn w:val="Normal"/>
    <w:link w:val="Vnbnnidung5"/>
    <w:uiPriority w:val="99"/>
    <w:rsid w:val="00145B5C"/>
    <w:pPr>
      <w:spacing w:line="252" w:lineRule="auto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20"/>
      <w:szCs w:val="20"/>
      <w:lang w:val="en-US" w:eastAsia="en-US"/>
      <w14:ligatures w14:val="standardContextual"/>
    </w:rPr>
  </w:style>
  <w:style w:type="paragraph" w:customStyle="1" w:styleId="Vnbnnidung80">
    <w:name w:val="Văn bản nội dung (8)"/>
    <w:basedOn w:val="Normal"/>
    <w:link w:val="Vnbnnidung8"/>
    <w:uiPriority w:val="99"/>
    <w:rsid w:val="00145B5C"/>
    <w:pPr>
      <w:spacing w:after="20"/>
      <w:ind w:left="5310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7"/>
      <w:szCs w:val="17"/>
      <w:lang w:val="en-US" w:eastAsia="en-US"/>
      <w14:ligatures w14:val="standardContextual"/>
    </w:rPr>
  </w:style>
  <w:style w:type="paragraph" w:customStyle="1" w:styleId="Tiu10">
    <w:name w:val="Tiêu đề #1"/>
    <w:basedOn w:val="Normal"/>
    <w:link w:val="Tiu1"/>
    <w:uiPriority w:val="99"/>
    <w:rsid w:val="00145B5C"/>
    <w:pPr>
      <w:spacing w:after="100" w:line="252" w:lineRule="auto"/>
      <w:jc w:val="center"/>
      <w:outlineLvl w:val="0"/>
    </w:pPr>
    <w:rPr>
      <w:rFonts w:ascii="Times New Roman" w:eastAsiaTheme="minorHAnsi" w:hAnsi="Times New Roman" w:cs="Times New Roman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Vnbnnidung90">
    <w:name w:val="Văn bản nội dung (9)"/>
    <w:basedOn w:val="Normal"/>
    <w:link w:val="Vnbnnidung9"/>
    <w:uiPriority w:val="99"/>
    <w:rsid w:val="00145B5C"/>
    <w:pPr>
      <w:ind w:firstLine="400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Vnbnnidung100">
    <w:name w:val="Văn bản nội dung (10)"/>
    <w:basedOn w:val="Normal"/>
    <w:link w:val="Vnbnnidung10"/>
    <w:uiPriority w:val="99"/>
    <w:rsid w:val="00145B5C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table" w:styleId="TableGrid">
    <w:name w:val="Table Grid"/>
    <w:basedOn w:val="TableNormal"/>
    <w:uiPriority w:val="39"/>
    <w:rsid w:val="00145B5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45B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5B5C"/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rsid w:val="00145B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5B5C"/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145B5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2025-07-04T06:52:00Z</dcterms:created>
  <dcterms:modified xsi:type="dcterms:W3CDTF">2025-07-04T06:52:00Z</dcterms:modified>
</cp:coreProperties>
</file>