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41D6" w:rsidRPr="006D5880" w:rsidRDefault="006441D6" w:rsidP="006441D6">
      <w:pPr>
        <w:pStyle w:val="Vnbnnidung0"/>
        <w:adjustRightInd w:val="0"/>
        <w:snapToGrid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6D5880">
        <w:rPr>
          <w:rStyle w:val="Vnbnnidung"/>
          <w:rFonts w:ascii="Arial" w:hAnsi="Arial" w:cs="Arial"/>
          <w:b/>
          <w:sz w:val="20"/>
          <w:szCs w:val="20"/>
          <w:lang w:eastAsia="vi-VN"/>
        </w:rPr>
        <w:t>Mẫu số 01/QTNĐ</w:t>
      </w:r>
    </w:p>
    <w:p w:rsidR="006441D6" w:rsidRPr="006D5880" w:rsidRDefault="006441D6" w:rsidP="006441D6">
      <w:pPr>
        <w:pStyle w:val="Vnbnnidung0"/>
        <w:adjustRightInd w:val="0"/>
        <w:snapToGrid w:val="0"/>
        <w:spacing w:before="120" w:after="0"/>
        <w:jc w:val="center"/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"/>
          <w:rFonts w:ascii="Arial" w:hAnsi="Arial" w:cs="Arial"/>
          <w:i/>
          <w:iCs/>
          <w:sz w:val="20"/>
          <w:szCs w:val="20"/>
        </w:rPr>
        <w:t xml:space="preserve">(Ban </w:t>
      </w: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hành kèm theo Thông tư</w:t>
      </w:r>
      <w:r w:rsidRPr="006D5880">
        <w:rPr>
          <w:rStyle w:val="Vnbnnidung"/>
          <w:rFonts w:ascii="Arial" w:hAnsi="Arial" w:cs="Arial"/>
          <w:i/>
          <w:sz w:val="20"/>
          <w:szCs w:val="20"/>
          <w:lang w:eastAsia="vi-VN"/>
        </w:rPr>
        <w:t xml:space="preserve"> số 96/</w:t>
      </w: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2021/TT</w:t>
      </w:r>
      <w:r w:rsidRPr="006D5880">
        <w:rPr>
          <w:rStyle w:val="Vnbnnidung"/>
          <w:rFonts w:ascii="Arial" w:hAnsi="Arial" w:cs="Arial"/>
          <w:i/>
          <w:iCs/>
          <w:sz w:val="20"/>
          <w:szCs w:val="20"/>
        </w:rPr>
        <w:t xml:space="preserve">-BTC </w:t>
      </w: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ngày 11 tháng 11 năm 2021 của Bộ trưởng Bộ Tài chính)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2"/>
        <w:gridCol w:w="5614"/>
      </w:tblGrid>
      <w:tr w:rsidR="006441D6" w:rsidRPr="006D5880" w:rsidTr="001A59D5">
        <w:tc>
          <w:tcPr>
            <w:tcW w:w="1890" w:type="pct"/>
          </w:tcPr>
          <w:p w:rsidR="006441D6" w:rsidRPr="006D5880" w:rsidRDefault="006441D6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</w:rPr>
              <w:t>CHỦ ĐẦU TƯ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6441D6" w:rsidRPr="006D5880" w:rsidRDefault="006441D6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1D6" w:rsidRPr="006D5880" w:rsidRDefault="006441D6" w:rsidP="006441D6">
      <w:pPr>
        <w:adjustRightInd w:val="0"/>
        <w:snapToGrid w:val="0"/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 w:eastAsia="zh-CN"/>
        </w:rPr>
      </w:pPr>
    </w:p>
    <w:p w:rsidR="006441D6" w:rsidRPr="006D5880" w:rsidRDefault="006441D6" w:rsidP="006441D6">
      <w:pPr>
        <w:adjustRightInd w:val="0"/>
        <w:snapToGrid w:val="0"/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6D5880">
        <w:rPr>
          <w:rFonts w:ascii="Arial" w:hAnsi="Arial" w:cs="Arial"/>
          <w:b/>
          <w:color w:val="auto"/>
          <w:sz w:val="20"/>
          <w:szCs w:val="20"/>
          <w:lang w:eastAsia="zh-CN"/>
        </w:rPr>
        <w:t>BÁO CÁO QUYẾT TOÁN VỐN ĐẦU TƯ CÔNG NGUỒN NGÂN SÁCH NHÀ NƯỚC THEO NĂM NGÂN SÁCH ...</w:t>
      </w:r>
    </w:p>
    <w:p w:rsidR="006441D6" w:rsidRPr="006D5880" w:rsidRDefault="006441D6" w:rsidP="006441D6">
      <w:pPr>
        <w:adjustRightInd w:val="0"/>
        <w:snapToGrid w:val="0"/>
        <w:spacing w:before="120"/>
        <w:jc w:val="center"/>
        <w:rPr>
          <w:rFonts w:ascii="Arial" w:hAnsi="Arial" w:cs="Arial"/>
          <w:i/>
          <w:color w:val="auto"/>
          <w:sz w:val="20"/>
          <w:szCs w:val="20"/>
          <w:lang w:eastAsia="zh-CN"/>
        </w:rPr>
      </w:pPr>
      <w:r w:rsidRPr="006D5880">
        <w:rPr>
          <w:rFonts w:ascii="Arial" w:hAnsi="Arial" w:cs="Arial"/>
          <w:i/>
          <w:color w:val="auto"/>
          <w:sz w:val="20"/>
          <w:szCs w:val="20"/>
          <w:lang w:eastAsia="zh-CN"/>
        </w:rPr>
        <w:t>(Kèm theo công văn số... ngày... tháng ... năm ... của...)</w:t>
      </w:r>
    </w:p>
    <w:p w:rsidR="006441D6" w:rsidRPr="006D5880" w:rsidRDefault="006441D6" w:rsidP="006441D6">
      <w:pPr>
        <w:pStyle w:val="Vnbnnidung0"/>
        <w:adjustRightInd w:val="0"/>
        <w:snapToGrid w:val="0"/>
        <w:spacing w:before="120" w:after="0"/>
        <w:jc w:val="center"/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</w:pPr>
    </w:p>
    <w:p w:rsidR="006441D6" w:rsidRPr="006D5880" w:rsidRDefault="006441D6" w:rsidP="006441D6">
      <w:pPr>
        <w:pStyle w:val="Vnbnnidung0"/>
        <w:adjustRightInd w:val="0"/>
        <w:snapToGrid w:val="0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Đơn vị tính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"/>
        <w:gridCol w:w="856"/>
        <w:gridCol w:w="359"/>
        <w:gridCol w:w="219"/>
        <w:gridCol w:w="299"/>
        <w:gridCol w:w="299"/>
        <w:gridCol w:w="339"/>
        <w:gridCol w:w="331"/>
        <w:gridCol w:w="365"/>
        <w:gridCol w:w="359"/>
        <w:gridCol w:w="539"/>
        <w:gridCol w:w="365"/>
        <w:gridCol w:w="239"/>
        <w:gridCol w:w="359"/>
        <w:gridCol w:w="382"/>
        <w:gridCol w:w="359"/>
        <w:gridCol w:w="343"/>
        <w:gridCol w:w="365"/>
        <w:gridCol w:w="239"/>
        <w:gridCol w:w="359"/>
        <w:gridCol w:w="382"/>
        <w:gridCol w:w="479"/>
        <w:gridCol w:w="479"/>
        <w:gridCol w:w="473"/>
      </w:tblGrid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STT</w:t>
            </w:r>
          </w:p>
        </w:tc>
        <w:tc>
          <w:tcPr>
            <w:tcW w:w="940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Nội dung</w:t>
            </w:r>
          </w:p>
        </w:tc>
        <w:tc>
          <w:tcPr>
            <w:tcW w:w="152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Địa điểm mở tài khoản</w:t>
            </w:r>
          </w:p>
        </w:tc>
        <w:tc>
          <w:tcPr>
            <w:tcW w:w="158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Mã dự án đầu tư</w:t>
            </w:r>
          </w:p>
        </w:tc>
        <w:tc>
          <w:tcPr>
            <w:tcW w:w="151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Tổng mức đầu tư</w:t>
            </w:r>
          </w:p>
        </w:tc>
        <w:tc>
          <w:tcPr>
            <w:tcW w:w="390" w:type="pct"/>
            <w:gridSpan w:val="2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Luỹ kế vốn đã giải ngân từ khởi công 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đến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hết năm ngân sách trước năm quyết toán</w:t>
            </w:r>
          </w:p>
        </w:tc>
        <w:tc>
          <w:tcPr>
            <w:tcW w:w="212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Số vốn tạm ứng theo chế độ chưa thu hồi của các năm trước nộp điều chỉnh giảm trong năm quyết toán</w:t>
            </w:r>
          </w:p>
        </w:tc>
        <w:tc>
          <w:tcPr>
            <w:tcW w:w="215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Thanh toán khối lượng hoàn thành trong năm quyết toán phần vốn tạm ứng theo 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chế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độ chưa thu hồi từ khởi công đến hết năm ngân sách trước năm quyết toán</w:t>
            </w:r>
          </w:p>
        </w:tc>
        <w:tc>
          <w:tcPr>
            <w:tcW w:w="1071" w:type="pct"/>
            <w:gridSpan w:val="6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Kế hoạch và giải ngân vốn kế hoạch các năm trước được kéo dài thời gian thực hiện và giải ngân sang năm quyết toán</w:t>
            </w:r>
          </w:p>
        </w:tc>
        <w:tc>
          <w:tcPr>
            <w:tcW w:w="991" w:type="pct"/>
            <w:gridSpan w:val="6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Kế hoạch và giải ngân vốn kế hoạch năm quyết toán</w:t>
            </w:r>
          </w:p>
        </w:tc>
        <w:tc>
          <w:tcPr>
            <w:tcW w:w="195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Tổng số vốn đã thanh toán khối lượng hoàn thành được quyết toán trong năm quyết toán</w:t>
            </w:r>
          </w:p>
        </w:tc>
        <w:tc>
          <w:tcPr>
            <w:tcW w:w="208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Lũy kế vốn tạm ứng theo chế độ chưa thu hồi đến hết năm quyết toán chuyển sang các năm sau</w:t>
            </w:r>
          </w:p>
        </w:tc>
        <w:tc>
          <w:tcPr>
            <w:tcW w:w="203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Lũy kế số vốn đã giải ngân từ khởi công 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đến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hết</w:t>
            </w:r>
            <w:r w:rsidRPr="006D5880">
              <w:rPr>
                <w:b/>
                <w:sz w:val="12"/>
                <w:szCs w:val="12"/>
              </w:rPr>
              <w:t xml:space="preserve">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năm quyết toán</w:t>
            </w: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40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1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90" w:type="pct"/>
            <w:gridSpan w:val="2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5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0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kế hoạch được kéo dài</w:t>
            </w:r>
          </w:p>
        </w:tc>
        <w:tc>
          <w:tcPr>
            <w:tcW w:w="552" w:type="pct"/>
            <w:gridSpan w:val="3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Giải ngân</w:t>
            </w:r>
          </w:p>
        </w:tc>
        <w:tc>
          <w:tcPr>
            <w:tcW w:w="200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kế hoạch tiếp tục được phép kéo dài thời gian thực hiện và giải ngân sang năm sau năm quyết toán (nếu có)</w:t>
            </w:r>
          </w:p>
        </w:tc>
        <w:tc>
          <w:tcPr>
            <w:tcW w:w="169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Số vốn còn lại chưa giải ngân hủy bỏ (nếu có)</w:t>
            </w:r>
          </w:p>
        </w:tc>
        <w:tc>
          <w:tcPr>
            <w:tcW w:w="146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kế hoạch năm quyết toán</w:t>
            </w:r>
          </w:p>
        </w:tc>
        <w:tc>
          <w:tcPr>
            <w:tcW w:w="488" w:type="pct"/>
            <w:gridSpan w:val="3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Giải ngân</w:t>
            </w:r>
          </w:p>
        </w:tc>
        <w:tc>
          <w:tcPr>
            <w:tcW w:w="200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kế hoạch được phép kéo dài thời gian thực hiện và giải ngân sang năm sau năm quyết toán (nếu có)</w:t>
            </w:r>
          </w:p>
        </w:tc>
        <w:tc>
          <w:tcPr>
            <w:tcW w:w="157" w:type="pct"/>
            <w:vMerge w:val="restar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</w:rPr>
              <w:t>Số vố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n còn lại chưa giải ngân hủy bỏ (nếu có)</w:t>
            </w: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8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3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40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1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Tổng số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Trong đó: vốn tạm ứng theo 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chế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độ chưa thu hồi</w:t>
            </w:r>
          </w:p>
        </w:tc>
        <w:tc>
          <w:tcPr>
            <w:tcW w:w="212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5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0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Tổng </w:t>
            </w:r>
            <w:r w:rsidRPr="006D5880">
              <w:rPr>
                <w:rStyle w:val="Khc"/>
                <w:b/>
                <w:sz w:val="12"/>
                <w:szCs w:val="12"/>
              </w:rPr>
              <w:t>số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Thanh toán khối lượng hoàn thành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tạm ứng</w:t>
            </w:r>
          </w:p>
        </w:tc>
        <w:tc>
          <w:tcPr>
            <w:tcW w:w="200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6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Tổng số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Thanh toán khối lượng hoàn thành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tạm ứng</w:t>
            </w:r>
          </w:p>
        </w:tc>
        <w:tc>
          <w:tcPr>
            <w:tcW w:w="200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8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3" w:type="pct"/>
            <w:vMerge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6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7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8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10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11=12+13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12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13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15=10-11-14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16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17= 18+19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18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19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21=16-17-20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22=9+12 +18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23=7-8-</w:t>
            </w:r>
          </w:p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9+13+19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24=6-8+11+17</w:t>
            </w: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TỔNG SỐ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Ngành, lĩnh vực (mã ngành, lĩnh vực) ...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Ngành, lĩnh vực (mã ngành, lĩnh vực) ...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A.1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Các dự án thuộc kế hoạch năm 20...: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I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ngân sách nhà nước theo ngành, lĩnh vực: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 xml:space="preserve">Ngành, lĩnh vực </w:t>
            </w:r>
            <w:r w:rsidRPr="006D5880">
              <w:rPr>
                <w:rStyle w:val="Khc"/>
                <w:sz w:val="12"/>
                <w:szCs w:val="12"/>
                <w:lang w:eastAsia="vi-VN"/>
              </w:rPr>
              <w:lastRenderedPageBreak/>
              <w:t xml:space="preserve">(mã ngành, lĩnh </w:t>
            </w:r>
            <w:proofErr w:type="gramStart"/>
            <w:r w:rsidRPr="006D5880">
              <w:rPr>
                <w:rStyle w:val="Khc"/>
                <w:sz w:val="12"/>
                <w:szCs w:val="12"/>
                <w:lang w:eastAsia="vi-VN"/>
              </w:rPr>
              <w:t>vực)...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Dự án…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 xml:space="preserve">Ngành, lĩnh vực (mã ngành, lĩnh </w:t>
            </w:r>
            <w:proofErr w:type="gramStart"/>
            <w:r w:rsidRPr="006D5880">
              <w:rPr>
                <w:rStyle w:val="Khc"/>
                <w:sz w:val="12"/>
                <w:szCs w:val="12"/>
                <w:lang w:eastAsia="vi-VN"/>
              </w:rPr>
              <w:t>vực)...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II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Chương trình mục tiêu quốc gia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i/>
                <w:sz w:val="12"/>
                <w:szCs w:val="12"/>
                <w:lang w:eastAsia="vi-VN"/>
              </w:rPr>
              <w:t xml:space="preserve">Vốn </w:t>
            </w: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Chương trình mục tiêu quốc g</w:t>
            </w:r>
            <w:r w:rsidRPr="006D5880">
              <w:rPr>
                <w:rStyle w:val="Khc"/>
                <w:b/>
                <w:i/>
                <w:iCs/>
                <w:sz w:val="12"/>
                <w:szCs w:val="12"/>
              </w:rPr>
              <w:t>ia...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Dự án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 xml:space="preserve">Chương trình mục tiêu quốc </w:t>
            </w:r>
            <w:proofErr w:type="gramStart"/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gia..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III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ngân sách trung ương bổ sung ngoài kế hoạch được giao (nếu có)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Ngành, lĩnh vực (mã ngành, lĩnh vực)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Dự án...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Ngành, lĩnh vực (mã </w:t>
            </w: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lastRenderedPageBreak/>
              <w:t xml:space="preserve">ngành, lĩnh </w:t>
            </w:r>
            <w:proofErr w:type="gramStart"/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vực)...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</w:rPr>
              <w:t>A.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Các dự án không ghi kế hoạch năm 20... còn dư vốn tạm ứng chưa thu hồi từ các năm trước chuyển sang năm quyết toán: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I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đầu tư theo ngành, lĩnh vực: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 w:eastAsia="zh-CN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rStyle w:val="Khc"/>
                <w:bCs/>
                <w:i/>
                <w:sz w:val="12"/>
                <w:szCs w:val="12"/>
                <w:lang w:eastAsia="vi-VN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Ngành, lĩnh vực (mã ngành, lĩnh </w:t>
            </w:r>
            <w:proofErr w:type="gramStart"/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vực)...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i/>
                <w:sz w:val="12"/>
                <w:szCs w:val="12"/>
                <w:lang w:eastAsia="vi-VN"/>
              </w:rPr>
              <w:t>Vốn</w:t>
            </w: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 </w:t>
            </w: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Dự án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b/>
                <w:sz w:val="12"/>
                <w:szCs w:val="12"/>
                <w:lang w:eastAsia="vi-VN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b/>
                <w:bCs/>
                <w:sz w:val="12"/>
                <w:szCs w:val="12"/>
                <w:lang w:eastAsia="vi-V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rStyle w:val="Khc"/>
                <w:b/>
                <w:bCs/>
                <w:sz w:val="12"/>
                <w:szCs w:val="12"/>
                <w:lang w:eastAsia="vi-VN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Ngành, lĩnh vực (mã ngành, lĩnh </w:t>
            </w:r>
            <w:proofErr w:type="gramStart"/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vực)...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II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Chương trình mục tiêu quốc gia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i/>
                <w:sz w:val="12"/>
                <w:szCs w:val="12"/>
                <w:lang w:eastAsia="vi-VN"/>
              </w:rPr>
              <w:t xml:space="preserve">Vốn </w:t>
            </w: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nước ngoài, trong đó.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rStyle w:val="Khc"/>
                <w:i/>
                <w:iCs/>
                <w:sz w:val="12"/>
                <w:szCs w:val="12"/>
                <w:lang w:eastAsia="vi-VN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rStyle w:val="Khc"/>
                <w:i/>
                <w:iCs/>
                <w:sz w:val="12"/>
                <w:szCs w:val="12"/>
                <w:lang w:eastAsia="vi-VN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 xml:space="preserve">Chương trình mục tiêu quốc </w:t>
            </w:r>
            <w:proofErr w:type="gramStart"/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gia..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Dự án</w:t>
            </w:r>
            <w:proofErr w:type="gramStart"/>
            <w:r w:rsidRPr="006D5880">
              <w:rPr>
                <w:rStyle w:val="Khc"/>
                <w:sz w:val="12"/>
                <w:szCs w:val="12"/>
                <w:lang w:eastAsia="vi-VN"/>
              </w:rPr>
              <w:t xml:space="preserve"> ..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rStyle w:val="Khc"/>
                <w:i/>
                <w:iCs/>
                <w:sz w:val="12"/>
                <w:szCs w:val="12"/>
                <w:lang w:eastAsia="vi-VN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rStyle w:val="Khc"/>
                <w:i/>
                <w:iCs/>
                <w:sz w:val="12"/>
                <w:szCs w:val="12"/>
                <w:lang w:eastAsia="vi-VN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</w:p>
        </w:tc>
      </w:tr>
      <w:tr w:rsidR="006441D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lastRenderedPageBreak/>
              <w:t>2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 xml:space="preserve">Chương trình mục tiêu quốc </w:t>
            </w:r>
            <w:proofErr w:type="gramStart"/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gia..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9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4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6441D6" w:rsidRPr="006D5880" w:rsidRDefault="006441D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</w:tbl>
    <w:p w:rsidR="006441D6" w:rsidRPr="006D5880" w:rsidRDefault="006441D6" w:rsidP="006441D6">
      <w:pPr>
        <w:pStyle w:val="Khc0"/>
        <w:adjustRightInd w:val="0"/>
        <w:snapToGrid w:val="0"/>
        <w:spacing w:before="120"/>
        <w:rPr>
          <w:b/>
          <w:sz w:val="20"/>
          <w:szCs w:val="20"/>
        </w:rPr>
      </w:pPr>
      <w:r w:rsidRPr="006D5880">
        <w:rPr>
          <w:rStyle w:val="Khc"/>
          <w:b/>
          <w:i/>
          <w:iCs/>
          <w:sz w:val="20"/>
          <w:szCs w:val="20"/>
          <w:lang w:eastAsia="vi-VN"/>
        </w:rPr>
        <w:t>Ghi chú:</w:t>
      </w:r>
    </w:p>
    <w:p w:rsidR="006441D6" w:rsidRPr="006D5880" w:rsidRDefault="006441D6" w:rsidP="006441D6">
      <w:pPr>
        <w:pStyle w:val="Vnbnnidung0"/>
        <w:adjustRightInd w:val="0"/>
        <w:snapToGrid w:val="0"/>
        <w:spacing w:before="120" w:after="0"/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"/>
          <w:rFonts w:ascii="Arial" w:hAnsi="Arial" w:cs="Arial"/>
          <w:i/>
          <w:iCs/>
          <w:sz w:val="20"/>
          <w:szCs w:val="20"/>
        </w:rPr>
        <w:t xml:space="preserve">- </w:t>
      </w: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Chủ đầu tư báo cáo ngành, lĩnh</w:t>
      </w:r>
      <w:r w:rsidRPr="006D5880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r w:rsidRPr="006D5880">
        <w:rPr>
          <w:rStyle w:val="Vnbnnidung"/>
          <w:rFonts w:ascii="Arial" w:hAnsi="Arial" w:cs="Arial"/>
          <w:i/>
          <w:sz w:val="20"/>
          <w:szCs w:val="20"/>
          <w:lang w:eastAsia="vi-VN"/>
        </w:rPr>
        <w:t>vực</w:t>
      </w:r>
      <w:r w:rsidRPr="006D5880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theo đúng thứ tự quy định tại Điều 3 Nghị định số 163/2016/NĐ-CP ngày 21/12/2016</w:t>
      </w:r>
    </w:p>
    <w:p w:rsidR="006441D6" w:rsidRPr="006D5880" w:rsidRDefault="006441D6" w:rsidP="006441D6">
      <w:pPr>
        <w:pStyle w:val="Vnbnnidung0"/>
        <w:adjustRightInd w:val="0"/>
        <w:snapToGrid w:val="0"/>
        <w:spacing w:before="120" w:after="0"/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3"/>
        <w:gridCol w:w="4513"/>
      </w:tblGrid>
      <w:tr w:rsidR="006441D6" w:rsidRPr="006D5880" w:rsidTr="001A59D5">
        <w:tc>
          <w:tcPr>
            <w:tcW w:w="2500" w:type="pct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i/>
                <w:iCs/>
                <w:sz w:val="20"/>
                <w:szCs w:val="20"/>
                <w:lang w:eastAsia="vi-VN"/>
              </w:rPr>
              <w:t>..., ngày ... tháng... năm ...</w:t>
            </w:r>
          </w:p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LÃNH ĐẠO CƠ QUAN THANH TOÁN NƠI GIAO DỊCH</w:t>
            </w:r>
          </w:p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iCs/>
                <w:sz w:val="20"/>
                <w:szCs w:val="20"/>
                <w:highlight w:val="white"/>
                <w:lang w:eastAsia="vi-VN"/>
              </w:rPr>
            </w:pPr>
            <w:r w:rsidRPr="006D5880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 xml:space="preserve">(Ký, </w:t>
            </w:r>
            <w:r w:rsidRPr="006D5880">
              <w:rPr>
                <w:rStyle w:val="Vnbnnidung"/>
                <w:rFonts w:ascii="Arial" w:hAnsi="Arial" w:cs="Arial"/>
                <w:iCs w:val="0"/>
                <w:sz w:val="20"/>
                <w:szCs w:val="20"/>
                <w:lang w:eastAsia="vi-VN"/>
              </w:rPr>
              <w:t>ghi rõ họ tên, chức</w:t>
            </w:r>
            <w:r w:rsidRPr="006D5880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 xml:space="preserve"> vụ và </w:t>
            </w:r>
            <w:r w:rsidRPr="006D5880">
              <w:rPr>
                <w:rStyle w:val="Vnbnnidung"/>
                <w:rFonts w:ascii="Arial" w:hAnsi="Arial" w:cs="Arial"/>
                <w:iCs w:val="0"/>
                <w:sz w:val="20"/>
                <w:szCs w:val="20"/>
                <w:lang w:eastAsia="vi-VN"/>
              </w:rPr>
              <w:t>đóng dấu)</w:t>
            </w:r>
          </w:p>
        </w:tc>
        <w:tc>
          <w:tcPr>
            <w:tcW w:w="2500" w:type="pct"/>
          </w:tcPr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i/>
                <w:iCs/>
                <w:sz w:val="20"/>
                <w:szCs w:val="20"/>
                <w:lang w:eastAsia="vi-VN"/>
              </w:rPr>
            </w:pPr>
            <w:r w:rsidRPr="006D5880">
              <w:rPr>
                <w:rStyle w:val="Khc"/>
                <w:i/>
                <w:iCs/>
                <w:sz w:val="20"/>
                <w:szCs w:val="20"/>
                <w:lang w:eastAsia="vi-VN"/>
              </w:rPr>
              <w:t>..., ngày... tháng... năm ...</w:t>
            </w:r>
          </w:p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b/>
                <w:iCs/>
                <w:sz w:val="20"/>
                <w:szCs w:val="20"/>
                <w:lang w:eastAsia="vi-VN"/>
              </w:rPr>
            </w:pPr>
            <w:r w:rsidRPr="006D5880">
              <w:rPr>
                <w:rStyle w:val="Khc"/>
                <w:b/>
                <w:iCs/>
                <w:sz w:val="20"/>
                <w:szCs w:val="20"/>
                <w:lang w:eastAsia="vi-VN"/>
              </w:rPr>
              <w:t>ĐẠI DIỆN CHỦ ĐẦU TƯ</w:t>
            </w:r>
          </w:p>
          <w:p w:rsidR="006441D6" w:rsidRPr="006D5880" w:rsidRDefault="006441D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i/>
                <w:iCs/>
                <w:sz w:val="20"/>
                <w:szCs w:val="20"/>
                <w:highlight w:val="white"/>
                <w:lang w:eastAsia="vi-VN"/>
              </w:rPr>
            </w:pPr>
            <w:r w:rsidRPr="006D5880">
              <w:rPr>
                <w:rStyle w:val="Khc"/>
                <w:i/>
                <w:iCs/>
                <w:sz w:val="20"/>
                <w:szCs w:val="20"/>
                <w:lang w:eastAsia="vi-VN"/>
              </w:rPr>
              <w:t>(Ký, ghi rõ họ tên, chức vụ và đóng dấu)</w:t>
            </w:r>
          </w:p>
        </w:tc>
      </w:tr>
    </w:tbl>
    <w:p w:rsidR="006441D6" w:rsidRPr="006D5880" w:rsidRDefault="006441D6" w:rsidP="006441D6">
      <w:pPr>
        <w:pStyle w:val="Khc0"/>
        <w:adjustRightInd w:val="0"/>
        <w:snapToGrid w:val="0"/>
        <w:spacing w:before="120"/>
        <w:jc w:val="center"/>
        <w:rPr>
          <w:rStyle w:val="Khc"/>
          <w:b/>
          <w:bCs/>
          <w:sz w:val="20"/>
          <w:szCs w:val="20"/>
          <w:lang w:eastAsia="vi-VN"/>
        </w:rPr>
      </w:pP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07836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0C0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6A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1E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62B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822E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9C6A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AA3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EF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9799150">
    <w:abstractNumId w:val="9"/>
  </w:num>
  <w:num w:numId="2" w16cid:durableId="1515193786">
    <w:abstractNumId w:val="7"/>
  </w:num>
  <w:num w:numId="3" w16cid:durableId="1484856081">
    <w:abstractNumId w:val="6"/>
  </w:num>
  <w:num w:numId="4" w16cid:durableId="63766857">
    <w:abstractNumId w:val="5"/>
  </w:num>
  <w:num w:numId="5" w16cid:durableId="173232739">
    <w:abstractNumId w:val="4"/>
  </w:num>
  <w:num w:numId="6" w16cid:durableId="1948538741">
    <w:abstractNumId w:val="8"/>
  </w:num>
  <w:num w:numId="7" w16cid:durableId="1876651341">
    <w:abstractNumId w:val="3"/>
  </w:num>
  <w:num w:numId="8" w16cid:durableId="1857963686">
    <w:abstractNumId w:val="2"/>
  </w:num>
  <w:num w:numId="9" w16cid:durableId="440076081">
    <w:abstractNumId w:val="1"/>
  </w:num>
  <w:num w:numId="10" w16cid:durableId="22002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D6"/>
    <w:rsid w:val="000B5CBB"/>
    <w:rsid w:val="00235881"/>
    <w:rsid w:val="006441D6"/>
    <w:rsid w:val="00743E05"/>
    <w:rsid w:val="008509FD"/>
    <w:rsid w:val="00A64023"/>
    <w:rsid w:val="00A701E1"/>
    <w:rsid w:val="00B10E8A"/>
    <w:rsid w:val="00C1573B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45C7"/>
  <w15:chartTrackingRefBased/>
  <w15:docId w15:val="{97762A5F-143C-46E3-8BE4-B4217B7F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D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41D6"/>
    <w:rPr>
      <w:rFonts w:cs="Times New Roman"/>
      <w:color w:val="0066CC"/>
      <w:u w:val="single"/>
    </w:rPr>
  </w:style>
  <w:style w:type="character" w:customStyle="1" w:styleId="Khc">
    <w:name w:val="Khác_"/>
    <w:link w:val="Khc0"/>
    <w:uiPriority w:val="99"/>
    <w:locked/>
    <w:rsid w:val="006441D6"/>
    <w:rPr>
      <w:rFonts w:ascii="Arial" w:hAnsi="Arial" w:cs="Arial"/>
      <w:sz w:val="9"/>
      <w:szCs w:val="9"/>
    </w:rPr>
  </w:style>
  <w:style w:type="character" w:customStyle="1" w:styleId="Vnbnnidung">
    <w:name w:val="Văn bản nội dung_"/>
    <w:link w:val="Vnbnnidung0"/>
    <w:uiPriority w:val="99"/>
    <w:locked/>
    <w:rsid w:val="006441D6"/>
    <w:rPr>
      <w:rFonts w:ascii="Times New Roman" w:hAnsi="Times New Roman" w:cs="Times New Roman"/>
      <w:i/>
      <w:iCs/>
      <w:sz w:val="12"/>
      <w:szCs w:val="12"/>
    </w:rPr>
  </w:style>
  <w:style w:type="character" w:customStyle="1" w:styleId="Vnbnnidung4">
    <w:name w:val="Văn bản nội dung (4)_"/>
    <w:link w:val="Vnbnnidung40"/>
    <w:uiPriority w:val="99"/>
    <w:locked/>
    <w:rsid w:val="006441D6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6441D6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6441D6"/>
    <w:rPr>
      <w:rFonts w:ascii="Times New Roman" w:hAnsi="Times New Roman" w:cs="Times New Roman"/>
      <w:i/>
      <w:iCs/>
    </w:rPr>
  </w:style>
  <w:style w:type="character" w:customStyle="1" w:styleId="Vnbnnidung7">
    <w:name w:val="Văn bản nội dung (7)_"/>
    <w:link w:val="Vnbnnidung70"/>
    <w:uiPriority w:val="99"/>
    <w:locked/>
    <w:rsid w:val="006441D6"/>
    <w:rPr>
      <w:rFonts w:cs="Times New Roman"/>
      <w:b/>
      <w:bCs/>
      <w:sz w:val="12"/>
      <w:szCs w:val="12"/>
    </w:rPr>
  </w:style>
  <w:style w:type="character" w:customStyle="1" w:styleId="Vnbnnidung5">
    <w:name w:val="Văn bản nội dung (5)_"/>
    <w:link w:val="Vnbnnidung50"/>
    <w:uiPriority w:val="99"/>
    <w:locked/>
    <w:rsid w:val="006441D6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8">
    <w:name w:val="Văn bản nội dung (8)_"/>
    <w:link w:val="Vnbnnidung80"/>
    <w:uiPriority w:val="99"/>
    <w:locked/>
    <w:rsid w:val="006441D6"/>
    <w:rPr>
      <w:rFonts w:ascii="Times New Roman" w:hAnsi="Times New Roman" w:cs="Times New Roman"/>
      <w:i/>
      <w:iCs/>
      <w:sz w:val="17"/>
      <w:szCs w:val="17"/>
    </w:rPr>
  </w:style>
  <w:style w:type="character" w:customStyle="1" w:styleId="Tiu1">
    <w:name w:val="Tiêu đề #1_"/>
    <w:link w:val="Tiu10"/>
    <w:uiPriority w:val="99"/>
    <w:locked/>
    <w:rsid w:val="006441D6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9">
    <w:name w:val="Văn bản nội dung (9)_"/>
    <w:link w:val="Vnbnnidung90"/>
    <w:uiPriority w:val="99"/>
    <w:locked/>
    <w:rsid w:val="006441D6"/>
    <w:rPr>
      <w:rFonts w:ascii="Times New Roman" w:hAnsi="Times New Roman" w:cs="Times New Roman"/>
      <w:sz w:val="28"/>
      <w:szCs w:val="28"/>
    </w:rPr>
  </w:style>
  <w:style w:type="character" w:customStyle="1" w:styleId="Vnbnnidung10">
    <w:name w:val="Văn bản nội dung (10)_"/>
    <w:link w:val="Vnbnnidung100"/>
    <w:uiPriority w:val="99"/>
    <w:locked/>
    <w:rsid w:val="006441D6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6441D6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0">
    <w:name w:val="Văn bản nội dung"/>
    <w:basedOn w:val="Normal"/>
    <w:link w:val="Vnbnnidung"/>
    <w:uiPriority w:val="99"/>
    <w:rsid w:val="006441D6"/>
    <w:pPr>
      <w:spacing w:after="70"/>
    </w:pPr>
    <w:rPr>
      <w:rFonts w:ascii="Times New Roman" w:eastAsiaTheme="minorHAnsi" w:hAnsi="Times New Roman" w:cs="Times New Roman"/>
      <w:i/>
      <w:iCs/>
      <w:color w:val="auto"/>
      <w:kern w:val="2"/>
      <w:sz w:val="12"/>
      <w:szCs w:val="12"/>
      <w:lang w:val="en-US" w:eastAsia="en-US"/>
      <w14:ligatures w14:val="standardContextual"/>
    </w:rPr>
  </w:style>
  <w:style w:type="paragraph" w:customStyle="1" w:styleId="Vnbnnidung40">
    <w:name w:val="Văn bản nội dung (4)"/>
    <w:basedOn w:val="Normal"/>
    <w:link w:val="Vnbnnidung4"/>
    <w:uiPriority w:val="99"/>
    <w:rsid w:val="006441D6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6441D6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6441D6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Vnbnnidung70">
    <w:name w:val="Văn bản nội dung (7)"/>
    <w:basedOn w:val="Normal"/>
    <w:link w:val="Vnbnnidung7"/>
    <w:uiPriority w:val="99"/>
    <w:rsid w:val="006441D6"/>
    <w:pPr>
      <w:spacing w:line="233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2"/>
      <w:szCs w:val="12"/>
      <w:lang w:val="en-US" w:eastAsia="en-US"/>
      <w14:ligatures w14:val="standardContextual"/>
    </w:rPr>
  </w:style>
  <w:style w:type="paragraph" w:customStyle="1" w:styleId="Vnbnnidung50">
    <w:name w:val="Văn bản nội dung (5)"/>
    <w:basedOn w:val="Normal"/>
    <w:link w:val="Vnbnnidung5"/>
    <w:uiPriority w:val="99"/>
    <w:rsid w:val="006441D6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0"/>
      <w:szCs w:val="20"/>
      <w:lang w:val="en-US" w:eastAsia="en-US"/>
      <w14:ligatures w14:val="standardContextual"/>
    </w:rPr>
  </w:style>
  <w:style w:type="paragraph" w:customStyle="1" w:styleId="Vnbnnidung80">
    <w:name w:val="Văn bản nội dung (8)"/>
    <w:basedOn w:val="Normal"/>
    <w:link w:val="Vnbnnidung8"/>
    <w:uiPriority w:val="99"/>
    <w:rsid w:val="006441D6"/>
    <w:pPr>
      <w:spacing w:after="20"/>
      <w:ind w:left="531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7"/>
      <w:szCs w:val="17"/>
      <w:lang w:val="en-US" w:eastAsia="en-US"/>
      <w14:ligatures w14:val="standardContextual"/>
    </w:rPr>
  </w:style>
  <w:style w:type="paragraph" w:customStyle="1" w:styleId="Tiu10">
    <w:name w:val="Tiêu đề #1"/>
    <w:basedOn w:val="Normal"/>
    <w:link w:val="Tiu1"/>
    <w:uiPriority w:val="99"/>
    <w:rsid w:val="006441D6"/>
    <w:pPr>
      <w:spacing w:after="100" w:line="252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Vnbnnidung90">
    <w:name w:val="Văn bản nội dung (9)"/>
    <w:basedOn w:val="Normal"/>
    <w:link w:val="Vnbnnidung9"/>
    <w:uiPriority w:val="99"/>
    <w:rsid w:val="006441D6"/>
    <w:pPr>
      <w:ind w:firstLine="400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Vnbnnidung100">
    <w:name w:val="Văn bản nội dung (10)"/>
    <w:basedOn w:val="Normal"/>
    <w:link w:val="Vnbnnidung10"/>
    <w:uiPriority w:val="99"/>
    <w:rsid w:val="006441D6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6441D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41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41D6"/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rsid w:val="006441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41D6"/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6441D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2025-07-04T04:50:00Z</dcterms:created>
  <dcterms:modified xsi:type="dcterms:W3CDTF">2025-07-04T04:51:00Z</dcterms:modified>
</cp:coreProperties>
</file>