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B9" w:rsidRDefault="00F744B9" w:rsidP="00F744B9">
      <w:pPr>
        <w:spacing w:before="120" w:after="280" w:afterAutospacing="1"/>
        <w:jc w:val="center"/>
      </w:pPr>
      <w:bookmarkStart w:id="0" w:name="chuong_pl_1"/>
      <w:r>
        <w:rPr>
          <w:b/>
          <w:bCs/>
        </w:rPr>
        <w:t>PHỤ LỤC I</w:t>
      </w:r>
      <w:bookmarkEnd w:id="0"/>
    </w:p>
    <w:p w:rsidR="00F744B9" w:rsidRDefault="00F744B9" w:rsidP="00F744B9">
      <w:pPr>
        <w:spacing w:before="120" w:after="280" w:afterAutospacing="1"/>
        <w:jc w:val="center"/>
      </w:pPr>
      <w:bookmarkStart w:id="1" w:name="chuong_pl_1_name"/>
      <w:r>
        <w:t>MẪU BÁO CÁO THƯỜNG NIÊN CỦA CƠ SỞ GIÁO DỤC THỰC HIỆN CHƯƠNG TRÌNH GIÁO DỤC MẦM NON, GIÁO DỤC PHỔ THÔNG, GIÁO DỤC THƯỜNG XUYÊN</w:t>
      </w:r>
      <w:bookmarkEnd w:id="1"/>
      <w:r>
        <w:rPr>
          <w:vertAlign w:val="superscript"/>
        </w:rPr>
        <w:t>1</w:t>
      </w:r>
      <w:r>
        <w:br/>
      </w:r>
      <w:r>
        <w:rPr>
          <w:i/>
          <w:iCs/>
        </w:rPr>
        <w:t>(Kèm theo Thông tư số 09/2024/TT-BGDĐT ngày 03 tháng 06 năm 2024 của Bộ trưởng Bộ Giáo dục và Đào tạo)</w:t>
      </w:r>
    </w:p>
    <w:p w:rsidR="00F744B9" w:rsidRDefault="00F744B9" w:rsidP="00F744B9">
      <w:pPr>
        <w:spacing w:before="120" w:after="280" w:afterAutospacing="1"/>
        <w:jc w:val="center"/>
      </w:pPr>
      <w:r>
        <w:t>TÊN CƠ QUAN CƠ QUAN/TỔ CHỨC QUẢN LÝ TRỰC TIẾP</w:t>
      </w:r>
      <w:r>
        <w:br/>
      </w:r>
      <w:r>
        <w:rPr>
          <w:b/>
          <w:bCs/>
        </w:rPr>
        <w:t>TÊN CƠ SỞ GIÁO DỤC</w:t>
      </w:r>
    </w:p>
    <w:p w:rsidR="00F744B9" w:rsidRDefault="00F744B9" w:rsidP="00F744B9">
      <w:pPr>
        <w:spacing w:before="120" w:after="280" w:afterAutospacing="1"/>
        <w:jc w:val="center"/>
      </w:pPr>
      <w:r>
        <w:t> </w:t>
      </w:r>
    </w:p>
    <w:p w:rsidR="00F744B9" w:rsidRDefault="00F744B9" w:rsidP="00F744B9">
      <w:pPr>
        <w:spacing w:before="120" w:after="280" w:afterAutospacing="1"/>
        <w:jc w:val="center"/>
      </w:pPr>
      <w:r>
        <w:rPr>
          <w:b/>
          <w:bCs/>
        </w:rPr>
        <w:t xml:space="preserve">BÁO CÁO THƯỜNG NIÊN </w:t>
      </w:r>
      <w:r>
        <w:rPr>
          <w:b/>
          <w:bCs/>
        </w:rPr>
        <w:br/>
        <w:t>Năm:</w:t>
      </w:r>
    </w:p>
    <w:p w:rsidR="00F744B9" w:rsidRDefault="00F744B9" w:rsidP="00F744B9">
      <w:pPr>
        <w:spacing w:before="120" w:after="280" w:afterAutospacing="1"/>
      </w:pPr>
      <w:r>
        <w:rPr>
          <w:b/>
          <w:bCs/>
        </w:rPr>
        <w:t>I. THÔNG TIN CHUNG</w:t>
      </w:r>
      <w:r>
        <w:rPr>
          <w:b/>
          <w:bCs/>
          <w:vertAlign w:val="superscript"/>
        </w:rPr>
        <w:t>2</w:t>
      </w:r>
    </w:p>
    <w:p w:rsidR="00F744B9" w:rsidRDefault="00F744B9" w:rsidP="00F744B9">
      <w:pPr>
        <w:spacing w:before="120" w:after="280" w:afterAutospacing="1"/>
      </w:pPr>
      <w:r>
        <w:rPr>
          <w:b/>
          <w:bCs/>
        </w:rPr>
        <w:t>II. ĐỘI NGŨ NHÀ GIÁO, CÁN BỘ QUẢN LÝ VÀ NHÂN VIÊN</w:t>
      </w:r>
      <w:r>
        <w:rPr>
          <w:b/>
          <w:bCs/>
          <w:vertAlign w:val="superscript"/>
        </w:rPr>
        <w:t>3</w:t>
      </w:r>
    </w:p>
    <w:p w:rsidR="00F744B9" w:rsidRDefault="00F744B9" w:rsidP="00F744B9">
      <w:pPr>
        <w:spacing w:before="120" w:after="280" w:afterAutospacing="1"/>
      </w:pPr>
      <w:r>
        <w:rPr>
          <w:b/>
          <w:bCs/>
        </w:rPr>
        <w:t>III. CƠ SỞ VẬT CHẤT</w:t>
      </w:r>
      <w:r>
        <w:rPr>
          <w:b/>
          <w:bCs/>
          <w:vertAlign w:val="superscript"/>
        </w:rPr>
        <w:t>4</w:t>
      </w:r>
    </w:p>
    <w:p w:rsidR="00F744B9" w:rsidRDefault="00F744B9" w:rsidP="00F744B9">
      <w:pPr>
        <w:spacing w:before="120" w:after="280" w:afterAutospacing="1"/>
      </w:pPr>
      <w:r>
        <w:rPr>
          <w:b/>
          <w:bCs/>
        </w:rPr>
        <w:t>IV. KIỂM ĐỊNH CHẤT LƯỢNG GIÁO DỤC</w:t>
      </w:r>
      <w:r>
        <w:rPr>
          <w:b/>
          <w:bCs/>
          <w:vertAlign w:val="superscript"/>
        </w:rPr>
        <w:t>5</w:t>
      </w:r>
    </w:p>
    <w:p w:rsidR="00F744B9" w:rsidRDefault="00F744B9" w:rsidP="00F744B9">
      <w:pPr>
        <w:spacing w:before="120" w:after="280" w:afterAutospacing="1"/>
      </w:pPr>
      <w:r>
        <w:rPr>
          <w:b/>
          <w:bCs/>
        </w:rPr>
        <w:t>V. KẾT QUẢ HOẠT ĐỘNG GIÁO DỤC</w:t>
      </w:r>
      <w:r>
        <w:rPr>
          <w:b/>
          <w:bCs/>
          <w:vertAlign w:val="superscript"/>
        </w:rPr>
        <w:t>6</w:t>
      </w:r>
    </w:p>
    <w:p w:rsidR="00F744B9" w:rsidRDefault="00F744B9" w:rsidP="00F744B9">
      <w:pPr>
        <w:spacing w:before="120" w:after="280" w:afterAutospacing="1"/>
      </w:pPr>
      <w:r>
        <w:rPr>
          <w:b/>
          <w:bCs/>
        </w:rPr>
        <w:t>VI. KẾT QUẢ TÀI CHÍNH</w:t>
      </w:r>
      <w:r>
        <w:rPr>
          <w:b/>
          <w:bCs/>
          <w:vertAlign w:val="superscript"/>
        </w:rPr>
        <w:t>7</w:t>
      </w:r>
    </w:p>
    <w:p w:rsidR="00F744B9" w:rsidRDefault="00F744B9" w:rsidP="00F744B9">
      <w:pPr>
        <w:spacing w:before="120" w:after="280" w:afterAutospacing="1"/>
      </w:pPr>
      <w:r>
        <w:rPr>
          <w:b/>
          <w:bCs/>
        </w:rPr>
        <w:t>VII. KẾT QUẢ THỰC HIỆN CÁC NHIỆM VỤ TRỌNG TÂM KHÁC</w:t>
      </w:r>
      <w:r>
        <w:rPr>
          <w:b/>
          <w:bCs/>
          <w:vertAlign w:val="superscript"/>
        </w:rPr>
        <w:t>8</w:t>
      </w:r>
    </w:p>
    <w:p w:rsidR="00F744B9" w:rsidRDefault="00F744B9" w:rsidP="00F744B9">
      <w:pPr>
        <w:spacing w:before="120" w:after="280" w:afterAutospacing="1"/>
      </w:pP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744B9" w:rsidTr="00CD77D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744B9" w:rsidRDefault="00F744B9" w:rsidP="00CD77D8">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744B9" w:rsidRDefault="00F744B9" w:rsidP="00CD77D8">
            <w:pPr>
              <w:spacing w:before="120"/>
              <w:jc w:val="center"/>
            </w:pPr>
            <w:r>
              <w:rPr>
                <w:b/>
                <w:bCs/>
              </w:rPr>
              <w:t>THỦ TRƯỞNG ĐƠN VỊ</w:t>
            </w:r>
            <w:r>
              <w:rPr>
                <w:b/>
                <w:bCs/>
              </w:rPr>
              <w:br/>
            </w:r>
            <w:r>
              <w:rPr>
                <w:i/>
                <w:iCs/>
              </w:rPr>
              <w:t>(Ký tên, đóng dấu)</w:t>
            </w:r>
          </w:p>
        </w:tc>
      </w:tr>
    </w:tbl>
    <w:p w:rsidR="00F744B9" w:rsidRDefault="00F744B9" w:rsidP="00F744B9">
      <w:pPr>
        <w:spacing w:before="120" w:after="280" w:afterAutospacing="1"/>
      </w:pPr>
      <w:r>
        <w:rPr>
          <w:b/>
          <w:bCs/>
        </w:rPr>
        <w:t>__________________________</w:t>
      </w:r>
    </w:p>
    <w:p w:rsidR="00F744B9" w:rsidRDefault="00F744B9" w:rsidP="00F744B9">
      <w:pPr>
        <w:spacing w:before="120" w:after="280" w:afterAutospacing="1"/>
      </w:pPr>
      <w:r>
        <w:rPr>
          <w:vertAlign w:val="superscript"/>
        </w:rPr>
        <w:t>1</w:t>
      </w:r>
      <w:r>
        <w:t xml:space="preserve"> Mẫu Báo cáo thường niên chỉ quy định các yêu cầu thông tin bắt buộc; tiêu đề, thứ tự chương mục và hình thức trình bày thông tin do cơ sở giáo dục quyết định, bảo đảm thể hiện rõ nội dung của thông tin theo yêu cầu.</w:t>
      </w:r>
    </w:p>
    <w:p w:rsidR="00F744B9" w:rsidRDefault="00F744B9" w:rsidP="00F744B9">
      <w:pPr>
        <w:spacing w:before="120" w:after="280" w:afterAutospacing="1"/>
      </w:pPr>
      <w:r>
        <w:rPr>
          <w:vertAlign w:val="superscript"/>
        </w:rPr>
        <w:t>2</w:t>
      </w:r>
      <w:r>
        <w:t xml:space="preserve"> Bao gồm các thông tin được quy định tại </w:t>
      </w:r>
      <w:bookmarkStart w:id="2" w:name="tc_3"/>
      <w:r>
        <w:t>Điều 4 của Thông tư này</w:t>
      </w:r>
      <w:bookmarkEnd w:id="2"/>
      <w:r>
        <w:t>.</w:t>
      </w:r>
    </w:p>
    <w:p w:rsidR="00F744B9" w:rsidRDefault="00F744B9" w:rsidP="00F744B9">
      <w:pPr>
        <w:spacing w:before="120" w:after="280" w:afterAutospacing="1"/>
      </w:pPr>
      <w:r>
        <w:rPr>
          <w:vertAlign w:val="superscript"/>
        </w:rPr>
        <w:t>3</w:t>
      </w:r>
      <w:r>
        <w:t xml:space="preserve"> Bao gồm các thông tin của năm báo cáo được quy định tại </w:t>
      </w:r>
      <w:bookmarkStart w:id="3" w:name="tc_4"/>
      <w:r>
        <w:t>khoản 1 Điều 6, khoản 1 Điều 8, khoản 1 Điều 10 của Thông tư này</w:t>
      </w:r>
      <w:bookmarkEnd w:id="3"/>
      <w:r>
        <w:t>, đối sánh số liệu với năm trước liền kề.</w:t>
      </w:r>
    </w:p>
    <w:p w:rsidR="00F744B9" w:rsidRDefault="00F744B9" w:rsidP="00F744B9">
      <w:pPr>
        <w:spacing w:before="120" w:after="280" w:afterAutospacing="1"/>
      </w:pPr>
      <w:r>
        <w:rPr>
          <w:vertAlign w:val="superscript"/>
        </w:rPr>
        <w:lastRenderedPageBreak/>
        <w:t>4</w:t>
      </w:r>
      <w:r>
        <w:t xml:space="preserve"> Bao gồm các thông tin của năm báo cáo được quy định tại </w:t>
      </w:r>
      <w:bookmarkStart w:id="4" w:name="tc_5"/>
      <w:r>
        <w:t>khoản 2 Điều 6, khoản 2 Điều 8, khoản 2 Điều 10 của Thông tư này</w:t>
      </w:r>
      <w:bookmarkEnd w:id="4"/>
      <w:r>
        <w:t>, đối sánh số liệu với năm trước liền kề.</w:t>
      </w:r>
    </w:p>
    <w:p w:rsidR="00F744B9" w:rsidRDefault="00F744B9" w:rsidP="00F744B9">
      <w:pPr>
        <w:spacing w:before="120" w:after="280" w:afterAutospacing="1"/>
      </w:pPr>
      <w:r>
        <w:rPr>
          <w:vertAlign w:val="superscript"/>
        </w:rPr>
        <w:t>5</w:t>
      </w:r>
      <w:r>
        <w:t xml:space="preserve"> Bao gồm các thông tin của năm báo cáo được quy định tại </w:t>
      </w:r>
      <w:bookmarkStart w:id="5" w:name="tc_6"/>
      <w:r>
        <w:t>khoản 3 Điều 6, khoản 3 Điều 8, khoản 3 Điều 10 của Thông tư này</w:t>
      </w:r>
      <w:bookmarkEnd w:id="5"/>
      <w:r>
        <w:t>, đối sánh số liệu với năm trước liền kề.</w:t>
      </w:r>
    </w:p>
    <w:p w:rsidR="00F744B9" w:rsidRDefault="00F744B9" w:rsidP="00F744B9">
      <w:pPr>
        <w:spacing w:before="120" w:after="280" w:afterAutospacing="1"/>
      </w:pPr>
      <w:r>
        <w:rPr>
          <w:vertAlign w:val="superscript"/>
        </w:rPr>
        <w:t>6</w:t>
      </w:r>
      <w:r>
        <w:t xml:space="preserve"> Bao gồm các thông tin của năm báo cáo được quy định tại </w:t>
      </w:r>
      <w:bookmarkStart w:id="6" w:name="tc_7"/>
      <w:r>
        <w:t>khoản 2, 3 Điều 7, khoản 2, 3 Điều 9, khoản 2, 3 Điều 11 của Thông tư này</w:t>
      </w:r>
      <w:bookmarkEnd w:id="6"/>
      <w:r>
        <w:t>, đối sánh số liệu với năm trước liền kề.</w:t>
      </w:r>
    </w:p>
    <w:p w:rsidR="00F744B9" w:rsidRDefault="00F744B9" w:rsidP="00F744B9">
      <w:pPr>
        <w:spacing w:before="120" w:after="280" w:afterAutospacing="1"/>
      </w:pPr>
      <w:r>
        <w:rPr>
          <w:vertAlign w:val="superscript"/>
        </w:rPr>
        <w:t>7</w:t>
      </w:r>
      <w:r>
        <w:t xml:space="preserve"> Bao gồm các thông tin của năm báo cáo được quy định tại </w:t>
      </w:r>
      <w:bookmarkStart w:id="7" w:name="tc_8"/>
      <w:r>
        <w:t>khoản 1, 3, 4 Điều 5 của Thông tư này</w:t>
      </w:r>
      <w:bookmarkEnd w:id="7"/>
      <w:r>
        <w:t>, đối sánh số liệu với năm trước liền kề.</w:t>
      </w:r>
    </w:p>
    <w:p w:rsidR="00F744B9" w:rsidRDefault="00F744B9" w:rsidP="00F744B9">
      <w:pPr>
        <w:spacing w:before="120" w:after="280" w:afterAutospacing="1"/>
      </w:pPr>
      <w:r>
        <w:rPr>
          <w:vertAlign w:val="superscript"/>
        </w:rPr>
        <w:t>8</w:t>
      </w:r>
      <w:r>
        <w:t xml:space="preserve"> Kết quả thực hiện các nhiệm vụ trọng tâm khác của cơ sở giáo dục và của ngành.</w:t>
      </w:r>
    </w:p>
    <w:p w:rsidR="00F744B9" w:rsidRDefault="00F744B9" w:rsidP="00F744B9">
      <w:pPr>
        <w:spacing w:before="120" w:after="280" w:afterAutospacing="1"/>
      </w:pPr>
      <w:r>
        <w:t> </w:t>
      </w:r>
    </w:p>
    <w:p w:rsidR="00F744B9" w:rsidRDefault="00F744B9" w:rsidP="00F744B9">
      <w:pPr>
        <w:spacing w:before="120" w:after="280" w:afterAutospacing="1"/>
        <w:jc w:val="center"/>
      </w:pPr>
      <w:bookmarkStart w:id="8" w:name="chuong_pl_2"/>
      <w:r>
        <w:rPr>
          <w:b/>
          <w:bCs/>
        </w:rPr>
        <w:t>PHỤ LỤC II</w:t>
      </w:r>
      <w:bookmarkEnd w:id="8"/>
    </w:p>
    <w:p w:rsidR="00F744B9" w:rsidRDefault="00F744B9" w:rsidP="00F744B9">
      <w:pPr>
        <w:spacing w:before="120" w:after="280" w:afterAutospacing="1"/>
        <w:jc w:val="center"/>
      </w:pPr>
      <w:bookmarkStart w:id="9" w:name="chuong_pl_2_name"/>
      <w:r>
        <w:t>MẪU BÁO CÁO THƯỜNG NIÊN CỦA CƠ SỞ GIÁO DỤC THỰC HIỆN CHƯƠNG TRÌNH GIÁO DỤC ĐẠI HỌC, CHƯƠNG TRÌNH GIÁO DỤC NGÀNH GIÁO DỤC MẦM NON TRÌNH ĐỘ CAO ĐẲNG</w:t>
      </w:r>
      <w:bookmarkEnd w:id="9"/>
      <w:r>
        <w:rPr>
          <w:vertAlign w:val="superscript"/>
        </w:rPr>
        <w:t>1</w:t>
      </w:r>
      <w:r>
        <w:rPr>
          <w:vertAlign w:val="superscript"/>
        </w:rPr>
        <w:br/>
      </w:r>
      <w:r>
        <w:rPr>
          <w:i/>
          <w:iCs/>
        </w:rPr>
        <w:t>(Kèm theo Thông tư số 09/2024/TT-BGDĐT 2024 của Bộ trưởng Bộ Giáo dục và Đào tạo)</w:t>
      </w:r>
    </w:p>
    <w:p w:rsidR="00F744B9" w:rsidRDefault="00F744B9" w:rsidP="00F744B9">
      <w:pPr>
        <w:spacing w:before="120" w:after="280" w:afterAutospacing="1"/>
        <w:jc w:val="center"/>
      </w:pPr>
      <w:r>
        <w:t>TÊN CƠ QUAN CƠ QUAN/TỔ CHỨC QUẢN LÝ TRỰC TIẾP</w:t>
      </w:r>
      <w:r>
        <w:br/>
      </w:r>
      <w:r>
        <w:rPr>
          <w:b/>
          <w:bCs/>
        </w:rPr>
        <w:t>TÊN CƠ SỞ GIÁO DỤC</w:t>
      </w:r>
    </w:p>
    <w:p w:rsidR="00F744B9" w:rsidRDefault="00F744B9" w:rsidP="00F744B9">
      <w:pPr>
        <w:spacing w:before="120" w:after="280" w:afterAutospacing="1"/>
      </w:pPr>
      <w:r>
        <w:t> </w:t>
      </w:r>
    </w:p>
    <w:p w:rsidR="00F744B9" w:rsidRDefault="00F744B9" w:rsidP="00F744B9">
      <w:pPr>
        <w:spacing w:before="120" w:after="280" w:afterAutospacing="1"/>
        <w:jc w:val="center"/>
      </w:pPr>
      <w:r>
        <w:rPr>
          <w:b/>
          <w:bCs/>
        </w:rPr>
        <w:t>BÁO CÁO THƯỜNG NIÊN</w:t>
      </w:r>
      <w:r>
        <w:rPr>
          <w:b/>
          <w:bCs/>
          <w:vertAlign w:val="superscript"/>
        </w:rPr>
        <w:t>2</w:t>
      </w:r>
      <w:r>
        <w:rPr>
          <w:b/>
          <w:bCs/>
        </w:rPr>
        <w:t xml:space="preserve"> </w:t>
      </w:r>
      <w:r>
        <w:rPr>
          <w:b/>
          <w:bCs/>
        </w:rPr>
        <w:br/>
        <w:t>Năm:</w:t>
      </w:r>
    </w:p>
    <w:p w:rsidR="00F744B9" w:rsidRDefault="00F744B9" w:rsidP="00F744B9">
      <w:pPr>
        <w:spacing w:before="120" w:after="280" w:afterAutospacing="1"/>
      </w:pPr>
      <w:r>
        <w:rPr>
          <w:b/>
          <w:bCs/>
        </w:rPr>
        <w:t>I. THÔNG TIN CHUNG</w:t>
      </w:r>
      <w:r>
        <w:rPr>
          <w:b/>
          <w:bCs/>
          <w:vertAlign w:val="superscript"/>
        </w:rPr>
        <w:t>3</w:t>
      </w:r>
    </w:p>
    <w:p w:rsidR="00F744B9" w:rsidRDefault="00F744B9" w:rsidP="00F744B9">
      <w:pPr>
        <w:spacing w:before="120" w:after="280" w:afterAutospacing="1"/>
      </w:pPr>
      <w:r>
        <w:rPr>
          <w:b/>
          <w:bCs/>
        </w:rPr>
        <w:t xml:space="preserve">II. ĐỘI NGŨ GIẢNG VIÊN, CÁN BỘ QUẢN LÝ VÀ NHÂN VIÊN </w:t>
      </w:r>
    </w:p>
    <w:p w:rsidR="00F744B9" w:rsidRDefault="00F744B9" w:rsidP="00F744B9">
      <w:pPr>
        <w:spacing w:before="120" w:after="280" w:afterAutospacing="1"/>
      </w:pPr>
      <w:r>
        <w:rPr>
          <w:b/>
          <w:bCs/>
        </w:rPr>
        <w:t>1. Các chỉ số đánh giá về đội ngũ giảng viên toàn thời gian</w:t>
      </w:r>
      <w:r>
        <w:rPr>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4"/>
        <w:gridCol w:w="5505"/>
        <w:gridCol w:w="1698"/>
        <w:gridCol w:w="1573"/>
      </w:tblGrid>
      <w:tr w:rsidR="00F744B9" w:rsidTr="00CD77D8">
        <w:tc>
          <w:tcPr>
            <w:tcW w:w="30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TT</w:t>
            </w:r>
          </w:p>
        </w:tc>
        <w:tc>
          <w:tcPr>
            <w:tcW w:w="29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Chỉ số đánh giá</w:t>
            </w:r>
          </w:p>
        </w:tc>
        <w:tc>
          <w:tcPr>
            <w:tcW w:w="9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Năm báo cáo</w:t>
            </w:r>
            <w:r>
              <w:rPr>
                <w:b/>
                <w:bCs/>
                <w:vertAlign w:val="superscript"/>
              </w:rPr>
              <w:t>5</w:t>
            </w:r>
          </w:p>
        </w:tc>
        <w:tc>
          <w:tcPr>
            <w:tcW w:w="8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Năm trước liền kề năm báo cáo</w:t>
            </w:r>
            <w:r>
              <w:rPr>
                <w:b/>
                <w:bCs/>
                <w:vertAlign w:val="superscript"/>
              </w:rPr>
              <w:t>6</w:t>
            </w:r>
          </w:p>
        </w:tc>
      </w:tr>
      <w:tr w:rsidR="00F744B9" w:rsidTr="00CD77D8">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1</w:t>
            </w:r>
          </w:p>
        </w:tc>
        <w:tc>
          <w:tcPr>
            <w:tcW w:w="2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Tỷ lệ người học quy đổi trên giảng viên</w:t>
            </w:r>
          </w:p>
        </w:tc>
        <w:tc>
          <w:tcPr>
            <w:tcW w:w="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2</w:t>
            </w:r>
          </w:p>
        </w:tc>
        <w:tc>
          <w:tcPr>
            <w:tcW w:w="2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Tỷ lệ giảng viên cơ hữu trong độ tuổi lao động</w:t>
            </w:r>
          </w:p>
        </w:tc>
        <w:tc>
          <w:tcPr>
            <w:tcW w:w="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3</w:t>
            </w:r>
          </w:p>
        </w:tc>
        <w:tc>
          <w:tcPr>
            <w:tcW w:w="29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Tỷ lệ giảng viên có trình độ tiến sĩ</w:t>
            </w:r>
          </w:p>
        </w:tc>
        <w:tc>
          <w:tcPr>
            <w:tcW w:w="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bl>
    <w:p w:rsidR="00F744B9" w:rsidRDefault="00F744B9" w:rsidP="00F744B9">
      <w:pPr>
        <w:spacing w:before="120" w:after="280" w:afterAutospacing="1"/>
      </w:pPr>
      <w:r>
        <w:rPr>
          <w:b/>
          <w:bCs/>
        </w:rPr>
        <w:t>2. Thống kê đội ngũ giảng viên toàn thời gian theo các lĩnh vực đào tạo</w:t>
      </w:r>
      <w:r>
        <w:rPr>
          <w:b/>
          <w:bCs/>
          <w:vertAlign w:val="superscript"/>
        </w:rPr>
        <w:t>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2"/>
        <w:gridCol w:w="3232"/>
        <w:gridCol w:w="1095"/>
        <w:gridCol w:w="895"/>
        <w:gridCol w:w="863"/>
        <w:gridCol w:w="919"/>
        <w:gridCol w:w="927"/>
        <w:gridCol w:w="917"/>
      </w:tblGrid>
      <w:tr w:rsidR="00F744B9" w:rsidTr="00CD77D8">
        <w:tc>
          <w:tcPr>
            <w:tcW w:w="26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lastRenderedPageBreak/>
              <w:t>TT</w:t>
            </w:r>
          </w:p>
        </w:tc>
        <w:tc>
          <w:tcPr>
            <w:tcW w:w="173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Đội ngũ giảng viên</w:t>
            </w:r>
          </w:p>
        </w:tc>
        <w:tc>
          <w:tcPr>
            <w:tcW w:w="58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Số lượng</w:t>
            </w:r>
          </w:p>
        </w:tc>
        <w:tc>
          <w:tcPr>
            <w:tcW w:w="1433"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Trình độ</w:t>
            </w:r>
          </w:p>
        </w:tc>
        <w:tc>
          <w:tcPr>
            <w:tcW w:w="98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Chức danh</w:t>
            </w:r>
          </w:p>
        </w:tc>
      </w:tr>
      <w:tr w:rsidR="00F744B9" w:rsidTr="00CD77D8">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744B9" w:rsidRDefault="00F744B9" w:rsidP="00CD77D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744B9" w:rsidRDefault="00F744B9" w:rsidP="00CD77D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744B9" w:rsidRDefault="00F744B9" w:rsidP="00CD77D8">
            <w:pPr>
              <w:spacing w:before="120"/>
              <w:jc w:val="center"/>
            </w:pP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Đại học</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Thạc sĩ</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Tiến sĩ</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PGS</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GS</w:t>
            </w:r>
          </w:p>
        </w:tc>
      </w:tr>
      <w:tr w:rsidR="00F744B9" w:rsidTr="00CD77D8">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1</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rPr>
                <w:b/>
                <w:bCs/>
              </w:rPr>
              <w:t>Giảng viên toàn thời gian</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r>
      <w:tr w:rsidR="00F744B9" w:rsidTr="00CD77D8">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Lĩnh vực A</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Lĩnh vực B</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2</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rPr>
                <w:b/>
                <w:bCs/>
              </w:rPr>
              <w:t>Giảng viên cơ hữu trong độ tuổi lao động</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r>
      <w:tr w:rsidR="00F744B9" w:rsidTr="00CD77D8">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Lĩnh vực A</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Lĩnh vực B</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bl>
    <w:p w:rsidR="00F744B9" w:rsidRDefault="00F744B9" w:rsidP="00F744B9">
      <w:pPr>
        <w:spacing w:before="120" w:after="280" w:afterAutospacing="1"/>
      </w:pPr>
      <w:r>
        <w:rPr>
          <w:b/>
          <w:bCs/>
        </w:rPr>
        <w:t>3. Thống kê đội ngũ cán bộ quản lý và nhân viên khối hành chính và hỗ trợ</w:t>
      </w:r>
      <w:r>
        <w:rPr>
          <w:b/>
          <w:bCs/>
          <w:vertAlign w:val="superscript"/>
        </w:rPr>
        <w:t>8</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6"/>
        <w:gridCol w:w="5598"/>
        <w:gridCol w:w="1571"/>
        <w:gridCol w:w="1595"/>
      </w:tblGrid>
      <w:tr w:rsidR="00F744B9" w:rsidTr="00CD77D8">
        <w:tc>
          <w:tcPr>
            <w:tcW w:w="3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TT</w:t>
            </w:r>
          </w:p>
        </w:tc>
        <w:tc>
          <w:tcPr>
            <w:tcW w:w="29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Chỉ số</w:t>
            </w:r>
          </w:p>
        </w:tc>
        <w:tc>
          <w:tcPr>
            <w:tcW w:w="8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Năm báo cáo</w:t>
            </w:r>
          </w:p>
        </w:tc>
        <w:tc>
          <w:tcPr>
            <w:tcW w:w="8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Năm trước liền kề năm báo cáo</w:t>
            </w:r>
          </w:p>
        </w:tc>
      </w:tr>
      <w:tr w:rsidR="00F744B9"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1</w:t>
            </w:r>
          </w:p>
        </w:tc>
        <w:tc>
          <w:tcPr>
            <w:tcW w:w="2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Số cán bộ quản lý khối hành chính và hỗ trợ</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2</w:t>
            </w:r>
          </w:p>
        </w:tc>
        <w:tc>
          <w:tcPr>
            <w:tcW w:w="2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Số nhân viên khối hành chính và hỗ trợ</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3</w:t>
            </w:r>
          </w:p>
        </w:tc>
        <w:tc>
          <w:tcPr>
            <w:tcW w:w="2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Tỷ lệ cán bộ quản lý và nhân viên khối hành chính và hỗ trợ trên tổng số giảng viên toàn thời gian</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bl>
    <w:p w:rsidR="00F744B9" w:rsidRDefault="00F744B9" w:rsidP="00F744B9">
      <w:pPr>
        <w:spacing w:before="120" w:after="280" w:afterAutospacing="1"/>
      </w:pPr>
      <w:r>
        <w:rPr>
          <w:b/>
          <w:bCs/>
        </w:rPr>
        <w:t>III. CƠ SỞ VẬT CHẤT</w:t>
      </w:r>
    </w:p>
    <w:p w:rsidR="00F744B9" w:rsidRDefault="00F744B9" w:rsidP="00F744B9">
      <w:pPr>
        <w:spacing w:before="120" w:after="280" w:afterAutospacing="1"/>
      </w:pPr>
      <w:r>
        <w:rPr>
          <w:b/>
          <w:bCs/>
        </w:rPr>
        <w:t>1. Các chỉ số đánh giá về cơ sở vật chất</w:t>
      </w:r>
      <w:r>
        <w:rPr>
          <w:b/>
          <w:bCs/>
          <w:vertAlign w:val="superscript"/>
        </w:rPr>
        <w:t>9</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5"/>
        <w:gridCol w:w="5621"/>
        <w:gridCol w:w="1556"/>
        <w:gridCol w:w="1588"/>
      </w:tblGrid>
      <w:tr w:rsidR="00F744B9" w:rsidTr="00CD77D8">
        <w:tc>
          <w:tcPr>
            <w:tcW w:w="3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TT</w:t>
            </w:r>
          </w:p>
        </w:tc>
        <w:tc>
          <w:tcPr>
            <w:tcW w:w="30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Chỉ số đánh giá</w:t>
            </w:r>
          </w:p>
        </w:tc>
        <w:tc>
          <w:tcPr>
            <w:tcW w:w="8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Năm báo cáo</w:t>
            </w:r>
          </w:p>
        </w:tc>
        <w:tc>
          <w:tcPr>
            <w:tcW w:w="8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Năm trước liền kề năm báo cáo</w:t>
            </w:r>
          </w:p>
        </w:tc>
      </w:tr>
      <w:tr w:rsidR="00F744B9"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1</w:t>
            </w:r>
          </w:p>
        </w:tc>
        <w:tc>
          <w:tcPr>
            <w:tcW w:w="3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Diện tích đất/người học (m2)</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2</w:t>
            </w:r>
          </w:p>
        </w:tc>
        <w:tc>
          <w:tcPr>
            <w:tcW w:w="3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Diện tích sàn/người học (m2)</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3</w:t>
            </w:r>
          </w:p>
        </w:tc>
        <w:tc>
          <w:tcPr>
            <w:tcW w:w="3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Tỷ lệ giảng viên có chỗ làm việc riêng biệt</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4</w:t>
            </w:r>
          </w:p>
        </w:tc>
        <w:tc>
          <w:tcPr>
            <w:tcW w:w="3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Số đầu sách/ngành đào tạo</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5</w:t>
            </w:r>
          </w:p>
        </w:tc>
        <w:tc>
          <w:tcPr>
            <w:tcW w:w="3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Số bản sách/người học</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6</w:t>
            </w:r>
          </w:p>
        </w:tc>
        <w:tc>
          <w:tcPr>
            <w:tcW w:w="3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Tỷ lệ học phần sẵn sàng giảng dạy trực tuyến</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7</w:t>
            </w:r>
          </w:p>
        </w:tc>
        <w:tc>
          <w:tcPr>
            <w:tcW w:w="30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Tốc độ Internet/1.000 người học (Mbps)</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bl>
    <w:p w:rsidR="00F744B9" w:rsidRDefault="00F744B9" w:rsidP="00F744B9">
      <w:pPr>
        <w:spacing w:before="120" w:after="280" w:afterAutospacing="1"/>
      </w:pPr>
      <w:r>
        <w:rPr>
          <w:b/>
          <w:bCs/>
        </w:rPr>
        <w:lastRenderedPageBreak/>
        <w:t>2. Diện tích đất và diện tích sàn xây dựng phục vụ đào tạo</w:t>
      </w:r>
      <w:r>
        <w:rPr>
          <w:b/>
          <w:bCs/>
          <w:vertAlign w:val="superscript"/>
        </w:rPr>
        <w:t>10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1"/>
        <w:gridCol w:w="2604"/>
        <w:gridCol w:w="3015"/>
        <w:gridCol w:w="1560"/>
        <w:gridCol w:w="1590"/>
      </w:tblGrid>
      <w:tr w:rsidR="00F744B9" w:rsidTr="00CD77D8">
        <w:tc>
          <w:tcPr>
            <w:tcW w:w="3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TT</w:t>
            </w:r>
          </w:p>
        </w:tc>
        <w:tc>
          <w:tcPr>
            <w:tcW w:w="13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Địa điểm</w:t>
            </w:r>
          </w:p>
        </w:tc>
        <w:tc>
          <w:tcPr>
            <w:tcW w:w="1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Địa chỉ</w:t>
            </w:r>
          </w:p>
        </w:tc>
        <w:tc>
          <w:tcPr>
            <w:tcW w:w="8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Diện tích đất (m</w:t>
            </w:r>
            <w:r>
              <w:rPr>
                <w:b/>
                <w:bCs/>
                <w:vertAlign w:val="superscript"/>
              </w:rPr>
              <w:t>2</w:t>
            </w:r>
            <w:r>
              <w:rPr>
                <w:b/>
                <w:bCs/>
              </w:rPr>
              <w:t>)</w:t>
            </w:r>
          </w:p>
        </w:tc>
        <w:tc>
          <w:tcPr>
            <w:tcW w:w="8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Diện tích sàn (m</w:t>
            </w:r>
            <w:r>
              <w:rPr>
                <w:b/>
                <w:bCs/>
                <w:vertAlign w:val="superscript"/>
              </w:rPr>
              <w:t>2</w:t>
            </w:r>
            <w:r>
              <w:rPr>
                <w:b/>
                <w:bCs/>
              </w:rPr>
              <w:t>)</w:t>
            </w:r>
          </w:p>
        </w:tc>
      </w:tr>
      <w:tr w:rsidR="00F744B9" w:rsidTr="00CD77D8">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1</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Trụ sở chính</w:t>
            </w:r>
          </w:p>
        </w:tc>
        <w:tc>
          <w:tcPr>
            <w:tcW w:w="1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2</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Cơ sở...</w:t>
            </w:r>
          </w:p>
        </w:tc>
        <w:tc>
          <w:tcPr>
            <w:tcW w:w="1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3</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Phân hiệu...</w:t>
            </w:r>
          </w:p>
        </w:tc>
        <w:tc>
          <w:tcPr>
            <w:tcW w:w="1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w:t>
            </w:r>
          </w:p>
        </w:tc>
        <w:tc>
          <w:tcPr>
            <w:tcW w:w="1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314"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right"/>
            </w:pPr>
            <w:r>
              <w:rPr>
                <w:b/>
                <w:bCs/>
              </w:rPr>
              <w:t>Tổng cộng</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bl>
    <w:p w:rsidR="00F744B9" w:rsidRDefault="00F744B9" w:rsidP="00F744B9">
      <w:pPr>
        <w:spacing w:before="120" w:after="280" w:afterAutospacing="1"/>
      </w:pPr>
      <w:r>
        <w:rPr>
          <w:b/>
          <w:bCs/>
        </w:rPr>
        <w:t>3. Các hạng mục cơ sở vật chất được đầu tư mới trong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5"/>
        <w:gridCol w:w="5619"/>
        <w:gridCol w:w="1575"/>
        <w:gridCol w:w="1571"/>
      </w:tblGrid>
      <w:tr w:rsidR="00F744B9" w:rsidTr="00CD77D8">
        <w:tc>
          <w:tcPr>
            <w:tcW w:w="3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TT</w:t>
            </w:r>
          </w:p>
        </w:tc>
        <w:tc>
          <w:tcPr>
            <w:tcW w:w="30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Hạng mục đầu tư</w:t>
            </w:r>
          </w:p>
        </w:tc>
        <w:tc>
          <w:tcPr>
            <w:tcW w:w="8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Địa điểm</w:t>
            </w:r>
            <w:r>
              <w:rPr>
                <w:b/>
                <w:bCs/>
                <w:vertAlign w:val="superscript"/>
              </w:rPr>
              <w:t>11</w:t>
            </w:r>
          </w:p>
        </w:tc>
        <w:tc>
          <w:tcPr>
            <w:tcW w:w="8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Kinh phí (triệu đồng)</w:t>
            </w:r>
          </w:p>
        </w:tc>
      </w:tr>
      <w:tr w:rsidR="00F744B9"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1</w:t>
            </w:r>
          </w:p>
        </w:tc>
        <w:tc>
          <w:tcPr>
            <w:tcW w:w="3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Xây mới tòa nhà...</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2</w:t>
            </w:r>
          </w:p>
        </w:tc>
        <w:tc>
          <w:tcPr>
            <w:tcW w:w="3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Nâng cấp tòa nhà...</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3</w:t>
            </w:r>
          </w:p>
        </w:tc>
        <w:tc>
          <w:tcPr>
            <w:tcW w:w="3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Đầu tư mới phòng thí nghiệm...</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4</w:t>
            </w:r>
          </w:p>
        </w:tc>
        <w:tc>
          <w:tcPr>
            <w:tcW w:w="3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Nâng cấp phòng thí nghiệm...</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3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4159"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right"/>
            </w:pPr>
            <w:r>
              <w:rPr>
                <w:b/>
                <w:bCs/>
              </w:rPr>
              <w:t>Tổng cộng</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bl>
    <w:p w:rsidR="00F744B9" w:rsidRDefault="00F744B9" w:rsidP="00F744B9">
      <w:pPr>
        <w:spacing w:before="120" w:after="280" w:afterAutospacing="1"/>
      </w:pPr>
      <w:r>
        <w:rPr>
          <w:b/>
          <w:bCs/>
        </w:rPr>
        <w:t>IV. KIỂM ĐỊNH CHẤT LƯỢNG GIÁO DỤC</w:t>
      </w:r>
    </w:p>
    <w:p w:rsidR="00F744B9" w:rsidRDefault="00F744B9" w:rsidP="00F744B9">
      <w:pPr>
        <w:spacing w:before="120" w:after="280" w:afterAutospacing="1"/>
      </w:pPr>
      <w:r>
        <w:rPr>
          <w:b/>
          <w:bCs/>
        </w:rPr>
        <w:t>1. Kiểm định cơ sở giáo dục</w:t>
      </w:r>
    </w:p>
    <w:p w:rsidR="00F744B9" w:rsidRDefault="00F744B9" w:rsidP="00F744B9">
      <w:pPr>
        <w:spacing w:before="120" w:after="280" w:afterAutospacing="1"/>
      </w:pPr>
      <w:r>
        <w:t>- Tên tổ chức kiểm định (tên đầy đủ và tên viết tắt):</w:t>
      </w:r>
    </w:p>
    <w:p w:rsidR="00F744B9" w:rsidRDefault="00F744B9" w:rsidP="00F744B9">
      <w:pPr>
        <w:spacing w:before="120" w:after="280" w:afterAutospacing="1"/>
      </w:pPr>
      <w:r>
        <w:t>- Tiêu chuẩn kiểm định được áp dụng:</w:t>
      </w:r>
    </w:p>
    <w:p w:rsidR="00F744B9" w:rsidRDefault="00F744B9" w:rsidP="00F744B9">
      <w:pPr>
        <w:spacing w:before="120" w:after="280" w:afterAutospacing="1"/>
      </w:pPr>
      <w:r>
        <w:t>- Mức độ đạt kiểm định:</w:t>
      </w:r>
    </w:p>
    <w:p w:rsidR="00F744B9" w:rsidRDefault="00F744B9" w:rsidP="00F744B9">
      <w:pPr>
        <w:spacing w:before="120" w:after="280" w:afterAutospacing="1"/>
      </w:pPr>
      <w:r>
        <w:t>- Thời gian hiệu lực: từ ngày...tháng.. .năm… đến ngày... tháng... năm...</w:t>
      </w:r>
    </w:p>
    <w:p w:rsidR="00F744B9" w:rsidRDefault="00F744B9" w:rsidP="00F744B9">
      <w:pPr>
        <w:spacing w:before="120" w:after="280" w:afterAutospacing="1"/>
      </w:pPr>
      <w:r>
        <w:rPr>
          <w:b/>
          <w:bCs/>
        </w:rPr>
        <w:t>2. Danh mục chương trình đào tạo được kiểm định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1"/>
        <w:gridCol w:w="1194"/>
        <w:gridCol w:w="1982"/>
        <w:gridCol w:w="1924"/>
        <w:gridCol w:w="1995"/>
        <w:gridCol w:w="1674"/>
      </w:tblGrid>
      <w:tr w:rsidR="00F744B9" w:rsidTr="00CD77D8">
        <w:trPr>
          <w:trHeight w:val="708"/>
        </w:trPr>
        <w:tc>
          <w:tcPr>
            <w:tcW w:w="3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TT</w:t>
            </w:r>
          </w:p>
        </w:tc>
        <w:tc>
          <w:tcPr>
            <w:tcW w:w="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Mã ngành</w:t>
            </w:r>
          </w:p>
        </w:tc>
        <w:tc>
          <w:tcPr>
            <w:tcW w:w="10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Tên ngành</w:t>
            </w:r>
          </w:p>
        </w:tc>
        <w:tc>
          <w:tcPr>
            <w:tcW w:w="10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Tên chương trình</w:t>
            </w:r>
          </w:p>
        </w:tc>
        <w:tc>
          <w:tcPr>
            <w:tcW w:w="10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Tên tổ chức kiểm định</w:t>
            </w:r>
          </w:p>
        </w:tc>
        <w:tc>
          <w:tcPr>
            <w:tcW w:w="8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Thời gian hiệu lực</w:t>
            </w:r>
          </w:p>
        </w:tc>
      </w:tr>
      <w:tr w:rsidR="00F744B9" w:rsidTr="00CD77D8">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1</w:t>
            </w:r>
          </w:p>
        </w:tc>
        <w:tc>
          <w:tcPr>
            <w:tcW w:w="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0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0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2</w:t>
            </w:r>
          </w:p>
        </w:tc>
        <w:tc>
          <w:tcPr>
            <w:tcW w:w="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0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0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lastRenderedPageBreak/>
              <w:t>…</w:t>
            </w:r>
          </w:p>
        </w:tc>
        <w:tc>
          <w:tcPr>
            <w:tcW w:w="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0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0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bl>
    <w:p w:rsidR="00F744B9" w:rsidRDefault="00F744B9" w:rsidP="00F744B9">
      <w:pPr>
        <w:spacing w:before="120" w:after="280" w:afterAutospacing="1"/>
      </w:pPr>
      <w:r>
        <w:rPr>
          <w:b/>
          <w:bCs/>
        </w:rPr>
        <w:t xml:space="preserve">V. KẾT QUẢ TUYỂN SINH VÀ ĐÀO TẠO </w:t>
      </w:r>
    </w:p>
    <w:p w:rsidR="00F744B9" w:rsidRDefault="00F744B9" w:rsidP="00F744B9">
      <w:pPr>
        <w:spacing w:before="120" w:after="280" w:afterAutospacing="1"/>
      </w:pPr>
      <w:r>
        <w:rPr>
          <w:b/>
          <w:bCs/>
        </w:rPr>
        <w:t>1. Các chỉ số đánh giá về tuyển sinh và đào tạo</w:t>
      </w:r>
      <w:r>
        <w:rPr>
          <w:b/>
          <w:bCs/>
          <w:vertAlign w:val="superscript"/>
        </w:rPr>
        <w:t>12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2"/>
        <w:gridCol w:w="5692"/>
        <w:gridCol w:w="1537"/>
        <w:gridCol w:w="1549"/>
      </w:tblGrid>
      <w:tr w:rsidR="00F744B9" w:rsidTr="00CD77D8">
        <w:tc>
          <w:tcPr>
            <w:tcW w:w="3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TT</w:t>
            </w:r>
          </w:p>
        </w:tc>
        <w:tc>
          <w:tcPr>
            <w:tcW w:w="30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Chỉ số đánh giá</w:t>
            </w:r>
          </w:p>
        </w:tc>
        <w:tc>
          <w:tcPr>
            <w:tcW w:w="8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Năm báo cáo</w:t>
            </w:r>
          </w:p>
        </w:tc>
        <w:tc>
          <w:tcPr>
            <w:tcW w:w="8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Năm trước liền kề năm báo cáo</w:t>
            </w:r>
          </w:p>
        </w:tc>
      </w:tr>
      <w:tr w:rsidR="00F744B9" w:rsidTr="00CD77D8">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1</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Tỷ lệ nhập học trung bình 3 năm</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2</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Tỉ số tăng giảm quy mô đào tạo 3 năm</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3</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Tỷ lệ thôi học</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4</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Tỷ lệ thôi học năm đầu</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5</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Tỷ lệ tốt nghiệp</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6</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Tỷ lệ tốt nghiệp đúng hạn</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7</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Tỷ lệ người học hài lòng với giảng viên</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8</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Tỷ lệ người tốt nghiệp hài lòng tổng thể</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9</w:t>
            </w:r>
          </w:p>
        </w:tc>
        <w:tc>
          <w:tcPr>
            <w:tcW w:w="30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Tỷ lệ người tốt nghiệp có việc làm đúng chuyên môn</w:t>
            </w:r>
          </w:p>
        </w:tc>
        <w:tc>
          <w:tcPr>
            <w:tcW w:w="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bl>
    <w:p w:rsidR="00F744B9" w:rsidRDefault="00F744B9" w:rsidP="00F744B9">
      <w:pPr>
        <w:spacing w:before="120" w:after="280" w:afterAutospacing="1"/>
      </w:pPr>
      <w:r>
        <w:rPr>
          <w:b/>
          <w:bCs/>
        </w:rPr>
        <w:t>2. Quy mô đào tạo, tuyển mới và tốt nghiệp trong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6"/>
        <w:gridCol w:w="3622"/>
        <w:gridCol w:w="1220"/>
        <w:gridCol w:w="1367"/>
        <w:gridCol w:w="1367"/>
        <w:gridCol w:w="1218"/>
      </w:tblGrid>
      <w:tr w:rsidR="00F744B9" w:rsidTr="00CD77D8">
        <w:tc>
          <w:tcPr>
            <w:tcW w:w="29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TT</w:t>
            </w:r>
          </w:p>
        </w:tc>
        <w:tc>
          <w:tcPr>
            <w:tcW w:w="19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Số lượng người học</w:t>
            </w:r>
          </w:p>
        </w:tc>
        <w:tc>
          <w:tcPr>
            <w:tcW w:w="6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Đang học</w:t>
            </w:r>
          </w:p>
        </w:tc>
        <w:tc>
          <w:tcPr>
            <w:tcW w:w="7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Tuyển mới</w:t>
            </w:r>
          </w:p>
        </w:tc>
        <w:tc>
          <w:tcPr>
            <w:tcW w:w="7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Tốt nghiệp</w:t>
            </w:r>
          </w:p>
        </w:tc>
        <w:tc>
          <w:tcPr>
            <w:tcW w:w="6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Tỷ lệ việc làm</w:t>
            </w:r>
            <w:r>
              <w:rPr>
                <w:b/>
                <w:bCs/>
                <w:vertAlign w:val="superscript"/>
              </w:rPr>
              <w:t>13</w:t>
            </w:r>
          </w:p>
        </w:tc>
      </w:tr>
      <w:tr w:rsidR="00F744B9"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I</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rPr>
                <w:b/>
                <w:bCs/>
              </w:rPr>
              <w:t>Đại học</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r>
      <w:tr w:rsidR="00F744B9"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1</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Lĩnh vực 1</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Chính quy</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Vừa làm vừa học</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Đào tạo từ xa</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2</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Lĩnh vực 2</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II</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rPr>
                <w:b/>
                <w:bCs/>
              </w:rPr>
              <w:t>Thạc sĩ (và trình độ tương đương)</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r>
      <w:tr w:rsidR="00F744B9"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1</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Lĩnh vực 1</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2</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Lĩnh vực 2</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III</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rPr>
                <w:b/>
                <w:bCs/>
              </w:rPr>
              <w:t>Tiến sĩ</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 </w:t>
            </w:r>
          </w:p>
        </w:tc>
      </w:tr>
      <w:tr w:rsidR="00F744B9"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lastRenderedPageBreak/>
              <w:t>1</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Lĩnh vực 1</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2</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Lĩnh vực 2</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w:t>
            </w:r>
          </w:p>
        </w:tc>
        <w:tc>
          <w:tcPr>
            <w:tcW w:w="1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bl>
    <w:p w:rsidR="00F744B9" w:rsidRDefault="00F744B9" w:rsidP="00F744B9">
      <w:pPr>
        <w:spacing w:before="120" w:after="280" w:afterAutospacing="1"/>
      </w:pPr>
      <w:r>
        <w:rPr>
          <w:b/>
          <w:bCs/>
        </w:rPr>
        <w:t xml:space="preserve">VI. KẾT QUẢ HOẠT ĐỘNG KHOA HỌC VÀ CÔNG NGHỆ </w:t>
      </w:r>
    </w:p>
    <w:p w:rsidR="00F744B9" w:rsidRDefault="00F744B9" w:rsidP="00F744B9">
      <w:pPr>
        <w:spacing w:before="120" w:after="280" w:afterAutospacing="1"/>
      </w:pPr>
      <w:r>
        <w:rPr>
          <w:b/>
          <w:bCs/>
        </w:rPr>
        <w:t>1. Các chỉ số đánh giá về hoạt động khoa học và công nghệ</w:t>
      </w:r>
      <w:r>
        <w:rPr>
          <w:b/>
          <w:bCs/>
          <w:vertAlign w:val="superscript"/>
        </w:rPr>
        <w:t>14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3"/>
        <w:gridCol w:w="5309"/>
        <w:gridCol w:w="1745"/>
        <w:gridCol w:w="1713"/>
      </w:tblGrid>
      <w:tr w:rsidR="00F744B9" w:rsidTr="00CD77D8">
        <w:tc>
          <w:tcPr>
            <w:tcW w:w="30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TT</w:t>
            </w:r>
          </w:p>
        </w:tc>
        <w:tc>
          <w:tcPr>
            <w:tcW w:w="28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Chỉ số đánh giá</w:t>
            </w:r>
          </w:p>
        </w:tc>
        <w:tc>
          <w:tcPr>
            <w:tcW w:w="9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Năm báo cáo</w:t>
            </w:r>
          </w:p>
        </w:tc>
        <w:tc>
          <w:tcPr>
            <w:tcW w:w="9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Năm trước liền kề năm báo cáo</w:t>
            </w:r>
          </w:p>
        </w:tc>
      </w:tr>
      <w:tr w:rsidR="00F744B9" w:rsidTr="00CD77D8">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1</w:t>
            </w:r>
          </w:p>
        </w:tc>
        <w:tc>
          <w:tcPr>
            <w:tcW w:w="2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Tỉ trọng thu khoa học-công nghệ</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9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2</w:t>
            </w:r>
          </w:p>
        </w:tc>
        <w:tc>
          <w:tcPr>
            <w:tcW w:w="2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Số công bố khoa học/giảng viên</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9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3</w:t>
            </w:r>
          </w:p>
        </w:tc>
        <w:tc>
          <w:tcPr>
            <w:tcW w:w="2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Số công bố WoS, Scopus/ giảng viên</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9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bl>
    <w:p w:rsidR="00F744B9" w:rsidRDefault="00F744B9" w:rsidP="00F744B9">
      <w:pPr>
        <w:spacing w:before="120" w:after="280" w:afterAutospacing="1"/>
      </w:pPr>
      <w:r>
        <w:rPr>
          <w:b/>
          <w:bCs/>
        </w:rPr>
        <w:t>2. Các đề tài nghiên cứu khoa học thực hiện trong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4"/>
        <w:gridCol w:w="4797"/>
        <w:gridCol w:w="1313"/>
        <w:gridCol w:w="2656"/>
      </w:tblGrid>
      <w:tr w:rsidR="00F744B9" w:rsidTr="00CD77D8">
        <w:tc>
          <w:tcPr>
            <w:tcW w:w="30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TT</w:t>
            </w:r>
          </w:p>
        </w:tc>
        <w:tc>
          <w:tcPr>
            <w:tcW w:w="25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Đề tài nghiên cứu khoa học</w:t>
            </w:r>
          </w:p>
        </w:tc>
        <w:tc>
          <w:tcPr>
            <w:tcW w:w="7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Số lượng</w:t>
            </w:r>
          </w:p>
        </w:tc>
        <w:tc>
          <w:tcPr>
            <w:tcW w:w="14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Kinh phí thực hiện trong năm</w:t>
            </w:r>
          </w:p>
        </w:tc>
      </w:tr>
      <w:tr w:rsidR="00F744B9" w:rsidTr="00CD77D8">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1</w:t>
            </w: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Đề tài cấp Nhà nước</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2</w:t>
            </w: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Đề tài cấp bộ, tỉnh</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3</w:t>
            </w: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Đề tài cấp cơ sở</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4</w:t>
            </w: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Đề tài hợp tác doanh nghiệp (trong nước)</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5</w:t>
            </w: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Đề tài hợp tác quốc tế</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right"/>
            </w:pPr>
            <w:r>
              <w:rPr>
                <w:b/>
                <w:bCs/>
              </w:rPr>
              <w:t>Tổng số</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bl>
    <w:p w:rsidR="00F744B9" w:rsidRDefault="00F744B9" w:rsidP="00F744B9">
      <w:pPr>
        <w:spacing w:before="120" w:after="280" w:afterAutospacing="1"/>
      </w:pPr>
      <w:r>
        <w:rPr>
          <w:b/>
          <w:bCs/>
        </w:rPr>
        <w:t>3. Kết quả công bố khoa học, công nghệ</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7"/>
        <w:gridCol w:w="5307"/>
        <w:gridCol w:w="1743"/>
        <w:gridCol w:w="1713"/>
      </w:tblGrid>
      <w:tr w:rsidR="00F744B9" w:rsidTr="00CD77D8">
        <w:tc>
          <w:tcPr>
            <w:tcW w:w="3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TT</w:t>
            </w:r>
          </w:p>
        </w:tc>
        <w:tc>
          <w:tcPr>
            <w:tcW w:w="28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Công trình công bố</w:t>
            </w:r>
          </w:p>
        </w:tc>
        <w:tc>
          <w:tcPr>
            <w:tcW w:w="9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Năm báo cáo</w:t>
            </w:r>
          </w:p>
        </w:tc>
        <w:tc>
          <w:tcPr>
            <w:tcW w:w="9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Năm trước liền kề năm báo cáo</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1</w:t>
            </w:r>
          </w:p>
        </w:tc>
        <w:tc>
          <w:tcPr>
            <w:tcW w:w="2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Tổng số bài báo khoa học được HĐGSNN công nhận không nằm trong danh mục WoS, Scopus và bằng độc quyền giải pháp hữu ích</w:t>
            </w:r>
          </w:p>
        </w:tc>
        <w:tc>
          <w:tcPr>
            <w:tcW w:w="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2</w:t>
            </w:r>
          </w:p>
        </w:tc>
        <w:tc>
          <w:tcPr>
            <w:tcW w:w="2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Tổng số công bố WoS, Scopus tất cả các lĩnh vực</w:t>
            </w:r>
          </w:p>
        </w:tc>
        <w:tc>
          <w:tcPr>
            <w:tcW w:w="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3</w:t>
            </w:r>
          </w:p>
        </w:tc>
        <w:tc>
          <w:tcPr>
            <w:tcW w:w="2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Tổng số sách chuyên khảo, số tác phẩm nghệ thuật và thành tích thể dục thể thao đạt giải thưởng quốc gia, quốc tế</w:t>
            </w:r>
          </w:p>
        </w:tc>
        <w:tc>
          <w:tcPr>
            <w:tcW w:w="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4</w:t>
            </w:r>
          </w:p>
        </w:tc>
        <w:tc>
          <w:tcPr>
            <w:tcW w:w="2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Tổng số bằng độc quyền sáng chế</w:t>
            </w:r>
          </w:p>
        </w:tc>
        <w:tc>
          <w:tcPr>
            <w:tcW w:w="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5</w:t>
            </w:r>
          </w:p>
        </w:tc>
        <w:tc>
          <w:tcPr>
            <w:tcW w:w="2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Tổng số bằng độc quyền giải pháp hữu ích</w:t>
            </w:r>
          </w:p>
        </w:tc>
        <w:tc>
          <w:tcPr>
            <w:tcW w:w="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bl>
    <w:p w:rsidR="00F744B9" w:rsidRDefault="00F744B9" w:rsidP="00F744B9">
      <w:pPr>
        <w:spacing w:before="120" w:after="280" w:afterAutospacing="1"/>
      </w:pPr>
      <w:r>
        <w:rPr>
          <w:b/>
          <w:bCs/>
        </w:rPr>
        <w:lastRenderedPageBreak/>
        <w:t xml:space="preserve">VII. KẾT QUẢ TÀI CHÍNH </w:t>
      </w:r>
    </w:p>
    <w:p w:rsidR="00F744B9" w:rsidRDefault="00F744B9" w:rsidP="00F744B9">
      <w:pPr>
        <w:spacing w:before="120" w:after="280" w:afterAutospacing="1"/>
      </w:pPr>
      <w:r>
        <w:rPr>
          <w:b/>
          <w:bCs/>
        </w:rPr>
        <w:t>1. Các chỉ số đánh giá về tài chính</w:t>
      </w:r>
      <w:r>
        <w:rPr>
          <w:b/>
          <w:bCs/>
          <w:vertAlign w:val="superscript"/>
        </w:rPr>
        <w:t>15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1"/>
        <w:gridCol w:w="5223"/>
        <w:gridCol w:w="1461"/>
        <w:gridCol w:w="2085"/>
      </w:tblGrid>
      <w:tr w:rsidR="00F744B9" w:rsidTr="00CD77D8">
        <w:tc>
          <w:tcPr>
            <w:tcW w:w="3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TT</w:t>
            </w:r>
          </w:p>
        </w:tc>
        <w:tc>
          <w:tcPr>
            <w:tcW w:w="2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Chỉ số đánh giá</w:t>
            </w:r>
          </w:p>
        </w:tc>
        <w:tc>
          <w:tcPr>
            <w:tcW w:w="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Năm báo cáo</w:t>
            </w:r>
          </w:p>
        </w:tc>
        <w:tc>
          <w:tcPr>
            <w:tcW w:w="11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Năm trước liền kề năm báo cáo</w:t>
            </w:r>
          </w:p>
        </w:tc>
      </w:tr>
      <w:tr w:rsidR="00F744B9" w:rsidTr="00CD77D8">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1</w:t>
            </w:r>
          </w:p>
        </w:tc>
        <w:tc>
          <w:tcPr>
            <w:tcW w:w="2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Biên độ hoạt động trung bình 3 năm</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1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2</w:t>
            </w:r>
          </w:p>
        </w:tc>
        <w:tc>
          <w:tcPr>
            <w:tcW w:w="2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pPr>
            <w:r>
              <w:t>Chỉ số tăng trưởng bền vững</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c>
          <w:tcPr>
            <w:tcW w:w="11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 </w:t>
            </w:r>
          </w:p>
        </w:tc>
      </w:tr>
    </w:tbl>
    <w:p w:rsidR="00F744B9" w:rsidRDefault="00F744B9" w:rsidP="00F744B9">
      <w:pPr>
        <w:spacing w:before="120" w:after="280" w:afterAutospacing="1"/>
      </w:pPr>
      <w:r>
        <w:rPr>
          <w:b/>
          <w:bCs/>
        </w:rPr>
        <w:t>2. Kết quả thu chi hoạt động</w:t>
      </w:r>
      <w:r>
        <w:rPr>
          <w:b/>
          <w:bCs/>
          <w:vertAlign w:val="superscript"/>
        </w:rPr>
        <w:t>16</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8"/>
        <w:gridCol w:w="5585"/>
        <w:gridCol w:w="1244"/>
        <w:gridCol w:w="1933"/>
      </w:tblGrid>
      <w:tr w:rsidR="00F744B9" w:rsidTr="00CD77D8">
        <w:tc>
          <w:tcPr>
            <w:tcW w:w="3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TT</w:t>
            </w:r>
          </w:p>
        </w:tc>
        <w:tc>
          <w:tcPr>
            <w:tcW w:w="29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Chỉ số thống kê</w:t>
            </w:r>
          </w:p>
        </w:tc>
        <w:tc>
          <w:tcPr>
            <w:tcW w:w="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Năm báo cáo</w:t>
            </w:r>
          </w:p>
        </w:tc>
        <w:tc>
          <w:tcPr>
            <w:tcW w:w="10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Năm trước liền kề năm báo cáo</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A</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rPr>
                <w:b/>
                <w:bCs/>
              </w:rPr>
              <w:t>TỔNG THU HOẠT ĐỘNG</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rPr>
                <w:b/>
                <w:bCs/>
              </w:rP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I</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rPr>
                <w:b/>
                <w:bCs/>
              </w:rPr>
              <w:t>Hỗ trợ chi thường xuyên từ Nhà nước/nhà đầu tư</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rPr>
                <w:b/>
                <w:bCs/>
              </w:rP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II</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rPr>
                <w:b/>
                <w:bCs/>
              </w:rPr>
              <w:t>Thu giáo dục và đào tạo</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rPr>
                <w:b/>
                <w:bCs/>
              </w:rP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1</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Học phí, lệ phí từ người học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2</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Hợp đồng, tài trợ từ NSNN</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3</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Hợp đồng, tài trợ từ bên ngoài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4</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Thu khác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III</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rPr>
                <w:b/>
                <w:bCs/>
              </w:rPr>
              <w:t>Thu khoa học và công nghệ</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rPr>
                <w:b/>
                <w:bCs/>
              </w:rP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1</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Hợp đồng, tài trợ từ NSNN</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2</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Hợp đồng, tài trợ từ bên ngoài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3</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Thu khác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IV</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rPr>
                <w:b/>
                <w:bCs/>
              </w:rPr>
              <w:t>Thu khác (thu nhập ròng)</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rPr>
                <w:b/>
                <w:bCs/>
              </w:rP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B</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rPr>
                <w:b/>
                <w:bCs/>
              </w:rPr>
              <w:t>TỔNG CHI HOẠT ĐỘNG</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rPr>
                <w:b/>
                <w:bCs/>
              </w:rP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I</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rPr>
                <w:b/>
                <w:bCs/>
              </w:rPr>
              <w:t>Chi lương, thu nhập</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rPr>
                <w:b/>
                <w:bCs/>
              </w:rP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1</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Chi lương, thu nhập của giảng viên</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2</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Chi lương, thu nhập cho cán bộ khác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II</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rPr>
                <w:b/>
                <w:bCs/>
              </w:rPr>
              <w:t>Chi cơ sở vật chất và dịch vụ</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rPr>
                <w:b/>
                <w:bCs/>
              </w:rP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1</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Chi cho đào tạo</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2</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Chi cho nghiên cứu</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3</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Chi cho phát triển đội ngũ</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4</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Chi phí chung và chi khác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lastRenderedPageBreak/>
              <w:t>III</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rPr>
                <w:b/>
                <w:bCs/>
              </w:rPr>
              <w:t>Chi hỗ trợ người học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rPr>
                <w:b/>
                <w:bCs/>
              </w:rP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1</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Chi học bổng và hỗ trợ học tập</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2</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Chi hoạt động nghiên cứu</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t>3</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t>Chi hoạt động khác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IV</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rPr>
                <w:b/>
                <w:bCs/>
              </w:rPr>
              <w:t>Chi khác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rPr>
                <w:b/>
                <w:bCs/>
              </w:rPr>
              <w:t> </w:t>
            </w:r>
          </w:p>
        </w:tc>
      </w:tr>
      <w:tr w:rsidR="00F744B9" w:rsidTr="00CD77D8">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44B9" w:rsidRDefault="00F744B9" w:rsidP="00CD77D8">
            <w:pPr>
              <w:spacing w:before="120"/>
              <w:jc w:val="center"/>
            </w:pPr>
            <w:r>
              <w:rPr>
                <w:b/>
                <w:bCs/>
              </w:rPr>
              <w:t>C</w:t>
            </w:r>
          </w:p>
        </w:tc>
        <w:tc>
          <w:tcPr>
            <w:tcW w:w="2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744B9" w:rsidRDefault="00F744B9" w:rsidP="00CD77D8">
            <w:pPr>
              <w:spacing w:before="120"/>
            </w:pPr>
            <w:r>
              <w:rPr>
                <w:b/>
                <w:bCs/>
              </w:rPr>
              <w:t>CHÊNH LỆCH THU CHI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rPr>
                <w:b/>
                <w:bCs/>
              </w:rPr>
              <w:t> </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744B9" w:rsidRDefault="00F744B9" w:rsidP="00CD77D8">
            <w:pPr>
              <w:spacing w:before="120"/>
            </w:pPr>
            <w:r>
              <w:rPr>
                <w:b/>
                <w:bCs/>
              </w:rPr>
              <w:t> </w:t>
            </w:r>
          </w:p>
        </w:tc>
      </w:tr>
    </w:tbl>
    <w:p w:rsidR="00F744B9" w:rsidRDefault="00F744B9" w:rsidP="00F744B9">
      <w:pPr>
        <w:spacing w:before="120" w:after="280" w:afterAutospacing="1"/>
      </w:pPr>
      <w:r>
        <w:rPr>
          <w:b/>
          <w:bCs/>
        </w:rPr>
        <w:t>VIII. KẾT QUẢ THỰC HIỆN CÁC NHIỆM VỤ TRỌNG TÂM KHÁC</w:t>
      </w:r>
      <w:r>
        <w:rPr>
          <w:b/>
          <w:bCs/>
          <w:vertAlign w:val="superscript"/>
        </w:rPr>
        <w:t>17</w:t>
      </w:r>
    </w:p>
    <w:p w:rsidR="00F744B9" w:rsidRDefault="00F744B9" w:rsidP="00F744B9">
      <w:pPr>
        <w:spacing w:before="120" w:after="280" w:afterAutospacing="1"/>
      </w:pP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744B9" w:rsidTr="00CD77D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744B9" w:rsidRDefault="00F744B9" w:rsidP="00CD77D8">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744B9" w:rsidRDefault="00F744B9" w:rsidP="00CD77D8">
            <w:pPr>
              <w:spacing w:before="120"/>
              <w:jc w:val="center"/>
            </w:pPr>
            <w:r>
              <w:rPr>
                <w:b/>
                <w:bCs/>
              </w:rPr>
              <w:t>THỦ TRƯỞNG ĐƠN VỊ</w:t>
            </w:r>
            <w:r>
              <w:rPr>
                <w:b/>
                <w:bCs/>
              </w:rPr>
              <w:br/>
            </w:r>
            <w:r>
              <w:t>(ký tên và đóng dấu)</w:t>
            </w:r>
          </w:p>
        </w:tc>
      </w:tr>
    </w:tbl>
    <w:p w:rsidR="00F744B9" w:rsidRDefault="00F744B9" w:rsidP="00F744B9">
      <w:pPr>
        <w:spacing w:before="120" w:after="280" w:afterAutospacing="1"/>
      </w:pPr>
      <w:r>
        <w:t>__________________________</w:t>
      </w:r>
    </w:p>
    <w:p w:rsidR="00F744B9" w:rsidRDefault="00F744B9" w:rsidP="00F744B9">
      <w:pPr>
        <w:spacing w:before="120" w:after="280" w:afterAutospacing="1"/>
      </w:pPr>
      <w:r>
        <w:rPr>
          <w:vertAlign w:val="superscript"/>
        </w:rPr>
        <w:t>1</w:t>
      </w:r>
      <w:r>
        <w:t xml:space="preserve"> Mẫu Báo cáo thường niên chỉ quy định các yêu cầu thông tin bắt buộc; tiêu đề, thứ tự chương mục và hình thức trình bày thông tin do cơ sở giáo dục quyết định, bảo đảm thể hiện rõ nội dung thông tin theo yêu cầu.</w:t>
      </w:r>
    </w:p>
    <w:p w:rsidR="00F744B9" w:rsidRDefault="00F744B9" w:rsidP="00F744B9">
      <w:pPr>
        <w:spacing w:before="120" w:after="280" w:afterAutospacing="1"/>
      </w:pPr>
      <w:r>
        <w:rPr>
          <w:vertAlign w:val="superscript"/>
        </w:rPr>
        <w:t>2</w:t>
      </w:r>
      <w:r>
        <w:t xml:space="preserve"> Trường cao đẳng có đào tạo ngành GDMN trình độ cao đẳng thực hiện báo cáo này đối với các nội dung có liên quan.</w:t>
      </w:r>
    </w:p>
    <w:p w:rsidR="00F744B9" w:rsidRDefault="00F744B9" w:rsidP="00F744B9">
      <w:pPr>
        <w:spacing w:before="120" w:after="280" w:afterAutospacing="1"/>
      </w:pPr>
      <w:r>
        <w:rPr>
          <w:vertAlign w:val="superscript"/>
        </w:rPr>
        <w:t>3</w:t>
      </w:r>
      <w:r>
        <w:t xml:space="preserve"> Bao gồm các thông tin được quy định tại </w:t>
      </w:r>
      <w:bookmarkStart w:id="10" w:name="tc_9"/>
      <w:r>
        <w:t>Điều 4 của Thông tư này</w:t>
      </w:r>
      <w:bookmarkEnd w:id="10"/>
      <w:r>
        <w:t>.</w:t>
      </w:r>
    </w:p>
    <w:p w:rsidR="00F744B9" w:rsidRDefault="00F744B9" w:rsidP="00F744B9">
      <w:pPr>
        <w:spacing w:before="120" w:after="280" w:afterAutospacing="1"/>
      </w:pPr>
      <w:r>
        <w:rPr>
          <w:vertAlign w:val="superscript"/>
        </w:rPr>
        <w:t>4</w:t>
      </w:r>
      <w:r>
        <w:t xml:space="preserve"> Bao gồm các chỉ số theo Hướng dẫn xác định các chỉ số đánh giá tại Tiêu chuẩn 2 (Giảng viên) của Chuẩn cơ sở giáo dục đại học được ban hành theo Thông tư số </w:t>
      </w:r>
      <w:bookmarkStart w:id="11" w:name="tvpllink_oqqqvubucn"/>
      <w:r>
        <w:t>01/2024/TT-BGDĐT</w:t>
      </w:r>
      <w:bookmarkEnd w:id="11"/>
      <w:r>
        <w:t xml:space="preserve"> ngày 05 tháng 02 năm 2024 của Bộ trưởng Bộ Giáo dục và Đào tạo.</w:t>
      </w:r>
    </w:p>
    <w:p w:rsidR="00F744B9" w:rsidRDefault="00F744B9" w:rsidP="00F744B9">
      <w:pPr>
        <w:spacing w:before="120" w:after="280" w:afterAutospacing="1"/>
      </w:pPr>
      <w:r>
        <w:rPr>
          <w:vertAlign w:val="superscript"/>
        </w:rPr>
        <w:t>5</w:t>
      </w:r>
      <w:r>
        <w:t xml:space="preserve"> Ghi cụ thể năm báo cáo (2025, 2026...)</w:t>
      </w:r>
    </w:p>
    <w:p w:rsidR="00F744B9" w:rsidRDefault="00F744B9" w:rsidP="00F744B9">
      <w:pPr>
        <w:spacing w:before="120" w:after="280" w:afterAutospacing="1"/>
      </w:pPr>
      <w:r>
        <w:rPr>
          <w:vertAlign w:val="superscript"/>
        </w:rPr>
        <w:t>6</w:t>
      </w:r>
      <w:r>
        <w:t xml:space="preserve"> Ghi năm trước liền kề năm báo cáo (2024, 2025...)</w:t>
      </w:r>
    </w:p>
    <w:p w:rsidR="00F744B9" w:rsidRDefault="00F744B9" w:rsidP="00F744B9">
      <w:pPr>
        <w:spacing w:before="120" w:after="280" w:afterAutospacing="1"/>
      </w:pPr>
      <w:r>
        <w:rPr>
          <w:vertAlign w:val="superscript"/>
        </w:rPr>
        <w:t>7</w:t>
      </w:r>
      <w:r>
        <w:t xml:space="preserve"> Các số liệu thống kê bảo đảm thống nhất với quy định trong Chuẩn cơ sở giáo dục đại học được ban hành theo Thông tư số </w:t>
      </w:r>
      <w:bookmarkStart w:id="12" w:name="tvpllink_oqqqvubucn_1"/>
      <w:r>
        <w:t>01/2024/TT-BGDĐT</w:t>
      </w:r>
      <w:bookmarkEnd w:id="12"/>
    </w:p>
    <w:p w:rsidR="00F744B9" w:rsidRDefault="00F744B9" w:rsidP="00F744B9">
      <w:pPr>
        <w:spacing w:before="120" w:after="280" w:afterAutospacing="1"/>
      </w:pPr>
      <w:r>
        <w:rPr>
          <w:vertAlign w:val="superscript"/>
        </w:rPr>
        <w:t>8</w:t>
      </w:r>
      <w:r>
        <w:t xml:space="preserve"> Chỉ tính số cán bộ quản lý và nhân viên các đơn vị hành chính phục vụ các hoạt động đào tạo, nghiên cứu, dịch vụ hỗ trợ cán bộ và sinh viên; không tính các đơn vị sản xuất, kinh doanh và dịch vụ hạch toán riêng.</w:t>
      </w:r>
    </w:p>
    <w:p w:rsidR="00F744B9" w:rsidRDefault="00F744B9" w:rsidP="00F744B9">
      <w:pPr>
        <w:spacing w:before="120" w:after="280" w:afterAutospacing="1"/>
      </w:pPr>
      <w:r>
        <w:rPr>
          <w:vertAlign w:val="superscript"/>
        </w:rPr>
        <w:t>9</w:t>
      </w:r>
      <w:r>
        <w:t xml:space="preserve"> Bao gồm các chỉ số theo Hướng dẫn xác định các chỉ số đánh giá tại Tiêu chuẩn 3 (Cơ sở vật chất) của Chuẩn cơ sở giáo dục đại học được ban hành theo Thông tư số </w:t>
      </w:r>
      <w:bookmarkStart w:id="13" w:name="tvpllink_oqqqvubucn_2"/>
      <w:r>
        <w:t>01/2024/TT-BGDĐT</w:t>
      </w:r>
      <w:bookmarkEnd w:id="13"/>
      <w:r>
        <w:t>.</w:t>
      </w:r>
    </w:p>
    <w:p w:rsidR="00F744B9" w:rsidRDefault="00F744B9" w:rsidP="00F744B9">
      <w:pPr>
        <w:spacing w:before="120" w:after="280" w:afterAutospacing="1"/>
      </w:pPr>
      <w:r>
        <w:rPr>
          <w:vertAlign w:val="superscript"/>
        </w:rPr>
        <w:lastRenderedPageBreak/>
        <w:t>10</w:t>
      </w:r>
      <w:r>
        <w:t xml:space="preserve"> Diện tích đất và diện tích sàn được xác định theo quy định trong Chuẩn cơ sở giáo dục đại học được ban hành theo Thông tư số </w:t>
      </w:r>
      <w:bookmarkStart w:id="14" w:name="tvpllink_oqqqvubucn_3"/>
      <w:r>
        <w:t>01/2024/TT-BGDĐT</w:t>
      </w:r>
      <w:bookmarkEnd w:id="14"/>
      <w:r>
        <w:t>.</w:t>
      </w:r>
    </w:p>
    <w:p w:rsidR="00F744B9" w:rsidRDefault="00F744B9" w:rsidP="00F744B9">
      <w:pPr>
        <w:spacing w:before="120" w:after="280" w:afterAutospacing="1"/>
      </w:pPr>
      <w:r>
        <w:rPr>
          <w:vertAlign w:val="superscript"/>
        </w:rPr>
        <w:t>11</w:t>
      </w:r>
      <w:r>
        <w:t xml:space="preserve"> Ghi: Trụ sở chính, tên cơ sở hoặc phân hiệu.</w:t>
      </w:r>
    </w:p>
    <w:p w:rsidR="00F744B9" w:rsidRDefault="00F744B9" w:rsidP="00F744B9">
      <w:pPr>
        <w:spacing w:before="120" w:after="280" w:afterAutospacing="1"/>
      </w:pPr>
      <w:r>
        <w:rPr>
          <w:vertAlign w:val="superscript"/>
        </w:rPr>
        <w:t>12</w:t>
      </w:r>
      <w:r>
        <w:t xml:space="preserve"> Bao gồm các chỉ số theo Hướng dẫn xác định các chỉ số đánh giá tại Tiêu chuẩn 5 (Tuyển sinh và đào tạo) của Chuẩn cơ sở giáo dục đại học.</w:t>
      </w:r>
    </w:p>
    <w:p w:rsidR="00F744B9" w:rsidRDefault="00F744B9" w:rsidP="00F744B9">
      <w:pPr>
        <w:spacing w:before="120" w:after="280" w:afterAutospacing="1"/>
      </w:pPr>
      <w:r>
        <w:rPr>
          <w:vertAlign w:val="superscript"/>
        </w:rPr>
        <w:t>13</w:t>
      </w:r>
      <w:r>
        <w:t xml:space="preserve"> Tỷ lệ sinh viên có việc làm sau 12 tháng đúng chuyên môn đối với người tốt nghiệp đại học.</w:t>
      </w:r>
    </w:p>
    <w:p w:rsidR="00F744B9" w:rsidRDefault="00F744B9" w:rsidP="00F744B9">
      <w:pPr>
        <w:spacing w:before="120" w:after="280" w:afterAutospacing="1"/>
      </w:pPr>
      <w:r>
        <w:rPr>
          <w:vertAlign w:val="superscript"/>
        </w:rPr>
        <w:t>14</w:t>
      </w:r>
      <w:r>
        <w:t xml:space="preserve"> Bao gồm các chỉ số theo Hướng dẫn xác định các chỉ số đánh giá tại Tiêu chuẩn 6 (Nghiên cứu và đổi mới sáng tạo) của Chuẩn cơ sở giáo dục đại học được ban hành theo Thông tư số </w:t>
      </w:r>
      <w:bookmarkStart w:id="15" w:name="tvpllink_oqqqvubucn_4"/>
      <w:r>
        <w:t>01/2024/TT-BGDĐT</w:t>
      </w:r>
      <w:bookmarkEnd w:id="15"/>
      <w:r>
        <w:t>.</w:t>
      </w:r>
    </w:p>
    <w:p w:rsidR="00F744B9" w:rsidRDefault="00F744B9" w:rsidP="00F744B9">
      <w:pPr>
        <w:spacing w:before="120" w:after="280" w:afterAutospacing="1"/>
      </w:pPr>
      <w:r>
        <w:rPr>
          <w:vertAlign w:val="superscript"/>
        </w:rPr>
        <w:t>15</w:t>
      </w:r>
      <w:r>
        <w:t xml:space="preserve"> Bao gồm các chỉ số theo Hướng dẫn xác định các chỉ số đánh giá tại Tiêu chuẩn 4 (Tài chính) của Chuẩn cơ sở giáo dục đại học được ban hành theo Thông tư số </w:t>
      </w:r>
      <w:bookmarkStart w:id="16" w:name="tvpllink_oqqqvubucn_5"/>
      <w:r>
        <w:t>01/2024/TT-BGDĐT</w:t>
      </w:r>
      <w:bookmarkEnd w:id="16"/>
      <w:r>
        <w:t>.</w:t>
      </w:r>
    </w:p>
    <w:p w:rsidR="00F744B9" w:rsidRDefault="00F744B9" w:rsidP="00F744B9">
      <w:pPr>
        <w:spacing w:before="120" w:after="280" w:afterAutospacing="1"/>
      </w:pPr>
      <w:r>
        <w:rPr>
          <w:vertAlign w:val="superscript"/>
        </w:rPr>
        <w:t>16</w:t>
      </w:r>
      <w:r>
        <w:t xml:space="preserve"> Thống nhất với số liệu trong Biểu mẫu số liệu báo cáo thực hiện Chuẩn cơ sở giáo dục đại học được ban hành theo Thông tư số </w:t>
      </w:r>
      <w:bookmarkStart w:id="17" w:name="tvpllink_oqqqvubucn_6"/>
      <w:r>
        <w:t>01/2024/TT-BGDĐT</w:t>
      </w:r>
      <w:bookmarkEnd w:id="17"/>
      <w:r>
        <w:t>; không bao gồm kinh phí đầu tư.</w:t>
      </w:r>
    </w:p>
    <w:p w:rsidR="00F744B9" w:rsidRDefault="00F744B9" w:rsidP="00F744B9">
      <w:pPr>
        <w:spacing w:before="120" w:after="280" w:afterAutospacing="1"/>
      </w:pPr>
      <w:r>
        <w:rPr>
          <w:vertAlign w:val="superscript"/>
        </w:rPr>
        <w:t>17</w:t>
      </w:r>
      <w:r>
        <w:t xml:space="preserve"> Kết quả thực hiện các nhiệm vụ trọng tâm khác của cơ sở giáo dục và của ngành.</w:t>
      </w:r>
    </w:p>
    <w:p w:rsidR="002F4153" w:rsidRDefault="002F4153">
      <w:bookmarkStart w:id="18" w:name="_GoBack"/>
      <w:bookmarkEnd w:id="18"/>
    </w:p>
    <w:sectPr w:rsidR="002F4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4B9"/>
    <w:rsid w:val="002F4153"/>
    <w:rsid w:val="00F74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316A1-97CF-464D-943C-BA05D970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4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1509</Words>
  <Characters>8605</Characters>
  <Application>Microsoft Office Word</Application>
  <DocSecurity>0</DocSecurity>
  <Lines>71</Lines>
  <Paragraphs>20</Paragraphs>
  <ScaleCrop>false</ScaleCrop>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2025-09-29T02:47:00Z</dcterms:created>
  <dcterms:modified xsi:type="dcterms:W3CDTF">2025-09-29T02:47:00Z</dcterms:modified>
</cp:coreProperties>
</file>