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5FA" w:rsidRDefault="00E365FA" w:rsidP="00E365FA">
      <w:pPr>
        <w:shd w:val="clear" w:color="auto" w:fill="FFFFFF"/>
        <w:spacing w:after="120" w:line="240" w:lineRule="auto"/>
        <w:ind w:left="1134" w:hanging="1134"/>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CỘNG HÒA XÃ HỘI CHỦ NGHĨA VIỆT NAM</w:t>
      </w:r>
    </w:p>
    <w:p w:rsidR="00E365FA" w:rsidRDefault="00E365FA" w:rsidP="00E365FA">
      <w:pPr>
        <w:shd w:val="clear" w:color="auto" w:fill="FFFFFF"/>
        <w:spacing w:after="120" w:line="240" w:lineRule="auto"/>
        <w:ind w:left="1134" w:hanging="1134"/>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ĐỘC LẬP – TỰ DO – HẠNH PHÚC</w:t>
      </w:r>
    </w:p>
    <w:p w:rsidR="00E365FA" w:rsidRDefault="00E365FA" w:rsidP="00E365FA">
      <w:pPr>
        <w:shd w:val="clear" w:color="auto" w:fill="FFFFFF"/>
        <w:spacing w:after="120" w:line="240" w:lineRule="auto"/>
        <w:ind w:left="1134" w:hanging="1134"/>
        <w:jc w:val="center"/>
        <w:rPr>
          <w:rFonts w:ascii="Times New Roman" w:eastAsia="Times New Roman" w:hAnsi="Times New Roman" w:cs="Times New Roman"/>
          <w:b/>
          <w:bCs/>
          <w:sz w:val="26"/>
          <w:szCs w:val="26"/>
        </w:rPr>
      </w:pPr>
    </w:p>
    <w:p w:rsidR="00E365FA" w:rsidRPr="00E365FA" w:rsidRDefault="00E365FA" w:rsidP="00E365FA">
      <w:pPr>
        <w:shd w:val="clear" w:color="auto" w:fill="FFFFFF"/>
        <w:spacing w:after="120" w:line="240" w:lineRule="auto"/>
        <w:ind w:left="1134" w:hanging="1134"/>
        <w:jc w:val="center"/>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rPr>
        <w:t>PHỤ LỤC GIA HẠN HỢP ĐỒNG THUÊ NHÀ</w:t>
      </w:r>
    </w:p>
    <w:p w:rsidR="00E365FA" w:rsidRPr="00E365FA" w:rsidRDefault="00E365FA" w:rsidP="00E365FA">
      <w:pPr>
        <w:shd w:val="clear" w:color="auto" w:fill="FFFFFF"/>
        <w:spacing w:after="120" w:line="240" w:lineRule="auto"/>
        <w:ind w:left="1134" w:hanging="1134"/>
        <w:jc w:val="center"/>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Số:_____________</w:t>
      </w:r>
    </w:p>
    <w:p w:rsidR="00E365FA" w:rsidRPr="00E365FA" w:rsidRDefault="00E365FA" w:rsidP="00E365FA">
      <w:pPr>
        <w:shd w:val="clear" w:color="auto" w:fill="FFFFFF"/>
        <w:spacing w:after="120" w:line="240" w:lineRule="auto"/>
        <w:ind w:left="720" w:hanging="720"/>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        -        </w:t>
      </w:r>
      <w:r w:rsidRPr="00E365FA">
        <w:rPr>
          <w:rFonts w:ascii="Times New Roman" w:eastAsia="Times New Roman" w:hAnsi="Times New Roman" w:cs="Times New Roman"/>
          <w:i/>
          <w:iCs/>
          <w:sz w:val="26"/>
          <w:szCs w:val="26"/>
        </w:rPr>
        <w:t>Căn cứ theo Hợp đồng  thuê nhà số:[…] đã ký ngày […] tháng […] năm […] (sau đây gọi tắt là “Hợp đồng”);</w:t>
      </w:r>
    </w:p>
    <w:p w:rsidR="00E365FA" w:rsidRPr="00E365FA" w:rsidRDefault="00E365FA" w:rsidP="00E365FA">
      <w:pPr>
        <w:shd w:val="clear" w:color="auto" w:fill="FFFFFF"/>
        <w:spacing w:after="120" w:line="240" w:lineRule="auto"/>
        <w:ind w:left="720" w:hanging="720"/>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        -        </w:t>
      </w:r>
      <w:r w:rsidRPr="00E365FA">
        <w:rPr>
          <w:rFonts w:ascii="Times New Roman" w:eastAsia="Times New Roman" w:hAnsi="Times New Roman" w:cs="Times New Roman"/>
          <w:i/>
          <w:iCs/>
          <w:sz w:val="26"/>
          <w:szCs w:val="26"/>
        </w:rPr>
        <w:t>Căn cứ thỏa thuận của hai bên,</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rPr>
        <w:t>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 xml:space="preserve">Phụ lục Hợp Đồng này được lập </w:t>
      </w:r>
      <w:r>
        <w:rPr>
          <w:rFonts w:ascii="Times New Roman" w:eastAsia="Times New Roman" w:hAnsi="Times New Roman" w:cs="Times New Roman"/>
          <w:sz w:val="26"/>
          <w:szCs w:val="26"/>
        </w:rPr>
        <w:t>tại………………….</w:t>
      </w:r>
      <w:r w:rsidRPr="00E365FA">
        <w:rPr>
          <w:rFonts w:ascii="Times New Roman" w:eastAsia="Times New Roman" w:hAnsi="Times New Roman" w:cs="Times New Roman"/>
          <w:sz w:val="26"/>
          <w:szCs w:val="26"/>
        </w:rPr>
        <w:t>và ký ngày …tháng…năm…..giữa:</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rPr>
        <w:t>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rPr>
        <w:t>BÊN CHO THUÊ:</w:t>
      </w:r>
      <w:r w:rsidRPr="00E365FA">
        <w:rPr>
          <w:rFonts w:ascii="Times New Roman" w:eastAsia="Times New Roman" w:hAnsi="Times New Roman" w:cs="Times New Roman"/>
          <w:sz w:val="26"/>
          <w:szCs w:val="26"/>
        </w:rPr>
        <w:t> </w:t>
      </w:r>
      <w:r>
        <w:rPr>
          <w:rFonts w:ascii="Times New Roman" w:eastAsia="Times New Roman" w:hAnsi="Times New Roman" w:cs="Times New Roman"/>
          <w:sz w:val="26"/>
          <w:szCs w:val="26"/>
          <w:lang w:val="fr-FR"/>
        </w:rPr>
        <w:t>………………………………………………………………………</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Trụ sở chính: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GCNĐKKD số: […]                                               Được cấp bởi: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Điện thoại: […]                                                       Fax: […]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Đại diện bởi: […]                                                    Chức vụ: […]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lang w:val="fr-FR"/>
        </w:rPr>
        <w:t>Sau đây được gọi là “Bên A”.</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lang w:val="fr-FR"/>
        </w:rPr>
        <w:t>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lang w:val="fr-FR"/>
        </w:rPr>
        <w:t>B</w:t>
      </w:r>
      <w:r>
        <w:rPr>
          <w:rFonts w:ascii="Times New Roman" w:eastAsia="Times New Roman" w:hAnsi="Times New Roman" w:cs="Times New Roman"/>
          <w:b/>
          <w:bCs/>
          <w:sz w:val="26"/>
          <w:szCs w:val="26"/>
          <w:lang w:val="fr-FR"/>
        </w:rPr>
        <w:t>Ê</w:t>
      </w:r>
      <w:r w:rsidRPr="00E365FA">
        <w:rPr>
          <w:rFonts w:ascii="Times New Roman" w:eastAsia="Times New Roman" w:hAnsi="Times New Roman" w:cs="Times New Roman"/>
          <w:b/>
          <w:bCs/>
          <w:sz w:val="26"/>
          <w:szCs w:val="26"/>
          <w:lang w:val="fr-FR"/>
        </w:rPr>
        <w:t>N THU</w:t>
      </w:r>
      <w:r>
        <w:rPr>
          <w:rFonts w:ascii="Times New Roman" w:eastAsia="Times New Roman" w:hAnsi="Times New Roman" w:cs="Times New Roman"/>
          <w:b/>
          <w:bCs/>
          <w:sz w:val="26"/>
          <w:szCs w:val="26"/>
          <w:lang w:val="fr-FR"/>
        </w:rPr>
        <w:t>Ê</w:t>
      </w:r>
      <w:r w:rsidRPr="00E365FA">
        <w:rPr>
          <w:rFonts w:ascii="Times New Roman" w:eastAsia="Times New Roman" w:hAnsi="Times New Roman" w:cs="Times New Roman"/>
          <w:b/>
          <w:bCs/>
          <w:sz w:val="26"/>
          <w:szCs w:val="26"/>
          <w:lang w:val="fr-FR"/>
        </w:rPr>
        <w:t>:</w:t>
      </w:r>
      <w:r>
        <w:rPr>
          <w:rFonts w:ascii="Times New Roman" w:eastAsia="Times New Roman" w:hAnsi="Times New Roman" w:cs="Times New Roman"/>
          <w:sz w:val="26"/>
          <w:szCs w:val="26"/>
          <w:lang w:val="fr-FR"/>
        </w:rPr>
        <w:t>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t>Trụ sở chính: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t>GCNĐKKD số: […]                                               Được cấp bởi: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t>Điện thoại: […]                                                       Fax: […]                         </w:t>
      </w:r>
    </w:p>
    <w:p w:rsidR="00E365FA" w:rsidRDefault="00E365FA" w:rsidP="00E365FA">
      <w:pPr>
        <w:shd w:val="clear" w:color="auto" w:fill="FFFFFF"/>
        <w:spacing w:after="120" w:line="240" w:lineRule="auto"/>
        <w:jc w:val="both"/>
        <w:rPr>
          <w:rFonts w:ascii="Times New Roman" w:eastAsia="Times New Roman" w:hAnsi="Times New Roman" w:cs="Times New Roman"/>
          <w:sz w:val="26"/>
          <w:szCs w:val="26"/>
          <w:lang w:val="fr-FR"/>
        </w:rPr>
      </w:pPr>
      <w:r w:rsidRPr="00E365FA">
        <w:rPr>
          <w:rFonts w:ascii="Times New Roman" w:eastAsia="Times New Roman" w:hAnsi="Times New Roman" w:cs="Times New Roman"/>
          <w:sz w:val="26"/>
          <w:szCs w:val="26"/>
          <w:lang w:val="fr-FR"/>
        </w:rPr>
        <w:t>Đại diện bởi: […]                                                    Chức vụ: […] </w:t>
      </w:r>
    </w:p>
    <w:p w:rsidR="00E365FA" w:rsidRDefault="00E365FA" w:rsidP="00E365FA">
      <w:pPr>
        <w:shd w:val="clear" w:color="auto" w:fill="FFFFFF"/>
        <w:spacing w:after="12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(Đối với cá nhân thì ghi nội dung sau :</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Pr>
          <w:rFonts w:ascii="Times New Roman" w:eastAsia="Times New Roman" w:hAnsi="Times New Roman" w:cs="Times New Roman"/>
          <w:sz w:val="26"/>
          <w:szCs w:val="26"/>
          <w:lang w:val="fr-FR"/>
        </w:rPr>
        <w:t>Số CCCD/CMND/Hộ chiếu :</w:t>
      </w:r>
      <w:r w:rsidRPr="00E365FA">
        <w:rPr>
          <w:rFonts w:ascii="Times New Roman" w:eastAsia="Times New Roman" w:hAnsi="Times New Roman" w:cs="Times New Roman"/>
          <w:sz w:val="26"/>
          <w:szCs w:val="26"/>
          <w:lang w:val="fr-FR"/>
        </w:rPr>
        <w:t xml:space="preserve"> </w:t>
      </w:r>
      <w:r w:rsidRPr="00E365FA">
        <w:rPr>
          <w:rFonts w:ascii="Times New Roman" w:eastAsia="Times New Roman" w:hAnsi="Times New Roman" w:cs="Times New Roman"/>
          <w:sz w:val="26"/>
          <w:szCs w:val="26"/>
          <w:lang w:val="fr-FR"/>
        </w:rPr>
        <w:t>[…]</w:t>
      </w:r>
    </w:p>
    <w:p w:rsidR="00E365FA" w:rsidRDefault="00E365FA" w:rsidP="00E365FA">
      <w:pPr>
        <w:shd w:val="clear" w:color="auto" w:fill="FFFFFF"/>
        <w:spacing w:after="12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Ngày cấp :</w:t>
      </w:r>
      <w:r w:rsidRPr="00E365FA">
        <w:rPr>
          <w:rFonts w:ascii="Times New Roman" w:eastAsia="Times New Roman" w:hAnsi="Times New Roman" w:cs="Times New Roman"/>
          <w:sz w:val="26"/>
          <w:szCs w:val="26"/>
          <w:lang w:val="fr-FR"/>
        </w:rPr>
        <w:t xml:space="preserve"> </w:t>
      </w:r>
      <w:r w:rsidRPr="00E365FA">
        <w:rPr>
          <w:rFonts w:ascii="Times New Roman" w:eastAsia="Times New Roman" w:hAnsi="Times New Roman" w:cs="Times New Roman"/>
          <w:sz w:val="26"/>
          <w:szCs w:val="26"/>
          <w:lang w:val="fr-FR"/>
        </w:rPr>
        <w:t>[…]</w:t>
      </w:r>
    </w:p>
    <w:p w:rsidR="00E365FA" w:rsidRPr="00E365FA" w:rsidRDefault="00E365FA" w:rsidP="00E365FA">
      <w:pPr>
        <w:shd w:val="clear" w:color="auto" w:fill="FFFFFF"/>
        <w:spacing w:after="120" w:line="240" w:lineRule="auto"/>
        <w:jc w:val="both"/>
        <w:rPr>
          <w:rFonts w:ascii="Times New Roman" w:eastAsia="Times New Roman" w:hAnsi="Times New Roman" w:cs="Times New Roman"/>
          <w:b/>
          <w:sz w:val="26"/>
          <w:szCs w:val="26"/>
          <w:lang w:val="fr-FR"/>
        </w:rPr>
      </w:pPr>
      <w:r>
        <w:rPr>
          <w:rFonts w:ascii="Times New Roman" w:eastAsia="Times New Roman" w:hAnsi="Times New Roman" w:cs="Times New Roman"/>
          <w:sz w:val="26"/>
          <w:szCs w:val="26"/>
          <w:lang w:val="fr-FR"/>
        </w:rPr>
        <w:t>Nơi cấp :</w:t>
      </w:r>
      <w:r w:rsidRPr="00E365FA">
        <w:rPr>
          <w:rFonts w:ascii="Times New Roman" w:eastAsia="Times New Roman" w:hAnsi="Times New Roman" w:cs="Times New Roman"/>
          <w:sz w:val="26"/>
          <w:szCs w:val="26"/>
          <w:lang w:val="fr-FR"/>
        </w:rPr>
        <w:t xml:space="preserve"> </w:t>
      </w:r>
      <w:r w:rsidRPr="00E365FA">
        <w:rPr>
          <w:rFonts w:ascii="Times New Roman" w:eastAsia="Times New Roman" w:hAnsi="Times New Roman" w:cs="Times New Roman"/>
          <w:sz w:val="26"/>
          <w:szCs w:val="26"/>
          <w:lang w:val="fr-FR"/>
        </w:rPr>
        <w:t>[…]</w:t>
      </w:r>
    </w:p>
    <w:p w:rsidR="00E365FA" w:rsidRDefault="00E365FA" w:rsidP="00E365FA">
      <w:pPr>
        <w:shd w:val="clear" w:color="auto" w:fill="FFFFFF"/>
        <w:spacing w:after="12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Địa chỉ thường trú :</w:t>
      </w:r>
      <w:r w:rsidRPr="00E365FA">
        <w:rPr>
          <w:rFonts w:ascii="Times New Roman" w:eastAsia="Times New Roman" w:hAnsi="Times New Roman" w:cs="Times New Roman"/>
          <w:sz w:val="26"/>
          <w:szCs w:val="26"/>
          <w:lang w:val="fr-FR"/>
        </w:rPr>
        <w:t xml:space="preserve"> </w:t>
      </w:r>
      <w:r w:rsidRPr="00E365FA">
        <w:rPr>
          <w:rFonts w:ascii="Times New Roman" w:eastAsia="Times New Roman" w:hAnsi="Times New Roman" w:cs="Times New Roman"/>
          <w:sz w:val="26"/>
          <w:szCs w:val="26"/>
          <w:lang w:val="fr-FR"/>
        </w:rPr>
        <w:t>[…]</w:t>
      </w:r>
    </w:p>
    <w:p w:rsidR="00E365FA" w:rsidRPr="00E365FA" w:rsidRDefault="00E365FA" w:rsidP="00E365FA">
      <w:pPr>
        <w:shd w:val="clear" w:color="auto" w:fill="FFFFFF"/>
        <w:spacing w:after="12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xml:space="preserve">Số điện thoại : </w:t>
      </w:r>
      <w:r w:rsidRPr="00E365FA">
        <w:rPr>
          <w:rFonts w:ascii="Times New Roman" w:eastAsia="Times New Roman" w:hAnsi="Times New Roman" w:cs="Times New Roman"/>
          <w:sz w:val="26"/>
          <w:szCs w:val="26"/>
          <w:lang w:val="fr-FR"/>
        </w:rPr>
        <w:t>[…]</w:t>
      </w:r>
      <w:r>
        <w:rPr>
          <w:rFonts w:ascii="Times New Roman" w:eastAsia="Times New Roman" w:hAnsi="Times New Roman" w:cs="Times New Roman"/>
          <w:sz w:val="26"/>
          <w:szCs w:val="26"/>
          <w:lang w:val="fr-FR"/>
        </w:rPr>
        <w:t>)</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lang w:val="fr-FR"/>
        </w:rPr>
        <w:t>Sau đây được gọi là “Bên B”.</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lastRenderedPageBreak/>
        <w:br/>
      </w:r>
      <w:r w:rsidRPr="00E365FA">
        <w:rPr>
          <w:rFonts w:ascii="Times New Roman" w:eastAsia="Times New Roman" w:hAnsi="Times New Roman" w:cs="Times New Roman"/>
          <w:sz w:val="26"/>
          <w:szCs w:val="26"/>
          <w:lang w:val="fr-FR"/>
        </w:rPr>
        <w:br/>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t>Bên A và Bên B (sau đây gọi riêng là “Bên” và gọi chung là “Các Bên”) đồng ý ký kết Phụ lục gia hạn Hợp đồng thuê nhà (“Phụ Lục Hợp Đồng”) với những điều khoản như sau:</w:t>
      </w:r>
      <w:r w:rsidRPr="00E365FA">
        <w:rPr>
          <w:rFonts w:ascii="Times New Roman" w:eastAsia="Times New Roman" w:hAnsi="Times New Roman" w:cs="Times New Roman"/>
          <w:b/>
          <w:bCs/>
          <w:sz w:val="26"/>
          <w:szCs w:val="26"/>
          <w:lang w:val="fr-FR"/>
        </w:rPr>
        <w:br/>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lang w:val="fr-FR"/>
        </w:rPr>
        <w:t>Điều 1. Nội dung</w:t>
      </w:r>
    </w:p>
    <w:p w:rsidR="00E365FA" w:rsidRPr="00E365FA" w:rsidRDefault="00E365FA" w:rsidP="00E365FA">
      <w:pPr>
        <w:shd w:val="clear" w:color="auto" w:fill="FFFFFF"/>
        <w:spacing w:after="120" w:line="240" w:lineRule="auto"/>
        <w:ind w:left="567" w:hanging="567"/>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t>1.1.     Hai bên đồng ý gia hạn thời hạn thuê nhà từ ngày […] đến hết ngày […]. Sau thời hạn gia hạn này, nếu Bên B tiếp tục thuê thì phải thông báo cho Bên A chậm nhất là 30 ngày trước khi chấm dứt thời hạn thuê. Nếu Bên A đồng ý thì các bên sẽ thỏa thuận tiếp tục gia hạn bằng phụ lục hợp đồng khác hoặc ký lại bằng một hợp đồng mới theo thỏa thuận được hai bên thống nhất.</w:t>
      </w:r>
    </w:p>
    <w:p w:rsidR="00E365FA" w:rsidRPr="00E365FA" w:rsidRDefault="00E365FA" w:rsidP="00E365FA">
      <w:pPr>
        <w:shd w:val="clear" w:color="auto" w:fill="FFFFFF"/>
        <w:spacing w:after="120" w:line="240" w:lineRule="auto"/>
        <w:ind w:left="567" w:hanging="567"/>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t>1.2.     Giá cho thuê theo Phụ lục Hợp đồng này từ ngày […] đến […] là […] đồng/tháng.</w:t>
      </w:r>
    </w:p>
    <w:p w:rsidR="00E365FA" w:rsidRPr="00E365FA" w:rsidRDefault="00E365FA" w:rsidP="00E365FA">
      <w:pPr>
        <w:shd w:val="clear" w:color="auto" w:fill="FFFFFF"/>
        <w:spacing w:after="120" w:line="240" w:lineRule="auto"/>
        <w:ind w:left="567"/>
        <w:jc w:val="both"/>
        <w:rPr>
          <w:rFonts w:ascii="Century Gothic" w:eastAsia="Times New Roman" w:hAnsi="Century Gothic" w:cs="Times New Roman"/>
          <w:sz w:val="26"/>
          <w:szCs w:val="26"/>
        </w:rPr>
      </w:pPr>
      <w:r w:rsidRPr="00E365FA">
        <w:rPr>
          <w:rFonts w:ascii="Times New Roman" w:eastAsia="Times New Roman" w:hAnsi="Times New Roman" w:cs="Times New Roman"/>
          <w:i/>
          <w:iCs/>
          <w:sz w:val="26"/>
          <w:szCs w:val="26"/>
          <w:lang w:val="fr-FR"/>
        </w:rPr>
        <w:t>Bằng chữ:[…]</w:t>
      </w:r>
    </w:p>
    <w:p w:rsidR="00E365FA" w:rsidRPr="00E365FA" w:rsidRDefault="00E365FA" w:rsidP="00E365FA">
      <w:pPr>
        <w:shd w:val="clear" w:color="auto" w:fill="FFFFFF"/>
        <w:spacing w:after="120" w:line="240" w:lineRule="auto"/>
        <w:ind w:left="567" w:hanging="567"/>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lang w:val="fr-FR"/>
        </w:rPr>
        <w:t>1.3.     Tiền thuê này đã bao gồm thuế GTGT và tất cả các loại thuế có liên quan có thể phát sinh từ hợp đồng này nhưng không bao gồm tiền điện, nước, điện thoại, internet, chi phí dịch vụ vệ sinh và các chi phí khác do Bên B sử dụng. Các chi phí này Bên B thanh toán trực tiếp cho các bên cung cấp theo tất cả các hóa đơn hàng tháng phát sinh từ việc sử dụng dịch vụ của Bên B.</w:t>
      </w:r>
    </w:p>
    <w:p w:rsidR="00E365FA" w:rsidRPr="00E365FA" w:rsidRDefault="00E365FA" w:rsidP="00E365FA">
      <w:pPr>
        <w:shd w:val="clear" w:color="auto" w:fill="FFFFFF"/>
        <w:spacing w:after="120" w:line="240" w:lineRule="auto"/>
        <w:ind w:left="450" w:hanging="450"/>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rPr>
        <w:t>Điều 2.</w:t>
      </w:r>
      <w:r w:rsidRPr="00E365FA">
        <w:rPr>
          <w:rFonts w:ascii="Times New Roman" w:eastAsia="Times New Roman" w:hAnsi="Times New Roman" w:cs="Times New Roman"/>
          <w:sz w:val="26"/>
          <w:szCs w:val="26"/>
        </w:rPr>
        <w:t>     </w:t>
      </w:r>
      <w:r w:rsidRPr="00E365FA">
        <w:rPr>
          <w:rFonts w:ascii="Times New Roman" w:eastAsia="Times New Roman" w:hAnsi="Times New Roman" w:cs="Times New Roman"/>
          <w:b/>
          <w:bCs/>
          <w:sz w:val="26"/>
          <w:szCs w:val="26"/>
        </w:rPr>
        <w:t>Điều khoản chung</w:t>
      </w:r>
    </w:p>
    <w:p w:rsidR="00E365FA" w:rsidRPr="00E365FA" w:rsidRDefault="00E365FA" w:rsidP="00E365FA">
      <w:pPr>
        <w:shd w:val="clear" w:color="auto" w:fill="FFFFFF"/>
        <w:spacing w:after="120" w:line="240" w:lineRule="auto"/>
        <w:ind w:left="567" w:hanging="567"/>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2.1       Phụ lục Hợp đồng này có hiệu lực kể ngày ký và là một bộ phận không tách rời của Hợp đồng.</w:t>
      </w:r>
    </w:p>
    <w:p w:rsidR="00E365FA" w:rsidRPr="00E365FA" w:rsidRDefault="00E365FA" w:rsidP="00E365FA">
      <w:pPr>
        <w:shd w:val="clear" w:color="auto" w:fill="FFFFFF"/>
        <w:spacing w:after="120" w:line="240" w:lineRule="auto"/>
        <w:ind w:left="567" w:hanging="567"/>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2.2       Tất cả các điều khoản khác của Hợp đồng và các Phụ lục đính kèm Hợp đồng không được đề cập đến trong Phụ lục Hợp đồng này sẽ vẫn giữ nguyên hiệu lực.</w:t>
      </w:r>
    </w:p>
    <w:p w:rsidR="00E365FA" w:rsidRPr="00E365FA" w:rsidRDefault="00E365FA" w:rsidP="00E365FA">
      <w:pPr>
        <w:shd w:val="clear" w:color="auto" w:fill="FFFFFF"/>
        <w:spacing w:after="120" w:line="240" w:lineRule="auto"/>
        <w:ind w:left="567" w:hanging="567"/>
        <w:jc w:val="both"/>
        <w:rPr>
          <w:rFonts w:ascii="Century Gothic" w:eastAsia="Times New Roman" w:hAnsi="Century Gothic" w:cs="Times New Roman"/>
          <w:sz w:val="26"/>
          <w:szCs w:val="26"/>
        </w:rPr>
      </w:pPr>
      <w:r w:rsidRPr="00E365FA">
        <w:rPr>
          <w:rFonts w:ascii="Times New Roman" w:eastAsia="Times New Roman" w:hAnsi="Times New Roman" w:cs="Times New Roman"/>
          <w:sz w:val="26"/>
          <w:szCs w:val="26"/>
        </w:rPr>
        <w:t>2.3       Phụ lục Hợp đồng này được lập thành […] bản có giá trị pháp lý như nhau, mỗi Bên giữ […] bản để thực hiện.</w:t>
      </w:r>
    </w:p>
    <w:p w:rsidR="00E365FA" w:rsidRPr="00E365FA" w:rsidRDefault="00E365FA" w:rsidP="00E365FA">
      <w:pPr>
        <w:shd w:val="clear" w:color="auto" w:fill="FFFFFF"/>
        <w:spacing w:after="120" w:line="240" w:lineRule="auto"/>
        <w:jc w:val="both"/>
        <w:rPr>
          <w:rFonts w:ascii="Century Gothic" w:eastAsia="Times New Roman" w:hAnsi="Century Gothic" w:cs="Times New Roman"/>
          <w:sz w:val="26"/>
          <w:szCs w:val="26"/>
        </w:rPr>
      </w:pPr>
      <w:r w:rsidRPr="00E365FA">
        <w:rPr>
          <w:rFonts w:ascii="Times New Roman" w:eastAsia="Times New Roman" w:hAnsi="Times New Roman" w:cs="Times New Roman"/>
          <w:b/>
          <w:bCs/>
          <w:sz w:val="26"/>
          <w:szCs w:val="26"/>
        </w:rPr>
        <w:t> </w:t>
      </w:r>
    </w:p>
    <w:tbl>
      <w:tblPr>
        <w:tblW w:w="8526" w:type="dxa"/>
        <w:jc w:val="center"/>
        <w:tblCellMar>
          <w:left w:w="0" w:type="dxa"/>
          <w:right w:w="0" w:type="dxa"/>
        </w:tblCellMar>
        <w:tblLook w:val="04A0" w:firstRow="1" w:lastRow="0" w:firstColumn="1" w:lastColumn="0" w:noHBand="0" w:noVBand="1"/>
      </w:tblPr>
      <w:tblGrid>
        <w:gridCol w:w="3652"/>
        <w:gridCol w:w="1189"/>
        <w:gridCol w:w="3685"/>
      </w:tblGrid>
      <w:tr w:rsidR="00E365FA" w:rsidRPr="00E365FA" w:rsidTr="00E365FA">
        <w:trPr>
          <w:jc w:val="center"/>
        </w:trPr>
        <w:tc>
          <w:tcPr>
            <w:tcW w:w="3652" w:type="dxa"/>
            <w:shd w:val="clear" w:color="auto" w:fill="auto"/>
            <w:tcMar>
              <w:top w:w="0" w:type="dxa"/>
              <w:left w:w="108" w:type="dxa"/>
              <w:bottom w:w="0" w:type="dxa"/>
              <w:right w:w="108" w:type="dxa"/>
            </w:tcMar>
            <w:hideMark/>
          </w:tcPr>
          <w:p w:rsidR="00E365FA" w:rsidRDefault="00E365FA" w:rsidP="00E365FA">
            <w:pPr>
              <w:spacing w:after="120" w:line="240" w:lineRule="auto"/>
              <w:jc w:val="both"/>
              <w:rPr>
                <w:rFonts w:ascii="Times New Roman" w:eastAsia="Times New Roman" w:hAnsi="Times New Roman" w:cs="Times New Roman"/>
                <w:b/>
                <w:bCs/>
                <w:sz w:val="26"/>
                <w:szCs w:val="26"/>
              </w:rPr>
            </w:pPr>
            <w:r w:rsidRPr="00E365FA">
              <w:rPr>
                <w:rFonts w:ascii="Times New Roman" w:eastAsia="Times New Roman" w:hAnsi="Times New Roman" w:cs="Times New Roman"/>
                <w:b/>
                <w:bCs/>
                <w:sz w:val="26"/>
                <w:szCs w:val="26"/>
              </w:rPr>
              <w:t>ĐẠI DIỆN BÊN A</w:t>
            </w:r>
          </w:p>
          <w:p w:rsidR="00E365FA" w:rsidRPr="00E365FA" w:rsidRDefault="00E365FA" w:rsidP="00E365FA">
            <w:pPr>
              <w:spacing w:after="120" w:line="240" w:lineRule="auto"/>
              <w:jc w:val="both"/>
              <w:rPr>
                <w:rFonts w:ascii="Times New Roman" w:eastAsia="Times New Roman" w:hAnsi="Times New Roman" w:cs="Times New Roman"/>
                <w:i/>
                <w:sz w:val="26"/>
                <w:szCs w:val="26"/>
              </w:rPr>
            </w:pPr>
            <w:r w:rsidRPr="00E365FA">
              <w:rPr>
                <w:rFonts w:ascii="Times New Roman" w:eastAsia="Times New Roman" w:hAnsi="Times New Roman" w:cs="Times New Roman"/>
                <w:bCs/>
                <w:i/>
                <w:sz w:val="26"/>
                <w:szCs w:val="26"/>
              </w:rPr>
              <w:t>(Ký và ghi rõ họ tên)</w:t>
            </w:r>
          </w:p>
        </w:tc>
        <w:tc>
          <w:tcPr>
            <w:tcW w:w="1189" w:type="dxa"/>
            <w:shd w:val="clear" w:color="auto" w:fill="auto"/>
            <w:tcMar>
              <w:top w:w="0" w:type="dxa"/>
              <w:left w:w="108" w:type="dxa"/>
              <w:bottom w:w="0" w:type="dxa"/>
              <w:right w:w="108" w:type="dxa"/>
            </w:tcMar>
            <w:hideMark/>
          </w:tcPr>
          <w:p w:rsidR="00E365FA" w:rsidRPr="00E365FA" w:rsidRDefault="00E365FA" w:rsidP="00E365FA">
            <w:pPr>
              <w:spacing w:after="120" w:line="240" w:lineRule="auto"/>
              <w:jc w:val="both"/>
              <w:rPr>
                <w:rFonts w:ascii="Times New Roman" w:eastAsia="Times New Roman" w:hAnsi="Times New Roman" w:cs="Times New Roman"/>
                <w:sz w:val="26"/>
                <w:szCs w:val="26"/>
              </w:rPr>
            </w:pPr>
            <w:r w:rsidRPr="00E365FA">
              <w:rPr>
                <w:rFonts w:ascii="Times New Roman" w:eastAsia="Times New Roman" w:hAnsi="Times New Roman" w:cs="Times New Roman"/>
                <w:b/>
                <w:bCs/>
                <w:sz w:val="26"/>
                <w:szCs w:val="26"/>
              </w:rPr>
              <w:t> </w:t>
            </w:r>
          </w:p>
        </w:tc>
        <w:tc>
          <w:tcPr>
            <w:tcW w:w="3685" w:type="dxa"/>
            <w:shd w:val="clear" w:color="auto" w:fill="auto"/>
            <w:tcMar>
              <w:top w:w="0" w:type="dxa"/>
              <w:left w:w="108" w:type="dxa"/>
              <w:bottom w:w="0" w:type="dxa"/>
              <w:right w:w="108" w:type="dxa"/>
            </w:tcMar>
            <w:hideMark/>
          </w:tcPr>
          <w:p w:rsidR="00E365FA" w:rsidRDefault="00E365FA" w:rsidP="00E365FA">
            <w:pPr>
              <w:spacing w:after="120" w:line="240" w:lineRule="auto"/>
              <w:jc w:val="both"/>
              <w:rPr>
                <w:rFonts w:ascii="Times New Roman" w:eastAsia="Times New Roman" w:hAnsi="Times New Roman" w:cs="Times New Roman"/>
                <w:b/>
                <w:bCs/>
                <w:sz w:val="26"/>
                <w:szCs w:val="26"/>
              </w:rPr>
            </w:pPr>
            <w:r w:rsidRPr="00E365FA">
              <w:rPr>
                <w:rFonts w:ascii="Times New Roman" w:eastAsia="Times New Roman" w:hAnsi="Times New Roman" w:cs="Times New Roman"/>
                <w:b/>
                <w:bCs/>
                <w:sz w:val="26"/>
                <w:szCs w:val="26"/>
              </w:rPr>
              <w:t>ĐẠI DIỆN BÊN B</w:t>
            </w:r>
          </w:p>
          <w:p w:rsidR="00E365FA" w:rsidRPr="00E365FA" w:rsidRDefault="00E365FA" w:rsidP="00E365FA">
            <w:pPr>
              <w:spacing w:after="120" w:line="240" w:lineRule="auto"/>
              <w:jc w:val="both"/>
              <w:rPr>
                <w:rFonts w:ascii="Times New Roman" w:eastAsia="Times New Roman" w:hAnsi="Times New Roman" w:cs="Times New Roman"/>
                <w:sz w:val="26"/>
                <w:szCs w:val="26"/>
              </w:rPr>
            </w:pPr>
            <w:r w:rsidRPr="00E365FA">
              <w:rPr>
                <w:rFonts w:ascii="Times New Roman" w:eastAsia="Times New Roman" w:hAnsi="Times New Roman" w:cs="Times New Roman"/>
                <w:bCs/>
                <w:i/>
                <w:sz w:val="26"/>
                <w:szCs w:val="26"/>
              </w:rPr>
              <w:t>(Ký và ghi rõ họ tên)</w:t>
            </w:r>
          </w:p>
        </w:tc>
      </w:tr>
    </w:tbl>
    <w:p w:rsidR="007C4750" w:rsidRPr="00E365FA" w:rsidRDefault="007C4750">
      <w:pPr>
        <w:rPr>
          <w:sz w:val="26"/>
          <w:szCs w:val="26"/>
        </w:rPr>
      </w:pPr>
      <w:bookmarkStart w:id="0" w:name="_GoBack"/>
      <w:bookmarkEnd w:id="0"/>
    </w:p>
    <w:sectPr w:rsidR="007C4750" w:rsidRPr="00E365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FA"/>
    <w:rsid w:val="00283BBE"/>
    <w:rsid w:val="002E0EC3"/>
    <w:rsid w:val="007C4750"/>
    <w:rsid w:val="00E3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E1AF9-5778-45B8-B9F1-A83A437F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2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2024-03-18T07:40:00Z</dcterms:created>
  <dcterms:modified xsi:type="dcterms:W3CDTF">2024-03-18T07:45:00Z</dcterms:modified>
</cp:coreProperties>
</file>