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239" w:type="dxa"/>
        <w:tblLayout w:type="fixed"/>
        <w:tblCellMar>
          <w:left w:w="0" w:type="dxa"/>
          <w:right w:w="0" w:type="dxa"/>
        </w:tblCellMar>
        <w:tblLook w:val="01E0" w:firstRow="1" w:lastRow="1" w:firstColumn="1" w:lastColumn="1" w:noHBand="0" w:noVBand="0"/>
      </w:tblPr>
      <w:tblGrid>
        <w:gridCol w:w="4613"/>
        <w:gridCol w:w="4534"/>
      </w:tblGrid>
      <w:tr w:rsidR="004E40CC" w:rsidRPr="00627381" w14:paraId="78D7751D" w14:textId="77777777" w:rsidTr="00FE4483">
        <w:trPr>
          <w:trHeight w:val="1275"/>
        </w:trPr>
        <w:tc>
          <w:tcPr>
            <w:tcW w:w="4613" w:type="dxa"/>
          </w:tcPr>
          <w:p w14:paraId="241BFBCB" w14:textId="77777777" w:rsidR="004E40CC" w:rsidRPr="00627381" w:rsidRDefault="004E40CC" w:rsidP="004E40CC">
            <w:pPr>
              <w:pStyle w:val="TableParagraph"/>
              <w:spacing w:line="311" w:lineRule="exact"/>
              <w:ind w:right="299"/>
              <w:rPr>
                <w:sz w:val="26"/>
                <w:szCs w:val="26"/>
              </w:rPr>
            </w:pPr>
            <w:r w:rsidRPr="00627381">
              <w:rPr>
                <w:sz w:val="26"/>
                <w:szCs w:val="26"/>
              </w:rPr>
              <w:t>ĐẢNG</w:t>
            </w:r>
            <w:r w:rsidRPr="00627381">
              <w:rPr>
                <w:spacing w:val="-3"/>
                <w:sz w:val="26"/>
                <w:szCs w:val="26"/>
              </w:rPr>
              <w:t xml:space="preserve"> </w:t>
            </w:r>
            <w:r w:rsidRPr="00627381">
              <w:rPr>
                <w:sz w:val="26"/>
                <w:szCs w:val="26"/>
              </w:rPr>
              <w:t>BỘ</w:t>
            </w:r>
            <w:r w:rsidRPr="00627381">
              <w:rPr>
                <w:spacing w:val="-2"/>
                <w:sz w:val="26"/>
                <w:szCs w:val="26"/>
              </w:rPr>
              <w:t>.......................</w:t>
            </w:r>
          </w:p>
          <w:p w14:paraId="60976A05" w14:textId="77777777" w:rsidR="004E40CC" w:rsidRPr="00627381" w:rsidRDefault="004E40CC" w:rsidP="004E40CC">
            <w:pPr>
              <w:pStyle w:val="TableParagraph"/>
              <w:spacing w:line="322" w:lineRule="exact"/>
              <w:ind w:right="302"/>
              <w:rPr>
                <w:sz w:val="26"/>
                <w:szCs w:val="26"/>
              </w:rPr>
            </w:pPr>
            <w:r w:rsidRPr="00627381">
              <w:rPr>
                <w:b/>
                <w:sz w:val="26"/>
                <w:szCs w:val="26"/>
              </w:rPr>
              <w:t>CHI</w:t>
            </w:r>
            <w:r w:rsidRPr="00627381">
              <w:rPr>
                <w:b/>
                <w:spacing w:val="-2"/>
                <w:sz w:val="26"/>
                <w:szCs w:val="26"/>
              </w:rPr>
              <w:t xml:space="preserve"> BỘ</w:t>
            </w:r>
            <w:r w:rsidRPr="00627381">
              <w:rPr>
                <w:spacing w:val="-2"/>
                <w:sz w:val="26"/>
                <w:szCs w:val="26"/>
              </w:rPr>
              <w:t>........................</w:t>
            </w:r>
          </w:p>
          <w:p w14:paraId="2BCB2267" w14:textId="77777777" w:rsidR="004E40CC" w:rsidRPr="00627381" w:rsidRDefault="004E40CC" w:rsidP="00FE4483">
            <w:pPr>
              <w:pStyle w:val="TableParagraph"/>
              <w:spacing w:line="322" w:lineRule="exact"/>
              <w:ind w:right="295"/>
              <w:jc w:val="center"/>
              <w:rPr>
                <w:b/>
                <w:sz w:val="26"/>
                <w:szCs w:val="26"/>
              </w:rPr>
            </w:pPr>
            <w:r w:rsidRPr="00627381">
              <w:rPr>
                <w:b/>
                <w:spacing w:val="-10"/>
                <w:sz w:val="26"/>
                <w:szCs w:val="26"/>
              </w:rPr>
              <w:t>*</w:t>
            </w:r>
          </w:p>
          <w:p w14:paraId="2AF38211" w14:textId="77777777" w:rsidR="004E40CC" w:rsidRPr="00627381" w:rsidRDefault="004E40CC" w:rsidP="004E40CC">
            <w:pPr>
              <w:pStyle w:val="TableParagraph"/>
              <w:tabs>
                <w:tab w:val="left" w:pos="645"/>
              </w:tabs>
              <w:spacing w:line="302" w:lineRule="exact"/>
              <w:ind w:right="294"/>
              <w:rPr>
                <w:sz w:val="26"/>
                <w:szCs w:val="26"/>
              </w:rPr>
            </w:pPr>
            <w:r w:rsidRPr="00627381">
              <w:rPr>
                <w:spacing w:val="-5"/>
                <w:sz w:val="26"/>
                <w:szCs w:val="26"/>
              </w:rPr>
              <w:t>Số</w:t>
            </w:r>
            <w:r w:rsidRPr="00627381">
              <w:rPr>
                <w:spacing w:val="-5"/>
                <w:sz w:val="26"/>
                <w:szCs w:val="26"/>
                <w:lang w:val="vi-VN"/>
              </w:rPr>
              <w:t>:</w:t>
            </w:r>
            <w:r w:rsidRPr="00627381">
              <w:rPr>
                <w:sz w:val="26"/>
                <w:szCs w:val="26"/>
              </w:rPr>
              <w:tab/>
            </w:r>
            <w:r w:rsidRPr="00627381">
              <w:rPr>
                <w:sz w:val="26"/>
                <w:szCs w:val="26"/>
                <w:lang w:val="vi-VN"/>
              </w:rPr>
              <w:t>...</w:t>
            </w:r>
            <w:r w:rsidRPr="00627381">
              <w:rPr>
                <w:sz w:val="26"/>
                <w:szCs w:val="26"/>
              </w:rPr>
              <w:t>-</w:t>
            </w:r>
            <w:r w:rsidRPr="00627381">
              <w:rPr>
                <w:spacing w:val="-2"/>
                <w:sz w:val="26"/>
                <w:szCs w:val="26"/>
              </w:rPr>
              <w:t>BC/CB/ĐB</w:t>
            </w:r>
          </w:p>
        </w:tc>
        <w:tc>
          <w:tcPr>
            <w:tcW w:w="4534" w:type="dxa"/>
          </w:tcPr>
          <w:p w14:paraId="5AD185F0" w14:textId="77777777" w:rsidR="004E40CC" w:rsidRPr="00627381" w:rsidRDefault="004E40CC" w:rsidP="00FE4483">
            <w:pPr>
              <w:pStyle w:val="TableParagraph"/>
              <w:spacing w:after="28" w:line="334" w:lineRule="exact"/>
              <w:ind w:left="350"/>
              <w:rPr>
                <w:b/>
                <w:sz w:val="26"/>
                <w:szCs w:val="26"/>
              </w:rPr>
            </w:pPr>
            <w:r w:rsidRPr="00627381">
              <w:rPr>
                <w:b/>
                <w:sz w:val="26"/>
                <w:szCs w:val="26"/>
              </w:rPr>
              <w:t>ĐẢNG</w:t>
            </w:r>
            <w:r w:rsidRPr="00627381">
              <w:rPr>
                <w:b/>
                <w:spacing w:val="-3"/>
                <w:sz w:val="26"/>
                <w:szCs w:val="26"/>
              </w:rPr>
              <w:t xml:space="preserve"> </w:t>
            </w:r>
            <w:r w:rsidRPr="00627381">
              <w:rPr>
                <w:b/>
                <w:sz w:val="26"/>
                <w:szCs w:val="26"/>
              </w:rPr>
              <w:t>CỘNG</w:t>
            </w:r>
            <w:r w:rsidRPr="00627381">
              <w:rPr>
                <w:b/>
                <w:spacing w:val="-3"/>
                <w:sz w:val="26"/>
                <w:szCs w:val="26"/>
              </w:rPr>
              <w:t xml:space="preserve"> </w:t>
            </w:r>
            <w:r w:rsidRPr="00627381">
              <w:rPr>
                <w:b/>
                <w:sz w:val="26"/>
                <w:szCs w:val="26"/>
              </w:rPr>
              <w:t>SẢN</w:t>
            </w:r>
            <w:r w:rsidRPr="00627381">
              <w:rPr>
                <w:b/>
                <w:spacing w:val="-3"/>
                <w:sz w:val="26"/>
                <w:szCs w:val="26"/>
              </w:rPr>
              <w:t xml:space="preserve"> </w:t>
            </w:r>
            <w:r w:rsidRPr="00627381">
              <w:rPr>
                <w:b/>
                <w:sz w:val="26"/>
                <w:szCs w:val="26"/>
              </w:rPr>
              <w:t>VIỆT</w:t>
            </w:r>
            <w:r w:rsidRPr="00627381">
              <w:rPr>
                <w:b/>
                <w:spacing w:val="1"/>
                <w:sz w:val="26"/>
                <w:szCs w:val="26"/>
              </w:rPr>
              <w:t xml:space="preserve"> </w:t>
            </w:r>
            <w:r w:rsidRPr="00627381">
              <w:rPr>
                <w:b/>
                <w:spacing w:val="-5"/>
                <w:sz w:val="26"/>
                <w:szCs w:val="26"/>
              </w:rPr>
              <w:t>NAM</w:t>
            </w:r>
          </w:p>
          <w:p w14:paraId="330C3822" w14:textId="77777777" w:rsidR="004E40CC" w:rsidRPr="00627381" w:rsidRDefault="004E40CC" w:rsidP="00FE4483">
            <w:pPr>
              <w:pStyle w:val="TableParagraph"/>
              <w:spacing w:line="20" w:lineRule="exact"/>
              <w:ind w:left="419"/>
              <w:rPr>
                <w:sz w:val="26"/>
                <w:szCs w:val="26"/>
              </w:rPr>
            </w:pPr>
            <w:r w:rsidRPr="00627381">
              <w:rPr>
                <w:noProof/>
                <w:sz w:val="26"/>
                <w:szCs w:val="26"/>
                <w:lang w:val="en-US"/>
              </w:rPr>
              <mc:AlternateContent>
                <mc:Choice Requires="wpg">
                  <w:drawing>
                    <wp:inline distT="0" distB="0" distL="0" distR="0" wp14:anchorId="43F84955" wp14:editId="272208FD">
                      <wp:extent cx="2543810" cy="9525"/>
                      <wp:effectExtent l="9525"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43810" cy="9525"/>
                                <a:chOff x="0" y="0"/>
                                <a:chExt cx="2543810" cy="9525"/>
                              </a:xfrm>
                            </wpg:grpSpPr>
                            <wps:wsp>
                              <wps:cNvPr id="4" name="Graphic 15"/>
                              <wps:cNvSpPr/>
                              <wps:spPr>
                                <a:xfrm>
                                  <a:off x="0" y="4762"/>
                                  <a:ext cx="2543810" cy="1270"/>
                                </a:xfrm>
                                <a:custGeom>
                                  <a:avLst/>
                                  <a:gdLst/>
                                  <a:ahLst/>
                                  <a:cxnLst/>
                                  <a:rect l="l" t="t" r="r" b="b"/>
                                  <a:pathLst>
                                    <a:path w="2543810">
                                      <a:moveTo>
                                        <a:pt x="0" y="0"/>
                                      </a:moveTo>
                                      <a:lnTo>
                                        <a:pt x="2543809"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4E284A0" id="Group 3" o:spid="_x0000_s1026" style="width:200.3pt;height:.75pt;mso-position-horizontal-relative:char;mso-position-vertical-relative:line" coordsize="2543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">
                      <v:shape id="Graphic 15" o:spid="_x0000_s1027" style="position:absolute;top:47;width:25438;height:13;visibility:visible;mso-wrap-style:square;v-text-anchor:top" coordsize="254381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6nT8IA&#10;AADaAAAADwAAAGRycy9kb3ducmV2LnhtbESPQWsCMRSE7wX/Q3hCL0WzFRFZjSKFQttT3db7c/Pc&#10;LG5eliS62/31jSB4HGbmG2a97W0jruRD7VjB6zQDQVw6XXOl4PfnfbIEESKyxsYxKfijANvN6GmN&#10;uXYd7+laxEokCIccFZgY21zKUBqyGKauJU7eyXmLMUlfSe2xS3DbyFmWLaTFmtOCwZbeDJXn4mIV&#10;dIOfma9yflhU/fcLFcfBfF4GpZ7H/W4FIlIfH+F7+0MrmMPtSroBcvM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nqdPwgAAANoAAAAPAAAAAAAAAAAAAAAAAJgCAABkcnMvZG93&#10;bnJldi54bWxQSwUGAAAAAAQABAD1AAAAhwMAAAAA&#10;" path="m,l2543809,e" filled="f">
                        <v:path arrowok="t"/>
                      </v:shape>
                      <w10:anchorlock/>
                    </v:group>
                  </w:pict>
                </mc:Fallback>
              </mc:AlternateContent>
            </w:r>
          </w:p>
          <w:p w14:paraId="76D23210" w14:textId="77777777" w:rsidR="004E40CC" w:rsidRPr="00627381" w:rsidRDefault="004E40CC" w:rsidP="00FE4483">
            <w:pPr>
              <w:pStyle w:val="TableParagraph"/>
              <w:spacing w:before="228"/>
              <w:ind w:left="367"/>
              <w:rPr>
                <w:i/>
                <w:sz w:val="26"/>
                <w:szCs w:val="26"/>
              </w:rPr>
            </w:pPr>
            <w:r w:rsidRPr="00627381">
              <w:rPr>
                <w:i/>
                <w:sz w:val="26"/>
                <w:szCs w:val="26"/>
                <w:lang w:val="vi-VN"/>
              </w:rPr>
              <w:t xml:space="preserve">           ...</w:t>
            </w:r>
            <w:r w:rsidRPr="00627381">
              <w:rPr>
                <w:i/>
                <w:sz w:val="26"/>
                <w:szCs w:val="26"/>
              </w:rPr>
              <w:t>,</w:t>
            </w:r>
            <w:r w:rsidRPr="00627381">
              <w:rPr>
                <w:i/>
                <w:spacing w:val="-3"/>
                <w:sz w:val="26"/>
                <w:szCs w:val="26"/>
              </w:rPr>
              <w:t xml:space="preserve"> </w:t>
            </w:r>
            <w:r w:rsidRPr="00627381">
              <w:rPr>
                <w:i/>
                <w:sz w:val="26"/>
                <w:szCs w:val="26"/>
              </w:rPr>
              <w:t>ngày</w:t>
            </w:r>
            <w:r w:rsidRPr="00627381">
              <w:rPr>
                <w:i/>
                <w:spacing w:val="-2"/>
                <w:sz w:val="26"/>
                <w:szCs w:val="26"/>
              </w:rPr>
              <w:t xml:space="preserve"> </w:t>
            </w:r>
            <w:r w:rsidRPr="00627381">
              <w:rPr>
                <w:i/>
                <w:sz w:val="26"/>
                <w:szCs w:val="26"/>
              </w:rPr>
              <w:t>...</w:t>
            </w:r>
            <w:r w:rsidRPr="00627381">
              <w:rPr>
                <w:i/>
                <w:spacing w:val="-4"/>
                <w:sz w:val="26"/>
                <w:szCs w:val="26"/>
              </w:rPr>
              <w:t xml:space="preserve"> </w:t>
            </w:r>
            <w:r w:rsidRPr="00627381">
              <w:rPr>
                <w:i/>
                <w:sz w:val="26"/>
                <w:szCs w:val="26"/>
              </w:rPr>
              <w:t>tháng</w:t>
            </w:r>
            <w:r w:rsidRPr="00627381">
              <w:rPr>
                <w:i/>
                <w:spacing w:val="-2"/>
                <w:sz w:val="26"/>
                <w:szCs w:val="26"/>
              </w:rPr>
              <w:t xml:space="preserve"> </w:t>
            </w:r>
            <w:r w:rsidRPr="00627381">
              <w:rPr>
                <w:i/>
                <w:sz w:val="26"/>
                <w:szCs w:val="26"/>
              </w:rPr>
              <w:t>...</w:t>
            </w:r>
            <w:r w:rsidRPr="00627381">
              <w:rPr>
                <w:i/>
                <w:spacing w:val="-3"/>
                <w:sz w:val="26"/>
                <w:szCs w:val="26"/>
              </w:rPr>
              <w:t xml:space="preserve"> </w:t>
            </w:r>
            <w:r w:rsidRPr="00627381">
              <w:rPr>
                <w:i/>
                <w:sz w:val="26"/>
                <w:szCs w:val="26"/>
              </w:rPr>
              <w:t>năm</w:t>
            </w:r>
            <w:r w:rsidRPr="00627381">
              <w:rPr>
                <w:i/>
                <w:spacing w:val="-1"/>
                <w:sz w:val="26"/>
                <w:szCs w:val="26"/>
              </w:rPr>
              <w:t xml:space="preserve"> </w:t>
            </w:r>
            <w:r w:rsidRPr="00627381">
              <w:rPr>
                <w:i/>
                <w:spacing w:val="-4"/>
                <w:sz w:val="26"/>
                <w:szCs w:val="26"/>
              </w:rPr>
              <w:t>2024</w:t>
            </w:r>
          </w:p>
        </w:tc>
      </w:tr>
    </w:tbl>
    <w:p w14:paraId="7CB4C98D" w14:textId="77777777" w:rsidR="000774A5" w:rsidRPr="00627381" w:rsidRDefault="000774A5" w:rsidP="000774A5">
      <w:pPr>
        <w:pStyle w:val="BodyText"/>
        <w:spacing w:before="136"/>
        <w:ind w:left="0"/>
        <w:rPr>
          <w:sz w:val="26"/>
          <w:szCs w:val="26"/>
        </w:rPr>
      </w:pPr>
    </w:p>
    <w:p w14:paraId="3EA51557" w14:textId="77777777" w:rsidR="0008287C" w:rsidRPr="00627381" w:rsidRDefault="00675DEC" w:rsidP="000774A5">
      <w:pPr>
        <w:rPr>
          <w:sz w:val="26"/>
          <w:szCs w:val="26"/>
        </w:rPr>
      </w:pPr>
    </w:p>
    <w:p w14:paraId="5E3092D4" w14:textId="77777777" w:rsidR="000774A5" w:rsidRPr="00627381" w:rsidRDefault="000774A5" w:rsidP="000774A5">
      <w:pPr>
        <w:jc w:val="center"/>
        <w:rPr>
          <w:b/>
          <w:sz w:val="26"/>
          <w:szCs w:val="26"/>
        </w:rPr>
      </w:pPr>
      <w:r w:rsidRPr="00627381">
        <w:rPr>
          <w:b/>
          <w:sz w:val="26"/>
          <w:szCs w:val="26"/>
        </w:rPr>
        <w:t>BÁO CÁO</w:t>
      </w:r>
    </w:p>
    <w:p w14:paraId="087DC242" w14:textId="77777777" w:rsidR="000774A5" w:rsidRPr="00627381" w:rsidRDefault="000774A5" w:rsidP="000774A5">
      <w:pPr>
        <w:jc w:val="center"/>
        <w:rPr>
          <w:b/>
          <w:sz w:val="26"/>
          <w:szCs w:val="26"/>
        </w:rPr>
      </w:pPr>
      <w:r w:rsidRPr="00627381">
        <w:rPr>
          <w:b/>
          <w:sz w:val="26"/>
          <w:szCs w:val="26"/>
        </w:rPr>
        <w:t xml:space="preserve">Tổng kết nhiệm kỳ 2022 - 2025 của Chi bộ.... </w:t>
      </w:r>
    </w:p>
    <w:p w14:paraId="5B921F63" w14:textId="77777777" w:rsidR="000774A5" w:rsidRPr="00627381" w:rsidRDefault="000774A5" w:rsidP="000774A5">
      <w:pPr>
        <w:jc w:val="center"/>
        <w:rPr>
          <w:b/>
          <w:sz w:val="26"/>
          <w:szCs w:val="26"/>
        </w:rPr>
      </w:pPr>
      <w:r w:rsidRPr="00627381">
        <w:rPr>
          <w:b/>
          <w:sz w:val="26"/>
          <w:szCs w:val="26"/>
        </w:rPr>
        <w:t>Phương hướng, mục tiêu, nhiệm vụ và giải pháp nhiệm kỳ 2025 - 2027</w:t>
      </w:r>
    </w:p>
    <w:p w14:paraId="0FCB08C3" w14:textId="77777777" w:rsidR="000774A5" w:rsidRPr="00627381" w:rsidRDefault="000774A5" w:rsidP="000774A5">
      <w:pPr>
        <w:rPr>
          <w:sz w:val="26"/>
          <w:szCs w:val="26"/>
        </w:rPr>
      </w:pPr>
    </w:p>
    <w:p w14:paraId="7B1BD49D" w14:textId="77777777" w:rsidR="000774A5" w:rsidRPr="00627381" w:rsidRDefault="000774A5" w:rsidP="000774A5">
      <w:pPr>
        <w:jc w:val="center"/>
        <w:rPr>
          <w:b/>
          <w:sz w:val="26"/>
          <w:szCs w:val="26"/>
        </w:rPr>
      </w:pPr>
      <w:r w:rsidRPr="00627381">
        <w:rPr>
          <w:b/>
          <w:sz w:val="26"/>
          <w:szCs w:val="26"/>
        </w:rPr>
        <w:t>PHẦN THỨ NHẤT</w:t>
      </w:r>
    </w:p>
    <w:p w14:paraId="75B87894" w14:textId="77777777" w:rsidR="000774A5" w:rsidRPr="00627381" w:rsidRDefault="000774A5" w:rsidP="000774A5">
      <w:pPr>
        <w:jc w:val="center"/>
        <w:rPr>
          <w:b/>
          <w:sz w:val="26"/>
          <w:szCs w:val="26"/>
        </w:rPr>
      </w:pPr>
      <w:r w:rsidRPr="00627381">
        <w:rPr>
          <w:b/>
          <w:sz w:val="26"/>
          <w:szCs w:val="26"/>
        </w:rPr>
        <w:t>Đánh giá tình hình và kết quả thực hiện Nghị quyết Đại hội Chi bộ nhiệm kỳ 2022 - 2025</w:t>
      </w:r>
    </w:p>
    <w:p w14:paraId="40F6B52F" w14:textId="77777777" w:rsidR="000774A5" w:rsidRPr="00627381" w:rsidRDefault="000774A5" w:rsidP="00627381">
      <w:pPr>
        <w:spacing w:line="360" w:lineRule="auto"/>
        <w:rPr>
          <w:b/>
          <w:sz w:val="26"/>
          <w:szCs w:val="26"/>
        </w:rPr>
      </w:pPr>
      <w:r w:rsidRPr="00627381">
        <w:rPr>
          <w:b/>
          <w:sz w:val="26"/>
          <w:szCs w:val="26"/>
        </w:rPr>
        <w:t>Tình hình chung</w:t>
      </w:r>
    </w:p>
    <w:p w14:paraId="5391A9CF" w14:textId="77777777" w:rsidR="000774A5" w:rsidRPr="00627381" w:rsidRDefault="000774A5" w:rsidP="00627381">
      <w:pPr>
        <w:spacing w:line="360" w:lineRule="auto"/>
        <w:rPr>
          <w:b/>
          <w:sz w:val="26"/>
          <w:szCs w:val="26"/>
        </w:rPr>
      </w:pPr>
      <w:r w:rsidRPr="00627381">
        <w:rPr>
          <w:b/>
          <w:sz w:val="26"/>
          <w:szCs w:val="26"/>
        </w:rPr>
        <w:t>I.</w:t>
      </w:r>
      <w:r w:rsidRPr="00627381">
        <w:rPr>
          <w:b/>
          <w:sz w:val="26"/>
          <w:szCs w:val="26"/>
        </w:rPr>
        <w:tab/>
        <w:t>NHỮNG KẾT QUẢ ĐẠT ĐƯỢC</w:t>
      </w:r>
    </w:p>
    <w:p w14:paraId="162C4CF5" w14:textId="77777777" w:rsidR="000774A5" w:rsidRPr="00627381" w:rsidRDefault="000774A5" w:rsidP="00627381">
      <w:pPr>
        <w:spacing w:line="360" w:lineRule="auto"/>
        <w:rPr>
          <w:b/>
          <w:sz w:val="26"/>
          <w:szCs w:val="26"/>
        </w:rPr>
      </w:pPr>
      <w:r w:rsidRPr="00627381">
        <w:rPr>
          <w:b/>
          <w:sz w:val="26"/>
          <w:szCs w:val="26"/>
        </w:rPr>
        <w:t>1.</w:t>
      </w:r>
      <w:r w:rsidRPr="00627381">
        <w:rPr>
          <w:b/>
          <w:sz w:val="26"/>
          <w:szCs w:val="26"/>
        </w:rPr>
        <w:tab/>
        <w:t>Về công tác giáo dục chính trị, tư tưởng</w:t>
      </w:r>
    </w:p>
    <w:p w14:paraId="3C9115EA" w14:textId="09047679" w:rsidR="000774A5" w:rsidRPr="00627381" w:rsidRDefault="000774A5" w:rsidP="00627381">
      <w:pPr>
        <w:spacing w:line="360" w:lineRule="auto"/>
        <w:rPr>
          <w:i/>
          <w:sz w:val="26"/>
          <w:szCs w:val="26"/>
        </w:rPr>
      </w:pPr>
      <w:r w:rsidRPr="00627381">
        <w:rPr>
          <w:i/>
          <w:sz w:val="26"/>
          <w:szCs w:val="26"/>
        </w:rPr>
        <w:t>1.1.</w:t>
      </w:r>
      <w:r w:rsidRPr="00627381">
        <w:rPr>
          <w:i/>
          <w:sz w:val="26"/>
          <w:szCs w:val="26"/>
        </w:rPr>
        <w:tab/>
        <w:t xml:space="preserve">Những kết quả đạt được </w:t>
      </w:r>
    </w:p>
    <w:p w14:paraId="0B41C69E" w14:textId="704642C1" w:rsidR="00627381" w:rsidRPr="00627381" w:rsidRDefault="00627381" w:rsidP="00627381">
      <w:pPr>
        <w:spacing w:line="360" w:lineRule="auto"/>
        <w:rPr>
          <w:i/>
          <w:sz w:val="26"/>
          <w:szCs w:val="26"/>
        </w:rPr>
      </w:pPr>
      <w:r w:rsidRPr="00627381">
        <w:rPr>
          <w:sz w:val="26"/>
          <w:szCs w:val="26"/>
        </w:rPr>
        <w:t>Chi bộ thường xuyên quán triệt, triển khai kịp thời các chỉ thị, nghị quyết của Đảng, chính sách pháp luật của Nhà nước tới 100% đảng viên. Triển khai nghiêm túc việc học tập và làm theo tư tưởng, đạo đức, phong cách Hồ Chí Minh gắn với thực hiện nhiệm vụ chuyên môn. Tổ chức sinh hoạt chính trị theo chủ đề định kỳ hàng năm.</w:t>
      </w:r>
      <w:r w:rsidRPr="00627381">
        <w:rPr>
          <w:sz w:val="26"/>
          <w:szCs w:val="26"/>
        </w:rPr>
        <w:br/>
        <w:t>Công tác nắm bắt tư tưởng được quan tâm, kịp thời định hướng, giải quyết những vấn đề nảy sinh trong nội bộ, nhất là trong thời điểm thực hiện các chủ trương đổi mới chương trình giáo dục phổ thông.</w:t>
      </w:r>
    </w:p>
    <w:p w14:paraId="4102D3C6" w14:textId="77777777" w:rsidR="00627381" w:rsidRDefault="000774A5" w:rsidP="00627381">
      <w:pPr>
        <w:spacing w:line="360" w:lineRule="auto"/>
        <w:rPr>
          <w:i/>
          <w:sz w:val="26"/>
          <w:szCs w:val="26"/>
        </w:rPr>
      </w:pPr>
      <w:r w:rsidRPr="00627381">
        <w:rPr>
          <w:i/>
          <w:sz w:val="26"/>
          <w:szCs w:val="26"/>
        </w:rPr>
        <w:t>1.2.</w:t>
      </w:r>
      <w:r w:rsidRPr="00627381">
        <w:rPr>
          <w:i/>
          <w:sz w:val="26"/>
          <w:szCs w:val="26"/>
        </w:rPr>
        <w:tab/>
        <w:t xml:space="preserve">Những hạn chế </w:t>
      </w:r>
    </w:p>
    <w:p w14:paraId="03666287" w14:textId="5AA6832A" w:rsidR="00627381" w:rsidRPr="00627381" w:rsidRDefault="00627381" w:rsidP="00627381">
      <w:pPr>
        <w:spacing w:line="360" w:lineRule="auto"/>
        <w:rPr>
          <w:sz w:val="26"/>
          <w:szCs w:val="26"/>
        </w:rPr>
      </w:pPr>
      <w:r w:rsidRPr="00627381">
        <w:rPr>
          <w:sz w:val="26"/>
          <w:szCs w:val="26"/>
        </w:rPr>
        <w:t>Một số đảng viên còn chưa chủ động cập nhật, nghiên cứu sâu các văn bản của Đảng; việc viết cam kết rèn luyện chưa thực sự gắn với nhiệm vụ cụ thể.</w:t>
      </w:r>
    </w:p>
    <w:p w14:paraId="6EE9A7EC" w14:textId="77777777" w:rsidR="000774A5" w:rsidRPr="00627381" w:rsidRDefault="000774A5" w:rsidP="00627381">
      <w:pPr>
        <w:spacing w:line="360" w:lineRule="auto"/>
        <w:rPr>
          <w:b/>
          <w:sz w:val="26"/>
          <w:szCs w:val="26"/>
        </w:rPr>
      </w:pPr>
      <w:r w:rsidRPr="00627381">
        <w:rPr>
          <w:b/>
          <w:sz w:val="26"/>
          <w:szCs w:val="26"/>
        </w:rPr>
        <w:t>2.</w:t>
      </w:r>
      <w:r w:rsidRPr="00627381">
        <w:rPr>
          <w:b/>
          <w:sz w:val="26"/>
          <w:szCs w:val="26"/>
        </w:rPr>
        <w:tab/>
        <w:t>Về công tác xây dựng Đảng (về phối hợp với lãnh đạo đơn vị thực hiện nhiệm vụ chính trị, công tác TCCB, xây dựng chi bộ…)</w:t>
      </w:r>
    </w:p>
    <w:p w14:paraId="14DBFDC6" w14:textId="586A66F3" w:rsidR="000774A5" w:rsidRDefault="000774A5" w:rsidP="00627381">
      <w:pPr>
        <w:spacing w:line="360" w:lineRule="auto"/>
        <w:rPr>
          <w:i/>
          <w:sz w:val="26"/>
          <w:szCs w:val="26"/>
        </w:rPr>
      </w:pPr>
      <w:r w:rsidRPr="00627381">
        <w:rPr>
          <w:i/>
          <w:sz w:val="26"/>
          <w:szCs w:val="26"/>
        </w:rPr>
        <w:t>2.1.</w:t>
      </w:r>
      <w:r w:rsidRPr="00627381">
        <w:rPr>
          <w:i/>
          <w:sz w:val="26"/>
          <w:szCs w:val="26"/>
        </w:rPr>
        <w:tab/>
        <w:t>Những kết quả đạt được</w:t>
      </w:r>
    </w:p>
    <w:p w14:paraId="04FC702B" w14:textId="08466B1E" w:rsidR="00627381" w:rsidRPr="00627381" w:rsidRDefault="00627381" w:rsidP="00627381">
      <w:pPr>
        <w:spacing w:line="360" w:lineRule="auto"/>
        <w:rPr>
          <w:sz w:val="26"/>
          <w:szCs w:val="26"/>
        </w:rPr>
      </w:pPr>
      <w:r w:rsidRPr="00627381">
        <w:rPr>
          <w:sz w:val="26"/>
          <w:szCs w:val="26"/>
        </w:rPr>
        <w:t>Chi bộ duy trì sinh hoạt định kỳ nghiêm túc, đúng nguyên tắc, đảm bảo nội dung sinh hoạt thiết thực, sát thực tế. Thực hiện tốt quy chế dân chủ trong Đảng, nâng cao ý thức tự phê bình và phê bình.</w:t>
      </w:r>
      <w:r w:rsidRPr="00627381">
        <w:rPr>
          <w:sz w:val="26"/>
          <w:szCs w:val="26"/>
        </w:rPr>
        <w:br/>
      </w:r>
      <w:r w:rsidRPr="00627381">
        <w:rPr>
          <w:sz w:val="26"/>
          <w:szCs w:val="26"/>
        </w:rPr>
        <w:lastRenderedPageBreak/>
        <w:t>Trong nhiệm kỳ, Chi bộ kết nạp được … quần chúng ưu tú vào Đảng, cử … quần chúng tham gia học lớp cảm tình Đảng, đảm bảo chất lượng và quy trình. Công tác đánh giá, phân loại đảng viên hàng năm được thực hiện khách quan, đúng thực chất.</w:t>
      </w:r>
    </w:p>
    <w:p w14:paraId="2D97A07C" w14:textId="77777777" w:rsidR="00627381" w:rsidRDefault="000774A5" w:rsidP="00627381">
      <w:pPr>
        <w:spacing w:line="360" w:lineRule="auto"/>
        <w:rPr>
          <w:i/>
          <w:sz w:val="26"/>
          <w:szCs w:val="26"/>
        </w:rPr>
      </w:pPr>
      <w:r w:rsidRPr="00627381">
        <w:rPr>
          <w:i/>
          <w:sz w:val="26"/>
          <w:szCs w:val="26"/>
        </w:rPr>
        <w:t>2.2.</w:t>
      </w:r>
      <w:r w:rsidRPr="00627381">
        <w:rPr>
          <w:i/>
          <w:sz w:val="26"/>
          <w:szCs w:val="26"/>
        </w:rPr>
        <w:tab/>
        <w:t>Những hạn chế</w:t>
      </w:r>
    </w:p>
    <w:p w14:paraId="4DF5AE38" w14:textId="5BFDAB0B" w:rsidR="00627381" w:rsidRPr="00627381" w:rsidRDefault="00627381" w:rsidP="00627381">
      <w:pPr>
        <w:spacing w:line="360" w:lineRule="auto"/>
        <w:rPr>
          <w:sz w:val="26"/>
          <w:szCs w:val="26"/>
        </w:rPr>
      </w:pPr>
      <w:r w:rsidRPr="00627381">
        <w:rPr>
          <w:sz w:val="26"/>
          <w:szCs w:val="26"/>
        </w:rPr>
        <w:t>Việc phát hiện, bồi dưỡng nguồn kết nạp Đảng còn chậm; sinh hoạt chuyên đề đôi lúc chưa sâu.</w:t>
      </w:r>
    </w:p>
    <w:p w14:paraId="554ADF58" w14:textId="77777777" w:rsidR="000774A5" w:rsidRPr="00627381" w:rsidRDefault="000774A5" w:rsidP="00627381">
      <w:pPr>
        <w:spacing w:line="360" w:lineRule="auto"/>
        <w:rPr>
          <w:b/>
          <w:sz w:val="26"/>
          <w:szCs w:val="26"/>
        </w:rPr>
      </w:pPr>
      <w:r w:rsidRPr="00627381">
        <w:rPr>
          <w:b/>
          <w:sz w:val="26"/>
          <w:szCs w:val="26"/>
        </w:rPr>
        <w:t>3.</w:t>
      </w:r>
      <w:r w:rsidRPr="00627381">
        <w:rPr>
          <w:b/>
          <w:sz w:val="26"/>
          <w:szCs w:val="26"/>
        </w:rPr>
        <w:tab/>
        <w:t>Công tác kiểm tra, giám sát, công tác thu chi đảng phí</w:t>
      </w:r>
    </w:p>
    <w:p w14:paraId="34670DDC" w14:textId="3C48789C" w:rsidR="000774A5" w:rsidRDefault="000774A5" w:rsidP="00627381">
      <w:pPr>
        <w:spacing w:line="360" w:lineRule="auto"/>
        <w:rPr>
          <w:i/>
          <w:sz w:val="26"/>
          <w:szCs w:val="26"/>
        </w:rPr>
      </w:pPr>
      <w:r w:rsidRPr="00627381">
        <w:rPr>
          <w:i/>
          <w:sz w:val="26"/>
          <w:szCs w:val="26"/>
        </w:rPr>
        <w:t>3.1.</w:t>
      </w:r>
      <w:r w:rsidRPr="00627381">
        <w:rPr>
          <w:i/>
          <w:sz w:val="26"/>
          <w:szCs w:val="26"/>
        </w:rPr>
        <w:tab/>
        <w:t>Những kết quả đạt được</w:t>
      </w:r>
    </w:p>
    <w:p w14:paraId="4347D535" w14:textId="29DB0C9A" w:rsidR="00627381" w:rsidRPr="00627381" w:rsidRDefault="00627381" w:rsidP="00627381">
      <w:pPr>
        <w:spacing w:line="360" w:lineRule="auto"/>
        <w:rPr>
          <w:sz w:val="26"/>
          <w:szCs w:val="26"/>
        </w:rPr>
      </w:pPr>
      <w:r w:rsidRPr="00627381">
        <w:rPr>
          <w:sz w:val="26"/>
          <w:szCs w:val="26"/>
        </w:rPr>
        <w:t>Chi bộ xây dựng kế hoạch kiểm tra, giám sát hằng năm, tổ chức kiểm tra việc chấp hành nghị quyết và cam kết rèn luyện của đảng viên, không có biểu hiện suy thoái về tư tưởng, đạo đức, lối sống.</w:t>
      </w:r>
    </w:p>
    <w:p w14:paraId="4A028F20" w14:textId="77777777" w:rsidR="00675DEC" w:rsidRDefault="000774A5" w:rsidP="00627381">
      <w:pPr>
        <w:spacing w:line="360" w:lineRule="auto"/>
        <w:rPr>
          <w:i/>
          <w:sz w:val="26"/>
          <w:szCs w:val="26"/>
        </w:rPr>
      </w:pPr>
      <w:r w:rsidRPr="00627381">
        <w:rPr>
          <w:i/>
          <w:sz w:val="26"/>
          <w:szCs w:val="26"/>
        </w:rPr>
        <w:t>3.2.</w:t>
      </w:r>
      <w:r w:rsidRPr="00627381">
        <w:rPr>
          <w:i/>
          <w:sz w:val="26"/>
          <w:szCs w:val="26"/>
        </w:rPr>
        <w:tab/>
        <w:t>Những hạn chế</w:t>
      </w:r>
    </w:p>
    <w:p w14:paraId="5172E167" w14:textId="70E2DB43" w:rsidR="00627381" w:rsidRPr="00627381" w:rsidRDefault="00627381" w:rsidP="00627381">
      <w:pPr>
        <w:spacing w:line="360" w:lineRule="auto"/>
        <w:rPr>
          <w:i/>
          <w:sz w:val="26"/>
          <w:szCs w:val="26"/>
        </w:rPr>
      </w:pPr>
      <w:r w:rsidRPr="00627381">
        <w:rPr>
          <w:sz w:val="24"/>
          <w:szCs w:val="24"/>
          <w:lang w:val="en-US"/>
        </w:rPr>
        <w:t>Công tác giám sát còn chủ yếu theo hình thức nắm bắt thông tin; chưa nhiều đảng viên góp ý trực tiếp trong sinh hoạt.</w:t>
      </w:r>
    </w:p>
    <w:p w14:paraId="307D38DF" w14:textId="77777777" w:rsidR="000774A5" w:rsidRPr="00627381" w:rsidRDefault="000774A5" w:rsidP="00627381">
      <w:pPr>
        <w:spacing w:line="360" w:lineRule="auto"/>
        <w:rPr>
          <w:b/>
          <w:sz w:val="26"/>
          <w:szCs w:val="26"/>
        </w:rPr>
      </w:pPr>
      <w:r w:rsidRPr="00627381">
        <w:rPr>
          <w:b/>
          <w:sz w:val="26"/>
          <w:szCs w:val="26"/>
        </w:rPr>
        <w:t>4.</w:t>
      </w:r>
      <w:r w:rsidRPr="00627381">
        <w:rPr>
          <w:b/>
          <w:sz w:val="26"/>
          <w:szCs w:val="26"/>
        </w:rPr>
        <w:tab/>
        <w:t>Về xây dựng cơ quan, đơn vị, lãnh đạo các đoàn thể quần chúng</w:t>
      </w:r>
    </w:p>
    <w:p w14:paraId="4EFB968E" w14:textId="2CF48692" w:rsidR="000774A5" w:rsidRDefault="000774A5" w:rsidP="00627381">
      <w:pPr>
        <w:spacing w:line="360" w:lineRule="auto"/>
        <w:rPr>
          <w:i/>
          <w:sz w:val="26"/>
          <w:szCs w:val="26"/>
        </w:rPr>
      </w:pPr>
      <w:r w:rsidRPr="00627381">
        <w:rPr>
          <w:i/>
          <w:sz w:val="26"/>
          <w:szCs w:val="26"/>
        </w:rPr>
        <w:t>4.1.</w:t>
      </w:r>
      <w:r w:rsidRPr="00627381">
        <w:rPr>
          <w:i/>
          <w:sz w:val="26"/>
          <w:szCs w:val="26"/>
        </w:rPr>
        <w:tab/>
        <w:t>Những kết quả đạt được</w:t>
      </w:r>
    </w:p>
    <w:p w14:paraId="3BDB5A7E" w14:textId="42CED882" w:rsidR="00627381" w:rsidRPr="00675DEC" w:rsidRDefault="00627381" w:rsidP="00627381">
      <w:pPr>
        <w:spacing w:line="360" w:lineRule="auto"/>
        <w:rPr>
          <w:sz w:val="26"/>
          <w:szCs w:val="26"/>
        </w:rPr>
      </w:pPr>
      <w:r w:rsidRPr="00675DEC">
        <w:rPr>
          <w:sz w:val="26"/>
          <w:szCs w:val="26"/>
        </w:rPr>
        <w:t>Chi bộ phối hợp chặt chẽ với Ban Giám hiệu trong lãnh đạo thực hiện nhiệm vụ năm học, giữ vững chất lượng giáo dục toàn diện. Trường đạt … danh hiệu (Tập thể Lao động Tiên tiến/Xuất sắc,…), không có đơn thư khiếu nại, tố cáo.</w:t>
      </w:r>
      <w:r w:rsidRPr="00675DEC">
        <w:rPr>
          <w:sz w:val="26"/>
          <w:szCs w:val="26"/>
        </w:rPr>
        <w:br/>
        <w:t>Chi bộ chỉ đạo các đoàn thể (Công đoàn, Chi đoàn, Liên đội…) hoạt động hiệu quả, tổ chức nhiều phong trào thiết thực, góp phần xây dựng môi trường giáo dục lành mạnh, dân chủ, kỷ cương.</w:t>
      </w:r>
    </w:p>
    <w:p w14:paraId="24CBB3BC" w14:textId="1454CF64" w:rsidR="000774A5" w:rsidRDefault="000774A5" w:rsidP="00627381">
      <w:pPr>
        <w:spacing w:line="360" w:lineRule="auto"/>
        <w:rPr>
          <w:i/>
          <w:sz w:val="26"/>
          <w:szCs w:val="26"/>
        </w:rPr>
      </w:pPr>
      <w:r w:rsidRPr="00627381">
        <w:rPr>
          <w:i/>
          <w:sz w:val="26"/>
          <w:szCs w:val="26"/>
        </w:rPr>
        <w:t>4.2.</w:t>
      </w:r>
      <w:r w:rsidRPr="00627381">
        <w:rPr>
          <w:i/>
          <w:sz w:val="26"/>
          <w:szCs w:val="26"/>
        </w:rPr>
        <w:tab/>
        <w:t>Những hạn chế (về công tác kiểm tra, giám sát…)</w:t>
      </w:r>
    </w:p>
    <w:p w14:paraId="14A4F2D7" w14:textId="326150B7" w:rsidR="00627381" w:rsidRPr="00675DEC" w:rsidRDefault="00627381" w:rsidP="00627381">
      <w:pPr>
        <w:widowControl/>
        <w:autoSpaceDE/>
        <w:autoSpaceDN/>
        <w:spacing w:before="100" w:beforeAutospacing="1" w:after="100" w:afterAutospacing="1"/>
        <w:rPr>
          <w:sz w:val="26"/>
          <w:szCs w:val="26"/>
        </w:rPr>
      </w:pPr>
      <w:r w:rsidRPr="00627381">
        <w:rPr>
          <w:sz w:val="26"/>
          <w:szCs w:val="26"/>
        </w:rPr>
        <w:t>Sự phối hợp đôi lúc chưa đồng bộ, việc triển khai một số hoạt động còn phụ thuộc vào cá nhân nòng cốt.</w:t>
      </w:r>
    </w:p>
    <w:p w14:paraId="35BAE739" w14:textId="77777777" w:rsidR="000774A5" w:rsidRPr="00627381" w:rsidRDefault="000774A5" w:rsidP="00627381">
      <w:pPr>
        <w:spacing w:line="360" w:lineRule="auto"/>
        <w:rPr>
          <w:b/>
          <w:sz w:val="26"/>
          <w:szCs w:val="26"/>
        </w:rPr>
      </w:pPr>
      <w:r w:rsidRPr="00627381">
        <w:rPr>
          <w:b/>
          <w:sz w:val="26"/>
          <w:szCs w:val="26"/>
        </w:rPr>
        <w:t>II.</w:t>
      </w:r>
      <w:r w:rsidRPr="00627381">
        <w:rPr>
          <w:b/>
          <w:sz w:val="26"/>
          <w:szCs w:val="26"/>
        </w:rPr>
        <w:tab/>
        <w:t>KIỂM ĐIỂM SỰ LÃNH ĐẠO, CHỈ ĐẠO CỦA CHI ỦY (hoặc BT, PBT nơi không có chi ủy) NHIỆM KỲ ...</w:t>
      </w:r>
    </w:p>
    <w:p w14:paraId="5E454AD3" w14:textId="77777777" w:rsidR="000774A5" w:rsidRPr="00627381" w:rsidRDefault="000774A5" w:rsidP="00627381">
      <w:pPr>
        <w:spacing w:line="360" w:lineRule="auto"/>
        <w:ind w:firstLine="720"/>
        <w:rPr>
          <w:sz w:val="26"/>
          <w:szCs w:val="26"/>
        </w:rPr>
      </w:pPr>
      <w:r w:rsidRPr="00627381">
        <w:rPr>
          <w:sz w:val="26"/>
          <w:szCs w:val="26"/>
        </w:rPr>
        <w:t xml:space="preserve">Qua kết quả thực hiện các chỉ thị, nghị quyết của cấp ủy cấp trên và Nghị quyết </w:t>
      </w:r>
      <w:r w:rsidRPr="00627381">
        <w:rPr>
          <w:sz w:val="26"/>
          <w:szCs w:val="26"/>
        </w:rPr>
        <w:lastRenderedPageBreak/>
        <w:t>Đại hội Chi bộ nhiệm kỳ..., Chi ủy tự kiểm điểm vai trò, trách nhiệm lãnh đạo, chỉ đạo trong nhiệm kỳ...</w:t>
      </w:r>
    </w:p>
    <w:p w14:paraId="235467AE" w14:textId="77777777" w:rsidR="000774A5" w:rsidRPr="00627381" w:rsidRDefault="000774A5" w:rsidP="00627381">
      <w:pPr>
        <w:spacing w:line="360" w:lineRule="auto"/>
        <w:ind w:firstLine="720"/>
        <w:rPr>
          <w:sz w:val="26"/>
          <w:szCs w:val="26"/>
        </w:rPr>
      </w:pPr>
      <w:r w:rsidRPr="00627381">
        <w:rPr>
          <w:sz w:val="26"/>
          <w:szCs w:val="26"/>
        </w:rPr>
        <w:t>Đánh giá kết quả lãnh đạo, chỉ đạo trên các lĩnh vực công tác Công tác giáo dục chính trị, tư tưởng</w:t>
      </w:r>
    </w:p>
    <w:p w14:paraId="781A4EAE" w14:textId="77777777" w:rsidR="000774A5" w:rsidRPr="00627381" w:rsidRDefault="000774A5" w:rsidP="00627381">
      <w:pPr>
        <w:spacing w:line="360" w:lineRule="auto"/>
        <w:ind w:firstLine="720"/>
        <w:rPr>
          <w:sz w:val="26"/>
          <w:szCs w:val="26"/>
        </w:rPr>
      </w:pPr>
      <w:r w:rsidRPr="00627381">
        <w:rPr>
          <w:sz w:val="26"/>
          <w:szCs w:val="26"/>
        </w:rPr>
        <w:t>Công tác xây dựng Đảng (tổ chức, kiểm tra, giám sát…) Lãnh đạo các đoàn thể quần chúng</w:t>
      </w:r>
    </w:p>
    <w:p w14:paraId="24496C90" w14:textId="77777777" w:rsidR="000774A5" w:rsidRPr="00627381" w:rsidRDefault="000774A5" w:rsidP="00627381">
      <w:pPr>
        <w:spacing w:line="360" w:lineRule="auto"/>
        <w:ind w:firstLine="720"/>
        <w:rPr>
          <w:sz w:val="26"/>
          <w:szCs w:val="26"/>
        </w:rPr>
      </w:pPr>
      <w:r w:rsidRPr="00627381">
        <w:rPr>
          <w:sz w:val="26"/>
          <w:szCs w:val="26"/>
        </w:rPr>
        <w:t>Kiểm điểm về đổi mới phương thức lãnh đạo, phong cách và lề lối làm việc và về chế độ sinh hoạt của chi uỷ, Chi bộ; về phẩm chất chính trị, đạo đức, lối sống.</w:t>
      </w:r>
    </w:p>
    <w:p w14:paraId="2FD693D3" w14:textId="5A625100" w:rsidR="000774A5" w:rsidRDefault="000774A5" w:rsidP="00627381">
      <w:pPr>
        <w:spacing w:line="360" w:lineRule="auto"/>
        <w:rPr>
          <w:b/>
          <w:sz w:val="26"/>
          <w:szCs w:val="26"/>
        </w:rPr>
      </w:pPr>
      <w:r w:rsidRPr="00627381">
        <w:rPr>
          <w:b/>
          <w:sz w:val="26"/>
          <w:szCs w:val="26"/>
        </w:rPr>
        <w:t>II.</w:t>
      </w:r>
      <w:r w:rsidRPr="00627381">
        <w:rPr>
          <w:b/>
          <w:sz w:val="26"/>
          <w:szCs w:val="26"/>
        </w:rPr>
        <w:tab/>
        <w:t>ĐÁNH GIÁ CHUNG: về ưu điểm, khuyết điểm, nguyên nhân, bài học kinh nghiệm, giải pháp khắc phục.</w:t>
      </w:r>
    </w:p>
    <w:p w14:paraId="609659D8" w14:textId="77777777" w:rsidR="00627381" w:rsidRPr="00627381" w:rsidRDefault="00627381" w:rsidP="00627381">
      <w:pPr>
        <w:widowControl/>
        <w:autoSpaceDE/>
        <w:autoSpaceDN/>
        <w:spacing w:before="100" w:beforeAutospacing="1" w:after="100" w:afterAutospacing="1" w:line="360" w:lineRule="auto"/>
        <w:rPr>
          <w:sz w:val="26"/>
          <w:szCs w:val="26"/>
          <w:lang w:val="en-US"/>
        </w:rPr>
      </w:pPr>
      <w:r w:rsidRPr="00627381">
        <w:rPr>
          <w:b/>
          <w:bCs/>
          <w:sz w:val="26"/>
          <w:szCs w:val="26"/>
          <w:lang w:val="en-US"/>
        </w:rPr>
        <w:t>Ưu điểm:</w:t>
      </w:r>
      <w:r w:rsidRPr="00627381">
        <w:rPr>
          <w:sz w:val="26"/>
          <w:szCs w:val="26"/>
          <w:lang w:val="en-US"/>
        </w:rPr>
        <w:br/>
        <w:t>Chi bộ đoàn kết, thống nhất; đảng viên nêu cao trách nhiệm; công tác xây dựng Đảng gắn với thực hiện nhiệm vụ chính trị của nhà trường đạt kết quả toàn diện.</w:t>
      </w:r>
      <w:r w:rsidRPr="00627381">
        <w:rPr>
          <w:sz w:val="26"/>
          <w:szCs w:val="26"/>
          <w:lang w:val="en-US"/>
        </w:rPr>
        <w:br/>
      </w:r>
      <w:r w:rsidRPr="00627381">
        <w:rPr>
          <w:b/>
          <w:bCs/>
          <w:sz w:val="26"/>
          <w:szCs w:val="26"/>
          <w:lang w:val="en-US"/>
        </w:rPr>
        <w:t>Khuyết điểm:</w:t>
      </w:r>
      <w:r w:rsidRPr="00627381">
        <w:rPr>
          <w:sz w:val="26"/>
          <w:szCs w:val="26"/>
          <w:lang w:val="en-US"/>
        </w:rPr>
        <w:br/>
        <w:t>Một số đảng viên chưa thật sự chủ động đổi mới; sinh hoạt chuyên đề chưa thực sự hấp dẫn.</w:t>
      </w:r>
      <w:r w:rsidRPr="00627381">
        <w:rPr>
          <w:sz w:val="26"/>
          <w:szCs w:val="26"/>
          <w:lang w:val="en-US"/>
        </w:rPr>
        <w:br/>
      </w:r>
      <w:r w:rsidRPr="00627381">
        <w:rPr>
          <w:b/>
          <w:bCs/>
          <w:sz w:val="26"/>
          <w:szCs w:val="26"/>
          <w:lang w:val="en-US"/>
        </w:rPr>
        <w:t>Nguyên nhân:</w:t>
      </w:r>
      <w:r w:rsidRPr="00627381">
        <w:rPr>
          <w:sz w:val="26"/>
          <w:szCs w:val="26"/>
          <w:lang w:val="en-US"/>
        </w:rPr>
        <w:br/>
        <w:t>Khách quan: Có thời điểm biến động về nhân sự, dịch bệnh ảnh hưởng hoạt động tập trung.</w:t>
      </w:r>
      <w:r w:rsidRPr="00627381">
        <w:rPr>
          <w:sz w:val="26"/>
          <w:szCs w:val="26"/>
          <w:lang w:val="en-US"/>
        </w:rPr>
        <w:br/>
        <w:t>Chủ quan: Chưa mạnh dạn trong đổi mới nội dung sinh hoạt, công tác nêu gương chưa được cụ thể hóa rõ ràng.</w:t>
      </w:r>
      <w:r w:rsidRPr="00627381">
        <w:rPr>
          <w:sz w:val="26"/>
          <w:szCs w:val="26"/>
          <w:lang w:val="en-US"/>
        </w:rPr>
        <w:br/>
      </w:r>
      <w:r w:rsidRPr="00627381">
        <w:rPr>
          <w:b/>
          <w:bCs/>
          <w:sz w:val="26"/>
          <w:szCs w:val="26"/>
          <w:lang w:val="en-US"/>
        </w:rPr>
        <w:t>Bài học kinh nghiệm:</w:t>
      </w:r>
    </w:p>
    <w:p w14:paraId="0301A2BE" w14:textId="77777777" w:rsidR="00627381" w:rsidRPr="00627381" w:rsidRDefault="00627381" w:rsidP="00627381">
      <w:pPr>
        <w:widowControl/>
        <w:autoSpaceDE/>
        <w:autoSpaceDN/>
        <w:spacing w:before="100" w:beforeAutospacing="1" w:after="100" w:afterAutospacing="1" w:line="360" w:lineRule="auto"/>
        <w:ind w:left="90"/>
        <w:rPr>
          <w:sz w:val="26"/>
          <w:szCs w:val="26"/>
          <w:lang w:val="en-US"/>
        </w:rPr>
      </w:pPr>
      <w:r w:rsidRPr="00627381">
        <w:rPr>
          <w:sz w:val="26"/>
          <w:szCs w:val="26"/>
          <w:lang w:val="en-US"/>
        </w:rPr>
        <w:t>Tăng cường công tác tư tưởng, tạo sự đồng thuận trong đội ngũ.</w:t>
      </w:r>
    </w:p>
    <w:p w14:paraId="70CCFC62" w14:textId="77777777" w:rsidR="00627381" w:rsidRPr="00627381" w:rsidRDefault="00627381" w:rsidP="00627381">
      <w:pPr>
        <w:widowControl/>
        <w:autoSpaceDE/>
        <w:autoSpaceDN/>
        <w:spacing w:before="100" w:beforeAutospacing="1" w:after="100" w:afterAutospacing="1" w:line="360" w:lineRule="auto"/>
        <w:ind w:left="90"/>
        <w:rPr>
          <w:sz w:val="26"/>
          <w:szCs w:val="26"/>
          <w:lang w:val="en-US"/>
        </w:rPr>
      </w:pPr>
      <w:r w:rsidRPr="00627381">
        <w:rPr>
          <w:sz w:val="26"/>
          <w:szCs w:val="26"/>
          <w:lang w:val="en-US"/>
        </w:rPr>
        <w:t>Phát huy tinh thần nêu gương của cán bộ, đảng viên.</w:t>
      </w:r>
    </w:p>
    <w:p w14:paraId="02FB1FA3" w14:textId="77777777" w:rsidR="00627381" w:rsidRPr="00627381" w:rsidRDefault="00627381" w:rsidP="00627381">
      <w:pPr>
        <w:widowControl/>
        <w:autoSpaceDE/>
        <w:autoSpaceDN/>
        <w:spacing w:before="100" w:beforeAutospacing="1" w:after="100" w:afterAutospacing="1" w:line="360" w:lineRule="auto"/>
        <w:ind w:left="90"/>
        <w:rPr>
          <w:sz w:val="26"/>
          <w:szCs w:val="26"/>
          <w:lang w:val="en-US"/>
        </w:rPr>
      </w:pPr>
      <w:r w:rsidRPr="00627381">
        <w:rPr>
          <w:sz w:val="26"/>
          <w:szCs w:val="26"/>
          <w:lang w:val="en-US"/>
        </w:rPr>
        <w:t>Bám sát chỉ đạo cấp trên, vận dụng linh hoạt vào thực tiễn trường học.</w:t>
      </w:r>
    </w:p>
    <w:p w14:paraId="08CA42A6" w14:textId="77777777" w:rsidR="00627381" w:rsidRPr="00627381" w:rsidRDefault="00627381" w:rsidP="00627381">
      <w:pPr>
        <w:spacing w:line="360" w:lineRule="auto"/>
        <w:rPr>
          <w:b/>
          <w:sz w:val="26"/>
          <w:szCs w:val="26"/>
        </w:rPr>
      </w:pPr>
    </w:p>
    <w:p w14:paraId="55F1D261" w14:textId="77777777" w:rsidR="000774A5" w:rsidRPr="00627381" w:rsidRDefault="000774A5" w:rsidP="00627381">
      <w:pPr>
        <w:spacing w:line="360" w:lineRule="auto"/>
        <w:rPr>
          <w:b/>
          <w:sz w:val="26"/>
          <w:szCs w:val="26"/>
        </w:rPr>
      </w:pPr>
    </w:p>
    <w:p w14:paraId="3920AD14" w14:textId="77777777" w:rsidR="000774A5" w:rsidRPr="00627381" w:rsidRDefault="000774A5" w:rsidP="00627381">
      <w:pPr>
        <w:spacing w:line="360" w:lineRule="auto"/>
        <w:jc w:val="center"/>
        <w:rPr>
          <w:b/>
          <w:sz w:val="26"/>
          <w:szCs w:val="26"/>
        </w:rPr>
      </w:pPr>
      <w:r w:rsidRPr="00627381">
        <w:rPr>
          <w:b/>
          <w:sz w:val="26"/>
          <w:szCs w:val="26"/>
        </w:rPr>
        <w:t>PHẦN THỨ HAI</w:t>
      </w:r>
    </w:p>
    <w:p w14:paraId="359CA9F0" w14:textId="77777777" w:rsidR="000774A5" w:rsidRPr="00627381" w:rsidRDefault="000774A5" w:rsidP="00627381">
      <w:pPr>
        <w:spacing w:line="360" w:lineRule="auto"/>
        <w:jc w:val="center"/>
        <w:rPr>
          <w:b/>
          <w:sz w:val="26"/>
          <w:szCs w:val="26"/>
        </w:rPr>
      </w:pPr>
      <w:r w:rsidRPr="00627381">
        <w:rPr>
          <w:b/>
          <w:sz w:val="26"/>
          <w:szCs w:val="26"/>
        </w:rPr>
        <w:t xml:space="preserve">Phương hướng, mục tiêu, nhiệm vụ và giải pháp nhiệm kỳ 2025 - 2027 </w:t>
      </w:r>
    </w:p>
    <w:p w14:paraId="1CB07A71" w14:textId="77777777" w:rsidR="00627381" w:rsidRDefault="000774A5" w:rsidP="00627381">
      <w:pPr>
        <w:spacing w:line="360" w:lineRule="auto"/>
        <w:rPr>
          <w:b/>
          <w:sz w:val="26"/>
          <w:szCs w:val="26"/>
        </w:rPr>
      </w:pPr>
      <w:r w:rsidRPr="00627381">
        <w:rPr>
          <w:b/>
          <w:sz w:val="26"/>
          <w:szCs w:val="26"/>
        </w:rPr>
        <w:t>1.</w:t>
      </w:r>
      <w:r w:rsidRPr="00627381">
        <w:rPr>
          <w:b/>
          <w:sz w:val="26"/>
          <w:szCs w:val="26"/>
        </w:rPr>
        <w:tab/>
        <w:t>Dự báo tình hình</w:t>
      </w:r>
    </w:p>
    <w:p w14:paraId="6497A55E" w14:textId="4E1BD468" w:rsidR="00627381" w:rsidRPr="00675DEC" w:rsidRDefault="00627381" w:rsidP="00675DEC">
      <w:pPr>
        <w:widowControl/>
        <w:autoSpaceDE/>
        <w:autoSpaceDN/>
        <w:spacing w:before="100" w:beforeAutospacing="1" w:after="100" w:afterAutospacing="1"/>
        <w:rPr>
          <w:sz w:val="26"/>
          <w:szCs w:val="26"/>
        </w:rPr>
      </w:pPr>
      <w:r w:rsidRPr="00627381">
        <w:rPr>
          <w:sz w:val="26"/>
          <w:szCs w:val="26"/>
        </w:rPr>
        <w:t>Tình hình giáo dục trong nước tiếp tục đổi mới mạnh mẽ, yêu cầu nâng cao chất lượng giáo dục toàn diện, chuyển đổi số trong quản lý và dạy học, bối cảnh hội nhập quốc tế sâu rộng. Những đòi hỏi mới về phẩm chất, năng lực đội ngũ giáo viên, cán bộ quản lý, về chất lượng học sinh sẽ đặt ra nhiều thách thức.</w:t>
      </w:r>
    </w:p>
    <w:p w14:paraId="351C27FA" w14:textId="0A102A1D" w:rsidR="00627381" w:rsidRDefault="000774A5" w:rsidP="00627381">
      <w:pPr>
        <w:spacing w:line="360" w:lineRule="auto"/>
        <w:rPr>
          <w:b/>
          <w:sz w:val="26"/>
          <w:szCs w:val="26"/>
        </w:rPr>
      </w:pPr>
      <w:r w:rsidRPr="00627381">
        <w:rPr>
          <w:b/>
          <w:sz w:val="26"/>
          <w:szCs w:val="26"/>
        </w:rPr>
        <w:t>2.</w:t>
      </w:r>
      <w:r w:rsidRPr="00627381">
        <w:rPr>
          <w:b/>
          <w:sz w:val="26"/>
          <w:szCs w:val="26"/>
        </w:rPr>
        <w:tab/>
        <w:t>Phương hướng, mục tiêu</w:t>
      </w:r>
    </w:p>
    <w:p w14:paraId="292C4326" w14:textId="5F448ECD" w:rsidR="00627381" w:rsidRPr="00675DEC" w:rsidRDefault="00627381" w:rsidP="00627381">
      <w:pPr>
        <w:widowControl/>
        <w:autoSpaceDE/>
        <w:autoSpaceDN/>
        <w:spacing w:before="100" w:beforeAutospacing="1" w:after="100" w:afterAutospacing="1"/>
        <w:rPr>
          <w:sz w:val="26"/>
          <w:szCs w:val="26"/>
        </w:rPr>
      </w:pPr>
      <w:r w:rsidRPr="00627381">
        <w:rPr>
          <w:sz w:val="26"/>
          <w:szCs w:val="26"/>
        </w:rPr>
        <w:t>Tiếp tục xây dựng Chi bộ trong sạch vững mạnh, nâng cao năng lực lãnh đạo và sức chiến đấu của tổ chức Đảng; phát huy vai trò hạt nhân chính trị lãnh đạo nhà trường thực hiện tốt nhiệm vụ giáo dục; xây dựng đội ngũ cán bộ, giáo viên có đạo đức, chuyên môn vững vàng, đáp ứng yêu cầu đổi mới giáo dục.</w:t>
      </w:r>
    </w:p>
    <w:p w14:paraId="7624A806" w14:textId="642733A0" w:rsidR="000774A5" w:rsidRDefault="000774A5" w:rsidP="00627381">
      <w:pPr>
        <w:spacing w:line="360" w:lineRule="auto"/>
        <w:rPr>
          <w:b/>
          <w:sz w:val="26"/>
          <w:szCs w:val="26"/>
          <w:lang w:val="vi-VN"/>
        </w:rPr>
      </w:pPr>
      <w:r w:rsidRPr="00627381">
        <w:rPr>
          <w:b/>
          <w:sz w:val="26"/>
          <w:szCs w:val="26"/>
        </w:rPr>
        <w:t>3.</w:t>
      </w:r>
      <w:r w:rsidRPr="00627381">
        <w:rPr>
          <w:b/>
          <w:sz w:val="26"/>
          <w:szCs w:val="26"/>
        </w:rPr>
        <w:tab/>
        <w:t xml:space="preserve">Một số chỉ tiêu cơ bản của Chi bộ nhiệm kỳ </w:t>
      </w:r>
      <w:r w:rsidRPr="00627381">
        <w:rPr>
          <w:b/>
          <w:sz w:val="26"/>
          <w:szCs w:val="26"/>
          <w:lang w:val="vi-VN"/>
        </w:rPr>
        <w:t>2025 – 2027</w:t>
      </w:r>
    </w:p>
    <w:p w14:paraId="5AC04393" w14:textId="2279DAB2" w:rsidR="00627381" w:rsidRPr="00675DEC" w:rsidRDefault="00627381" w:rsidP="00675DEC">
      <w:pPr>
        <w:widowControl/>
        <w:autoSpaceDE/>
        <w:autoSpaceDN/>
        <w:spacing w:before="100" w:beforeAutospacing="1" w:after="100" w:afterAutospacing="1"/>
        <w:rPr>
          <w:sz w:val="26"/>
          <w:szCs w:val="26"/>
        </w:rPr>
      </w:pPr>
      <w:r w:rsidRPr="00675DEC">
        <w:rPr>
          <w:sz w:val="26"/>
          <w:szCs w:val="26"/>
        </w:rPr>
        <w:t>100% đảng viên hoàn thành tốt nhiệm vụ, trong đó ≥15% hoàn thành xuất sắc nhiệm vụ.</w:t>
      </w:r>
    </w:p>
    <w:p w14:paraId="1CED4DD3" w14:textId="172D436A" w:rsidR="00627381" w:rsidRPr="00675DEC" w:rsidRDefault="00627381" w:rsidP="00675DEC">
      <w:pPr>
        <w:widowControl/>
        <w:autoSpaceDE/>
        <w:autoSpaceDN/>
        <w:spacing w:before="100" w:beforeAutospacing="1" w:after="100" w:afterAutospacing="1"/>
        <w:rPr>
          <w:sz w:val="26"/>
          <w:szCs w:val="26"/>
        </w:rPr>
      </w:pPr>
      <w:r w:rsidRPr="00675DEC">
        <w:rPr>
          <w:sz w:val="26"/>
          <w:szCs w:val="26"/>
        </w:rPr>
        <w:t>Kết nạp từ 1–2 đảng viên mới.</w:t>
      </w:r>
    </w:p>
    <w:p w14:paraId="56CF4EF3" w14:textId="04B1B023" w:rsidR="00627381" w:rsidRPr="00675DEC" w:rsidRDefault="00627381" w:rsidP="00675DEC">
      <w:pPr>
        <w:widowControl/>
        <w:autoSpaceDE/>
        <w:autoSpaceDN/>
        <w:spacing w:before="100" w:beforeAutospacing="1" w:after="100" w:afterAutospacing="1"/>
        <w:rPr>
          <w:sz w:val="26"/>
          <w:szCs w:val="26"/>
        </w:rPr>
      </w:pPr>
      <w:r w:rsidRPr="00675DEC">
        <w:rPr>
          <w:sz w:val="26"/>
          <w:szCs w:val="26"/>
        </w:rPr>
        <w:t>Chi bộ xếp loại Hoàn thành tốt nhiệm vụ trở lên mỗi năm.</w:t>
      </w:r>
    </w:p>
    <w:p w14:paraId="4EF46335" w14:textId="2F37AA73" w:rsidR="00627381" w:rsidRPr="00675DEC" w:rsidRDefault="00627381" w:rsidP="00675DEC">
      <w:pPr>
        <w:widowControl/>
        <w:autoSpaceDE/>
        <w:autoSpaceDN/>
        <w:spacing w:before="100" w:beforeAutospacing="1" w:after="100" w:afterAutospacing="1"/>
        <w:rPr>
          <w:sz w:val="26"/>
          <w:szCs w:val="26"/>
        </w:rPr>
      </w:pPr>
      <w:r w:rsidRPr="00675DEC">
        <w:rPr>
          <w:sz w:val="26"/>
          <w:szCs w:val="26"/>
        </w:rPr>
        <w:t>Trường giữ vững danh hiệu Tập thể Lao động tiên tiến/xuất sắc; không để xảy ra đơn thư, tiêu cực.</w:t>
      </w:r>
    </w:p>
    <w:p w14:paraId="774EE084" w14:textId="77777777" w:rsidR="000774A5" w:rsidRPr="00627381" w:rsidRDefault="000774A5" w:rsidP="00627381">
      <w:pPr>
        <w:spacing w:line="360" w:lineRule="auto"/>
        <w:rPr>
          <w:b/>
          <w:sz w:val="26"/>
          <w:szCs w:val="26"/>
        </w:rPr>
      </w:pPr>
      <w:r w:rsidRPr="00627381">
        <w:rPr>
          <w:b/>
          <w:sz w:val="26"/>
          <w:szCs w:val="26"/>
        </w:rPr>
        <w:t>4.</w:t>
      </w:r>
      <w:r w:rsidRPr="00627381">
        <w:rPr>
          <w:b/>
          <w:sz w:val="26"/>
          <w:szCs w:val="26"/>
        </w:rPr>
        <w:tab/>
        <w:t>Các nhiệm vụ, giải pháp</w:t>
      </w:r>
    </w:p>
    <w:p w14:paraId="28082F5A" w14:textId="1B527597" w:rsidR="000774A5" w:rsidRDefault="000774A5" w:rsidP="00627381">
      <w:pPr>
        <w:spacing w:line="360" w:lineRule="auto"/>
        <w:rPr>
          <w:i/>
          <w:sz w:val="26"/>
          <w:szCs w:val="26"/>
        </w:rPr>
      </w:pPr>
      <w:r w:rsidRPr="00627381">
        <w:rPr>
          <w:i/>
          <w:sz w:val="26"/>
          <w:szCs w:val="26"/>
        </w:rPr>
        <w:t>4.1.</w:t>
      </w:r>
      <w:r w:rsidRPr="00627381">
        <w:rPr>
          <w:i/>
          <w:sz w:val="26"/>
          <w:szCs w:val="26"/>
        </w:rPr>
        <w:tab/>
        <w:t>Về lãnh đạo công tác giáo dục chính trị, tư tưởng</w:t>
      </w:r>
    </w:p>
    <w:p w14:paraId="4575D375" w14:textId="5FB45581" w:rsidR="00627381" w:rsidRPr="00675DEC" w:rsidRDefault="00627381" w:rsidP="00627381">
      <w:pPr>
        <w:widowControl/>
        <w:autoSpaceDE/>
        <w:autoSpaceDN/>
        <w:spacing w:before="100" w:beforeAutospacing="1" w:after="100" w:afterAutospacing="1"/>
        <w:rPr>
          <w:sz w:val="26"/>
          <w:szCs w:val="26"/>
        </w:rPr>
      </w:pPr>
      <w:r w:rsidRPr="00627381">
        <w:rPr>
          <w:sz w:val="26"/>
          <w:szCs w:val="26"/>
        </w:rPr>
        <w:t>Tổ chức tốt học tập nghị quyết; tăng cường kiểm tra việc rèn luyện phẩm chất chính trị, đạo đức. Phát huy vai trò nêu gương, đấu tranh với biểu hiện lệch chuẩn trong đội ngũ.</w:t>
      </w:r>
    </w:p>
    <w:p w14:paraId="5D0D4BDC" w14:textId="24410D4E" w:rsidR="000774A5" w:rsidRDefault="000774A5" w:rsidP="00627381">
      <w:pPr>
        <w:spacing w:line="360" w:lineRule="auto"/>
        <w:rPr>
          <w:i/>
          <w:sz w:val="26"/>
          <w:szCs w:val="26"/>
        </w:rPr>
      </w:pPr>
      <w:r w:rsidRPr="00627381">
        <w:rPr>
          <w:i/>
          <w:sz w:val="26"/>
          <w:szCs w:val="26"/>
        </w:rPr>
        <w:t>4.2.</w:t>
      </w:r>
      <w:r w:rsidRPr="00627381">
        <w:rPr>
          <w:i/>
          <w:sz w:val="26"/>
          <w:szCs w:val="26"/>
        </w:rPr>
        <w:tab/>
        <w:t>Về lãnh đạo công tác xây dựng Đảng</w:t>
      </w:r>
    </w:p>
    <w:p w14:paraId="6EA84233" w14:textId="1E98CDBF" w:rsidR="00627381" w:rsidRPr="00675DEC" w:rsidRDefault="00627381" w:rsidP="00627381">
      <w:pPr>
        <w:widowControl/>
        <w:autoSpaceDE/>
        <w:autoSpaceDN/>
        <w:spacing w:before="100" w:beforeAutospacing="1" w:after="100" w:afterAutospacing="1"/>
        <w:rPr>
          <w:sz w:val="26"/>
          <w:szCs w:val="26"/>
        </w:rPr>
      </w:pPr>
      <w:r w:rsidRPr="00627381">
        <w:rPr>
          <w:sz w:val="26"/>
          <w:szCs w:val="26"/>
        </w:rPr>
        <w:t>Duy trì sinh hoạt chi bộ nghiêm túc; nâng cao chất lượng sinh hoạt chuyên đề. Làm tốt công tác phát triển đảng viên, quy hoạch cán bộ nguồn. Chú trọng kiểm tra, giám sát việc thực hiện nhiệm vụ đảng viên.</w:t>
      </w:r>
    </w:p>
    <w:p w14:paraId="622431A7" w14:textId="77777777" w:rsidR="000774A5" w:rsidRPr="00627381" w:rsidRDefault="000774A5" w:rsidP="00627381">
      <w:pPr>
        <w:spacing w:line="360" w:lineRule="auto"/>
        <w:rPr>
          <w:i/>
          <w:sz w:val="26"/>
          <w:szCs w:val="26"/>
        </w:rPr>
      </w:pPr>
      <w:r w:rsidRPr="00627381">
        <w:rPr>
          <w:i/>
          <w:sz w:val="26"/>
          <w:szCs w:val="26"/>
        </w:rPr>
        <w:lastRenderedPageBreak/>
        <w:t>4.3.</w:t>
      </w:r>
      <w:r w:rsidRPr="00627381">
        <w:rPr>
          <w:i/>
          <w:sz w:val="26"/>
          <w:szCs w:val="26"/>
        </w:rPr>
        <w:tab/>
        <w:t>Về lãnh đạo các đoàn thể quần chúng</w:t>
      </w:r>
    </w:p>
    <w:p w14:paraId="2163301B" w14:textId="77777777" w:rsidR="00627381" w:rsidRPr="00627381" w:rsidRDefault="00627381" w:rsidP="00627381">
      <w:pPr>
        <w:widowControl/>
        <w:autoSpaceDE/>
        <w:autoSpaceDN/>
        <w:spacing w:before="100" w:beforeAutospacing="1" w:after="100" w:afterAutospacing="1"/>
        <w:rPr>
          <w:sz w:val="26"/>
          <w:szCs w:val="26"/>
        </w:rPr>
      </w:pPr>
      <w:r w:rsidRPr="00627381">
        <w:rPr>
          <w:sz w:val="26"/>
          <w:szCs w:val="26"/>
        </w:rPr>
        <w:t>Phối hợp hiệu quả với Ban Giám hiệu và các đoàn thể trong tổ chức hoạt động chuyên môn, phong trào thi đua. Phát động phong trào xây dựng trường học hạnh phúc, đổi mới phương pháp giáo dục phù hợp xu hướng hiện đại.</w:t>
      </w:r>
    </w:p>
    <w:p w14:paraId="2191C1BD" w14:textId="77777777" w:rsidR="004E40CC" w:rsidRPr="00627381" w:rsidRDefault="004E40CC" w:rsidP="00627381">
      <w:pPr>
        <w:spacing w:line="360" w:lineRule="auto"/>
        <w:rPr>
          <w:i/>
          <w:sz w:val="26"/>
          <w:szCs w:val="26"/>
        </w:rPr>
      </w:pPr>
    </w:p>
    <w:p w14:paraId="6FC242FA" w14:textId="77777777" w:rsidR="000774A5" w:rsidRPr="00627381" w:rsidRDefault="004E40CC" w:rsidP="00627381">
      <w:pPr>
        <w:spacing w:line="360" w:lineRule="auto"/>
        <w:jc w:val="right"/>
        <w:rPr>
          <w:b/>
          <w:sz w:val="26"/>
          <w:szCs w:val="26"/>
        </w:rPr>
      </w:pPr>
      <w:r w:rsidRPr="00627381">
        <w:rPr>
          <w:b/>
          <w:sz w:val="26"/>
          <w:szCs w:val="26"/>
        </w:rPr>
        <w:t>T/M CHI BỘ</w:t>
      </w:r>
    </w:p>
    <w:p w14:paraId="0A90706D" w14:textId="77777777" w:rsidR="004E40CC" w:rsidRPr="00627381" w:rsidRDefault="004E40CC" w:rsidP="004E40CC">
      <w:pPr>
        <w:jc w:val="right"/>
        <w:rPr>
          <w:b/>
          <w:sz w:val="26"/>
          <w:szCs w:val="26"/>
        </w:rPr>
      </w:pPr>
    </w:p>
    <w:p w14:paraId="6235C5F6" w14:textId="77777777" w:rsidR="004E40CC" w:rsidRPr="00627381" w:rsidRDefault="004E40CC" w:rsidP="004E40CC">
      <w:pPr>
        <w:jc w:val="center"/>
        <w:rPr>
          <w:b/>
          <w:sz w:val="26"/>
          <w:szCs w:val="26"/>
        </w:rPr>
      </w:pPr>
    </w:p>
    <w:sectPr w:rsidR="004E40CC" w:rsidRPr="006273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C70088"/>
    <w:multiLevelType w:val="hybridMultilevel"/>
    <w:tmpl w:val="2B06C850"/>
    <w:lvl w:ilvl="0" w:tplc="E97278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2126F6"/>
    <w:multiLevelType w:val="multilevel"/>
    <w:tmpl w:val="4A169A50"/>
    <w:lvl w:ilvl="0">
      <w:start w:val="1"/>
      <w:numFmt w:val="upperRoman"/>
      <w:lvlText w:val="%1."/>
      <w:lvlJc w:val="left"/>
      <w:pPr>
        <w:ind w:left="1181" w:hanging="233"/>
      </w:pPr>
      <w:rPr>
        <w:rFonts w:ascii="Times New Roman" w:eastAsia="Times New Roman" w:hAnsi="Times New Roman" w:cs="Times New Roman" w:hint="default"/>
        <w:b w:val="0"/>
        <w:bCs w:val="0"/>
        <w:i w:val="0"/>
        <w:iCs w:val="0"/>
        <w:spacing w:val="0"/>
        <w:w w:val="100"/>
        <w:sz w:val="28"/>
        <w:szCs w:val="28"/>
        <w:lang w:val="vi" w:eastAsia="en-US" w:bidi="ar-SA"/>
      </w:rPr>
    </w:lvl>
    <w:lvl w:ilvl="1">
      <w:start w:val="1"/>
      <w:numFmt w:val="decimal"/>
      <w:lvlText w:val="%2."/>
      <w:lvlJc w:val="left"/>
      <w:pPr>
        <w:ind w:left="1229" w:hanging="281"/>
      </w:pPr>
      <w:rPr>
        <w:rFonts w:ascii="Times New Roman" w:eastAsia="Times New Roman" w:hAnsi="Times New Roman" w:cs="Times New Roman" w:hint="default"/>
        <w:b w:val="0"/>
        <w:bCs w:val="0"/>
        <w:i w:val="0"/>
        <w:iCs w:val="0"/>
        <w:spacing w:val="0"/>
        <w:w w:val="100"/>
        <w:sz w:val="28"/>
        <w:szCs w:val="28"/>
        <w:lang w:val="vi" w:eastAsia="en-US" w:bidi="ar-SA"/>
      </w:rPr>
    </w:lvl>
    <w:lvl w:ilvl="2">
      <w:start w:val="1"/>
      <w:numFmt w:val="decimal"/>
      <w:lvlText w:val="%2.%3."/>
      <w:lvlJc w:val="left"/>
      <w:pPr>
        <w:ind w:left="229" w:hanging="492"/>
      </w:pPr>
      <w:rPr>
        <w:rFonts w:ascii="Times New Roman" w:eastAsia="Times New Roman" w:hAnsi="Times New Roman" w:cs="Times New Roman" w:hint="default"/>
        <w:b w:val="0"/>
        <w:bCs w:val="0"/>
        <w:i w:val="0"/>
        <w:iCs w:val="0"/>
        <w:spacing w:val="-4"/>
        <w:w w:val="100"/>
        <w:sz w:val="28"/>
        <w:szCs w:val="28"/>
        <w:lang w:val="vi" w:eastAsia="en-US" w:bidi="ar-SA"/>
      </w:rPr>
    </w:lvl>
    <w:lvl w:ilvl="3">
      <w:numFmt w:val="bullet"/>
      <w:lvlText w:val="•"/>
      <w:lvlJc w:val="left"/>
      <w:pPr>
        <w:ind w:left="1440" w:hanging="492"/>
      </w:pPr>
      <w:rPr>
        <w:rFonts w:hint="default"/>
        <w:lang w:val="vi" w:eastAsia="en-US" w:bidi="ar-SA"/>
      </w:rPr>
    </w:lvl>
    <w:lvl w:ilvl="4">
      <w:numFmt w:val="bullet"/>
      <w:lvlText w:val="•"/>
      <w:lvlJc w:val="left"/>
      <w:pPr>
        <w:ind w:left="2635" w:hanging="492"/>
      </w:pPr>
      <w:rPr>
        <w:rFonts w:hint="default"/>
        <w:lang w:val="vi" w:eastAsia="en-US" w:bidi="ar-SA"/>
      </w:rPr>
    </w:lvl>
    <w:lvl w:ilvl="5">
      <w:numFmt w:val="bullet"/>
      <w:lvlText w:val="•"/>
      <w:lvlJc w:val="left"/>
      <w:pPr>
        <w:ind w:left="3830" w:hanging="492"/>
      </w:pPr>
      <w:rPr>
        <w:rFonts w:hint="default"/>
        <w:lang w:val="vi" w:eastAsia="en-US" w:bidi="ar-SA"/>
      </w:rPr>
    </w:lvl>
    <w:lvl w:ilvl="6">
      <w:numFmt w:val="bullet"/>
      <w:lvlText w:val="•"/>
      <w:lvlJc w:val="left"/>
      <w:pPr>
        <w:ind w:left="5025" w:hanging="492"/>
      </w:pPr>
      <w:rPr>
        <w:rFonts w:hint="default"/>
        <w:lang w:val="vi" w:eastAsia="en-US" w:bidi="ar-SA"/>
      </w:rPr>
    </w:lvl>
    <w:lvl w:ilvl="7">
      <w:numFmt w:val="bullet"/>
      <w:lvlText w:val="•"/>
      <w:lvlJc w:val="left"/>
      <w:pPr>
        <w:ind w:left="6220" w:hanging="492"/>
      </w:pPr>
      <w:rPr>
        <w:rFonts w:hint="default"/>
        <w:lang w:val="vi" w:eastAsia="en-US" w:bidi="ar-SA"/>
      </w:rPr>
    </w:lvl>
    <w:lvl w:ilvl="8">
      <w:numFmt w:val="bullet"/>
      <w:lvlText w:val="•"/>
      <w:lvlJc w:val="left"/>
      <w:pPr>
        <w:ind w:left="7416" w:hanging="492"/>
      </w:pPr>
      <w:rPr>
        <w:rFonts w:hint="default"/>
        <w:lang w:val="vi" w:eastAsia="en-US" w:bidi="ar-SA"/>
      </w:rPr>
    </w:lvl>
  </w:abstractNum>
  <w:abstractNum w:abstractNumId="2" w15:restartNumberingAfterBreak="0">
    <w:nsid w:val="47FB2B29"/>
    <w:multiLevelType w:val="multilevel"/>
    <w:tmpl w:val="E6CE3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3842B3"/>
    <w:multiLevelType w:val="hybridMultilevel"/>
    <w:tmpl w:val="2EA0FB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4A5"/>
    <w:rsid w:val="000774A5"/>
    <w:rsid w:val="003B2280"/>
    <w:rsid w:val="004E40CC"/>
    <w:rsid w:val="00627381"/>
    <w:rsid w:val="00675DEC"/>
    <w:rsid w:val="00ED0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7BFAD"/>
  <w15:chartTrackingRefBased/>
  <w15:docId w15:val="{7EDCD281-0E8B-4A9D-AE1C-A663C36D7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74A5"/>
    <w:pPr>
      <w:widowControl w:val="0"/>
      <w:autoSpaceDE w:val="0"/>
      <w:autoSpaceDN w:val="0"/>
      <w:spacing w:after="0" w:line="240" w:lineRule="auto"/>
    </w:pPr>
    <w:rPr>
      <w:rFonts w:ascii="Times New Roman" w:eastAsia="Times New Roman" w:hAnsi="Times New Roman" w:cs="Times New Roman"/>
      <w:lang w:val="vi"/>
    </w:rPr>
  </w:style>
  <w:style w:type="paragraph" w:styleId="Heading1">
    <w:name w:val="heading 1"/>
    <w:basedOn w:val="Normal"/>
    <w:link w:val="Heading1Char"/>
    <w:uiPriority w:val="1"/>
    <w:qFormat/>
    <w:rsid w:val="000774A5"/>
    <w:pPr>
      <w:ind w:left="64"/>
      <w:jc w:val="center"/>
      <w:outlineLvl w:val="0"/>
    </w:pPr>
    <w:rPr>
      <w:b/>
      <w:bCs/>
      <w:sz w:val="30"/>
      <w:szCs w:val="30"/>
    </w:rPr>
  </w:style>
  <w:style w:type="paragraph" w:styleId="Heading3">
    <w:name w:val="heading 3"/>
    <w:basedOn w:val="Normal"/>
    <w:link w:val="Heading3Char"/>
    <w:uiPriority w:val="1"/>
    <w:qFormat/>
    <w:rsid w:val="000774A5"/>
    <w:pPr>
      <w:ind w:left="1228" w:hanging="279"/>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774A5"/>
    <w:rPr>
      <w:rFonts w:ascii="Times New Roman" w:eastAsia="Times New Roman" w:hAnsi="Times New Roman" w:cs="Times New Roman"/>
      <w:b/>
      <w:bCs/>
      <w:sz w:val="30"/>
      <w:szCs w:val="30"/>
      <w:lang w:val="vi"/>
    </w:rPr>
  </w:style>
  <w:style w:type="character" w:customStyle="1" w:styleId="Heading3Char">
    <w:name w:val="Heading 3 Char"/>
    <w:basedOn w:val="DefaultParagraphFont"/>
    <w:link w:val="Heading3"/>
    <w:uiPriority w:val="1"/>
    <w:rsid w:val="000774A5"/>
    <w:rPr>
      <w:rFonts w:ascii="Times New Roman" w:eastAsia="Times New Roman" w:hAnsi="Times New Roman" w:cs="Times New Roman"/>
      <w:b/>
      <w:bCs/>
      <w:sz w:val="28"/>
      <w:szCs w:val="28"/>
      <w:lang w:val="vi"/>
    </w:rPr>
  </w:style>
  <w:style w:type="paragraph" w:styleId="BodyText">
    <w:name w:val="Body Text"/>
    <w:basedOn w:val="Normal"/>
    <w:link w:val="BodyTextChar"/>
    <w:uiPriority w:val="1"/>
    <w:qFormat/>
    <w:rsid w:val="000774A5"/>
    <w:pPr>
      <w:ind w:left="229"/>
    </w:pPr>
    <w:rPr>
      <w:sz w:val="28"/>
      <w:szCs w:val="28"/>
    </w:rPr>
  </w:style>
  <w:style w:type="character" w:customStyle="1" w:styleId="BodyTextChar">
    <w:name w:val="Body Text Char"/>
    <w:basedOn w:val="DefaultParagraphFont"/>
    <w:link w:val="BodyText"/>
    <w:uiPriority w:val="1"/>
    <w:rsid w:val="000774A5"/>
    <w:rPr>
      <w:rFonts w:ascii="Times New Roman" w:eastAsia="Times New Roman" w:hAnsi="Times New Roman" w:cs="Times New Roman"/>
      <w:sz w:val="28"/>
      <w:szCs w:val="28"/>
      <w:lang w:val="vi"/>
    </w:rPr>
  </w:style>
  <w:style w:type="paragraph" w:styleId="ListParagraph">
    <w:name w:val="List Paragraph"/>
    <w:basedOn w:val="Normal"/>
    <w:uiPriority w:val="1"/>
    <w:qFormat/>
    <w:rsid w:val="000774A5"/>
    <w:pPr>
      <w:ind w:left="229" w:firstLine="719"/>
    </w:pPr>
  </w:style>
  <w:style w:type="paragraph" w:customStyle="1" w:styleId="TableParagraph">
    <w:name w:val="Table Paragraph"/>
    <w:basedOn w:val="Normal"/>
    <w:uiPriority w:val="1"/>
    <w:qFormat/>
    <w:rsid w:val="000774A5"/>
  </w:style>
  <w:style w:type="character" w:styleId="Strong">
    <w:name w:val="Strong"/>
    <w:basedOn w:val="DefaultParagraphFont"/>
    <w:uiPriority w:val="22"/>
    <w:qFormat/>
    <w:rsid w:val="006273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401271">
      <w:bodyDiv w:val="1"/>
      <w:marLeft w:val="0"/>
      <w:marRight w:val="0"/>
      <w:marTop w:val="0"/>
      <w:marBottom w:val="0"/>
      <w:divBdr>
        <w:top w:val="none" w:sz="0" w:space="0" w:color="auto"/>
        <w:left w:val="none" w:sz="0" w:space="0" w:color="auto"/>
        <w:bottom w:val="none" w:sz="0" w:space="0" w:color="auto"/>
        <w:right w:val="none" w:sz="0" w:space="0" w:color="auto"/>
      </w:divBdr>
    </w:div>
    <w:div w:id="581915979">
      <w:bodyDiv w:val="1"/>
      <w:marLeft w:val="0"/>
      <w:marRight w:val="0"/>
      <w:marTop w:val="0"/>
      <w:marBottom w:val="0"/>
      <w:divBdr>
        <w:top w:val="none" w:sz="0" w:space="0" w:color="auto"/>
        <w:left w:val="none" w:sz="0" w:space="0" w:color="auto"/>
        <w:bottom w:val="none" w:sz="0" w:space="0" w:color="auto"/>
        <w:right w:val="none" w:sz="0" w:space="0" w:color="auto"/>
      </w:divBdr>
    </w:div>
    <w:div w:id="757405512">
      <w:bodyDiv w:val="1"/>
      <w:marLeft w:val="0"/>
      <w:marRight w:val="0"/>
      <w:marTop w:val="0"/>
      <w:marBottom w:val="0"/>
      <w:divBdr>
        <w:top w:val="none" w:sz="0" w:space="0" w:color="auto"/>
        <w:left w:val="none" w:sz="0" w:space="0" w:color="auto"/>
        <w:bottom w:val="none" w:sz="0" w:space="0" w:color="auto"/>
        <w:right w:val="none" w:sz="0" w:space="0" w:color="auto"/>
      </w:divBdr>
    </w:div>
    <w:div w:id="819269681">
      <w:bodyDiv w:val="1"/>
      <w:marLeft w:val="0"/>
      <w:marRight w:val="0"/>
      <w:marTop w:val="0"/>
      <w:marBottom w:val="0"/>
      <w:divBdr>
        <w:top w:val="none" w:sz="0" w:space="0" w:color="auto"/>
        <w:left w:val="none" w:sz="0" w:space="0" w:color="auto"/>
        <w:bottom w:val="none" w:sz="0" w:space="0" w:color="auto"/>
        <w:right w:val="none" w:sz="0" w:space="0" w:color="auto"/>
      </w:divBdr>
    </w:div>
    <w:div w:id="926039293">
      <w:bodyDiv w:val="1"/>
      <w:marLeft w:val="0"/>
      <w:marRight w:val="0"/>
      <w:marTop w:val="0"/>
      <w:marBottom w:val="0"/>
      <w:divBdr>
        <w:top w:val="none" w:sz="0" w:space="0" w:color="auto"/>
        <w:left w:val="none" w:sz="0" w:space="0" w:color="auto"/>
        <w:bottom w:val="none" w:sz="0" w:space="0" w:color="auto"/>
        <w:right w:val="none" w:sz="0" w:space="0" w:color="auto"/>
      </w:divBdr>
    </w:div>
    <w:div w:id="1052730823">
      <w:bodyDiv w:val="1"/>
      <w:marLeft w:val="0"/>
      <w:marRight w:val="0"/>
      <w:marTop w:val="0"/>
      <w:marBottom w:val="0"/>
      <w:divBdr>
        <w:top w:val="none" w:sz="0" w:space="0" w:color="auto"/>
        <w:left w:val="none" w:sz="0" w:space="0" w:color="auto"/>
        <w:bottom w:val="none" w:sz="0" w:space="0" w:color="auto"/>
        <w:right w:val="none" w:sz="0" w:space="0" w:color="auto"/>
      </w:divBdr>
    </w:div>
    <w:div w:id="1080181224">
      <w:bodyDiv w:val="1"/>
      <w:marLeft w:val="0"/>
      <w:marRight w:val="0"/>
      <w:marTop w:val="0"/>
      <w:marBottom w:val="0"/>
      <w:divBdr>
        <w:top w:val="none" w:sz="0" w:space="0" w:color="auto"/>
        <w:left w:val="none" w:sz="0" w:space="0" w:color="auto"/>
        <w:bottom w:val="none" w:sz="0" w:space="0" w:color="auto"/>
        <w:right w:val="none" w:sz="0" w:space="0" w:color="auto"/>
      </w:divBdr>
    </w:div>
    <w:div w:id="1126856437">
      <w:bodyDiv w:val="1"/>
      <w:marLeft w:val="0"/>
      <w:marRight w:val="0"/>
      <w:marTop w:val="0"/>
      <w:marBottom w:val="0"/>
      <w:divBdr>
        <w:top w:val="none" w:sz="0" w:space="0" w:color="auto"/>
        <w:left w:val="none" w:sz="0" w:space="0" w:color="auto"/>
        <w:bottom w:val="none" w:sz="0" w:space="0" w:color="auto"/>
        <w:right w:val="none" w:sz="0" w:space="0" w:color="auto"/>
      </w:divBdr>
    </w:div>
    <w:div w:id="1396464041">
      <w:bodyDiv w:val="1"/>
      <w:marLeft w:val="0"/>
      <w:marRight w:val="0"/>
      <w:marTop w:val="0"/>
      <w:marBottom w:val="0"/>
      <w:divBdr>
        <w:top w:val="none" w:sz="0" w:space="0" w:color="auto"/>
        <w:left w:val="none" w:sz="0" w:space="0" w:color="auto"/>
        <w:bottom w:val="none" w:sz="0" w:space="0" w:color="auto"/>
        <w:right w:val="none" w:sz="0" w:space="0" w:color="auto"/>
      </w:divBdr>
    </w:div>
    <w:div w:id="1435201301">
      <w:bodyDiv w:val="1"/>
      <w:marLeft w:val="0"/>
      <w:marRight w:val="0"/>
      <w:marTop w:val="0"/>
      <w:marBottom w:val="0"/>
      <w:divBdr>
        <w:top w:val="none" w:sz="0" w:space="0" w:color="auto"/>
        <w:left w:val="none" w:sz="0" w:space="0" w:color="auto"/>
        <w:bottom w:val="none" w:sz="0" w:space="0" w:color="auto"/>
        <w:right w:val="none" w:sz="0" w:space="0" w:color="auto"/>
      </w:divBdr>
    </w:div>
    <w:div w:id="1747610982">
      <w:bodyDiv w:val="1"/>
      <w:marLeft w:val="0"/>
      <w:marRight w:val="0"/>
      <w:marTop w:val="0"/>
      <w:marBottom w:val="0"/>
      <w:divBdr>
        <w:top w:val="none" w:sz="0" w:space="0" w:color="auto"/>
        <w:left w:val="none" w:sz="0" w:space="0" w:color="auto"/>
        <w:bottom w:val="none" w:sz="0" w:space="0" w:color="auto"/>
        <w:right w:val="none" w:sz="0" w:space="0" w:color="auto"/>
      </w:divBdr>
    </w:div>
    <w:div w:id="178411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7A928-AE3D-42C3-9FF9-5A95C9601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926</Words>
  <Characters>5282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adminpc</dc:creator>
  <cp:keywords/>
  <dc:description/>
  <cp:lastModifiedBy>Lam Thanh TV PTSP TVNĐ</cp:lastModifiedBy>
  <cp:revision>2</cp:revision>
  <dcterms:created xsi:type="dcterms:W3CDTF">2025-05-16T08:24:00Z</dcterms:created>
  <dcterms:modified xsi:type="dcterms:W3CDTF">2025-05-16T08:24:00Z</dcterms:modified>
</cp:coreProperties>
</file>