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D91" w:rsidRPr="00862337" w:rsidRDefault="00E93D91" w:rsidP="00862337">
      <w:pPr>
        <w:spacing w:line="240" w:lineRule="exact"/>
        <w:jc w:val="center"/>
        <w:rPr>
          <w:sz w:val="20"/>
          <w:szCs w:val="20"/>
        </w:rPr>
      </w:pPr>
    </w:p>
    <w:tbl>
      <w:tblPr>
        <w:tblW w:w="10094" w:type="dxa"/>
        <w:tblInd w:w="-318" w:type="dxa"/>
        <w:tblLayout w:type="fixed"/>
        <w:tblLook w:val="0000" w:firstRow="0" w:lastRow="0" w:firstColumn="0" w:lastColumn="0" w:noHBand="0" w:noVBand="0"/>
      </w:tblPr>
      <w:tblGrid>
        <w:gridCol w:w="4140"/>
        <w:gridCol w:w="5954"/>
      </w:tblGrid>
      <w:tr w:rsidR="004135F2" w:rsidRPr="004135F2" w:rsidTr="00222514">
        <w:trPr>
          <w:trHeight w:val="1331"/>
        </w:trPr>
        <w:tc>
          <w:tcPr>
            <w:tcW w:w="4140" w:type="dxa"/>
          </w:tcPr>
          <w:p w:rsidR="00280252" w:rsidRPr="004135F2" w:rsidRDefault="00280252" w:rsidP="00BC1C9D">
            <w:pPr>
              <w:pStyle w:val="Heading1"/>
              <w:jc w:val="center"/>
              <w:rPr>
                <w:rFonts w:ascii="Times New Roman" w:hAnsi="Times New Roman"/>
                <w:bCs/>
                <w:sz w:val="26"/>
                <w:lang w:val="nl-NL"/>
              </w:rPr>
            </w:pPr>
            <w:r w:rsidRPr="004135F2">
              <w:rPr>
                <w:rFonts w:ascii="Times New Roman" w:hAnsi="Times New Roman"/>
                <w:bCs/>
                <w:sz w:val="26"/>
                <w:lang w:val="nl-NL"/>
              </w:rPr>
              <w:t xml:space="preserve">SỞ TƯ PHÁP </w:t>
            </w:r>
            <w:r w:rsidR="00107685" w:rsidRPr="004135F2">
              <w:rPr>
                <w:rFonts w:ascii="Times New Roman" w:hAnsi="Times New Roman"/>
                <w:bCs/>
                <w:sz w:val="26"/>
                <w:lang w:val="nl-NL"/>
              </w:rPr>
              <w:t xml:space="preserve">TP </w:t>
            </w:r>
            <w:r w:rsidRPr="004135F2">
              <w:rPr>
                <w:rFonts w:ascii="Times New Roman" w:hAnsi="Times New Roman"/>
                <w:bCs/>
                <w:sz w:val="26"/>
                <w:lang w:val="nl-NL"/>
              </w:rPr>
              <w:t xml:space="preserve">HẢI </w:t>
            </w:r>
            <w:r w:rsidR="00107685" w:rsidRPr="004135F2">
              <w:rPr>
                <w:rFonts w:ascii="Times New Roman" w:hAnsi="Times New Roman"/>
                <w:bCs/>
                <w:sz w:val="26"/>
                <w:lang w:val="nl-NL"/>
              </w:rPr>
              <w:t>PHÒ</w:t>
            </w:r>
            <w:r w:rsidRPr="004135F2">
              <w:rPr>
                <w:rFonts w:ascii="Times New Roman" w:hAnsi="Times New Roman"/>
                <w:bCs/>
                <w:sz w:val="26"/>
                <w:lang w:val="nl-NL"/>
              </w:rPr>
              <w:t>NG</w:t>
            </w:r>
          </w:p>
          <w:p w:rsidR="00280252" w:rsidRPr="004135F2" w:rsidRDefault="00107685" w:rsidP="00107685">
            <w:pPr>
              <w:pStyle w:val="Heading2"/>
              <w:rPr>
                <w:rFonts w:ascii="Times New Roman" w:hAnsi="Times New Roman"/>
                <w:b w:val="0"/>
                <w:lang w:val="nl-NL"/>
              </w:rPr>
            </w:pPr>
            <w:r w:rsidRPr="004135F2">
              <w:rPr>
                <w:rFonts w:ascii="Times New Roman" w:hAnsi="Times New Roman"/>
                <w:sz w:val="26"/>
                <w:szCs w:val="28"/>
                <w:lang w:val="nl-NL"/>
              </w:rPr>
              <w:t>TRUNG TÂM DVĐG</w:t>
            </w:r>
            <w:r w:rsidR="00280252" w:rsidRPr="004135F2">
              <w:rPr>
                <w:rFonts w:ascii="Times New Roman" w:hAnsi="Times New Roman"/>
                <w:sz w:val="26"/>
                <w:szCs w:val="28"/>
                <w:lang w:val="nl-NL"/>
              </w:rPr>
              <w:t>TS</w:t>
            </w:r>
            <w:r w:rsidRPr="004135F2">
              <w:rPr>
                <w:rFonts w:ascii="Times New Roman" w:hAnsi="Times New Roman"/>
                <w:sz w:val="26"/>
                <w:szCs w:val="28"/>
                <w:lang w:val="nl-NL"/>
              </w:rPr>
              <w:t xml:space="preserve"> SỐ 2</w:t>
            </w:r>
          </w:p>
          <w:p w:rsidR="00280252" w:rsidRPr="004135F2" w:rsidRDefault="00280252" w:rsidP="005A0F20">
            <w:pPr>
              <w:pStyle w:val="Heading7"/>
              <w:spacing w:before="120"/>
              <w:rPr>
                <w:rFonts w:ascii="Times New Roman" w:hAnsi="Times New Roman"/>
                <w:i w:val="0"/>
                <w:sz w:val="28"/>
                <w:szCs w:val="28"/>
                <w:lang w:val="nl-NL"/>
              </w:rPr>
            </w:pPr>
            <w:r w:rsidRPr="004135F2">
              <w:rPr>
                <w:rFonts w:ascii="Times New Roman" w:hAnsi="Times New Roman"/>
                <w:noProof/>
              </w:rPr>
              <mc:AlternateContent>
                <mc:Choice Requires="wps">
                  <w:drawing>
                    <wp:anchor distT="0" distB="0" distL="114300" distR="114300" simplePos="0" relativeHeight="251661312" behindDoc="0" locked="0" layoutInCell="1" allowOverlap="1" wp14:anchorId="65A65B46" wp14:editId="3A088A3C">
                      <wp:simplePos x="0" y="0"/>
                      <wp:positionH relativeFrom="column">
                        <wp:posOffset>690880</wp:posOffset>
                      </wp:positionH>
                      <wp:positionV relativeFrom="paragraph">
                        <wp:posOffset>10160</wp:posOffset>
                      </wp:positionV>
                      <wp:extent cx="1078865" cy="0"/>
                      <wp:effectExtent l="6985" t="10795" r="952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8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B1EC6"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8pt" to="139.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v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"/>
                  </w:pict>
                </mc:Fallback>
              </mc:AlternateContent>
            </w:r>
            <w:r w:rsidRPr="004135F2">
              <w:rPr>
                <w:rFonts w:ascii="Times New Roman" w:hAnsi="Times New Roman"/>
                <w:i w:val="0"/>
                <w:sz w:val="28"/>
                <w:szCs w:val="28"/>
                <w:lang w:val="nl-NL"/>
              </w:rPr>
              <w:t xml:space="preserve">Số: </w:t>
            </w:r>
            <w:r w:rsidR="005011E8" w:rsidRPr="004135F2">
              <w:rPr>
                <w:rFonts w:ascii="Times New Roman" w:hAnsi="Times New Roman"/>
                <w:i w:val="0"/>
                <w:sz w:val="28"/>
                <w:szCs w:val="28"/>
                <w:lang w:val="nl-NL"/>
              </w:rPr>
              <w:t>454</w:t>
            </w:r>
            <w:r w:rsidRPr="004135F2">
              <w:rPr>
                <w:rFonts w:ascii="Times New Roman" w:hAnsi="Times New Roman"/>
                <w:i w:val="0"/>
                <w:sz w:val="28"/>
                <w:szCs w:val="28"/>
                <w:lang w:val="nl-NL"/>
              </w:rPr>
              <w:t>/QCĐG-TrT</w:t>
            </w:r>
          </w:p>
        </w:tc>
        <w:tc>
          <w:tcPr>
            <w:tcW w:w="5954" w:type="dxa"/>
          </w:tcPr>
          <w:p w:rsidR="00280252" w:rsidRPr="004135F2" w:rsidRDefault="00280252" w:rsidP="00222514">
            <w:pPr>
              <w:pStyle w:val="BodyText"/>
              <w:jc w:val="center"/>
              <w:rPr>
                <w:rFonts w:ascii="Times New Roman" w:hAnsi="Times New Roman"/>
                <w:b/>
                <w:sz w:val="26"/>
                <w:lang w:val="nl-NL"/>
              </w:rPr>
            </w:pPr>
            <w:r w:rsidRPr="004135F2">
              <w:rPr>
                <w:rFonts w:ascii="Times New Roman" w:hAnsi="Times New Roman"/>
                <w:b/>
                <w:sz w:val="26"/>
                <w:lang w:val="nl-NL"/>
              </w:rPr>
              <w:t xml:space="preserve">CỘNG HOÀ XÃ HỘI CHỦ NGHĨA VIỆT </w:t>
            </w:r>
            <w:smartTag w:uri="urn:schemas-microsoft-com:office:smarttags" w:element="country-region">
              <w:smartTag w:uri="urn:schemas-microsoft-com:office:smarttags" w:element="place">
                <w:r w:rsidRPr="004135F2">
                  <w:rPr>
                    <w:rFonts w:ascii="Times New Roman" w:hAnsi="Times New Roman"/>
                    <w:b/>
                    <w:sz w:val="26"/>
                    <w:lang w:val="nl-NL"/>
                  </w:rPr>
                  <w:t>NAM</w:t>
                </w:r>
              </w:smartTag>
            </w:smartTag>
          </w:p>
          <w:p w:rsidR="00280252" w:rsidRPr="004135F2" w:rsidRDefault="00280252" w:rsidP="00222514">
            <w:pPr>
              <w:jc w:val="center"/>
              <w:rPr>
                <w:b/>
                <w:sz w:val="26"/>
              </w:rPr>
            </w:pPr>
            <w:r w:rsidRPr="004135F2">
              <w:rPr>
                <w:b/>
                <w:sz w:val="28"/>
              </w:rPr>
              <w:t>Độc lập - Tự do - Hạnh phúc</w:t>
            </w:r>
          </w:p>
          <w:p w:rsidR="00280252" w:rsidRPr="004135F2" w:rsidRDefault="00280252" w:rsidP="00222514">
            <w:pPr>
              <w:jc w:val="center"/>
              <w:rPr>
                <w:i/>
              </w:rPr>
            </w:pPr>
            <w:r w:rsidRPr="004135F2">
              <w:rPr>
                <w:noProof/>
              </w:rPr>
              <mc:AlternateContent>
                <mc:Choice Requires="wps">
                  <w:drawing>
                    <wp:anchor distT="0" distB="0" distL="114300" distR="114300" simplePos="0" relativeHeight="251660288" behindDoc="0" locked="0" layoutInCell="1" allowOverlap="1" wp14:anchorId="74ABF8A9" wp14:editId="046F5592">
                      <wp:simplePos x="0" y="0"/>
                      <wp:positionH relativeFrom="column">
                        <wp:posOffset>856615</wp:posOffset>
                      </wp:positionH>
                      <wp:positionV relativeFrom="paragraph">
                        <wp:posOffset>24993</wp:posOffset>
                      </wp:positionV>
                      <wp:extent cx="193802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0CDE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45pt,1.95pt" to="22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LJM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"/>
                  </w:pict>
                </mc:Fallback>
              </mc:AlternateContent>
            </w:r>
            <w:r w:rsidRPr="004135F2">
              <w:rPr>
                <w:i/>
              </w:rPr>
              <w:t xml:space="preserve">             </w:t>
            </w:r>
          </w:p>
          <w:p w:rsidR="00280252" w:rsidRPr="004135F2" w:rsidRDefault="00280252" w:rsidP="00222514">
            <w:pPr>
              <w:jc w:val="center"/>
              <w:rPr>
                <w:i/>
              </w:rPr>
            </w:pPr>
            <w:r w:rsidRPr="004135F2">
              <w:rPr>
                <w:i/>
              </w:rPr>
              <w:t xml:space="preserve">              </w:t>
            </w:r>
          </w:p>
          <w:p w:rsidR="00280252" w:rsidRPr="004135F2" w:rsidRDefault="00280252" w:rsidP="005A0F20">
            <w:pPr>
              <w:jc w:val="center"/>
              <w:rPr>
                <w:i/>
                <w:sz w:val="28"/>
                <w:szCs w:val="28"/>
              </w:rPr>
            </w:pPr>
            <w:r w:rsidRPr="004135F2">
              <w:rPr>
                <w:i/>
              </w:rPr>
              <w:t xml:space="preserve">           </w:t>
            </w:r>
            <w:r w:rsidRPr="004135F2">
              <w:rPr>
                <w:i/>
                <w:sz w:val="28"/>
                <w:szCs w:val="28"/>
              </w:rPr>
              <w:t xml:space="preserve">Hải </w:t>
            </w:r>
            <w:r w:rsidR="00D8149E" w:rsidRPr="004135F2">
              <w:rPr>
                <w:i/>
                <w:sz w:val="28"/>
                <w:szCs w:val="28"/>
              </w:rPr>
              <w:t>Phòng</w:t>
            </w:r>
            <w:r w:rsidRPr="004135F2">
              <w:rPr>
                <w:i/>
                <w:sz w:val="28"/>
                <w:szCs w:val="28"/>
              </w:rPr>
              <w:t xml:space="preserve">, ngày </w:t>
            </w:r>
            <w:r w:rsidR="005A0F20" w:rsidRPr="004135F2">
              <w:rPr>
                <w:i/>
                <w:sz w:val="28"/>
                <w:szCs w:val="28"/>
              </w:rPr>
              <w:t>10</w:t>
            </w:r>
            <w:r w:rsidR="00984E19" w:rsidRPr="004135F2">
              <w:rPr>
                <w:i/>
                <w:sz w:val="28"/>
                <w:szCs w:val="28"/>
              </w:rPr>
              <w:t xml:space="preserve"> </w:t>
            </w:r>
            <w:r w:rsidRPr="004135F2">
              <w:rPr>
                <w:i/>
                <w:sz w:val="28"/>
                <w:szCs w:val="28"/>
              </w:rPr>
              <w:t xml:space="preserve">tháng </w:t>
            </w:r>
            <w:r w:rsidR="00E54297" w:rsidRPr="004135F2">
              <w:rPr>
                <w:i/>
                <w:sz w:val="28"/>
                <w:szCs w:val="28"/>
              </w:rPr>
              <w:t>10</w:t>
            </w:r>
            <w:r w:rsidRPr="004135F2">
              <w:rPr>
                <w:i/>
                <w:sz w:val="28"/>
                <w:szCs w:val="28"/>
              </w:rPr>
              <w:t xml:space="preserve"> năm 202</w:t>
            </w:r>
            <w:r w:rsidR="003103DD" w:rsidRPr="004135F2">
              <w:rPr>
                <w:i/>
                <w:sz w:val="28"/>
                <w:szCs w:val="28"/>
              </w:rPr>
              <w:t>5.</w:t>
            </w:r>
          </w:p>
        </w:tc>
      </w:tr>
    </w:tbl>
    <w:p w:rsidR="00280252" w:rsidRPr="004135F2" w:rsidRDefault="00280252" w:rsidP="00664229">
      <w:pPr>
        <w:jc w:val="center"/>
        <w:rPr>
          <w:sz w:val="28"/>
          <w:szCs w:val="28"/>
        </w:rPr>
      </w:pPr>
    </w:p>
    <w:p w:rsidR="00280252" w:rsidRPr="004135F2" w:rsidRDefault="00280252" w:rsidP="00280252">
      <w:pPr>
        <w:jc w:val="center"/>
        <w:rPr>
          <w:b/>
          <w:sz w:val="36"/>
          <w:szCs w:val="36"/>
        </w:rPr>
      </w:pPr>
      <w:r w:rsidRPr="004135F2">
        <w:rPr>
          <w:b/>
          <w:sz w:val="36"/>
          <w:szCs w:val="36"/>
        </w:rPr>
        <w:t>QUY CHẾ</w:t>
      </w:r>
      <w:r w:rsidR="004419A3" w:rsidRPr="004135F2">
        <w:rPr>
          <w:b/>
          <w:sz w:val="36"/>
          <w:szCs w:val="36"/>
        </w:rPr>
        <w:t xml:space="preserve"> </w:t>
      </w:r>
    </w:p>
    <w:p w:rsidR="005A0F20" w:rsidRPr="004135F2" w:rsidRDefault="00D92FB7" w:rsidP="007907A8">
      <w:pPr>
        <w:jc w:val="center"/>
        <w:rPr>
          <w:b/>
          <w:sz w:val="26"/>
          <w:szCs w:val="26"/>
        </w:rPr>
      </w:pPr>
      <w:r w:rsidRPr="004135F2">
        <w:rPr>
          <w:b/>
          <w:sz w:val="26"/>
          <w:szCs w:val="26"/>
        </w:rPr>
        <w:t>CUỘC</w:t>
      </w:r>
      <w:r w:rsidR="003F7904" w:rsidRPr="004135F2">
        <w:rPr>
          <w:b/>
          <w:sz w:val="26"/>
          <w:szCs w:val="26"/>
        </w:rPr>
        <w:t xml:space="preserve"> ĐẤU GIÁ QUYỀN SỬ DỤNG</w:t>
      </w:r>
      <w:r w:rsidR="00280252" w:rsidRPr="004135F2">
        <w:rPr>
          <w:b/>
          <w:sz w:val="26"/>
          <w:szCs w:val="26"/>
        </w:rPr>
        <w:t xml:space="preserve"> ĐẤT Ở</w:t>
      </w:r>
    </w:p>
    <w:p w:rsidR="005A0F20" w:rsidRPr="004135F2" w:rsidRDefault="00280252" w:rsidP="007907A8">
      <w:pPr>
        <w:jc w:val="center"/>
        <w:rPr>
          <w:b/>
          <w:sz w:val="26"/>
          <w:szCs w:val="26"/>
        </w:rPr>
      </w:pPr>
      <w:r w:rsidRPr="004135F2">
        <w:rPr>
          <w:b/>
          <w:sz w:val="26"/>
          <w:szCs w:val="26"/>
        </w:rPr>
        <w:t xml:space="preserve"> TẠI</w:t>
      </w:r>
      <w:r w:rsidR="000F552F" w:rsidRPr="004135F2">
        <w:rPr>
          <w:b/>
          <w:sz w:val="26"/>
          <w:szCs w:val="26"/>
        </w:rPr>
        <w:t xml:space="preserve"> </w:t>
      </w:r>
      <w:r w:rsidR="00E54297" w:rsidRPr="004135F2">
        <w:rPr>
          <w:b/>
          <w:sz w:val="26"/>
          <w:szCs w:val="26"/>
        </w:rPr>
        <w:t xml:space="preserve">KHU </w:t>
      </w:r>
      <w:r w:rsidR="005A0F20" w:rsidRPr="004135F2">
        <w:rPr>
          <w:b/>
          <w:sz w:val="26"/>
          <w:szCs w:val="26"/>
        </w:rPr>
        <w:t xml:space="preserve">TÁI ĐỊNH CƯ PHỤC VỤ DỰ ÁN ĐẦU TƯ XÂY DỰNG </w:t>
      </w:r>
    </w:p>
    <w:p w:rsidR="005A0F20" w:rsidRPr="004135F2" w:rsidRDefault="005A0F20" w:rsidP="007907A8">
      <w:pPr>
        <w:jc w:val="center"/>
        <w:rPr>
          <w:b/>
          <w:sz w:val="26"/>
          <w:szCs w:val="26"/>
        </w:rPr>
      </w:pPr>
      <w:r w:rsidRPr="004135F2">
        <w:rPr>
          <w:b/>
          <w:sz w:val="26"/>
          <w:szCs w:val="26"/>
        </w:rPr>
        <w:t xml:space="preserve">TUYẾN ĐƯỜNG BỘ TỪ THÀNH PHỐ THÁI BÌNH ĐI CẦU NGHÌN TẠI XÃ AN DỤC </w:t>
      </w:r>
      <w:r w:rsidR="00CA0357" w:rsidRPr="004135F2">
        <w:rPr>
          <w:b/>
          <w:sz w:val="26"/>
          <w:szCs w:val="26"/>
        </w:rPr>
        <w:t>VÀ XÃ AN TRÀNG, HUYỆN QUỲNH PHỤ</w:t>
      </w:r>
      <w:r w:rsidRPr="004135F2">
        <w:rPr>
          <w:b/>
          <w:sz w:val="26"/>
          <w:szCs w:val="26"/>
        </w:rPr>
        <w:t xml:space="preserve"> </w:t>
      </w:r>
      <w:r w:rsidR="00CA0357" w:rsidRPr="004135F2">
        <w:rPr>
          <w:b/>
          <w:sz w:val="26"/>
          <w:szCs w:val="26"/>
        </w:rPr>
        <w:t>(</w:t>
      </w:r>
      <w:r w:rsidRPr="004135F2">
        <w:rPr>
          <w:b/>
          <w:sz w:val="26"/>
          <w:szCs w:val="26"/>
        </w:rPr>
        <w:t xml:space="preserve">NAY </w:t>
      </w:r>
      <w:r w:rsidR="00CA0357" w:rsidRPr="004135F2">
        <w:rPr>
          <w:b/>
          <w:sz w:val="26"/>
          <w:szCs w:val="26"/>
        </w:rPr>
        <w:t>TẠI</w:t>
      </w:r>
      <w:r w:rsidRPr="004135F2">
        <w:rPr>
          <w:b/>
          <w:sz w:val="26"/>
          <w:szCs w:val="26"/>
        </w:rPr>
        <w:t xml:space="preserve"> XÃ TÂN TIẾN, TỈNH HƯNG YÊN</w:t>
      </w:r>
      <w:r w:rsidR="00CA0357" w:rsidRPr="004135F2">
        <w:rPr>
          <w:b/>
          <w:sz w:val="26"/>
          <w:szCs w:val="26"/>
        </w:rPr>
        <w:t>: 2 KHU – 32 LÔ ĐẤT)</w:t>
      </w:r>
    </w:p>
    <w:p w:rsidR="00280252" w:rsidRPr="004135F2" w:rsidRDefault="00280252" w:rsidP="00315334">
      <w:pPr>
        <w:pStyle w:val="BodyText3"/>
        <w:spacing w:before="60"/>
        <w:jc w:val="both"/>
        <w:rPr>
          <w:rFonts w:ascii="Times New Roman" w:hAnsi="Times New Roman"/>
          <w:szCs w:val="26"/>
        </w:rPr>
      </w:pPr>
      <w:r w:rsidRPr="004135F2">
        <w:rPr>
          <w:rFonts w:ascii="Times New Roman" w:hAnsi="Times New Roman"/>
          <w:noProof/>
          <w:szCs w:val="26"/>
        </w:rPr>
        <mc:AlternateContent>
          <mc:Choice Requires="wps">
            <w:drawing>
              <wp:anchor distT="0" distB="0" distL="114300" distR="114300" simplePos="0" relativeHeight="251659264" behindDoc="0" locked="0" layoutInCell="1" allowOverlap="1" wp14:anchorId="3E32845A" wp14:editId="330C4105">
                <wp:simplePos x="0" y="0"/>
                <wp:positionH relativeFrom="column">
                  <wp:posOffset>1955800</wp:posOffset>
                </wp:positionH>
                <wp:positionV relativeFrom="paragraph">
                  <wp:posOffset>83185</wp:posOffset>
                </wp:positionV>
                <wp:extent cx="1955800" cy="0"/>
                <wp:effectExtent l="6985" t="6985" r="889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121D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6.55pt" to="30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"/>
            </w:pict>
          </mc:Fallback>
        </mc:AlternateContent>
      </w:r>
      <w:r w:rsidRPr="004135F2">
        <w:rPr>
          <w:rFonts w:ascii="Times New Roman" w:hAnsi="Times New Roman"/>
          <w:szCs w:val="26"/>
        </w:rPr>
        <w:tab/>
      </w:r>
    </w:p>
    <w:p w:rsidR="00D8149E" w:rsidRPr="004135F2" w:rsidRDefault="00D8149E" w:rsidP="00E93D91">
      <w:pPr>
        <w:widowControl w:val="0"/>
        <w:spacing w:before="60"/>
        <w:ind w:firstLine="437"/>
        <w:jc w:val="both"/>
        <w:rPr>
          <w:i/>
          <w:sz w:val="28"/>
          <w:szCs w:val="28"/>
          <w:lang w:val="en"/>
        </w:rPr>
      </w:pPr>
      <w:r w:rsidRPr="004135F2">
        <w:rPr>
          <w:i/>
          <w:sz w:val="28"/>
          <w:szCs w:val="28"/>
          <w:lang w:val="en"/>
        </w:rPr>
        <w:t xml:space="preserve">Căn cứ Bộ Luật Dân sự số </w:t>
      </w:r>
      <w:r w:rsidRPr="004135F2">
        <w:rPr>
          <w:sz w:val="28"/>
          <w:szCs w:val="28"/>
          <w:shd w:val="clear" w:color="auto" w:fill="FFFFFF"/>
        </w:rPr>
        <w:t> </w:t>
      </w:r>
      <w:r w:rsidRPr="004135F2">
        <w:rPr>
          <w:i/>
          <w:sz w:val="28"/>
          <w:szCs w:val="28"/>
          <w:shd w:val="clear" w:color="auto" w:fill="FFFFFF"/>
        </w:rPr>
        <w:t xml:space="preserve">91/2015/QH13 </w:t>
      </w:r>
      <w:r w:rsidRPr="004135F2">
        <w:rPr>
          <w:i/>
          <w:sz w:val="28"/>
          <w:szCs w:val="28"/>
          <w:lang w:val="en"/>
        </w:rPr>
        <w:t>năm 2015;</w:t>
      </w:r>
    </w:p>
    <w:p w:rsidR="00D8149E" w:rsidRPr="004135F2" w:rsidRDefault="00D8149E" w:rsidP="00E93D91">
      <w:pPr>
        <w:widowControl w:val="0"/>
        <w:spacing w:before="60"/>
        <w:ind w:firstLine="437"/>
        <w:jc w:val="both"/>
        <w:rPr>
          <w:i/>
          <w:sz w:val="28"/>
          <w:szCs w:val="28"/>
          <w:lang w:val="en"/>
        </w:rPr>
      </w:pPr>
      <w:r w:rsidRPr="004135F2">
        <w:rPr>
          <w:i/>
          <w:sz w:val="28"/>
          <w:szCs w:val="28"/>
          <w:lang w:val="en"/>
        </w:rPr>
        <w:t xml:space="preserve">Căn cứ Luật Đất đai số </w:t>
      </w:r>
      <w:r w:rsidRPr="004135F2">
        <w:rPr>
          <w:i/>
          <w:sz w:val="28"/>
          <w:szCs w:val="28"/>
          <w:shd w:val="clear" w:color="auto" w:fill="FFFFFF"/>
        </w:rPr>
        <w:t>31/2024/QH15</w:t>
      </w:r>
      <w:r w:rsidRPr="004135F2">
        <w:rPr>
          <w:i/>
          <w:sz w:val="28"/>
          <w:szCs w:val="28"/>
          <w:lang w:val="en"/>
        </w:rPr>
        <w:t xml:space="preserve"> ngày 18/01/2024;</w:t>
      </w:r>
    </w:p>
    <w:p w:rsidR="00D8149E" w:rsidRPr="004135F2" w:rsidRDefault="00D8149E" w:rsidP="00E93D91">
      <w:pPr>
        <w:widowControl w:val="0"/>
        <w:spacing w:before="60"/>
        <w:ind w:firstLine="437"/>
        <w:jc w:val="both"/>
        <w:rPr>
          <w:i/>
          <w:sz w:val="28"/>
          <w:szCs w:val="28"/>
          <w:lang w:val="en"/>
        </w:rPr>
      </w:pPr>
      <w:r w:rsidRPr="004135F2">
        <w:rPr>
          <w:i/>
          <w:sz w:val="28"/>
          <w:szCs w:val="28"/>
          <w:lang w:val="fr-FR"/>
        </w:rPr>
        <w:t xml:space="preserve">Căn cứ Luật Đấu giá tài sản </w:t>
      </w:r>
      <w:r w:rsidRPr="004135F2">
        <w:rPr>
          <w:i/>
          <w:sz w:val="28"/>
          <w:szCs w:val="28"/>
        </w:rPr>
        <w:t>số 01/2016/QH14 ngày 17/11/2016</w:t>
      </w:r>
      <w:r w:rsidRPr="004135F2">
        <w:rPr>
          <w:i/>
          <w:sz w:val="28"/>
          <w:szCs w:val="28"/>
          <w:lang w:val="fr-FR"/>
        </w:rPr>
        <w:t xml:space="preserve">, </w:t>
      </w:r>
      <w:r w:rsidRPr="004135F2">
        <w:rPr>
          <w:i/>
          <w:sz w:val="28"/>
          <w:szCs w:val="28"/>
        </w:rPr>
        <w:t>Luật Sửa đổi, bổ sung một số điều của Luật đấu giá tài sản số 37/2024/QH15 ngày 27/6/2024</w:t>
      </w:r>
      <w:r w:rsidRPr="004135F2">
        <w:rPr>
          <w:i/>
          <w:sz w:val="28"/>
          <w:szCs w:val="28"/>
          <w:lang w:val="en"/>
        </w:rPr>
        <w:t>;</w:t>
      </w:r>
    </w:p>
    <w:p w:rsidR="005A0F20" w:rsidRPr="004135F2" w:rsidRDefault="005A0F20" w:rsidP="00E93D91">
      <w:pPr>
        <w:widowControl w:val="0"/>
        <w:spacing w:before="60"/>
        <w:ind w:firstLine="437"/>
        <w:jc w:val="both"/>
        <w:rPr>
          <w:i/>
          <w:sz w:val="28"/>
          <w:szCs w:val="28"/>
          <w:lang w:val="en"/>
        </w:rPr>
      </w:pPr>
      <w:r w:rsidRPr="004135F2">
        <w:rPr>
          <w:i/>
          <w:sz w:val="28"/>
          <w:szCs w:val="28"/>
          <w:lang w:val="en"/>
        </w:rPr>
        <w:t>Căn cứ Nghị định 226/2025/NĐ-CP ngày 15/8/2025 của Chính phủ sửa đổi, bổ sung một số điều của các nghị định quy định chi tiết thi hành Luật đất đai;</w:t>
      </w:r>
    </w:p>
    <w:p w:rsidR="005A0F20" w:rsidRPr="004135F2" w:rsidRDefault="005A0F20" w:rsidP="00E93D91">
      <w:pPr>
        <w:widowControl w:val="0"/>
        <w:spacing w:before="60"/>
        <w:ind w:firstLine="437"/>
        <w:jc w:val="both"/>
        <w:rPr>
          <w:i/>
          <w:sz w:val="28"/>
          <w:szCs w:val="28"/>
          <w:lang w:val="en"/>
        </w:rPr>
      </w:pPr>
      <w:r w:rsidRPr="004135F2">
        <w:rPr>
          <w:i/>
          <w:sz w:val="28"/>
          <w:szCs w:val="28"/>
          <w:lang w:val="en"/>
        </w:rPr>
        <w:t>Căn cứ Thông tư số 03/2025/TT-BTC ngày 22/01/2025 của Bộ trưởng Bộ Tài chính hướng dẫn về chế độ tài chính trong hoạt động đấu giá tài sản, quy định việc thu, chi, quản lý và sử dụng tiền bán hồ sơ mời tham gia đấu giá, tiền đặt trước của người tham gia đấu giá không được nhận lại theo quy định của pháp luật về đấu giá tài sản;</w:t>
      </w:r>
    </w:p>
    <w:p w:rsidR="005A0F20" w:rsidRPr="004135F2" w:rsidRDefault="005A0F20" w:rsidP="00E93D91">
      <w:pPr>
        <w:widowControl w:val="0"/>
        <w:autoSpaceDE w:val="0"/>
        <w:autoSpaceDN w:val="0"/>
        <w:adjustRightInd w:val="0"/>
        <w:spacing w:before="60"/>
        <w:ind w:firstLine="431"/>
        <w:jc w:val="both"/>
        <w:rPr>
          <w:i/>
          <w:sz w:val="28"/>
          <w:szCs w:val="28"/>
        </w:rPr>
      </w:pPr>
      <w:r w:rsidRPr="004135F2">
        <w:rPr>
          <w:i/>
          <w:sz w:val="28"/>
          <w:szCs w:val="28"/>
        </w:rPr>
        <w:t xml:space="preserve">Căn cứ Quyết định số 852/QĐ-UBND ngày 27/10/2025 của UBND xã Tân Tiến về việc phê duyệt phương án đấu giá quyền sử dụng đất ở </w:t>
      </w:r>
      <w:r w:rsidRPr="004135F2">
        <w:rPr>
          <w:bCs/>
          <w:i/>
          <w:sz w:val="28"/>
          <w:szCs w:val="28"/>
        </w:rPr>
        <w:t>tại khu tái định cư phục vụ dự án đầu tư xây dựng tuyến đường bộ từ thành phố Thái Bình đi cầu Nghìn tại xã An Dục và xã An Tràng, huyện Quỳnh Phụ (nay tại xã Tân Tiến, tỉnh Hưng Yên: 2 khu – 32 lô đất)</w:t>
      </w:r>
      <w:r w:rsidRPr="004135F2">
        <w:rPr>
          <w:i/>
          <w:sz w:val="28"/>
          <w:szCs w:val="28"/>
        </w:rPr>
        <w:t>;</w:t>
      </w:r>
    </w:p>
    <w:p w:rsidR="005A0F20" w:rsidRPr="004135F2" w:rsidRDefault="005A0F20" w:rsidP="00E93D91">
      <w:pPr>
        <w:widowControl w:val="0"/>
        <w:autoSpaceDE w:val="0"/>
        <w:autoSpaceDN w:val="0"/>
        <w:adjustRightInd w:val="0"/>
        <w:spacing w:before="60"/>
        <w:ind w:firstLine="431"/>
        <w:jc w:val="both"/>
        <w:rPr>
          <w:i/>
          <w:sz w:val="28"/>
          <w:szCs w:val="28"/>
        </w:rPr>
      </w:pPr>
      <w:r w:rsidRPr="004135F2">
        <w:rPr>
          <w:i/>
          <w:sz w:val="28"/>
          <w:szCs w:val="28"/>
        </w:rPr>
        <w:t>Căn cứ Quyết định số 853/QĐ-UBND ngày 27/10/2025 của UBND xã Tân Tiến về việc phê duyệt giá khởi điểm để đấu giá quyền sử dụng đất ở tại khu tái định cư phục vụ dự án đầu tư xây dựng tuyến đường bộ từ thành phố Thái Bình đi cầu Nghìn tại xã An Dục và xã An Tràng, huyện Quỳnh Phụ (nay tại xã Tân Tiến, tỉnh Hưng Yên: 2 khu – 32 lô đất);</w:t>
      </w:r>
    </w:p>
    <w:p w:rsidR="005A0F20" w:rsidRPr="004135F2" w:rsidRDefault="005A0F20" w:rsidP="00E93D91">
      <w:pPr>
        <w:widowControl w:val="0"/>
        <w:autoSpaceDE w:val="0"/>
        <w:autoSpaceDN w:val="0"/>
        <w:adjustRightInd w:val="0"/>
        <w:spacing w:before="60"/>
        <w:ind w:firstLine="431"/>
        <w:jc w:val="both"/>
        <w:rPr>
          <w:i/>
          <w:sz w:val="28"/>
          <w:szCs w:val="28"/>
        </w:rPr>
      </w:pPr>
      <w:r w:rsidRPr="004135F2">
        <w:rPr>
          <w:i/>
          <w:sz w:val="28"/>
          <w:szCs w:val="28"/>
        </w:rPr>
        <w:t>Căn cứ Quyết định số 854/QĐ-UBND ngày 27/10/2025 của UBND xã Tân Tiến về việc đấu giá quyền sử dụng đất ở tại khu tái định cư phục vụ dự án đầu tư xây dựng tuyến đường bộ từ thành phố Thái Bình đi cầu Nghìn tại xã An Dục và xã An Tràng, huyện Quỳnh Phụ (nay tại xã Tân Tiến, tỉnh Hưng Yên: 2 khu – 32 lô đất);</w:t>
      </w:r>
    </w:p>
    <w:p w:rsidR="00280252" w:rsidRPr="004135F2" w:rsidRDefault="00280252" w:rsidP="00E93D91">
      <w:pPr>
        <w:widowControl w:val="0"/>
        <w:spacing w:before="60"/>
        <w:ind w:firstLine="437"/>
        <w:jc w:val="both"/>
        <w:rPr>
          <w:sz w:val="28"/>
          <w:szCs w:val="28"/>
          <w:lang w:val="en"/>
        </w:rPr>
      </w:pPr>
      <w:r w:rsidRPr="004135F2">
        <w:rPr>
          <w:sz w:val="28"/>
          <w:szCs w:val="28"/>
          <w:lang w:val="en"/>
        </w:rPr>
        <w:t xml:space="preserve">Thực hiện Hợp đồng dịch vụ đấu giá tài sản số </w:t>
      </w:r>
      <w:r w:rsidR="005A0F20" w:rsidRPr="004135F2">
        <w:rPr>
          <w:sz w:val="28"/>
          <w:szCs w:val="28"/>
          <w:lang w:val="en"/>
        </w:rPr>
        <w:t>45</w:t>
      </w:r>
      <w:r w:rsidR="005011E8" w:rsidRPr="004135F2">
        <w:rPr>
          <w:sz w:val="28"/>
          <w:szCs w:val="28"/>
          <w:lang w:val="en"/>
        </w:rPr>
        <w:t>3</w:t>
      </w:r>
      <w:r w:rsidRPr="004135F2">
        <w:rPr>
          <w:sz w:val="28"/>
          <w:szCs w:val="28"/>
          <w:lang w:val="en"/>
        </w:rPr>
        <w:t xml:space="preserve">/HĐDV ngày </w:t>
      </w:r>
      <w:r w:rsidR="005A0F20" w:rsidRPr="004135F2">
        <w:rPr>
          <w:sz w:val="28"/>
          <w:szCs w:val="28"/>
          <w:lang w:val="en"/>
        </w:rPr>
        <w:t>10</w:t>
      </w:r>
      <w:r w:rsidRPr="004135F2">
        <w:rPr>
          <w:sz w:val="28"/>
          <w:szCs w:val="28"/>
          <w:lang w:val="en"/>
        </w:rPr>
        <w:t>/</w:t>
      </w:r>
      <w:r w:rsidR="00E54297" w:rsidRPr="004135F2">
        <w:rPr>
          <w:sz w:val="28"/>
          <w:szCs w:val="28"/>
          <w:lang w:val="en"/>
        </w:rPr>
        <w:t>1</w:t>
      </w:r>
      <w:r w:rsidR="005A0F20" w:rsidRPr="004135F2">
        <w:rPr>
          <w:sz w:val="28"/>
          <w:szCs w:val="28"/>
          <w:lang w:val="en"/>
        </w:rPr>
        <w:t>1</w:t>
      </w:r>
      <w:r w:rsidRPr="004135F2">
        <w:rPr>
          <w:sz w:val="28"/>
          <w:szCs w:val="28"/>
          <w:lang w:val="en"/>
        </w:rPr>
        <w:t>/202</w:t>
      </w:r>
      <w:r w:rsidR="001E7E1F" w:rsidRPr="004135F2">
        <w:rPr>
          <w:sz w:val="28"/>
          <w:szCs w:val="28"/>
          <w:lang w:val="en"/>
        </w:rPr>
        <w:t>5</w:t>
      </w:r>
      <w:r w:rsidRPr="004135F2">
        <w:rPr>
          <w:sz w:val="28"/>
          <w:szCs w:val="28"/>
          <w:lang w:val="en"/>
        </w:rPr>
        <w:t xml:space="preserve"> giữa </w:t>
      </w:r>
      <w:r w:rsidR="00F350CD" w:rsidRPr="004135F2">
        <w:rPr>
          <w:sz w:val="28"/>
          <w:szCs w:val="28"/>
          <w:lang w:val="en"/>
        </w:rPr>
        <w:t>Chi nhánh phát triển quỹ đất khu vực Quỳnh Phụ</w:t>
      </w:r>
      <w:r w:rsidR="00D8149E" w:rsidRPr="004135F2">
        <w:rPr>
          <w:sz w:val="28"/>
          <w:szCs w:val="28"/>
          <w:lang w:val="en"/>
        </w:rPr>
        <w:t xml:space="preserve"> </w:t>
      </w:r>
      <w:r w:rsidR="00F350CD" w:rsidRPr="004135F2">
        <w:rPr>
          <w:sz w:val="28"/>
          <w:szCs w:val="28"/>
          <w:lang w:val="en"/>
        </w:rPr>
        <w:t xml:space="preserve">thuộc Trung tâm phát triển quỹ đất số 02, </w:t>
      </w:r>
      <w:r w:rsidR="00D8149E" w:rsidRPr="004135F2">
        <w:rPr>
          <w:sz w:val="28"/>
          <w:szCs w:val="28"/>
          <w:lang w:val="en"/>
        </w:rPr>
        <w:t>tỉnh Hưng Yên</w:t>
      </w:r>
      <w:r w:rsidRPr="004135F2">
        <w:rPr>
          <w:sz w:val="28"/>
          <w:szCs w:val="28"/>
          <w:lang w:val="en"/>
        </w:rPr>
        <w:t xml:space="preserve"> với Trung tâm Dịch vụ đấu giá tài sản </w:t>
      </w:r>
      <w:r w:rsidR="00D8149E" w:rsidRPr="004135F2">
        <w:rPr>
          <w:sz w:val="28"/>
          <w:szCs w:val="28"/>
          <w:lang w:val="en"/>
        </w:rPr>
        <w:t>số 2, trực thuộc Sở Tư pháp thành phố Hải Phòng</w:t>
      </w:r>
      <w:r w:rsidR="000A3B8C" w:rsidRPr="004135F2">
        <w:rPr>
          <w:sz w:val="28"/>
          <w:szCs w:val="28"/>
          <w:lang w:val="en"/>
        </w:rPr>
        <w:t xml:space="preserve"> </w:t>
      </w:r>
      <w:r w:rsidR="000A3B8C" w:rsidRPr="004135F2">
        <w:rPr>
          <w:i/>
          <w:sz w:val="28"/>
          <w:szCs w:val="28"/>
          <w:lang w:val="en"/>
        </w:rPr>
        <w:t>(Gọi tắt là Trung tâm)</w:t>
      </w:r>
      <w:r w:rsidRPr="004135F2">
        <w:rPr>
          <w:sz w:val="28"/>
          <w:szCs w:val="28"/>
          <w:lang w:val="en"/>
        </w:rPr>
        <w:t xml:space="preserve">. Trung tâm ban hành quy chế cuộc </w:t>
      </w:r>
      <w:r w:rsidRPr="004135F2">
        <w:rPr>
          <w:sz w:val="28"/>
          <w:szCs w:val="28"/>
          <w:lang w:val="en"/>
        </w:rPr>
        <w:lastRenderedPageBreak/>
        <w:t xml:space="preserve">đấu giá quyền sử dụng đất ở </w:t>
      </w:r>
      <w:r w:rsidR="005A0F20" w:rsidRPr="004135F2">
        <w:rPr>
          <w:bCs/>
          <w:sz w:val="28"/>
          <w:szCs w:val="28"/>
        </w:rPr>
        <w:t>tại khu tái định cư phục vụ dự án đầu tư xây dựng tuyến đường bộ từ thành phố Thái Bình đi cầu Nghìn tại xã An Dục và xã An Tràng, huyện Quỳnh Phụ (nay tại xã Tân Tiến, tỉnh Hưng Yên)</w:t>
      </w:r>
      <w:r w:rsidR="00E65D08" w:rsidRPr="004135F2">
        <w:rPr>
          <w:sz w:val="28"/>
          <w:szCs w:val="28"/>
          <w:lang w:val="en"/>
        </w:rPr>
        <w:t xml:space="preserve"> </w:t>
      </w:r>
      <w:r w:rsidR="000A3B8C" w:rsidRPr="004135F2">
        <w:rPr>
          <w:sz w:val="28"/>
          <w:szCs w:val="28"/>
          <w:lang w:val="en"/>
        </w:rPr>
        <w:t xml:space="preserve">với nội dung </w:t>
      </w:r>
      <w:r w:rsidRPr="004135F2">
        <w:rPr>
          <w:sz w:val="28"/>
          <w:szCs w:val="28"/>
          <w:lang w:val="en"/>
        </w:rPr>
        <w:t>như sau:</w:t>
      </w:r>
    </w:p>
    <w:p w:rsidR="000F552F" w:rsidRPr="004135F2" w:rsidRDefault="000F552F" w:rsidP="00E93D91">
      <w:pPr>
        <w:widowControl w:val="0"/>
        <w:spacing w:before="60"/>
        <w:jc w:val="center"/>
        <w:rPr>
          <w:b/>
          <w:sz w:val="28"/>
          <w:szCs w:val="28"/>
          <w:lang w:val="en"/>
        </w:rPr>
      </w:pPr>
      <w:r w:rsidRPr="004135F2">
        <w:rPr>
          <w:b/>
          <w:sz w:val="28"/>
          <w:szCs w:val="28"/>
          <w:lang w:val="en"/>
        </w:rPr>
        <w:t>MỤC I - NỘI QUY PHIÊN ĐẤU GIÁ</w:t>
      </w:r>
    </w:p>
    <w:p w:rsidR="00280252" w:rsidRPr="004135F2" w:rsidRDefault="00280252" w:rsidP="00E93D91">
      <w:pPr>
        <w:widowControl w:val="0"/>
        <w:spacing w:before="60"/>
        <w:ind w:firstLine="437"/>
        <w:jc w:val="both"/>
        <w:rPr>
          <w:sz w:val="28"/>
          <w:szCs w:val="28"/>
          <w:lang w:val="en"/>
        </w:rPr>
      </w:pPr>
      <w:r w:rsidRPr="004135F2">
        <w:rPr>
          <w:sz w:val="28"/>
          <w:szCs w:val="28"/>
          <w:lang w:val="en"/>
        </w:rPr>
        <w:t>- Người tham gia đấu giá xuất trình Căn cước công dân hoặc hộ chiếu khi điểm danh vào hội trường đấu giá;</w:t>
      </w:r>
    </w:p>
    <w:p w:rsidR="00280252" w:rsidRPr="004135F2" w:rsidRDefault="00280252" w:rsidP="00E93D91">
      <w:pPr>
        <w:widowControl w:val="0"/>
        <w:spacing w:before="60"/>
        <w:ind w:firstLine="437"/>
        <w:jc w:val="both"/>
        <w:rPr>
          <w:sz w:val="28"/>
          <w:szCs w:val="28"/>
          <w:lang w:val="en"/>
        </w:rPr>
      </w:pPr>
      <w:r w:rsidRPr="004135F2">
        <w:rPr>
          <w:sz w:val="28"/>
          <w:szCs w:val="28"/>
          <w:lang w:val="en"/>
        </w:rPr>
        <w:t xml:space="preserve">- Khi vào hội trường đấu giá, Người tham gia đấu giá ngồi đúng vị trí theo số thứ tự danh sách đăng ký và tuân thủ theo sự điều hành của đấu giá viên, giữ trật tự chung không tự ý đi lại lộn xộn hoặc ra ngoài cho đến kết thúc </w:t>
      </w:r>
      <w:r w:rsidR="00F322F1" w:rsidRPr="004135F2">
        <w:rPr>
          <w:sz w:val="28"/>
          <w:szCs w:val="28"/>
          <w:lang w:val="en"/>
        </w:rPr>
        <w:t>phiên</w:t>
      </w:r>
      <w:r w:rsidRPr="004135F2">
        <w:rPr>
          <w:sz w:val="28"/>
          <w:szCs w:val="28"/>
          <w:lang w:val="en"/>
        </w:rPr>
        <w:t xml:space="preserve"> đấu giá;</w:t>
      </w:r>
    </w:p>
    <w:p w:rsidR="00280252" w:rsidRPr="004135F2" w:rsidRDefault="00280252" w:rsidP="00E93D91">
      <w:pPr>
        <w:widowControl w:val="0"/>
        <w:spacing w:before="60"/>
        <w:ind w:firstLine="437"/>
        <w:jc w:val="both"/>
        <w:rPr>
          <w:sz w:val="28"/>
          <w:szCs w:val="28"/>
          <w:lang w:val="en"/>
        </w:rPr>
      </w:pPr>
      <w:r w:rsidRPr="004135F2">
        <w:rPr>
          <w:sz w:val="28"/>
          <w:szCs w:val="28"/>
          <w:lang w:val="en"/>
        </w:rPr>
        <w:t xml:space="preserve">- Người tham gia đấu giá không sử dụng điện thoại, không ghi âm, chụp ảnh hoặc ghi hình và các phương tiện thông tin khác trong hội trường đấu giá </w:t>
      </w:r>
      <w:r w:rsidRPr="004135F2">
        <w:rPr>
          <w:i/>
          <w:sz w:val="28"/>
          <w:szCs w:val="28"/>
          <w:lang w:val="en"/>
        </w:rPr>
        <w:t>(trừ trường hợp Trung tâm mời)</w:t>
      </w:r>
      <w:r w:rsidRPr="004135F2">
        <w:rPr>
          <w:sz w:val="28"/>
          <w:szCs w:val="28"/>
          <w:lang w:val="en"/>
        </w:rPr>
        <w:t>;</w:t>
      </w:r>
    </w:p>
    <w:p w:rsidR="00280252" w:rsidRPr="004135F2" w:rsidRDefault="00280252" w:rsidP="00E93D91">
      <w:pPr>
        <w:widowControl w:val="0"/>
        <w:spacing w:before="60"/>
        <w:ind w:firstLine="437"/>
        <w:jc w:val="both"/>
        <w:rPr>
          <w:sz w:val="28"/>
          <w:szCs w:val="28"/>
          <w:lang w:val="en"/>
        </w:rPr>
      </w:pPr>
      <w:r w:rsidRPr="004135F2">
        <w:rPr>
          <w:sz w:val="28"/>
          <w:szCs w:val="28"/>
          <w:lang w:val="en"/>
        </w:rPr>
        <w:t xml:space="preserve">- Người tham gia đấu giá trúng đấu giá ký biên bản đấu giá dưới sự hướng dẫn của Đấu giá viên điều hành </w:t>
      </w:r>
      <w:r w:rsidR="00F322F1" w:rsidRPr="004135F2">
        <w:rPr>
          <w:sz w:val="28"/>
          <w:szCs w:val="28"/>
          <w:lang w:val="en"/>
        </w:rPr>
        <w:t>phiên</w:t>
      </w:r>
      <w:r w:rsidRPr="004135F2">
        <w:rPr>
          <w:sz w:val="28"/>
          <w:szCs w:val="28"/>
          <w:lang w:val="en"/>
        </w:rPr>
        <w:t xml:space="preserve"> đấu giá</w:t>
      </w:r>
      <w:r w:rsidR="001E7E1F" w:rsidRPr="004135F2">
        <w:rPr>
          <w:sz w:val="28"/>
          <w:szCs w:val="28"/>
          <w:lang w:val="en"/>
        </w:rPr>
        <w:t xml:space="preserve"> hoặc cán bộ Trung tâm</w:t>
      </w:r>
      <w:r w:rsidRPr="004135F2">
        <w:rPr>
          <w:sz w:val="28"/>
          <w:szCs w:val="28"/>
          <w:lang w:val="en"/>
        </w:rPr>
        <w:t>.</w:t>
      </w:r>
    </w:p>
    <w:p w:rsidR="000F552F" w:rsidRPr="004135F2" w:rsidRDefault="000F552F" w:rsidP="00E93D91">
      <w:pPr>
        <w:widowControl w:val="0"/>
        <w:spacing w:before="60"/>
        <w:jc w:val="center"/>
        <w:rPr>
          <w:b/>
          <w:sz w:val="28"/>
          <w:szCs w:val="28"/>
          <w:lang w:val="en"/>
        </w:rPr>
      </w:pPr>
      <w:r w:rsidRPr="004135F2">
        <w:rPr>
          <w:b/>
          <w:sz w:val="28"/>
          <w:szCs w:val="28"/>
          <w:lang w:val="en"/>
        </w:rPr>
        <w:t>MỤC II - QUY CHẾ PHIÊN ĐẤU GIÁ TÀI SẢN</w:t>
      </w:r>
    </w:p>
    <w:p w:rsidR="00280252" w:rsidRPr="004135F2" w:rsidRDefault="00280252" w:rsidP="00E93D91">
      <w:pPr>
        <w:widowControl w:val="0"/>
        <w:spacing w:before="60"/>
        <w:ind w:firstLine="437"/>
        <w:jc w:val="both"/>
        <w:rPr>
          <w:b/>
          <w:sz w:val="28"/>
          <w:szCs w:val="28"/>
          <w:lang w:val="en"/>
        </w:rPr>
      </w:pPr>
      <w:r w:rsidRPr="004135F2">
        <w:rPr>
          <w:b/>
          <w:sz w:val="28"/>
          <w:szCs w:val="28"/>
          <w:lang w:val="en"/>
        </w:rPr>
        <w:t xml:space="preserve">I </w:t>
      </w:r>
      <w:r w:rsidR="004419A3" w:rsidRPr="004135F2">
        <w:rPr>
          <w:b/>
          <w:sz w:val="28"/>
          <w:szCs w:val="28"/>
          <w:lang w:val="en"/>
        </w:rPr>
        <w:t>.</w:t>
      </w:r>
      <w:r w:rsidRPr="004135F2">
        <w:rPr>
          <w:b/>
          <w:sz w:val="28"/>
          <w:szCs w:val="28"/>
          <w:lang w:val="en"/>
        </w:rPr>
        <w:t xml:space="preserve"> Những quy định chung:</w:t>
      </w:r>
    </w:p>
    <w:p w:rsidR="00280252" w:rsidRPr="004135F2" w:rsidRDefault="00280252" w:rsidP="00E93D91">
      <w:pPr>
        <w:widowControl w:val="0"/>
        <w:spacing w:before="60"/>
        <w:ind w:firstLine="437"/>
        <w:jc w:val="both"/>
        <w:rPr>
          <w:b/>
          <w:sz w:val="28"/>
          <w:szCs w:val="28"/>
          <w:lang w:val="en"/>
        </w:rPr>
      </w:pPr>
      <w:r w:rsidRPr="004135F2">
        <w:rPr>
          <w:b/>
          <w:sz w:val="28"/>
          <w:szCs w:val="28"/>
          <w:lang w:val="en"/>
        </w:rPr>
        <w:t xml:space="preserve">Điều 1. Hồ sơ </w:t>
      </w:r>
      <w:r w:rsidR="004A4A78" w:rsidRPr="004135F2">
        <w:rPr>
          <w:b/>
          <w:sz w:val="28"/>
          <w:szCs w:val="28"/>
          <w:lang w:val="en"/>
        </w:rPr>
        <w:t xml:space="preserve">mời tham gia </w:t>
      </w:r>
      <w:r w:rsidRPr="004135F2">
        <w:rPr>
          <w:b/>
          <w:sz w:val="28"/>
          <w:szCs w:val="28"/>
          <w:lang w:val="en"/>
        </w:rPr>
        <w:t xml:space="preserve">đấu giá </w:t>
      </w:r>
      <w:r w:rsidR="00862337" w:rsidRPr="004135F2">
        <w:rPr>
          <w:b/>
          <w:sz w:val="28"/>
          <w:szCs w:val="28"/>
          <w:lang w:val="en"/>
        </w:rPr>
        <w:t>do Trung tâm ban hành,</w:t>
      </w:r>
      <w:r w:rsidR="00862337" w:rsidRPr="004135F2">
        <w:rPr>
          <w:sz w:val="28"/>
          <w:szCs w:val="28"/>
          <w:lang w:val="en"/>
        </w:rPr>
        <w:t xml:space="preserve"> </w:t>
      </w:r>
      <w:r w:rsidRPr="004135F2">
        <w:rPr>
          <w:b/>
          <w:sz w:val="28"/>
          <w:szCs w:val="28"/>
          <w:lang w:val="en"/>
        </w:rPr>
        <w:t>gồm:</w:t>
      </w:r>
    </w:p>
    <w:p w:rsidR="00280252" w:rsidRPr="004135F2" w:rsidRDefault="00280252" w:rsidP="00E93D91">
      <w:pPr>
        <w:widowControl w:val="0"/>
        <w:spacing w:before="60"/>
        <w:ind w:firstLine="437"/>
        <w:jc w:val="both"/>
        <w:rPr>
          <w:sz w:val="28"/>
          <w:szCs w:val="28"/>
          <w:lang w:val="en"/>
        </w:rPr>
      </w:pPr>
      <w:r w:rsidRPr="004135F2">
        <w:rPr>
          <w:sz w:val="28"/>
          <w:szCs w:val="28"/>
          <w:lang w:val="en"/>
        </w:rPr>
        <w:t>- Quy chế cuộc đấu giá;</w:t>
      </w:r>
    </w:p>
    <w:p w:rsidR="00280252" w:rsidRPr="004135F2" w:rsidRDefault="00280252" w:rsidP="00E93D91">
      <w:pPr>
        <w:widowControl w:val="0"/>
        <w:spacing w:before="60"/>
        <w:ind w:firstLine="437"/>
        <w:jc w:val="both"/>
        <w:rPr>
          <w:sz w:val="28"/>
          <w:szCs w:val="28"/>
          <w:lang w:val="en"/>
        </w:rPr>
      </w:pPr>
      <w:r w:rsidRPr="004135F2">
        <w:rPr>
          <w:sz w:val="28"/>
          <w:szCs w:val="28"/>
          <w:lang w:val="en"/>
        </w:rPr>
        <w:t xml:space="preserve">- </w:t>
      </w:r>
      <w:r w:rsidR="00C257A9" w:rsidRPr="004135F2">
        <w:rPr>
          <w:sz w:val="28"/>
          <w:szCs w:val="28"/>
          <w:lang w:val="en"/>
        </w:rPr>
        <w:t>P</w:t>
      </w:r>
      <w:r w:rsidR="004A4A78" w:rsidRPr="004135F2">
        <w:rPr>
          <w:sz w:val="28"/>
          <w:szCs w:val="28"/>
          <w:lang w:val="en"/>
        </w:rPr>
        <w:t>hiếu</w:t>
      </w:r>
      <w:r w:rsidRPr="004135F2">
        <w:rPr>
          <w:sz w:val="28"/>
          <w:szCs w:val="28"/>
          <w:lang w:val="en"/>
        </w:rPr>
        <w:t xml:space="preserve"> </w:t>
      </w:r>
      <w:r w:rsidR="004A4A78" w:rsidRPr="004135F2">
        <w:rPr>
          <w:sz w:val="28"/>
          <w:szCs w:val="28"/>
          <w:lang w:val="en"/>
        </w:rPr>
        <w:t>đăng ký</w:t>
      </w:r>
      <w:r w:rsidRPr="004135F2">
        <w:rPr>
          <w:sz w:val="28"/>
          <w:szCs w:val="28"/>
          <w:lang w:val="en"/>
        </w:rPr>
        <w:t xml:space="preserve"> tham gia đấu giá;</w:t>
      </w:r>
    </w:p>
    <w:p w:rsidR="00280252" w:rsidRPr="004135F2" w:rsidRDefault="00280252" w:rsidP="00E93D91">
      <w:pPr>
        <w:widowControl w:val="0"/>
        <w:spacing w:before="60"/>
        <w:ind w:firstLine="437"/>
        <w:jc w:val="both"/>
        <w:rPr>
          <w:sz w:val="28"/>
          <w:szCs w:val="28"/>
          <w:lang w:val="en"/>
        </w:rPr>
      </w:pPr>
      <w:r w:rsidRPr="004135F2">
        <w:rPr>
          <w:sz w:val="28"/>
          <w:szCs w:val="28"/>
          <w:lang w:val="en"/>
        </w:rPr>
        <w:t xml:space="preserve">- Phiếu trả giá kèm phong bì </w:t>
      </w:r>
      <w:r w:rsidR="004A4A78" w:rsidRPr="004135F2">
        <w:rPr>
          <w:sz w:val="28"/>
          <w:szCs w:val="28"/>
          <w:lang w:val="en"/>
        </w:rPr>
        <w:t xml:space="preserve">để </w:t>
      </w:r>
      <w:r w:rsidRPr="004135F2">
        <w:rPr>
          <w:sz w:val="28"/>
          <w:szCs w:val="28"/>
          <w:lang w:val="en"/>
        </w:rPr>
        <w:t>niêm phong</w:t>
      </w:r>
      <w:r w:rsidR="00862337" w:rsidRPr="004135F2">
        <w:rPr>
          <w:i/>
          <w:sz w:val="28"/>
          <w:szCs w:val="28"/>
          <w:lang w:val="en"/>
        </w:rPr>
        <w:t xml:space="preserve"> (Mỗi một phiếu</w:t>
      </w:r>
      <w:r w:rsidR="004A4A78" w:rsidRPr="004135F2">
        <w:rPr>
          <w:i/>
          <w:sz w:val="28"/>
          <w:szCs w:val="28"/>
          <w:lang w:val="en"/>
        </w:rPr>
        <w:t xml:space="preserve"> trả</w:t>
      </w:r>
      <w:r w:rsidR="00862337" w:rsidRPr="004135F2">
        <w:rPr>
          <w:i/>
          <w:sz w:val="28"/>
          <w:szCs w:val="28"/>
          <w:lang w:val="en"/>
        </w:rPr>
        <w:t xml:space="preserve"> giá</w:t>
      </w:r>
      <w:r w:rsidR="00664229" w:rsidRPr="004135F2">
        <w:rPr>
          <w:i/>
          <w:sz w:val="28"/>
          <w:szCs w:val="28"/>
          <w:lang w:val="en"/>
        </w:rPr>
        <w:t xml:space="preserve"> tương ứng </w:t>
      </w:r>
      <w:r w:rsidR="009B0879" w:rsidRPr="004135F2">
        <w:rPr>
          <w:i/>
          <w:sz w:val="28"/>
          <w:szCs w:val="28"/>
          <w:lang w:val="en"/>
        </w:rPr>
        <w:t xml:space="preserve">với </w:t>
      </w:r>
      <w:r w:rsidR="00664229" w:rsidRPr="004135F2">
        <w:rPr>
          <w:i/>
          <w:sz w:val="28"/>
          <w:szCs w:val="28"/>
          <w:lang w:val="en"/>
        </w:rPr>
        <w:t>một lô đất</w:t>
      </w:r>
      <w:r w:rsidR="004A4A78" w:rsidRPr="004135F2">
        <w:rPr>
          <w:i/>
          <w:sz w:val="28"/>
          <w:szCs w:val="28"/>
          <w:lang w:val="en"/>
        </w:rPr>
        <w:t xml:space="preserve"> tham gia đấu giá</w:t>
      </w:r>
      <w:r w:rsidRPr="004135F2">
        <w:rPr>
          <w:i/>
          <w:sz w:val="28"/>
          <w:szCs w:val="28"/>
          <w:lang w:val="en"/>
        </w:rPr>
        <w:t>)</w:t>
      </w:r>
      <w:r w:rsidRPr="004135F2">
        <w:rPr>
          <w:sz w:val="28"/>
          <w:szCs w:val="28"/>
          <w:lang w:val="en"/>
        </w:rPr>
        <w:t>;</w:t>
      </w:r>
    </w:p>
    <w:p w:rsidR="00280252" w:rsidRPr="004135F2" w:rsidRDefault="00280252" w:rsidP="00E93D91">
      <w:pPr>
        <w:widowControl w:val="0"/>
        <w:spacing w:before="60"/>
        <w:ind w:firstLine="437"/>
        <w:jc w:val="both"/>
        <w:rPr>
          <w:sz w:val="28"/>
          <w:szCs w:val="28"/>
          <w:lang w:val="en"/>
        </w:rPr>
      </w:pPr>
      <w:r w:rsidRPr="004135F2">
        <w:rPr>
          <w:sz w:val="28"/>
          <w:szCs w:val="28"/>
          <w:lang w:val="en"/>
        </w:rPr>
        <w:t>- Giấy xác nhận nộp phiếu trả giá.</w:t>
      </w:r>
    </w:p>
    <w:p w:rsidR="00280252" w:rsidRPr="004135F2" w:rsidRDefault="00280252" w:rsidP="00E93D91">
      <w:pPr>
        <w:widowControl w:val="0"/>
        <w:spacing w:before="60"/>
        <w:ind w:firstLine="437"/>
        <w:jc w:val="both"/>
        <w:rPr>
          <w:b/>
          <w:sz w:val="28"/>
          <w:szCs w:val="28"/>
          <w:lang w:val="en"/>
        </w:rPr>
      </w:pPr>
      <w:r w:rsidRPr="004135F2">
        <w:rPr>
          <w:b/>
          <w:sz w:val="28"/>
          <w:szCs w:val="28"/>
          <w:lang w:val="en"/>
        </w:rPr>
        <w:t>Điều 2. Nộp hồ sơ đăng ký tham gia đấu giá:</w:t>
      </w:r>
    </w:p>
    <w:p w:rsidR="00280252" w:rsidRPr="004135F2" w:rsidRDefault="00280252" w:rsidP="00E93D91">
      <w:pPr>
        <w:widowControl w:val="0"/>
        <w:spacing w:before="60"/>
        <w:ind w:firstLine="437"/>
        <w:jc w:val="both"/>
        <w:rPr>
          <w:sz w:val="28"/>
          <w:szCs w:val="28"/>
          <w:lang w:val="en"/>
        </w:rPr>
      </w:pPr>
      <w:r w:rsidRPr="004135F2">
        <w:rPr>
          <w:sz w:val="28"/>
          <w:szCs w:val="28"/>
          <w:lang w:val="en"/>
        </w:rPr>
        <w:t xml:space="preserve">Người đăng ký tham gia đấu giá phải nộp cho Trung tâm các giấy tờ đúng thời gian quy định tại </w:t>
      </w:r>
      <w:r w:rsidR="003B7F98" w:rsidRPr="004135F2">
        <w:rPr>
          <w:sz w:val="28"/>
          <w:szCs w:val="28"/>
          <w:lang w:val="en"/>
        </w:rPr>
        <w:t>Q</w:t>
      </w:r>
      <w:r w:rsidRPr="004135F2">
        <w:rPr>
          <w:sz w:val="28"/>
          <w:szCs w:val="28"/>
          <w:lang w:val="en"/>
        </w:rPr>
        <w:t>uy chế này bao gồm:</w:t>
      </w:r>
    </w:p>
    <w:p w:rsidR="00280252" w:rsidRPr="004135F2" w:rsidRDefault="00280252" w:rsidP="00E93D91">
      <w:pPr>
        <w:widowControl w:val="0"/>
        <w:spacing w:before="60"/>
        <w:ind w:firstLine="437"/>
        <w:jc w:val="both"/>
        <w:rPr>
          <w:spacing w:val="-2"/>
          <w:sz w:val="28"/>
          <w:szCs w:val="28"/>
          <w:lang w:val="en"/>
        </w:rPr>
      </w:pPr>
      <w:r w:rsidRPr="004135F2">
        <w:rPr>
          <w:spacing w:val="-2"/>
          <w:sz w:val="28"/>
          <w:szCs w:val="28"/>
          <w:lang w:val="en"/>
        </w:rPr>
        <w:t>1</w:t>
      </w:r>
      <w:r w:rsidR="004419A3" w:rsidRPr="004135F2">
        <w:rPr>
          <w:spacing w:val="-2"/>
          <w:sz w:val="28"/>
          <w:szCs w:val="28"/>
          <w:lang w:val="en"/>
        </w:rPr>
        <w:t>.</w:t>
      </w:r>
      <w:r w:rsidRPr="004135F2">
        <w:rPr>
          <w:spacing w:val="-2"/>
          <w:sz w:val="28"/>
          <w:szCs w:val="28"/>
          <w:lang w:val="en"/>
        </w:rPr>
        <w:t xml:space="preserve"> </w:t>
      </w:r>
      <w:r w:rsidR="00C257A9" w:rsidRPr="004135F2">
        <w:rPr>
          <w:spacing w:val="-2"/>
          <w:sz w:val="28"/>
          <w:szCs w:val="28"/>
          <w:lang w:val="en"/>
        </w:rPr>
        <w:t>Phiếu</w:t>
      </w:r>
      <w:r w:rsidR="004A4A78" w:rsidRPr="004135F2">
        <w:rPr>
          <w:spacing w:val="-2"/>
          <w:sz w:val="28"/>
          <w:szCs w:val="28"/>
          <w:lang w:val="en"/>
        </w:rPr>
        <w:t xml:space="preserve"> </w:t>
      </w:r>
      <w:r w:rsidRPr="004135F2">
        <w:rPr>
          <w:spacing w:val="-2"/>
          <w:sz w:val="28"/>
          <w:szCs w:val="28"/>
          <w:lang w:val="en"/>
        </w:rPr>
        <w:t xml:space="preserve">đăng ký tham gia đấu giá do Trung tâm phát hành: Trong </w:t>
      </w:r>
      <w:r w:rsidR="00C257A9" w:rsidRPr="004135F2">
        <w:rPr>
          <w:spacing w:val="-2"/>
          <w:sz w:val="28"/>
          <w:szCs w:val="28"/>
          <w:lang w:val="en"/>
        </w:rPr>
        <w:t>phiếu</w:t>
      </w:r>
      <w:r w:rsidRPr="004135F2">
        <w:rPr>
          <w:spacing w:val="-2"/>
          <w:sz w:val="28"/>
          <w:szCs w:val="28"/>
          <w:lang w:val="en"/>
        </w:rPr>
        <w:t xml:space="preserve"> phải ghi các thông tin: Họ và tên, </w:t>
      </w:r>
      <w:r w:rsidR="004A4A78" w:rsidRPr="004135F2">
        <w:rPr>
          <w:spacing w:val="-2"/>
          <w:sz w:val="28"/>
          <w:szCs w:val="28"/>
          <w:lang w:val="en"/>
        </w:rPr>
        <w:t>s</w:t>
      </w:r>
      <w:r w:rsidRPr="004135F2">
        <w:rPr>
          <w:spacing w:val="-2"/>
          <w:sz w:val="28"/>
          <w:szCs w:val="28"/>
          <w:lang w:val="en"/>
        </w:rPr>
        <w:t>ố Căn cước công dân hoặc hộ chiếu, địa chỉ</w:t>
      </w:r>
      <w:r w:rsidR="00D8149E" w:rsidRPr="004135F2">
        <w:rPr>
          <w:spacing w:val="-2"/>
          <w:sz w:val="28"/>
          <w:szCs w:val="28"/>
          <w:lang w:val="en"/>
        </w:rPr>
        <w:t xml:space="preserve"> thường trú</w:t>
      </w:r>
      <w:r w:rsidRPr="004135F2">
        <w:rPr>
          <w:spacing w:val="-2"/>
          <w:sz w:val="28"/>
          <w:szCs w:val="28"/>
          <w:lang w:val="en"/>
        </w:rPr>
        <w:t xml:space="preserve">, số điện thoại, tài khoản cá nhân (nếu có), </w:t>
      </w:r>
      <w:r w:rsidR="00DA1D3D" w:rsidRPr="004135F2">
        <w:rPr>
          <w:spacing w:val="-2"/>
          <w:sz w:val="28"/>
          <w:szCs w:val="28"/>
          <w:lang w:val="en"/>
        </w:rPr>
        <w:t>số lượng lô đất đăng ký</w:t>
      </w:r>
      <w:r w:rsidRPr="004135F2">
        <w:rPr>
          <w:spacing w:val="-2"/>
          <w:sz w:val="28"/>
          <w:szCs w:val="28"/>
          <w:lang w:val="en"/>
        </w:rPr>
        <w:t xml:space="preserve"> đấu giá</w:t>
      </w:r>
      <w:r w:rsidR="000A0393" w:rsidRPr="004135F2">
        <w:rPr>
          <w:spacing w:val="-2"/>
          <w:sz w:val="28"/>
          <w:szCs w:val="28"/>
          <w:lang w:val="en"/>
        </w:rPr>
        <w:t xml:space="preserve"> và ghi rõ bằng số </w:t>
      </w:r>
      <w:r w:rsidR="001A4525" w:rsidRPr="004135F2">
        <w:rPr>
          <w:spacing w:val="-2"/>
          <w:sz w:val="28"/>
          <w:szCs w:val="28"/>
          <w:lang w:val="en"/>
        </w:rPr>
        <w:t xml:space="preserve">của </w:t>
      </w:r>
      <w:r w:rsidR="000A0393" w:rsidRPr="004135F2">
        <w:rPr>
          <w:spacing w:val="-2"/>
          <w:sz w:val="28"/>
          <w:szCs w:val="28"/>
          <w:lang w:val="en"/>
        </w:rPr>
        <w:t>lô đất đăng tham gia ký đấu giá</w:t>
      </w:r>
      <w:r w:rsidRPr="004135F2">
        <w:rPr>
          <w:spacing w:val="-2"/>
          <w:sz w:val="28"/>
          <w:szCs w:val="28"/>
          <w:lang w:val="en"/>
        </w:rPr>
        <w:t>, ký và ghi rõ họ tên của người tham gia đấu giá.</w:t>
      </w:r>
    </w:p>
    <w:p w:rsidR="00280252" w:rsidRPr="004135F2" w:rsidRDefault="004419A3" w:rsidP="00E93D91">
      <w:pPr>
        <w:widowControl w:val="0"/>
        <w:spacing w:before="60"/>
        <w:ind w:firstLine="437"/>
        <w:jc w:val="both"/>
        <w:rPr>
          <w:sz w:val="28"/>
          <w:szCs w:val="28"/>
          <w:lang w:val="en"/>
        </w:rPr>
      </w:pPr>
      <w:r w:rsidRPr="004135F2">
        <w:rPr>
          <w:sz w:val="28"/>
          <w:szCs w:val="28"/>
          <w:lang w:val="en"/>
        </w:rPr>
        <w:t>2.</w:t>
      </w:r>
      <w:r w:rsidR="00C865BA" w:rsidRPr="004135F2">
        <w:rPr>
          <w:sz w:val="28"/>
          <w:szCs w:val="28"/>
          <w:lang w:val="en"/>
        </w:rPr>
        <w:t xml:space="preserve"> </w:t>
      </w:r>
      <w:r w:rsidR="00280252" w:rsidRPr="004135F2">
        <w:rPr>
          <w:sz w:val="28"/>
          <w:szCs w:val="28"/>
          <w:lang w:val="en"/>
        </w:rPr>
        <w:t>C</w:t>
      </w:r>
      <w:r w:rsidR="003B7F98" w:rsidRPr="004135F2">
        <w:rPr>
          <w:sz w:val="28"/>
          <w:szCs w:val="28"/>
          <w:lang w:val="en"/>
        </w:rPr>
        <w:t>ăn cước công dân</w:t>
      </w:r>
      <w:r w:rsidR="00280252" w:rsidRPr="004135F2">
        <w:rPr>
          <w:sz w:val="28"/>
          <w:szCs w:val="28"/>
          <w:lang w:val="en"/>
        </w:rPr>
        <w:t xml:space="preserve">/hộ chiếu </w:t>
      </w:r>
      <w:r w:rsidR="00D8149E" w:rsidRPr="004135F2">
        <w:rPr>
          <w:sz w:val="28"/>
          <w:szCs w:val="28"/>
          <w:lang w:val="en"/>
        </w:rPr>
        <w:t xml:space="preserve">bản sao </w:t>
      </w:r>
      <w:r w:rsidR="00280252" w:rsidRPr="004135F2">
        <w:rPr>
          <w:sz w:val="28"/>
          <w:szCs w:val="28"/>
          <w:lang w:val="en"/>
        </w:rPr>
        <w:t>hoặc</w:t>
      </w:r>
      <w:r w:rsidR="00D8149E" w:rsidRPr="004135F2">
        <w:rPr>
          <w:sz w:val="28"/>
          <w:szCs w:val="28"/>
          <w:lang w:val="en"/>
        </w:rPr>
        <w:t xml:space="preserve"> photocopy</w:t>
      </w:r>
      <w:r w:rsidR="00280252" w:rsidRPr="004135F2">
        <w:rPr>
          <w:sz w:val="28"/>
          <w:szCs w:val="28"/>
          <w:lang w:val="en"/>
        </w:rPr>
        <w:t xml:space="preserve"> </w:t>
      </w:r>
      <w:r w:rsidR="00FE5374" w:rsidRPr="004135F2">
        <w:rPr>
          <w:sz w:val="28"/>
          <w:szCs w:val="28"/>
          <w:lang w:val="en"/>
        </w:rPr>
        <w:t>(còn thời hạn)</w:t>
      </w:r>
      <w:r w:rsidR="00280252" w:rsidRPr="004135F2">
        <w:rPr>
          <w:sz w:val="28"/>
          <w:szCs w:val="28"/>
          <w:lang w:val="en"/>
        </w:rPr>
        <w:t>.</w:t>
      </w:r>
    </w:p>
    <w:p w:rsidR="00280252" w:rsidRPr="004135F2" w:rsidRDefault="00280252" w:rsidP="00E93D91">
      <w:pPr>
        <w:widowControl w:val="0"/>
        <w:spacing w:before="60"/>
        <w:ind w:firstLine="437"/>
        <w:jc w:val="both"/>
        <w:rPr>
          <w:sz w:val="28"/>
          <w:szCs w:val="28"/>
          <w:lang w:val="en"/>
        </w:rPr>
      </w:pPr>
      <w:r w:rsidRPr="004135F2">
        <w:rPr>
          <w:sz w:val="28"/>
          <w:szCs w:val="28"/>
          <w:lang w:val="en"/>
        </w:rPr>
        <w:t>3</w:t>
      </w:r>
      <w:r w:rsidR="004419A3" w:rsidRPr="004135F2">
        <w:rPr>
          <w:sz w:val="28"/>
          <w:szCs w:val="28"/>
          <w:lang w:val="en"/>
        </w:rPr>
        <w:t>.</w:t>
      </w:r>
      <w:r w:rsidR="00C865BA" w:rsidRPr="004135F2">
        <w:rPr>
          <w:sz w:val="28"/>
          <w:szCs w:val="28"/>
          <w:lang w:val="en"/>
        </w:rPr>
        <w:t xml:space="preserve"> Nộp</w:t>
      </w:r>
      <w:r w:rsidRPr="004135F2">
        <w:rPr>
          <w:sz w:val="28"/>
          <w:szCs w:val="28"/>
          <w:lang w:val="en"/>
        </w:rPr>
        <w:t xml:space="preserve"> phiếu trả giá, trong phiếu trả giá phải ghi các thông tin: Họ và tên, số căn cước công dân hoặc hộ chiếu, địa chỉ</w:t>
      </w:r>
      <w:r w:rsidR="00D8149E" w:rsidRPr="004135F2">
        <w:rPr>
          <w:sz w:val="28"/>
          <w:szCs w:val="28"/>
          <w:lang w:val="en"/>
        </w:rPr>
        <w:t xml:space="preserve"> thường trú</w:t>
      </w:r>
      <w:r w:rsidRPr="004135F2">
        <w:rPr>
          <w:sz w:val="28"/>
          <w:szCs w:val="28"/>
          <w:lang w:val="en"/>
        </w:rPr>
        <w:t xml:space="preserve">, </w:t>
      </w:r>
      <w:r w:rsidR="00DA1D3D" w:rsidRPr="004135F2">
        <w:rPr>
          <w:sz w:val="28"/>
          <w:szCs w:val="28"/>
          <w:lang w:val="en"/>
        </w:rPr>
        <w:t>g</w:t>
      </w:r>
      <w:r w:rsidRPr="004135F2">
        <w:rPr>
          <w:sz w:val="28"/>
          <w:szCs w:val="28"/>
          <w:lang w:val="en"/>
        </w:rPr>
        <w:t>hi rõ</w:t>
      </w:r>
      <w:r w:rsidR="00160DB0" w:rsidRPr="004135F2">
        <w:rPr>
          <w:sz w:val="28"/>
          <w:szCs w:val="28"/>
          <w:lang w:val="en"/>
        </w:rPr>
        <w:t xml:space="preserve"> </w:t>
      </w:r>
      <w:r w:rsidRPr="004135F2">
        <w:rPr>
          <w:sz w:val="28"/>
          <w:szCs w:val="28"/>
          <w:lang w:val="en"/>
        </w:rPr>
        <w:t>lô đất</w:t>
      </w:r>
      <w:r w:rsidR="003B18A8" w:rsidRPr="004135F2">
        <w:rPr>
          <w:sz w:val="28"/>
          <w:szCs w:val="28"/>
          <w:lang w:val="en"/>
        </w:rPr>
        <w:t xml:space="preserve"> đăng ký tham gia đấu giá</w:t>
      </w:r>
      <w:r w:rsidR="003B7F98" w:rsidRPr="004135F2">
        <w:rPr>
          <w:sz w:val="28"/>
          <w:szCs w:val="28"/>
          <w:lang w:val="en"/>
        </w:rPr>
        <w:t xml:space="preserve"> </w:t>
      </w:r>
      <w:r w:rsidR="000A3B8C" w:rsidRPr="004135F2">
        <w:rPr>
          <w:sz w:val="28"/>
          <w:szCs w:val="28"/>
          <w:lang w:val="en"/>
        </w:rPr>
        <w:t xml:space="preserve">bằng </w:t>
      </w:r>
      <w:r w:rsidR="003B7F98" w:rsidRPr="004135F2">
        <w:rPr>
          <w:sz w:val="28"/>
          <w:szCs w:val="28"/>
          <w:lang w:val="en"/>
        </w:rPr>
        <w:t>số</w:t>
      </w:r>
      <w:r w:rsidR="003B18A8" w:rsidRPr="004135F2">
        <w:rPr>
          <w:sz w:val="28"/>
          <w:szCs w:val="28"/>
          <w:lang w:val="en"/>
        </w:rPr>
        <w:t xml:space="preserve"> tương tự như trong phiếu </w:t>
      </w:r>
      <w:r w:rsidR="00980890" w:rsidRPr="004135F2">
        <w:rPr>
          <w:sz w:val="28"/>
          <w:szCs w:val="28"/>
          <w:lang w:val="en"/>
        </w:rPr>
        <w:t xml:space="preserve">đăng ký </w:t>
      </w:r>
      <w:r w:rsidR="003B18A8" w:rsidRPr="004135F2">
        <w:rPr>
          <w:sz w:val="28"/>
          <w:szCs w:val="28"/>
          <w:lang w:val="en"/>
        </w:rPr>
        <w:t>tham gia đấu giá</w:t>
      </w:r>
      <w:r w:rsidRPr="004135F2">
        <w:rPr>
          <w:sz w:val="28"/>
          <w:szCs w:val="28"/>
          <w:lang w:val="en"/>
        </w:rPr>
        <w:t>, ký và ghi rõ họ tên của người tham gia đấu giá. Phần trả giá phải ghi</w:t>
      </w:r>
      <w:r w:rsidR="0028487C" w:rsidRPr="004135F2">
        <w:rPr>
          <w:sz w:val="28"/>
          <w:szCs w:val="28"/>
          <w:lang w:val="en"/>
        </w:rPr>
        <w:t xml:space="preserve"> cả</w:t>
      </w:r>
      <w:r w:rsidR="00A90579" w:rsidRPr="004135F2">
        <w:rPr>
          <w:sz w:val="28"/>
          <w:szCs w:val="28"/>
          <w:lang w:val="en"/>
        </w:rPr>
        <w:t xml:space="preserve"> bằng số và bằng chữ.</w:t>
      </w:r>
    </w:p>
    <w:p w:rsidR="00A90579" w:rsidRPr="004135F2" w:rsidRDefault="00A90579" w:rsidP="00E93D91">
      <w:pPr>
        <w:widowControl w:val="0"/>
        <w:spacing w:before="60"/>
        <w:ind w:firstLine="437"/>
        <w:jc w:val="both"/>
        <w:rPr>
          <w:sz w:val="28"/>
          <w:szCs w:val="28"/>
          <w:lang w:val="en"/>
        </w:rPr>
      </w:pPr>
      <w:r w:rsidRPr="004135F2">
        <w:rPr>
          <w:sz w:val="28"/>
          <w:szCs w:val="28"/>
          <w:lang w:val="en"/>
        </w:rPr>
        <w:t>4. Giấy xác nhận nộp phiếu trả giá</w:t>
      </w:r>
      <w:r w:rsidR="00EC3440" w:rsidRPr="004135F2">
        <w:rPr>
          <w:sz w:val="28"/>
          <w:szCs w:val="28"/>
          <w:lang w:val="en"/>
        </w:rPr>
        <w:t xml:space="preserve">, </w:t>
      </w:r>
      <w:r w:rsidR="0037004D" w:rsidRPr="004135F2">
        <w:rPr>
          <w:sz w:val="28"/>
          <w:szCs w:val="28"/>
          <w:lang w:val="en"/>
        </w:rPr>
        <w:t>p</w:t>
      </w:r>
      <w:r w:rsidR="00EC3440" w:rsidRPr="004135F2">
        <w:rPr>
          <w:sz w:val="28"/>
          <w:szCs w:val="28"/>
          <w:lang w:val="en"/>
        </w:rPr>
        <w:t>hải ghi nội dung: Họ và tên, địa chỉ của người tham gia đấu giá, số lượng phiếu</w:t>
      </w:r>
      <w:r w:rsidR="00F51F06" w:rsidRPr="004135F2">
        <w:rPr>
          <w:sz w:val="28"/>
          <w:szCs w:val="28"/>
          <w:lang w:val="en"/>
        </w:rPr>
        <w:t xml:space="preserve"> </w:t>
      </w:r>
      <w:r w:rsidR="00F51F06" w:rsidRPr="004135F2">
        <w:rPr>
          <w:i/>
          <w:sz w:val="28"/>
          <w:szCs w:val="28"/>
          <w:lang w:val="en"/>
        </w:rPr>
        <w:t xml:space="preserve">(ghi số </w:t>
      </w:r>
      <w:r w:rsidR="003F7904" w:rsidRPr="004135F2">
        <w:rPr>
          <w:i/>
          <w:sz w:val="28"/>
          <w:szCs w:val="28"/>
          <w:lang w:val="en"/>
        </w:rPr>
        <w:t>01, hoặc 05,</w:t>
      </w:r>
      <w:r w:rsidR="00F51F06" w:rsidRPr="004135F2">
        <w:rPr>
          <w:i/>
          <w:sz w:val="28"/>
          <w:szCs w:val="28"/>
          <w:lang w:val="en"/>
        </w:rPr>
        <w:t xml:space="preserve"> hoặc 10 tùy theo số lượng phiếu nộp lại)</w:t>
      </w:r>
      <w:r w:rsidRPr="004135F2">
        <w:rPr>
          <w:sz w:val="28"/>
          <w:szCs w:val="28"/>
          <w:lang w:val="en"/>
        </w:rPr>
        <w:t>.</w:t>
      </w:r>
    </w:p>
    <w:p w:rsidR="00280252" w:rsidRPr="004135F2" w:rsidRDefault="00280252" w:rsidP="00E93D91">
      <w:pPr>
        <w:widowControl w:val="0"/>
        <w:spacing w:before="60"/>
        <w:ind w:firstLine="437"/>
        <w:jc w:val="both"/>
        <w:rPr>
          <w:b/>
          <w:sz w:val="28"/>
          <w:szCs w:val="28"/>
          <w:lang w:val="en"/>
        </w:rPr>
      </w:pPr>
      <w:r w:rsidRPr="004135F2">
        <w:rPr>
          <w:b/>
          <w:sz w:val="28"/>
          <w:szCs w:val="28"/>
          <w:lang w:val="en"/>
        </w:rPr>
        <w:t>II</w:t>
      </w:r>
      <w:r w:rsidR="004419A3" w:rsidRPr="004135F2">
        <w:rPr>
          <w:b/>
          <w:sz w:val="28"/>
          <w:szCs w:val="28"/>
          <w:lang w:val="en"/>
        </w:rPr>
        <w:t>.</w:t>
      </w:r>
      <w:r w:rsidRPr="004135F2">
        <w:rPr>
          <w:b/>
          <w:sz w:val="28"/>
          <w:szCs w:val="28"/>
          <w:lang w:val="en"/>
        </w:rPr>
        <w:t xml:space="preserve"> Những quy định cụ thể:</w:t>
      </w:r>
    </w:p>
    <w:p w:rsidR="00280252" w:rsidRPr="004135F2" w:rsidRDefault="00280252" w:rsidP="00E93D91">
      <w:pPr>
        <w:widowControl w:val="0"/>
        <w:spacing w:before="60"/>
        <w:ind w:firstLine="437"/>
        <w:jc w:val="both"/>
        <w:rPr>
          <w:b/>
          <w:sz w:val="28"/>
          <w:szCs w:val="28"/>
          <w:lang w:val="en"/>
        </w:rPr>
      </w:pPr>
      <w:r w:rsidRPr="004135F2">
        <w:rPr>
          <w:b/>
          <w:sz w:val="28"/>
          <w:szCs w:val="28"/>
          <w:lang w:val="en"/>
        </w:rPr>
        <w:t>Điều 3</w:t>
      </w:r>
      <w:r w:rsidR="004419A3" w:rsidRPr="004135F2">
        <w:rPr>
          <w:b/>
          <w:sz w:val="28"/>
          <w:szCs w:val="28"/>
          <w:lang w:val="en"/>
        </w:rPr>
        <w:t>.</w:t>
      </w:r>
      <w:r w:rsidRPr="004135F2">
        <w:rPr>
          <w:b/>
          <w:sz w:val="28"/>
          <w:szCs w:val="28"/>
          <w:lang w:val="en"/>
        </w:rPr>
        <w:t xml:space="preserve"> Tài sản đấu giá</w:t>
      </w:r>
    </w:p>
    <w:p w:rsidR="00E93D91" w:rsidRPr="004135F2" w:rsidRDefault="00E93D91" w:rsidP="00E93D91">
      <w:pPr>
        <w:widowControl w:val="0"/>
        <w:spacing w:before="60"/>
        <w:ind w:firstLine="437"/>
        <w:jc w:val="both"/>
        <w:rPr>
          <w:b/>
          <w:sz w:val="28"/>
          <w:szCs w:val="28"/>
          <w:lang w:val="en"/>
        </w:rPr>
      </w:pPr>
    </w:p>
    <w:p w:rsidR="00DC2644" w:rsidRPr="004135F2" w:rsidRDefault="00E435F6" w:rsidP="00E93D91">
      <w:pPr>
        <w:widowControl w:val="0"/>
        <w:spacing w:before="60"/>
        <w:ind w:firstLine="437"/>
        <w:jc w:val="both"/>
        <w:rPr>
          <w:sz w:val="28"/>
          <w:szCs w:val="28"/>
          <w:lang w:val="en"/>
        </w:rPr>
      </w:pPr>
      <w:r w:rsidRPr="004135F2">
        <w:rPr>
          <w:b/>
          <w:sz w:val="28"/>
          <w:szCs w:val="28"/>
          <w:lang w:val="en"/>
        </w:rPr>
        <w:t>1.</w:t>
      </w:r>
      <w:r w:rsidR="004035D5" w:rsidRPr="004135F2">
        <w:rPr>
          <w:b/>
          <w:sz w:val="28"/>
          <w:szCs w:val="28"/>
          <w:lang w:val="en"/>
        </w:rPr>
        <w:t xml:space="preserve"> </w:t>
      </w:r>
      <w:r w:rsidR="00280252" w:rsidRPr="004135F2">
        <w:rPr>
          <w:b/>
          <w:sz w:val="28"/>
          <w:szCs w:val="28"/>
          <w:lang w:val="en"/>
        </w:rPr>
        <w:t xml:space="preserve">Đấu </w:t>
      </w:r>
      <w:bookmarkStart w:id="0" w:name="_Hlk100214305"/>
      <w:r w:rsidR="00280252" w:rsidRPr="004135F2">
        <w:rPr>
          <w:b/>
          <w:sz w:val="28"/>
          <w:szCs w:val="28"/>
          <w:lang w:val="en"/>
        </w:rPr>
        <w:t>giá</w:t>
      </w:r>
      <w:r w:rsidR="00280252" w:rsidRPr="004135F2">
        <w:rPr>
          <w:sz w:val="28"/>
          <w:szCs w:val="28"/>
          <w:lang w:val="en"/>
        </w:rPr>
        <w:t xml:space="preserve"> </w:t>
      </w:r>
      <w:r w:rsidR="00EB31B5" w:rsidRPr="004135F2">
        <w:rPr>
          <w:sz w:val="28"/>
          <w:szCs w:val="28"/>
          <w:lang w:val="en"/>
        </w:rPr>
        <w:t xml:space="preserve">quyền sử dụng </w:t>
      </w:r>
      <w:r w:rsidR="005A0F20" w:rsidRPr="004135F2">
        <w:rPr>
          <w:bCs/>
          <w:sz w:val="28"/>
          <w:szCs w:val="28"/>
        </w:rPr>
        <w:t>3.710,61</w:t>
      </w:r>
      <w:r w:rsidR="005A0F20" w:rsidRPr="004135F2">
        <w:rPr>
          <w:b/>
          <w:bCs/>
          <w:sz w:val="28"/>
          <w:szCs w:val="28"/>
        </w:rPr>
        <w:t xml:space="preserve"> </w:t>
      </w:r>
      <w:r w:rsidR="005A0F20" w:rsidRPr="004135F2">
        <w:rPr>
          <w:sz w:val="28"/>
          <w:szCs w:val="28"/>
          <w:lang w:val="en"/>
        </w:rPr>
        <w:t>m</w:t>
      </w:r>
      <w:r w:rsidR="005A0F20" w:rsidRPr="004135F2">
        <w:rPr>
          <w:sz w:val="28"/>
          <w:szCs w:val="28"/>
          <w:vertAlign w:val="superscript"/>
          <w:lang w:val="en"/>
        </w:rPr>
        <w:t>2</w:t>
      </w:r>
      <w:r w:rsidR="005A0F20" w:rsidRPr="004135F2">
        <w:rPr>
          <w:sz w:val="28"/>
          <w:szCs w:val="28"/>
          <w:lang w:val="en"/>
        </w:rPr>
        <w:t xml:space="preserve"> đất ở được chia thành 32 lô </w:t>
      </w:r>
      <w:r w:rsidR="005A0F20" w:rsidRPr="004135F2">
        <w:rPr>
          <w:bCs/>
          <w:sz w:val="28"/>
          <w:szCs w:val="28"/>
        </w:rPr>
        <w:t>tại khu tái định cư phục vụ dự án đầu tư xây dựng tuyến đường bộ từ thành phố Thái Bình đi cầu Nghìn tại xã An Dục và xã An Tràng, huyện Quỳnh Phụ (nay tại xã Tân Tiến, tỉnh Hưng Yên: 2 khu – 32 lô đất)</w:t>
      </w:r>
      <w:r w:rsidR="00EB31B5" w:rsidRPr="004135F2">
        <w:rPr>
          <w:sz w:val="28"/>
          <w:szCs w:val="28"/>
          <w:lang w:val="en"/>
        </w:rPr>
        <w:t>.</w:t>
      </w:r>
    </w:p>
    <w:p w:rsidR="00280252" w:rsidRPr="004135F2" w:rsidRDefault="0037004D" w:rsidP="00E93D91">
      <w:pPr>
        <w:widowControl w:val="0"/>
        <w:spacing w:before="60"/>
        <w:ind w:firstLine="437"/>
        <w:jc w:val="both"/>
        <w:rPr>
          <w:i/>
          <w:sz w:val="28"/>
          <w:szCs w:val="28"/>
          <w:lang w:val="en"/>
        </w:rPr>
      </w:pPr>
      <w:r w:rsidRPr="004135F2">
        <w:rPr>
          <w:i/>
          <w:spacing w:val="-4"/>
          <w:sz w:val="28"/>
          <w:szCs w:val="28"/>
          <w:lang w:val="en"/>
        </w:rPr>
        <w:t>(</w:t>
      </w:r>
      <w:r w:rsidR="004035D5" w:rsidRPr="004135F2">
        <w:rPr>
          <w:i/>
          <w:spacing w:val="-4"/>
          <w:sz w:val="28"/>
          <w:szCs w:val="28"/>
          <w:lang w:val="en"/>
        </w:rPr>
        <w:t>S</w:t>
      </w:r>
      <w:r w:rsidR="00280252" w:rsidRPr="004135F2">
        <w:rPr>
          <w:i/>
          <w:spacing w:val="-4"/>
          <w:sz w:val="28"/>
          <w:szCs w:val="28"/>
          <w:lang w:val="en"/>
        </w:rPr>
        <w:t xml:space="preserve">ố lượng và ký hiệu của lô đất đưa ra đấu giá có bảng kê chi tiết </w:t>
      </w:r>
      <w:r w:rsidR="005B56E7" w:rsidRPr="004135F2">
        <w:rPr>
          <w:i/>
          <w:spacing w:val="-4"/>
          <w:sz w:val="28"/>
          <w:szCs w:val="28"/>
          <w:lang w:val="en"/>
        </w:rPr>
        <w:t>tại Q</w:t>
      </w:r>
      <w:r w:rsidR="00280252" w:rsidRPr="004135F2">
        <w:rPr>
          <w:i/>
          <w:spacing w:val="-4"/>
          <w:sz w:val="28"/>
          <w:szCs w:val="28"/>
          <w:lang w:val="en"/>
        </w:rPr>
        <w:t>uy chế này</w:t>
      </w:r>
      <w:r w:rsidRPr="004135F2">
        <w:rPr>
          <w:i/>
          <w:spacing w:val="-4"/>
          <w:sz w:val="28"/>
          <w:szCs w:val="28"/>
          <w:lang w:val="en"/>
        </w:rPr>
        <w:t>)</w:t>
      </w:r>
      <w:r w:rsidR="00280252" w:rsidRPr="004135F2">
        <w:rPr>
          <w:i/>
          <w:sz w:val="28"/>
          <w:szCs w:val="28"/>
          <w:lang w:val="en"/>
        </w:rPr>
        <w:t>.</w:t>
      </w:r>
    </w:p>
    <w:p w:rsidR="00280252" w:rsidRPr="004135F2" w:rsidRDefault="00E435F6" w:rsidP="00E93D91">
      <w:pPr>
        <w:widowControl w:val="0"/>
        <w:spacing w:before="60"/>
        <w:ind w:firstLine="437"/>
        <w:jc w:val="both"/>
        <w:rPr>
          <w:b/>
          <w:sz w:val="28"/>
          <w:szCs w:val="28"/>
          <w:lang w:val="en"/>
        </w:rPr>
      </w:pPr>
      <w:r w:rsidRPr="004135F2">
        <w:rPr>
          <w:b/>
          <w:sz w:val="28"/>
          <w:szCs w:val="28"/>
          <w:lang w:val="en"/>
        </w:rPr>
        <w:t>2</w:t>
      </w:r>
      <w:r w:rsidR="004419A3" w:rsidRPr="004135F2">
        <w:rPr>
          <w:b/>
          <w:sz w:val="28"/>
          <w:szCs w:val="28"/>
          <w:lang w:val="en"/>
        </w:rPr>
        <w:t>.</w:t>
      </w:r>
      <w:r w:rsidR="00280252" w:rsidRPr="004135F2">
        <w:rPr>
          <w:b/>
          <w:sz w:val="28"/>
          <w:szCs w:val="28"/>
          <w:lang w:val="en"/>
        </w:rPr>
        <w:t xml:space="preserve"> Giải thích các ký hiệu và cách viết:</w:t>
      </w:r>
    </w:p>
    <w:p w:rsidR="002D149E" w:rsidRPr="004135F2" w:rsidRDefault="002D149E" w:rsidP="00E93D91">
      <w:pPr>
        <w:widowControl w:val="0"/>
        <w:spacing w:before="60"/>
        <w:ind w:firstLine="437"/>
        <w:jc w:val="both"/>
        <w:rPr>
          <w:sz w:val="28"/>
          <w:szCs w:val="28"/>
          <w:lang w:val="en"/>
        </w:rPr>
      </w:pPr>
      <w:r w:rsidRPr="004135F2">
        <w:rPr>
          <w:sz w:val="28"/>
          <w:szCs w:val="28"/>
          <w:lang w:val="en"/>
        </w:rPr>
        <w:t>- Ký hiệu “LK” có nghĩa là Liền kề hay gọi là dãy (khu) liền kề;</w:t>
      </w:r>
    </w:p>
    <w:p w:rsidR="002D149E" w:rsidRPr="004135F2" w:rsidRDefault="00E4588C" w:rsidP="00E93D91">
      <w:pPr>
        <w:widowControl w:val="0"/>
        <w:spacing w:before="60"/>
        <w:ind w:firstLine="437"/>
        <w:jc w:val="both"/>
        <w:rPr>
          <w:sz w:val="28"/>
          <w:szCs w:val="28"/>
          <w:lang w:val="en"/>
        </w:rPr>
      </w:pPr>
      <w:r w:rsidRPr="004135F2">
        <w:rPr>
          <w:sz w:val="28"/>
          <w:szCs w:val="28"/>
          <w:lang w:val="en"/>
        </w:rPr>
        <w:t>- Ký hiệu LK</w:t>
      </w:r>
      <w:r w:rsidR="007907A8" w:rsidRPr="004135F2">
        <w:rPr>
          <w:sz w:val="28"/>
          <w:szCs w:val="28"/>
          <w:lang w:val="en"/>
        </w:rPr>
        <w:t>-0</w:t>
      </w:r>
      <w:r w:rsidRPr="004135F2">
        <w:rPr>
          <w:sz w:val="28"/>
          <w:szCs w:val="28"/>
          <w:lang w:val="en"/>
        </w:rPr>
        <w:t>3</w:t>
      </w:r>
      <w:r w:rsidR="002D149E" w:rsidRPr="004135F2">
        <w:rPr>
          <w:sz w:val="28"/>
          <w:szCs w:val="28"/>
          <w:lang w:val="en"/>
        </w:rPr>
        <w:t xml:space="preserve"> có nghĩa là Liền kề </w:t>
      </w:r>
      <w:r w:rsidRPr="004135F2">
        <w:rPr>
          <w:sz w:val="28"/>
          <w:szCs w:val="28"/>
          <w:lang w:val="en"/>
        </w:rPr>
        <w:t>ba</w:t>
      </w:r>
      <w:r w:rsidR="002D149E" w:rsidRPr="004135F2">
        <w:rPr>
          <w:sz w:val="28"/>
          <w:szCs w:val="28"/>
          <w:lang w:val="en"/>
        </w:rPr>
        <w:t xml:space="preserve"> hay gọi là dãy (khu) liền kề </w:t>
      </w:r>
      <w:r w:rsidRPr="004135F2">
        <w:rPr>
          <w:sz w:val="28"/>
          <w:szCs w:val="28"/>
          <w:lang w:val="en"/>
        </w:rPr>
        <w:t>ba</w:t>
      </w:r>
      <w:r w:rsidR="002D149E" w:rsidRPr="004135F2">
        <w:rPr>
          <w:sz w:val="28"/>
          <w:szCs w:val="28"/>
          <w:lang w:val="en"/>
        </w:rPr>
        <w:t>.</w:t>
      </w:r>
    </w:p>
    <w:bookmarkEnd w:id="0"/>
    <w:p w:rsidR="002D149E" w:rsidRPr="004135F2" w:rsidRDefault="002D149E" w:rsidP="00E93D91">
      <w:pPr>
        <w:widowControl w:val="0"/>
        <w:spacing w:before="60"/>
        <w:ind w:firstLine="437"/>
        <w:jc w:val="both"/>
        <w:rPr>
          <w:b/>
          <w:sz w:val="28"/>
          <w:szCs w:val="28"/>
          <w:lang w:val="en"/>
        </w:rPr>
      </w:pPr>
      <w:r w:rsidRPr="004135F2">
        <w:rPr>
          <w:b/>
          <w:sz w:val="28"/>
          <w:szCs w:val="28"/>
          <w:lang w:val="en"/>
        </w:rPr>
        <w:t>- Cách ghi ký hiệu của Dãy (Khu), lô đất:</w:t>
      </w:r>
    </w:p>
    <w:p w:rsidR="002D149E" w:rsidRPr="004135F2" w:rsidRDefault="003E0093" w:rsidP="00E93D91">
      <w:pPr>
        <w:widowControl w:val="0"/>
        <w:spacing w:before="60"/>
        <w:ind w:firstLine="437"/>
        <w:jc w:val="both"/>
        <w:rPr>
          <w:b/>
          <w:sz w:val="28"/>
          <w:szCs w:val="28"/>
          <w:lang w:val="en"/>
        </w:rPr>
      </w:pPr>
      <w:r w:rsidRPr="004135F2">
        <w:rPr>
          <w:b/>
          <w:sz w:val="28"/>
          <w:szCs w:val="28"/>
          <w:lang w:val="en"/>
        </w:rPr>
        <w:t>+ Ví dụ: LK</w:t>
      </w:r>
      <w:r w:rsidR="007907A8" w:rsidRPr="004135F2">
        <w:rPr>
          <w:b/>
          <w:sz w:val="28"/>
          <w:szCs w:val="28"/>
          <w:lang w:val="en"/>
        </w:rPr>
        <w:t>-</w:t>
      </w:r>
      <w:r w:rsidR="00F350CD" w:rsidRPr="004135F2">
        <w:rPr>
          <w:b/>
          <w:sz w:val="28"/>
          <w:szCs w:val="28"/>
          <w:lang w:val="en"/>
        </w:rPr>
        <w:t>6</w:t>
      </w:r>
      <w:r w:rsidR="002D149E" w:rsidRPr="004135F2">
        <w:rPr>
          <w:b/>
          <w:sz w:val="28"/>
          <w:szCs w:val="28"/>
          <w:lang w:val="en"/>
        </w:rPr>
        <w:t xml:space="preserve"> thì có các cách ghi như sau: </w:t>
      </w:r>
      <w:r w:rsidR="007907A8" w:rsidRPr="004135F2">
        <w:rPr>
          <w:b/>
          <w:sz w:val="28"/>
          <w:szCs w:val="28"/>
          <w:lang w:val="en"/>
        </w:rPr>
        <w:t>LK-</w:t>
      </w:r>
      <w:r w:rsidR="00F350CD" w:rsidRPr="004135F2">
        <w:rPr>
          <w:b/>
          <w:sz w:val="28"/>
          <w:szCs w:val="28"/>
          <w:lang w:val="en"/>
        </w:rPr>
        <w:t>6</w:t>
      </w:r>
      <w:r w:rsidR="007907A8" w:rsidRPr="004135F2">
        <w:rPr>
          <w:b/>
          <w:sz w:val="28"/>
          <w:szCs w:val="28"/>
          <w:lang w:val="en"/>
        </w:rPr>
        <w:t xml:space="preserve">, </w:t>
      </w:r>
      <w:r w:rsidR="004F022A" w:rsidRPr="004135F2">
        <w:rPr>
          <w:b/>
          <w:sz w:val="28"/>
          <w:szCs w:val="28"/>
          <w:lang w:val="en"/>
        </w:rPr>
        <w:t xml:space="preserve">LK.6, LK6, LK 6, </w:t>
      </w:r>
      <w:r w:rsidR="007907A8" w:rsidRPr="004135F2">
        <w:rPr>
          <w:b/>
          <w:sz w:val="28"/>
          <w:szCs w:val="28"/>
          <w:lang w:val="en"/>
        </w:rPr>
        <w:t>LK</w:t>
      </w:r>
      <w:r w:rsidR="00F350CD" w:rsidRPr="004135F2">
        <w:rPr>
          <w:b/>
          <w:sz w:val="28"/>
          <w:szCs w:val="28"/>
          <w:lang w:val="en"/>
        </w:rPr>
        <w:t>-06</w:t>
      </w:r>
      <w:r w:rsidR="007907A8" w:rsidRPr="004135F2">
        <w:rPr>
          <w:b/>
          <w:sz w:val="28"/>
          <w:szCs w:val="28"/>
          <w:lang w:val="en"/>
        </w:rPr>
        <w:t xml:space="preserve">, </w:t>
      </w:r>
      <w:r w:rsidR="004F022A" w:rsidRPr="004135F2">
        <w:rPr>
          <w:b/>
          <w:sz w:val="28"/>
          <w:szCs w:val="28"/>
          <w:lang w:val="en"/>
        </w:rPr>
        <w:t xml:space="preserve">LK.06, LK06, LK 06 </w:t>
      </w:r>
      <w:r w:rsidR="002D149E" w:rsidRPr="004135F2">
        <w:rPr>
          <w:b/>
          <w:sz w:val="28"/>
          <w:szCs w:val="28"/>
          <w:lang w:val="en"/>
        </w:rPr>
        <w:t>tương tự cho liền kề “LK” còn lại.</w:t>
      </w:r>
    </w:p>
    <w:p w:rsidR="002D149E" w:rsidRPr="004135F2" w:rsidRDefault="002D149E" w:rsidP="00E93D91">
      <w:pPr>
        <w:widowControl w:val="0"/>
        <w:spacing w:before="60"/>
        <w:ind w:firstLine="437"/>
        <w:jc w:val="both"/>
        <w:rPr>
          <w:b/>
          <w:sz w:val="28"/>
          <w:szCs w:val="28"/>
          <w:lang w:val="en"/>
        </w:rPr>
      </w:pPr>
      <w:r w:rsidRPr="004135F2">
        <w:rPr>
          <w:b/>
          <w:sz w:val="28"/>
          <w:szCs w:val="28"/>
          <w:lang w:val="en"/>
        </w:rPr>
        <w:t>+ Tại các dãy LK, có các lô được đánh từ số 1 đến số 9, có thể ghi là 1, 2, …9 hoặc cũng có thể ghi 01, 02, …, 09.</w:t>
      </w:r>
    </w:p>
    <w:p w:rsidR="00280252" w:rsidRPr="004135F2" w:rsidRDefault="00E435F6" w:rsidP="00E93D91">
      <w:pPr>
        <w:widowControl w:val="0"/>
        <w:spacing w:before="60"/>
        <w:ind w:firstLine="437"/>
        <w:jc w:val="both"/>
        <w:rPr>
          <w:b/>
          <w:sz w:val="28"/>
          <w:szCs w:val="28"/>
          <w:lang w:val="en"/>
        </w:rPr>
      </w:pPr>
      <w:r w:rsidRPr="004135F2">
        <w:rPr>
          <w:b/>
          <w:sz w:val="28"/>
          <w:szCs w:val="28"/>
          <w:lang w:val="en"/>
        </w:rPr>
        <w:t>3</w:t>
      </w:r>
      <w:r w:rsidR="004419A3" w:rsidRPr="004135F2">
        <w:rPr>
          <w:b/>
          <w:sz w:val="28"/>
          <w:szCs w:val="28"/>
          <w:lang w:val="en"/>
        </w:rPr>
        <w:t>.</w:t>
      </w:r>
      <w:r w:rsidR="00160DB0" w:rsidRPr="004135F2">
        <w:rPr>
          <w:b/>
          <w:sz w:val="28"/>
          <w:szCs w:val="28"/>
          <w:lang w:val="en"/>
        </w:rPr>
        <w:t xml:space="preserve"> </w:t>
      </w:r>
      <w:r w:rsidR="00280252" w:rsidRPr="004135F2">
        <w:rPr>
          <w:b/>
          <w:sz w:val="28"/>
          <w:szCs w:val="28"/>
          <w:lang w:val="en"/>
        </w:rPr>
        <w:t xml:space="preserve">Thông báo </w:t>
      </w:r>
      <w:r w:rsidR="00160DB0" w:rsidRPr="004135F2">
        <w:rPr>
          <w:b/>
          <w:sz w:val="28"/>
          <w:szCs w:val="28"/>
          <w:lang w:val="en"/>
        </w:rPr>
        <w:t>công khai</w:t>
      </w:r>
      <w:r w:rsidR="00112210" w:rsidRPr="004135F2">
        <w:rPr>
          <w:b/>
          <w:sz w:val="28"/>
          <w:szCs w:val="28"/>
          <w:lang w:val="en"/>
        </w:rPr>
        <w:t>, niêm yết</w:t>
      </w:r>
      <w:r w:rsidR="00160DB0" w:rsidRPr="004135F2">
        <w:rPr>
          <w:b/>
          <w:sz w:val="28"/>
          <w:szCs w:val="28"/>
          <w:lang w:val="en"/>
        </w:rPr>
        <w:t xml:space="preserve"> việc đấu giá</w:t>
      </w:r>
      <w:r w:rsidR="00112210" w:rsidRPr="004135F2">
        <w:rPr>
          <w:b/>
          <w:sz w:val="28"/>
          <w:szCs w:val="28"/>
          <w:lang w:val="en"/>
        </w:rPr>
        <w:t xml:space="preserve"> tài sản</w:t>
      </w:r>
      <w:r w:rsidR="00280252" w:rsidRPr="004135F2">
        <w:rPr>
          <w:b/>
          <w:sz w:val="28"/>
          <w:szCs w:val="28"/>
          <w:lang w:val="en"/>
        </w:rPr>
        <w:t>:</w:t>
      </w:r>
    </w:p>
    <w:p w:rsidR="00280252" w:rsidRPr="004135F2" w:rsidRDefault="00280252" w:rsidP="00E93D91">
      <w:pPr>
        <w:widowControl w:val="0"/>
        <w:spacing w:before="60"/>
        <w:ind w:firstLine="437"/>
        <w:jc w:val="both"/>
        <w:rPr>
          <w:spacing w:val="-4"/>
          <w:sz w:val="28"/>
          <w:szCs w:val="28"/>
          <w:lang w:val="en"/>
        </w:rPr>
      </w:pPr>
      <w:r w:rsidRPr="004135F2">
        <w:rPr>
          <w:spacing w:val="-4"/>
          <w:sz w:val="28"/>
          <w:szCs w:val="28"/>
          <w:lang w:val="en"/>
        </w:rPr>
        <w:t xml:space="preserve">Trung tâm thông báo </w:t>
      </w:r>
      <w:r w:rsidR="00160DB0" w:rsidRPr="004135F2">
        <w:rPr>
          <w:spacing w:val="-4"/>
          <w:sz w:val="28"/>
          <w:szCs w:val="28"/>
          <w:lang w:val="en"/>
        </w:rPr>
        <w:t>công khai việc đấu giá</w:t>
      </w:r>
      <w:r w:rsidRPr="004135F2">
        <w:rPr>
          <w:spacing w:val="-4"/>
          <w:sz w:val="28"/>
          <w:szCs w:val="28"/>
          <w:lang w:val="en"/>
        </w:rPr>
        <w:t xml:space="preserve"> và niêm yết thông báo đấu giá tài sản:</w:t>
      </w:r>
    </w:p>
    <w:p w:rsidR="00280252" w:rsidRPr="004135F2" w:rsidRDefault="00DA0DB5" w:rsidP="00E93D91">
      <w:pPr>
        <w:widowControl w:val="0"/>
        <w:spacing w:before="60"/>
        <w:ind w:firstLine="437"/>
        <w:jc w:val="both"/>
        <w:rPr>
          <w:sz w:val="28"/>
          <w:szCs w:val="28"/>
          <w:lang w:val="en"/>
        </w:rPr>
      </w:pPr>
      <w:r w:rsidRPr="004135F2">
        <w:rPr>
          <w:sz w:val="28"/>
          <w:szCs w:val="28"/>
          <w:lang w:val="en"/>
        </w:rPr>
        <w:t xml:space="preserve"> </w:t>
      </w:r>
      <w:r w:rsidR="00280252" w:rsidRPr="004135F2">
        <w:rPr>
          <w:sz w:val="28"/>
          <w:szCs w:val="28"/>
          <w:lang w:val="en"/>
        </w:rPr>
        <w:t xml:space="preserve">- Thông báo trên phương tiện thông tin đại chúng </w:t>
      </w:r>
      <w:r w:rsidR="00A516D3" w:rsidRPr="004135F2">
        <w:rPr>
          <w:sz w:val="28"/>
          <w:szCs w:val="28"/>
          <w:lang w:val="en"/>
        </w:rPr>
        <w:t>theo quy định pháp luật</w:t>
      </w:r>
      <w:r w:rsidR="00CD075B" w:rsidRPr="004135F2">
        <w:rPr>
          <w:bCs/>
          <w:sz w:val="28"/>
          <w:szCs w:val="28"/>
          <w:lang w:val="nl-NL"/>
        </w:rPr>
        <w:t xml:space="preserve">, Đài Phát thanh khu vực Quỳnh Phụ, Đài Truyền thanh </w:t>
      </w:r>
      <w:r w:rsidR="00F350CD" w:rsidRPr="004135F2">
        <w:rPr>
          <w:bCs/>
          <w:sz w:val="28"/>
          <w:szCs w:val="28"/>
          <w:lang w:val="nl-NL"/>
        </w:rPr>
        <w:t>xã Tân Tiến</w:t>
      </w:r>
      <w:r w:rsidR="000A3B8C" w:rsidRPr="004135F2">
        <w:rPr>
          <w:sz w:val="28"/>
          <w:szCs w:val="28"/>
          <w:lang w:val="en"/>
        </w:rPr>
        <w:t xml:space="preserve"> và trên Cổng thông tin Quốc gia về đấu giá tài sản của Bộ Tư pháp</w:t>
      </w:r>
      <w:r w:rsidR="00280252" w:rsidRPr="004135F2">
        <w:rPr>
          <w:sz w:val="28"/>
          <w:szCs w:val="28"/>
          <w:lang w:val="en"/>
        </w:rPr>
        <w:t>.</w:t>
      </w:r>
    </w:p>
    <w:p w:rsidR="00280252" w:rsidRPr="004135F2" w:rsidRDefault="00280252" w:rsidP="00E93D91">
      <w:pPr>
        <w:widowControl w:val="0"/>
        <w:spacing w:before="60"/>
        <w:ind w:firstLine="437"/>
        <w:jc w:val="both"/>
        <w:rPr>
          <w:sz w:val="28"/>
          <w:szCs w:val="28"/>
          <w:lang w:val="en"/>
        </w:rPr>
      </w:pPr>
      <w:r w:rsidRPr="004135F2">
        <w:rPr>
          <w:sz w:val="28"/>
          <w:szCs w:val="28"/>
          <w:lang w:val="en"/>
        </w:rPr>
        <w:t xml:space="preserve">- Niêm yết tại trụ sở UBND </w:t>
      </w:r>
      <w:r w:rsidR="00F350CD" w:rsidRPr="004135F2">
        <w:rPr>
          <w:sz w:val="28"/>
          <w:szCs w:val="28"/>
          <w:lang w:val="en"/>
        </w:rPr>
        <w:t>xã Tân Tiến</w:t>
      </w:r>
      <w:r w:rsidR="00E54297" w:rsidRPr="004135F2">
        <w:rPr>
          <w:sz w:val="28"/>
          <w:szCs w:val="28"/>
          <w:lang w:val="en"/>
        </w:rPr>
        <w:t>, tỉnh Hưng Yên</w:t>
      </w:r>
      <w:r w:rsidR="00F350CD" w:rsidRPr="004135F2">
        <w:rPr>
          <w:sz w:val="28"/>
          <w:szCs w:val="28"/>
          <w:lang w:val="en"/>
        </w:rPr>
        <w:t xml:space="preserve">, nhà văn hóa </w:t>
      </w:r>
      <w:r w:rsidR="007907A8" w:rsidRPr="004135F2">
        <w:rPr>
          <w:sz w:val="28"/>
          <w:szCs w:val="28"/>
          <w:lang w:val="en"/>
        </w:rPr>
        <w:t xml:space="preserve">xã </w:t>
      </w:r>
      <w:r w:rsidR="00F350CD" w:rsidRPr="004135F2">
        <w:rPr>
          <w:sz w:val="28"/>
          <w:szCs w:val="28"/>
          <w:lang w:val="en"/>
        </w:rPr>
        <w:t>An Tràng</w:t>
      </w:r>
      <w:r w:rsidR="00E54297" w:rsidRPr="004135F2">
        <w:rPr>
          <w:sz w:val="28"/>
          <w:szCs w:val="28"/>
          <w:lang w:val="en"/>
        </w:rPr>
        <w:t xml:space="preserve"> </w:t>
      </w:r>
      <w:r w:rsidR="00F350CD" w:rsidRPr="004135F2">
        <w:rPr>
          <w:sz w:val="28"/>
          <w:szCs w:val="28"/>
          <w:lang w:val="en"/>
        </w:rPr>
        <w:t>(</w:t>
      </w:r>
      <w:r w:rsidR="007907A8" w:rsidRPr="004135F2">
        <w:rPr>
          <w:sz w:val="28"/>
          <w:szCs w:val="28"/>
          <w:lang w:val="en"/>
        </w:rPr>
        <w:t>cũ)</w:t>
      </w:r>
      <w:r w:rsidR="007907A8" w:rsidRPr="004135F2">
        <w:rPr>
          <w:sz w:val="28"/>
          <w:szCs w:val="28"/>
        </w:rPr>
        <w:t xml:space="preserve">, địa chỉ: Thôn </w:t>
      </w:r>
      <w:r w:rsidR="00F350CD" w:rsidRPr="004135F2">
        <w:rPr>
          <w:sz w:val="28"/>
          <w:szCs w:val="28"/>
        </w:rPr>
        <w:t>Trung</w:t>
      </w:r>
      <w:r w:rsidR="007907A8" w:rsidRPr="004135F2">
        <w:rPr>
          <w:sz w:val="28"/>
          <w:szCs w:val="28"/>
        </w:rPr>
        <w:t xml:space="preserve">, </w:t>
      </w:r>
      <w:r w:rsidR="00F350CD" w:rsidRPr="004135F2">
        <w:rPr>
          <w:sz w:val="28"/>
          <w:szCs w:val="28"/>
        </w:rPr>
        <w:t>xã Tân Tiến</w:t>
      </w:r>
      <w:r w:rsidR="007907A8" w:rsidRPr="004135F2">
        <w:rPr>
          <w:sz w:val="28"/>
          <w:szCs w:val="28"/>
        </w:rPr>
        <w:t>, tỉnh Hưng Yên</w:t>
      </w:r>
      <w:r w:rsidR="00912F30" w:rsidRPr="004135F2">
        <w:rPr>
          <w:sz w:val="28"/>
          <w:szCs w:val="28"/>
          <w:lang w:val="en"/>
        </w:rPr>
        <w:t xml:space="preserve"> </w:t>
      </w:r>
      <w:r w:rsidRPr="004135F2">
        <w:rPr>
          <w:sz w:val="28"/>
          <w:szCs w:val="28"/>
          <w:lang w:val="en"/>
        </w:rPr>
        <w:t>và</w:t>
      </w:r>
      <w:r w:rsidR="00160DB0" w:rsidRPr="004135F2">
        <w:rPr>
          <w:sz w:val="28"/>
          <w:szCs w:val="28"/>
          <w:lang w:val="en"/>
        </w:rPr>
        <w:t xml:space="preserve"> tại</w:t>
      </w:r>
      <w:r w:rsidRPr="004135F2">
        <w:rPr>
          <w:sz w:val="28"/>
          <w:szCs w:val="28"/>
          <w:lang w:val="en"/>
        </w:rPr>
        <w:t xml:space="preserve"> </w:t>
      </w:r>
      <w:r w:rsidR="00664229" w:rsidRPr="004135F2">
        <w:rPr>
          <w:sz w:val="28"/>
          <w:szCs w:val="28"/>
          <w:lang w:val="en"/>
        </w:rPr>
        <w:t xml:space="preserve">trụ sở </w:t>
      </w:r>
      <w:r w:rsidRPr="004135F2">
        <w:rPr>
          <w:sz w:val="28"/>
          <w:szCs w:val="28"/>
          <w:lang w:val="en"/>
        </w:rPr>
        <w:t>Trung tâm.</w:t>
      </w:r>
    </w:p>
    <w:p w:rsidR="00280252" w:rsidRPr="004135F2" w:rsidRDefault="00280252" w:rsidP="00E93D91">
      <w:pPr>
        <w:widowControl w:val="0"/>
        <w:spacing w:before="60"/>
        <w:ind w:firstLine="437"/>
        <w:jc w:val="both"/>
        <w:rPr>
          <w:b/>
          <w:sz w:val="28"/>
          <w:szCs w:val="28"/>
          <w:lang w:val="en"/>
        </w:rPr>
      </w:pPr>
      <w:r w:rsidRPr="004135F2">
        <w:rPr>
          <w:b/>
          <w:sz w:val="28"/>
          <w:szCs w:val="28"/>
          <w:lang w:val="en"/>
        </w:rPr>
        <w:t>Điều 4</w:t>
      </w:r>
      <w:r w:rsidR="004419A3" w:rsidRPr="004135F2">
        <w:rPr>
          <w:b/>
          <w:sz w:val="28"/>
          <w:szCs w:val="28"/>
          <w:lang w:val="en"/>
        </w:rPr>
        <w:t>.</w:t>
      </w:r>
      <w:r w:rsidRPr="004135F2">
        <w:rPr>
          <w:b/>
          <w:sz w:val="28"/>
          <w:szCs w:val="28"/>
          <w:lang w:val="en"/>
        </w:rPr>
        <w:t xml:space="preserve"> Cách thức đăng ký, thời gian, địa điểm xem tài sản, bán, tiếp nhận hồ sơ tham gia đấu giá.</w:t>
      </w:r>
    </w:p>
    <w:p w:rsidR="00A55201" w:rsidRPr="004135F2" w:rsidRDefault="00F37D65" w:rsidP="00E93D91">
      <w:pPr>
        <w:widowControl w:val="0"/>
        <w:spacing w:before="60"/>
        <w:ind w:firstLine="437"/>
        <w:jc w:val="both"/>
        <w:rPr>
          <w:b/>
          <w:sz w:val="28"/>
          <w:szCs w:val="28"/>
          <w:lang w:val="en"/>
        </w:rPr>
      </w:pPr>
      <w:r w:rsidRPr="004135F2">
        <w:rPr>
          <w:b/>
          <w:sz w:val="28"/>
          <w:szCs w:val="28"/>
          <w:lang w:val="en"/>
        </w:rPr>
        <w:t>1</w:t>
      </w:r>
      <w:r w:rsidR="004419A3" w:rsidRPr="004135F2">
        <w:rPr>
          <w:b/>
          <w:sz w:val="28"/>
          <w:szCs w:val="28"/>
          <w:lang w:val="en"/>
        </w:rPr>
        <w:t>.</w:t>
      </w:r>
      <w:r w:rsidR="00280252" w:rsidRPr="004135F2">
        <w:rPr>
          <w:b/>
          <w:sz w:val="28"/>
          <w:szCs w:val="28"/>
          <w:lang w:val="en"/>
        </w:rPr>
        <w:t xml:space="preserve"> Thời gian, địa điểm xem tài sản đấu giá:</w:t>
      </w:r>
    </w:p>
    <w:p w:rsidR="00CB1A26" w:rsidRPr="004135F2" w:rsidRDefault="00CD075B" w:rsidP="00E93D91">
      <w:pPr>
        <w:widowControl w:val="0"/>
        <w:spacing w:before="60"/>
        <w:ind w:firstLine="437"/>
        <w:jc w:val="both"/>
        <w:rPr>
          <w:bCs/>
          <w:sz w:val="28"/>
          <w:szCs w:val="28"/>
        </w:rPr>
      </w:pPr>
      <w:r w:rsidRPr="004135F2">
        <w:rPr>
          <w:sz w:val="28"/>
          <w:szCs w:val="28"/>
          <w:lang w:val="en"/>
        </w:rPr>
        <w:t>Trong giờ hành chính</w:t>
      </w:r>
      <w:r w:rsidR="00CB1A26" w:rsidRPr="004135F2">
        <w:rPr>
          <w:sz w:val="28"/>
          <w:szCs w:val="28"/>
          <w:lang w:val="en"/>
        </w:rPr>
        <w:t xml:space="preserve"> </w:t>
      </w:r>
      <w:r w:rsidR="004F022A" w:rsidRPr="004135F2">
        <w:rPr>
          <w:sz w:val="28"/>
          <w:szCs w:val="28"/>
          <w:lang w:val="en"/>
        </w:rPr>
        <w:t xml:space="preserve">từ ngày 11/11/2025 đến ngày 13/11/2025 </w:t>
      </w:r>
      <w:r w:rsidR="004F022A" w:rsidRPr="004135F2">
        <w:rPr>
          <w:bCs/>
          <w:sz w:val="28"/>
          <w:szCs w:val="28"/>
        </w:rPr>
        <w:t xml:space="preserve">tại khu tái định cư phục vụ dự án đầu tư xây dựng tuyến đường bộ từ thành phố Thái Bình đi cầu Nghìn </w:t>
      </w:r>
      <w:r w:rsidR="007E506A" w:rsidRPr="004135F2">
        <w:rPr>
          <w:bCs/>
          <w:sz w:val="28"/>
          <w:szCs w:val="28"/>
        </w:rPr>
        <w:t>tại xã An Dục và xã An Tràng, huyện Quỳnh Phụ (nay tại xã Tân Tiến, tỉnh Hưng Yên)</w:t>
      </w:r>
      <w:r w:rsidR="00CB1A26" w:rsidRPr="004135F2">
        <w:rPr>
          <w:bCs/>
          <w:sz w:val="28"/>
          <w:szCs w:val="28"/>
        </w:rPr>
        <w:t>.</w:t>
      </w:r>
    </w:p>
    <w:p w:rsidR="00F37D65" w:rsidRPr="004135F2" w:rsidRDefault="00F37D65" w:rsidP="00E93D91">
      <w:pPr>
        <w:widowControl w:val="0"/>
        <w:spacing w:before="60"/>
        <w:ind w:firstLine="437"/>
        <w:jc w:val="both"/>
        <w:rPr>
          <w:sz w:val="28"/>
          <w:szCs w:val="28"/>
          <w:lang w:val="en"/>
        </w:rPr>
      </w:pPr>
      <w:r w:rsidRPr="004135F2">
        <w:rPr>
          <w:sz w:val="28"/>
          <w:szCs w:val="28"/>
          <w:lang w:val="en"/>
        </w:rPr>
        <w:t>Người đăng ký tham gia đấu giá có quyền xem hoặc không xem tài sản, trường hợp người đăng ký tham gia đấu giá không xem tài sản thì hoàn toàn chịu trách nhiệm về giá trị, thông tin khác liên quan đến tài sản đấu giá (nếu có), không có quyền khiếu nại về việc này.</w:t>
      </w:r>
    </w:p>
    <w:p w:rsidR="00A55201" w:rsidRPr="004135F2" w:rsidRDefault="00F37D65" w:rsidP="00E93D91">
      <w:pPr>
        <w:widowControl w:val="0"/>
        <w:spacing w:before="60"/>
        <w:ind w:firstLine="437"/>
        <w:jc w:val="both"/>
        <w:rPr>
          <w:b/>
          <w:sz w:val="28"/>
          <w:szCs w:val="28"/>
          <w:lang w:val="en"/>
        </w:rPr>
      </w:pPr>
      <w:r w:rsidRPr="004135F2">
        <w:rPr>
          <w:b/>
          <w:sz w:val="28"/>
          <w:szCs w:val="28"/>
          <w:lang w:val="en"/>
        </w:rPr>
        <w:t>2</w:t>
      </w:r>
      <w:r w:rsidR="004419A3" w:rsidRPr="004135F2">
        <w:rPr>
          <w:b/>
          <w:sz w:val="28"/>
          <w:szCs w:val="28"/>
          <w:lang w:val="en"/>
        </w:rPr>
        <w:t>.</w:t>
      </w:r>
      <w:r w:rsidRPr="004135F2">
        <w:rPr>
          <w:b/>
          <w:sz w:val="28"/>
          <w:szCs w:val="28"/>
          <w:lang w:val="en"/>
        </w:rPr>
        <w:t xml:space="preserve"> Thời gian, địa điểm bán hồ sơ</w:t>
      </w:r>
      <w:r w:rsidR="00A55201" w:rsidRPr="004135F2">
        <w:rPr>
          <w:b/>
          <w:sz w:val="28"/>
          <w:szCs w:val="28"/>
          <w:lang w:val="en"/>
        </w:rPr>
        <w:t xml:space="preserve"> mời tham gia đấu giá</w:t>
      </w:r>
      <w:r w:rsidRPr="004135F2">
        <w:rPr>
          <w:b/>
          <w:sz w:val="28"/>
          <w:szCs w:val="28"/>
          <w:lang w:val="en"/>
        </w:rPr>
        <w:t xml:space="preserve">: </w:t>
      </w:r>
    </w:p>
    <w:p w:rsidR="00F37D65" w:rsidRPr="004135F2" w:rsidRDefault="005F129D" w:rsidP="00E93D91">
      <w:pPr>
        <w:widowControl w:val="0"/>
        <w:spacing w:before="60"/>
        <w:ind w:firstLine="437"/>
        <w:jc w:val="both"/>
        <w:rPr>
          <w:sz w:val="28"/>
          <w:szCs w:val="28"/>
          <w:lang w:val="en"/>
        </w:rPr>
      </w:pPr>
      <w:r w:rsidRPr="004135F2">
        <w:rPr>
          <w:sz w:val="28"/>
          <w:szCs w:val="28"/>
          <w:lang w:val="en"/>
        </w:rPr>
        <w:t xml:space="preserve">- </w:t>
      </w:r>
      <w:r w:rsidR="00E54297" w:rsidRPr="004135F2">
        <w:rPr>
          <w:sz w:val="28"/>
          <w:szCs w:val="28"/>
          <w:lang w:val="en"/>
        </w:rPr>
        <w:t xml:space="preserve">Bắt đầu từ </w:t>
      </w:r>
      <w:r w:rsidR="004F022A" w:rsidRPr="004135F2">
        <w:rPr>
          <w:sz w:val="28"/>
          <w:szCs w:val="28"/>
          <w:lang w:val="en"/>
        </w:rPr>
        <w:t xml:space="preserve">08 giờ ngày 11/11/2025, kết thúc lúc 11 giờ 00 phút ngày 24/11/2025 tại trụ sở </w:t>
      </w:r>
      <w:r w:rsidR="004F022A" w:rsidRPr="004135F2">
        <w:rPr>
          <w:sz w:val="28"/>
          <w:szCs w:val="28"/>
        </w:rPr>
        <w:t>UBND xã An Tràng (cũ), địa chỉ: Thôn Trung, xã Tân Tiến, tỉnh Hưng Yên</w:t>
      </w:r>
      <w:r w:rsidR="00E54297" w:rsidRPr="004135F2">
        <w:rPr>
          <w:sz w:val="28"/>
          <w:szCs w:val="28"/>
          <w:lang w:val="en"/>
        </w:rPr>
        <w:t xml:space="preserve"> và tại Trung tâm Dịch vụ đấu giá tài sản số 2, địa chỉ: số 7/109 phố phạm Ngũ Lão, phường Lê Thanh Nghị, thành phố Hải Phòng </w:t>
      </w:r>
      <w:r w:rsidR="00E54297" w:rsidRPr="004135F2">
        <w:rPr>
          <w:i/>
          <w:sz w:val="28"/>
          <w:szCs w:val="28"/>
          <w:lang w:val="en"/>
        </w:rPr>
        <w:t>(trong giờ hành chính ngày làm việc)</w:t>
      </w:r>
      <w:r w:rsidR="00F37D65" w:rsidRPr="004135F2">
        <w:rPr>
          <w:sz w:val="28"/>
          <w:szCs w:val="28"/>
          <w:lang w:val="en"/>
        </w:rPr>
        <w:t>.</w:t>
      </w:r>
    </w:p>
    <w:p w:rsidR="00BC1C9D" w:rsidRPr="004135F2" w:rsidRDefault="005F129D" w:rsidP="00E93D91">
      <w:pPr>
        <w:widowControl w:val="0"/>
        <w:spacing w:before="60"/>
        <w:ind w:firstLine="437"/>
        <w:jc w:val="both"/>
        <w:rPr>
          <w:sz w:val="28"/>
          <w:szCs w:val="28"/>
          <w:lang w:val="en"/>
        </w:rPr>
      </w:pPr>
      <w:r w:rsidRPr="004135F2">
        <w:rPr>
          <w:sz w:val="28"/>
          <w:szCs w:val="28"/>
          <w:lang w:val="en"/>
        </w:rPr>
        <w:t xml:space="preserve">- </w:t>
      </w:r>
      <w:r w:rsidR="00BC1C9D" w:rsidRPr="004135F2">
        <w:rPr>
          <w:sz w:val="28"/>
          <w:szCs w:val="28"/>
          <w:lang w:val="en"/>
        </w:rPr>
        <w:t xml:space="preserve">Người ghi tên trong phiếu thu tiền mua hồ sơ tham gia đấu giá phải là người đứng tên trong </w:t>
      </w:r>
      <w:r w:rsidR="00980890" w:rsidRPr="004135F2">
        <w:rPr>
          <w:sz w:val="28"/>
          <w:szCs w:val="28"/>
          <w:lang w:val="en"/>
        </w:rPr>
        <w:t>Phiếu đăng ký tham gia đấu giá</w:t>
      </w:r>
      <w:r w:rsidR="00BC1C9D" w:rsidRPr="004135F2">
        <w:rPr>
          <w:sz w:val="28"/>
          <w:szCs w:val="28"/>
          <w:lang w:val="en"/>
        </w:rPr>
        <w:t>, trong phiếu trả giá và trong giấy nộp tiền đặt trước.</w:t>
      </w:r>
    </w:p>
    <w:p w:rsidR="00E93D91" w:rsidRPr="004135F2" w:rsidRDefault="00E93D91" w:rsidP="00E93D91">
      <w:pPr>
        <w:widowControl w:val="0"/>
        <w:spacing w:before="60"/>
        <w:ind w:firstLine="437"/>
        <w:jc w:val="both"/>
        <w:rPr>
          <w:b/>
          <w:sz w:val="28"/>
          <w:szCs w:val="28"/>
          <w:lang w:val="en"/>
        </w:rPr>
      </w:pPr>
    </w:p>
    <w:p w:rsidR="00F37D65" w:rsidRPr="004135F2" w:rsidRDefault="00233093" w:rsidP="00E93D91">
      <w:pPr>
        <w:widowControl w:val="0"/>
        <w:spacing w:before="60"/>
        <w:ind w:firstLine="437"/>
        <w:jc w:val="both"/>
        <w:rPr>
          <w:b/>
          <w:sz w:val="28"/>
          <w:szCs w:val="28"/>
          <w:lang w:val="en"/>
        </w:rPr>
      </w:pPr>
      <w:r w:rsidRPr="004135F2">
        <w:rPr>
          <w:b/>
          <w:sz w:val="28"/>
          <w:szCs w:val="28"/>
          <w:lang w:val="en"/>
        </w:rPr>
        <w:t>3</w:t>
      </w:r>
      <w:r w:rsidR="004419A3" w:rsidRPr="004135F2">
        <w:rPr>
          <w:b/>
          <w:sz w:val="28"/>
          <w:szCs w:val="28"/>
          <w:lang w:val="en"/>
        </w:rPr>
        <w:t>.</w:t>
      </w:r>
      <w:r w:rsidR="00F37D65" w:rsidRPr="004135F2">
        <w:rPr>
          <w:b/>
          <w:sz w:val="28"/>
          <w:szCs w:val="28"/>
          <w:lang w:val="en"/>
        </w:rPr>
        <w:t xml:space="preserve"> Đăng ký tham gia đấu giá:</w:t>
      </w:r>
    </w:p>
    <w:p w:rsidR="00F37D65" w:rsidRPr="004135F2" w:rsidRDefault="00F37D65" w:rsidP="00E93D91">
      <w:pPr>
        <w:widowControl w:val="0"/>
        <w:spacing w:before="60"/>
        <w:ind w:firstLine="437"/>
        <w:jc w:val="both"/>
        <w:rPr>
          <w:sz w:val="28"/>
          <w:szCs w:val="28"/>
          <w:lang w:val="en"/>
        </w:rPr>
      </w:pPr>
      <w:r w:rsidRPr="004135F2">
        <w:rPr>
          <w:b/>
          <w:sz w:val="28"/>
          <w:szCs w:val="28"/>
          <w:lang w:val="en"/>
        </w:rPr>
        <w:t>a. Thời gian, địa điểm tiếp nhận hồ sơ tham gia đấu giá</w:t>
      </w:r>
      <w:r w:rsidRPr="004135F2">
        <w:rPr>
          <w:sz w:val="28"/>
          <w:szCs w:val="28"/>
          <w:lang w:val="en"/>
        </w:rPr>
        <w:t xml:space="preserve">: </w:t>
      </w:r>
      <w:r w:rsidR="005F129D" w:rsidRPr="004135F2">
        <w:rPr>
          <w:sz w:val="28"/>
          <w:szCs w:val="28"/>
          <w:lang w:val="en"/>
        </w:rPr>
        <w:t xml:space="preserve">Bắt đầu từ </w:t>
      </w:r>
      <w:r w:rsidR="004F022A" w:rsidRPr="004135F2">
        <w:rPr>
          <w:sz w:val="28"/>
          <w:szCs w:val="28"/>
          <w:lang w:val="en"/>
        </w:rPr>
        <w:t xml:space="preserve">08 giờ ngày 11/11/2025, kết thúc lúc 16 giờ 00 phút ngày 24/11/2025 tại trụ sở </w:t>
      </w:r>
      <w:r w:rsidR="004F022A" w:rsidRPr="004135F2">
        <w:rPr>
          <w:sz w:val="28"/>
          <w:szCs w:val="28"/>
        </w:rPr>
        <w:t>UBND xã An Tràng (cũ), địa chỉ: Thôn Trung, xã Tân Tiến, tỉnh Hưng Yên</w:t>
      </w:r>
      <w:r w:rsidR="005F129D" w:rsidRPr="004135F2">
        <w:rPr>
          <w:i/>
          <w:sz w:val="28"/>
          <w:szCs w:val="28"/>
          <w:lang w:val="en"/>
        </w:rPr>
        <w:t xml:space="preserve"> (trong giờ hành chính ngày làm việc)</w:t>
      </w:r>
      <w:r w:rsidRPr="004135F2">
        <w:rPr>
          <w:sz w:val="28"/>
          <w:szCs w:val="28"/>
          <w:lang w:val="en"/>
        </w:rPr>
        <w:t>.</w:t>
      </w:r>
    </w:p>
    <w:p w:rsidR="00135978" w:rsidRPr="004135F2" w:rsidRDefault="00135978" w:rsidP="00E93D91">
      <w:pPr>
        <w:widowControl w:val="0"/>
        <w:spacing w:before="60"/>
        <w:ind w:firstLine="454"/>
        <w:jc w:val="both"/>
        <w:rPr>
          <w:sz w:val="28"/>
          <w:szCs w:val="28"/>
          <w:lang w:val="en"/>
        </w:rPr>
      </w:pPr>
      <w:r w:rsidRPr="004135F2">
        <w:rPr>
          <w:sz w:val="28"/>
          <w:szCs w:val="28"/>
          <w:lang w:val="en"/>
        </w:rPr>
        <w:t xml:space="preserve">- Người ghi tên trong </w:t>
      </w:r>
      <w:r w:rsidR="00980890" w:rsidRPr="004135F2">
        <w:rPr>
          <w:sz w:val="28"/>
          <w:szCs w:val="28"/>
          <w:lang w:val="en"/>
        </w:rPr>
        <w:t xml:space="preserve">phiếu đăng ký tham gia đấu giá </w:t>
      </w:r>
      <w:r w:rsidRPr="004135F2">
        <w:rPr>
          <w:sz w:val="28"/>
          <w:szCs w:val="28"/>
          <w:lang w:val="en"/>
        </w:rPr>
        <w:t>phải là người đứng tên</w:t>
      </w:r>
      <w:r w:rsidR="00676289" w:rsidRPr="004135F2">
        <w:rPr>
          <w:sz w:val="28"/>
          <w:szCs w:val="28"/>
          <w:lang w:val="en"/>
        </w:rPr>
        <w:t xml:space="preserve"> trong</w:t>
      </w:r>
      <w:r w:rsidR="00980890" w:rsidRPr="004135F2">
        <w:rPr>
          <w:sz w:val="28"/>
          <w:szCs w:val="28"/>
          <w:lang w:val="en"/>
        </w:rPr>
        <w:t xml:space="preserve"> phiếu thu tiền mua hồ sơ tham gia đấu giá</w:t>
      </w:r>
      <w:r w:rsidRPr="004135F2">
        <w:rPr>
          <w:sz w:val="28"/>
          <w:szCs w:val="28"/>
          <w:lang w:val="en"/>
        </w:rPr>
        <w:t>, trong phiếu trả giá và giấy nộp tiền đặt trước.</w:t>
      </w:r>
    </w:p>
    <w:p w:rsidR="00F37D65" w:rsidRPr="004135F2" w:rsidRDefault="00F37D65" w:rsidP="00E93D91">
      <w:pPr>
        <w:widowControl w:val="0"/>
        <w:spacing w:before="60"/>
        <w:ind w:firstLine="437"/>
        <w:jc w:val="both"/>
        <w:rPr>
          <w:sz w:val="28"/>
          <w:szCs w:val="28"/>
          <w:lang w:val="en"/>
        </w:rPr>
      </w:pPr>
      <w:r w:rsidRPr="004135F2">
        <w:rPr>
          <w:b/>
          <w:sz w:val="28"/>
          <w:szCs w:val="28"/>
          <w:lang w:val="en"/>
        </w:rPr>
        <w:t>b. Thời gian, địa điểm tiếp nhận phiếu trả giá</w:t>
      </w:r>
      <w:r w:rsidRPr="004135F2">
        <w:rPr>
          <w:sz w:val="28"/>
          <w:szCs w:val="28"/>
          <w:lang w:val="en"/>
        </w:rPr>
        <w:t xml:space="preserve">: </w:t>
      </w:r>
      <w:r w:rsidR="00E54297" w:rsidRPr="004135F2">
        <w:rPr>
          <w:sz w:val="28"/>
          <w:szCs w:val="28"/>
          <w:lang w:val="en"/>
        </w:rPr>
        <w:t xml:space="preserve">Bắt đầu từ </w:t>
      </w:r>
      <w:r w:rsidR="004F022A" w:rsidRPr="004135F2">
        <w:rPr>
          <w:sz w:val="28"/>
          <w:szCs w:val="28"/>
          <w:lang w:val="en"/>
        </w:rPr>
        <w:t xml:space="preserve">08 giờ ngày 24/11/2025, kết thúc lúc 16 giờ 00 phút ngày 24/11/2025 tại trụ sở </w:t>
      </w:r>
      <w:r w:rsidR="004F022A" w:rsidRPr="004135F2">
        <w:rPr>
          <w:sz w:val="28"/>
          <w:szCs w:val="28"/>
        </w:rPr>
        <w:t>UBND xã An Tràng (cũ), địa chỉ: Thôn Trung, xã Tân Tiến, tỉnh Hưng Yên</w:t>
      </w:r>
      <w:r w:rsidR="007907A8" w:rsidRPr="004135F2">
        <w:rPr>
          <w:i/>
          <w:sz w:val="28"/>
          <w:szCs w:val="28"/>
          <w:lang w:val="en"/>
        </w:rPr>
        <w:t xml:space="preserve"> </w:t>
      </w:r>
      <w:r w:rsidR="005F129D" w:rsidRPr="004135F2">
        <w:rPr>
          <w:i/>
          <w:sz w:val="28"/>
          <w:szCs w:val="28"/>
          <w:lang w:val="en"/>
        </w:rPr>
        <w:t>(trong giờ hành chính)</w:t>
      </w:r>
      <w:r w:rsidRPr="004135F2">
        <w:rPr>
          <w:sz w:val="28"/>
          <w:szCs w:val="28"/>
          <w:lang w:val="en"/>
        </w:rPr>
        <w:t>.</w:t>
      </w:r>
    </w:p>
    <w:p w:rsidR="00F37D65" w:rsidRPr="004135F2" w:rsidRDefault="00F37D65" w:rsidP="00E93D91">
      <w:pPr>
        <w:spacing w:before="60"/>
        <w:ind w:firstLine="437"/>
        <w:jc w:val="both"/>
        <w:rPr>
          <w:sz w:val="28"/>
          <w:szCs w:val="28"/>
        </w:rPr>
      </w:pPr>
      <w:r w:rsidRPr="004135F2">
        <w:rPr>
          <w:b/>
          <w:sz w:val="28"/>
          <w:szCs w:val="28"/>
        </w:rPr>
        <w:t>c. Thời gian nộp t</w:t>
      </w:r>
      <w:r w:rsidR="00FB3D60" w:rsidRPr="004135F2">
        <w:rPr>
          <w:b/>
          <w:sz w:val="28"/>
          <w:szCs w:val="28"/>
        </w:rPr>
        <w:t>iền đặt trước tham gia đấu giá</w:t>
      </w:r>
      <w:r w:rsidR="00FB3D60" w:rsidRPr="004135F2">
        <w:rPr>
          <w:sz w:val="28"/>
          <w:szCs w:val="28"/>
        </w:rPr>
        <w:t xml:space="preserve">: </w:t>
      </w:r>
      <w:r w:rsidR="00E54297" w:rsidRPr="004135F2">
        <w:rPr>
          <w:sz w:val="28"/>
          <w:szCs w:val="28"/>
        </w:rPr>
        <w:t xml:space="preserve">Bắt đầu từ </w:t>
      </w:r>
      <w:r w:rsidR="004F022A" w:rsidRPr="004135F2">
        <w:rPr>
          <w:sz w:val="28"/>
          <w:szCs w:val="28"/>
          <w:lang w:val="en"/>
        </w:rPr>
        <w:t>08 giờ ngày 11/11/2025, kết thúc lúc 16 giờ 00 phút ngày 24/11/2025</w:t>
      </w:r>
      <w:r w:rsidRPr="004135F2">
        <w:rPr>
          <w:sz w:val="28"/>
          <w:szCs w:val="28"/>
        </w:rPr>
        <w:t xml:space="preserve">.   </w:t>
      </w:r>
    </w:p>
    <w:p w:rsidR="00F37D65" w:rsidRPr="004135F2" w:rsidRDefault="00233093" w:rsidP="00E93D91">
      <w:pPr>
        <w:widowControl w:val="0"/>
        <w:spacing w:before="60"/>
        <w:ind w:firstLine="437"/>
        <w:jc w:val="both"/>
        <w:rPr>
          <w:b/>
          <w:sz w:val="28"/>
          <w:szCs w:val="28"/>
          <w:lang w:val="en"/>
        </w:rPr>
      </w:pPr>
      <w:r w:rsidRPr="004135F2">
        <w:rPr>
          <w:b/>
          <w:sz w:val="28"/>
          <w:szCs w:val="28"/>
          <w:lang w:val="en"/>
        </w:rPr>
        <w:t>4</w:t>
      </w:r>
      <w:r w:rsidR="004419A3" w:rsidRPr="004135F2">
        <w:rPr>
          <w:b/>
          <w:sz w:val="28"/>
          <w:szCs w:val="28"/>
          <w:lang w:val="en"/>
        </w:rPr>
        <w:t>.</w:t>
      </w:r>
      <w:r w:rsidR="00F37D65" w:rsidRPr="004135F2">
        <w:rPr>
          <w:b/>
          <w:sz w:val="28"/>
          <w:szCs w:val="28"/>
          <w:lang w:val="en"/>
        </w:rPr>
        <w:t xml:space="preserve"> Cách thức đăng ký: </w:t>
      </w:r>
      <w:r w:rsidR="00F37D65" w:rsidRPr="004135F2">
        <w:rPr>
          <w:sz w:val="28"/>
          <w:szCs w:val="28"/>
          <w:lang w:val="en"/>
        </w:rPr>
        <w:t xml:space="preserve">Đăng ký trực tiếp với Trung tâm </w:t>
      </w:r>
      <w:r w:rsidR="00F37D65" w:rsidRPr="004135F2">
        <w:rPr>
          <w:i/>
          <w:sz w:val="28"/>
          <w:szCs w:val="28"/>
          <w:lang w:val="en"/>
        </w:rPr>
        <w:t>(trong giờ hành chính)</w:t>
      </w:r>
      <w:r w:rsidR="00F37D65" w:rsidRPr="004135F2">
        <w:rPr>
          <w:sz w:val="28"/>
          <w:szCs w:val="28"/>
          <w:lang w:val="en"/>
        </w:rPr>
        <w:t>.</w:t>
      </w:r>
    </w:p>
    <w:p w:rsidR="00280252" w:rsidRPr="004135F2" w:rsidRDefault="00280252" w:rsidP="00E93D91">
      <w:pPr>
        <w:widowControl w:val="0"/>
        <w:spacing w:before="60"/>
        <w:ind w:firstLine="437"/>
        <w:jc w:val="both"/>
        <w:rPr>
          <w:b/>
          <w:sz w:val="28"/>
          <w:szCs w:val="28"/>
          <w:lang w:val="en"/>
        </w:rPr>
      </w:pPr>
      <w:r w:rsidRPr="004135F2">
        <w:rPr>
          <w:b/>
          <w:sz w:val="28"/>
          <w:szCs w:val="28"/>
          <w:lang w:val="en"/>
        </w:rPr>
        <w:t>Điều 5</w:t>
      </w:r>
      <w:r w:rsidR="004419A3" w:rsidRPr="004135F2">
        <w:rPr>
          <w:b/>
          <w:sz w:val="28"/>
          <w:szCs w:val="28"/>
          <w:lang w:val="en"/>
        </w:rPr>
        <w:t>.</w:t>
      </w:r>
      <w:r w:rsidRPr="004135F2">
        <w:rPr>
          <w:b/>
          <w:sz w:val="28"/>
          <w:szCs w:val="28"/>
          <w:lang w:val="en"/>
        </w:rPr>
        <w:t xml:space="preserve"> Thời gian, địa điểm tổ chức</w:t>
      </w:r>
      <w:r w:rsidR="00FE5374" w:rsidRPr="004135F2">
        <w:rPr>
          <w:b/>
          <w:sz w:val="28"/>
          <w:szCs w:val="28"/>
          <w:lang w:val="en"/>
        </w:rPr>
        <w:t xml:space="preserve"> phiên</w:t>
      </w:r>
      <w:r w:rsidRPr="004135F2">
        <w:rPr>
          <w:b/>
          <w:sz w:val="28"/>
          <w:szCs w:val="28"/>
          <w:lang w:val="en"/>
        </w:rPr>
        <w:t xml:space="preserve"> đấu giá </w:t>
      </w:r>
    </w:p>
    <w:p w:rsidR="00280252" w:rsidRPr="004135F2" w:rsidRDefault="00280252" w:rsidP="00E93D91">
      <w:pPr>
        <w:widowControl w:val="0"/>
        <w:spacing w:before="60"/>
        <w:ind w:firstLine="437"/>
        <w:jc w:val="both"/>
        <w:rPr>
          <w:sz w:val="28"/>
          <w:szCs w:val="28"/>
          <w:lang w:val="en"/>
        </w:rPr>
      </w:pPr>
      <w:r w:rsidRPr="004135F2">
        <w:rPr>
          <w:sz w:val="28"/>
          <w:szCs w:val="28"/>
          <w:lang w:val="en"/>
        </w:rPr>
        <w:t xml:space="preserve">- Thời gian: </w:t>
      </w:r>
      <w:r w:rsidR="00233093" w:rsidRPr="004135F2">
        <w:rPr>
          <w:sz w:val="28"/>
          <w:szCs w:val="28"/>
          <w:lang w:val="en"/>
        </w:rPr>
        <w:t xml:space="preserve">Vào hồi </w:t>
      </w:r>
      <w:r w:rsidR="004F022A" w:rsidRPr="004135F2">
        <w:rPr>
          <w:sz w:val="28"/>
          <w:szCs w:val="28"/>
        </w:rPr>
        <w:t>08 giờ 00 phút ngày 27/11/2025 tại Nhà văn hóa xã An Tràng (cũ), địa chỉ: Thôn Trung, xã Tân Tiến, tỉnh Hưng Yên</w:t>
      </w:r>
      <w:r w:rsidRPr="004135F2">
        <w:rPr>
          <w:sz w:val="28"/>
          <w:szCs w:val="28"/>
          <w:lang w:val="en"/>
        </w:rPr>
        <w:t>.</w:t>
      </w:r>
    </w:p>
    <w:p w:rsidR="00135978" w:rsidRPr="004135F2" w:rsidRDefault="00135978" w:rsidP="00E93D91">
      <w:pPr>
        <w:spacing w:before="60"/>
        <w:ind w:firstLine="454"/>
        <w:jc w:val="both"/>
        <w:rPr>
          <w:sz w:val="28"/>
          <w:szCs w:val="28"/>
        </w:rPr>
      </w:pPr>
      <w:r w:rsidRPr="004135F2">
        <w:rPr>
          <w:sz w:val="28"/>
          <w:szCs w:val="28"/>
        </w:rPr>
        <w:t xml:space="preserve">Người tham gia đấu giá phải có mặt lúc </w:t>
      </w:r>
      <w:r w:rsidR="00EA6992" w:rsidRPr="004135F2">
        <w:rPr>
          <w:sz w:val="28"/>
          <w:szCs w:val="28"/>
        </w:rPr>
        <w:t>07</w:t>
      </w:r>
      <w:r w:rsidRPr="004135F2">
        <w:rPr>
          <w:sz w:val="28"/>
          <w:szCs w:val="28"/>
        </w:rPr>
        <w:t xml:space="preserve"> giờ </w:t>
      </w:r>
      <w:r w:rsidR="005F129D" w:rsidRPr="004135F2">
        <w:rPr>
          <w:sz w:val="28"/>
          <w:szCs w:val="28"/>
        </w:rPr>
        <w:t>0</w:t>
      </w:r>
      <w:r w:rsidRPr="004135F2">
        <w:rPr>
          <w:sz w:val="28"/>
          <w:szCs w:val="28"/>
        </w:rPr>
        <w:t xml:space="preserve">0 phút ngày </w:t>
      </w:r>
      <w:r w:rsidR="004F022A" w:rsidRPr="004135F2">
        <w:rPr>
          <w:sz w:val="28"/>
          <w:szCs w:val="28"/>
        </w:rPr>
        <w:t>27</w:t>
      </w:r>
      <w:r w:rsidRPr="004135F2">
        <w:rPr>
          <w:sz w:val="28"/>
          <w:szCs w:val="28"/>
        </w:rPr>
        <w:t>/</w:t>
      </w:r>
      <w:r w:rsidR="004E09DD" w:rsidRPr="004135F2">
        <w:rPr>
          <w:sz w:val="28"/>
          <w:szCs w:val="28"/>
        </w:rPr>
        <w:t>1</w:t>
      </w:r>
      <w:r w:rsidR="00E54297" w:rsidRPr="004135F2">
        <w:rPr>
          <w:sz w:val="28"/>
          <w:szCs w:val="28"/>
        </w:rPr>
        <w:t>1</w:t>
      </w:r>
      <w:r w:rsidRPr="004135F2">
        <w:rPr>
          <w:sz w:val="28"/>
          <w:szCs w:val="28"/>
        </w:rPr>
        <w:t xml:space="preserve">/2025 tại </w:t>
      </w:r>
      <w:r w:rsidR="004F022A" w:rsidRPr="004135F2">
        <w:rPr>
          <w:sz w:val="28"/>
          <w:szCs w:val="28"/>
        </w:rPr>
        <w:t>Nhà văn hóa xã An Tràng (cũ), địa chỉ: Thôn Trung, xã Tân Tiến, tỉnh Hưng Yên</w:t>
      </w:r>
      <w:r w:rsidRPr="004135F2">
        <w:rPr>
          <w:sz w:val="28"/>
          <w:szCs w:val="28"/>
        </w:rPr>
        <w:t xml:space="preserve"> để điểm danh</w:t>
      </w:r>
      <w:r w:rsidR="00B50F06" w:rsidRPr="004135F2">
        <w:rPr>
          <w:sz w:val="28"/>
          <w:szCs w:val="28"/>
        </w:rPr>
        <w:t xml:space="preserve"> </w:t>
      </w:r>
      <w:r w:rsidR="00B50F06" w:rsidRPr="004135F2">
        <w:rPr>
          <w:i/>
          <w:sz w:val="28"/>
          <w:szCs w:val="28"/>
        </w:rPr>
        <w:t>(gọi tên)</w:t>
      </w:r>
      <w:r w:rsidRPr="004135F2">
        <w:rPr>
          <w:sz w:val="28"/>
          <w:szCs w:val="28"/>
        </w:rPr>
        <w:t>, làm cá</w:t>
      </w:r>
      <w:r w:rsidR="00B50F06" w:rsidRPr="004135F2">
        <w:rPr>
          <w:sz w:val="28"/>
          <w:szCs w:val="28"/>
        </w:rPr>
        <w:t>c thủ tục trước khi công bố giá</w:t>
      </w:r>
      <w:r w:rsidRPr="004135F2">
        <w:rPr>
          <w:sz w:val="28"/>
          <w:szCs w:val="28"/>
        </w:rPr>
        <w:t xml:space="preserve"> nếu </w:t>
      </w:r>
      <w:r w:rsidR="00FE5374" w:rsidRPr="004135F2">
        <w:rPr>
          <w:sz w:val="28"/>
          <w:szCs w:val="28"/>
        </w:rPr>
        <w:t>người tham gia đấu giá</w:t>
      </w:r>
      <w:r w:rsidRPr="004135F2">
        <w:rPr>
          <w:sz w:val="28"/>
          <w:szCs w:val="28"/>
        </w:rPr>
        <w:t xml:space="preserve"> không có mặt để làm thủ tục theo quy định thì coi như từ bỏ không tham gia đấu giá, số tiền đặt trước không được lấy lại và được sung quỹ Nhà nước theo quy định </w:t>
      </w:r>
      <w:r w:rsidRPr="004135F2">
        <w:rPr>
          <w:i/>
          <w:sz w:val="28"/>
          <w:szCs w:val="28"/>
        </w:rPr>
        <w:t>(trừ trường hợp bất khả kháng)</w:t>
      </w:r>
      <w:r w:rsidRPr="004135F2">
        <w:rPr>
          <w:sz w:val="28"/>
          <w:szCs w:val="28"/>
        </w:rPr>
        <w:t>.</w:t>
      </w:r>
    </w:p>
    <w:p w:rsidR="00280252" w:rsidRPr="004135F2" w:rsidRDefault="00280252" w:rsidP="00E93D91">
      <w:pPr>
        <w:widowControl w:val="0"/>
        <w:spacing w:before="60"/>
        <w:ind w:firstLine="437"/>
        <w:jc w:val="both"/>
        <w:rPr>
          <w:sz w:val="28"/>
          <w:szCs w:val="28"/>
          <w:lang w:val="en"/>
        </w:rPr>
      </w:pPr>
      <w:r w:rsidRPr="004135F2">
        <w:rPr>
          <w:sz w:val="28"/>
          <w:szCs w:val="28"/>
          <w:lang w:val="en"/>
        </w:rPr>
        <w:t>- Trong trường hợp có sự thay đổi về địa điểm hoặc thời gian tổ chức đấu giá thì Trung tâm sẽ thông báo cụ thể.</w:t>
      </w:r>
    </w:p>
    <w:p w:rsidR="00280252" w:rsidRPr="004135F2" w:rsidRDefault="00233093" w:rsidP="00E93D91">
      <w:pPr>
        <w:widowControl w:val="0"/>
        <w:spacing w:before="60"/>
        <w:ind w:firstLine="437"/>
        <w:jc w:val="both"/>
        <w:rPr>
          <w:i/>
          <w:sz w:val="28"/>
          <w:szCs w:val="28"/>
          <w:lang w:val="en"/>
        </w:rPr>
      </w:pPr>
      <w:r w:rsidRPr="004135F2">
        <w:rPr>
          <w:i/>
          <w:sz w:val="28"/>
          <w:szCs w:val="28"/>
          <w:lang w:val="en"/>
        </w:rPr>
        <w:t>(</w:t>
      </w:r>
      <w:r w:rsidR="00280252" w:rsidRPr="004135F2">
        <w:rPr>
          <w:i/>
          <w:sz w:val="28"/>
          <w:szCs w:val="28"/>
          <w:lang w:val="en"/>
        </w:rPr>
        <w:t>Lưu ý: Người tham gia đấu giá có mặt tại buổi công bố kết quả trả giá yêu cầu mang theo Căn cước công dân đang sử dụng “còn hiệu lực”).</w:t>
      </w:r>
    </w:p>
    <w:p w:rsidR="00280252" w:rsidRPr="004135F2" w:rsidRDefault="00280252" w:rsidP="00E93D91">
      <w:pPr>
        <w:widowControl w:val="0"/>
        <w:spacing w:before="60"/>
        <w:ind w:firstLine="437"/>
        <w:jc w:val="both"/>
        <w:rPr>
          <w:b/>
          <w:sz w:val="28"/>
          <w:szCs w:val="28"/>
          <w:lang w:val="en"/>
        </w:rPr>
      </w:pPr>
      <w:r w:rsidRPr="004135F2">
        <w:rPr>
          <w:b/>
          <w:sz w:val="28"/>
          <w:szCs w:val="28"/>
          <w:lang w:val="en"/>
        </w:rPr>
        <w:t xml:space="preserve">Trường hợp cá nhân uỷ quyền cho người khác thay mặt mình trả giá hoặc dự </w:t>
      </w:r>
      <w:r w:rsidR="00FE5374" w:rsidRPr="004135F2">
        <w:rPr>
          <w:b/>
          <w:sz w:val="28"/>
          <w:szCs w:val="28"/>
          <w:lang w:val="en"/>
        </w:rPr>
        <w:t>phiên đấu</w:t>
      </w:r>
      <w:r w:rsidRPr="004135F2">
        <w:rPr>
          <w:b/>
          <w:sz w:val="28"/>
          <w:szCs w:val="28"/>
          <w:lang w:val="en"/>
        </w:rPr>
        <w:t xml:space="preserve"> giá thì phải uỷ quyền</w:t>
      </w:r>
      <w:r w:rsidR="005F129D" w:rsidRPr="004135F2">
        <w:rPr>
          <w:b/>
          <w:sz w:val="28"/>
          <w:szCs w:val="28"/>
          <w:lang w:val="en"/>
        </w:rPr>
        <w:t xml:space="preserve"> bằng văn bản</w:t>
      </w:r>
      <w:r w:rsidRPr="004135F2">
        <w:rPr>
          <w:b/>
          <w:sz w:val="28"/>
          <w:szCs w:val="28"/>
          <w:lang w:val="en"/>
        </w:rPr>
        <w:t xml:space="preserve"> có xác nhận của cơ quan có thẩm quyền </w:t>
      </w:r>
      <w:r w:rsidRPr="004135F2">
        <w:rPr>
          <w:b/>
          <w:i/>
          <w:sz w:val="28"/>
          <w:szCs w:val="28"/>
          <w:lang w:val="en"/>
        </w:rPr>
        <w:t>(</w:t>
      </w:r>
      <w:r w:rsidR="00DB3073" w:rsidRPr="004135F2">
        <w:rPr>
          <w:b/>
          <w:i/>
          <w:sz w:val="28"/>
          <w:szCs w:val="28"/>
          <w:lang w:val="en"/>
        </w:rPr>
        <w:t>Cơ quan</w:t>
      </w:r>
      <w:r w:rsidRPr="004135F2">
        <w:rPr>
          <w:b/>
          <w:i/>
          <w:sz w:val="28"/>
          <w:szCs w:val="28"/>
          <w:lang w:val="en"/>
        </w:rPr>
        <w:t xml:space="preserve"> công chứng hoặc UBND cấp xã)</w:t>
      </w:r>
      <w:r w:rsidR="00233093" w:rsidRPr="004135F2">
        <w:rPr>
          <w:b/>
          <w:sz w:val="28"/>
          <w:szCs w:val="28"/>
          <w:lang w:val="en"/>
        </w:rPr>
        <w:t>.</w:t>
      </w:r>
    </w:p>
    <w:p w:rsidR="008C3B6C" w:rsidRPr="004135F2" w:rsidRDefault="00280252" w:rsidP="00E93D91">
      <w:pPr>
        <w:widowControl w:val="0"/>
        <w:spacing w:before="60"/>
        <w:ind w:firstLine="437"/>
        <w:jc w:val="both"/>
        <w:rPr>
          <w:sz w:val="28"/>
          <w:szCs w:val="28"/>
          <w:lang w:val="en"/>
        </w:rPr>
      </w:pPr>
      <w:r w:rsidRPr="004135F2">
        <w:rPr>
          <w:b/>
          <w:sz w:val="28"/>
          <w:szCs w:val="28"/>
          <w:lang w:val="en"/>
        </w:rPr>
        <w:t>Điều 6</w:t>
      </w:r>
      <w:r w:rsidR="004419A3" w:rsidRPr="004135F2">
        <w:rPr>
          <w:b/>
          <w:sz w:val="28"/>
          <w:szCs w:val="28"/>
          <w:lang w:val="en"/>
        </w:rPr>
        <w:t>.</w:t>
      </w:r>
      <w:r w:rsidRPr="004135F2">
        <w:rPr>
          <w:b/>
          <w:sz w:val="28"/>
          <w:szCs w:val="28"/>
          <w:lang w:val="en"/>
        </w:rPr>
        <w:t xml:space="preserve"> Giá khởi điểm của tài sản đấu giá, tiền hồ sơ và tiền đặt trước tham gia đấu giá</w:t>
      </w:r>
      <w:r w:rsidR="008C3B6C" w:rsidRPr="004135F2">
        <w:rPr>
          <w:b/>
          <w:sz w:val="28"/>
          <w:szCs w:val="28"/>
          <w:lang w:val="en"/>
        </w:rPr>
        <w:t xml:space="preserve"> </w:t>
      </w:r>
    </w:p>
    <w:p w:rsidR="002E2753" w:rsidRPr="004135F2" w:rsidRDefault="008C3B6C" w:rsidP="00E93D91">
      <w:pPr>
        <w:spacing w:before="60"/>
        <w:ind w:firstLine="454"/>
        <w:jc w:val="both"/>
        <w:rPr>
          <w:b/>
          <w:sz w:val="28"/>
          <w:szCs w:val="28"/>
          <w:lang w:val="en"/>
        </w:rPr>
      </w:pPr>
      <w:r w:rsidRPr="004135F2">
        <w:rPr>
          <w:b/>
          <w:sz w:val="28"/>
          <w:szCs w:val="28"/>
          <w:lang w:val="en"/>
        </w:rPr>
        <w:t>1</w:t>
      </w:r>
      <w:r w:rsidR="004419A3" w:rsidRPr="004135F2">
        <w:rPr>
          <w:b/>
          <w:sz w:val="28"/>
          <w:szCs w:val="28"/>
          <w:lang w:val="en"/>
        </w:rPr>
        <w:t>.</w:t>
      </w:r>
      <w:r w:rsidR="004E09DD" w:rsidRPr="004135F2">
        <w:rPr>
          <w:b/>
          <w:sz w:val="28"/>
          <w:szCs w:val="28"/>
          <w:lang w:val="en"/>
        </w:rPr>
        <w:t xml:space="preserve"> </w:t>
      </w:r>
      <w:r w:rsidR="002E2753" w:rsidRPr="004135F2">
        <w:rPr>
          <w:b/>
          <w:sz w:val="28"/>
          <w:szCs w:val="28"/>
          <w:lang w:val="en"/>
        </w:rPr>
        <w:t>Giá khởi điểm của tài sản đấ giá</w:t>
      </w:r>
    </w:p>
    <w:p w:rsidR="004F022A" w:rsidRPr="004135F2" w:rsidRDefault="004F022A" w:rsidP="00E93D91">
      <w:pPr>
        <w:spacing w:before="60"/>
        <w:ind w:firstLine="454"/>
        <w:jc w:val="both"/>
        <w:rPr>
          <w:sz w:val="28"/>
          <w:szCs w:val="28"/>
          <w:lang w:val="en"/>
        </w:rPr>
      </w:pPr>
      <w:r w:rsidRPr="004135F2">
        <w:rPr>
          <w:sz w:val="28"/>
          <w:szCs w:val="28"/>
          <w:lang w:val="en"/>
        </w:rPr>
        <w:t xml:space="preserve">Căn cứ Quyết định số </w:t>
      </w:r>
      <w:r w:rsidRPr="004135F2">
        <w:rPr>
          <w:sz w:val="28"/>
          <w:szCs w:val="28"/>
        </w:rPr>
        <w:t>85</w:t>
      </w:r>
      <w:r w:rsidR="00495C6D" w:rsidRPr="004135F2">
        <w:rPr>
          <w:sz w:val="28"/>
          <w:szCs w:val="28"/>
        </w:rPr>
        <w:t>3</w:t>
      </w:r>
      <w:r w:rsidRPr="004135F2">
        <w:rPr>
          <w:sz w:val="28"/>
          <w:szCs w:val="28"/>
        </w:rPr>
        <w:t>/QĐ-UBND ngày 27/10/2025</w:t>
      </w:r>
      <w:r w:rsidRPr="004135F2">
        <w:rPr>
          <w:i/>
          <w:sz w:val="28"/>
          <w:szCs w:val="28"/>
          <w:lang w:val="en"/>
        </w:rPr>
        <w:t xml:space="preserve"> </w:t>
      </w:r>
      <w:r w:rsidRPr="004135F2">
        <w:rPr>
          <w:sz w:val="28"/>
          <w:szCs w:val="28"/>
          <w:lang w:val="en"/>
        </w:rPr>
        <w:t xml:space="preserve">của Chủ tịch Ủy ban nhân dân xã Tân Tiến về việc phê duyệt giá khởi điểm, cụ thể: </w:t>
      </w:r>
    </w:p>
    <w:p w:rsidR="00E54297" w:rsidRPr="004135F2" w:rsidRDefault="004F022A" w:rsidP="00E93D91">
      <w:pPr>
        <w:spacing w:before="60"/>
        <w:ind w:firstLine="454"/>
        <w:jc w:val="both"/>
        <w:rPr>
          <w:sz w:val="28"/>
          <w:szCs w:val="28"/>
          <w:lang w:val="en"/>
        </w:rPr>
      </w:pPr>
      <w:r w:rsidRPr="004135F2">
        <w:rPr>
          <w:sz w:val="28"/>
          <w:szCs w:val="28"/>
          <w:lang w:val="en"/>
        </w:rPr>
        <w:t>-</w:t>
      </w:r>
      <w:r w:rsidR="004E09DD" w:rsidRPr="004135F2">
        <w:rPr>
          <w:sz w:val="28"/>
          <w:szCs w:val="28"/>
          <w:lang w:val="en"/>
        </w:rPr>
        <w:t xml:space="preserve"> Giá khởi điểm, với các mức giá cho 01 m</w:t>
      </w:r>
      <w:r w:rsidR="004E09DD" w:rsidRPr="004135F2">
        <w:rPr>
          <w:sz w:val="28"/>
          <w:szCs w:val="28"/>
          <w:vertAlign w:val="superscript"/>
          <w:lang w:val="en"/>
        </w:rPr>
        <w:t>2</w:t>
      </w:r>
      <w:r w:rsidR="004E09DD" w:rsidRPr="004135F2">
        <w:rPr>
          <w:sz w:val="28"/>
          <w:szCs w:val="28"/>
          <w:lang w:val="en"/>
        </w:rPr>
        <w:t xml:space="preserve">: </w:t>
      </w:r>
      <w:r w:rsidR="00E54297" w:rsidRPr="004135F2">
        <w:rPr>
          <w:sz w:val="28"/>
          <w:szCs w:val="28"/>
          <w:lang w:val="en"/>
        </w:rPr>
        <w:t xml:space="preserve">từ </w:t>
      </w:r>
      <w:r w:rsidRPr="004135F2">
        <w:rPr>
          <w:sz w:val="28"/>
          <w:szCs w:val="28"/>
          <w:lang w:val="en"/>
        </w:rPr>
        <w:t>4.140.000 đồng/m</w:t>
      </w:r>
      <w:r w:rsidRPr="004135F2">
        <w:rPr>
          <w:sz w:val="28"/>
          <w:szCs w:val="28"/>
          <w:vertAlign w:val="superscript"/>
          <w:lang w:val="en"/>
        </w:rPr>
        <w:t>2</w:t>
      </w:r>
      <w:r w:rsidRPr="004135F2">
        <w:rPr>
          <w:sz w:val="28"/>
          <w:szCs w:val="28"/>
          <w:lang w:val="en"/>
        </w:rPr>
        <w:t xml:space="preserve"> đến 8.712.000 đồng/m</w:t>
      </w:r>
      <w:r w:rsidRPr="004135F2">
        <w:rPr>
          <w:sz w:val="28"/>
          <w:szCs w:val="28"/>
          <w:vertAlign w:val="superscript"/>
          <w:lang w:val="en"/>
        </w:rPr>
        <w:t>2</w:t>
      </w:r>
      <w:r w:rsidR="00E54297" w:rsidRPr="004135F2">
        <w:rPr>
          <w:sz w:val="28"/>
          <w:szCs w:val="28"/>
          <w:lang w:val="en"/>
        </w:rPr>
        <w:t xml:space="preserve">. </w:t>
      </w:r>
    </w:p>
    <w:p w:rsidR="004E09DD" w:rsidRPr="004135F2" w:rsidRDefault="004F022A" w:rsidP="00E93D91">
      <w:pPr>
        <w:widowControl w:val="0"/>
        <w:spacing w:before="60"/>
        <w:ind w:firstLine="437"/>
        <w:jc w:val="both"/>
        <w:rPr>
          <w:sz w:val="28"/>
          <w:szCs w:val="28"/>
          <w:lang w:val="en"/>
        </w:rPr>
      </w:pPr>
      <w:r w:rsidRPr="004135F2">
        <w:rPr>
          <w:sz w:val="28"/>
          <w:szCs w:val="28"/>
          <w:lang w:val="en"/>
        </w:rPr>
        <w:t>-</w:t>
      </w:r>
      <w:r w:rsidR="004E09DD" w:rsidRPr="004135F2">
        <w:rPr>
          <w:sz w:val="28"/>
          <w:szCs w:val="28"/>
          <w:lang w:val="en"/>
        </w:rPr>
        <w:t xml:space="preserve"> Các mức giá không bao gồm lệ phí trước bạ, lệ phí cấp Giấy chứng nhận quyền sử dụng đất, đất đã được đầu tư hạ tầng giao thông hoàn chỉnh.</w:t>
      </w:r>
    </w:p>
    <w:p w:rsidR="00E93D91" w:rsidRPr="004135F2" w:rsidRDefault="00E93D91" w:rsidP="00E93D91">
      <w:pPr>
        <w:widowControl w:val="0"/>
        <w:spacing w:before="60"/>
        <w:ind w:firstLine="437"/>
        <w:jc w:val="both"/>
        <w:rPr>
          <w:b/>
          <w:sz w:val="28"/>
          <w:szCs w:val="28"/>
        </w:rPr>
      </w:pPr>
    </w:p>
    <w:p w:rsidR="00E24C67" w:rsidRPr="004135F2" w:rsidRDefault="00375D30" w:rsidP="00E93D91">
      <w:pPr>
        <w:widowControl w:val="0"/>
        <w:spacing w:before="60"/>
        <w:ind w:firstLine="437"/>
        <w:jc w:val="both"/>
        <w:rPr>
          <w:b/>
          <w:sz w:val="28"/>
          <w:szCs w:val="28"/>
        </w:rPr>
      </w:pPr>
      <w:r w:rsidRPr="004135F2">
        <w:rPr>
          <w:b/>
          <w:sz w:val="28"/>
          <w:szCs w:val="28"/>
        </w:rPr>
        <w:t xml:space="preserve">2. Tiền mua hồ sơ mời tham gia đấu giá: </w:t>
      </w:r>
    </w:p>
    <w:p w:rsidR="0082757E" w:rsidRPr="004135F2" w:rsidRDefault="0082757E" w:rsidP="00E93D91">
      <w:pPr>
        <w:widowControl w:val="0"/>
        <w:spacing w:before="60"/>
        <w:ind w:firstLine="437"/>
        <w:jc w:val="both"/>
        <w:rPr>
          <w:sz w:val="28"/>
          <w:szCs w:val="28"/>
        </w:rPr>
      </w:pPr>
      <w:r w:rsidRPr="004135F2">
        <w:rPr>
          <w:sz w:val="28"/>
          <w:szCs w:val="28"/>
          <w:lang w:val="en"/>
        </w:rPr>
        <w:t xml:space="preserve">- </w:t>
      </w:r>
      <w:r w:rsidR="003D037B" w:rsidRPr="004135F2">
        <w:rPr>
          <w:sz w:val="28"/>
          <w:szCs w:val="28"/>
          <w:lang w:val="en"/>
        </w:rPr>
        <w:t>Các lô có giá khởi điểm cả lô</w:t>
      </w:r>
      <w:r w:rsidRPr="004135F2">
        <w:rPr>
          <w:sz w:val="28"/>
          <w:szCs w:val="28"/>
          <w:lang w:val="en"/>
        </w:rPr>
        <w:t xml:space="preserve"> dưới 01 tỷ: </w:t>
      </w:r>
      <w:r w:rsidRPr="004135F2">
        <w:rPr>
          <w:sz w:val="28"/>
          <w:szCs w:val="28"/>
        </w:rPr>
        <w:t>100.000 đồng/hồ sơ/01 lô đất.</w:t>
      </w:r>
    </w:p>
    <w:p w:rsidR="0082757E" w:rsidRPr="004135F2" w:rsidRDefault="0082757E" w:rsidP="00E93D91">
      <w:pPr>
        <w:widowControl w:val="0"/>
        <w:spacing w:before="60"/>
        <w:ind w:firstLine="437"/>
        <w:jc w:val="both"/>
        <w:rPr>
          <w:sz w:val="28"/>
          <w:szCs w:val="28"/>
          <w:lang w:val="en"/>
        </w:rPr>
      </w:pPr>
      <w:r w:rsidRPr="004135F2">
        <w:rPr>
          <w:sz w:val="28"/>
          <w:szCs w:val="28"/>
          <w:lang w:val="en"/>
        </w:rPr>
        <w:t xml:space="preserve">- </w:t>
      </w:r>
      <w:r w:rsidR="003D037B" w:rsidRPr="004135F2">
        <w:rPr>
          <w:sz w:val="28"/>
          <w:szCs w:val="28"/>
          <w:lang w:val="en"/>
        </w:rPr>
        <w:t xml:space="preserve">Các lô có giá khởi điểm cả lô </w:t>
      </w:r>
      <w:r w:rsidR="00E83657" w:rsidRPr="004135F2">
        <w:rPr>
          <w:sz w:val="28"/>
          <w:szCs w:val="28"/>
          <w:lang w:val="en"/>
        </w:rPr>
        <w:t xml:space="preserve">từ </w:t>
      </w:r>
      <w:r w:rsidRPr="004135F2">
        <w:rPr>
          <w:sz w:val="28"/>
          <w:szCs w:val="28"/>
          <w:lang w:val="en"/>
        </w:rPr>
        <w:t>01 tỷ trở lên: 200.000 đồng/hồ sơ/01 lô đất;</w:t>
      </w:r>
    </w:p>
    <w:p w:rsidR="00CC2DEB" w:rsidRPr="004135F2" w:rsidRDefault="00CC2DEB" w:rsidP="00E93D91">
      <w:pPr>
        <w:widowControl w:val="0"/>
        <w:spacing w:before="60"/>
        <w:ind w:firstLine="437"/>
        <w:jc w:val="both"/>
        <w:rPr>
          <w:sz w:val="28"/>
          <w:szCs w:val="28"/>
          <w:lang w:val="en"/>
        </w:rPr>
      </w:pPr>
      <w:r w:rsidRPr="004135F2">
        <w:rPr>
          <w:sz w:val="28"/>
          <w:szCs w:val="28"/>
          <w:lang w:val="en"/>
        </w:rPr>
        <w:t xml:space="preserve">Tiền </w:t>
      </w:r>
      <w:r w:rsidR="00375D30" w:rsidRPr="004135F2">
        <w:rPr>
          <w:sz w:val="28"/>
          <w:szCs w:val="28"/>
          <w:lang w:val="en"/>
        </w:rPr>
        <w:t xml:space="preserve">mua </w:t>
      </w:r>
      <w:r w:rsidRPr="004135F2">
        <w:rPr>
          <w:sz w:val="28"/>
          <w:szCs w:val="28"/>
          <w:lang w:val="en"/>
        </w:rPr>
        <w:t xml:space="preserve">hồ sơ được trả lại trong trường hợp: những người đăng ký tham gia đấu giá đủ điều kiện tại lô đất đưa ra đấu giá nhưng không thực hiện được </w:t>
      </w:r>
    </w:p>
    <w:p w:rsidR="008C3B6C" w:rsidRPr="004135F2" w:rsidRDefault="00CC2DEB" w:rsidP="00E93D91">
      <w:pPr>
        <w:widowControl w:val="0"/>
        <w:spacing w:before="60"/>
        <w:ind w:firstLine="437"/>
        <w:jc w:val="both"/>
        <w:rPr>
          <w:sz w:val="28"/>
          <w:szCs w:val="28"/>
          <w:lang w:val="en"/>
        </w:rPr>
      </w:pPr>
      <w:r w:rsidRPr="004135F2">
        <w:rPr>
          <w:b/>
          <w:sz w:val="28"/>
          <w:szCs w:val="28"/>
          <w:lang w:val="en"/>
        </w:rPr>
        <w:t>3</w:t>
      </w:r>
      <w:r w:rsidR="004419A3" w:rsidRPr="004135F2">
        <w:rPr>
          <w:b/>
          <w:sz w:val="28"/>
          <w:szCs w:val="28"/>
          <w:lang w:val="en"/>
        </w:rPr>
        <w:t>.</w:t>
      </w:r>
      <w:r w:rsidR="008C3B6C" w:rsidRPr="004135F2">
        <w:rPr>
          <w:b/>
          <w:sz w:val="28"/>
          <w:szCs w:val="28"/>
          <w:lang w:val="en"/>
        </w:rPr>
        <w:t xml:space="preserve"> Tiền đặt trước</w:t>
      </w:r>
      <w:r w:rsidR="008C3B6C" w:rsidRPr="004135F2">
        <w:rPr>
          <w:sz w:val="28"/>
          <w:szCs w:val="28"/>
          <w:lang w:val="en"/>
        </w:rPr>
        <w:t>:</w:t>
      </w:r>
      <w:r w:rsidR="00B50F06" w:rsidRPr="004135F2">
        <w:rPr>
          <w:sz w:val="28"/>
          <w:szCs w:val="28"/>
          <w:lang w:val="en"/>
        </w:rPr>
        <w:t xml:space="preserve"> Được quy định cụ thể tại quy chế đấu giá này cho từng lô đất</w:t>
      </w:r>
      <w:r w:rsidR="008C3B6C" w:rsidRPr="004135F2">
        <w:rPr>
          <w:sz w:val="28"/>
          <w:szCs w:val="28"/>
          <w:lang w:val="en"/>
        </w:rPr>
        <w:t>.</w:t>
      </w:r>
    </w:p>
    <w:p w:rsidR="007D3EA2" w:rsidRPr="004135F2" w:rsidRDefault="00CC2DEB" w:rsidP="00E93D91">
      <w:pPr>
        <w:widowControl w:val="0"/>
        <w:spacing w:before="60"/>
        <w:ind w:firstLine="437"/>
        <w:jc w:val="both"/>
        <w:rPr>
          <w:sz w:val="28"/>
          <w:szCs w:val="28"/>
          <w:lang w:val="en"/>
        </w:rPr>
      </w:pPr>
      <w:r w:rsidRPr="004135F2">
        <w:rPr>
          <w:sz w:val="28"/>
          <w:szCs w:val="28"/>
          <w:lang w:val="en"/>
        </w:rPr>
        <w:t>3</w:t>
      </w:r>
      <w:r w:rsidR="00B146A1" w:rsidRPr="004135F2">
        <w:rPr>
          <w:sz w:val="28"/>
          <w:szCs w:val="28"/>
          <w:lang w:val="en"/>
        </w:rPr>
        <w:t>.1</w:t>
      </w:r>
      <w:r w:rsidR="004419A3" w:rsidRPr="004135F2">
        <w:rPr>
          <w:sz w:val="28"/>
          <w:szCs w:val="28"/>
          <w:lang w:val="en"/>
        </w:rPr>
        <w:t>.</w:t>
      </w:r>
      <w:r w:rsidR="00280252" w:rsidRPr="004135F2">
        <w:rPr>
          <w:sz w:val="28"/>
          <w:szCs w:val="28"/>
          <w:lang w:val="en"/>
        </w:rPr>
        <w:t xml:space="preserve"> </w:t>
      </w:r>
      <w:r w:rsidR="00B146A1" w:rsidRPr="004135F2">
        <w:rPr>
          <w:sz w:val="28"/>
          <w:szCs w:val="28"/>
          <w:lang w:val="en"/>
        </w:rPr>
        <w:t>T</w:t>
      </w:r>
      <w:r w:rsidR="00280252" w:rsidRPr="004135F2">
        <w:rPr>
          <w:sz w:val="28"/>
          <w:szCs w:val="28"/>
          <w:lang w:val="en"/>
        </w:rPr>
        <w:t xml:space="preserve">iền đặt trước tham gia đấu giá: </w:t>
      </w:r>
      <w:r w:rsidR="008C3B6C" w:rsidRPr="004135F2">
        <w:rPr>
          <w:sz w:val="28"/>
          <w:szCs w:val="28"/>
          <w:lang w:val="en"/>
        </w:rPr>
        <w:t>Người đăng ký tham gia đấu giá</w:t>
      </w:r>
      <w:r w:rsidR="00280252" w:rsidRPr="004135F2">
        <w:rPr>
          <w:sz w:val="28"/>
          <w:szCs w:val="28"/>
          <w:lang w:val="en"/>
        </w:rPr>
        <w:t xml:space="preserve"> nộp vào tài khoản ngân hàng của Trung tâm </w:t>
      </w:r>
      <w:r w:rsidR="008C3B6C" w:rsidRPr="004135F2">
        <w:rPr>
          <w:sz w:val="28"/>
          <w:szCs w:val="28"/>
          <w:lang w:val="en"/>
        </w:rPr>
        <w:t>bằng tiền mặt hoặc chuyển khoản</w:t>
      </w:r>
      <w:r w:rsidR="00280252" w:rsidRPr="004135F2">
        <w:rPr>
          <w:sz w:val="28"/>
          <w:szCs w:val="28"/>
          <w:lang w:val="en"/>
        </w:rPr>
        <w:t xml:space="preserve"> theo nội dung sau:</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135F2" w:rsidRPr="004135F2" w:rsidTr="00E93D91">
        <w:trPr>
          <w:trHeight w:val="4338"/>
        </w:trPr>
        <w:tc>
          <w:tcPr>
            <w:tcW w:w="9923" w:type="dxa"/>
            <w:shd w:val="clear" w:color="auto" w:fill="auto"/>
          </w:tcPr>
          <w:p w:rsidR="00280252" w:rsidRPr="004135F2" w:rsidRDefault="00FF6FC0" w:rsidP="007E506A">
            <w:pPr>
              <w:widowControl w:val="0"/>
              <w:spacing w:before="60" w:line="280" w:lineRule="exact"/>
              <w:jc w:val="both"/>
              <w:rPr>
                <w:sz w:val="26"/>
                <w:szCs w:val="26"/>
                <w:lang w:val="en"/>
              </w:rPr>
            </w:pPr>
            <w:r w:rsidRPr="004135F2">
              <w:rPr>
                <w:sz w:val="26"/>
                <w:szCs w:val="26"/>
                <w:lang w:val="en"/>
              </w:rPr>
              <w:t xml:space="preserve"> </w:t>
            </w:r>
            <w:r w:rsidR="00280252" w:rsidRPr="004135F2">
              <w:rPr>
                <w:sz w:val="26"/>
                <w:szCs w:val="26"/>
                <w:lang w:val="en"/>
              </w:rPr>
              <w:t xml:space="preserve">- </w:t>
            </w:r>
            <w:r w:rsidR="00280252" w:rsidRPr="004135F2">
              <w:rPr>
                <w:b/>
                <w:sz w:val="26"/>
                <w:szCs w:val="26"/>
                <w:lang w:val="en"/>
              </w:rPr>
              <w:t xml:space="preserve">Đơn vị thụ hưởng: Trung tâm Dịch vụ đấu giá tài sản </w:t>
            </w:r>
            <w:r w:rsidR="009E313C" w:rsidRPr="004135F2">
              <w:rPr>
                <w:b/>
                <w:sz w:val="26"/>
                <w:szCs w:val="26"/>
                <w:lang w:val="en"/>
              </w:rPr>
              <w:t>số 2</w:t>
            </w:r>
            <w:r w:rsidRPr="004135F2">
              <w:rPr>
                <w:b/>
                <w:sz w:val="26"/>
                <w:szCs w:val="26"/>
                <w:lang w:val="en"/>
              </w:rPr>
              <w:t>.</w:t>
            </w:r>
          </w:p>
          <w:p w:rsidR="00280252" w:rsidRPr="004135F2" w:rsidRDefault="00FF6FC0" w:rsidP="007E506A">
            <w:pPr>
              <w:widowControl w:val="0"/>
              <w:spacing w:before="60" w:line="280" w:lineRule="exact"/>
              <w:jc w:val="both"/>
              <w:rPr>
                <w:sz w:val="26"/>
                <w:szCs w:val="26"/>
                <w:lang w:val="en"/>
              </w:rPr>
            </w:pPr>
            <w:r w:rsidRPr="004135F2">
              <w:rPr>
                <w:sz w:val="26"/>
                <w:szCs w:val="26"/>
                <w:lang w:val="en"/>
              </w:rPr>
              <w:t xml:space="preserve"> </w:t>
            </w:r>
            <w:r w:rsidR="00280252" w:rsidRPr="004135F2">
              <w:rPr>
                <w:sz w:val="26"/>
                <w:szCs w:val="26"/>
                <w:lang w:val="en"/>
              </w:rPr>
              <w:t xml:space="preserve">- </w:t>
            </w:r>
            <w:r w:rsidR="00280252" w:rsidRPr="004135F2">
              <w:rPr>
                <w:b/>
                <w:sz w:val="26"/>
                <w:szCs w:val="26"/>
                <w:lang w:val="en"/>
              </w:rPr>
              <w:t xml:space="preserve">Số tài khoản: </w:t>
            </w:r>
            <w:r w:rsidR="00767760" w:rsidRPr="004135F2">
              <w:rPr>
                <w:b/>
                <w:bCs/>
                <w:sz w:val="26"/>
                <w:szCs w:val="26"/>
                <w:lang w:val="vi-VN"/>
              </w:rPr>
              <w:t>129.0000.57010</w:t>
            </w:r>
            <w:r w:rsidR="00767760" w:rsidRPr="004135F2">
              <w:rPr>
                <w:b/>
                <w:bCs/>
                <w:sz w:val="26"/>
                <w:szCs w:val="26"/>
              </w:rPr>
              <w:t xml:space="preserve"> </w:t>
            </w:r>
            <w:r w:rsidR="00280252" w:rsidRPr="004135F2">
              <w:rPr>
                <w:sz w:val="26"/>
                <w:szCs w:val="26"/>
                <w:lang w:val="en"/>
              </w:rPr>
              <w:t xml:space="preserve">tại </w:t>
            </w:r>
            <w:r w:rsidR="00767760" w:rsidRPr="004135F2">
              <w:rPr>
                <w:bCs/>
                <w:sz w:val="26"/>
                <w:szCs w:val="26"/>
                <w:lang w:val="hr-HR"/>
              </w:rPr>
              <w:t>Ngân hàng TMCP Công thương Việt Nam - Chi nhánh khu công nghiệp Hải Dương</w:t>
            </w:r>
            <w:r w:rsidR="00280252" w:rsidRPr="004135F2">
              <w:rPr>
                <w:sz w:val="26"/>
                <w:szCs w:val="26"/>
                <w:lang w:val="en"/>
              </w:rPr>
              <w:t xml:space="preserve">. </w:t>
            </w:r>
          </w:p>
          <w:p w:rsidR="00280252" w:rsidRPr="004135F2" w:rsidRDefault="00FF6FC0" w:rsidP="007E506A">
            <w:pPr>
              <w:widowControl w:val="0"/>
              <w:spacing w:before="60" w:line="280" w:lineRule="exact"/>
              <w:jc w:val="both"/>
              <w:rPr>
                <w:sz w:val="26"/>
                <w:szCs w:val="26"/>
                <w:lang w:val="en"/>
              </w:rPr>
            </w:pPr>
            <w:r w:rsidRPr="004135F2">
              <w:rPr>
                <w:sz w:val="26"/>
                <w:szCs w:val="26"/>
                <w:lang w:val="en"/>
              </w:rPr>
              <w:t xml:space="preserve"> </w:t>
            </w:r>
            <w:r w:rsidR="00280252" w:rsidRPr="004135F2">
              <w:rPr>
                <w:sz w:val="26"/>
                <w:szCs w:val="26"/>
                <w:lang w:val="en"/>
              </w:rPr>
              <w:t xml:space="preserve">- Nội dung nộp tiền </w:t>
            </w:r>
            <w:r w:rsidR="00EC29B9" w:rsidRPr="004135F2">
              <w:rPr>
                <w:sz w:val="26"/>
                <w:szCs w:val="26"/>
                <w:lang w:val="en"/>
              </w:rPr>
              <w:t>người đăng ký tham gia đấu giá</w:t>
            </w:r>
            <w:r w:rsidR="00280252" w:rsidRPr="004135F2">
              <w:rPr>
                <w:sz w:val="26"/>
                <w:szCs w:val="26"/>
                <w:lang w:val="en"/>
              </w:rPr>
              <w:t xml:space="preserve"> phải ghi rõ: </w:t>
            </w:r>
          </w:p>
          <w:p w:rsidR="00280252" w:rsidRPr="004135F2" w:rsidRDefault="00FF6FC0" w:rsidP="007E506A">
            <w:pPr>
              <w:widowControl w:val="0"/>
              <w:spacing w:before="60" w:line="280" w:lineRule="exact"/>
              <w:jc w:val="both"/>
              <w:rPr>
                <w:sz w:val="26"/>
                <w:szCs w:val="26"/>
                <w:lang w:val="en"/>
              </w:rPr>
            </w:pPr>
            <w:r w:rsidRPr="004135F2">
              <w:rPr>
                <w:sz w:val="26"/>
                <w:szCs w:val="26"/>
                <w:lang w:val="en"/>
              </w:rPr>
              <w:t xml:space="preserve">  +</w:t>
            </w:r>
            <w:r w:rsidR="00280252" w:rsidRPr="004135F2">
              <w:rPr>
                <w:sz w:val="26"/>
                <w:szCs w:val="26"/>
                <w:lang w:val="en"/>
              </w:rPr>
              <w:t xml:space="preserve"> Họ và tên của người đăng ký tham gia đấu giá; số Căn cước công dân;</w:t>
            </w:r>
          </w:p>
          <w:p w:rsidR="00594A34" w:rsidRPr="004135F2" w:rsidRDefault="00FF6FC0" w:rsidP="007E506A">
            <w:pPr>
              <w:widowControl w:val="0"/>
              <w:spacing w:before="60" w:line="280" w:lineRule="exact"/>
              <w:jc w:val="both"/>
              <w:rPr>
                <w:sz w:val="26"/>
                <w:szCs w:val="26"/>
                <w:lang w:val="en"/>
              </w:rPr>
            </w:pPr>
            <w:r w:rsidRPr="004135F2">
              <w:rPr>
                <w:sz w:val="26"/>
                <w:szCs w:val="26"/>
                <w:lang w:val="en"/>
              </w:rPr>
              <w:t xml:space="preserve">  +</w:t>
            </w:r>
            <w:r w:rsidR="00280252" w:rsidRPr="004135F2">
              <w:rPr>
                <w:sz w:val="26"/>
                <w:szCs w:val="26"/>
                <w:lang w:val="en"/>
              </w:rPr>
              <w:t xml:space="preserve"> K</w:t>
            </w:r>
            <w:r w:rsidR="00DF70E2" w:rsidRPr="004135F2">
              <w:rPr>
                <w:sz w:val="26"/>
                <w:szCs w:val="26"/>
                <w:lang w:val="en"/>
              </w:rPr>
              <w:t>ý</w:t>
            </w:r>
            <w:r w:rsidR="00280252" w:rsidRPr="004135F2">
              <w:rPr>
                <w:sz w:val="26"/>
                <w:szCs w:val="26"/>
                <w:lang w:val="en"/>
              </w:rPr>
              <w:t xml:space="preserve"> hiệu của</w:t>
            </w:r>
            <w:r w:rsidR="00594A34" w:rsidRPr="004135F2">
              <w:rPr>
                <w:sz w:val="26"/>
                <w:szCs w:val="26"/>
                <w:lang w:val="en"/>
              </w:rPr>
              <w:t xml:space="preserve"> lô đất tham gia đấu giá: ghi rõ số của lô đất đăng ký tham gia đấu giá</w:t>
            </w:r>
            <w:r w:rsidR="009A4402" w:rsidRPr="004135F2">
              <w:rPr>
                <w:sz w:val="26"/>
                <w:szCs w:val="26"/>
                <w:lang w:val="en"/>
              </w:rPr>
              <w:t>;</w:t>
            </w:r>
            <w:r w:rsidR="00594A34" w:rsidRPr="004135F2">
              <w:rPr>
                <w:sz w:val="26"/>
                <w:szCs w:val="26"/>
                <w:lang w:val="en"/>
              </w:rPr>
              <w:t xml:space="preserve"> </w:t>
            </w:r>
          </w:p>
          <w:p w:rsidR="00280252" w:rsidRPr="004135F2" w:rsidRDefault="00FF6FC0" w:rsidP="007E506A">
            <w:pPr>
              <w:widowControl w:val="0"/>
              <w:spacing w:before="60" w:line="280" w:lineRule="exact"/>
              <w:jc w:val="both"/>
              <w:rPr>
                <w:sz w:val="26"/>
                <w:szCs w:val="26"/>
                <w:lang w:val="en"/>
              </w:rPr>
            </w:pPr>
            <w:r w:rsidRPr="004135F2">
              <w:rPr>
                <w:sz w:val="26"/>
                <w:szCs w:val="26"/>
                <w:lang w:val="en"/>
              </w:rPr>
              <w:t xml:space="preserve">  +</w:t>
            </w:r>
            <w:r w:rsidR="00280252" w:rsidRPr="004135F2">
              <w:rPr>
                <w:sz w:val="26"/>
                <w:szCs w:val="26"/>
                <w:lang w:val="en"/>
              </w:rPr>
              <w:t xml:space="preserve"> Địa chỉ</w:t>
            </w:r>
            <w:r w:rsidR="00767760" w:rsidRPr="004135F2">
              <w:rPr>
                <w:sz w:val="26"/>
                <w:szCs w:val="26"/>
                <w:lang w:val="en"/>
              </w:rPr>
              <w:t>:</w:t>
            </w:r>
            <w:r w:rsidR="00280252" w:rsidRPr="004135F2">
              <w:rPr>
                <w:sz w:val="26"/>
                <w:szCs w:val="26"/>
                <w:lang w:val="en"/>
              </w:rPr>
              <w:t xml:space="preserve"> </w:t>
            </w:r>
            <w:r w:rsidR="00767760" w:rsidRPr="004135F2">
              <w:rPr>
                <w:sz w:val="26"/>
                <w:szCs w:val="26"/>
                <w:lang w:val="en"/>
              </w:rPr>
              <w:t>Ghi tên xã (cũ</w:t>
            </w:r>
            <w:r w:rsidR="00280252" w:rsidRPr="004135F2">
              <w:rPr>
                <w:sz w:val="26"/>
                <w:szCs w:val="26"/>
                <w:lang w:val="en"/>
              </w:rPr>
              <w:t xml:space="preserve">) của lô đất </w:t>
            </w:r>
            <w:r w:rsidR="001A4525" w:rsidRPr="004135F2">
              <w:rPr>
                <w:sz w:val="26"/>
                <w:szCs w:val="26"/>
                <w:lang w:val="en"/>
              </w:rPr>
              <w:t>đăng ký tham gia đấu giá</w:t>
            </w:r>
            <w:r w:rsidRPr="004135F2">
              <w:rPr>
                <w:sz w:val="26"/>
                <w:szCs w:val="26"/>
                <w:lang w:val="en"/>
              </w:rPr>
              <w:t>;</w:t>
            </w:r>
          </w:p>
          <w:p w:rsidR="00F502ED" w:rsidRPr="004135F2" w:rsidRDefault="00487F58" w:rsidP="007E506A">
            <w:pPr>
              <w:widowControl w:val="0"/>
              <w:spacing w:before="60" w:line="280" w:lineRule="exact"/>
              <w:jc w:val="both"/>
              <w:rPr>
                <w:sz w:val="26"/>
                <w:szCs w:val="26"/>
                <w:lang w:val="en"/>
              </w:rPr>
            </w:pPr>
            <w:r w:rsidRPr="004135F2">
              <w:rPr>
                <w:b/>
                <w:sz w:val="26"/>
                <w:szCs w:val="26"/>
                <w:lang w:val="en"/>
              </w:rPr>
              <w:t>- Ví dụ</w:t>
            </w:r>
            <w:r w:rsidR="00767760" w:rsidRPr="004135F2">
              <w:rPr>
                <w:b/>
                <w:sz w:val="26"/>
                <w:szCs w:val="26"/>
                <w:lang w:val="en"/>
              </w:rPr>
              <w:t xml:space="preserve"> 1</w:t>
            </w:r>
            <w:r w:rsidR="00F502ED" w:rsidRPr="004135F2">
              <w:rPr>
                <w:sz w:val="26"/>
                <w:szCs w:val="26"/>
                <w:lang w:val="en"/>
              </w:rPr>
              <w:t>: Ông Nguyễn Văn A, có số CCCD 034000012345 đăng ký tham gia đấu giá dãy LK</w:t>
            </w:r>
            <w:r w:rsidR="004E09DD" w:rsidRPr="004135F2">
              <w:rPr>
                <w:sz w:val="26"/>
                <w:szCs w:val="26"/>
                <w:lang w:val="en"/>
              </w:rPr>
              <w:t>-0</w:t>
            </w:r>
            <w:r w:rsidRPr="004135F2">
              <w:rPr>
                <w:sz w:val="26"/>
                <w:szCs w:val="26"/>
                <w:lang w:val="en"/>
              </w:rPr>
              <w:t>1</w:t>
            </w:r>
            <w:r w:rsidR="00F502ED" w:rsidRPr="004135F2">
              <w:rPr>
                <w:sz w:val="26"/>
                <w:szCs w:val="26"/>
                <w:lang w:val="en"/>
              </w:rPr>
              <w:t xml:space="preserve">, lô đất số </w:t>
            </w:r>
            <w:r w:rsidR="00767760" w:rsidRPr="004135F2">
              <w:rPr>
                <w:sz w:val="26"/>
                <w:szCs w:val="26"/>
                <w:lang w:val="en"/>
              </w:rPr>
              <w:t>1 tại khu tái định cư xã An Dục (cũ)</w:t>
            </w:r>
            <w:r w:rsidR="00F502ED" w:rsidRPr="004135F2">
              <w:rPr>
                <w:sz w:val="26"/>
                <w:szCs w:val="26"/>
                <w:lang w:val="en"/>
              </w:rPr>
              <w:t xml:space="preserve"> thì ghi như sau: </w:t>
            </w:r>
          </w:p>
          <w:p w:rsidR="004E09DD" w:rsidRPr="004135F2" w:rsidRDefault="00F502ED" w:rsidP="007E506A">
            <w:pPr>
              <w:widowControl w:val="0"/>
              <w:spacing w:before="60" w:line="280" w:lineRule="exact"/>
              <w:jc w:val="both"/>
              <w:rPr>
                <w:b/>
                <w:sz w:val="26"/>
                <w:szCs w:val="26"/>
                <w:u w:val="single"/>
                <w:lang w:val="en"/>
              </w:rPr>
            </w:pPr>
            <w:r w:rsidRPr="004135F2">
              <w:rPr>
                <w:sz w:val="26"/>
                <w:szCs w:val="26"/>
                <w:lang w:val="en"/>
              </w:rPr>
              <w:t xml:space="preserve">       </w:t>
            </w:r>
            <w:r w:rsidR="006004DB" w:rsidRPr="004135F2">
              <w:rPr>
                <w:sz w:val="26"/>
                <w:szCs w:val="26"/>
                <w:lang w:val="en"/>
              </w:rPr>
              <w:t xml:space="preserve">  </w:t>
            </w:r>
            <w:r w:rsidR="006004DB" w:rsidRPr="004135F2">
              <w:rPr>
                <w:b/>
                <w:sz w:val="26"/>
                <w:szCs w:val="26"/>
                <w:u w:val="single"/>
                <w:lang w:val="en"/>
              </w:rPr>
              <w:t>Nguyễn Văn A</w:t>
            </w:r>
            <w:r w:rsidR="006004DB" w:rsidRPr="004135F2">
              <w:rPr>
                <w:b/>
                <w:sz w:val="26"/>
                <w:szCs w:val="26"/>
                <w:lang w:val="en"/>
              </w:rPr>
              <w:t xml:space="preserve"> CCCD số </w:t>
            </w:r>
            <w:r w:rsidR="006004DB" w:rsidRPr="004135F2">
              <w:rPr>
                <w:b/>
                <w:sz w:val="26"/>
                <w:szCs w:val="26"/>
                <w:u w:val="single"/>
                <w:lang w:val="en"/>
              </w:rPr>
              <w:t>034000012345</w:t>
            </w:r>
            <w:r w:rsidR="006004DB" w:rsidRPr="004135F2">
              <w:rPr>
                <w:b/>
                <w:sz w:val="26"/>
                <w:szCs w:val="26"/>
                <w:lang w:val="en"/>
              </w:rPr>
              <w:t xml:space="preserve"> nộp tiền </w:t>
            </w:r>
            <w:r w:rsidR="00E4588C" w:rsidRPr="004135F2">
              <w:rPr>
                <w:b/>
                <w:sz w:val="26"/>
                <w:szCs w:val="26"/>
                <w:u w:val="single"/>
                <w:lang w:val="en"/>
              </w:rPr>
              <w:t>LK</w:t>
            </w:r>
            <w:r w:rsidR="004E09DD" w:rsidRPr="004135F2">
              <w:rPr>
                <w:b/>
                <w:sz w:val="26"/>
                <w:szCs w:val="26"/>
                <w:u w:val="single"/>
                <w:lang w:val="en"/>
              </w:rPr>
              <w:t>-01</w:t>
            </w:r>
            <w:r w:rsidR="006004DB" w:rsidRPr="004135F2">
              <w:rPr>
                <w:b/>
                <w:sz w:val="26"/>
                <w:szCs w:val="26"/>
                <w:lang w:val="en"/>
              </w:rPr>
              <w:t xml:space="preserve"> </w:t>
            </w:r>
            <w:r w:rsidR="006004DB" w:rsidRPr="004135F2">
              <w:rPr>
                <w:b/>
                <w:sz w:val="26"/>
                <w:szCs w:val="26"/>
                <w:u w:val="single"/>
                <w:lang w:val="en"/>
              </w:rPr>
              <w:t xml:space="preserve">lô </w:t>
            </w:r>
            <w:r w:rsidR="00767760" w:rsidRPr="004135F2">
              <w:rPr>
                <w:b/>
                <w:sz w:val="26"/>
                <w:szCs w:val="26"/>
                <w:u w:val="single"/>
                <w:lang w:val="en"/>
              </w:rPr>
              <w:t>1</w:t>
            </w:r>
            <w:r w:rsidR="006004DB" w:rsidRPr="004135F2">
              <w:rPr>
                <w:b/>
                <w:sz w:val="26"/>
                <w:szCs w:val="26"/>
                <w:lang w:val="en"/>
              </w:rPr>
              <w:t xml:space="preserve"> </w:t>
            </w:r>
            <w:r w:rsidR="00767760" w:rsidRPr="004135F2">
              <w:rPr>
                <w:b/>
                <w:sz w:val="26"/>
                <w:szCs w:val="26"/>
                <w:u w:val="single"/>
                <w:lang w:val="en"/>
              </w:rPr>
              <w:t>An Dục</w:t>
            </w:r>
          </w:p>
          <w:p w:rsidR="00767760" w:rsidRPr="004135F2" w:rsidRDefault="00767760" w:rsidP="007E506A">
            <w:pPr>
              <w:widowControl w:val="0"/>
              <w:spacing w:before="60" w:line="280" w:lineRule="exact"/>
              <w:jc w:val="both"/>
              <w:rPr>
                <w:sz w:val="26"/>
                <w:szCs w:val="26"/>
                <w:lang w:val="en"/>
              </w:rPr>
            </w:pPr>
            <w:r w:rsidRPr="004135F2">
              <w:rPr>
                <w:b/>
                <w:sz w:val="26"/>
                <w:szCs w:val="26"/>
                <w:lang w:val="en"/>
              </w:rPr>
              <w:t>- Ví dụ 2</w:t>
            </w:r>
            <w:r w:rsidRPr="004135F2">
              <w:rPr>
                <w:sz w:val="26"/>
                <w:szCs w:val="26"/>
                <w:lang w:val="en"/>
              </w:rPr>
              <w:t xml:space="preserve">: Ông Nguyễn Văn B, có số CCCD 034000056789 đăng ký tham gia đấu giá dãy LK-02, lô đất số 11 tại khu tái định cư xã An Tràng (cũ) thì ghi như sau: </w:t>
            </w:r>
          </w:p>
          <w:p w:rsidR="00767760" w:rsidRPr="004135F2" w:rsidRDefault="00767760" w:rsidP="007E506A">
            <w:pPr>
              <w:widowControl w:val="0"/>
              <w:spacing w:before="60" w:line="280" w:lineRule="exact"/>
              <w:jc w:val="both"/>
              <w:rPr>
                <w:b/>
                <w:sz w:val="26"/>
                <w:szCs w:val="26"/>
                <w:u w:val="single"/>
                <w:lang w:val="en"/>
              </w:rPr>
            </w:pPr>
            <w:r w:rsidRPr="004135F2">
              <w:rPr>
                <w:sz w:val="26"/>
                <w:szCs w:val="26"/>
                <w:lang w:val="en"/>
              </w:rPr>
              <w:t xml:space="preserve">         </w:t>
            </w:r>
            <w:r w:rsidRPr="004135F2">
              <w:rPr>
                <w:b/>
                <w:sz w:val="26"/>
                <w:szCs w:val="26"/>
                <w:u w:val="single"/>
                <w:lang w:val="en"/>
              </w:rPr>
              <w:t>Nguyễn Văn B</w:t>
            </w:r>
            <w:r w:rsidRPr="004135F2">
              <w:rPr>
                <w:b/>
                <w:sz w:val="26"/>
                <w:szCs w:val="26"/>
                <w:lang w:val="en"/>
              </w:rPr>
              <w:t xml:space="preserve"> CCCD số </w:t>
            </w:r>
            <w:r w:rsidRPr="004135F2">
              <w:rPr>
                <w:b/>
                <w:sz w:val="26"/>
                <w:szCs w:val="26"/>
                <w:u w:val="single"/>
                <w:lang w:val="en"/>
              </w:rPr>
              <w:t>034000056789</w:t>
            </w:r>
            <w:r w:rsidRPr="004135F2">
              <w:rPr>
                <w:b/>
                <w:sz w:val="26"/>
                <w:szCs w:val="26"/>
                <w:lang w:val="en"/>
              </w:rPr>
              <w:t xml:space="preserve"> nộp tiền </w:t>
            </w:r>
            <w:r w:rsidRPr="004135F2">
              <w:rPr>
                <w:b/>
                <w:sz w:val="26"/>
                <w:szCs w:val="26"/>
                <w:u w:val="single"/>
                <w:lang w:val="en"/>
              </w:rPr>
              <w:t>LK-02</w:t>
            </w:r>
            <w:r w:rsidRPr="004135F2">
              <w:rPr>
                <w:b/>
                <w:sz w:val="26"/>
                <w:szCs w:val="26"/>
                <w:lang w:val="en"/>
              </w:rPr>
              <w:t xml:space="preserve"> </w:t>
            </w:r>
            <w:r w:rsidRPr="004135F2">
              <w:rPr>
                <w:b/>
                <w:sz w:val="26"/>
                <w:szCs w:val="26"/>
                <w:u w:val="single"/>
                <w:lang w:val="en"/>
              </w:rPr>
              <w:t>lô 11</w:t>
            </w:r>
            <w:r w:rsidRPr="004135F2">
              <w:rPr>
                <w:b/>
                <w:sz w:val="26"/>
                <w:szCs w:val="26"/>
                <w:lang w:val="en"/>
              </w:rPr>
              <w:t xml:space="preserve"> </w:t>
            </w:r>
            <w:r w:rsidRPr="004135F2">
              <w:rPr>
                <w:b/>
                <w:sz w:val="26"/>
                <w:szCs w:val="26"/>
                <w:u w:val="single"/>
                <w:lang w:val="en"/>
              </w:rPr>
              <w:t>An Tràng</w:t>
            </w:r>
          </w:p>
        </w:tc>
      </w:tr>
    </w:tbl>
    <w:p w:rsidR="001430E1" w:rsidRPr="004135F2" w:rsidRDefault="001430E1" w:rsidP="00623F6E">
      <w:pPr>
        <w:spacing w:before="60"/>
        <w:ind w:firstLine="437"/>
        <w:jc w:val="both"/>
        <w:rPr>
          <w:sz w:val="28"/>
          <w:szCs w:val="28"/>
        </w:rPr>
      </w:pPr>
    </w:p>
    <w:p w:rsidR="00B146A1" w:rsidRPr="004135F2" w:rsidRDefault="00CC2DEB" w:rsidP="00623F6E">
      <w:pPr>
        <w:spacing w:before="60"/>
        <w:ind w:firstLine="437"/>
        <w:jc w:val="both"/>
        <w:rPr>
          <w:sz w:val="28"/>
          <w:szCs w:val="28"/>
        </w:rPr>
      </w:pPr>
      <w:r w:rsidRPr="004135F2">
        <w:rPr>
          <w:sz w:val="28"/>
          <w:szCs w:val="28"/>
        </w:rPr>
        <w:t>3</w:t>
      </w:r>
      <w:r w:rsidR="00B146A1" w:rsidRPr="004135F2">
        <w:rPr>
          <w:sz w:val="28"/>
          <w:szCs w:val="28"/>
        </w:rPr>
        <w:t>.2</w:t>
      </w:r>
      <w:r w:rsidR="004419A3" w:rsidRPr="004135F2">
        <w:rPr>
          <w:sz w:val="28"/>
          <w:szCs w:val="28"/>
        </w:rPr>
        <w:t>.</w:t>
      </w:r>
      <w:r w:rsidR="00B146A1" w:rsidRPr="004135F2">
        <w:rPr>
          <w:sz w:val="28"/>
          <w:szCs w:val="28"/>
        </w:rPr>
        <w:t xml:space="preserve"> Yêu cầu khi nộp tiền đặt trước:</w:t>
      </w:r>
    </w:p>
    <w:p w:rsidR="006A7B5C" w:rsidRPr="004135F2" w:rsidRDefault="00280252" w:rsidP="00623F6E">
      <w:pPr>
        <w:widowControl w:val="0"/>
        <w:spacing w:before="60"/>
        <w:ind w:firstLine="437"/>
        <w:jc w:val="both"/>
        <w:rPr>
          <w:sz w:val="28"/>
          <w:szCs w:val="28"/>
          <w:lang w:val="en"/>
        </w:rPr>
      </w:pPr>
      <w:r w:rsidRPr="004135F2">
        <w:rPr>
          <w:sz w:val="28"/>
          <w:szCs w:val="28"/>
          <w:lang w:val="en"/>
        </w:rPr>
        <w:t>Nội dung trong giấy nộp tiền phải ghi rõ</w:t>
      </w:r>
      <w:r w:rsidR="003F0A91" w:rsidRPr="004135F2">
        <w:rPr>
          <w:sz w:val="28"/>
          <w:szCs w:val="28"/>
          <w:lang w:val="en"/>
        </w:rPr>
        <w:t>,</w:t>
      </w:r>
      <w:r w:rsidR="006A7B5C" w:rsidRPr="004135F2">
        <w:rPr>
          <w:sz w:val="28"/>
          <w:szCs w:val="28"/>
          <w:lang w:val="en"/>
        </w:rPr>
        <w:t xml:space="preserve"> Phải ghi đầy đủ các nội dung sau thì mới đủ điều kiện tham gia đấu giá</w:t>
      </w:r>
      <w:r w:rsidRPr="004135F2">
        <w:rPr>
          <w:sz w:val="28"/>
          <w:szCs w:val="28"/>
          <w:lang w:val="en"/>
        </w:rPr>
        <w:t xml:space="preserve">: </w:t>
      </w:r>
    </w:p>
    <w:p w:rsidR="006A7B5C" w:rsidRPr="004135F2" w:rsidRDefault="009A4402" w:rsidP="00623F6E">
      <w:pPr>
        <w:widowControl w:val="0"/>
        <w:spacing w:before="60"/>
        <w:ind w:firstLine="437"/>
        <w:jc w:val="both"/>
        <w:rPr>
          <w:sz w:val="28"/>
          <w:szCs w:val="28"/>
          <w:lang w:val="en"/>
        </w:rPr>
      </w:pPr>
      <w:r w:rsidRPr="004135F2">
        <w:rPr>
          <w:sz w:val="28"/>
          <w:szCs w:val="28"/>
          <w:lang w:val="en"/>
        </w:rPr>
        <w:t>-</w:t>
      </w:r>
      <w:r w:rsidR="006A7B5C" w:rsidRPr="004135F2">
        <w:rPr>
          <w:sz w:val="28"/>
          <w:szCs w:val="28"/>
          <w:lang w:val="en"/>
        </w:rPr>
        <w:t xml:space="preserve"> </w:t>
      </w:r>
      <w:r w:rsidR="00280252" w:rsidRPr="004135F2">
        <w:rPr>
          <w:sz w:val="28"/>
          <w:szCs w:val="28"/>
          <w:lang w:val="en"/>
        </w:rPr>
        <w:t>Họ và tên của người tham gia đấu giá</w:t>
      </w:r>
      <w:r w:rsidR="001310BD" w:rsidRPr="004135F2">
        <w:rPr>
          <w:sz w:val="28"/>
          <w:szCs w:val="28"/>
          <w:lang w:val="en"/>
        </w:rPr>
        <w:t xml:space="preserve"> như đã đăng ký ở </w:t>
      </w:r>
      <w:r w:rsidR="00676289" w:rsidRPr="004135F2">
        <w:rPr>
          <w:sz w:val="28"/>
          <w:szCs w:val="28"/>
          <w:lang w:val="en"/>
        </w:rPr>
        <w:t xml:space="preserve">phiếu đăng ký tham gia đấu giá </w:t>
      </w:r>
      <w:r w:rsidR="001310BD" w:rsidRPr="004135F2">
        <w:rPr>
          <w:sz w:val="28"/>
          <w:szCs w:val="28"/>
          <w:lang w:val="en"/>
        </w:rPr>
        <w:t>và phiếu trả giá</w:t>
      </w:r>
      <w:r w:rsidR="006A7B5C" w:rsidRPr="004135F2">
        <w:rPr>
          <w:sz w:val="28"/>
          <w:szCs w:val="28"/>
          <w:lang w:val="en"/>
        </w:rPr>
        <w:t>;</w:t>
      </w:r>
    </w:p>
    <w:p w:rsidR="006A7B5C" w:rsidRPr="004135F2" w:rsidRDefault="009A4402" w:rsidP="00623F6E">
      <w:pPr>
        <w:widowControl w:val="0"/>
        <w:spacing w:before="60"/>
        <w:ind w:firstLine="437"/>
        <w:jc w:val="both"/>
        <w:rPr>
          <w:sz w:val="28"/>
          <w:szCs w:val="28"/>
          <w:lang w:val="en"/>
        </w:rPr>
      </w:pPr>
      <w:r w:rsidRPr="004135F2">
        <w:rPr>
          <w:sz w:val="28"/>
          <w:szCs w:val="28"/>
          <w:lang w:val="en"/>
        </w:rPr>
        <w:t>-</w:t>
      </w:r>
      <w:r w:rsidR="00280252" w:rsidRPr="004135F2">
        <w:rPr>
          <w:sz w:val="28"/>
          <w:szCs w:val="28"/>
          <w:lang w:val="en"/>
        </w:rPr>
        <w:t xml:space="preserve"> Số tiền nộp đúng với quy định tại </w:t>
      </w:r>
      <w:r w:rsidR="00DF70E2" w:rsidRPr="004135F2">
        <w:rPr>
          <w:sz w:val="28"/>
          <w:szCs w:val="28"/>
          <w:lang w:val="en"/>
        </w:rPr>
        <w:t>Q</w:t>
      </w:r>
      <w:r w:rsidR="00280252" w:rsidRPr="004135F2">
        <w:rPr>
          <w:sz w:val="28"/>
          <w:szCs w:val="28"/>
          <w:lang w:val="en"/>
        </w:rPr>
        <w:t>uy chế</w:t>
      </w:r>
      <w:r w:rsidR="00DF70E2" w:rsidRPr="004135F2">
        <w:rPr>
          <w:sz w:val="28"/>
          <w:szCs w:val="28"/>
          <w:lang w:val="en"/>
        </w:rPr>
        <w:t xml:space="preserve"> cuộc đấu giá</w:t>
      </w:r>
      <w:r w:rsidR="00280252" w:rsidRPr="004135F2">
        <w:rPr>
          <w:sz w:val="28"/>
          <w:szCs w:val="28"/>
          <w:lang w:val="en"/>
        </w:rPr>
        <w:t xml:space="preserve"> này của lô đất đăng ký </w:t>
      </w:r>
      <w:r w:rsidR="00B146A1" w:rsidRPr="004135F2">
        <w:rPr>
          <w:sz w:val="28"/>
          <w:szCs w:val="28"/>
          <w:lang w:val="en"/>
        </w:rPr>
        <w:t>tham gia đấu giá</w:t>
      </w:r>
      <w:r w:rsidR="008E3331" w:rsidRPr="004135F2">
        <w:rPr>
          <w:sz w:val="28"/>
          <w:szCs w:val="28"/>
          <w:lang w:val="en"/>
        </w:rPr>
        <w:t>;</w:t>
      </w:r>
    </w:p>
    <w:p w:rsidR="0082757E" w:rsidRPr="004135F2" w:rsidRDefault="0082757E" w:rsidP="00623F6E">
      <w:pPr>
        <w:widowControl w:val="0"/>
        <w:spacing w:before="60"/>
        <w:ind w:firstLine="437"/>
        <w:jc w:val="both"/>
        <w:rPr>
          <w:sz w:val="28"/>
          <w:szCs w:val="28"/>
          <w:lang w:val="en"/>
        </w:rPr>
      </w:pPr>
      <w:r w:rsidRPr="004135F2">
        <w:rPr>
          <w:sz w:val="28"/>
          <w:szCs w:val="28"/>
          <w:lang w:val="en"/>
        </w:rPr>
        <w:t>- Ghi rõ vị trí lô đất đấu giá thuộc “LK” nào, ghi rõ số của lô đất đăng ký tham gia đấu giá, không được viết tắt</w:t>
      </w:r>
      <w:r w:rsidRPr="004135F2">
        <w:rPr>
          <w:i/>
          <w:sz w:val="28"/>
          <w:szCs w:val="28"/>
          <w:lang w:val="en"/>
        </w:rPr>
        <w:t xml:space="preserve"> (</w:t>
      </w:r>
      <w:r w:rsidR="00767760" w:rsidRPr="004135F2">
        <w:rPr>
          <w:i/>
          <w:sz w:val="28"/>
          <w:szCs w:val="28"/>
          <w:lang w:val="en"/>
        </w:rPr>
        <w:t>Phải g</w:t>
      </w:r>
      <w:r w:rsidRPr="004135F2">
        <w:rPr>
          <w:i/>
          <w:sz w:val="28"/>
          <w:szCs w:val="28"/>
          <w:lang w:val="en"/>
        </w:rPr>
        <w:t>hi dãy trước, lô sau)</w:t>
      </w:r>
      <w:r w:rsidRPr="004135F2">
        <w:rPr>
          <w:sz w:val="28"/>
          <w:szCs w:val="28"/>
          <w:lang w:val="en"/>
        </w:rPr>
        <w:t>;</w:t>
      </w:r>
    </w:p>
    <w:p w:rsidR="002A55BD" w:rsidRPr="004135F2" w:rsidRDefault="002A55BD" w:rsidP="00623F6E">
      <w:pPr>
        <w:widowControl w:val="0"/>
        <w:spacing w:before="60"/>
        <w:ind w:firstLine="437"/>
        <w:jc w:val="both"/>
        <w:rPr>
          <w:sz w:val="28"/>
          <w:szCs w:val="28"/>
          <w:lang w:val="en"/>
        </w:rPr>
      </w:pPr>
      <w:r w:rsidRPr="004135F2">
        <w:rPr>
          <w:sz w:val="28"/>
          <w:szCs w:val="28"/>
          <w:lang w:val="en"/>
        </w:rPr>
        <w:t xml:space="preserve">- Địa chỉ: </w:t>
      </w:r>
      <w:r w:rsidR="002F524B" w:rsidRPr="004135F2">
        <w:rPr>
          <w:sz w:val="28"/>
          <w:szCs w:val="28"/>
          <w:lang w:val="en"/>
        </w:rPr>
        <w:t xml:space="preserve">Ghi tên xã (cũ) </w:t>
      </w:r>
      <w:r w:rsidRPr="004135F2">
        <w:rPr>
          <w:sz w:val="28"/>
          <w:szCs w:val="28"/>
          <w:lang w:val="en"/>
        </w:rPr>
        <w:t>của lô đất đăng ký tham gia đấu giá.</w:t>
      </w:r>
    </w:p>
    <w:p w:rsidR="00767760" w:rsidRPr="004135F2" w:rsidRDefault="002A55BD" w:rsidP="00767760">
      <w:pPr>
        <w:widowControl w:val="0"/>
        <w:spacing w:before="60"/>
        <w:ind w:firstLine="437"/>
        <w:jc w:val="both"/>
        <w:rPr>
          <w:sz w:val="28"/>
          <w:szCs w:val="28"/>
          <w:lang w:val="en"/>
        </w:rPr>
      </w:pPr>
      <w:r w:rsidRPr="004135F2">
        <w:rPr>
          <w:b/>
          <w:sz w:val="28"/>
          <w:szCs w:val="28"/>
          <w:lang w:val="en"/>
        </w:rPr>
        <w:t>Ví dụ</w:t>
      </w:r>
      <w:r w:rsidR="000267E0" w:rsidRPr="004135F2">
        <w:rPr>
          <w:b/>
          <w:sz w:val="28"/>
          <w:szCs w:val="28"/>
          <w:lang w:val="en"/>
        </w:rPr>
        <w:t xml:space="preserve"> 1</w:t>
      </w:r>
      <w:r w:rsidRPr="004135F2">
        <w:rPr>
          <w:sz w:val="28"/>
          <w:szCs w:val="28"/>
          <w:lang w:val="en"/>
        </w:rPr>
        <w:t>:</w:t>
      </w:r>
      <w:r w:rsidR="00E749AB" w:rsidRPr="004135F2">
        <w:rPr>
          <w:sz w:val="28"/>
          <w:szCs w:val="28"/>
          <w:lang w:val="en"/>
        </w:rPr>
        <w:t xml:space="preserve"> </w:t>
      </w:r>
      <w:r w:rsidR="00767760" w:rsidRPr="004135F2">
        <w:rPr>
          <w:sz w:val="28"/>
          <w:szCs w:val="28"/>
          <w:lang w:val="en"/>
        </w:rPr>
        <w:t xml:space="preserve">Ông Nguyễn Văn A, có số CCCD 034000012345 đăng ký tham gia đấu giá dãy LK-01, lô đất số 1 tại khu tái định cư xã An Dục (cũ) thì ghi như sau: </w:t>
      </w:r>
    </w:p>
    <w:p w:rsidR="00767760" w:rsidRPr="004135F2" w:rsidRDefault="00767760" w:rsidP="00767760">
      <w:pPr>
        <w:widowControl w:val="0"/>
        <w:spacing w:before="60"/>
        <w:jc w:val="both"/>
        <w:rPr>
          <w:b/>
          <w:sz w:val="28"/>
          <w:szCs w:val="28"/>
          <w:u w:val="single"/>
          <w:lang w:val="en"/>
        </w:rPr>
      </w:pPr>
      <w:r w:rsidRPr="004135F2">
        <w:rPr>
          <w:sz w:val="28"/>
          <w:szCs w:val="28"/>
          <w:lang w:val="en"/>
        </w:rPr>
        <w:t xml:space="preserve">      </w:t>
      </w:r>
      <w:r w:rsidRPr="004135F2">
        <w:rPr>
          <w:b/>
          <w:sz w:val="28"/>
          <w:szCs w:val="28"/>
          <w:u w:val="single"/>
          <w:lang w:val="en"/>
        </w:rPr>
        <w:t>Nguyễn Văn A</w:t>
      </w:r>
      <w:r w:rsidRPr="004135F2">
        <w:rPr>
          <w:b/>
          <w:sz w:val="28"/>
          <w:szCs w:val="28"/>
          <w:lang w:val="en"/>
        </w:rPr>
        <w:t xml:space="preserve"> CCCD số </w:t>
      </w:r>
      <w:r w:rsidRPr="004135F2">
        <w:rPr>
          <w:b/>
          <w:sz w:val="28"/>
          <w:szCs w:val="28"/>
          <w:u w:val="single"/>
          <w:lang w:val="en"/>
        </w:rPr>
        <w:t>034000012345</w:t>
      </w:r>
      <w:r w:rsidRPr="004135F2">
        <w:rPr>
          <w:b/>
          <w:sz w:val="28"/>
          <w:szCs w:val="28"/>
          <w:lang w:val="en"/>
        </w:rPr>
        <w:t xml:space="preserve"> nộp tiền </w:t>
      </w:r>
      <w:r w:rsidRPr="004135F2">
        <w:rPr>
          <w:b/>
          <w:sz w:val="28"/>
          <w:szCs w:val="28"/>
          <w:u w:val="single"/>
          <w:lang w:val="en"/>
        </w:rPr>
        <w:t>LK-01</w:t>
      </w:r>
      <w:r w:rsidRPr="004135F2">
        <w:rPr>
          <w:b/>
          <w:sz w:val="28"/>
          <w:szCs w:val="28"/>
          <w:lang w:val="en"/>
        </w:rPr>
        <w:t xml:space="preserve"> </w:t>
      </w:r>
      <w:r w:rsidRPr="004135F2">
        <w:rPr>
          <w:b/>
          <w:sz w:val="28"/>
          <w:szCs w:val="28"/>
          <w:u w:val="single"/>
          <w:lang w:val="en"/>
        </w:rPr>
        <w:t>lô 1</w:t>
      </w:r>
      <w:r w:rsidRPr="004135F2">
        <w:rPr>
          <w:b/>
          <w:sz w:val="28"/>
          <w:szCs w:val="28"/>
          <w:lang w:val="en"/>
        </w:rPr>
        <w:t xml:space="preserve"> </w:t>
      </w:r>
      <w:r w:rsidRPr="004135F2">
        <w:rPr>
          <w:b/>
          <w:sz w:val="28"/>
          <w:szCs w:val="28"/>
          <w:u w:val="single"/>
          <w:lang w:val="en"/>
        </w:rPr>
        <w:t>An Dục</w:t>
      </w:r>
    </w:p>
    <w:p w:rsidR="000267E0" w:rsidRPr="004135F2" w:rsidRDefault="000267E0" w:rsidP="000267E0">
      <w:pPr>
        <w:widowControl w:val="0"/>
        <w:spacing w:before="60"/>
        <w:ind w:firstLine="437"/>
        <w:jc w:val="both"/>
        <w:rPr>
          <w:b/>
          <w:sz w:val="28"/>
          <w:szCs w:val="28"/>
          <w:lang w:val="en"/>
        </w:rPr>
      </w:pPr>
      <w:r w:rsidRPr="004135F2">
        <w:rPr>
          <w:b/>
          <w:sz w:val="28"/>
          <w:szCs w:val="26"/>
          <w:lang w:val="en"/>
        </w:rPr>
        <w:t>Ví dụ 2</w:t>
      </w:r>
      <w:r w:rsidRPr="004135F2">
        <w:rPr>
          <w:sz w:val="28"/>
          <w:szCs w:val="26"/>
          <w:lang w:val="en"/>
        </w:rPr>
        <w:t xml:space="preserve">: Ông Nguyễn Văn B, có số CCCD 034000056789 đăng ký tham gia đấu </w:t>
      </w:r>
      <w:r w:rsidRPr="004135F2">
        <w:rPr>
          <w:sz w:val="28"/>
          <w:szCs w:val="28"/>
          <w:lang w:val="en"/>
        </w:rPr>
        <w:t>giá dãy LK-02, lô đất số 11 tại khu tái định cư xã An Tràng (cũ) thì ghi như sau:</w:t>
      </w:r>
      <w:r w:rsidRPr="004135F2">
        <w:rPr>
          <w:b/>
          <w:sz w:val="28"/>
          <w:szCs w:val="28"/>
          <w:lang w:val="en"/>
        </w:rPr>
        <w:t xml:space="preserve"> </w:t>
      </w:r>
    </w:p>
    <w:p w:rsidR="000267E0" w:rsidRPr="004135F2" w:rsidRDefault="000267E0" w:rsidP="000267E0">
      <w:pPr>
        <w:widowControl w:val="0"/>
        <w:spacing w:before="60"/>
        <w:ind w:firstLine="437"/>
        <w:jc w:val="both"/>
        <w:rPr>
          <w:b/>
          <w:sz w:val="28"/>
          <w:szCs w:val="28"/>
          <w:u w:val="single"/>
          <w:lang w:val="en"/>
        </w:rPr>
      </w:pPr>
      <w:r w:rsidRPr="004135F2">
        <w:rPr>
          <w:b/>
          <w:sz w:val="28"/>
          <w:szCs w:val="28"/>
          <w:u w:val="single"/>
          <w:lang w:val="en"/>
        </w:rPr>
        <w:t>Nguyễn Văn B</w:t>
      </w:r>
      <w:r w:rsidRPr="004135F2">
        <w:rPr>
          <w:b/>
          <w:sz w:val="28"/>
          <w:szCs w:val="28"/>
          <w:lang w:val="en"/>
        </w:rPr>
        <w:t xml:space="preserve"> CCCD số </w:t>
      </w:r>
      <w:r w:rsidRPr="004135F2">
        <w:rPr>
          <w:b/>
          <w:sz w:val="28"/>
          <w:szCs w:val="28"/>
          <w:u w:val="single"/>
          <w:lang w:val="en"/>
        </w:rPr>
        <w:t>034000056789</w:t>
      </w:r>
      <w:r w:rsidRPr="004135F2">
        <w:rPr>
          <w:b/>
          <w:sz w:val="28"/>
          <w:szCs w:val="28"/>
          <w:lang w:val="en"/>
        </w:rPr>
        <w:t xml:space="preserve"> nộp tiền </w:t>
      </w:r>
      <w:r w:rsidRPr="004135F2">
        <w:rPr>
          <w:b/>
          <w:sz w:val="28"/>
          <w:szCs w:val="28"/>
          <w:u w:val="single"/>
          <w:lang w:val="en"/>
        </w:rPr>
        <w:t>LK-02</w:t>
      </w:r>
      <w:r w:rsidRPr="004135F2">
        <w:rPr>
          <w:b/>
          <w:sz w:val="28"/>
          <w:szCs w:val="28"/>
          <w:lang w:val="en"/>
        </w:rPr>
        <w:t xml:space="preserve"> </w:t>
      </w:r>
      <w:r w:rsidRPr="004135F2">
        <w:rPr>
          <w:b/>
          <w:sz w:val="28"/>
          <w:szCs w:val="28"/>
          <w:u w:val="single"/>
          <w:lang w:val="en"/>
        </w:rPr>
        <w:t>lô 11</w:t>
      </w:r>
      <w:r w:rsidRPr="004135F2">
        <w:rPr>
          <w:b/>
          <w:sz w:val="28"/>
          <w:szCs w:val="28"/>
          <w:lang w:val="en"/>
        </w:rPr>
        <w:t xml:space="preserve"> </w:t>
      </w:r>
      <w:r w:rsidRPr="004135F2">
        <w:rPr>
          <w:b/>
          <w:sz w:val="28"/>
          <w:szCs w:val="28"/>
          <w:u w:val="single"/>
          <w:lang w:val="en"/>
        </w:rPr>
        <w:t>An Tràng</w:t>
      </w:r>
    </w:p>
    <w:p w:rsidR="00E749AB" w:rsidRPr="004135F2" w:rsidRDefault="00C35730" w:rsidP="000267E0">
      <w:pPr>
        <w:widowControl w:val="0"/>
        <w:spacing w:before="60"/>
        <w:ind w:firstLine="437"/>
        <w:jc w:val="both"/>
        <w:rPr>
          <w:sz w:val="28"/>
          <w:szCs w:val="28"/>
          <w:lang w:val="en"/>
        </w:rPr>
      </w:pPr>
      <w:r w:rsidRPr="004135F2">
        <w:rPr>
          <w:sz w:val="28"/>
          <w:szCs w:val="28"/>
          <w:lang w:val="en"/>
        </w:rPr>
        <w:t xml:space="preserve">+ </w:t>
      </w:r>
      <w:r w:rsidR="00E749AB" w:rsidRPr="004135F2">
        <w:rPr>
          <w:sz w:val="28"/>
          <w:szCs w:val="28"/>
          <w:lang w:val="en"/>
        </w:rPr>
        <w:t xml:space="preserve">Cách ghi không đúng: </w:t>
      </w:r>
      <w:r w:rsidR="00794707" w:rsidRPr="004135F2">
        <w:rPr>
          <w:sz w:val="28"/>
          <w:szCs w:val="28"/>
          <w:lang w:val="en"/>
        </w:rPr>
        <w:t xml:space="preserve">Những nội dung </w:t>
      </w:r>
      <w:r w:rsidR="00CD3772" w:rsidRPr="004135F2">
        <w:rPr>
          <w:sz w:val="28"/>
          <w:szCs w:val="28"/>
          <w:lang w:val="en"/>
        </w:rPr>
        <w:t>có gạch chân bị</w:t>
      </w:r>
      <w:r w:rsidR="00487F58" w:rsidRPr="004135F2">
        <w:rPr>
          <w:sz w:val="28"/>
          <w:szCs w:val="28"/>
          <w:lang w:val="en"/>
        </w:rPr>
        <w:t xml:space="preserve"> ghi</w:t>
      </w:r>
      <w:r w:rsidR="00CD3772" w:rsidRPr="004135F2">
        <w:rPr>
          <w:sz w:val="28"/>
          <w:szCs w:val="28"/>
          <w:lang w:val="en"/>
        </w:rPr>
        <w:t xml:space="preserve"> sai, hoặc</w:t>
      </w:r>
      <w:r w:rsidR="00487F58" w:rsidRPr="004135F2">
        <w:rPr>
          <w:sz w:val="28"/>
          <w:szCs w:val="28"/>
          <w:lang w:val="en"/>
        </w:rPr>
        <w:t xml:space="preserve"> ghi</w:t>
      </w:r>
      <w:r w:rsidR="00CD3772" w:rsidRPr="004135F2">
        <w:rPr>
          <w:sz w:val="28"/>
          <w:szCs w:val="28"/>
          <w:lang w:val="en"/>
        </w:rPr>
        <w:t xml:space="preserve"> thiếu,</w:t>
      </w:r>
      <w:r w:rsidR="00487F58" w:rsidRPr="004135F2">
        <w:rPr>
          <w:sz w:val="28"/>
          <w:szCs w:val="28"/>
          <w:lang w:val="en"/>
        </w:rPr>
        <w:t xml:space="preserve"> hoặc</w:t>
      </w:r>
      <w:r w:rsidR="00CD3772" w:rsidRPr="004135F2">
        <w:rPr>
          <w:sz w:val="28"/>
          <w:szCs w:val="28"/>
          <w:lang w:val="en"/>
        </w:rPr>
        <w:t xml:space="preserve"> </w:t>
      </w:r>
      <w:r w:rsidR="00E749AB" w:rsidRPr="004135F2">
        <w:rPr>
          <w:sz w:val="28"/>
          <w:szCs w:val="28"/>
          <w:lang w:val="en"/>
        </w:rPr>
        <w:t>ghi không đúng như hướng dẫn</w:t>
      </w:r>
      <w:r w:rsidR="002E2753" w:rsidRPr="004135F2">
        <w:rPr>
          <w:sz w:val="28"/>
          <w:szCs w:val="28"/>
          <w:lang w:val="en"/>
        </w:rPr>
        <w:t xml:space="preserve"> </w:t>
      </w:r>
      <w:r w:rsidR="002E2753" w:rsidRPr="004135F2">
        <w:rPr>
          <w:i/>
          <w:sz w:val="28"/>
          <w:szCs w:val="28"/>
          <w:lang w:val="en"/>
        </w:rPr>
        <w:t>(Cách ghi dãy, lô như hướng dẫn tại khoản 2, Điều 3 của Quy chế cuộc đấu giá)</w:t>
      </w:r>
      <w:r w:rsidR="00E749AB" w:rsidRPr="004135F2">
        <w:rPr>
          <w:sz w:val="28"/>
          <w:szCs w:val="28"/>
          <w:lang w:val="en"/>
        </w:rPr>
        <w:t>.</w:t>
      </w:r>
    </w:p>
    <w:p w:rsidR="00280252" w:rsidRPr="004135F2" w:rsidRDefault="00414748" w:rsidP="00623F6E">
      <w:pPr>
        <w:widowControl w:val="0"/>
        <w:spacing w:before="60"/>
        <w:ind w:firstLine="437"/>
        <w:jc w:val="both"/>
        <w:rPr>
          <w:sz w:val="28"/>
          <w:szCs w:val="28"/>
          <w:lang w:val="en"/>
        </w:rPr>
      </w:pPr>
      <w:r w:rsidRPr="004135F2">
        <w:rPr>
          <w:sz w:val="28"/>
          <w:szCs w:val="28"/>
          <w:lang w:val="en"/>
        </w:rPr>
        <w:t xml:space="preserve">- </w:t>
      </w:r>
      <w:r w:rsidR="00280252" w:rsidRPr="004135F2">
        <w:rPr>
          <w:sz w:val="28"/>
          <w:szCs w:val="28"/>
          <w:lang w:val="en"/>
        </w:rPr>
        <w:t>Nội dung n</w:t>
      </w:r>
      <w:r w:rsidRPr="004135F2">
        <w:rPr>
          <w:sz w:val="28"/>
          <w:szCs w:val="28"/>
          <w:lang w:val="en"/>
        </w:rPr>
        <w:t>ộp tiền</w:t>
      </w:r>
      <w:r w:rsidR="00280252" w:rsidRPr="004135F2">
        <w:rPr>
          <w:sz w:val="28"/>
          <w:szCs w:val="28"/>
          <w:lang w:val="en"/>
        </w:rPr>
        <w:t xml:space="preserve"> không được thay đổi, điều chỉnh, bổ sung khi tiền đặt trước đã vào tài khoản của Trung tâm dịch vụ đấu giá tài sản </w:t>
      </w:r>
      <w:r w:rsidR="00794707" w:rsidRPr="004135F2">
        <w:rPr>
          <w:sz w:val="28"/>
          <w:szCs w:val="28"/>
          <w:lang w:val="en"/>
        </w:rPr>
        <w:t>số 2</w:t>
      </w:r>
      <w:r w:rsidR="00280252" w:rsidRPr="004135F2">
        <w:rPr>
          <w:sz w:val="28"/>
          <w:szCs w:val="28"/>
          <w:lang w:val="en"/>
        </w:rPr>
        <w:t>.</w:t>
      </w:r>
    </w:p>
    <w:p w:rsidR="001E0969" w:rsidRPr="004135F2" w:rsidRDefault="00280252" w:rsidP="00623F6E">
      <w:pPr>
        <w:widowControl w:val="0"/>
        <w:spacing w:before="60"/>
        <w:ind w:firstLine="437"/>
        <w:jc w:val="both"/>
        <w:rPr>
          <w:sz w:val="28"/>
          <w:szCs w:val="28"/>
          <w:lang w:val="en"/>
        </w:rPr>
      </w:pPr>
      <w:r w:rsidRPr="004135F2">
        <w:rPr>
          <w:sz w:val="28"/>
          <w:szCs w:val="28"/>
          <w:lang w:val="en"/>
        </w:rPr>
        <w:t>- Người tham gia đấu giá nộp tiền đặt trước</w:t>
      </w:r>
      <w:r w:rsidR="00CC2DEB" w:rsidRPr="004135F2">
        <w:rPr>
          <w:sz w:val="28"/>
          <w:szCs w:val="28"/>
        </w:rPr>
        <w:t xml:space="preserve"> tham gia đấu giá</w:t>
      </w:r>
      <w:r w:rsidRPr="004135F2">
        <w:rPr>
          <w:sz w:val="28"/>
          <w:szCs w:val="28"/>
          <w:lang w:val="en"/>
        </w:rPr>
        <w:t xml:space="preserve"> tách riêng theo từng lô đất đã đăng ký, không nộp gộp </w:t>
      </w:r>
      <w:r w:rsidR="00B146A1" w:rsidRPr="004135F2">
        <w:rPr>
          <w:sz w:val="28"/>
          <w:szCs w:val="28"/>
          <w:lang w:val="en"/>
        </w:rPr>
        <w:t xml:space="preserve">cho </w:t>
      </w:r>
      <w:r w:rsidRPr="004135F2">
        <w:rPr>
          <w:sz w:val="28"/>
          <w:szCs w:val="28"/>
          <w:lang w:val="en"/>
        </w:rPr>
        <w:t xml:space="preserve">nhiều lô đất trên cùng </w:t>
      </w:r>
      <w:r w:rsidR="0023373F" w:rsidRPr="004135F2">
        <w:rPr>
          <w:sz w:val="28"/>
          <w:szCs w:val="28"/>
          <w:lang w:val="en"/>
        </w:rPr>
        <w:t>0</w:t>
      </w:r>
      <w:r w:rsidRPr="004135F2">
        <w:rPr>
          <w:sz w:val="28"/>
          <w:szCs w:val="28"/>
          <w:lang w:val="en"/>
        </w:rPr>
        <w:t xml:space="preserve">1 lệnh chuyển tiền hoặc cùng </w:t>
      </w:r>
      <w:r w:rsidR="0023373F" w:rsidRPr="004135F2">
        <w:rPr>
          <w:sz w:val="28"/>
          <w:szCs w:val="28"/>
          <w:lang w:val="en"/>
        </w:rPr>
        <w:t>0</w:t>
      </w:r>
      <w:r w:rsidRPr="004135F2">
        <w:rPr>
          <w:sz w:val="28"/>
          <w:szCs w:val="28"/>
          <w:lang w:val="en"/>
        </w:rPr>
        <w:t xml:space="preserve">1 ủy nhiệm chi vào Tài khoản ngân hàng của Trung tâm, </w:t>
      </w:r>
      <w:r w:rsidR="001E0969" w:rsidRPr="004135F2">
        <w:rPr>
          <w:sz w:val="28"/>
          <w:szCs w:val="28"/>
          <w:lang w:val="en"/>
        </w:rPr>
        <w:t>trường hợp nộp gộp tiền đặt trước cho nhiều lô đất</w:t>
      </w:r>
      <w:r w:rsidR="0028487C" w:rsidRPr="004135F2">
        <w:rPr>
          <w:sz w:val="28"/>
          <w:szCs w:val="28"/>
          <w:lang w:val="en"/>
        </w:rPr>
        <w:t xml:space="preserve"> đăng ký</w:t>
      </w:r>
      <w:r w:rsidR="004419A3" w:rsidRPr="004135F2">
        <w:rPr>
          <w:sz w:val="28"/>
          <w:szCs w:val="28"/>
          <w:lang w:val="en"/>
        </w:rPr>
        <w:t xml:space="preserve"> thì không đủ điều kiện tham gia đấu giá</w:t>
      </w:r>
      <w:r w:rsidR="001E0969" w:rsidRPr="004135F2">
        <w:rPr>
          <w:sz w:val="28"/>
          <w:szCs w:val="28"/>
          <w:lang w:val="en"/>
        </w:rPr>
        <w:t>;</w:t>
      </w:r>
    </w:p>
    <w:p w:rsidR="00CC2DEB" w:rsidRPr="004135F2" w:rsidRDefault="001E0969" w:rsidP="00623F6E">
      <w:pPr>
        <w:widowControl w:val="0"/>
        <w:spacing w:before="60"/>
        <w:ind w:firstLine="437"/>
        <w:jc w:val="both"/>
        <w:rPr>
          <w:sz w:val="28"/>
          <w:szCs w:val="28"/>
          <w:lang w:val="en"/>
        </w:rPr>
      </w:pPr>
      <w:r w:rsidRPr="004135F2">
        <w:rPr>
          <w:sz w:val="28"/>
          <w:szCs w:val="28"/>
          <w:lang w:val="en"/>
        </w:rPr>
        <w:t>- T</w:t>
      </w:r>
      <w:r w:rsidR="00280252" w:rsidRPr="004135F2">
        <w:rPr>
          <w:sz w:val="28"/>
          <w:szCs w:val="28"/>
          <w:lang w:val="en"/>
        </w:rPr>
        <w:t xml:space="preserve">ài khoản ngân hàng của Trung tâm nhận được đủ số tiền đặt trước của người tham gia đấu giá </w:t>
      </w:r>
      <w:r w:rsidR="003C12D9" w:rsidRPr="004135F2">
        <w:rPr>
          <w:sz w:val="28"/>
          <w:szCs w:val="28"/>
          <w:lang w:val="en"/>
        </w:rPr>
        <w:t xml:space="preserve">đúng </w:t>
      </w:r>
      <w:r w:rsidR="00280252" w:rsidRPr="004135F2">
        <w:rPr>
          <w:sz w:val="28"/>
          <w:szCs w:val="28"/>
          <w:lang w:val="en"/>
        </w:rPr>
        <w:t xml:space="preserve">theo </w:t>
      </w:r>
      <w:r w:rsidR="003C12D9" w:rsidRPr="004135F2">
        <w:rPr>
          <w:sz w:val="28"/>
          <w:szCs w:val="28"/>
          <w:lang w:val="en"/>
        </w:rPr>
        <w:t xml:space="preserve">thời gian </w:t>
      </w:r>
      <w:r w:rsidR="00280252" w:rsidRPr="004135F2">
        <w:rPr>
          <w:sz w:val="28"/>
          <w:szCs w:val="28"/>
          <w:lang w:val="en"/>
        </w:rPr>
        <w:t xml:space="preserve">quy định tại quy chế này mới đảm bảo hợp lệ </w:t>
      </w:r>
      <w:r w:rsidR="00280252" w:rsidRPr="004135F2">
        <w:rPr>
          <w:i/>
          <w:sz w:val="28"/>
          <w:szCs w:val="28"/>
          <w:lang w:val="en"/>
        </w:rPr>
        <w:t>(</w:t>
      </w:r>
      <w:r w:rsidR="00CC2DEB" w:rsidRPr="004135F2">
        <w:rPr>
          <w:i/>
          <w:sz w:val="28"/>
          <w:szCs w:val="28"/>
          <w:lang w:val="en"/>
        </w:rPr>
        <w:t xml:space="preserve">Căn cứ </w:t>
      </w:r>
      <w:r w:rsidR="00280252" w:rsidRPr="004135F2">
        <w:rPr>
          <w:i/>
          <w:sz w:val="28"/>
          <w:szCs w:val="28"/>
          <w:lang w:val="en"/>
        </w:rPr>
        <w:t xml:space="preserve">thời gian theo giấy báo có </w:t>
      </w:r>
      <w:r w:rsidR="00CC2DEB" w:rsidRPr="004135F2">
        <w:rPr>
          <w:i/>
          <w:sz w:val="28"/>
          <w:szCs w:val="28"/>
          <w:lang w:val="en"/>
        </w:rPr>
        <w:t xml:space="preserve">do </w:t>
      </w:r>
      <w:r w:rsidR="00280252" w:rsidRPr="004135F2">
        <w:rPr>
          <w:i/>
          <w:sz w:val="28"/>
          <w:szCs w:val="28"/>
          <w:lang w:val="en"/>
        </w:rPr>
        <w:t>ngân hàng cung cấp)</w:t>
      </w:r>
      <w:r w:rsidR="00280252" w:rsidRPr="004135F2">
        <w:rPr>
          <w:sz w:val="28"/>
          <w:szCs w:val="28"/>
          <w:lang w:val="en"/>
        </w:rPr>
        <w:t xml:space="preserve">. </w:t>
      </w:r>
      <w:r w:rsidRPr="004135F2">
        <w:rPr>
          <w:sz w:val="28"/>
          <w:szCs w:val="28"/>
          <w:lang w:val="en"/>
        </w:rPr>
        <w:t>Trường hợp quá thời hạn theo quy đ</w:t>
      </w:r>
      <w:r w:rsidR="004419A3" w:rsidRPr="004135F2">
        <w:rPr>
          <w:sz w:val="28"/>
          <w:szCs w:val="28"/>
          <w:lang w:val="en"/>
        </w:rPr>
        <w:t>ịnh</w:t>
      </w:r>
      <w:r w:rsidR="00CC2DEB" w:rsidRPr="004135F2">
        <w:rPr>
          <w:sz w:val="28"/>
          <w:szCs w:val="28"/>
          <w:lang w:val="en"/>
        </w:rPr>
        <w:t xml:space="preserve"> thì không đủ điều kiện </w:t>
      </w:r>
      <w:r w:rsidR="006473AA" w:rsidRPr="004135F2">
        <w:rPr>
          <w:sz w:val="28"/>
          <w:szCs w:val="28"/>
          <w:lang w:val="en"/>
        </w:rPr>
        <w:t>th</w:t>
      </w:r>
      <w:r w:rsidR="00CC2DEB" w:rsidRPr="004135F2">
        <w:rPr>
          <w:sz w:val="28"/>
          <w:szCs w:val="28"/>
          <w:lang w:val="en"/>
        </w:rPr>
        <w:t>am gia đấu giá.</w:t>
      </w:r>
    </w:p>
    <w:p w:rsidR="00CC2DEB" w:rsidRPr="004135F2" w:rsidRDefault="00CC2DEB" w:rsidP="00623F6E">
      <w:pPr>
        <w:widowControl w:val="0"/>
        <w:spacing w:before="60"/>
        <w:ind w:firstLine="437"/>
        <w:jc w:val="both"/>
        <w:rPr>
          <w:sz w:val="28"/>
          <w:szCs w:val="28"/>
          <w:lang w:val="en"/>
        </w:rPr>
      </w:pPr>
      <w:r w:rsidRPr="004135F2">
        <w:rPr>
          <w:sz w:val="28"/>
          <w:szCs w:val="28"/>
          <w:lang w:val="en"/>
        </w:rPr>
        <w:t>3.3</w:t>
      </w:r>
      <w:r w:rsidR="0028487C" w:rsidRPr="004135F2">
        <w:rPr>
          <w:sz w:val="28"/>
          <w:szCs w:val="28"/>
          <w:lang w:val="en"/>
        </w:rPr>
        <w:t>.</w:t>
      </w:r>
      <w:r w:rsidRPr="004135F2">
        <w:rPr>
          <w:sz w:val="28"/>
          <w:szCs w:val="28"/>
          <w:lang w:val="en"/>
        </w:rPr>
        <w:t xml:space="preserve"> Xử lý tiền đặt trước:</w:t>
      </w:r>
    </w:p>
    <w:p w:rsidR="00280252" w:rsidRPr="004135F2" w:rsidRDefault="00CC2DEB" w:rsidP="00623F6E">
      <w:pPr>
        <w:widowControl w:val="0"/>
        <w:spacing w:before="60"/>
        <w:ind w:firstLine="437"/>
        <w:jc w:val="both"/>
        <w:rPr>
          <w:sz w:val="28"/>
          <w:szCs w:val="28"/>
          <w:lang w:val="en"/>
        </w:rPr>
      </w:pPr>
      <w:r w:rsidRPr="004135F2">
        <w:rPr>
          <w:sz w:val="28"/>
          <w:szCs w:val="28"/>
          <w:lang w:val="en"/>
        </w:rPr>
        <w:t>-</w:t>
      </w:r>
      <w:r w:rsidR="00280252" w:rsidRPr="004135F2">
        <w:rPr>
          <w:sz w:val="28"/>
          <w:szCs w:val="28"/>
          <w:lang w:val="en"/>
        </w:rPr>
        <w:t xml:space="preserve"> Trường hợp trúng đấu giá thì khoản tiền đặt trước được chuyển thành tiền đặt cọc</w:t>
      </w:r>
      <w:r w:rsidRPr="004135F2">
        <w:rPr>
          <w:sz w:val="28"/>
          <w:szCs w:val="28"/>
          <w:lang w:val="en"/>
        </w:rPr>
        <w:t xml:space="preserve"> để đảm bảo thực hiện nghĩa vụ tài chính của người sử dụng đất</w:t>
      </w:r>
      <w:r w:rsidR="00280252" w:rsidRPr="004135F2">
        <w:rPr>
          <w:sz w:val="28"/>
          <w:szCs w:val="28"/>
          <w:lang w:val="en"/>
        </w:rPr>
        <w:t>.</w:t>
      </w:r>
    </w:p>
    <w:p w:rsidR="00280252" w:rsidRPr="004135F2" w:rsidRDefault="00CC2DEB" w:rsidP="00623F6E">
      <w:pPr>
        <w:spacing w:before="60"/>
        <w:ind w:firstLine="437"/>
        <w:jc w:val="both"/>
        <w:rPr>
          <w:sz w:val="28"/>
          <w:szCs w:val="28"/>
          <w:lang w:val="en"/>
        </w:rPr>
      </w:pPr>
      <w:r w:rsidRPr="004135F2">
        <w:rPr>
          <w:sz w:val="28"/>
          <w:szCs w:val="28"/>
        </w:rPr>
        <w:t>- Trường hợp không trúng đấu giá sẽ được trả lại trong thời hạn 03 ngày làm việc kể từ ngày kết thúc cuộc đấu giá</w:t>
      </w:r>
      <w:r w:rsidR="00280252" w:rsidRPr="004135F2">
        <w:rPr>
          <w:i/>
          <w:sz w:val="28"/>
          <w:szCs w:val="28"/>
          <w:lang w:val="en"/>
        </w:rPr>
        <w:t xml:space="preserve"> (phí chuyển tiền do </w:t>
      </w:r>
      <w:r w:rsidRPr="004135F2">
        <w:rPr>
          <w:i/>
          <w:sz w:val="28"/>
          <w:szCs w:val="28"/>
          <w:lang w:val="en"/>
        </w:rPr>
        <w:t>người không trúng đấu giá</w:t>
      </w:r>
      <w:r w:rsidR="00280252" w:rsidRPr="004135F2">
        <w:rPr>
          <w:i/>
          <w:sz w:val="28"/>
          <w:szCs w:val="28"/>
          <w:lang w:val="en"/>
        </w:rPr>
        <w:t xml:space="preserve"> chịu)</w:t>
      </w:r>
      <w:r w:rsidR="00280252" w:rsidRPr="004135F2">
        <w:rPr>
          <w:sz w:val="28"/>
          <w:szCs w:val="28"/>
          <w:lang w:val="en"/>
        </w:rPr>
        <w:t xml:space="preserve">.   </w:t>
      </w:r>
    </w:p>
    <w:p w:rsidR="00315334" w:rsidRPr="004135F2" w:rsidRDefault="004035D5" w:rsidP="00623F6E">
      <w:pPr>
        <w:spacing w:before="60"/>
        <w:ind w:firstLine="437"/>
        <w:jc w:val="both"/>
        <w:rPr>
          <w:b/>
          <w:sz w:val="28"/>
          <w:szCs w:val="28"/>
        </w:rPr>
      </w:pPr>
      <w:r w:rsidRPr="004135F2">
        <w:rPr>
          <w:b/>
          <w:sz w:val="28"/>
          <w:szCs w:val="28"/>
        </w:rPr>
        <w:t>4. Bảng kê chi tiết</w:t>
      </w:r>
      <w:r w:rsidR="00C257A9" w:rsidRPr="004135F2">
        <w:rPr>
          <w:b/>
          <w:sz w:val="28"/>
          <w:szCs w:val="28"/>
        </w:rPr>
        <w:t xml:space="preserve"> </w:t>
      </w:r>
      <w:r w:rsidR="00186363" w:rsidRPr="004135F2">
        <w:rPr>
          <w:b/>
          <w:sz w:val="28"/>
          <w:szCs w:val="28"/>
        </w:rPr>
        <w:t>ký hiệu</w:t>
      </w:r>
      <w:r w:rsidR="00C257A9" w:rsidRPr="004135F2">
        <w:rPr>
          <w:b/>
          <w:sz w:val="28"/>
          <w:szCs w:val="28"/>
        </w:rPr>
        <w:t>/lô đất</w:t>
      </w:r>
      <w:r w:rsidR="00186363" w:rsidRPr="004135F2">
        <w:rPr>
          <w:b/>
          <w:sz w:val="28"/>
          <w:szCs w:val="28"/>
        </w:rPr>
        <w:t>,</w:t>
      </w:r>
      <w:r w:rsidRPr="004135F2">
        <w:rPr>
          <w:b/>
          <w:sz w:val="28"/>
          <w:szCs w:val="28"/>
        </w:rPr>
        <w:t xml:space="preserve"> </w:t>
      </w:r>
      <w:r w:rsidR="005B56E7" w:rsidRPr="004135F2">
        <w:rPr>
          <w:b/>
          <w:sz w:val="28"/>
          <w:szCs w:val="28"/>
        </w:rPr>
        <w:t xml:space="preserve">diện tích, giá khởi điểm, tiền đặt trước, tiền </w:t>
      </w:r>
      <w:r w:rsidR="00C257A9" w:rsidRPr="004135F2">
        <w:rPr>
          <w:b/>
          <w:sz w:val="28"/>
          <w:szCs w:val="28"/>
        </w:rPr>
        <w:t xml:space="preserve">bán </w:t>
      </w:r>
      <w:r w:rsidR="005B56E7" w:rsidRPr="004135F2">
        <w:rPr>
          <w:b/>
          <w:sz w:val="28"/>
          <w:szCs w:val="28"/>
        </w:rPr>
        <w:t>hồ sơ của các lô đất đấu giá</w:t>
      </w:r>
      <w:r w:rsidR="0082757E" w:rsidRPr="004135F2">
        <w:rPr>
          <w:b/>
          <w:sz w:val="28"/>
          <w:szCs w:val="28"/>
        </w:rPr>
        <w:t>:</w:t>
      </w:r>
    </w:p>
    <w:p w:rsidR="00E93D91" w:rsidRPr="004135F2" w:rsidRDefault="00E93D91" w:rsidP="000267E0">
      <w:pPr>
        <w:spacing w:before="60"/>
        <w:jc w:val="both"/>
        <w:rPr>
          <w:b/>
          <w:sz w:val="28"/>
          <w:szCs w:val="28"/>
        </w:rPr>
      </w:pPr>
    </w:p>
    <w:tbl>
      <w:tblPr>
        <w:tblW w:w="9918" w:type="dxa"/>
        <w:tblInd w:w="-289" w:type="dxa"/>
        <w:tblLook w:val="04A0" w:firstRow="1" w:lastRow="0" w:firstColumn="1" w:lastColumn="0" w:noHBand="0" w:noVBand="1"/>
      </w:tblPr>
      <w:tblGrid>
        <w:gridCol w:w="562"/>
        <w:gridCol w:w="963"/>
        <w:gridCol w:w="1350"/>
        <w:gridCol w:w="1420"/>
        <w:gridCol w:w="1716"/>
        <w:gridCol w:w="1370"/>
        <w:gridCol w:w="1596"/>
        <w:gridCol w:w="941"/>
      </w:tblGrid>
      <w:tr w:rsidR="004135F2" w:rsidRPr="004135F2" w:rsidTr="001430E1">
        <w:trPr>
          <w:trHeight w:val="829"/>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3D91" w:rsidRPr="004135F2" w:rsidRDefault="00E93D91" w:rsidP="002F524B">
            <w:pPr>
              <w:jc w:val="center"/>
              <w:rPr>
                <w:b/>
                <w:bCs/>
              </w:rPr>
            </w:pPr>
            <w:r w:rsidRPr="004135F2">
              <w:rPr>
                <w:b/>
                <w:bCs/>
              </w:rPr>
              <w:t>Stt</w:t>
            </w:r>
          </w:p>
        </w:tc>
        <w:tc>
          <w:tcPr>
            <w:tcW w:w="9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3D91" w:rsidRPr="004135F2" w:rsidRDefault="00E93D91" w:rsidP="002F524B">
            <w:pPr>
              <w:jc w:val="center"/>
              <w:rPr>
                <w:b/>
                <w:bCs/>
              </w:rPr>
            </w:pPr>
            <w:r w:rsidRPr="004135F2">
              <w:rPr>
                <w:b/>
                <w:bCs/>
              </w:rPr>
              <w:t>Kýhiệu</w:t>
            </w:r>
            <w:r w:rsidRPr="004135F2">
              <w:rPr>
                <w:b/>
                <w:bCs/>
              </w:rPr>
              <w:br/>
              <w:t>/Lô đất</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3D91" w:rsidRPr="004135F2" w:rsidRDefault="00E93D91" w:rsidP="002F524B">
            <w:pPr>
              <w:jc w:val="center"/>
              <w:rPr>
                <w:b/>
                <w:bCs/>
              </w:rPr>
            </w:pPr>
            <w:r w:rsidRPr="004135F2">
              <w:rPr>
                <w:b/>
                <w:bCs/>
              </w:rPr>
              <w:t>Diện tích</w:t>
            </w:r>
            <w:r w:rsidRPr="004135F2">
              <w:rPr>
                <w:b/>
                <w:bCs/>
              </w:rPr>
              <w:br/>
              <w:t>lô đất</w:t>
            </w:r>
            <w:r w:rsidRPr="004135F2">
              <w:rPr>
                <w:b/>
                <w:bCs/>
              </w:rPr>
              <w:br/>
              <w:t>(m</w:t>
            </w:r>
            <w:r w:rsidRPr="004135F2">
              <w:rPr>
                <w:b/>
                <w:bCs/>
                <w:vertAlign w:val="superscript"/>
              </w:rPr>
              <w:t>2</w:t>
            </w:r>
            <w:r w:rsidRPr="004135F2">
              <w:rPr>
                <w:b/>
                <w:bCs/>
              </w:rPr>
              <w:t>)</w:t>
            </w:r>
          </w:p>
        </w:tc>
        <w:tc>
          <w:tcPr>
            <w:tcW w:w="3136" w:type="dxa"/>
            <w:gridSpan w:val="2"/>
            <w:tcBorders>
              <w:top w:val="single" w:sz="4" w:space="0" w:color="auto"/>
              <w:left w:val="nil"/>
              <w:bottom w:val="single" w:sz="4" w:space="0" w:color="auto"/>
              <w:right w:val="single" w:sz="4" w:space="0" w:color="auto"/>
            </w:tcBorders>
            <w:shd w:val="clear" w:color="auto" w:fill="auto"/>
            <w:noWrap/>
            <w:vAlign w:val="center"/>
            <w:hideMark/>
          </w:tcPr>
          <w:p w:rsidR="00E93D91" w:rsidRPr="004135F2" w:rsidRDefault="00E93D91" w:rsidP="00E93D91">
            <w:pPr>
              <w:jc w:val="center"/>
              <w:rPr>
                <w:b/>
                <w:bCs/>
                <w:sz w:val="26"/>
                <w:szCs w:val="26"/>
              </w:rPr>
            </w:pPr>
            <w:r w:rsidRPr="004135F2">
              <w:rPr>
                <w:b/>
                <w:bCs/>
                <w:sz w:val="26"/>
                <w:szCs w:val="26"/>
              </w:rPr>
              <w:t>Giá khởi điểm</w:t>
            </w:r>
          </w:p>
        </w:tc>
        <w:tc>
          <w:tcPr>
            <w:tcW w:w="13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3D91" w:rsidRPr="004135F2" w:rsidRDefault="00E93D91" w:rsidP="002F524B">
            <w:pPr>
              <w:jc w:val="center"/>
              <w:rPr>
                <w:b/>
                <w:bCs/>
              </w:rPr>
            </w:pPr>
            <w:r w:rsidRPr="004135F2">
              <w:rPr>
                <w:b/>
                <w:bCs/>
              </w:rPr>
              <w:t>Tiền hồ sơ</w:t>
            </w:r>
            <w:r w:rsidRPr="004135F2">
              <w:rPr>
                <w:b/>
                <w:bCs/>
              </w:rPr>
              <w:br/>
              <w:t>(đồng/h.sơ)</w:t>
            </w:r>
          </w:p>
        </w:tc>
        <w:tc>
          <w:tcPr>
            <w:tcW w:w="15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3D91" w:rsidRPr="004135F2" w:rsidRDefault="00E93D91" w:rsidP="002F524B">
            <w:pPr>
              <w:jc w:val="center"/>
              <w:rPr>
                <w:b/>
                <w:bCs/>
              </w:rPr>
            </w:pPr>
            <w:r w:rsidRPr="004135F2">
              <w:rPr>
                <w:b/>
                <w:bCs/>
              </w:rPr>
              <w:t>Tiền đặt trước</w:t>
            </w:r>
            <w:r w:rsidRPr="004135F2">
              <w:rPr>
                <w:b/>
                <w:bCs/>
              </w:rPr>
              <w:br/>
              <w:t>(đồng/lô đất)</w:t>
            </w:r>
          </w:p>
        </w:tc>
        <w:tc>
          <w:tcPr>
            <w:tcW w:w="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D91" w:rsidRPr="004135F2" w:rsidRDefault="00E93D91" w:rsidP="002F524B">
            <w:pPr>
              <w:jc w:val="center"/>
              <w:rPr>
                <w:b/>
                <w:bCs/>
              </w:rPr>
            </w:pPr>
            <w:r w:rsidRPr="004135F2">
              <w:rPr>
                <w:b/>
                <w:bCs/>
              </w:rPr>
              <w:t>Ghi chú</w:t>
            </w:r>
          </w:p>
        </w:tc>
      </w:tr>
      <w:tr w:rsidR="004135F2" w:rsidRPr="004135F2" w:rsidTr="001430E1">
        <w:trPr>
          <w:trHeight w:val="685"/>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2F524B" w:rsidRPr="004135F2" w:rsidRDefault="002F524B" w:rsidP="002F524B">
            <w:pPr>
              <w:rPr>
                <w:b/>
                <w:bCs/>
              </w:rPr>
            </w:pPr>
          </w:p>
        </w:tc>
        <w:tc>
          <w:tcPr>
            <w:tcW w:w="963" w:type="dxa"/>
            <w:vMerge/>
            <w:tcBorders>
              <w:top w:val="single" w:sz="4" w:space="0" w:color="auto"/>
              <w:left w:val="single" w:sz="4" w:space="0" w:color="auto"/>
              <w:bottom w:val="single" w:sz="4" w:space="0" w:color="000000"/>
              <w:right w:val="single" w:sz="4" w:space="0" w:color="auto"/>
            </w:tcBorders>
            <w:vAlign w:val="center"/>
            <w:hideMark/>
          </w:tcPr>
          <w:p w:rsidR="002F524B" w:rsidRPr="004135F2" w:rsidRDefault="002F524B" w:rsidP="002F524B">
            <w:pPr>
              <w:rPr>
                <w:b/>
                <w:bCs/>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2F524B" w:rsidRPr="004135F2" w:rsidRDefault="002F524B" w:rsidP="002F524B">
            <w:pPr>
              <w:rPr>
                <w:b/>
                <w:bCs/>
              </w:rPr>
            </w:pP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sz w:val="26"/>
                <w:szCs w:val="26"/>
              </w:rPr>
            </w:pPr>
            <w:r w:rsidRPr="004135F2">
              <w:rPr>
                <w:b/>
                <w:bCs/>
                <w:sz w:val="26"/>
                <w:szCs w:val="26"/>
              </w:rPr>
              <w:t>đồng/m</w:t>
            </w:r>
            <w:r w:rsidRPr="004135F2">
              <w:rPr>
                <w:b/>
                <w:bCs/>
                <w:sz w:val="26"/>
                <w:szCs w:val="26"/>
                <w:vertAlign w:val="superscript"/>
              </w:rPr>
              <w:t>2</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sz w:val="26"/>
                <w:szCs w:val="26"/>
              </w:rPr>
            </w:pPr>
            <w:r w:rsidRPr="004135F2">
              <w:rPr>
                <w:b/>
                <w:bCs/>
                <w:sz w:val="26"/>
                <w:szCs w:val="26"/>
              </w:rPr>
              <w:t>đồng/lô đất</w:t>
            </w:r>
          </w:p>
        </w:tc>
        <w:tc>
          <w:tcPr>
            <w:tcW w:w="1370" w:type="dxa"/>
            <w:vMerge/>
            <w:tcBorders>
              <w:top w:val="single" w:sz="4" w:space="0" w:color="auto"/>
              <w:left w:val="single" w:sz="4" w:space="0" w:color="auto"/>
              <w:bottom w:val="single" w:sz="4" w:space="0" w:color="000000"/>
              <w:right w:val="single" w:sz="4" w:space="0" w:color="auto"/>
            </w:tcBorders>
            <w:vAlign w:val="center"/>
            <w:hideMark/>
          </w:tcPr>
          <w:p w:rsidR="002F524B" w:rsidRPr="004135F2" w:rsidRDefault="002F524B" w:rsidP="002F524B">
            <w:pPr>
              <w:rPr>
                <w:b/>
                <w:bCs/>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2F524B" w:rsidRPr="004135F2" w:rsidRDefault="002F524B" w:rsidP="002F524B">
            <w:pPr>
              <w:rPr>
                <w:b/>
                <w:bCs/>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2F524B" w:rsidRPr="004135F2" w:rsidRDefault="002F524B" w:rsidP="002F524B">
            <w:pPr>
              <w:rPr>
                <w:b/>
                <w:bCs/>
              </w:rPr>
            </w:pPr>
          </w:p>
        </w:tc>
      </w:tr>
      <w:tr w:rsidR="004135F2" w:rsidRPr="004135F2" w:rsidTr="001430E1">
        <w:trPr>
          <w:trHeight w:val="645"/>
        </w:trPr>
        <w:tc>
          <w:tcPr>
            <w:tcW w:w="9918" w:type="dxa"/>
            <w:gridSpan w:val="8"/>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rPr>
                <w:b/>
                <w:bCs/>
              </w:rPr>
            </w:pPr>
            <w:r w:rsidRPr="004135F2">
              <w:rPr>
                <w:b/>
                <w:bCs/>
              </w:rPr>
              <w:t xml:space="preserve"> </w:t>
            </w:r>
            <w:r w:rsidR="00E93D91" w:rsidRPr="004135F2">
              <w:rPr>
                <w:b/>
                <w:bCs/>
              </w:rPr>
              <w:t xml:space="preserve"> </w:t>
            </w:r>
            <w:r w:rsidRPr="004135F2">
              <w:rPr>
                <w:b/>
                <w:bCs/>
              </w:rPr>
              <w:t xml:space="preserve">I. Khu dân cư tái định cư tại xã An Dục (nay thuộc xã Tân Tiến )         </w:t>
            </w:r>
          </w:p>
        </w:tc>
      </w:tr>
      <w:tr w:rsidR="004135F2" w:rsidRPr="004135F2" w:rsidTr="001430E1">
        <w:trPr>
          <w:trHeight w:val="5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rPr>
                <w:b/>
                <w:bCs/>
              </w:rPr>
            </w:pPr>
            <w:r w:rsidRPr="004135F2">
              <w:rPr>
                <w:b/>
                <w:bCs/>
              </w:rPr>
              <w:t xml:space="preserve">              </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r w:rsidRPr="004135F2">
              <w:rPr>
                <w:b/>
                <w:bCs/>
              </w:rPr>
              <w:t>LK-01</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rPr>
                <w:b/>
                <w:bCs/>
              </w:rPr>
            </w:pPr>
            <w:r w:rsidRPr="004135F2">
              <w:rPr>
                <w:b/>
                <w:bCs/>
              </w:rPr>
              <w:t>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152,81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rPr>
                <w:b/>
                <w:bCs/>
              </w:rPr>
            </w:pPr>
            <w:r w:rsidRPr="004135F2">
              <w:rPr>
                <w:b/>
                <w:bCs/>
              </w:rPr>
              <w:t>8.712.000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rPr>
                <w:b/>
                <w:bCs/>
              </w:rPr>
            </w:pPr>
            <w:r w:rsidRPr="004135F2">
              <w:rPr>
                <w:b/>
                <w:bCs/>
              </w:rPr>
              <w:t>1.331.280.720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rPr>
                <w:b/>
                <w:bCs/>
              </w:rPr>
            </w:pPr>
            <w:r w:rsidRPr="004135F2">
              <w:rPr>
                <w:b/>
                <w:bCs/>
              </w:rPr>
              <w:t>200.000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rPr>
                <w:b/>
                <w:bCs/>
              </w:rPr>
            </w:pPr>
            <w:r w:rsidRPr="004135F2">
              <w:rPr>
                <w:b/>
                <w:bCs/>
              </w:rPr>
              <w:t>266.256.000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Lô góc</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rPr>
                <w:b/>
                <w:bCs/>
              </w:rPr>
            </w:pPr>
            <w:r w:rsidRPr="004135F2">
              <w:rPr>
                <w:b/>
                <w:bCs/>
              </w:rPr>
              <w:t xml:space="preserve">              </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r w:rsidRPr="004135F2">
              <w:rPr>
                <w:b/>
                <w:bCs/>
              </w:rPr>
              <w:t>LK-</w:t>
            </w:r>
            <w:r w:rsidR="00C80CED" w:rsidRPr="004135F2">
              <w:rPr>
                <w:b/>
                <w:bCs/>
              </w:rPr>
              <w:t>0</w:t>
            </w:r>
            <w:r w:rsidRPr="004135F2">
              <w:rPr>
                <w:b/>
                <w:bCs/>
              </w:rPr>
              <w:t>2</w:t>
            </w:r>
            <w:r w:rsidRPr="004135F2">
              <w:t> </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rPr>
                <w:b/>
                <w:bCs/>
              </w:rPr>
            </w:pPr>
            <w:r w:rsidRPr="004135F2">
              <w:rPr>
                <w:b/>
                <w:bCs/>
              </w:rPr>
              <w:t> </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rPr>
                <w:b/>
                <w:bCs/>
              </w:rPr>
            </w:pPr>
            <w:r w:rsidRPr="004135F2">
              <w:rPr>
                <w:b/>
                <w:bCs/>
              </w:rPr>
              <w:t> </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rPr>
                <w:b/>
                <w:bCs/>
              </w:rPr>
            </w:pPr>
            <w:r w:rsidRPr="004135F2">
              <w:rPr>
                <w:b/>
                <w:bCs/>
              </w:rPr>
              <w:t> </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rPr>
                <w:b/>
                <w:bCs/>
              </w:rPr>
            </w:pPr>
            <w:r w:rsidRPr="004135F2">
              <w:rPr>
                <w:b/>
                <w:bCs/>
              </w:rPr>
              <w:t> </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2</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19</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108,00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6.000.000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648.000.000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129.600.000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3</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20</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108,00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6.000.000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648.000.000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129.600.000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2F524B" w:rsidRPr="004135F2" w:rsidRDefault="002F524B" w:rsidP="002F524B">
            <w:pPr>
              <w:jc w:val="right"/>
            </w:pP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4</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21</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108,00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6.000.000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648.000.000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129.600.000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rPr>
                <w:b/>
                <w:bCs/>
              </w:rPr>
            </w:pPr>
            <w:r w:rsidRPr="004135F2">
              <w:rPr>
                <w:b/>
                <w:bCs/>
              </w:rPr>
              <w:t xml:space="preserve">              </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 </w:t>
            </w:r>
            <w:r w:rsidRPr="004135F2">
              <w:rPr>
                <w:b/>
                <w:bCs/>
              </w:rPr>
              <w:t>LK-03</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 </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 </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 </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 </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5</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6</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108,00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6.000.000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648.000.000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129.600.000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6</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8</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142,73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6.600.000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942.018.000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188.403.000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Lô góc</w:t>
            </w:r>
          </w:p>
        </w:tc>
      </w:tr>
      <w:tr w:rsidR="004135F2" w:rsidRPr="004135F2" w:rsidTr="001430E1">
        <w:trPr>
          <w:trHeight w:val="556"/>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30E1" w:rsidRPr="004135F2" w:rsidRDefault="001430E1" w:rsidP="001E2EB4">
            <w:pPr>
              <w:jc w:val="center"/>
              <w:rPr>
                <w:b/>
                <w:bCs/>
              </w:rPr>
            </w:pPr>
            <w:r w:rsidRPr="004135F2">
              <w:rPr>
                <w:b/>
                <w:bCs/>
              </w:rPr>
              <w:t>Stt</w:t>
            </w:r>
          </w:p>
        </w:tc>
        <w:tc>
          <w:tcPr>
            <w:tcW w:w="9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30E1" w:rsidRPr="004135F2" w:rsidRDefault="001430E1" w:rsidP="001E2EB4">
            <w:pPr>
              <w:jc w:val="center"/>
              <w:rPr>
                <w:b/>
                <w:bCs/>
              </w:rPr>
            </w:pPr>
            <w:r w:rsidRPr="004135F2">
              <w:rPr>
                <w:b/>
                <w:bCs/>
              </w:rPr>
              <w:t>Kýhiệu</w:t>
            </w:r>
            <w:r w:rsidRPr="004135F2">
              <w:rPr>
                <w:b/>
                <w:bCs/>
              </w:rPr>
              <w:br/>
              <w:t>/Lô đất</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30E1" w:rsidRPr="004135F2" w:rsidRDefault="001430E1" w:rsidP="001E2EB4">
            <w:pPr>
              <w:jc w:val="center"/>
              <w:rPr>
                <w:b/>
                <w:bCs/>
              </w:rPr>
            </w:pPr>
            <w:r w:rsidRPr="004135F2">
              <w:rPr>
                <w:b/>
                <w:bCs/>
              </w:rPr>
              <w:t>Diện tích</w:t>
            </w:r>
            <w:r w:rsidRPr="004135F2">
              <w:rPr>
                <w:b/>
                <w:bCs/>
              </w:rPr>
              <w:br/>
              <w:t>lô đất</w:t>
            </w:r>
            <w:r w:rsidRPr="004135F2">
              <w:rPr>
                <w:b/>
                <w:bCs/>
              </w:rPr>
              <w:br/>
              <w:t>(m</w:t>
            </w:r>
            <w:r w:rsidRPr="004135F2">
              <w:rPr>
                <w:b/>
                <w:bCs/>
                <w:vertAlign w:val="superscript"/>
              </w:rPr>
              <w:t>2</w:t>
            </w:r>
            <w:r w:rsidRPr="004135F2">
              <w:rPr>
                <w:b/>
                <w:bCs/>
              </w:rPr>
              <w:t>)</w:t>
            </w:r>
          </w:p>
        </w:tc>
        <w:tc>
          <w:tcPr>
            <w:tcW w:w="3136" w:type="dxa"/>
            <w:gridSpan w:val="2"/>
            <w:tcBorders>
              <w:top w:val="single" w:sz="4" w:space="0" w:color="auto"/>
              <w:left w:val="nil"/>
              <w:bottom w:val="single" w:sz="4" w:space="0" w:color="auto"/>
              <w:right w:val="single" w:sz="4" w:space="0" w:color="auto"/>
            </w:tcBorders>
            <w:shd w:val="clear" w:color="auto" w:fill="auto"/>
            <w:noWrap/>
            <w:vAlign w:val="center"/>
            <w:hideMark/>
          </w:tcPr>
          <w:p w:rsidR="001430E1" w:rsidRPr="004135F2" w:rsidRDefault="001430E1" w:rsidP="001E2EB4">
            <w:pPr>
              <w:jc w:val="center"/>
              <w:rPr>
                <w:b/>
                <w:bCs/>
              </w:rPr>
            </w:pPr>
            <w:r w:rsidRPr="004135F2">
              <w:rPr>
                <w:b/>
                <w:bCs/>
              </w:rPr>
              <w:t>Giá khởi điểm</w:t>
            </w:r>
          </w:p>
        </w:tc>
        <w:tc>
          <w:tcPr>
            <w:tcW w:w="13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30E1" w:rsidRPr="004135F2" w:rsidRDefault="001430E1" w:rsidP="001E2EB4">
            <w:pPr>
              <w:jc w:val="center"/>
              <w:rPr>
                <w:b/>
                <w:bCs/>
              </w:rPr>
            </w:pPr>
            <w:r w:rsidRPr="004135F2">
              <w:rPr>
                <w:b/>
                <w:bCs/>
              </w:rPr>
              <w:t>Tiền hồ sơ</w:t>
            </w:r>
            <w:r w:rsidRPr="004135F2">
              <w:rPr>
                <w:b/>
                <w:bCs/>
              </w:rPr>
              <w:br/>
              <w:t>(đồng/h.sơ)</w:t>
            </w:r>
          </w:p>
        </w:tc>
        <w:tc>
          <w:tcPr>
            <w:tcW w:w="15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30E1" w:rsidRPr="004135F2" w:rsidRDefault="001430E1" w:rsidP="001E2EB4">
            <w:pPr>
              <w:jc w:val="center"/>
              <w:rPr>
                <w:b/>
                <w:bCs/>
              </w:rPr>
            </w:pPr>
            <w:r w:rsidRPr="004135F2">
              <w:rPr>
                <w:b/>
                <w:bCs/>
              </w:rPr>
              <w:t>Tiền đặt trước</w:t>
            </w:r>
            <w:r w:rsidRPr="004135F2">
              <w:rPr>
                <w:b/>
                <w:bCs/>
              </w:rPr>
              <w:br/>
              <w:t>(đồng/lô đất)</w:t>
            </w:r>
          </w:p>
        </w:tc>
        <w:tc>
          <w:tcPr>
            <w:tcW w:w="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0E1" w:rsidRPr="004135F2" w:rsidRDefault="001430E1" w:rsidP="001E2EB4">
            <w:pPr>
              <w:jc w:val="center"/>
              <w:rPr>
                <w:b/>
                <w:bCs/>
              </w:rPr>
            </w:pPr>
            <w:r w:rsidRPr="004135F2">
              <w:rPr>
                <w:b/>
                <w:bCs/>
              </w:rPr>
              <w:t>Ghi chú</w:t>
            </w:r>
          </w:p>
        </w:tc>
      </w:tr>
      <w:tr w:rsidR="004135F2" w:rsidRPr="004135F2" w:rsidTr="001430E1">
        <w:trPr>
          <w:trHeight w:val="407"/>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1430E1" w:rsidRPr="004135F2" w:rsidRDefault="001430E1" w:rsidP="001E2EB4">
            <w:pPr>
              <w:rPr>
                <w:b/>
                <w:bCs/>
              </w:rPr>
            </w:pPr>
          </w:p>
        </w:tc>
        <w:tc>
          <w:tcPr>
            <w:tcW w:w="963" w:type="dxa"/>
            <w:vMerge/>
            <w:tcBorders>
              <w:top w:val="single" w:sz="4" w:space="0" w:color="auto"/>
              <w:left w:val="single" w:sz="4" w:space="0" w:color="auto"/>
              <w:bottom w:val="single" w:sz="4" w:space="0" w:color="000000"/>
              <w:right w:val="single" w:sz="4" w:space="0" w:color="auto"/>
            </w:tcBorders>
            <w:vAlign w:val="center"/>
            <w:hideMark/>
          </w:tcPr>
          <w:p w:rsidR="001430E1" w:rsidRPr="004135F2" w:rsidRDefault="001430E1" w:rsidP="001E2EB4">
            <w:pPr>
              <w:rPr>
                <w:b/>
                <w:bCs/>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1430E1" w:rsidRPr="004135F2" w:rsidRDefault="001430E1" w:rsidP="001E2EB4">
            <w:pPr>
              <w:rPr>
                <w:b/>
                <w:bCs/>
              </w:rPr>
            </w:pPr>
          </w:p>
        </w:tc>
        <w:tc>
          <w:tcPr>
            <w:tcW w:w="1420" w:type="dxa"/>
            <w:tcBorders>
              <w:top w:val="nil"/>
              <w:left w:val="nil"/>
              <w:bottom w:val="single" w:sz="4" w:space="0" w:color="auto"/>
              <w:right w:val="single" w:sz="4" w:space="0" w:color="auto"/>
            </w:tcBorders>
            <w:shd w:val="clear" w:color="auto" w:fill="auto"/>
            <w:vAlign w:val="center"/>
            <w:hideMark/>
          </w:tcPr>
          <w:p w:rsidR="001430E1" w:rsidRPr="004135F2" w:rsidRDefault="001430E1" w:rsidP="001E2EB4">
            <w:pPr>
              <w:jc w:val="center"/>
              <w:rPr>
                <w:b/>
                <w:bCs/>
              </w:rPr>
            </w:pPr>
            <w:r w:rsidRPr="004135F2">
              <w:rPr>
                <w:b/>
                <w:bCs/>
              </w:rPr>
              <w:t>đồng/m2</w:t>
            </w:r>
          </w:p>
        </w:tc>
        <w:tc>
          <w:tcPr>
            <w:tcW w:w="1716" w:type="dxa"/>
            <w:tcBorders>
              <w:top w:val="nil"/>
              <w:left w:val="nil"/>
              <w:bottom w:val="single" w:sz="4" w:space="0" w:color="auto"/>
              <w:right w:val="single" w:sz="4" w:space="0" w:color="auto"/>
            </w:tcBorders>
            <w:shd w:val="clear" w:color="auto" w:fill="auto"/>
            <w:vAlign w:val="center"/>
            <w:hideMark/>
          </w:tcPr>
          <w:p w:rsidR="001430E1" w:rsidRPr="004135F2" w:rsidRDefault="001430E1" w:rsidP="001E2EB4">
            <w:pPr>
              <w:jc w:val="center"/>
              <w:rPr>
                <w:b/>
                <w:bCs/>
              </w:rPr>
            </w:pPr>
            <w:r w:rsidRPr="004135F2">
              <w:rPr>
                <w:b/>
                <w:bCs/>
              </w:rPr>
              <w:t>đồng/lô đất</w:t>
            </w:r>
          </w:p>
        </w:tc>
        <w:tc>
          <w:tcPr>
            <w:tcW w:w="1370" w:type="dxa"/>
            <w:vMerge/>
            <w:tcBorders>
              <w:top w:val="single" w:sz="4" w:space="0" w:color="auto"/>
              <w:left w:val="single" w:sz="4" w:space="0" w:color="auto"/>
              <w:bottom w:val="single" w:sz="4" w:space="0" w:color="000000"/>
              <w:right w:val="single" w:sz="4" w:space="0" w:color="auto"/>
            </w:tcBorders>
            <w:vAlign w:val="center"/>
            <w:hideMark/>
          </w:tcPr>
          <w:p w:rsidR="001430E1" w:rsidRPr="004135F2" w:rsidRDefault="001430E1" w:rsidP="001E2EB4">
            <w:pPr>
              <w:rPr>
                <w:b/>
                <w:bCs/>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1430E1" w:rsidRPr="004135F2" w:rsidRDefault="001430E1" w:rsidP="001E2EB4">
            <w:pPr>
              <w:rPr>
                <w:b/>
                <w:bCs/>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1430E1" w:rsidRPr="004135F2" w:rsidRDefault="001430E1" w:rsidP="001E2EB4">
            <w:pPr>
              <w:rPr>
                <w:b/>
                <w:bCs/>
              </w:rPr>
            </w:pPr>
          </w:p>
        </w:tc>
      </w:tr>
      <w:tr w:rsidR="004135F2" w:rsidRPr="004135F2" w:rsidTr="00E93D91">
        <w:trPr>
          <w:trHeight w:val="465"/>
        </w:trPr>
        <w:tc>
          <w:tcPr>
            <w:tcW w:w="9918" w:type="dxa"/>
            <w:gridSpan w:val="8"/>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E93D91" w:rsidP="00E93D91">
            <w:pPr>
              <w:rPr>
                <w:b/>
                <w:bCs/>
              </w:rPr>
            </w:pPr>
            <w:r w:rsidRPr="004135F2">
              <w:rPr>
                <w:b/>
                <w:bCs/>
              </w:rPr>
              <w:t xml:space="preserve"> </w:t>
            </w:r>
            <w:r w:rsidR="002F524B" w:rsidRPr="004135F2">
              <w:rPr>
                <w:b/>
                <w:bCs/>
              </w:rPr>
              <w:t>II. Khu dân cư tái định cư tại xã An Tràng (nay thuộc xã Tân Tiến )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rPr>
                <w:b/>
                <w:bCs/>
              </w:rPr>
            </w:pPr>
            <w:r w:rsidRPr="004135F2">
              <w:rPr>
                <w:b/>
                <w:bCs/>
              </w:rPr>
              <w:t xml:space="preserve">              </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rPr>
                <w:b/>
                <w:bCs/>
              </w:rPr>
              <w:t>LK-02</w:t>
            </w:r>
            <w:r w:rsidRPr="004135F2">
              <w:t> </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rPr>
                <w:b/>
                <w:bCs/>
              </w:rPr>
            </w:pPr>
            <w:r w:rsidRPr="004135F2">
              <w:rPr>
                <w:b/>
                <w:bCs/>
              </w:rPr>
              <w:t> </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rPr>
                <w:b/>
                <w:bCs/>
              </w:rPr>
            </w:pPr>
            <w:r w:rsidRPr="004135F2">
              <w:rPr>
                <w:b/>
                <w:bCs/>
              </w:rPr>
              <w:t> </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 </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 </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0267E0">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11</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100,00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5.400.000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540.000.000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108.000.000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0267E0">
        <w:trPr>
          <w:trHeight w:val="46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2</w:t>
            </w:r>
          </w:p>
        </w:tc>
        <w:tc>
          <w:tcPr>
            <w:tcW w:w="963" w:type="dxa"/>
            <w:tcBorders>
              <w:top w:val="single" w:sz="4" w:space="0" w:color="auto"/>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136,19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5.400.000</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735.426.000</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147.085.000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rPr>
                <w:b/>
                <w:bCs/>
              </w:rPr>
            </w:pPr>
            <w:r w:rsidRPr="004135F2">
              <w:rPr>
                <w:b/>
                <w:bCs/>
              </w:rPr>
              <w:t xml:space="preserve">              </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rPr>
                <w:b/>
                <w:bCs/>
              </w:rPr>
              <w:t>LK-05</w:t>
            </w:r>
            <w:r w:rsidRPr="004135F2">
              <w:t> </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 </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 </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 </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 </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3</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3</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108,00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447.120.000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89.424.000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4</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4</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108,00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447.120.000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89.424.000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5</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5</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108,00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447.120.000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89.424.000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6</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6</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108,00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447.120.000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89.424.000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7</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7</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108,00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447.120.000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89.424.000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8</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8</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108,00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447.120.000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89.424.000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9</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9</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108,00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447.120.000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89.424.000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10</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10</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108,00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447.120.000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89.424.000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11</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11</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136,00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4.554.000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619.344.000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123.868.000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Lô góc</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12</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12</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108,00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447.120.000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89.424.000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13</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13</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108,00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447.120.000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89.424.000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14</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14</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100,00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4.554.000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455.400.000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91.080.000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Lô góc</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15</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15</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108,00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447.120.000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89.424.000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16</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16</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108,00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447.120.000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89.424.000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17</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17</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108,00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447.120.000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89.424.000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18</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18</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108,00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447.120.000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89.424.000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19</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19</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108,00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447.120.000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89.424.000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rPr>
                <w:b/>
                <w:bCs/>
              </w:rPr>
            </w:pPr>
            <w:r w:rsidRPr="004135F2">
              <w:rPr>
                <w:b/>
                <w:bCs/>
              </w:rPr>
              <w:t xml:space="preserve">              </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rPr>
                <w:b/>
                <w:bCs/>
              </w:rPr>
              <w:t>LK-06</w:t>
            </w:r>
            <w:r w:rsidRPr="004135F2">
              <w:t> </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 </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 </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 </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 </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20</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1</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154,34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638.967.600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127.793.000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21</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2</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135,95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562.833.000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112.566.000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22</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3</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109,24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452.253.600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90.450.000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23</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4</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115,48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478.087.200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95.617.000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1E2EB4">
        <w:trPr>
          <w:trHeight w:val="540"/>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30E1" w:rsidRPr="004135F2" w:rsidRDefault="001430E1" w:rsidP="001E2EB4">
            <w:pPr>
              <w:jc w:val="center"/>
              <w:rPr>
                <w:b/>
                <w:bCs/>
              </w:rPr>
            </w:pPr>
            <w:r w:rsidRPr="004135F2">
              <w:rPr>
                <w:b/>
                <w:bCs/>
              </w:rPr>
              <w:t>Stt</w:t>
            </w:r>
          </w:p>
        </w:tc>
        <w:tc>
          <w:tcPr>
            <w:tcW w:w="9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30E1" w:rsidRPr="004135F2" w:rsidRDefault="001430E1" w:rsidP="001E2EB4">
            <w:pPr>
              <w:jc w:val="center"/>
              <w:rPr>
                <w:b/>
                <w:bCs/>
              </w:rPr>
            </w:pPr>
            <w:r w:rsidRPr="004135F2">
              <w:rPr>
                <w:b/>
                <w:bCs/>
              </w:rPr>
              <w:t>Kýhiệu</w:t>
            </w:r>
            <w:r w:rsidRPr="004135F2">
              <w:rPr>
                <w:b/>
                <w:bCs/>
              </w:rPr>
              <w:br/>
              <w:t>/Lô đất</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30E1" w:rsidRPr="004135F2" w:rsidRDefault="001430E1" w:rsidP="001E2EB4">
            <w:pPr>
              <w:jc w:val="center"/>
              <w:rPr>
                <w:b/>
                <w:bCs/>
              </w:rPr>
            </w:pPr>
            <w:r w:rsidRPr="004135F2">
              <w:rPr>
                <w:b/>
                <w:bCs/>
              </w:rPr>
              <w:t>Diện tích</w:t>
            </w:r>
            <w:r w:rsidRPr="004135F2">
              <w:rPr>
                <w:b/>
                <w:bCs/>
              </w:rPr>
              <w:br/>
              <w:t>lô đất</w:t>
            </w:r>
            <w:r w:rsidRPr="004135F2">
              <w:rPr>
                <w:b/>
                <w:bCs/>
              </w:rPr>
              <w:br/>
              <w:t>(m</w:t>
            </w:r>
            <w:r w:rsidRPr="004135F2">
              <w:rPr>
                <w:b/>
                <w:bCs/>
                <w:vertAlign w:val="superscript"/>
              </w:rPr>
              <w:t>2</w:t>
            </w:r>
            <w:r w:rsidRPr="004135F2">
              <w:rPr>
                <w:b/>
                <w:bCs/>
              </w:rPr>
              <w:t>)</w:t>
            </w:r>
          </w:p>
        </w:tc>
        <w:tc>
          <w:tcPr>
            <w:tcW w:w="3136" w:type="dxa"/>
            <w:gridSpan w:val="2"/>
            <w:tcBorders>
              <w:top w:val="single" w:sz="4" w:space="0" w:color="auto"/>
              <w:left w:val="nil"/>
              <w:bottom w:val="single" w:sz="4" w:space="0" w:color="auto"/>
              <w:right w:val="single" w:sz="4" w:space="0" w:color="auto"/>
            </w:tcBorders>
            <w:shd w:val="clear" w:color="auto" w:fill="auto"/>
            <w:noWrap/>
            <w:vAlign w:val="center"/>
            <w:hideMark/>
          </w:tcPr>
          <w:p w:rsidR="001430E1" w:rsidRPr="004135F2" w:rsidRDefault="001430E1" w:rsidP="001E2EB4">
            <w:pPr>
              <w:jc w:val="center"/>
              <w:rPr>
                <w:b/>
                <w:bCs/>
              </w:rPr>
            </w:pPr>
            <w:r w:rsidRPr="004135F2">
              <w:rPr>
                <w:b/>
                <w:bCs/>
              </w:rPr>
              <w:t>Giá khởi điểm</w:t>
            </w:r>
          </w:p>
        </w:tc>
        <w:tc>
          <w:tcPr>
            <w:tcW w:w="13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30E1" w:rsidRPr="004135F2" w:rsidRDefault="001430E1" w:rsidP="001E2EB4">
            <w:pPr>
              <w:jc w:val="center"/>
              <w:rPr>
                <w:b/>
                <w:bCs/>
              </w:rPr>
            </w:pPr>
            <w:r w:rsidRPr="004135F2">
              <w:rPr>
                <w:b/>
                <w:bCs/>
              </w:rPr>
              <w:t>Tiền hồ sơ</w:t>
            </w:r>
            <w:r w:rsidRPr="004135F2">
              <w:rPr>
                <w:b/>
                <w:bCs/>
              </w:rPr>
              <w:br/>
              <w:t>(đồng/h.sơ)</w:t>
            </w:r>
          </w:p>
        </w:tc>
        <w:tc>
          <w:tcPr>
            <w:tcW w:w="15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30E1" w:rsidRPr="004135F2" w:rsidRDefault="001430E1" w:rsidP="001E2EB4">
            <w:pPr>
              <w:jc w:val="center"/>
              <w:rPr>
                <w:b/>
                <w:bCs/>
              </w:rPr>
            </w:pPr>
            <w:r w:rsidRPr="004135F2">
              <w:rPr>
                <w:b/>
                <w:bCs/>
              </w:rPr>
              <w:t>Tiền đặt trước</w:t>
            </w:r>
            <w:r w:rsidRPr="004135F2">
              <w:rPr>
                <w:b/>
                <w:bCs/>
              </w:rPr>
              <w:br/>
              <w:t>(đồng/lô đất)</w:t>
            </w:r>
          </w:p>
        </w:tc>
        <w:tc>
          <w:tcPr>
            <w:tcW w:w="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30E1" w:rsidRPr="004135F2" w:rsidRDefault="001430E1" w:rsidP="001E2EB4">
            <w:pPr>
              <w:jc w:val="center"/>
              <w:rPr>
                <w:b/>
                <w:bCs/>
              </w:rPr>
            </w:pPr>
            <w:r w:rsidRPr="004135F2">
              <w:rPr>
                <w:b/>
                <w:bCs/>
              </w:rPr>
              <w:t>Ghi chú</w:t>
            </w:r>
          </w:p>
        </w:tc>
      </w:tr>
      <w:tr w:rsidR="004135F2" w:rsidRPr="004135F2" w:rsidTr="001E2EB4">
        <w:trPr>
          <w:trHeight w:val="465"/>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1430E1" w:rsidRPr="004135F2" w:rsidRDefault="001430E1" w:rsidP="001E2EB4">
            <w:pPr>
              <w:rPr>
                <w:b/>
                <w:bCs/>
              </w:rPr>
            </w:pPr>
          </w:p>
        </w:tc>
        <w:tc>
          <w:tcPr>
            <w:tcW w:w="963" w:type="dxa"/>
            <w:vMerge/>
            <w:tcBorders>
              <w:top w:val="single" w:sz="4" w:space="0" w:color="auto"/>
              <w:left w:val="single" w:sz="4" w:space="0" w:color="auto"/>
              <w:bottom w:val="single" w:sz="4" w:space="0" w:color="000000"/>
              <w:right w:val="single" w:sz="4" w:space="0" w:color="auto"/>
            </w:tcBorders>
            <w:vAlign w:val="center"/>
            <w:hideMark/>
          </w:tcPr>
          <w:p w:rsidR="001430E1" w:rsidRPr="004135F2" w:rsidRDefault="001430E1" w:rsidP="001E2EB4">
            <w:pPr>
              <w:rPr>
                <w:b/>
                <w:bCs/>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1430E1" w:rsidRPr="004135F2" w:rsidRDefault="001430E1" w:rsidP="001E2EB4">
            <w:pPr>
              <w:rPr>
                <w:b/>
                <w:bCs/>
              </w:rPr>
            </w:pPr>
          </w:p>
        </w:tc>
        <w:tc>
          <w:tcPr>
            <w:tcW w:w="1420" w:type="dxa"/>
            <w:tcBorders>
              <w:top w:val="nil"/>
              <w:left w:val="nil"/>
              <w:bottom w:val="single" w:sz="4" w:space="0" w:color="auto"/>
              <w:right w:val="single" w:sz="4" w:space="0" w:color="auto"/>
            </w:tcBorders>
            <w:shd w:val="clear" w:color="auto" w:fill="auto"/>
            <w:vAlign w:val="center"/>
            <w:hideMark/>
          </w:tcPr>
          <w:p w:rsidR="001430E1" w:rsidRPr="004135F2" w:rsidRDefault="001430E1" w:rsidP="001E2EB4">
            <w:pPr>
              <w:jc w:val="center"/>
              <w:rPr>
                <w:b/>
                <w:bCs/>
              </w:rPr>
            </w:pPr>
            <w:r w:rsidRPr="004135F2">
              <w:rPr>
                <w:b/>
                <w:bCs/>
              </w:rPr>
              <w:t>đồng/m2</w:t>
            </w:r>
          </w:p>
        </w:tc>
        <w:tc>
          <w:tcPr>
            <w:tcW w:w="1716" w:type="dxa"/>
            <w:tcBorders>
              <w:top w:val="nil"/>
              <w:left w:val="nil"/>
              <w:bottom w:val="single" w:sz="4" w:space="0" w:color="auto"/>
              <w:right w:val="single" w:sz="4" w:space="0" w:color="auto"/>
            </w:tcBorders>
            <w:shd w:val="clear" w:color="auto" w:fill="auto"/>
            <w:vAlign w:val="center"/>
            <w:hideMark/>
          </w:tcPr>
          <w:p w:rsidR="001430E1" w:rsidRPr="004135F2" w:rsidRDefault="001430E1" w:rsidP="001E2EB4">
            <w:pPr>
              <w:jc w:val="center"/>
              <w:rPr>
                <w:b/>
                <w:bCs/>
              </w:rPr>
            </w:pPr>
            <w:r w:rsidRPr="004135F2">
              <w:rPr>
                <w:b/>
                <w:bCs/>
              </w:rPr>
              <w:t>đồng/lô đất</w:t>
            </w:r>
          </w:p>
        </w:tc>
        <w:tc>
          <w:tcPr>
            <w:tcW w:w="1370" w:type="dxa"/>
            <w:vMerge/>
            <w:tcBorders>
              <w:top w:val="single" w:sz="4" w:space="0" w:color="auto"/>
              <w:left w:val="single" w:sz="4" w:space="0" w:color="auto"/>
              <w:bottom w:val="single" w:sz="4" w:space="0" w:color="000000"/>
              <w:right w:val="single" w:sz="4" w:space="0" w:color="auto"/>
            </w:tcBorders>
            <w:vAlign w:val="center"/>
            <w:hideMark/>
          </w:tcPr>
          <w:p w:rsidR="001430E1" w:rsidRPr="004135F2" w:rsidRDefault="001430E1" w:rsidP="001E2EB4">
            <w:pPr>
              <w:rPr>
                <w:b/>
                <w:bCs/>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1430E1" w:rsidRPr="004135F2" w:rsidRDefault="001430E1" w:rsidP="001E2EB4">
            <w:pPr>
              <w:rPr>
                <w:b/>
                <w:bCs/>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1430E1" w:rsidRPr="004135F2" w:rsidRDefault="001430E1" w:rsidP="001E2EB4">
            <w:pPr>
              <w:rPr>
                <w:b/>
                <w:bCs/>
              </w:rPr>
            </w:pP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24</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5</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121,72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503.920.800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100.784.000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25</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6</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127,96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4.140.000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529.754.400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105.950.000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r w:rsidR="004135F2" w:rsidRPr="004135F2" w:rsidTr="00E93D91">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26</w:t>
            </w:r>
          </w:p>
        </w:tc>
        <w:tc>
          <w:tcPr>
            <w:tcW w:w="963"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2F524B">
            <w:pPr>
              <w:jc w:val="center"/>
            </w:pPr>
            <w:r w:rsidRPr="004135F2">
              <w:t>7</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pPr>
            <w:r w:rsidRPr="004135F2">
              <w:t xml:space="preserve">  126,19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4.554.000</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574.669.260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100.000</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pPr>
            <w:r w:rsidRPr="004135F2">
              <w:t>114.933.000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Lô góc</w:t>
            </w:r>
          </w:p>
        </w:tc>
      </w:tr>
      <w:tr w:rsidR="004135F2" w:rsidRPr="004135F2" w:rsidTr="00E93D91">
        <w:trPr>
          <w:trHeight w:val="465"/>
        </w:trPr>
        <w:tc>
          <w:tcPr>
            <w:tcW w:w="1525" w:type="dxa"/>
            <w:gridSpan w:val="2"/>
            <w:tcBorders>
              <w:top w:val="nil"/>
              <w:left w:val="single" w:sz="4" w:space="0" w:color="auto"/>
              <w:bottom w:val="single" w:sz="4" w:space="0" w:color="auto"/>
              <w:right w:val="single" w:sz="4" w:space="0" w:color="auto"/>
            </w:tcBorders>
            <w:shd w:val="clear" w:color="auto" w:fill="auto"/>
            <w:noWrap/>
            <w:vAlign w:val="center"/>
            <w:hideMark/>
          </w:tcPr>
          <w:p w:rsidR="002F524B" w:rsidRPr="004135F2" w:rsidRDefault="002F524B" w:rsidP="002F524B">
            <w:pPr>
              <w:rPr>
                <w:b/>
                <w:bCs/>
              </w:rPr>
            </w:pPr>
            <w:r w:rsidRPr="004135F2">
              <w:rPr>
                <w:b/>
                <w:bCs/>
                <w:sz w:val="26"/>
                <w:szCs w:val="26"/>
              </w:rPr>
              <w:t xml:space="preserve">  </w:t>
            </w:r>
            <w:r w:rsidRPr="004135F2">
              <w:rPr>
                <w:b/>
                <w:bCs/>
              </w:rPr>
              <w:t>Tổng 32 lô</w:t>
            </w:r>
          </w:p>
        </w:tc>
        <w:tc>
          <w:tcPr>
            <w:tcW w:w="1350" w:type="dxa"/>
            <w:tcBorders>
              <w:top w:val="nil"/>
              <w:left w:val="nil"/>
              <w:bottom w:val="single" w:sz="4" w:space="0" w:color="auto"/>
              <w:right w:val="single" w:sz="4" w:space="0" w:color="auto"/>
            </w:tcBorders>
            <w:shd w:val="clear" w:color="auto" w:fill="auto"/>
            <w:noWrap/>
            <w:vAlign w:val="center"/>
            <w:hideMark/>
          </w:tcPr>
          <w:p w:rsidR="002F524B" w:rsidRPr="004135F2" w:rsidRDefault="002F524B" w:rsidP="00C80CED">
            <w:pPr>
              <w:jc w:val="right"/>
              <w:rPr>
                <w:b/>
                <w:bCs/>
              </w:rPr>
            </w:pPr>
            <w:r w:rsidRPr="004135F2">
              <w:rPr>
                <w:b/>
                <w:bCs/>
              </w:rPr>
              <w:t xml:space="preserve">  3.710,61 </w:t>
            </w:r>
          </w:p>
        </w:tc>
        <w:tc>
          <w:tcPr>
            <w:tcW w:w="142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rPr>
                <w:b/>
                <w:bCs/>
              </w:rPr>
            </w:pPr>
            <w:r w:rsidRPr="004135F2">
              <w:rPr>
                <w:b/>
                <w:bCs/>
              </w:rPr>
              <w:t> </w:t>
            </w:r>
          </w:p>
        </w:tc>
        <w:tc>
          <w:tcPr>
            <w:tcW w:w="171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rPr>
                <w:b/>
                <w:bCs/>
              </w:rPr>
            </w:pPr>
            <w:r w:rsidRPr="004135F2">
              <w:rPr>
                <w:b/>
                <w:bCs/>
              </w:rPr>
              <w:t>17.662.754.580</w:t>
            </w:r>
          </w:p>
        </w:tc>
        <w:tc>
          <w:tcPr>
            <w:tcW w:w="1370"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rPr>
                <w:b/>
                <w:bCs/>
              </w:rPr>
            </w:pPr>
            <w:r w:rsidRPr="004135F2">
              <w:rPr>
                <w:b/>
                <w:bCs/>
              </w:rPr>
              <w:t> </w:t>
            </w:r>
          </w:p>
        </w:tc>
        <w:tc>
          <w:tcPr>
            <w:tcW w:w="1596"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right"/>
              <w:rPr>
                <w:b/>
                <w:bCs/>
              </w:rPr>
            </w:pPr>
            <w:r w:rsidRPr="004135F2">
              <w:rPr>
                <w:b/>
                <w:bCs/>
              </w:rPr>
              <w:t>3.532.545.000</w:t>
            </w:r>
          </w:p>
        </w:tc>
        <w:tc>
          <w:tcPr>
            <w:tcW w:w="941" w:type="dxa"/>
            <w:tcBorders>
              <w:top w:val="nil"/>
              <w:left w:val="nil"/>
              <w:bottom w:val="single" w:sz="4" w:space="0" w:color="auto"/>
              <w:right w:val="single" w:sz="4" w:space="0" w:color="auto"/>
            </w:tcBorders>
            <w:shd w:val="clear" w:color="auto" w:fill="auto"/>
            <w:vAlign w:val="center"/>
            <w:hideMark/>
          </w:tcPr>
          <w:p w:rsidR="002F524B" w:rsidRPr="004135F2" w:rsidRDefault="002F524B" w:rsidP="002F524B">
            <w:pPr>
              <w:jc w:val="center"/>
              <w:rPr>
                <w:b/>
                <w:bCs/>
              </w:rPr>
            </w:pPr>
            <w:r w:rsidRPr="004135F2">
              <w:rPr>
                <w:b/>
                <w:bCs/>
              </w:rPr>
              <w:t> </w:t>
            </w:r>
          </w:p>
        </w:tc>
      </w:tr>
    </w:tbl>
    <w:p w:rsidR="00280252" w:rsidRPr="004135F2" w:rsidRDefault="00280252" w:rsidP="00FC53BE">
      <w:pPr>
        <w:widowControl w:val="0"/>
        <w:spacing w:before="60"/>
        <w:ind w:right="49" w:firstLine="454"/>
        <w:jc w:val="both"/>
        <w:rPr>
          <w:b/>
          <w:sz w:val="26"/>
          <w:szCs w:val="26"/>
          <w:lang w:val="en"/>
        </w:rPr>
      </w:pPr>
      <w:r w:rsidRPr="004135F2">
        <w:rPr>
          <w:b/>
          <w:sz w:val="26"/>
          <w:szCs w:val="26"/>
          <w:lang w:val="en"/>
        </w:rPr>
        <w:t>Điều 7</w:t>
      </w:r>
      <w:r w:rsidR="0028487C" w:rsidRPr="004135F2">
        <w:rPr>
          <w:b/>
          <w:sz w:val="26"/>
          <w:szCs w:val="26"/>
          <w:lang w:val="en"/>
        </w:rPr>
        <w:t>.</w:t>
      </w:r>
      <w:r w:rsidRPr="004135F2">
        <w:rPr>
          <w:b/>
          <w:sz w:val="26"/>
          <w:szCs w:val="26"/>
          <w:lang w:val="en"/>
        </w:rPr>
        <w:t xml:space="preserve"> Đối tượng, điều kiện đăng ký tham gia đấu giá: </w:t>
      </w:r>
    </w:p>
    <w:p w:rsidR="001E0969" w:rsidRPr="004135F2" w:rsidRDefault="001E0969" w:rsidP="00FC53BE">
      <w:pPr>
        <w:widowControl w:val="0"/>
        <w:spacing w:before="60"/>
        <w:ind w:right="49" w:firstLine="454"/>
        <w:jc w:val="both"/>
        <w:rPr>
          <w:rStyle w:val="fontstyle01"/>
          <w:rFonts w:ascii="Times New Roman" w:hAnsi="Times New Roman"/>
          <w:color w:val="auto"/>
          <w:sz w:val="26"/>
          <w:szCs w:val="26"/>
        </w:rPr>
      </w:pPr>
      <w:r w:rsidRPr="004135F2">
        <w:rPr>
          <w:rStyle w:val="fontstyle01"/>
          <w:rFonts w:ascii="Times New Roman" w:hAnsi="Times New Roman"/>
          <w:color w:val="auto"/>
          <w:sz w:val="26"/>
          <w:szCs w:val="26"/>
        </w:rPr>
        <w:t>- Cá nhân có đủ năng lực hành vi dân sự thuộc đối tượng được Nhà nước giao đất có thu tiền sử dụng đất theo quy định tại khoản 4 điều 125 của Luật Đất đai năm 2024, có nhu cầu sử dụng làm nhà ở theo quy hoạch đã được cơ quan Nhà nước có thẩm quyền phê duyệt, trừ các trường hợp quy định tại khoản 4 điều 38</w:t>
      </w:r>
      <w:r w:rsidR="00561232" w:rsidRPr="004135F2">
        <w:rPr>
          <w:rStyle w:val="fontstyle01"/>
          <w:rFonts w:ascii="Times New Roman" w:hAnsi="Times New Roman"/>
          <w:color w:val="auto"/>
          <w:sz w:val="26"/>
          <w:szCs w:val="26"/>
        </w:rPr>
        <w:t xml:space="preserve"> </w:t>
      </w:r>
      <w:r w:rsidR="00D56552" w:rsidRPr="004135F2">
        <w:rPr>
          <w:rStyle w:val="fontstyle01"/>
          <w:rFonts w:ascii="Times New Roman" w:hAnsi="Times New Roman"/>
          <w:color w:val="auto"/>
          <w:sz w:val="26"/>
          <w:szCs w:val="26"/>
        </w:rPr>
        <w:t xml:space="preserve">Luật đấu giá tài sản số </w:t>
      </w:r>
      <w:r w:rsidR="00197740" w:rsidRPr="004135F2">
        <w:rPr>
          <w:rStyle w:val="fontstyle01"/>
          <w:rFonts w:ascii="Times New Roman" w:hAnsi="Times New Roman"/>
          <w:color w:val="auto"/>
          <w:sz w:val="26"/>
          <w:szCs w:val="26"/>
        </w:rPr>
        <w:t>năm 2016, được sửa đổi bổ sung năm 2024</w:t>
      </w:r>
      <w:r w:rsidRPr="004135F2">
        <w:rPr>
          <w:rStyle w:val="fontstyle01"/>
          <w:rFonts w:ascii="Times New Roman" w:hAnsi="Times New Roman"/>
          <w:color w:val="auto"/>
          <w:sz w:val="26"/>
          <w:szCs w:val="26"/>
        </w:rPr>
        <w:t>.</w:t>
      </w:r>
    </w:p>
    <w:p w:rsidR="00280252" w:rsidRPr="004135F2" w:rsidRDefault="00280252" w:rsidP="00FC53BE">
      <w:pPr>
        <w:widowControl w:val="0"/>
        <w:spacing w:before="60"/>
        <w:ind w:right="49" w:firstLine="437"/>
        <w:jc w:val="both"/>
        <w:rPr>
          <w:sz w:val="26"/>
          <w:szCs w:val="26"/>
          <w:lang w:val="en"/>
        </w:rPr>
      </w:pPr>
      <w:r w:rsidRPr="004135F2">
        <w:rPr>
          <w:sz w:val="26"/>
          <w:szCs w:val="26"/>
          <w:lang w:val="en"/>
        </w:rPr>
        <w:t xml:space="preserve">- </w:t>
      </w:r>
      <w:r w:rsidR="00217971" w:rsidRPr="004135F2">
        <w:rPr>
          <w:sz w:val="26"/>
          <w:szCs w:val="26"/>
          <w:lang w:val="en"/>
        </w:rPr>
        <w:t>Chấp nhận và t</w:t>
      </w:r>
      <w:r w:rsidRPr="004135F2">
        <w:rPr>
          <w:sz w:val="26"/>
          <w:szCs w:val="26"/>
          <w:lang w:val="en"/>
        </w:rPr>
        <w:t>uân thủ</w:t>
      </w:r>
      <w:r w:rsidR="00217971" w:rsidRPr="004135F2">
        <w:rPr>
          <w:sz w:val="26"/>
          <w:szCs w:val="26"/>
          <w:lang w:val="en"/>
        </w:rPr>
        <w:t xml:space="preserve"> nội dung</w:t>
      </w:r>
      <w:r w:rsidRPr="004135F2">
        <w:rPr>
          <w:sz w:val="26"/>
          <w:szCs w:val="26"/>
          <w:lang w:val="en"/>
        </w:rPr>
        <w:t xml:space="preserve"> </w:t>
      </w:r>
      <w:r w:rsidR="001E0969" w:rsidRPr="004135F2">
        <w:rPr>
          <w:sz w:val="26"/>
          <w:szCs w:val="26"/>
          <w:lang w:val="en"/>
        </w:rPr>
        <w:t>Q</w:t>
      </w:r>
      <w:r w:rsidRPr="004135F2">
        <w:rPr>
          <w:sz w:val="26"/>
          <w:szCs w:val="26"/>
          <w:lang w:val="en"/>
        </w:rPr>
        <w:t>uy chế</w:t>
      </w:r>
      <w:r w:rsidR="001E0969" w:rsidRPr="004135F2">
        <w:rPr>
          <w:sz w:val="26"/>
          <w:szCs w:val="26"/>
          <w:lang w:val="en"/>
        </w:rPr>
        <w:t xml:space="preserve"> cuộc</w:t>
      </w:r>
      <w:r w:rsidRPr="004135F2">
        <w:rPr>
          <w:sz w:val="26"/>
          <w:szCs w:val="26"/>
          <w:lang w:val="en"/>
        </w:rPr>
        <w:t xml:space="preserve"> đấu giá do Trung tâm ban hành khi đăng ký tham gia đấu giá.</w:t>
      </w:r>
    </w:p>
    <w:p w:rsidR="00280252" w:rsidRPr="004135F2" w:rsidRDefault="00280252" w:rsidP="00FC53BE">
      <w:pPr>
        <w:widowControl w:val="0"/>
        <w:spacing w:before="60"/>
        <w:ind w:right="49" w:firstLine="437"/>
        <w:jc w:val="both"/>
        <w:rPr>
          <w:b/>
          <w:sz w:val="26"/>
          <w:szCs w:val="26"/>
          <w:lang w:val="en"/>
        </w:rPr>
      </w:pPr>
      <w:r w:rsidRPr="004135F2">
        <w:rPr>
          <w:b/>
          <w:sz w:val="26"/>
          <w:szCs w:val="26"/>
          <w:lang w:val="en"/>
        </w:rPr>
        <w:t>Điều 8</w:t>
      </w:r>
      <w:r w:rsidR="0028487C" w:rsidRPr="004135F2">
        <w:rPr>
          <w:b/>
          <w:sz w:val="26"/>
          <w:szCs w:val="26"/>
          <w:lang w:val="en"/>
        </w:rPr>
        <w:t>.</w:t>
      </w:r>
      <w:r w:rsidRPr="004135F2">
        <w:rPr>
          <w:b/>
          <w:sz w:val="26"/>
          <w:szCs w:val="26"/>
          <w:lang w:val="en"/>
        </w:rPr>
        <w:t xml:space="preserve"> Đối tượng không được tham gia đấu giá</w:t>
      </w:r>
      <w:r w:rsidR="00C04692" w:rsidRPr="004135F2">
        <w:rPr>
          <w:b/>
          <w:sz w:val="26"/>
          <w:szCs w:val="26"/>
          <w:lang w:val="en"/>
        </w:rPr>
        <w:t xml:space="preserve"> (</w:t>
      </w:r>
      <w:r w:rsidRPr="004135F2">
        <w:rPr>
          <w:b/>
          <w:sz w:val="26"/>
          <w:szCs w:val="26"/>
          <w:lang w:val="en"/>
        </w:rPr>
        <w:t xml:space="preserve">quy định tại khoản 4 điều 38 </w:t>
      </w:r>
      <w:r w:rsidR="00D56552" w:rsidRPr="004135F2">
        <w:rPr>
          <w:rStyle w:val="fontstyle01"/>
          <w:rFonts w:ascii="Times New Roman" w:hAnsi="Times New Roman"/>
          <w:b/>
          <w:color w:val="auto"/>
          <w:sz w:val="26"/>
          <w:szCs w:val="26"/>
        </w:rPr>
        <w:t>Luật đấu giá tài sản</w:t>
      </w:r>
      <w:r w:rsidR="00C04692" w:rsidRPr="004135F2">
        <w:rPr>
          <w:b/>
          <w:sz w:val="26"/>
          <w:szCs w:val="26"/>
          <w:lang w:val="en"/>
        </w:rPr>
        <w:t>),</w:t>
      </w:r>
      <w:r w:rsidRPr="004135F2">
        <w:rPr>
          <w:b/>
          <w:sz w:val="26"/>
          <w:szCs w:val="26"/>
          <w:lang w:val="en"/>
        </w:rPr>
        <w:t xml:space="preserve"> cụ thể:</w:t>
      </w:r>
    </w:p>
    <w:p w:rsidR="00F114EA" w:rsidRPr="004135F2" w:rsidRDefault="00F114EA" w:rsidP="00FC53BE">
      <w:pPr>
        <w:widowControl w:val="0"/>
        <w:spacing w:before="60"/>
        <w:ind w:right="49" w:firstLine="437"/>
        <w:jc w:val="both"/>
        <w:rPr>
          <w:sz w:val="26"/>
          <w:szCs w:val="26"/>
        </w:rPr>
      </w:pPr>
      <w:r w:rsidRPr="004135F2">
        <w:rPr>
          <w:sz w:val="26"/>
          <w:szCs w:val="26"/>
        </w:rPr>
        <w:t>Những người sau đây không được đăng ký tham gia đấu giá:</w:t>
      </w:r>
    </w:p>
    <w:p w:rsidR="00F114EA" w:rsidRPr="004135F2" w:rsidRDefault="003910E9" w:rsidP="00FC53BE">
      <w:pPr>
        <w:widowControl w:val="0"/>
        <w:spacing w:before="60"/>
        <w:ind w:right="49" w:firstLine="437"/>
        <w:jc w:val="both"/>
        <w:rPr>
          <w:sz w:val="26"/>
          <w:szCs w:val="26"/>
        </w:rPr>
      </w:pPr>
      <w:r w:rsidRPr="004135F2">
        <w:rPr>
          <w:sz w:val="26"/>
          <w:szCs w:val="26"/>
        </w:rPr>
        <w:t>1.</w:t>
      </w:r>
      <w:r w:rsidR="00F114EA" w:rsidRPr="004135F2">
        <w:rPr>
          <w:sz w:val="26"/>
          <w:szCs w:val="26"/>
        </w:rPr>
        <w:t xml:space="preserve"> 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sidR="00F114EA" w:rsidRPr="004135F2" w:rsidRDefault="003910E9" w:rsidP="00FC53BE">
      <w:pPr>
        <w:widowControl w:val="0"/>
        <w:spacing w:before="60"/>
        <w:ind w:right="49" w:firstLine="437"/>
        <w:jc w:val="both"/>
        <w:rPr>
          <w:sz w:val="26"/>
          <w:szCs w:val="26"/>
        </w:rPr>
      </w:pPr>
      <w:r w:rsidRPr="004135F2">
        <w:rPr>
          <w:sz w:val="26"/>
          <w:szCs w:val="26"/>
        </w:rPr>
        <w:t>2.</w:t>
      </w:r>
      <w:r w:rsidR="00F114EA" w:rsidRPr="004135F2">
        <w:rPr>
          <w:sz w:val="26"/>
          <w:szCs w:val="26"/>
        </w:rPr>
        <w:t xml:space="preserve"> Người làm việc trong tổ chức hành nghề đấu giá tài sản thực hiện cuộc đấu giá; cha, mẹ, vợ, chồng, con, anh ruột, chị ruột, em ruột của đấu giá viên điều hành phiên đấu giá; người trực tiếp giám định, định giá tài sản; cha, mẹ, vợ, chồng, con, anh ruột, chị ruột, em ruột của người trực tiếp giám định, định giá tài sản;</w:t>
      </w:r>
    </w:p>
    <w:p w:rsidR="00F114EA" w:rsidRPr="004135F2" w:rsidRDefault="003910E9" w:rsidP="00FC53BE">
      <w:pPr>
        <w:widowControl w:val="0"/>
        <w:spacing w:before="60"/>
        <w:ind w:right="49" w:firstLine="437"/>
        <w:jc w:val="both"/>
        <w:rPr>
          <w:sz w:val="26"/>
          <w:szCs w:val="26"/>
        </w:rPr>
      </w:pPr>
      <w:r w:rsidRPr="004135F2">
        <w:rPr>
          <w:sz w:val="26"/>
          <w:szCs w:val="26"/>
        </w:rPr>
        <w:t>3.</w:t>
      </w:r>
      <w:r w:rsidR="00F114EA" w:rsidRPr="004135F2">
        <w:rPr>
          <w:sz w:val="26"/>
          <w:szCs w:val="26"/>
        </w:rPr>
        <w:t xml:space="preserve"> 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rsidR="00F114EA" w:rsidRPr="004135F2" w:rsidRDefault="003910E9" w:rsidP="00FC53BE">
      <w:pPr>
        <w:widowControl w:val="0"/>
        <w:spacing w:before="60"/>
        <w:ind w:right="49" w:firstLine="437"/>
        <w:jc w:val="both"/>
        <w:rPr>
          <w:sz w:val="26"/>
          <w:szCs w:val="26"/>
        </w:rPr>
      </w:pPr>
      <w:r w:rsidRPr="004135F2">
        <w:rPr>
          <w:sz w:val="26"/>
          <w:szCs w:val="26"/>
        </w:rPr>
        <w:t xml:space="preserve">4. </w:t>
      </w:r>
      <w:r w:rsidR="00F114EA" w:rsidRPr="004135F2">
        <w:rPr>
          <w:sz w:val="26"/>
          <w:szCs w:val="26"/>
        </w:rPr>
        <w:t>Cha, mẹ, vợ, chồng, con, anh ruột, chị ruột, em ruột của người quy định tại khoản</w:t>
      </w:r>
      <w:r w:rsidR="00662080" w:rsidRPr="004135F2">
        <w:rPr>
          <w:sz w:val="26"/>
          <w:szCs w:val="26"/>
        </w:rPr>
        <w:t xml:space="preserve"> 3 điều</w:t>
      </w:r>
      <w:r w:rsidR="00F114EA" w:rsidRPr="004135F2">
        <w:rPr>
          <w:sz w:val="26"/>
          <w:szCs w:val="26"/>
        </w:rPr>
        <w:t xml:space="preserve"> này;</w:t>
      </w:r>
    </w:p>
    <w:p w:rsidR="00F114EA" w:rsidRPr="004135F2" w:rsidRDefault="003910E9" w:rsidP="00FC53BE">
      <w:pPr>
        <w:widowControl w:val="0"/>
        <w:spacing w:before="60"/>
        <w:ind w:right="49" w:firstLine="437"/>
        <w:jc w:val="both"/>
        <w:rPr>
          <w:sz w:val="26"/>
          <w:szCs w:val="26"/>
        </w:rPr>
      </w:pPr>
      <w:r w:rsidRPr="004135F2">
        <w:rPr>
          <w:sz w:val="26"/>
          <w:szCs w:val="26"/>
        </w:rPr>
        <w:t>5.</w:t>
      </w:r>
      <w:r w:rsidR="00F114EA" w:rsidRPr="004135F2">
        <w:rPr>
          <w:sz w:val="26"/>
          <w:szCs w:val="26"/>
        </w:rPr>
        <w:t xml:space="preserve"> Người không có quyền mua tài sản đấu giá theo quy định của pháp luật áp dụng đối với loại tài sản đó.</w:t>
      </w:r>
    </w:p>
    <w:p w:rsidR="00280252" w:rsidRPr="004135F2" w:rsidRDefault="00280252" w:rsidP="00FC53BE">
      <w:pPr>
        <w:widowControl w:val="0"/>
        <w:spacing w:before="60"/>
        <w:ind w:right="49" w:firstLine="437"/>
        <w:jc w:val="both"/>
        <w:rPr>
          <w:b/>
          <w:sz w:val="26"/>
          <w:szCs w:val="26"/>
          <w:lang w:val="en"/>
        </w:rPr>
      </w:pPr>
      <w:r w:rsidRPr="004135F2">
        <w:rPr>
          <w:b/>
          <w:sz w:val="26"/>
          <w:szCs w:val="26"/>
          <w:lang w:val="en"/>
        </w:rPr>
        <w:t>Điều 9</w:t>
      </w:r>
      <w:r w:rsidR="0028487C" w:rsidRPr="004135F2">
        <w:rPr>
          <w:b/>
          <w:sz w:val="26"/>
          <w:szCs w:val="26"/>
          <w:lang w:val="en"/>
        </w:rPr>
        <w:t>.</w:t>
      </w:r>
      <w:r w:rsidRPr="004135F2">
        <w:rPr>
          <w:b/>
          <w:sz w:val="26"/>
          <w:szCs w:val="26"/>
          <w:lang w:val="en"/>
        </w:rPr>
        <w:t xml:space="preserve"> Điều kiện được tham gia đấu giá:</w:t>
      </w:r>
    </w:p>
    <w:p w:rsidR="00280252" w:rsidRPr="004135F2" w:rsidRDefault="00280252" w:rsidP="00FC53BE">
      <w:pPr>
        <w:widowControl w:val="0"/>
        <w:spacing w:before="60"/>
        <w:ind w:right="49" w:firstLine="437"/>
        <w:jc w:val="both"/>
        <w:rPr>
          <w:b/>
          <w:sz w:val="26"/>
          <w:szCs w:val="26"/>
          <w:lang w:val="en"/>
        </w:rPr>
      </w:pPr>
      <w:r w:rsidRPr="004135F2">
        <w:rPr>
          <w:b/>
          <w:sz w:val="26"/>
          <w:szCs w:val="26"/>
          <w:lang w:val="en"/>
        </w:rPr>
        <w:t>Người tham gia đấu giá đủ điều kiện để tham gia đấu giá phải đảm bảo các điều kiện sau:</w:t>
      </w:r>
    </w:p>
    <w:p w:rsidR="00280252" w:rsidRPr="004135F2" w:rsidRDefault="00280252" w:rsidP="00FC53BE">
      <w:pPr>
        <w:widowControl w:val="0"/>
        <w:spacing w:before="60"/>
        <w:ind w:right="49" w:firstLine="437"/>
        <w:jc w:val="both"/>
        <w:rPr>
          <w:b/>
          <w:sz w:val="26"/>
          <w:szCs w:val="26"/>
          <w:lang w:val="en"/>
        </w:rPr>
      </w:pPr>
      <w:r w:rsidRPr="004135F2">
        <w:rPr>
          <w:b/>
          <w:sz w:val="26"/>
          <w:szCs w:val="26"/>
          <w:lang w:val="en"/>
        </w:rPr>
        <w:t>1</w:t>
      </w:r>
      <w:r w:rsidR="0028487C" w:rsidRPr="004135F2">
        <w:rPr>
          <w:b/>
          <w:sz w:val="26"/>
          <w:szCs w:val="26"/>
          <w:lang w:val="en"/>
        </w:rPr>
        <w:t>.</w:t>
      </w:r>
      <w:r w:rsidRPr="004135F2">
        <w:rPr>
          <w:b/>
          <w:sz w:val="26"/>
          <w:szCs w:val="26"/>
          <w:lang w:val="en"/>
        </w:rPr>
        <w:t xml:space="preserve"> Mua hồ sơ</w:t>
      </w:r>
      <w:r w:rsidR="00C04692" w:rsidRPr="004135F2">
        <w:rPr>
          <w:b/>
          <w:sz w:val="26"/>
          <w:szCs w:val="26"/>
          <w:lang w:val="en"/>
        </w:rPr>
        <w:t xml:space="preserve"> mời tham </w:t>
      </w:r>
      <w:r w:rsidR="00DA0B0A" w:rsidRPr="004135F2">
        <w:rPr>
          <w:b/>
          <w:sz w:val="26"/>
          <w:szCs w:val="26"/>
          <w:lang w:val="en"/>
        </w:rPr>
        <w:t>gia đấu giá</w:t>
      </w:r>
      <w:r w:rsidRPr="004135F2">
        <w:rPr>
          <w:b/>
          <w:sz w:val="26"/>
          <w:szCs w:val="26"/>
          <w:lang w:val="en"/>
        </w:rPr>
        <w:t>:</w:t>
      </w:r>
    </w:p>
    <w:p w:rsidR="0000729F" w:rsidRPr="004135F2" w:rsidRDefault="00DB3073" w:rsidP="00FC53BE">
      <w:pPr>
        <w:widowControl w:val="0"/>
        <w:spacing w:before="60"/>
        <w:ind w:right="49" w:firstLine="437"/>
        <w:jc w:val="both"/>
        <w:rPr>
          <w:sz w:val="26"/>
          <w:szCs w:val="26"/>
          <w:lang w:val="en"/>
        </w:rPr>
      </w:pPr>
      <w:r w:rsidRPr="004135F2">
        <w:rPr>
          <w:sz w:val="26"/>
          <w:szCs w:val="26"/>
          <w:lang w:val="en"/>
        </w:rPr>
        <w:t xml:space="preserve">- </w:t>
      </w:r>
      <w:r w:rsidR="00280252" w:rsidRPr="004135F2">
        <w:rPr>
          <w:sz w:val="26"/>
          <w:szCs w:val="26"/>
          <w:lang w:val="en"/>
        </w:rPr>
        <w:t xml:space="preserve">Người </w:t>
      </w:r>
      <w:r w:rsidRPr="004135F2">
        <w:rPr>
          <w:sz w:val="26"/>
          <w:szCs w:val="26"/>
          <w:lang w:val="en"/>
        </w:rPr>
        <w:t xml:space="preserve">đăng ký </w:t>
      </w:r>
      <w:r w:rsidR="00280252" w:rsidRPr="004135F2">
        <w:rPr>
          <w:sz w:val="26"/>
          <w:szCs w:val="26"/>
          <w:lang w:val="en"/>
        </w:rPr>
        <w:t>tham gia đấu giá khi đến mua hồ sơ</w:t>
      </w:r>
      <w:r w:rsidR="00DA0B0A" w:rsidRPr="004135F2">
        <w:rPr>
          <w:sz w:val="26"/>
          <w:szCs w:val="26"/>
          <w:lang w:val="en"/>
        </w:rPr>
        <w:t xml:space="preserve"> mời tham gia đấu giá</w:t>
      </w:r>
      <w:r w:rsidR="00280252" w:rsidRPr="004135F2">
        <w:rPr>
          <w:sz w:val="26"/>
          <w:szCs w:val="26"/>
          <w:lang w:val="en"/>
        </w:rPr>
        <w:t xml:space="preserve"> phải xuất trình </w:t>
      </w:r>
      <w:r w:rsidR="003B7F98" w:rsidRPr="004135F2">
        <w:rPr>
          <w:sz w:val="26"/>
          <w:szCs w:val="26"/>
          <w:lang w:val="en"/>
        </w:rPr>
        <w:t>C</w:t>
      </w:r>
      <w:r w:rsidR="00280252" w:rsidRPr="004135F2">
        <w:rPr>
          <w:sz w:val="26"/>
          <w:szCs w:val="26"/>
          <w:lang w:val="en"/>
        </w:rPr>
        <w:t xml:space="preserve">ăn cước công dân hoặc </w:t>
      </w:r>
      <w:r w:rsidR="003B7F98" w:rsidRPr="004135F2">
        <w:rPr>
          <w:sz w:val="26"/>
          <w:szCs w:val="26"/>
          <w:lang w:val="en"/>
        </w:rPr>
        <w:t>các giấy tờ tùy thân khác có dán ảnh</w:t>
      </w:r>
      <w:r w:rsidR="00C865BA" w:rsidRPr="004135F2">
        <w:rPr>
          <w:sz w:val="26"/>
          <w:szCs w:val="26"/>
          <w:lang w:val="en"/>
        </w:rPr>
        <w:t xml:space="preserve"> cho cán bộ Trung tâm</w:t>
      </w:r>
      <w:r w:rsidR="002544A8" w:rsidRPr="004135F2">
        <w:rPr>
          <w:sz w:val="26"/>
          <w:szCs w:val="26"/>
          <w:lang w:val="en"/>
        </w:rPr>
        <w:t>, tiếp nhận đăng ký mua hồ sơ</w:t>
      </w:r>
      <w:r w:rsidR="00DA0B0A" w:rsidRPr="004135F2">
        <w:rPr>
          <w:sz w:val="26"/>
          <w:szCs w:val="26"/>
          <w:lang w:val="en"/>
        </w:rPr>
        <w:t xml:space="preserve"> mời</w:t>
      </w:r>
      <w:r w:rsidR="002544A8" w:rsidRPr="004135F2">
        <w:rPr>
          <w:sz w:val="26"/>
          <w:szCs w:val="26"/>
          <w:lang w:val="en"/>
        </w:rPr>
        <w:t xml:space="preserve"> tham gia đấu giá đến 11 giờ ngày </w:t>
      </w:r>
      <w:r w:rsidR="00E93D91" w:rsidRPr="004135F2">
        <w:rPr>
          <w:sz w:val="26"/>
          <w:szCs w:val="26"/>
          <w:lang w:val="en"/>
        </w:rPr>
        <w:t>24</w:t>
      </w:r>
      <w:r w:rsidR="002544A8" w:rsidRPr="004135F2">
        <w:rPr>
          <w:sz w:val="26"/>
          <w:szCs w:val="26"/>
          <w:lang w:val="en"/>
        </w:rPr>
        <w:t>/</w:t>
      </w:r>
      <w:r w:rsidR="002C4F02" w:rsidRPr="004135F2">
        <w:rPr>
          <w:sz w:val="26"/>
          <w:szCs w:val="26"/>
          <w:lang w:val="en"/>
        </w:rPr>
        <w:t>1</w:t>
      </w:r>
      <w:r w:rsidR="004938C0" w:rsidRPr="004135F2">
        <w:rPr>
          <w:sz w:val="26"/>
          <w:szCs w:val="26"/>
          <w:lang w:val="en"/>
        </w:rPr>
        <w:t>1</w:t>
      </w:r>
      <w:r w:rsidR="002544A8" w:rsidRPr="004135F2">
        <w:rPr>
          <w:sz w:val="26"/>
          <w:szCs w:val="26"/>
          <w:lang w:val="en"/>
        </w:rPr>
        <w:t>/202</w:t>
      </w:r>
      <w:r w:rsidR="000A73C9" w:rsidRPr="004135F2">
        <w:rPr>
          <w:sz w:val="26"/>
          <w:szCs w:val="26"/>
          <w:lang w:val="en"/>
        </w:rPr>
        <w:t>5</w:t>
      </w:r>
      <w:r w:rsidR="0000729F" w:rsidRPr="004135F2">
        <w:rPr>
          <w:sz w:val="26"/>
          <w:szCs w:val="26"/>
          <w:lang w:val="en"/>
        </w:rPr>
        <w:t>;</w:t>
      </w:r>
    </w:p>
    <w:p w:rsidR="00280252" w:rsidRPr="004135F2" w:rsidRDefault="00280252" w:rsidP="00FC53BE">
      <w:pPr>
        <w:widowControl w:val="0"/>
        <w:spacing w:before="60"/>
        <w:ind w:right="49" w:firstLine="437"/>
        <w:jc w:val="both"/>
        <w:rPr>
          <w:sz w:val="26"/>
          <w:szCs w:val="26"/>
          <w:lang w:val="en"/>
        </w:rPr>
      </w:pPr>
      <w:r w:rsidRPr="004135F2">
        <w:rPr>
          <w:sz w:val="26"/>
          <w:szCs w:val="26"/>
          <w:lang w:val="en"/>
        </w:rPr>
        <w:t xml:space="preserve">- Một người có quyền đăng ký </w:t>
      </w:r>
      <w:r w:rsidR="00DB3073" w:rsidRPr="004135F2">
        <w:rPr>
          <w:sz w:val="26"/>
          <w:szCs w:val="26"/>
          <w:lang w:val="en"/>
        </w:rPr>
        <w:t>tham gia đấu giá</w:t>
      </w:r>
      <w:r w:rsidR="00980027" w:rsidRPr="004135F2">
        <w:rPr>
          <w:sz w:val="26"/>
          <w:szCs w:val="26"/>
          <w:lang w:val="en"/>
        </w:rPr>
        <w:t xml:space="preserve"> một hoặc</w:t>
      </w:r>
      <w:r w:rsidRPr="004135F2">
        <w:rPr>
          <w:sz w:val="26"/>
          <w:szCs w:val="26"/>
          <w:lang w:val="en"/>
        </w:rPr>
        <w:t xml:space="preserve"> tất cả các lô, nhưng mỗi lô chỉ được đăng ký 01 hồ sơ.</w:t>
      </w:r>
    </w:p>
    <w:p w:rsidR="00BA355C" w:rsidRPr="004135F2" w:rsidRDefault="00280252" w:rsidP="00FC53BE">
      <w:pPr>
        <w:widowControl w:val="0"/>
        <w:spacing w:before="60"/>
        <w:ind w:right="49" w:firstLine="437"/>
        <w:jc w:val="both"/>
        <w:rPr>
          <w:sz w:val="26"/>
          <w:szCs w:val="26"/>
          <w:lang w:val="en"/>
        </w:rPr>
      </w:pPr>
      <w:r w:rsidRPr="004135F2">
        <w:rPr>
          <w:b/>
          <w:sz w:val="26"/>
          <w:szCs w:val="26"/>
          <w:lang w:val="en"/>
        </w:rPr>
        <w:t>2</w:t>
      </w:r>
      <w:r w:rsidR="0028487C" w:rsidRPr="004135F2">
        <w:rPr>
          <w:b/>
          <w:sz w:val="26"/>
          <w:szCs w:val="26"/>
          <w:lang w:val="en"/>
        </w:rPr>
        <w:t>.</w:t>
      </w:r>
      <w:r w:rsidRPr="004135F2">
        <w:rPr>
          <w:b/>
          <w:sz w:val="26"/>
          <w:szCs w:val="26"/>
          <w:lang w:val="en"/>
        </w:rPr>
        <w:t xml:space="preserve"> Nộp</w:t>
      </w:r>
      <w:r w:rsidR="00570D3B" w:rsidRPr="004135F2">
        <w:rPr>
          <w:b/>
          <w:sz w:val="26"/>
          <w:szCs w:val="26"/>
          <w:lang w:val="en"/>
        </w:rPr>
        <w:t xml:space="preserve"> hồ sơ tham gia đấu giá:</w:t>
      </w:r>
      <w:r w:rsidR="00C865BA" w:rsidRPr="004135F2">
        <w:rPr>
          <w:sz w:val="26"/>
          <w:szCs w:val="26"/>
          <w:lang w:val="en"/>
        </w:rPr>
        <w:t xml:space="preserve"> theo Đ</w:t>
      </w:r>
      <w:r w:rsidR="006E1E3A" w:rsidRPr="004135F2">
        <w:rPr>
          <w:sz w:val="26"/>
          <w:szCs w:val="26"/>
          <w:lang w:val="en"/>
        </w:rPr>
        <w:t>iều 2 của Quy chế cuộc đấu giá này.</w:t>
      </w:r>
    </w:p>
    <w:p w:rsidR="00ED7DBD" w:rsidRPr="004135F2" w:rsidRDefault="00ED7DBD" w:rsidP="00FC53BE">
      <w:pPr>
        <w:widowControl w:val="0"/>
        <w:spacing w:before="60"/>
        <w:ind w:right="49" w:firstLine="437"/>
        <w:jc w:val="both"/>
        <w:rPr>
          <w:sz w:val="26"/>
          <w:szCs w:val="26"/>
          <w:lang w:val="en"/>
        </w:rPr>
      </w:pPr>
      <w:r w:rsidRPr="004135F2">
        <w:rPr>
          <w:sz w:val="26"/>
          <w:szCs w:val="26"/>
          <w:lang w:val="en"/>
        </w:rPr>
        <w:t xml:space="preserve">a. Yêu cầu khi ghi phiếu đăng ký tham gia đấu giá: </w:t>
      </w:r>
    </w:p>
    <w:p w:rsidR="00ED7DBD" w:rsidRPr="004135F2" w:rsidRDefault="00ED7DBD" w:rsidP="00FC53BE">
      <w:pPr>
        <w:widowControl w:val="0"/>
        <w:spacing w:before="60"/>
        <w:ind w:right="49" w:firstLine="437"/>
        <w:jc w:val="both"/>
        <w:rPr>
          <w:sz w:val="26"/>
          <w:szCs w:val="26"/>
          <w:lang w:val="en"/>
        </w:rPr>
      </w:pPr>
      <w:r w:rsidRPr="004135F2">
        <w:rPr>
          <w:sz w:val="26"/>
          <w:szCs w:val="26"/>
          <w:lang w:val="en"/>
        </w:rPr>
        <w:t>- Trong phiếu phải ghi đầy đủ các thông tin theo yêu cầu: Họ và tên; số Căn cước công dân, ngày cấp, nơi cấp; địa chỉ thường trú; số điện thoại; số tài khoản (nếu có); ghi rõ số của lô đất đấu giá bằng số; ký ghi rõ họ và tên.</w:t>
      </w:r>
    </w:p>
    <w:p w:rsidR="00ED7DBD" w:rsidRPr="004135F2" w:rsidRDefault="00ED7DBD" w:rsidP="00FC53BE">
      <w:pPr>
        <w:widowControl w:val="0"/>
        <w:spacing w:before="60"/>
        <w:ind w:right="49" w:firstLine="437"/>
        <w:jc w:val="both"/>
        <w:rPr>
          <w:sz w:val="26"/>
          <w:szCs w:val="26"/>
          <w:lang w:val="en"/>
        </w:rPr>
      </w:pPr>
      <w:r w:rsidRPr="004135F2">
        <w:rPr>
          <w:sz w:val="26"/>
          <w:szCs w:val="26"/>
          <w:lang w:val="en"/>
        </w:rPr>
        <w:t xml:space="preserve">- Phần nội dung vị trí lô đất đăng ký tham gia đấu giá phải ghi rõ ràng ở mặt sau của phiếu, không được </w:t>
      </w:r>
      <w:r w:rsidR="006004DB" w:rsidRPr="004135F2">
        <w:rPr>
          <w:sz w:val="26"/>
          <w:szCs w:val="26"/>
          <w:lang w:val="en"/>
        </w:rPr>
        <w:t>gạch, tẩy, xóa, sửa chữa</w:t>
      </w:r>
      <w:r w:rsidRPr="004135F2">
        <w:rPr>
          <w:sz w:val="26"/>
          <w:szCs w:val="26"/>
          <w:lang w:val="en"/>
        </w:rPr>
        <w:t xml:space="preserve">. </w:t>
      </w:r>
    </w:p>
    <w:p w:rsidR="00ED7DBD" w:rsidRPr="004135F2" w:rsidRDefault="00ED7DBD" w:rsidP="00FC53BE">
      <w:pPr>
        <w:widowControl w:val="0"/>
        <w:spacing w:before="60"/>
        <w:ind w:right="49" w:firstLine="437"/>
        <w:jc w:val="both"/>
        <w:rPr>
          <w:sz w:val="26"/>
          <w:szCs w:val="26"/>
          <w:lang w:val="en"/>
        </w:rPr>
      </w:pPr>
      <w:r w:rsidRPr="004135F2">
        <w:rPr>
          <w:sz w:val="26"/>
          <w:szCs w:val="26"/>
          <w:lang w:val="en"/>
        </w:rPr>
        <w:t xml:space="preserve">- Phiếu đăng ký tham gia đấu giá có 2 mặt nội dung, người tham gia đấu giá phải ghi đầy đủ thông tin theo yêu cầu trong phiếu. </w:t>
      </w:r>
    </w:p>
    <w:p w:rsidR="00FA472F" w:rsidRPr="004135F2" w:rsidRDefault="004F05A1" w:rsidP="00FC53BE">
      <w:pPr>
        <w:widowControl w:val="0"/>
        <w:spacing w:before="60"/>
        <w:ind w:right="49" w:firstLine="437"/>
        <w:jc w:val="both"/>
        <w:rPr>
          <w:sz w:val="26"/>
          <w:szCs w:val="28"/>
          <w:lang w:val="en"/>
        </w:rPr>
      </w:pPr>
      <w:r w:rsidRPr="004135F2">
        <w:rPr>
          <w:b/>
          <w:sz w:val="26"/>
          <w:szCs w:val="28"/>
          <w:lang w:val="en"/>
        </w:rPr>
        <w:t>- Ví dụ</w:t>
      </w:r>
      <w:r w:rsidR="00652FB3" w:rsidRPr="004135F2">
        <w:rPr>
          <w:b/>
          <w:sz w:val="26"/>
          <w:szCs w:val="28"/>
          <w:lang w:val="en"/>
        </w:rPr>
        <w:t xml:space="preserve"> 1</w:t>
      </w:r>
      <w:r w:rsidRPr="004135F2">
        <w:rPr>
          <w:sz w:val="26"/>
          <w:szCs w:val="28"/>
          <w:lang w:val="en"/>
        </w:rPr>
        <w:t xml:space="preserve">: </w:t>
      </w:r>
      <w:r w:rsidR="00E4588C" w:rsidRPr="004135F2">
        <w:rPr>
          <w:sz w:val="26"/>
          <w:szCs w:val="28"/>
          <w:lang w:val="en"/>
        </w:rPr>
        <w:t xml:space="preserve">Tại </w:t>
      </w:r>
      <w:r w:rsidR="002C4F02" w:rsidRPr="004135F2">
        <w:rPr>
          <w:sz w:val="26"/>
          <w:szCs w:val="28"/>
          <w:lang w:val="en"/>
        </w:rPr>
        <w:t xml:space="preserve">vị trí </w:t>
      </w:r>
      <w:r w:rsidR="00E4588C" w:rsidRPr="004135F2">
        <w:rPr>
          <w:sz w:val="26"/>
          <w:szCs w:val="28"/>
          <w:lang w:val="en"/>
        </w:rPr>
        <w:t>dãy LK</w:t>
      </w:r>
      <w:r w:rsidR="002C4F02" w:rsidRPr="004135F2">
        <w:rPr>
          <w:sz w:val="26"/>
          <w:szCs w:val="28"/>
          <w:lang w:val="en"/>
        </w:rPr>
        <w:t>-</w:t>
      </w:r>
      <w:r w:rsidR="00652FB3" w:rsidRPr="004135F2">
        <w:rPr>
          <w:sz w:val="26"/>
          <w:szCs w:val="28"/>
          <w:lang w:val="en"/>
        </w:rPr>
        <w:t>02 khu tái định cư xã An Dục (cũ)</w:t>
      </w:r>
      <w:r w:rsidR="002C4F02" w:rsidRPr="004135F2">
        <w:rPr>
          <w:sz w:val="26"/>
          <w:szCs w:val="28"/>
          <w:lang w:val="en"/>
        </w:rPr>
        <w:t>,</w:t>
      </w:r>
      <w:r w:rsidR="00FA472F" w:rsidRPr="004135F2">
        <w:rPr>
          <w:sz w:val="26"/>
          <w:szCs w:val="28"/>
          <w:lang w:val="en"/>
        </w:rPr>
        <w:t xml:space="preserve"> đăng ký tham gia đấu giá 0</w:t>
      </w:r>
      <w:r w:rsidR="00652FB3" w:rsidRPr="004135F2">
        <w:rPr>
          <w:sz w:val="26"/>
          <w:szCs w:val="28"/>
          <w:lang w:val="en"/>
        </w:rPr>
        <w:t>2</w:t>
      </w:r>
      <w:r w:rsidR="00FA472F" w:rsidRPr="004135F2">
        <w:rPr>
          <w:sz w:val="26"/>
          <w:szCs w:val="28"/>
          <w:lang w:val="en"/>
        </w:rPr>
        <w:t xml:space="preserve"> lô đất, gồm các lô </w:t>
      </w:r>
      <w:r w:rsidR="00652FB3" w:rsidRPr="004135F2">
        <w:rPr>
          <w:sz w:val="26"/>
          <w:szCs w:val="28"/>
          <w:lang w:val="en"/>
        </w:rPr>
        <w:t>19</w:t>
      </w:r>
      <w:r w:rsidR="00FA472F" w:rsidRPr="004135F2">
        <w:rPr>
          <w:sz w:val="26"/>
          <w:szCs w:val="28"/>
          <w:lang w:val="en"/>
        </w:rPr>
        <w:t xml:space="preserve">, </w:t>
      </w:r>
      <w:r w:rsidR="00652FB3" w:rsidRPr="004135F2">
        <w:rPr>
          <w:sz w:val="26"/>
          <w:szCs w:val="28"/>
          <w:lang w:val="en"/>
        </w:rPr>
        <w:t xml:space="preserve">20 </w:t>
      </w:r>
      <w:r w:rsidR="002C4F02" w:rsidRPr="004135F2">
        <w:rPr>
          <w:sz w:val="26"/>
          <w:szCs w:val="28"/>
          <w:lang w:val="en"/>
        </w:rPr>
        <w:t xml:space="preserve">thì viết các số </w:t>
      </w:r>
      <w:r w:rsidR="00652FB3" w:rsidRPr="004135F2">
        <w:rPr>
          <w:sz w:val="26"/>
          <w:szCs w:val="28"/>
          <w:lang w:val="en"/>
        </w:rPr>
        <w:t xml:space="preserve">19, 20 </w:t>
      </w:r>
      <w:r w:rsidR="00E4588C" w:rsidRPr="004135F2">
        <w:rPr>
          <w:sz w:val="26"/>
          <w:szCs w:val="28"/>
          <w:lang w:val="en"/>
        </w:rPr>
        <w:t>vào các ô tại vị trí dãy LK</w:t>
      </w:r>
      <w:r w:rsidR="004938C0" w:rsidRPr="004135F2">
        <w:rPr>
          <w:sz w:val="26"/>
          <w:szCs w:val="28"/>
          <w:lang w:val="en"/>
        </w:rPr>
        <w:t>-</w:t>
      </w:r>
      <w:r w:rsidR="00652FB3" w:rsidRPr="004135F2">
        <w:rPr>
          <w:sz w:val="26"/>
          <w:szCs w:val="28"/>
          <w:lang w:val="en"/>
        </w:rPr>
        <w:t>02</w:t>
      </w:r>
      <w:r w:rsidR="002C4F02" w:rsidRPr="004135F2">
        <w:rPr>
          <w:sz w:val="26"/>
          <w:szCs w:val="28"/>
          <w:lang w:val="en"/>
        </w:rPr>
        <w:t xml:space="preserve"> </w:t>
      </w:r>
      <w:r w:rsidR="00FA472F" w:rsidRPr="004135F2">
        <w:rPr>
          <w:sz w:val="26"/>
          <w:szCs w:val="28"/>
          <w:lang w:val="en"/>
        </w:rPr>
        <w:t xml:space="preserve">ở mặt sau của </w:t>
      </w:r>
      <w:r w:rsidR="00A40D2E" w:rsidRPr="004135F2">
        <w:rPr>
          <w:sz w:val="26"/>
          <w:szCs w:val="28"/>
          <w:lang w:val="en"/>
        </w:rPr>
        <w:t>phiếu đăng ký</w:t>
      </w:r>
      <w:r w:rsidR="00FA472F" w:rsidRPr="004135F2">
        <w:rPr>
          <w:sz w:val="26"/>
          <w:szCs w:val="28"/>
          <w:lang w:val="en"/>
        </w:rPr>
        <w:t>.</w:t>
      </w:r>
    </w:p>
    <w:tbl>
      <w:tblPr>
        <w:tblW w:w="3951" w:type="dxa"/>
        <w:tblInd w:w="675" w:type="dxa"/>
        <w:tblLook w:val="04A0" w:firstRow="1" w:lastRow="0" w:firstColumn="1" w:lastColumn="0" w:noHBand="0" w:noVBand="1"/>
      </w:tblPr>
      <w:tblGrid>
        <w:gridCol w:w="993"/>
        <w:gridCol w:w="993"/>
        <w:gridCol w:w="992"/>
        <w:gridCol w:w="973"/>
      </w:tblGrid>
      <w:tr w:rsidR="004135F2" w:rsidRPr="004135F2" w:rsidTr="00652FB3">
        <w:trPr>
          <w:trHeight w:val="282"/>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FB3" w:rsidRPr="004135F2" w:rsidRDefault="00652FB3" w:rsidP="00652FB3">
            <w:pPr>
              <w:spacing w:before="60"/>
              <w:ind w:right="49"/>
              <w:rPr>
                <w:sz w:val="26"/>
                <w:szCs w:val="26"/>
              </w:rPr>
            </w:pPr>
            <w:r w:rsidRPr="004135F2">
              <w:rPr>
                <w:sz w:val="26"/>
                <w:szCs w:val="26"/>
              </w:rPr>
              <w:t>Lô: 19</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52FB3" w:rsidRPr="004135F2" w:rsidRDefault="00652FB3" w:rsidP="00652FB3">
            <w:pPr>
              <w:spacing w:before="60"/>
              <w:ind w:right="49"/>
              <w:rPr>
                <w:sz w:val="26"/>
                <w:szCs w:val="26"/>
              </w:rPr>
            </w:pPr>
            <w:r w:rsidRPr="004135F2">
              <w:rPr>
                <w:sz w:val="26"/>
                <w:szCs w:val="26"/>
              </w:rPr>
              <w:t>Lô: 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52FB3" w:rsidRPr="004135F2" w:rsidRDefault="00652FB3" w:rsidP="00652FB3">
            <w:pPr>
              <w:spacing w:before="60"/>
              <w:ind w:right="49"/>
              <w:rPr>
                <w:sz w:val="26"/>
                <w:szCs w:val="26"/>
              </w:rPr>
            </w:pPr>
            <w:r w:rsidRPr="004135F2">
              <w:rPr>
                <w:sz w:val="26"/>
                <w:szCs w:val="26"/>
              </w:rPr>
              <w:t xml:space="preserve">Lô: </w:t>
            </w:r>
          </w:p>
        </w:tc>
        <w:tc>
          <w:tcPr>
            <w:tcW w:w="973" w:type="dxa"/>
            <w:tcBorders>
              <w:top w:val="single" w:sz="4" w:space="0" w:color="auto"/>
              <w:left w:val="nil"/>
              <w:bottom w:val="single" w:sz="4" w:space="0" w:color="auto"/>
              <w:right w:val="single" w:sz="4" w:space="0" w:color="auto"/>
            </w:tcBorders>
          </w:tcPr>
          <w:p w:rsidR="00652FB3" w:rsidRPr="004135F2" w:rsidRDefault="00652FB3" w:rsidP="00FC53BE">
            <w:pPr>
              <w:spacing w:before="60"/>
              <w:ind w:right="49"/>
              <w:rPr>
                <w:sz w:val="26"/>
                <w:szCs w:val="26"/>
              </w:rPr>
            </w:pPr>
          </w:p>
        </w:tc>
      </w:tr>
    </w:tbl>
    <w:p w:rsidR="005A3212" w:rsidRPr="004135F2" w:rsidRDefault="00FA472F" w:rsidP="00FC53BE">
      <w:pPr>
        <w:widowControl w:val="0"/>
        <w:spacing w:before="60"/>
        <w:ind w:right="51" w:firstLine="437"/>
        <w:jc w:val="both"/>
        <w:rPr>
          <w:sz w:val="26"/>
          <w:szCs w:val="26"/>
          <w:lang w:val="en"/>
        </w:rPr>
      </w:pPr>
      <w:r w:rsidRPr="004135F2">
        <w:rPr>
          <w:sz w:val="26"/>
          <w:szCs w:val="26"/>
          <w:lang w:val="en"/>
        </w:rPr>
        <w:t xml:space="preserve">+ </w:t>
      </w:r>
      <w:r w:rsidR="005A3212" w:rsidRPr="004135F2">
        <w:rPr>
          <w:sz w:val="26"/>
          <w:szCs w:val="26"/>
          <w:lang w:val="en"/>
        </w:rPr>
        <w:t xml:space="preserve">Trường hợp đăng ký tham gia đấu giá hết </w:t>
      </w:r>
      <w:r w:rsidR="008C2D19" w:rsidRPr="004135F2">
        <w:rPr>
          <w:sz w:val="26"/>
          <w:szCs w:val="26"/>
          <w:lang w:val="en"/>
        </w:rPr>
        <w:t>các</w:t>
      </w:r>
      <w:r w:rsidR="005A3212" w:rsidRPr="004135F2">
        <w:rPr>
          <w:sz w:val="26"/>
          <w:szCs w:val="26"/>
          <w:lang w:val="en"/>
        </w:rPr>
        <w:t xml:space="preserve"> lô đất thì viết số của</w:t>
      </w:r>
      <w:r w:rsidR="007B4218" w:rsidRPr="004135F2">
        <w:rPr>
          <w:sz w:val="26"/>
          <w:szCs w:val="26"/>
          <w:lang w:val="en"/>
        </w:rPr>
        <w:t xml:space="preserve"> các</w:t>
      </w:r>
      <w:r w:rsidR="005A3212" w:rsidRPr="004135F2">
        <w:rPr>
          <w:sz w:val="26"/>
          <w:szCs w:val="26"/>
          <w:lang w:val="en"/>
        </w:rPr>
        <w:t xml:space="preserve"> lô đất vào các ô</w:t>
      </w:r>
      <w:r w:rsidR="007B4218" w:rsidRPr="004135F2">
        <w:rPr>
          <w:sz w:val="26"/>
          <w:szCs w:val="26"/>
          <w:lang w:val="en"/>
        </w:rPr>
        <w:t xml:space="preserve"> đăng ký</w:t>
      </w:r>
      <w:r w:rsidR="005A3212" w:rsidRPr="004135F2">
        <w:rPr>
          <w:sz w:val="26"/>
          <w:szCs w:val="26"/>
          <w:lang w:val="en"/>
        </w:rPr>
        <w:t>;</w:t>
      </w:r>
    </w:p>
    <w:p w:rsidR="00652FB3" w:rsidRPr="004135F2" w:rsidRDefault="00652FB3" w:rsidP="00652FB3">
      <w:pPr>
        <w:widowControl w:val="0"/>
        <w:spacing w:before="60"/>
        <w:ind w:right="49" w:firstLine="437"/>
        <w:jc w:val="both"/>
        <w:rPr>
          <w:sz w:val="26"/>
          <w:szCs w:val="26"/>
          <w:lang w:val="en"/>
        </w:rPr>
      </w:pPr>
      <w:r w:rsidRPr="004135F2">
        <w:rPr>
          <w:b/>
          <w:sz w:val="26"/>
          <w:szCs w:val="26"/>
          <w:lang w:val="en"/>
        </w:rPr>
        <w:t>- Ví dụ 2</w:t>
      </w:r>
      <w:r w:rsidRPr="004135F2">
        <w:rPr>
          <w:sz w:val="26"/>
          <w:szCs w:val="26"/>
          <w:lang w:val="en"/>
        </w:rPr>
        <w:t>: Tại vị trí dãy LK-05 khu tái định cư xã An Tràng (cũ), đăng ký tham gia đấu giá 03 lô đất, gồm các lô 3, 4, 5 thì viết các số 3, 4, 5 vào các ô tại vị trí dãy LK-05 ở mặt sau của phiếu đăng ký.</w:t>
      </w:r>
    </w:p>
    <w:tbl>
      <w:tblPr>
        <w:tblW w:w="8720" w:type="dxa"/>
        <w:tblInd w:w="675" w:type="dxa"/>
        <w:tblLook w:val="04A0" w:firstRow="1" w:lastRow="0" w:firstColumn="1" w:lastColumn="0" w:noHBand="0" w:noVBand="1"/>
      </w:tblPr>
      <w:tblGrid>
        <w:gridCol w:w="993"/>
        <w:gridCol w:w="993"/>
        <w:gridCol w:w="992"/>
        <w:gridCol w:w="957"/>
        <w:gridCol w:w="957"/>
        <w:gridCol w:w="957"/>
        <w:gridCol w:w="957"/>
        <w:gridCol w:w="957"/>
        <w:gridCol w:w="957"/>
      </w:tblGrid>
      <w:tr w:rsidR="004135F2" w:rsidRPr="004135F2" w:rsidTr="00652FB3">
        <w:trPr>
          <w:trHeight w:val="282"/>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FB3" w:rsidRPr="004135F2" w:rsidRDefault="00652FB3" w:rsidP="00C24A37">
            <w:pPr>
              <w:spacing w:before="60"/>
              <w:ind w:right="49"/>
              <w:rPr>
                <w:sz w:val="26"/>
                <w:szCs w:val="26"/>
              </w:rPr>
            </w:pPr>
            <w:r w:rsidRPr="004135F2">
              <w:rPr>
                <w:sz w:val="26"/>
                <w:szCs w:val="26"/>
              </w:rPr>
              <w:t xml:space="preserve">Lô: </w:t>
            </w:r>
            <w:r w:rsidR="00C24A37" w:rsidRPr="004135F2">
              <w:rPr>
                <w:sz w:val="26"/>
                <w:szCs w:val="26"/>
              </w:rPr>
              <w:t>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52FB3" w:rsidRPr="004135F2" w:rsidRDefault="00652FB3" w:rsidP="00C24A37">
            <w:pPr>
              <w:spacing w:before="60"/>
              <w:ind w:right="49"/>
              <w:rPr>
                <w:sz w:val="26"/>
                <w:szCs w:val="26"/>
              </w:rPr>
            </w:pPr>
            <w:r w:rsidRPr="004135F2">
              <w:rPr>
                <w:sz w:val="26"/>
                <w:szCs w:val="26"/>
              </w:rPr>
              <w:t xml:space="preserve">Lô: </w:t>
            </w:r>
            <w:r w:rsidR="00C24A37" w:rsidRPr="004135F2">
              <w:rPr>
                <w:sz w:val="26"/>
                <w:szCs w:val="26"/>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52FB3" w:rsidRPr="004135F2" w:rsidRDefault="00652FB3" w:rsidP="006C354E">
            <w:pPr>
              <w:spacing w:before="60"/>
              <w:ind w:right="49"/>
              <w:rPr>
                <w:sz w:val="26"/>
                <w:szCs w:val="26"/>
              </w:rPr>
            </w:pPr>
            <w:r w:rsidRPr="004135F2">
              <w:rPr>
                <w:sz w:val="26"/>
                <w:szCs w:val="26"/>
              </w:rPr>
              <w:t>Lô:</w:t>
            </w:r>
            <w:r w:rsidR="00C24A37" w:rsidRPr="004135F2">
              <w:rPr>
                <w:sz w:val="26"/>
                <w:szCs w:val="26"/>
              </w:rPr>
              <w:t xml:space="preserve"> 5</w:t>
            </w:r>
            <w:r w:rsidRPr="004135F2">
              <w:rPr>
                <w:sz w:val="26"/>
                <w:szCs w:val="26"/>
              </w:rPr>
              <w:t xml:space="preserve"> </w:t>
            </w:r>
          </w:p>
        </w:tc>
        <w:tc>
          <w:tcPr>
            <w:tcW w:w="957" w:type="dxa"/>
            <w:tcBorders>
              <w:top w:val="single" w:sz="4" w:space="0" w:color="auto"/>
              <w:left w:val="nil"/>
              <w:bottom w:val="single" w:sz="4" w:space="0" w:color="auto"/>
              <w:right w:val="single" w:sz="4" w:space="0" w:color="auto"/>
            </w:tcBorders>
          </w:tcPr>
          <w:p w:rsidR="00652FB3" w:rsidRPr="004135F2" w:rsidRDefault="00652FB3" w:rsidP="006C354E">
            <w:pPr>
              <w:spacing w:before="60"/>
              <w:ind w:right="49"/>
              <w:rPr>
                <w:sz w:val="26"/>
                <w:szCs w:val="26"/>
              </w:rPr>
            </w:pPr>
            <w:r w:rsidRPr="004135F2">
              <w:rPr>
                <w:sz w:val="26"/>
                <w:szCs w:val="26"/>
              </w:rPr>
              <w:t>Lô:</w:t>
            </w:r>
          </w:p>
        </w:tc>
        <w:tc>
          <w:tcPr>
            <w:tcW w:w="957" w:type="dxa"/>
            <w:tcBorders>
              <w:top w:val="single" w:sz="4" w:space="0" w:color="auto"/>
              <w:left w:val="single" w:sz="4" w:space="0" w:color="auto"/>
              <w:bottom w:val="single" w:sz="4" w:space="0" w:color="auto"/>
              <w:right w:val="single" w:sz="4" w:space="0" w:color="auto"/>
            </w:tcBorders>
          </w:tcPr>
          <w:p w:rsidR="00652FB3" w:rsidRPr="004135F2" w:rsidRDefault="00652FB3" w:rsidP="006C354E">
            <w:pPr>
              <w:spacing w:before="60"/>
              <w:ind w:right="49"/>
              <w:rPr>
                <w:sz w:val="26"/>
                <w:szCs w:val="26"/>
              </w:rPr>
            </w:pPr>
            <w:r w:rsidRPr="004135F2">
              <w:rPr>
                <w:sz w:val="26"/>
                <w:szCs w:val="26"/>
              </w:rPr>
              <w:t>Lô:</w:t>
            </w:r>
          </w:p>
        </w:tc>
        <w:tc>
          <w:tcPr>
            <w:tcW w:w="957" w:type="dxa"/>
            <w:tcBorders>
              <w:top w:val="single" w:sz="4" w:space="0" w:color="auto"/>
              <w:left w:val="single" w:sz="4" w:space="0" w:color="auto"/>
              <w:bottom w:val="single" w:sz="4" w:space="0" w:color="auto"/>
              <w:right w:val="single" w:sz="4" w:space="0" w:color="auto"/>
            </w:tcBorders>
          </w:tcPr>
          <w:p w:rsidR="00652FB3" w:rsidRPr="004135F2" w:rsidRDefault="00652FB3" w:rsidP="006C354E">
            <w:pPr>
              <w:spacing w:before="60"/>
              <w:ind w:right="49"/>
              <w:rPr>
                <w:sz w:val="26"/>
                <w:szCs w:val="26"/>
              </w:rPr>
            </w:pPr>
            <w:r w:rsidRPr="004135F2">
              <w:rPr>
                <w:sz w:val="26"/>
                <w:szCs w:val="26"/>
              </w:rPr>
              <w:t>Lô:</w:t>
            </w:r>
          </w:p>
        </w:tc>
        <w:tc>
          <w:tcPr>
            <w:tcW w:w="957" w:type="dxa"/>
            <w:tcBorders>
              <w:top w:val="single" w:sz="4" w:space="0" w:color="auto"/>
              <w:left w:val="single" w:sz="4" w:space="0" w:color="auto"/>
              <w:bottom w:val="single" w:sz="4" w:space="0" w:color="auto"/>
              <w:right w:val="single" w:sz="4" w:space="0" w:color="auto"/>
            </w:tcBorders>
          </w:tcPr>
          <w:p w:rsidR="00652FB3" w:rsidRPr="004135F2" w:rsidRDefault="00652FB3" w:rsidP="006C354E">
            <w:pPr>
              <w:spacing w:before="60"/>
              <w:ind w:right="49"/>
              <w:rPr>
                <w:sz w:val="26"/>
                <w:szCs w:val="26"/>
              </w:rPr>
            </w:pPr>
            <w:r w:rsidRPr="004135F2">
              <w:rPr>
                <w:sz w:val="26"/>
                <w:szCs w:val="26"/>
              </w:rPr>
              <w:t>Lô:</w:t>
            </w:r>
          </w:p>
        </w:tc>
        <w:tc>
          <w:tcPr>
            <w:tcW w:w="957" w:type="dxa"/>
            <w:tcBorders>
              <w:top w:val="single" w:sz="4" w:space="0" w:color="auto"/>
              <w:left w:val="single" w:sz="4" w:space="0" w:color="auto"/>
              <w:bottom w:val="single" w:sz="4" w:space="0" w:color="auto"/>
              <w:right w:val="single" w:sz="4" w:space="0" w:color="auto"/>
            </w:tcBorders>
          </w:tcPr>
          <w:p w:rsidR="00652FB3" w:rsidRPr="004135F2" w:rsidRDefault="00652FB3" w:rsidP="006C354E">
            <w:pPr>
              <w:spacing w:before="60"/>
              <w:ind w:right="49"/>
              <w:rPr>
                <w:sz w:val="26"/>
                <w:szCs w:val="26"/>
              </w:rPr>
            </w:pPr>
            <w:r w:rsidRPr="004135F2">
              <w:rPr>
                <w:sz w:val="26"/>
                <w:szCs w:val="26"/>
              </w:rPr>
              <w:t>Lô:</w:t>
            </w:r>
          </w:p>
        </w:tc>
        <w:tc>
          <w:tcPr>
            <w:tcW w:w="957" w:type="dxa"/>
            <w:tcBorders>
              <w:top w:val="single" w:sz="4" w:space="0" w:color="auto"/>
              <w:left w:val="single" w:sz="4" w:space="0" w:color="auto"/>
              <w:bottom w:val="single" w:sz="4" w:space="0" w:color="auto"/>
              <w:right w:val="single" w:sz="4" w:space="0" w:color="auto"/>
            </w:tcBorders>
          </w:tcPr>
          <w:p w:rsidR="00652FB3" w:rsidRPr="004135F2" w:rsidRDefault="00652FB3" w:rsidP="006C354E">
            <w:pPr>
              <w:spacing w:before="60"/>
              <w:ind w:right="49"/>
              <w:rPr>
                <w:sz w:val="26"/>
                <w:szCs w:val="26"/>
              </w:rPr>
            </w:pPr>
            <w:r w:rsidRPr="004135F2">
              <w:rPr>
                <w:sz w:val="26"/>
                <w:szCs w:val="26"/>
              </w:rPr>
              <w:t>Lô:</w:t>
            </w:r>
          </w:p>
        </w:tc>
      </w:tr>
    </w:tbl>
    <w:p w:rsidR="00652FB3" w:rsidRPr="004135F2" w:rsidRDefault="00652FB3" w:rsidP="00652FB3">
      <w:pPr>
        <w:widowControl w:val="0"/>
        <w:spacing w:before="60"/>
        <w:ind w:right="51" w:firstLine="437"/>
        <w:jc w:val="both"/>
        <w:rPr>
          <w:sz w:val="26"/>
          <w:szCs w:val="26"/>
          <w:lang w:val="en"/>
        </w:rPr>
      </w:pPr>
      <w:r w:rsidRPr="004135F2">
        <w:rPr>
          <w:sz w:val="26"/>
          <w:szCs w:val="26"/>
          <w:lang w:val="en"/>
        </w:rPr>
        <w:t>+ Trường hợp đăng ký tham gia đấu giá hết các lô đất thì viết số của các lô đất vào các ô đăng ký;</w:t>
      </w:r>
    </w:p>
    <w:p w:rsidR="004B0D32" w:rsidRPr="004135F2" w:rsidRDefault="004B0D32" w:rsidP="00FC53BE">
      <w:pPr>
        <w:widowControl w:val="0"/>
        <w:spacing w:before="60"/>
        <w:ind w:right="51" w:firstLine="437"/>
        <w:jc w:val="both"/>
        <w:rPr>
          <w:sz w:val="26"/>
          <w:szCs w:val="26"/>
          <w:lang w:val="en"/>
        </w:rPr>
      </w:pPr>
      <w:r w:rsidRPr="004135F2">
        <w:rPr>
          <w:sz w:val="26"/>
          <w:szCs w:val="26"/>
          <w:lang w:val="en"/>
        </w:rPr>
        <w:t>b</w:t>
      </w:r>
      <w:r w:rsidR="005E763C" w:rsidRPr="004135F2">
        <w:rPr>
          <w:sz w:val="26"/>
          <w:szCs w:val="26"/>
          <w:lang w:val="en"/>
        </w:rPr>
        <w:t>.</w:t>
      </w:r>
      <w:r w:rsidRPr="004135F2">
        <w:rPr>
          <w:sz w:val="26"/>
          <w:szCs w:val="26"/>
          <w:lang w:val="en"/>
        </w:rPr>
        <w:t xml:space="preserve"> Yêu cầu khi </w:t>
      </w:r>
      <w:r w:rsidR="005E763C" w:rsidRPr="004135F2">
        <w:rPr>
          <w:sz w:val="26"/>
          <w:szCs w:val="26"/>
          <w:lang w:val="en"/>
        </w:rPr>
        <w:t>ghi</w:t>
      </w:r>
      <w:r w:rsidRPr="004135F2">
        <w:rPr>
          <w:sz w:val="26"/>
          <w:szCs w:val="26"/>
          <w:lang w:val="en"/>
        </w:rPr>
        <w:t xml:space="preserve"> nội dung trên phiếu giá:</w:t>
      </w:r>
    </w:p>
    <w:p w:rsidR="002F53C8" w:rsidRPr="004135F2" w:rsidRDefault="002F53C8" w:rsidP="00FC53BE">
      <w:pPr>
        <w:widowControl w:val="0"/>
        <w:spacing w:before="60"/>
        <w:ind w:right="51" w:firstLine="437"/>
        <w:jc w:val="both"/>
        <w:rPr>
          <w:sz w:val="26"/>
          <w:szCs w:val="26"/>
          <w:lang w:val="en"/>
        </w:rPr>
      </w:pPr>
      <w:r w:rsidRPr="004135F2">
        <w:rPr>
          <w:sz w:val="26"/>
          <w:szCs w:val="26"/>
          <w:lang w:val="en"/>
        </w:rPr>
        <w:t>- Khi đăng ký tham gia đấu giá, người tham gia đấu giá được nhận phiếu trả giá, hướng dẫn về cách ghi phiếu, thời hạn nộp phiếu trả giá và thời gian tổ chức phiên đấu giá;</w:t>
      </w:r>
    </w:p>
    <w:p w:rsidR="0098672C" w:rsidRPr="004135F2" w:rsidRDefault="002F53C8" w:rsidP="00FC53BE">
      <w:pPr>
        <w:widowControl w:val="0"/>
        <w:spacing w:before="60"/>
        <w:ind w:right="51" w:firstLine="437"/>
        <w:jc w:val="both"/>
        <w:rPr>
          <w:sz w:val="26"/>
          <w:szCs w:val="26"/>
          <w:lang w:val="en"/>
        </w:rPr>
      </w:pPr>
      <w:r w:rsidRPr="004135F2">
        <w:rPr>
          <w:sz w:val="26"/>
          <w:szCs w:val="26"/>
          <w:lang w:val="en"/>
        </w:rPr>
        <w:t xml:space="preserve">- Phải ghi đầy đủ các thông tin tương tự như trong </w:t>
      </w:r>
      <w:r w:rsidR="00D56552" w:rsidRPr="004135F2">
        <w:rPr>
          <w:sz w:val="26"/>
          <w:szCs w:val="26"/>
          <w:lang w:val="en"/>
        </w:rPr>
        <w:t xml:space="preserve">phiếu </w:t>
      </w:r>
      <w:r w:rsidRPr="004135F2">
        <w:rPr>
          <w:sz w:val="26"/>
          <w:szCs w:val="26"/>
          <w:lang w:val="en"/>
        </w:rPr>
        <w:t>đăng ký tham gia đấu giá: Họ và tên; Số Căn cước công dân; địa chỉ thường trú; ký ghi rõ họ và tên; ghi rõ</w:t>
      </w:r>
      <w:r w:rsidR="00CE7913" w:rsidRPr="004135F2">
        <w:rPr>
          <w:sz w:val="26"/>
          <w:szCs w:val="26"/>
          <w:lang w:val="en"/>
        </w:rPr>
        <w:t xml:space="preserve"> dãy và</w:t>
      </w:r>
      <w:r w:rsidRPr="004135F2">
        <w:rPr>
          <w:sz w:val="26"/>
          <w:szCs w:val="26"/>
          <w:lang w:val="en"/>
        </w:rPr>
        <w:t xml:space="preserve"> </w:t>
      </w:r>
      <w:r w:rsidR="00484370" w:rsidRPr="004135F2">
        <w:rPr>
          <w:sz w:val="26"/>
          <w:szCs w:val="26"/>
          <w:lang w:val="en"/>
        </w:rPr>
        <w:t>số của</w:t>
      </w:r>
      <w:r w:rsidRPr="004135F2">
        <w:rPr>
          <w:sz w:val="26"/>
          <w:szCs w:val="26"/>
          <w:lang w:val="en"/>
        </w:rPr>
        <w:t xml:space="preserve"> lô đất đấu giá bằng số và phải ghi rõ ràng không được gạch,</w:t>
      </w:r>
      <w:r w:rsidR="00BC2A67" w:rsidRPr="004135F2">
        <w:rPr>
          <w:sz w:val="26"/>
          <w:szCs w:val="26"/>
          <w:lang w:val="en"/>
        </w:rPr>
        <w:t xml:space="preserve"> tẩy,</w:t>
      </w:r>
      <w:r w:rsidRPr="004135F2">
        <w:rPr>
          <w:sz w:val="26"/>
          <w:szCs w:val="26"/>
          <w:lang w:val="en"/>
        </w:rPr>
        <w:t xml:space="preserve"> xóa</w:t>
      </w:r>
      <w:r w:rsidR="006004DB" w:rsidRPr="004135F2">
        <w:rPr>
          <w:sz w:val="26"/>
          <w:szCs w:val="26"/>
          <w:lang w:val="en"/>
        </w:rPr>
        <w:t>, sửa chữa</w:t>
      </w:r>
      <w:r w:rsidRPr="004135F2">
        <w:rPr>
          <w:sz w:val="26"/>
          <w:szCs w:val="26"/>
          <w:lang w:val="en"/>
        </w:rPr>
        <w:t>.</w:t>
      </w:r>
    </w:p>
    <w:p w:rsidR="002F53C8" w:rsidRPr="004135F2" w:rsidRDefault="0098672C" w:rsidP="00FC53BE">
      <w:pPr>
        <w:widowControl w:val="0"/>
        <w:spacing w:before="60"/>
        <w:ind w:right="51" w:firstLine="437"/>
        <w:jc w:val="both"/>
        <w:rPr>
          <w:sz w:val="26"/>
          <w:szCs w:val="26"/>
          <w:lang w:val="en"/>
        </w:rPr>
      </w:pPr>
      <w:r w:rsidRPr="004135F2">
        <w:rPr>
          <w:sz w:val="26"/>
          <w:szCs w:val="26"/>
          <w:lang w:val="en"/>
        </w:rPr>
        <w:t xml:space="preserve">- Phần trả giá phải ghi cả trả giá bằng số và trả giá bằng chữ </w:t>
      </w:r>
      <w:r w:rsidRPr="004135F2">
        <w:rPr>
          <w:i/>
          <w:sz w:val="26"/>
          <w:szCs w:val="26"/>
          <w:lang w:val="en"/>
        </w:rPr>
        <w:t>(giá trả cho 01m</w:t>
      </w:r>
      <w:r w:rsidRPr="004135F2">
        <w:rPr>
          <w:i/>
          <w:sz w:val="26"/>
          <w:szCs w:val="26"/>
          <w:vertAlign w:val="superscript"/>
          <w:lang w:val="en"/>
        </w:rPr>
        <w:t>2</w:t>
      </w:r>
      <w:r w:rsidRPr="004135F2">
        <w:rPr>
          <w:i/>
          <w:sz w:val="26"/>
          <w:szCs w:val="26"/>
          <w:lang w:val="en"/>
        </w:rPr>
        <w:t xml:space="preserve"> quyền sử dụng đất)</w:t>
      </w:r>
      <w:r w:rsidRPr="004135F2">
        <w:rPr>
          <w:sz w:val="26"/>
          <w:szCs w:val="26"/>
          <w:lang w:val="en"/>
        </w:rPr>
        <w:t xml:space="preserve">. </w:t>
      </w:r>
      <w:r w:rsidR="002F53C8" w:rsidRPr="004135F2">
        <w:rPr>
          <w:sz w:val="26"/>
          <w:szCs w:val="26"/>
          <w:lang w:val="en"/>
        </w:rPr>
        <w:t xml:space="preserve"> </w:t>
      </w:r>
    </w:p>
    <w:p w:rsidR="002F53C8" w:rsidRPr="004135F2" w:rsidRDefault="002F53C8" w:rsidP="00FC53BE">
      <w:pPr>
        <w:widowControl w:val="0"/>
        <w:spacing w:before="60"/>
        <w:ind w:right="49" w:firstLine="437"/>
        <w:jc w:val="both"/>
        <w:rPr>
          <w:sz w:val="26"/>
          <w:szCs w:val="26"/>
        </w:rPr>
      </w:pPr>
      <w:r w:rsidRPr="004135F2">
        <w:rPr>
          <w:sz w:val="26"/>
          <w:szCs w:val="26"/>
        </w:rPr>
        <w:t>- Phiếu trả giá của người tham gia đấu giá phải được cho vào phong bì dán</w:t>
      </w:r>
      <w:r w:rsidR="001F3F7A" w:rsidRPr="004135F2">
        <w:rPr>
          <w:sz w:val="26"/>
          <w:szCs w:val="26"/>
        </w:rPr>
        <w:t xml:space="preserve"> kín, tự niêm phong để bảo mật thông tin</w:t>
      </w:r>
      <w:r w:rsidRPr="004135F2">
        <w:rPr>
          <w:sz w:val="26"/>
          <w:szCs w:val="26"/>
        </w:rPr>
        <w:t xml:space="preserve">, có chữ ký của người trả giá tại các mép của phong bì đựng phiếu </w:t>
      </w:r>
      <w:r w:rsidRPr="004135F2">
        <w:rPr>
          <w:sz w:val="26"/>
          <w:szCs w:val="26"/>
          <w:lang w:val="en"/>
        </w:rPr>
        <w:t>và nộp trực tiếp phiếu</w:t>
      </w:r>
      <w:r w:rsidR="00380F8E" w:rsidRPr="004135F2">
        <w:rPr>
          <w:sz w:val="26"/>
          <w:szCs w:val="26"/>
          <w:lang w:val="en"/>
        </w:rPr>
        <w:t xml:space="preserve"> trả</w:t>
      </w:r>
      <w:r w:rsidRPr="004135F2">
        <w:rPr>
          <w:sz w:val="26"/>
          <w:szCs w:val="26"/>
          <w:lang w:val="en"/>
        </w:rPr>
        <w:t xml:space="preserve"> giá đã </w:t>
      </w:r>
      <w:r w:rsidR="00E86AC0" w:rsidRPr="004135F2">
        <w:rPr>
          <w:sz w:val="26"/>
          <w:szCs w:val="26"/>
          <w:lang w:val="en"/>
        </w:rPr>
        <w:t>dán kín c</w:t>
      </w:r>
      <w:r w:rsidRPr="004135F2">
        <w:rPr>
          <w:sz w:val="26"/>
          <w:szCs w:val="26"/>
          <w:lang w:val="en"/>
        </w:rPr>
        <w:t xml:space="preserve">ho Trung tâm để bỏ vào </w:t>
      </w:r>
      <w:r w:rsidR="00E86AC0" w:rsidRPr="004135F2">
        <w:rPr>
          <w:sz w:val="26"/>
          <w:szCs w:val="26"/>
          <w:lang w:val="en"/>
        </w:rPr>
        <w:t>thùng</w:t>
      </w:r>
      <w:r w:rsidRPr="004135F2">
        <w:rPr>
          <w:sz w:val="26"/>
          <w:szCs w:val="26"/>
          <w:lang w:val="en"/>
        </w:rPr>
        <w:t xml:space="preserve"> phiếu</w:t>
      </w:r>
      <w:r w:rsidRPr="004135F2">
        <w:rPr>
          <w:sz w:val="26"/>
          <w:szCs w:val="26"/>
        </w:rPr>
        <w:t xml:space="preserve">. </w:t>
      </w:r>
      <w:r w:rsidRPr="004135F2">
        <w:rPr>
          <w:sz w:val="26"/>
          <w:szCs w:val="26"/>
          <w:lang w:val="en"/>
        </w:rPr>
        <w:t xml:space="preserve">Thùng phiếu được niêm phong </w:t>
      </w:r>
      <w:r w:rsidR="00C71B8F" w:rsidRPr="004135F2">
        <w:rPr>
          <w:sz w:val="26"/>
          <w:szCs w:val="26"/>
          <w:lang w:val="en"/>
        </w:rPr>
        <w:t>ngay khi hết thời hạn nhận phiếu</w:t>
      </w:r>
      <w:r w:rsidRPr="004135F2">
        <w:rPr>
          <w:sz w:val="26"/>
          <w:szCs w:val="26"/>
        </w:rPr>
        <w:t>.</w:t>
      </w:r>
    </w:p>
    <w:p w:rsidR="00C24A37" w:rsidRPr="004135F2" w:rsidRDefault="00C24A37" w:rsidP="00C24A37">
      <w:pPr>
        <w:widowControl w:val="0"/>
        <w:spacing w:before="100"/>
        <w:ind w:right="49" w:firstLine="437"/>
        <w:jc w:val="both"/>
        <w:rPr>
          <w:sz w:val="26"/>
          <w:szCs w:val="26"/>
          <w:lang w:val="en"/>
        </w:rPr>
      </w:pPr>
      <w:r w:rsidRPr="004135F2">
        <w:rPr>
          <w:b/>
          <w:sz w:val="26"/>
          <w:szCs w:val="26"/>
          <w:lang w:val="en"/>
        </w:rPr>
        <w:t>- Ví dụ 1</w:t>
      </w:r>
      <w:r w:rsidRPr="004135F2">
        <w:rPr>
          <w:sz w:val="26"/>
          <w:szCs w:val="26"/>
          <w:lang w:val="en"/>
        </w:rPr>
        <w:t>: Người đăng ký tham gia đấu giá, có đăng ký tham gia đấu giá tại Khu dân cư tái định cư tại xã An Dục (nay thuộc xã Tân Tiến), dãy LK-01, lô số 1. Khi viết vị trí đăng ký tham gia đấu giá phải ghi vào vị trí Khu dân cư tái định cư tại xã An Dục (nay thuộc xã Tân Tiến) như sau:</w:t>
      </w:r>
    </w:p>
    <w:p w:rsidR="00C24A37" w:rsidRPr="004135F2" w:rsidRDefault="00C24A37" w:rsidP="001430E1">
      <w:pPr>
        <w:pStyle w:val="BodyText"/>
        <w:spacing w:before="60" w:after="60"/>
        <w:ind w:left="720" w:right="51" w:firstLine="720"/>
        <w:rPr>
          <w:rFonts w:ascii="Times New Roman" w:hAnsi="Times New Roman"/>
          <w:b/>
          <w:sz w:val="26"/>
          <w:szCs w:val="26"/>
        </w:rPr>
      </w:pPr>
      <w:r w:rsidRPr="004135F2">
        <w:rPr>
          <w:rFonts w:ascii="Times New Roman" w:hAnsi="Times New Roman"/>
          <w:b/>
          <w:sz w:val="26"/>
          <w:szCs w:val="26"/>
        </w:rPr>
        <w:t xml:space="preserve">1. </w:t>
      </w:r>
      <w:r w:rsidRPr="004135F2">
        <w:rPr>
          <w:rFonts w:ascii="Times New Roman" w:hAnsi="Times New Roman"/>
          <w:b/>
          <w:sz w:val="26"/>
          <w:szCs w:val="26"/>
          <w:lang w:val="en"/>
        </w:rPr>
        <w:t>Khu dân cư tái định cư tại xã An Dục (nay thuộc xã Tân Tiến)</w:t>
      </w:r>
    </w:p>
    <w:tbl>
      <w:tblPr>
        <w:tblStyle w:val="TableGrid"/>
        <w:tblW w:w="0" w:type="auto"/>
        <w:tblInd w:w="1696" w:type="dxa"/>
        <w:tblLook w:val="04A0" w:firstRow="1" w:lastRow="0" w:firstColumn="1" w:lastColumn="0" w:noHBand="0" w:noVBand="1"/>
      </w:tblPr>
      <w:tblGrid>
        <w:gridCol w:w="2268"/>
        <w:gridCol w:w="1842"/>
      </w:tblGrid>
      <w:tr w:rsidR="004135F2" w:rsidRPr="004135F2" w:rsidTr="00132BDD">
        <w:tc>
          <w:tcPr>
            <w:tcW w:w="2268" w:type="dxa"/>
          </w:tcPr>
          <w:p w:rsidR="00C24A37" w:rsidRPr="004135F2" w:rsidRDefault="00C24A37" w:rsidP="001430E1">
            <w:pPr>
              <w:pStyle w:val="BodyText"/>
              <w:spacing w:before="60" w:after="60"/>
              <w:ind w:right="51"/>
              <w:rPr>
                <w:rFonts w:ascii="Times New Roman" w:hAnsi="Times New Roman"/>
                <w:b/>
                <w:sz w:val="26"/>
                <w:szCs w:val="26"/>
              </w:rPr>
            </w:pPr>
            <w:r w:rsidRPr="004135F2">
              <w:rPr>
                <w:rFonts w:ascii="Times New Roman" w:hAnsi="Times New Roman"/>
                <w:b/>
                <w:sz w:val="26"/>
                <w:szCs w:val="26"/>
              </w:rPr>
              <w:t>Dãy LK-</w:t>
            </w:r>
            <w:r w:rsidR="00132BDD" w:rsidRPr="004135F2">
              <w:rPr>
                <w:rFonts w:ascii="Times New Roman" w:hAnsi="Times New Roman"/>
                <w:b/>
                <w:sz w:val="26"/>
                <w:szCs w:val="26"/>
              </w:rPr>
              <w:t xml:space="preserve"> </w:t>
            </w:r>
            <w:r w:rsidRPr="004135F2">
              <w:rPr>
                <w:rFonts w:ascii="Times New Roman" w:hAnsi="Times New Roman"/>
                <w:b/>
                <w:sz w:val="26"/>
                <w:szCs w:val="26"/>
              </w:rPr>
              <w:t>01</w:t>
            </w:r>
          </w:p>
        </w:tc>
        <w:tc>
          <w:tcPr>
            <w:tcW w:w="1842" w:type="dxa"/>
          </w:tcPr>
          <w:p w:rsidR="00C24A37" w:rsidRPr="004135F2" w:rsidRDefault="00C24A37" w:rsidP="001430E1">
            <w:pPr>
              <w:pStyle w:val="BodyText"/>
              <w:spacing w:before="60" w:after="60"/>
              <w:ind w:right="49"/>
              <w:rPr>
                <w:rFonts w:ascii="Times New Roman" w:hAnsi="Times New Roman"/>
                <w:b/>
                <w:sz w:val="26"/>
                <w:szCs w:val="26"/>
              </w:rPr>
            </w:pPr>
            <w:r w:rsidRPr="004135F2">
              <w:rPr>
                <w:rFonts w:ascii="Times New Roman" w:hAnsi="Times New Roman"/>
                <w:b/>
                <w:sz w:val="26"/>
                <w:szCs w:val="26"/>
              </w:rPr>
              <w:t>Lô: 1</w:t>
            </w:r>
          </w:p>
        </w:tc>
      </w:tr>
    </w:tbl>
    <w:p w:rsidR="00C24A37" w:rsidRPr="004135F2" w:rsidRDefault="00C24A37" w:rsidP="00C24A37">
      <w:pPr>
        <w:widowControl w:val="0"/>
        <w:spacing w:before="100"/>
        <w:ind w:right="49" w:firstLine="437"/>
        <w:jc w:val="both"/>
        <w:rPr>
          <w:sz w:val="26"/>
          <w:szCs w:val="26"/>
          <w:lang w:val="en"/>
        </w:rPr>
      </w:pPr>
      <w:r w:rsidRPr="004135F2">
        <w:rPr>
          <w:b/>
          <w:sz w:val="26"/>
          <w:szCs w:val="26"/>
          <w:lang w:val="en"/>
        </w:rPr>
        <w:t>- Ví dụ 2</w:t>
      </w:r>
      <w:r w:rsidRPr="004135F2">
        <w:rPr>
          <w:sz w:val="26"/>
          <w:szCs w:val="26"/>
          <w:lang w:val="en"/>
        </w:rPr>
        <w:t>: Người đăng ký tham gia đấu giá, có đăng ký tham gia đấu giá tại Khu dân cư tái định cư tại xã An Tràng (nay thuộc xã Tân Tiến), dãy LK-02, lô số 11. Khi viết vị trí đăng ký tham gia đấu giá phải ghi vào vị trí Khu dân cư tái định cư tại xã An Tràng (nay thuộc xã Tân Tiến) như sau:</w:t>
      </w:r>
    </w:p>
    <w:p w:rsidR="00C24A37" w:rsidRPr="004135F2" w:rsidRDefault="00C24A37" w:rsidP="001430E1">
      <w:pPr>
        <w:pStyle w:val="BodyText"/>
        <w:spacing w:before="60" w:after="60"/>
        <w:ind w:left="720" w:right="51" w:firstLine="720"/>
        <w:rPr>
          <w:rFonts w:ascii="Times New Roman" w:hAnsi="Times New Roman"/>
          <w:b/>
          <w:sz w:val="26"/>
          <w:szCs w:val="26"/>
        </w:rPr>
      </w:pPr>
      <w:r w:rsidRPr="004135F2">
        <w:rPr>
          <w:rFonts w:ascii="Times New Roman" w:hAnsi="Times New Roman"/>
          <w:b/>
          <w:sz w:val="26"/>
          <w:szCs w:val="26"/>
        </w:rPr>
        <w:t xml:space="preserve">2. </w:t>
      </w:r>
      <w:r w:rsidRPr="004135F2">
        <w:rPr>
          <w:rFonts w:ascii="Times New Roman" w:hAnsi="Times New Roman"/>
          <w:b/>
          <w:sz w:val="26"/>
          <w:szCs w:val="26"/>
          <w:lang w:val="en"/>
        </w:rPr>
        <w:t>Khu dân cư tái định cư tại xã An Tràng (nay thuộc xã Tân Tiến)</w:t>
      </w:r>
    </w:p>
    <w:tbl>
      <w:tblPr>
        <w:tblStyle w:val="TableGrid"/>
        <w:tblW w:w="0" w:type="auto"/>
        <w:tblInd w:w="1696" w:type="dxa"/>
        <w:tblLook w:val="04A0" w:firstRow="1" w:lastRow="0" w:firstColumn="1" w:lastColumn="0" w:noHBand="0" w:noVBand="1"/>
      </w:tblPr>
      <w:tblGrid>
        <w:gridCol w:w="2268"/>
        <w:gridCol w:w="1843"/>
      </w:tblGrid>
      <w:tr w:rsidR="004135F2" w:rsidRPr="004135F2" w:rsidTr="00132BDD">
        <w:tc>
          <w:tcPr>
            <w:tcW w:w="2268" w:type="dxa"/>
          </w:tcPr>
          <w:p w:rsidR="00C24A37" w:rsidRPr="004135F2" w:rsidRDefault="00C24A37" w:rsidP="001430E1">
            <w:pPr>
              <w:pStyle w:val="BodyText"/>
              <w:spacing w:before="60" w:after="60"/>
              <w:ind w:right="51"/>
              <w:rPr>
                <w:rFonts w:ascii="Times New Roman" w:hAnsi="Times New Roman"/>
                <w:b/>
                <w:sz w:val="26"/>
                <w:szCs w:val="26"/>
              </w:rPr>
            </w:pPr>
            <w:r w:rsidRPr="004135F2">
              <w:rPr>
                <w:rFonts w:ascii="Times New Roman" w:hAnsi="Times New Roman"/>
                <w:b/>
                <w:sz w:val="26"/>
                <w:szCs w:val="26"/>
              </w:rPr>
              <w:t>Dãy LK-</w:t>
            </w:r>
            <w:r w:rsidR="00132BDD" w:rsidRPr="004135F2">
              <w:rPr>
                <w:rFonts w:ascii="Times New Roman" w:hAnsi="Times New Roman"/>
                <w:b/>
                <w:sz w:val="26"/>
                <w:szCs w:val="26"/>
              </w:rPr>
              <w:t xml:space="preserve"> </w:t>
            </w:r>
            <w:r w:rsidRPr="004135F2">
              <w:rPr>
                <w:rFonts w:ascii="Times New Roman" w:hAnsi="Times New Roman"/>
                <w:b/>
                <w:sz w:val="26"/>
                <w:szCs w:val="26"/>
              </w:rPr>
              <w:t>02</w:t>
            </w:r>
          </w:p>
        </w:tc>
        <w:tc>
          <w:tcPr>
            <w:tcW w:w="1843" w:type="dxa"/>
          </w:tcPr>
          <w:p w:rsidR="00C24A37" w:rsidRPr="004135F2" w:rsidRDefault="00C24A37" w:rsidP="001430E1">
            <w:pPr>
              <w:pStyle w:val="BodyText"/>
              <w:spacing w:before="60" w:after="60"/>
              <w:ind w:right="49"/>
              <w:rPr>
                <w:rFonts w:ascii="Times New Roman" w:hAnsi="Times New Roman"/>
                <w:b/>
                <w:sz w:val="26"/>
                <w:szCs w:val="26"/>
              </w:rPr>
            </w:pPr>
            <w:r w:rsidRPr="004135F2">
              <w:rPr>
                <w:rFonts w:ascii="Times New Roman" w:hAnsi="Times New Roman"/>
                <w:b/>
                <w:sz w:val="26"/>
                <w:szCs w:val="26"/>
              </w:rPr>
              <w:t xml:space="preserve">Lô: </w:t>
            </w:r>
            <w:r w:rsidR="00132BDD" w:rsidRPr="004135F2">
              <w:rPr>
                <w:rFonts w:ascii="Times New Roman" w:hAnsi="Times New Roman"/>
                <w:b/>
                <w:sz w:val="26"/>
                <w:szCs w:val="26"/>
              </w:rPr>
              <w:t>11</w:t>
            </w:r>
          </w:p>
        </w:tc>
      </w:tr>
    </w:tbl>
    <w:p w:rsidR="00C24A37" w:rsidRPr="004135F2" w:rsidRDefault="00C24A37" w:rsidP="00C24A37">
      <w:pPr>
        <w:widowControl w:val="0"/>
        <w:spacing w:before="100"/>
        <w:ind w:right="49" w:firstLine="437"/>
        <w:jc w:val="both"/>
        <w:rPr>
          <w:sz w:val="26"/>
          <w:szCs w:val="26"/>
          <w:lang w:val="en"/>
        </w:rPr>
      </w:pPr>
      <w:r w:rsidRPr="004135F2">
        <w:rPr>
          <w:sz w:val="26"/>
          <w:szCs w:val="26"/>
          <w:lang w:val="en"/>
        </w:rPr>
        <w:t>+ Trường hợp đăng ký tham gia đấu giá ở vị trí khác cũng tương tự như vậy.</w:t>
      </w:r>
    </w:p>
    <w:p w:rsidR="00570D3B" w:rsidRPr="004135F2" w:rsidRDefault="007B4218" w:rsidP="00FC53BE">
      <w:pPr>
        <w:widowControl w:val="0"/>
        <w:spacing w:before="60"/>
        <w:ind w:right="49" w:firstLine="437"/>
        <w:jc w:val="both"/>
        <w:rPr>
          <w:sz w:val="26"/>
          <w:szCs w:val="26"/>
          <w:lang w:val="en"/>
        </w:rPr>
      </w:pPr>
      <w:r w:rsidRPr="004135F2">
        <w:rPr>
          <w:b/>
          <w:sz w:val="26"/>
          <w:szCs w:val="26"/>
          <w:lang w:val="en"/>
        </w:rPr>
        <w:t>3</w:t>
      </w:r>
      <w:r w:rsidR="0028487C" w:rsidRPr="004135F2">
        <w:rPr>
          <w:b/>
          <w:sz w:val="26"/>
          <w:szCs w:val="26"/>
          <w:lang w:val="en"/>
        </w:rPr>
        <w:t>.</w:t>
      </w:r>
      <w:r w:rsidR="00570D3B" w:rsidRPr="004135F2">
        <w:rPr>
          <w:b/>
          <w:sz w:val="26"/>
          <w:szCs w:val="26"/>
          <w:lang w:val="en"/>
        </w:rPr>
        <w:t xml:space="preserve"> Nộp tiền đặt trước</w:t>
      </w:r>
      <w:r w:rsidR="00570D3B" w:rsidRPr="004135F2">
        <w:rPr>
          <w:sz w:val="26"/>
          <w:szCs w:val="26"/>
          <w:lang w:val="en"/>
        </w:rPr>
        <w:t>: Người</w:t>
      </w:r>
      <w:r w:rsidR="000138C0" w:rsidRPr="004135F2">
        <w:rPr>
          <w:sz w:val="26"/>
          <w:szCs w:val="26"/>
          <w:lang w:val="en"/>
        </w:rPr>
        <w:t xml:space="preserve"> đăng ký</w:t>
      </w:r>
      <w:r w:rsidR="00570D3B" w:rsidRPr="004135F2">
        <w:rPr>
          <w:sz w:val="26"/>
          <w:szCs w:val="26"/>
          <w:lang w:val="en"/>
        </w:rPr>
        <w:t xml:space="preserve"> tham gia đấu giá</w:t>
      </w:r>
      <w:r w:rsidR="000138C0" w:rsidRPr="004135F2">
        <w:rPr>
          <w:sz w:val="26"/>
          <w:szCs w:val="26"/>
          <w:lang w:val="en"/>
        </w:rPr>
        <w:t xml:space="preserve"> lô đất nào thì</w:t>
      </w:r>
      <w:r w:rsidR="00570D3B" w:rsidRPr="004135F2">
        <w:rPr>
          <w:sz w:val="26"/>
          <w:szCs w:val="26"/>
          <w:lang w:val="en"/>
        </w:rPr>
        <w:t xml:space="preserve"> phải nộp số tiền đặt trước</w:t>
      </w:r>
      <w:r w:rsidR="000138C0" w:rsidRPr="004135F2">
        <w:rPr>
          <w:sz w:val="26"/>
          <w:szCs w:val="26"/>
          <w:lang w:val="en"/>
        </w:rPr>
        <w:t xml:space="preserve"> tương ứng</w:t>
      </w:r>
      <w:r w:rsidR="00570D3B" w:rsidRPr="004135F2">
        <w:rPr>
          <w:sz w:val="26"/>
          <w:szCs w:val="26"/>
          <w:lang w:val="en"/>
        </w:rPr>
        <w:t xml:space="preserve"> cho lô đất</w:t>
      </w:r>
      <w:r w:rsidR="000138C0" w:rsidRPr="004135F2">
        <w:rPr>
          <w:sz w:val="26"/>
          <w:szCs w:val="26"/>
          <w:lang w:val="en"/>
        </w:rPr>
        <w:t xml:space="preserve"> đó</w:t>
      </w:r>
      <w:r w:rsidR="00570D3B" w:rsidRPr="004135F2">
        <w:rPr>
          <w:sz w:val="26"/>
          <w:szCs w:val="26"/>
          <w:lang w:val="en"/>
        </w:rPr>
        <w:t xml:space="preserve"> đúng với quy định tại Quy chế cuộc đấu giá này.</w:t>
      </w:r>
    </w:p>
    <w:p w:rsidR="00280252" w:rsidRPr="004135F2" w:rsidRDefault="004F0B90" w:rsidP="00FC53BE">
      <w:pPr>
        <w:widowControl w:val="0"/>
        <w:spacing w:before="60"/>
        <w:ind w:right="49" w:firstLine="437"/>
        <w:jc w:val="both"/>
        <w:rPr>
          <w:b/>
          <w:sz w:val="26"/>
          <w:szCs w:val="26"/>
          <w:lang w:val="en"/>
        </w:rPr>
      </w:pPr>
      <w:r w:rsidRPr="004135F2">
        <w:rPr>
          <w:b/>
          <w:sz w:val="26"/>
          <w:szCs w:val="26"/>
          <w:lang w:val="en"/>
        </w:rPr>
        <w:t>4. Lưu ý:</w:t>
      </w:r>
      <w:r w:rsidR="00280252" w:rsidRPr="004135F2">
        <w:rPr>
          <w:b/>
          <w:sz w:val="26"/>
          <w:szCs w:val="26"/>
          <w:lang w:val="en"/>
        </w:rPr>
        <w:t xml:space="preserve"> Người </w:t>
      </w:r>
      <w:r w:rsidR="002F2BA3" w:rsidRPr="004135F2">
        <w:rPr>
          <w:b/>
          <w:sz w:val="26"/>
          <w:szCs w:val="26"/>
          <w:lang w:val="en"/>
        </w:rPr>
        <w:t xml:space="preserve">đăng ký </w:t>
      </w:r>
      <w:r w:rsidR="00280252" w:rsidRPr="004135F2">
        <w:rPr>
          <w:b/>
          <w:sz w:val="26"/>
          <w:szCs w:val="26"/>
          <w:lang w:val="en"/>
        </w:rPr>
        <w:t xml:space="preserve">tham gia đấu giá chịu trách nhiệm về tính chính xác, trung thực </w:t>
      </w:r>
      <w:r w:rsidR="00BE7BEE" w:rsidRPr="004135F2">
        <w:rPr>
          <w:b/>
          <w:sz w:val="26"/>
          <w:szCs w:val="26"/>
          <w:lang w:val="en"/>
        </w:rPr>
        <w:t xml:space="preserve">thông tin </w:t>
      </w:r>
      <w:r w:rsidR="00280252" w:rsidRPr="004135F2">
        <w:rPr>
          <w:b/>
          <w:sz w:val="26"/>
          <w:szCs w:val="26"/>
          <w:lang w:val="en"/>
        </w:rPr>
        <w:t>khi</w:t>
      </w:r>
      <w:r w:rsidR="00BE7BEE" w:rsidRPr="004135F2">
        <w:rPr>
          <w:b/>
          <w:sz w:val="26"/>
          <w:szCs w:val="26"/>
          <w:lang w:val="en"/>
        </w:rPr>
        <w:t xml:space="preserve"> mua hồ sơ và</w:t>
      </w:r>
      <w:r w:rsidR="00280252" w:rsidRPr="004135F2">
        <w:rPr>
          <w:b/>
          <w:sz w:val="26"/>
          <w:szCs w:val="26"/>
          <w:lang w:val="en"/>
        </w:rPr>
        <w:t xml:space="preserve"> </w:t>
      </w:r>
      <w:r w:rsidR="00BE7BEE" w:rsidRPr="004135F2">
        <w:rPr>
          <w:b/>
          <w:sz w:val="26"/>
          <w:szCs w:val="26"/>
          <w:lang w:val="en"/>
        </w:rPr>
        <w:t xml:space="preserve">trong hồ sơ của mình </w:t>
      </w:r>
      <w:r w:rsidR="00280252" w:rsidRPr="004135F2">
        <w:rPr>
          <w:b/>
          <w:sz w:val="26"/>
          <w:szCs w:val="26"/>
          <w:lang w:val="en"/>
        </w:rPr>
        <w:t>nộp cho Trung tâm</w:t>
      </w:r>
      <w:r w:rsidR="0062068B" w:rsidRPr="004135F2">
        <w:rPr>
          <w:b/>
          <w:sz w:val="26"/>
          <w:szCs w:val="26"/>
          <w:lang w:val="en"/>
        </w:rPr>
        <w:t>, địa chỉ thường trú phải ghi theo địa danh hành chính mới sáp nhập từ 01/7/2025</w:t>
      </w:r>
      <w:r w:rsidR="00280252" w:rsidRPr="004135F2">
        <w:rPr>
          <w:b/>
          <w:sz w:val="26"/>
          <w:szCs w:val="26"/>
          <w:lang w:val="en"/>
        </w:rPr>
        <w:t xml:space="preserve">.  </w:t>
      </w:r>
    </w:p>
    <w:p w:rsidR="00280252" w:rsidRPr="004135F2" w:rsidRDefault="00280252" w:rsidP="00FC53BE">
      <w:pPr>
        <w:widowControl w:val="0"/>
        <w:spacing w:before="60"/>
        <w:ind w:right="49" w:firstLine="437"/>
        <w:jc w:val="both"/>
        <w:rPr>
          <w:b/>
          <w:sz w:val="26"/>
          <w:szCs w:val="26"/>
          <w:lang w:val="en"/>
        </w:rPr>
      </w:pPr>
      <w:r w:rsidRPr="004135F2">
        <w:rPr>
          <w:b/>
          <w:sz w:val="26"/>
          <w:szCs w:val="26"/>
          <w:lang w:val="en"/>
        </w:rPr>
        <w:t>Điều 10</w:t>
      </w:r>
      <w:r w:rsidR="0028487C" w:rsidRPr="004135F2">
        <w:rPr>
          <w:b/>
          <w:sz w:val="26"/>
          <w:szCs w:val="26"/>
          <w:lang w:val="en"/>
        </w:rPr>
        <w:t>.</w:t>
      </w:r>
      <w:r w:rsidRPr="004135F2">
        <w:rPr>
          <w:b/>
          <w:sz w:val="26"/>
          <w:szCs w:val="26"/>
          <w:lang w:val="en"/>
        </w:rPr>
        <w:t xml:space="preserve"> Hồ sơ không đủ điệu kiện tham gia đấu giá</w:t>
      </w:r>
    </w:p>
    <w:p w:rsidR="00280646" w:rsidRPr="004135F2" w:rsidRDefault="00280646" w:rsidP="00FC53BE">
      <w:pPr>
        <w:widowControl w:val="0"/>
        <w:spacing w:before="60"/>
        <w:ind w:right="49" w:firstLine="437"/>
        <w:jc w:val="both"/>
        <w:rPr>
          <w:sz w:val="26"/>
          <w:szCs w:val="26"/>
          <w:lang w:val="en"/>
        </w:rPr>
      </w:pPr>
      <w:r w:rsidRPr="004135F2">
        <w:rPr>
          <w:sz w:val="26"/>
          <w:szCs w:val="26"/>
          <w:lang w:val="en"/>
        </w:rPr>
        <w:t>Hồ sơ đăng ký tham gia đấu giá nếu vi phạm một trong những điều kiện sau thì không đủ điều kiện tham gia đấu giá:</w:t>
      </w:r>
    </w:p>
    <w:p w:rsidR="00484C22" w:rsidRPr="004135F2" w:rsidRDefault="00484C22" w:rsidP="00FC53BE">
      <w:pPr>
        <w:widowControl w:val="0"/>
        <w:spacing w:before="60"/>
        <w:ind w:right="49" w:firstLine="437"/>
        <w:jc w:val="both"/>
        <w:rPr>
          <w:i/>
          <w:sz w:val="26"/>
          <w:szCs w:val="26"/>
          <w:lang w:val="en"/>
        </w:rPr>
      </w:pPr>
      <w:r w:rsidRPr="004135F2">
        <w:rPr>
          <w:sz w:val="26"/>
          <w:szCs w:val="26"/>
          <w:lang w:val="en"/>
        </w:rPr>
        <w:t>- Vị trí đăng ký tham gia đấu giá trên phiếu đăng ký tham gia đấu giá, trên giấy nộp tiền đặt trước không đúng với vị trí đăng ký</w:t>
      </w:r>
      <w:r w:rsidR="00BA3E24" w:rsidRPr="004135F2">
        <w:rPr>
          <w:sz w:val="26"/>
          <w:szCs w:val="26"/>
          <w:lang w:val="en"/>
        </w:rPr>
        <w:t xml:space="preserve"> khi đăng ký mua hồ sơ tham gia đấu giá</w:t>
      </w:r>
      <w:r w:rsidR="009E14E4" w:rsidRPr="004135F2">
        <w:rPr>
          <w:sz w:val="26"/>
          <w:szCs w:val="26"/>
          <w:lang w:val="en"/>
        </w:rPr>
        <w:t xml:space="preserve"> </w:t>
      </w:r>
      <w:r w:rsidR="009E14E4" w:rsidRPr="004135F2">
        <w:rPr>
          <w:i/>
          <w:sz w:val="26"/>
          <w:szCs w:val="26"/>
          <w:lang w:val="en"/>
        </w:rPr>
        <w:t>(</w:t>
      </w:r>
      <w:r w:rsidR="00BA3E24" w:rsidRPr="004135F2">
        <w:rPr>
          <w:i/>
          <w:sz w:val="26"/>
          <w:szCs w:val="26"/>
          <w:lang w:val="en"/>
        </w:rPr>
        <w:t>Cụ thể,</w:t>
      </w:r>
      <w:r w:rsidRPr="004135F2">
        <w:rPr>
          <w:i/>
          <w:sz w:val="26"/>
          <w:szCs w:val="26"/>
          <w:lang w:val="en"/>
        </w:rPr>
        <w:t xml:space="preserve"> </w:t>
      </w:r>
      <w:r w:rsidR="00BA3E24" w:rsidRPr="004135F2">
        <w:rPr>
          <w:i/>
          <w:sz w:val="26"/>
          <w:szCs w:val="26"/>
          <w:lang w:val="en"/>
        </w:rPr>
        <w:t>t</w:t>
      </w:r>
      <w:r w:rsidRPr="004135F2">
        <w:rPr>
          <w:i/>
          <w:sz w:val="26"/>
          <w:szCs w:val="26"/>
          <w:lang w:val="en"/>
        </w:rPr>
        <w:t>rong hồ sơ tham gia đấu giá có vị trí đăng ký tham gia đấu giá cho lô đất có giá khởi điểm</w:t>
      </w:r>
      <w:r w:rsidR="00411654" w:rsidRPr="004135F2">
        <w:rPr>
          <w:i/>
          <w:sz w:val="26"/>
          <w:szCs w:val="26"/>
          <w:lang w:val="en"/>
        </w:rPr>
        <w:t xml:space="preserve"> cả lô đất</w:t>
      </w:r>
      <w:r w:rsidRPr="004135F2">
        <w:rPr>
          <w:i/>
          <w:sz w:val="26"/>
          <w:szCs w:val="26"/>
          <w:lang w:val="en"/>
        </w:rPr>
        <w:t xml:space="preserve"> dưới 1 tỷ đồng và có vị trí </w:t>
      </w:r>
      <w:r w:rsidR="00BA3E24" w:rsidRPr="004135F2">
        <w:rPr>
          <w:i/>
          <w:sz w:val="26"/>
          <w:szCs w:val="26"/>
          <w:lang w:val="en"/>
        </w:rPr>
        <w:t xml:space="preserve">đăng ký </w:t>
      </w:r>
      <w:r w:rsidRPr="004135F2">
        <w:rPr>
          <w:i/>
          <w:sz w:val="26"/>
          <w:szCs w:val="26"/>
          <w:lang w:val="en"/>
        </w:rPr>
        <w:t xml:space="preserve">cho </w:t>
      </w:r>
      <w:r w:rsidR="00411654" w:rsidRPr="004135F2">
        <w:rPr>
          <w:i/>
          <w:sz w:val="26"/>
          <w:szCs w:val="26"/>
          <w:lang w:val="en"/>
        </w:rPr>
        <w:t xml:space="preserve">cả </w:t>
      </w:r>
      <w:r w:rsidRPr="004135F2">
        <w:rPr>
          <w:i/>
          <w:sz w:val="26"/>
          <w:szCs w:val="26"/>
          <w:lang w:val="en"/>
        </w:rPr>
        <w:t>lô đất từ 1 tỷ đồng trở lên. Thì khi mua hồ sơ tham gia đấu giá, khi đã đăng ký tham gia đấu giá vị trí các lô đất có giá khởi điểm từ 1 tỷ đồng trở lên, sẽ không được thay đổi sang vị trí các lô đất có giá khởi điểm dưới 1 tỷ đồng trong phiếu đăng ký tham gia đấu giá, trong giấy nộp tiền đặt trước và cho trường hợp ngược lại</w:t>
      </w:r>
      <w:r w:rsidR="009E14E4" w:rsidRPr="004135F2">
        <w:rPr>
          <w:i/>
          <w:sz w:val="26"/>
          <w:szCs w:val="26"/>
          <w:lang w:val="en"/>
        </w:rPr>
        <w:t>)</w:t>
      </w:r>
      <w:r w:rsidRPr="004135F2">
        <w:rPr>
          <w:i/>
          <w:sz w:val="26"/>
          <w:szCs w:val="26"/>
          <w:lang w:val="en"/>
        </w:rPr>
        <w:t>.</w:t>
      </w:r>
    </w:p>
    <w:p w:rsidR="00280646" w:rsidRPr="004135F2" w:rsidRDefault="00280646" w:rsidP="00FC53BE">
      <w:pPr>
        <w:widowControl w:val="0"/>
        <w:spacing w:before="60"/>
        <w:ind w:right="49" w:firstLine="437"/>
        <w:jc w:val="both"/>
        <w:rPr>
          <w:sz w:val="26"/>
          <w:szCs w:val="26"/>
          <w:lang w:val="en"/>
        </w:rPr>
      </w:pPr>
      <w:r w:rsidRPr="004135F2">
        <w:rPr>
          <w:sz w:val="26"/>
          <w:szCs w:val="26"/>
          <w:lang w:val="en"/>
        </w:rPr>
        <w:t xml:space="preserve">- Số tiền đặt trước của lô đất đăng ký tham gia đấu giá nộp không đúng với quy định tại Quy chế cuộc đấu giá này </w:t>
      </w:r>
      <w:r w:rsidRPr="004135F2">
        <w:rPr>
          <w:i/>
          <w:sz w:val="26"/>
          <w:szCs w:val="26"/>
          <w:lang w:val="en"/>
        </w:rPr>
        <w:t>(nộp thừa hoặc nộp thiếu)</w:t>
      </w:r>
      <w:r w:rsidRPr="004135F2">
        <w:rPr>
          <w:sz w:val="26"/>
          <w:szCs w:val="26"/>
          <w:lang w:val="en"/>
        </w:rPr>
        <w:t xml:space="preserve">; </w:t>
      </w:r>
    </w:p>
    <w:p w:rsidR="00280646" w:rsidRPr="004135F2" w:rsidRDefault="00280646" w:rsidP="00FC53BE">
      <w:pPr>
        <w:widowControl w:val="0"/>
        <w:spacing w:before="60"/>
        <w:ind w:right="49" w:firstLine="437"/>
        <w:jc w:val="both"/>
        <w:rPr>
          <w:sz w:val="26"/>
          <w:szCs w:val="26"/>
          <w:lang w:val="en"/>
        </w:rPr>
      </w:pPr>
      <w:r w:rsidRPr="004135F2">
        <w:rPr>
          <w:sz w:val="26"/>
          <w:szCs w:val="26"/>
          <w:lang w:val="en"/>
        </w:rPr>
        <w:t>- Số tiền đặt trước nộp gộp cho nhiều lô đất trong cùng 01 lệnh chuyển tiền hoặc trong 01 ủy nhiệm chi;</w:t>
      </w:r>
    </w:p>
    <w:p w:rsidR="00280646" w:rsidRPr="004135F2" w:rsidRDefault="00280646" w:rsidP="00FC53BE">
      <w:pPr>
        <w:widowControl w:val="0"/>
        <w:spacing w:before="60"/>
        <w:ind w:right="49" w:firstLine="437"/>
        <w:jc w:val="both"/>
        <w:rPr>
          <w:spacing w:val="-4"/>
          <w:sz w:val="26"/>
          <w:szCs w:val="26"/>
          <w:lang w:val="en"/>
        </w:rPr>
      </w:pPr>
      <w:r w:rsidRPr="004135F2">
        <w:rPr>
          <w:spacing w:val="-4"/>
          <w:sz w:val="26"/>
          <w:szCs w:val="26"/>
          <w:lang w:val="en"/>
        </w:rPr>
        <w:t>- Trong nội dung nộp tiền ghi không đủ thông tin họ và tên của người tham gia đấu giá;</w:t>
      </w:r>
    </w:p>
    <w:p w:rsidR="00280646" w:rsidRPr="004135F2" w:rsidRDefault="00280646" w:rsidP="00FC53BE">
      <w:pPr>
        <w:widowControl w:val="0"/>
        <w:spacing w:before="60"/>
        <w:ind w:right="49" w:firstLine="437"/>
        <w:jc w:val="both"/>
        <w:rPr>
          <w:sz w:val="26"/>
          <w:szCs w:val="26"/>
          <w:lang w:val="en"/>
        </w:rPr>
      </w:pPr>
      <w:r w:rsidRPr="004135F2">
        <w:rPr>
          <w:sz w:val="26"/>
          <w:szCs w:val="26"/>
          <w:lang w:val="en"/>
        </w:rPr>
        <w:t>- Trong nội dung nộp tiền không ghi số Căn cước công dân;</w:t>
      </w:r>
    </w:p>
    <w:p w:rsidR="00280646" w:rsidRPr="004135F2" w:rsidRDefault="00280646" w:rsidP="00FC53BE">
      <w:pPr>
        <w:widowControl w:val="0"/>
        <w:spacing w:before="60"/>
        <w:ind w:right="49" w:firstLine="437"/>
        <w:jc w:val="both"/>
        <w:rPr>
          <w:sz w:val="26"/>
          <w:szCs w:val="26"/>
          <w:lang w:val="en"/>
        </w:rPr>
      </w:pPr>
      <w:r w:rsidRPr="004135F2">
        <w:rPr>
          <w:sz w:val="26"/>
          <w:szCs w:val="26"/>
          <w:lang w:val="en"/>
        </w:rPr>
        <w:t>- Trong nội dung nộp tiền không ghi rõ</w:t>
      </w:r>
      <w:r w:rsidR="003F0A91" w:rsidRPr="004135F2">
        <w:rPr>
          <w:sz w:val="26"/>
          <w:szCs w:val="26"/>
          <w:lang w:val="en"/>
        </w:rPr>
        <w:t xml:space="preserve"> ràng, đầy đủ </w:t>
      </w:r>
      <w:r w:rsidR="00BC2A67" w:rsidRPr="004135F2">
        <w:rPr>
          <w:sz w:val="26"/>
          <w:szCs w:val="26"/>
          <w:lang w:val="en"/>
        </w:rPr>
        <w:t xml:space="preserve">ký hiệu dãy </w:t>
      </w:r>
      <w:r w:rsidR="003F0A91" w:rsidRPr="004135F2">
        <w:rPr>
          <w:sz w:val="26"/>
          <w:szCs w:val="26"/>
          <w:lang w:val="en"/>
        </w:rPr>
        <w:t>“</w:t>
      </w:r>
      <w:r w:rsidR="00BC2A67" w:rsidRPr="004135F2">
        <w:rPr>
          <w:sz w:val="26"/>
          <w:szCs w:val="26"/>
          <w:lang w:val="en"/>
        </w:rPr>
        <w:t>LK</w:t>
      </w:r>
      <w:r w:rsidR="003F0A91" w:rsidRPr="004135F2">
        <w:rPr>
          <w:sz w:val="26"/>
          <w:szCs w:val="26"/>
          <w:lang w:val="en"/>
        </w:rPr>
        <w:t>”</w:t>
      </w:r>
      <w:r w:rsidR="00BC2A67" w:rsidRPr="004135F2">
        <w:rPr>
          <w:sz w:val="26"/>
          <w:szCs w:val="26"/>
          <w:lang w:val="en"/>
        </w:rPr>
        <w:t xml:space="preserve"> hoặc </w:t>
      </w:r>
      <w:r w:rsidR="003F0A91" w:rsidRPr="004135F2">
        <w:rPr>
          <w:sz w:val="26"/>
          <w:szCs w:val="26"/>
          <w:lang w:val="en"/>
        </w:rPr>
        <w:t>ghi không đúng ký hiệu “số” của lô đất hoặc ghi thiếu chữ “Lô” của lô</w:t>
      </w:r>
      <w:r w:rsidRPr="004135F2">
        <w:rPr>
          <w:sz w:val="26"/>
          <w:szCs w:val="26"/>
          <w:lang w:val="en"/>
        </w:rPr>
        <w:t xml:space="preserve"> đất đăng ký tham gia đấu giá;</w:t>
      </w:r>
    </w:p>
    <w:p w:rsidR="00BC2A67" w:rsidRPr="004135F2" w:rsidRDefault="001C5734" w:rsidP="00FC53BE">
      <w:pPr>
        <w:widowControl w:val="0"/>
        <w:spacing w:before="60"/>
        <w:ind w:right="49" w:firstLine="437"/>
        <w:jc w:val="both"/>
        <w:rPr>
          <w:sz w:val="26"/>
          <w:szCs w:val="26"/>
          <w:lang w:val="en"/>
        </w:rPr>
      </w:pPr>
      <w:r w:rsidRPr="004135F2">
        <w:rPr>
          <w:sz w:val="26"/>
          <w:szCs w:val="26"/>
          <w:lang w:val="en"/>
        </w:rPr>
        <w:t>-</w:t>
      </w:r>
      <w:r w:rsidR="00BC2A67" w:rsidRPr="004135F2">
        <w:rPr>
          <w:sz w:val="26"/>
          <w:szCs w:val="26"/>
          <w:lang w:val="en"/>
        </w:rPr>
        <w:t xml:space="preserve"> Phải ghi dãy trước, lô sau, nếu ghi lô trước, dãy sau là không hợp lệ;</w:t>
      </w:r>
    </w:p>
    <w:p w:rsidR="00280646" w:rsidRPr="004135F2" w:rsidRDefault="00280646" w:rsidP="00FC53BE">
      <w:pPr>
        <w:widowControl w:val="0"/>
        <w:spacing w:before="60"/>
        <w:ind w:right="49" w:firstLine="437"/>
        <w:jc w:val="both"/>
        <w:rPr>
          <w:spacing w:val="-2"/>
          <w:sz w:val="26"/>
          <w:szCs w:val="26"/>
          <w:lang w:val="en"/>
        </w:rPr>
      </w:pPr>
      <w:r w:rsidRPr="004135F2">
        <w:rPr>
          <w:spacing w:val="-2"/>
          <w:sz w:val="26"/>
          <w:szCs w:val="26"/>
          <w:lang w:val="en"/>
        </w:rPr>
        <w:t xml:space="preserve">- Trong nội dung nộp tiền không ghi địa chỉ </w:t>
      </w:r>
      <w:r w:rsidR="00F4190A" w:rsidRPr="004135F2">
        <w:rPr>
          <w:spacing w:val="-2"/>
          <w:sz w:val="26"/>
          <w:szCs w:val="26"/>
          <w:lang w:val="en"/>
        </w:rPr>
        <w:t>xã (cũ</w:t>
      </w:r>
      <w:r w:rsidRPr="004135F2">
        <w:rPr>
          <w:spacing w:val="-2"/>
          <w:sz w:val="26"/>
          <w:szCs w:val="26"/>
          <w:lang w:val="en"/>
        </w:rPr>
        <w:t>) của lô đất đăng ký tham gia đấu giá;</w:t>
      </w:r>
    </w:p>
    <w:p w:rsidR="00280646" w:rsidRPr="004135F2" w:rsidRDefault="00280646" w:rsidP="00FC53BE">
      <w:pPr>
        <w:widowControl w:val="0"/>
        <w:spacing w:before="60"/>
        <w:ind w:right="49" w:firstLine="437"/>
        <w:jc w:val="both"/>
        <w:rPr>
          <w:sz w:val="26"/>
          <w:szCs w:val="26"/>
          <w:lang w:val="en"/>
        </w:rPr>
      </w:pPr>
      <w:r w:rsidRPr="004135F2">
        <w:rPr>
          <w:sz w:val="26"/>
          <w:szCs w:val="26"/>
          <w:lang w:val="en"/>
        </w:rPr>
        <w:t xml:space="preserve">- Nộp tiền đặt trước không đúng với thời gian quy định tại Quy chế cuộc đấu giá này </w:t>
      </w:r>
      <w:r w:rsidRPr="004135F2">
        <w:rPr>
          <w:i/>
          <w:sz w:val="26"/>
          <w:szCs w:val="26"/>
          <w:lang w:val="en"/>
        </w:rPr>
        <w:t>(Căn cứ thời gian theo giấy báo có do Ngân hàng cung cấp)</w:t>
      </w:r>
      <w:r w:rsidRPr="004135F2">
        <w:rPr>
          <w:sz w:val="26"/>
          <w:szCs w:val="26"/>
          <w:lang w:val="en"/>
        </w:rPr>
        <w:t>;</w:t>
      </w:r>
    </w:p>
    <w:p w:rsidR="00280646" w:rsidRPr="004135F2" w:rsidRDefault="00280646" w:rsidP="00FC53BE">
      <w:pPr>
        <w:widowControl w:val="0"/>
        <w:spacing w:before="60"/>
        <w:ind w:right="49" w:firstLine="437"/>
        <w:jc w:val="both"/>
        <w:rPr>
          <w:sz w:val="26"/>
          <w:szCs w:val="26"/>
          <w:lang w:val="en"/>
        </w:rPr>
      </w:pPr>
      <w:r w:rsidRPr="004135F2">
        <w:rPr>
          <w:sz w:val="26"/>
          <w:szCs w:val="26"/>
          <w:lang w:val="en"/>
        </w:rPr>
        <w:t>- Các thông tin nộp tiền đặt trước của lô đất đăng ký tham gia đấu giá không đúng với thông tin của phiếu đăng ký tham gia đấu giá.</w:t>
      </w:r>
    </w:p>
    <w:p w:rsidR="00280646" w:rsidRPr="004135F2" w:rsidRDefault="00280646" w:rsidP="00FC53BE">
      <w:pPr>
        <w:widowControl w:val="0"/>
        <w:spacing w:before="60"/>
        <w:ind w:right="49" w:firstLine="437"/>
        <w:jc w:val="both"/>
        <w:rPr>
          <w:sz w:val="26"/>
          <w:szCs w:val="26"/>
          <w:lang w:val="en"/>
        </w:rPr>
      </w:pPr>
      <w:r w:rsidRPr="004135F2">
        <w:rPr>
          <w:sz w:val="26"/>
          <w:szCs w:val="26"/>
          <w:lang w:val="en"/>
        </w:rPr>
        <w:t>- Phiếu đăng ký tham gia đấu giá ghi thiếu một trong nh</w:t>
      </w:r>
      <w:r w:rsidR="0057050A" w:rsidRPr="004135F2">
        <w:rPr>
          <w:sz w:val="26"/>
          <w:szCs w:val="26"/>
          <w:lang w:val="en"/>
        </w:rPr>
        <w:t xml:space="preserve">ững thông tin sau: Họ và tên, </w:t>
      </w:r>
      <w:r w:rsidRPr="004135F2">
        <w:rPr>
          <w:sz w:val="26"/>
          <w:szCs w:val="26"/>
          <w:lang w:val="en"/>
        </w:rPr>
        <w:t xml:space="preserve"> số CCCD hoặc địa chỉ của người tham gia đấu giá, hoặc không ký và ghi rõ họ và tên của người tham ra đấu giá hoặc không ghi rõ số của lô đất hoặc gạch, </w:t>
      </w:r>
      <w:r w:rsidR="00BC2A67" w:rsidRPr="004135F2">
        <w:rPr>
          <w:sz w:val="26"/>
          <w:szCs w:val="26"/>
          <w:lang w:val="en"/>
        </w:rPr>
        <w:t xml:space="preserve">tẩy, </w:t>
      </w:r>
      <w:r w:rsidRPr="004135F2">
        <w:rPr>
          <w:sz w:val="26"/>
          <w:szCs w:val="26"/>
          <w:lang w:val="en"/>
        </w:rPr>
        <w:t>xóa</w:t>
      </w:r>
      <w:r w:rsidR="006004DB" w:rsidRPr="004135F2">
        <w:rPr>
          <w:sz w:val="26"/>
          <w:szCs w:val="26"/>
          <w:lang w:val="en"/>
        </w:rPr>
        <w:t>, sửa chữa</w:t>
      </w:r>
      <w:r w:rsidRPr="004135F2">
        <w:rPr>
          <w:sz w:val="26"/>
          <w:szCs w:val="26"/>
          <w:lang w:val="en"/>
        </w:rPr>
        <w:t xml:space="preserve"> vị trí lô đất đăng ký tham gia đấu giá thì không đủ điều kiện tham gia đấu giá;</w:t>
      </w:r>
    </w:p>
    <w:p w:rsidR="00280646" w:rsidRPr="004135F2" w:rsidRDefault="00280646" w:rsidP="00FC53BE">
      <w:pPr>
        <w:widowControl w:val="0"/>
        <w:spacing w:before="60"/>
        <w:ind w:right="49" w:firstLine="437"/>
        <w:jc w:val="both"/>
        <w:rPr>
          <w:sz w:val="26"/>
          <w:szCs w:val="26"/>
          <w:lang w:val="en"/>
        </w:rPr>
      </w:pPr>
      <w:r w:rsidRPr="004135F2">
        <w:rPr>
          <w:sz w:val="26"/>
          <w:szCs w:val="26"/>
          <w:lang w:val="en"/>
        </w:rPr>
        <w:t>- Trường hợp người đứng tên trong phiếu đăng ký tham gia đấu giá, trong phiếu trả giá và giấy nộp tiền đặt trước nhưng không đúng với người ghi tên trong phiếu thu tiền mua hồ sơ tham gia đấu giá;</w:t>
      </w:r>
    </w:p>
    <w:p w:rsidR="00280646" w:rsidRPr="004135F2" w:rsidRDefault="00280646" w:rsidP="00FC53BE">
      <w:pPr>
        <w:widowControl w:val="0"/>
        <w:spacing w:before="60"/>
        <w:ind w:right="49" w:firstLine="437"/>
        <w:jc w:val="both"/>
        <w:rPr>
          <w:sz w:val="26"/>
          <w:szCs w:val="26"/>
          <w:lang w:val="en"/>
        </w:rPr>
      </w:pPr>
      <w:r w:rsidRPr="004135F2">
        <w:rPr>
          <w:sz w:val="26"/>
          <w:szCs w:val="26"/>
          <w:lang w:val="en"/>
        </w:rPr>
        <w:t>- Không nộp phiếu đăng ký tham gia đấu giá, phiếu trả giá.</w:t>
      </w:r>
    </w:p>
    <w:p w:rsidR="00280252" w:rsidRPr="004135F2" w:rsidRDefault="00280252" w:rsidP="00FC53BE">
      <w:pPr>
        <w:widowControl w:val="0"/>
        <w:spacing w:before="60"/>
        <w:ind w:right="49" w:firstLine="437"/>
        <w:jc w:val="both"/>
        <w:rPr>
          <w:b/>
          <w:sz w:val="26"/>
          <w:szCs w:val="26"/>
          <w:lang w:val="en"/>
        </w:rPr>
      </w:pPr>
      <w:r w:rsidRPr="004135F2">
        <w:rPr>
          <w:b/>
          <w:sz w:val="26"/>
          <w:szCs w:val="26"/>
          <w:lang w:val="en"/>
        </w:rPr>
        <w:t>Điều 11</w:t>
      </w:r>
      <w:r w:rsidR="0028487C" w:rsidRPr="004135F2">
        <w:rPr>
          <w:b/>
          <w:sz w:val="26"/>
          <w:szCs w:val="26"/>
          <w:lang w:val="en"/>
        </w:rPr>
        <w:t>.</w:t>
      </w:r>
      <w:r w:rsidRPr="004135F2">
        <w:rPr>
          <w:b/>
          <w:sz w:val="26"/>
          <w:szCs w:val="26"/>
          <w:lang w:val="en"/>
        </w:rPr>
        <w:t xml:space="preserve"> Điều kiện tổ chức </w:t>
      </w:r>
      <w:r w:rsidR="00A74C79" w:rsidRPr="004135F2">
        <w:rPr>
          <w:b/>
          <w:sz w:val="26"/>
          <w:szCs w:val="26"/>
          <w:lang w:val="en"/>
        </w:rPr>
        <w:t>phiên đấu</w:t>
      </w:r>
      <w:r w:rsidRPr="004135F2">
        <w:rPr>
          <w:b/>
          <w:sz w:val="26"/>
          <w:szCs w:val="26"/>
          <w:lang w:val="en"/>
        </w:rPr>
        <w:t xml:space="preserve"> giá </w:t>
      </w:r>
    </w:p>
    <w:p w:rsidR="00280252" w:rsidRPr="004135F2" w:rsidRDefault="002F2BA3" w:rsidP="00FC53BE">
      <w:pPr>
        <w:widowControl w:val="0"/>
        <w:spacing w:before="60"/>
        <w:ind w:right="49" w:firstLine="437"/>
        <w:jc w:val="both"/>
        <w:rPr>
          <w:sz w:val="26"/>
          <w:szCs w:val="26"/>
          <w:lang w:val="en"/>
        </w:rPr>
      </w:pPr>
      <w:r w:rsidRPr="004135F2">
        <w:rPr>
          <w:sz w:val="26"/>
          <w:szCs w:val="26"/>
          <w:lang w:val="en"/>
        </w:rPr>
        <w:t xml:space="preserve">Tại </w:t>
      </w:r>
      <w:r w:rsidR="00A74C79" w:rsidRPr="004135F2">
        <w:rPr>
          <w:sz w:val="26"/>
          <w:szCs w:val="26"/>
          <w:lang w:val="en"/>
        </w:rPr>
        <w:t xml:space="preserve">phiên </w:t>
      </w:r>
      <w:r w:rsidR="00280252" w:rsidRPr="004135F2">
        <w:rPr>
          <w:sz w:val="26"/>
          <w:szCs w:val="26"/>
          <w:lang w:val="en"/>
        </w:rPr>
        <w:t>đấu giá</w:t>
      </w:r>
      <w:r w:rsidRPr="004135F2">
        <w:rPr>
          <w:sz w:val="26"/>
          <w:szCs w:val="26"/>
          <w:lang w:val="en"/>
        </w:rPr>
        <w:t>, mỗi lô đất đấu giá</w:t>
      </w:r>
      <w:r w:rsidR="00280252" w:rsidRPr="004135F2">
        <w:rPr>
          <w:sz w:val="26"/>
          <w:szCs w:val="26"/>
          <w:lang w:val="en"/>
        </w:rPr>
        <w:t xml:space="preserve"> </w:t>
      </w:r>
      <w:r w:rsidRPr="004135F2">
        <w:rPr>
          <w:sz w:val="26"/>
          <w:szCs w:val="26"/>
          <w:lang w:val="en"/>
        </w:rPr>
        <w:t xml:space="preserve">chỉ </w:t>
      </w:r>
      <w:r w:rsidR="00280252" w:rsidRPr="004135F2">
        <w:rPr>
          <w:sz w:val="26"/>
          <w:szCs w:val="26"/>
          <w:lang w:val="en"/>
        </w:rPr>
        <w:t>được tiến hành khi có ít nhất từ 02 (hai) người đăng ký tham gia đấu giá trở lên đáp ứng đủ điều kiện tham gia đấu giá theo quy định.</w:t>
      </w:r>
    </w:p>
    <w:p w:rsidR="00280252" w:rsidRPr="004135F2" w:rsidRDefault="00280252" w:rsidP="00FC53BE">
      <w:pPr>
        <w:widowControl w:val="0"/>
        <w:spacing w:before="60"/>
        <w:ind w:right="49" w:firstLine="437"/>
        <w:jc w:val="both"/>
        <w:rPr>
          <w:b/>
          <w:sz w:val="26"/>
          <w:szCs w:val="26"/>
          <w:lang w:val="en"/>
        </w:rPr>
      </w:pPr>
      <w:r w:rsidRPr="004135F2">
        <w:rPr>
          <w:b/>
          <w:sz w:val="26"/>
          <w:szCs w:val="26"/>
          <w:lang w:val="en"/>
        </w:rPr>
        <w:t>Điều 12</w:t>
      </w:r>
      <w:r w:rsidR="0028487C" w:rsidRPr="004135F2">
        <w:rPr>
          <w:b/>
          <w:sz w:val="26"/>
          <w:szCs w:val="26"/>
          <w:lang w:val="en"/>
        </w:rPr>
        <w:t>.</w:t>
      </w:r>
      <w:r w:rsidRPr="004135F2">
        <w:rPr>
          <w:b/>
          <w:sz w:val="26"/>
          <w:szCs w:val="26"/>
          <w:lang w:val="en"/>
        </w:rPr>
        <w:t xml:space="preserve"> </w:t>
      </w:r>
      <w:r w:rsidR="000D40D8" w:rsidRPr="004135F2">
        <w:rPr>
          <w:b/>
          <w:sz w:val="26"/>
          <w:szCs w:val="26"/>
          <w:lang w:val="en"/>
        </w:rPr>
        <w:t>Hình thức</w:t>
      </w:r>
      <w:r w:rsidRPr="004135F2">
        <w:rPr>
          <w:b/>
          <w:sz w:val="26"/>
          <w:szCs w:val="26"/>
          <w:lang w:val="en"/>
        </w:rPr>
        <w:t xml:space="preserve">, </w:t>
      </w:r>
      <w:r w:rsidR="000D40D8" w:rsidRPr="004135F2">
        <w:rPr>
          <w:b/>
          <w:sz w:val="26"/>
          <w:szCs w:val="26"/>
          <w:lang w:val="en"/>
        </w:rPr>
        <w:t>phương</w:t>
      </w:r>
      <w:r w:rsidRPr="004135F2">
        <w:rPr>
          <w:b/>
          <w:sz w:val="26"/>
          <w:szCs w:val="26"/>
          <w:lang w:val="en"/>
        </w:rPr>
        <w:t xml:space="preserve"> thức đấu giá</w:t>
      </w:r>
    </w:p>
    <w:p w:rsidR="000D40D8" w:rsidRPr="004135F2" w:rsidRDefault="000D40D8" w:rsidP="00FC53BE">
      <w:pPr>
        <w:widowControl w:val="0"/>
        <w:spacing w:before="60"/>
        <w:ind w:right="49" w:firstLine="437"/>
        <w:jc w:val="both"/>
        <w:rPr>
          <w:sz w:val="26"/>
          <w:szCs w:val="26"/>
          <w:lang w:val="en"/>
        </w:rPr>
      </w:pPr>
      <w:r w:rsidRPr="004135F2">
        <w:rPr>
          <w:b/>
          <w:sz w:val="26"/>
          <w:szCs w:val="26"/>
          <w:lang w:val="en"/>
        </w:rPr>
        <w:t>1. Hình thức</w:t>
      </w:r>
      <w:r w:rsidR="00662080" w:rsidRPr="004135F2">
        <w:rPr>
          <w:b/>
          <w:sz w:val="26"/>
          <w:szCs w:val="26"/>
          <w:lang w:val="en"/>
        </w:rPr>
        <w:t xml:space="preserve"> đấu giá</w:t>
      </w:r>
      <w:r w:rsidRPr="004135F2">
        <w:rPr>
          <w:sz w:val="26"/>
          <w:szCs w:val="26"/>
          <w:lang w:val="en"/>
        </w:rPr>
        <w:t xml:space="preserve">: Trả giá bằng bỏ phiếu gián tiếp cho từng lô đất. </w:t>
      </w:r>
    </w:p>
    <w:p w:rsidR="000D40D8" w:rsidRPr="004135F2" w:rsidRDefault="000D40D8" w:rsidP="00FC53BE">
      <w:pPr>
        <w:widowControl w:val="0"/>
        <w:spacing w:before="60"/>
        <w:ind w:right="49" w:firstLine="437"/>
        <w:jc w:val="both"/>
        <w:rPr>
          <w:sz w:val="26"/>
          <w:szCs w:val="26"/>
          <w:lang w:val="en"/>
        </w:rPr>
      </w:pPr>
      <w:r w:rsidRPr="004135F2">
        <w:rPr>
          <w:b/>
          <w:sz w:val="26"/>
          <w:szCs w:val="26"/>
          <w:lang w:val="en"/>
        </w:rPr>
        <w:t>2. Phương thức đấu giá</w:t>
      </w:r>
      <w:r w:rsidRPr="004135F2">
        <w:rPr>
          <w:sz w:val="26"/>
          <w:szCs w:val="26"/>
          <w:lang w:val="en"/>
        </w:rPr>
        <w:t>: theo phương thức trả giá lên và trả giá cho 01m</w:t>
      </w:r>
      <w:r w:rsidRPr="004135F2">
        <w:rPr>
          <w:sz w:val="26"/>
          <w:szCs w:val="26"/>
          <w:vertAlign w:val="superscript"/>
          <w:lang w:val="en"/>
        </w:rPr>
        <w:t>2</w:t>
      </w:r>
      <w:r w:rsidRPr="004135F2">
        <w:rPr>
          <w:sz w:val="26"/>
          <w:szCs w:val="26"/>
          <w:lang w:val="en"/>
        </w:rPr>
        <w:t xml:space="preserve"> quyền sử dụng đất của lô đất đăng ký tham gia đấu giá. </w:t>
      </w:r>
    </w:p>
    <w:p w:rsidR="00CB035A" w:rsidRPr="004135F2" w:rsidRDefault="00280252" w:rsidP="00FC53BE">
      <w:pPr>
        <w:widowControl w:val="0"/>
        <w:spacing w:before="60"/>
        <w:ind w:right="49" w:firstLine="437"/>
        <w:jc w:val="both"/>
        <w:rPr>
          <w:sz w:val="26"/>
          <w:szCs w:val="26"/>
        </w:rPr>
      </w:pPr>
      <w:r w:rsidRPr="004135F2">
        <w:rPr>
          <w:sz w:val="26"/>
          <w:szCs w:val="26"/>
          <w:lang w:val="en"/>
        </w:rPr>
        <w:t xml:space="preserve">Tại </w:t>
      </w:r>
      <w:r w:rsidR="00CB035A" w:rsidRPr="004135F2">
        <w:rPr>
          <w:sz w:val="26"/>
          <w:szCs w:val="26"/>
          <w:lang w:val="en"/>
        </w:rPr>
        <w:t>phiên đấu</w:t>
      </w:r>
      <w:r w:rsidRPr="004135F2">
        <w:rPr>
          <w:sz w:val="26"/>
          <w:szCs w:val="26"/>
          <w:lang w:val="en"/>
        </w:rPr>
        <w:t xml:space="preserve"> giá, </w:t>
      </w:r>
      <w:r w:rsidR="00CB035A" w:rsidRPr="004135F2">
        <w:rPr>
          <w:sz w:val="26"/>
          <w:szCs w:val="26"/>
        </w:rPr>
        <w:t>Đấu giá viên điều hành phiên đấu giá theo trình tự sau đây:</w:t>
      </w:r>
    </w:p>
    <w:p w:rsidR="000F0CC5" w:rsidRPr="004135F2" w:rsidRDefault="00D415E1" w:rsidP="00FC53BE">
      <w:pPr>
        <w:widowControl w:val="0"/>
        <w:spacing w:before="60"/>
        <w:ind w:right="49" w:firstLine="437"/>
        <w:jc w:val="both"/>
        <w:rPr>
          <w:sz w:val="26"/>
          <w:szCs w:val="26"/>
        </w:rPr>
      </w:pPr>
      <w:r w:rsidRPr="004135F2">
        <w:rPr>
          <w:sz w:val="26"/>
          <w:szCs w:val="26"/>
        </w:rPr>
        <w:t>-</w:t>
      </w:r>
      <w:r w:rsidR="000F0CC5" w:rsidRPr="004135F2">
        <w:rPr>
          <w:sz w:val="26"/>
          <w:szCs w:val="26"/>
        </w:rPr>
        <w:t xml:space="preserve"> Giới thiệu bản thân, người giúp việc; công bố danh sách người tham gia đấu giá và điểm danh để xác định người tham gia đấu giá; Đọc Quy chế cuộc đấu giá; Giới thiệu từng tài sản đấu giá; Nhắc lại mức giá khởi điểm; Phát số cho người tham gia đấu giá; Nhắc lại yêu cầu đối với phiếu trả giá hợp lệ, phiếu trả giá không hợp lệ; </w:t>
      </w:r>
    </w:p>
    <w:p w:rsidR="000F0CC5" w:rsidRPr="004135F2" w:rsidRDefault="00D415E1" w:rsidP="00FC53BE">
      <w:pPr>
        <w:widowControl w:val="0"/>
        <w:spacing w:before="60"/>
        <w:ind w:right="49" w:firstLine="437"/>
        <w:jc w:val="both"/>
        <w:rPr>
          <w:sz w:val="26"/>
          <w:szCs w:val="26"/>
        </w:rPr>
      </w:pPr>
      <w:r w:rsidRPr="004135F2">
        <w:rPr>
          <w:sz w:val="26"/>
          <w:szCs w:val="26"/>
        </w:rPr>
        <w:t>-</w:t>
      </w:r>
      <w:r w:rsidR="000F0CC5" w:rsidRPr="004135F2">
        <w:rPr>
          <w:sz w:val="26"/>
          <w:szCs w:val="26"/>
        </w:rPr>
        <w:t xml:space="preserve"> Mời người có tài sản đấu giá và ít nhất một người tham gia đấu giá giám sát về sự nguyên vẹn của thùng phiếu. Nếu không còn ý kiến nào khác về kết quả giám sát thì đấu giá viên tiến hành bóc niêm phong của thùng phiếu;</w:t>
      </w:r>
    </w:p>
    <w:p w:rsidR="000F0CC5" w:rsidRPr="004135F2" w:rsidRDefault="00D415E1" w:rsidP="00FC53BE">
      <w:pPr>
        <w:widowControl w:val="0"/>
        <w:spacing w:before="60"/>
        <w:ind w:right="49" w:firstLine="437"/>
        <w:jc w:val="both"/>
        <w:rPr>
          <w:sz w:val="26"/>
          <w:szCs w:val="26"/>
        </w:rPr>
      </w:pPr>
      <w:r w:rsidRPr="004135F2">
        <w:rPr>
          <w:sz w:val="26"/>
          <w:szCs w:val="26"/>
        </w:rPr>
        <w:t>-</w:t>
      </w:r>
      <w:r w:rsidR="000F0CC5" w:rsidRPr="004135F2">
        <w:rPr>
          <w:sz w:val="26"/>
          <w:szCs w:val="26"/>
        </w:rPr>
        <w:t xml:space="preserve"> Mời người có tài sản đấu giá và ít nhất một người tham gia đấu giá giám sát sự nguyên vẹn của từng phong bì đựng phiếu trả giá; Tiến hành bóc từng phong bì đựng phiếu trả giá, trừ phong bì đựng phiếu trả giá của người không tham gia buổi công bố giá, công bố số phiếu hợp lệ, số phiếu không hợp lệ, công bố giá trả cao nhất với sự giám sát của người có tài sản đấu giá và ít nhất một người tham gia đấu giá;</w:t>
      </w:r>
    </w:p>
    <w:p w:rsidR="00280252" w:rsidRPr="004135F2" w:rsidRDefault="00D415E1" w:rsidP="00FC53BE">
      <w:pPr>
        <w:widowControl w:val="0"/>
        <w:spacing w:before="60"/>
        <w:ind w:right="49" w:firstLine="437"/>
        <w:jc w:val="both"/>
        <w:rPr>
          <w:sz w:val="26"/>
          <w:szCs w:val="26"/>
          <w:lang w:val="en"/>
        </w:rPr>
      </w:pPr>
      <w:r w:rsidRPr="004135F2">
        <w:rPr>
          <w:sz w:val="26"/>
          <w:szCs w:val="26"/>
        </w:rPr>
        <w:t>-</w:t>
      </w:r>
      <w:r w:rsidR="000F0CC5" w:rsidRPr="004135F2">
        <w:rPr>
          <w:sz w:val="26"/>
          <w:szCs w:val="26"/>
        </w:rPr>
        <w:t xml:space="preserve"> Công bố </w:t>
      </w:r>
      <w:r w:rsidR="00263CF1" w:rsidRPr="004135F2">
        <w:rPr>
          <w:sz w:val="26"/>
          <w:szCs w:val="26"/>
          <w:lang w:val="en"/>
        </w:rPr>
        <w:t>người trúng đấu giá là</w:t>
      </w:r>
      <w:r w:rsidR="00280252" w:rsidRPr="004135F2">
        <w:rPr>
          <w:sz w:val="26"/>
          <w:szCs w:val="26"/>
          <w:lang w:val="en"/>
        </w:rPr>
        <w:t xml:space="preserve"> ng</w:t>
      </w:r>
      <w:r w:rsidR="00263CF1" w:rsidRPr="004135F2">
        <w:rPr>
          <w:sz w:val="26"/>
          <w:szCs w:val="26"/>
          <w:lang w:val="en"/>
        </w:rPr>
        <w:t>ười có phiếu trả giá cao nhất hoặc bằng giá khởi điểm trong trường hợp không có người trả giá cao hơn giá khởi điểm</w:t>
      </w:r>
      <w:r w:rsidR="00563609" w:rsidRPr="004135F2">
        <w:rPr>
          <w:sz w:val="26"/>
          <w:szCs w:val="26"/>
          <w:lang w:val="en"/>
        </w:rPr>
        <w:t>;</w:t>
      </w:r>
    </w:p>
    <w:p w:rsidR="00280252" w:rsidRPr="004135F2" w:rsidRDefault="00D415E1" w:rsidP="00FC53BE">
      <w:pPr>
        <w:widowControl w:val="0"/>
        <w:spacing w:before="60"/>
        <w:ind w:right="49" w:firstLine="437"/>
        <w:jc w:val="both"/>
        <w:rPr>
          <w:sz w:val="26"/>
          <w:szCs w:val="26"/>
          <w:lang w:val="en"/>
        </w:rPr>
      </w:pPr>
      <w:r w:rsidRPr="004135F2">
        <w:rPr>
          <w:sz w:val="26"/>
          <w:szCs w:val="26"/>
          <w:lang w:val="en"/>
        </w:rPr>
        <w:t>-</w:t>
      </w:r>
      <w:r w:rsidR="00280252" w:rsidRPr="004135F2">
        <w:rPr>
          <w:sz w:val="26"/>
          <w:szCs w:val="26"/>
          <w:lang w:val="en"/>
        </w:rPr>
        <w:t xml:space="preserve"> Yêu cầu người trúng đấu giá phải ở lại ký biên bản theo hướng dẫn của</w:t>
      </w:r>
      <w:r w:rsidR="00563609" w:rsidRPr="004135F2">
        <w:rPr>
          <w:sz w:val="26"/>
          <w:szCs w:val="26"/>
          <w:lang w:val="en"/>
        </w:rPr>
        <w:t xml:space="preserve"> cán bộ</w:t>
      </w:r>
      <w:r w:rsidR="00280252" w:rsidRPr="004135F2">
        <w:rPr>
          <w:sz w:val="26"/>
          <w:szCs w:val="26"/>
          <w:lang w:val="en"/>
        </w:rPr>
        <w:t xml:space="preserve"> Trung tâm. Nếu người trúng đấu giá không </w:t>
      </w:r>
      <w:r w:rsidR="009E5F24" w:rsidRPr="004135F2">
        <w:rPr>
          <w:sz w:val="26"/>
          <w:szCs w:val="26"/>
          <w:lang w:val="en"/>
        </w:rPr>
        <w:t xml:space="preserve">ở lại </w:t>
      </w:r>
      <w:r w:rsidR="00280252" w:rsidRPr="004135F2">
        <w:rPr>
          <w:sz w:val="26"/>
          <w:szCs w:val="26"/>
          <w:lang w:val="en"/>
        </w:rPr>
        <w:t>ký biên bản thì coi như từ chối mu</w:t>
      </w:r>
      <w:r w:rsidR="00563609" w:rsidRPr="004135F2">
        <w:rPr>
          <w:sz w:val="26"/>
          <w:szCs w:val="26"/>
          <w:lang w:val="en"/>
        </w:rPr>
        <w:t>a;</w:t>
      </w:r>
    </w:p>
    <w:p w:rsidR="00280252" w:rsidRPr="004135F2" w:rsidRDefault="00D415E1" w:rsidP="00FC53BE">
      <w:pPr>
        <w:widowControl w:val="0"/>
        <w:spacing w:before="60"/>
        <w:ind w:right="49" w:firstLine="437"/>
        <w:jc w:val="both"/>
        <w:rPr>
          <w:sz w:val="26"/>
          <w:szCs w:val="26"/>
          <w:lang w:val="en"/>
        </w:rPr>
      </w:pPr>
      <w:r w:rsidRPr="004135F2">
        <w:rPr>
          <w:sz w:val="26"/>
          <w:szCs w:val="26"/>
          <w:lang w:val="en"/>
        </w:rPr>
        <w:t>-</w:t>
      </w:r>
      <w:r w:rsidR="00280252" w:rsidRPr="004135F2">
        <w:rPr>
          <w:sz w:val="26"/>
          <w:szCs w:val="26"/>
          <w:lang w:val="en"/>
        </w:rPr>
        <w:t xml:space="preserve"> Yêu cầu người trúng đấu </w:t>
      </w:r>
      <w:r w:rsidR="0098672C" w:rsidRPr="004135F2">
        <w:rPr>
          <w:sz w:val="26"/>
          <w:szCs w:val="26"/>
          <w:lang w:val="en"/>
        </w:rPr>
        <w:t>giá kê khai và làm thủ tục với Thuế cơ sở 6 tỉnh Hưng Yên</w:t>
      </w:r>
      <w:r w:rsidR="00280252" w:rsidRPr="004135F2">
        <w:rPr>
          <w:sz w:val="26"/>
          <w:szCs w:val="26"/>
          <w:lang w:val="en"/>
        </w:rPr>
        <w:t xml:space="preserve"> </w:t>
      </w:r>
      <w:r w:rsidR="00280252" w:rsidRPr="004135F2">
        <w:rPr>
          <w:i/>
          <w:sz w:val="26"/>
          <w:szCs w:val="26"/>
          <w:lang w:val="en"/>
        </w:rPr>
        <w:t>(xuất trình Căn cước công dân đang sử dụng để cơ quan thuế xác định Mã số thuế)</w:t>
      </w:r>
      <w:r w:rsidR="00563609" w:rsidRPr="004135F2">
        <w:rPr>
          <w:sz w:val="26"/>
          <w:szCs w:val="26"/>
          <w:lang w:val="en"/>
        </w:rPr>
        <w:t>.</w:t>
      </w:r>
    </w:p>
    <w:p w:rsidR="00280252" w:rsidRPr="004135F2" w:rsidRDefault="00280252" w:rsidP="00FC53BE">
      <w:pPr>
        <w:widowControl w:val="0"/>
        <w:spacing w:before="60"/>
        <w:ind w:right="49" w:firstLine="437"/>
        <w:jc w:val="both"/>
        <w:rPr>
          <w:b/>
          <w:sz w:val="26"/>
          <w:szCs w:val="26"/>
          <w:lang w:val="en"/>
        </w:rPr>
      </w:pPr>
      <w:r w:rsidRPr="004135F2">
        <w:rPr>
          <w:b/>
          <w:sz w:val="26"/>
          <w:szCs w:val="26"/>
          <w:lang w:val="en"/>
        </w:rPr>
        <w:t>Điều 13</w:t>
      </w:r>
      <w:r w:rsidR="0028487C" w:rsidRPr="004135F2">
        <w:rPr>
          <w:b/>
          <w:sz w:val="26"/>
          <w:szCs w:val="26"/>
          <w:lang w:val="en"/>
        </w:rPr>
        <w:t>.</w:t>
      </w:r>
      <w:r w:rsidRPr="004135F2">
        <w:rPr>
          <w:b/>
          <w:sz w:val="26"/>
          <w:szCs w:val="26"/>
          <w:lang w:val="en"/>
        </w:rPr>
        <w:t xml:space="preserve"> </w:t>
      </w:r>
      <w:r w:rsidR="00C264E6" w:rsidRPr="004135F2">
        <w:rPr>
          <w:b/>
          <w:sz w:val="26"/>
          <w:szCs w:val="26"/>
          <w:lang w:val="en"/>
        </w:rPr>
        <w:t xml:space="preserve">Phiếu </w:t>
      </w:r>
      <w:r w:rsidR="000F0CC5" w:rsidRPr="004135F2">
        <w:rPr>
          <w:b/>
          <w:sz w:val="26"/>
          <w:szCs w:val="26"/>
          <w:lang w:val="en"/>
        </w:rPr>
        <w:t xml:space="preserve">trả </w:t>
      </w:r>
      <w:r w:rsidR="00C264E6" w:rsidRPr="004135F2">
        <w:rPr>
          <w:b/>
          <w:sz w:val="26"/>
          <w:szCs w:val="26"/>
          <w:lang w:val="en"/>
        </w:rPr>
        <w:t>giá, x</w:t>
      </w:r>
      <w:r w:rsidRPr="004135F2">
        <w:rPr>
          <w:b/>
          <w:sz w:val="26"/>
          <w:szCs w:val="26"/>
          <w:lang w:val="en"/>
        </w:rPr>
        <w:t>ử lý các trư</w:t>
      </w:r>
      <w:r w:rsidRPr="004135F2">
        <w:rPr>
          <w:b/>
          <w:sz w:val="26"/>
          <w:szCs w:val="26"/>
          <w:lang w:val="en"/>
        </w:rPr>
        <w:softHyphen/>
        <w:t>ờng hợp cụ thể</w:t>
      </w:r>
    </w:p>
    <w:p w:rsidR="00280252" w:rsidRPr="004135F2" w:rsidRDefault="00280252" w:rsidP="00FC53BE">
      <w:pPr>
        <w:widowControl w:val="0"/>
        <w:spacing w:before="60"/>
        <w:ind w:right="49" w:firstLine="437"/>
        <w:jc w:val="both"/>
        <w:rPr>
          <w:b/>
          <w:sz w:val="26"/>
          <w:szCs w:val="26"/>
          <w:lang w:val="en"/>
        </w:rPr>
      </w:pPr>
      <w:r w:rsidRPr="004135F2">
        <w:rPr>
          <w:b/>
          <w:sz w:val="26"/>
          <w:szCs w:val="26"/>
          <w:lang w:val="en"/>
        </w:rPr>
        <w:t>1</w:t>
      </w:r>
      <w:r w:rsidR="0028487C" w:rsidRPr="004135F2">
        <w:rPr>
          <w:b/>
          <w:sz w:val="26"/>
          <w:szCs w:val="26"/>
          <w:lang w:val="en"/>
        </w:rPr>
        <w:t>.</w:t>
      </w:r>
      <w:r w:rsidRPr="004135F2">
        <w:rPr>
          <w:b/>
          <w:sz w:val="26"/>
          <w:szCs w:val="26"/>
          <w:lang w:val="en"/>
        </w:rPr>
        <w:t xml:space="preserve"> Phiếu </w:t>
      </w:r>
      <w:r w:rsidR="00AA6374" w:rsidRPr="004135F2">
        <w:rPr>
          <w:b/>
          <w:sz w:val="26"/>
          <w:szCs w:val="26"/>
          <w:lang w:val="en"/>
        </w:rPr>
        <w:t xml:space="preserve">trả </w:t>
      </w:r>
      <w:r w:rsidRPr="004135F2">
        <w:rPr>
          <w:b/>
          <w:sz w:val="26"/>
          <w:szCs w:val="26"/>
          <w:lang w:val="en"/>
        </w:rPr>
        <w:t>giá hợp lệ phải đảm bảo đầy đủ các điều kiện sau:</w:t>
      </w:r>
    </w:p>
    <w:p w:rsidR="00280252" w:rsidRPr="004135F2" w:rsidRDefault="00280252" w:rsidP="00FC53BE">
      <w:pPr>
        <w:widowControl w:val="0"/>
        <w:spacing w:before="60"/>
        <w:ind w:right="49" w:firstLine="437"/>
        <w:jc w:val="both"/>
        <w:rPr>
          <w:sz w:val="26"/>
          <w:szCs w:val="26"/>
          <w:lang w:val="en"/>
        </w:rPr>
      </w:pPr>
      <w:r w:rsidRPr="004135F2">
        <w:rPr>
          <w:sz w:val="26"/>
          <w:szCs w:val="26"/>
          <w:lang w:val="en"/>
        </w:rPr>
        <w:t>- Phiếu trả giá do Trung tâm phát hành</w:t>
      </w:r>
      <w:r w:rsidR="00563609" w:rsidRPr="004135F2">
        <w:rPr>
          <w:sz w:val="26"/>
          <w:szCs w:val="26"/>
          <w:lang w:val="en"/>
        </w:rPr>
        <w:t>:</w:t>
      </w:r>
    </w:p>
    <w:p w:rsidR="00280252" w:rsidRPr="004135F2" w:rsidRDefault="00280252" w:rsidP="00FC53BE">
      <w:pPr>
        <w:widowControl w:val="0"/>
        <w:spacing w:before="60"/>
        <w:ind w:right="49" w:firstLine="437"/>
        <w:jc w:val="both"/>
        <w:rPr>
          <w:sz w:val="26"/>
          <w:szCs w:val="26"/>
          <w:lang w:val="en"/>
        </w:rPr>
      </w:pPr>
      <w:r w:rsidRPr="004135F2">
        <w:rPr>
          <w:sz w:val="26"/>
          <w:szCs w:val="26"/>
          <w:lang w:val="en"/>
        </w:rPr>
        <w:t>- Trong phiếu</w:t>
      </w:r>
      <w:r w:rsidR="00AA6374" w:rsidRPr="004135F2">
        <w:rPr>
          <w:sz w:val="26"/>
          <w:szCs w:val="26"/>
          <w:lang w:val="en"/>
        </w:rPr>
        <w:t xml:space="preserve"> trả</w:t>
      </w:r>
      <w:r w:rsidRPr="004135F2">
        <w:rPr>
          <w:sz w:val="26"/>
          <w:szCs w:val="26"/>
          <w:lang w:val="en"/>
        </w:rPr>
        <w:t xml:space="preserve"> giá phải ghi các thông tin họ và tên, địa chỉ, số CCCD, ký và ghi rõ họ tên của người tham gia đấu giá</w:t>
      </w:r>
      <w:r w:rsidR="00563609" w:rsidRPr="004135F2">
        <w:rPr>
          <w:sz w:val="26"/>
          <w:szCs w:val="26"/>
          <w:lang w:val="en"/>
        </w:rPr>
        <w:t xml:space="preserve"> </w:t>
      </w:r>
      <w:r w:rsidRPr="004135F2">
        <w:rPr>
          <w:i/>
          <w:sz w:val="26"/>
          <w:szCs w:val="26"/>
          <w:lang w:val="en"/>
        </w:rPr>
        <w:t>(</w:t>
      </w:r>
      <w:r w:rsidR="0098672C" w:rsidRPr="004135F2">
        <w:rPr>
          <w:i/>
          <w:sz w:val="26"/>
          <w:szCs w:val="26"/>
          <w:lang w:val="en"/>
        </w:rPr>
        <w:t>Như t</w:t>
      </w:r>
      <w:r w:rsidRPr="004135F2">
        <w:rPr>
          <w:i/>
          <w:sz w:val="26"/>
          <w:szCs w:val="26"/>
          <w:lang w:val="en"/>
        </w:rPr>
        <w:t xml:space="preserve">hông tin </w:t>
      </w:r>
      <w:r w:rsidR="0098672C" w:rsidRPr="004135F2">
        <w:rPr>
          <w:i/>
          <w:sz w:val="26"/>
          <w:szCs w:val="26"/>
          <w:lang w:val="en"/>
        </w:rPr>
        <w:t>ở</w:t>
      </w:r>
      <w:r w:rsidRPr="004135F2">
        <w:rPr>
          <w:i/>
          <w:sz w:val="26"/>
          <w:szCs w:val="26"/>
          <w:lang w:val="en"/>
        </w:rPr>
        <w:t xml:space="preserve"> </w:t>
      </w:r>
      <w:r w:rsidR="00E86AC0" w:rsidRPr="004135F2">
        <w:rPr>
          <w:i/>
          <w:sz w:val="26"/>
          <w:szCs w:val="26"/>
          <w:lang w:val="en"/>
        </w:rPr>
        <w:t>phiếu đăng ký</w:t>
      </w:r>
      <w:r w:rsidRPr="004135F2">
        <w:rPr>
          <w:i/>
          <w:sz w:val="26"/>
          <w:szCs w:val="26"/>
          <w:lang w:val="en"/>
        </w:rPr>
        <w:t xml:space="preserve"> tham gia đấu giá)</w:t>
      </w:r>
      <w:r w:rsidR="00563609" w:rsidRPr="004135F2">
        <w:rPr>
          <w:sz w:val="26"/>
          <w:szCs w:val="26"/>
          <w:lang w:val="en"/>
        </w:rPr>
        <w:t>;</w:t>
      </w:r>
    </w:p>
    <w:p w:rsidR="00280252" w:rsidRPr="004135F2" w:rsidRDefault="00280252" w:rsidP="00FC53BE">
      <w:pPr>
        <w:widowControl w:val="0"/>
        <w:spacing w:before="60"/>
        <w:ind w:right="49" w:firstLine="437"/>
        <w:jc w:val="both"/>
        <w:rPr>
          <w:sz w:val="26"/>
          <w:szCs w:val="26"/>
          <w:lang w:val="en"/>
        </w:rPr>
      </w:pPr>
      <w:r w:rsidRPr="004135F2">
        <w:rPr>
          <w:sz w:val="26"/>
          <w:szCs w:val="26"/>
          <w:lang w:val="en"/>
        </w:rPr>
        <w:t xml:space="preserve">- Phần trả giá trong phiếu </w:t>
      </w:r>
      <w:r w:rsidR="00AA6374" w:rsidRPr="004135F2">
        <w:rPr>
          <w:sz w:val="26"/>
          <w:szCs w:val="26"/>
          <w:lang w:val="en"/>
        </w:rPr>
        <w:t xml:space="preserve">trả </w:t>
      </w:r>
      <w:r w:rsidRPr="004135F2">
        <w:rPr>
          <w:sz w:val="26"/>
          <w:szCs w:val="26"/>
          <w:lang w:val="en"/>
        </w:rPr>
        <w:t xml:space="preserve">giá phải ghi số tiền đã trả đầy đủ, rõ ràng bằng số và bằng chữ và đúng với quy định tại quy chế nảy </w:t>
      </w:r>
      <w:r w:rsidRPr="004135F2">
        <w:rPr>
          <w:i/>
          <w:sz w:val="26"/>
          <w:szCs w:val="26"/>
          <w:lang w:val="en"/>
        </w:rPr>
        <w:t xml:space="preserve">(giá trả cho </w:t>
      </w:r>
      <w:r w:rsidR="00BC6557" w:rsidRPr="004135F2">
        <w:rPr>
          <w:i/>
          <w:sz w:val="26"/>
          <w:szCs w:val="26"/>
          <w:lang w:val="en"/>
        </w:rPr>
        <w:t>0</w:t>
      </w:r>
      <w:r w:rsidRPr="004135F2">
        <w:rPr>
          <w:i/>
          <w:sz w:val="26"/>
          <w:szCs w:val="26"/>
          <w:lang w:val="en"/>
        </w:rPr>
        <w:t>1m</w:t>
      </w:r>
      <w:r w:rsidRPr="004135F2">
        <w:rPr>
          <w:i/>
          <w:sz w:val="26"/>
          <w:szCs w:val="26"/>
          <w:vertAlign w:val="superscript"/>
          <w:lang w:val="en"/>
        </w:rPr>
        <w:t>2</w:t>
      </w:r>
      <w:r w:rsidRPr="004135F2">
        <w:rPr>
          <w:i/>
          <w:sz w:val="26"/>
          <w:szCs w:val="26"/>
          <w:lang w:val="en"/>
        </w:rPr>
        <w:t xml:space="preserve"> quyền sử dụng đất)</w:t>
      </w:r>
      <w:r w:rsidRPr="004135F2">
        <w:rPr>
          <w:sz w:val="26"/>
          <w:szCs w:val="26"/>
          <w:lang w:val="en"/>
        </w:rPr>
        <w:t>.</w:t>
      </w:r>
    </w:p>
    <w:p w:rsidR="00280252" w:rsidRPr="004135F2" w:rsidRDefault="00280252" w:rsidP="00FC53BE">
      <w:pPr>
        <w:widowControl w:val="0"/>
        <w:spacing w:before="60"/>
        <w:ind w:left="720" w:right="49" w:hanging="283"/>
        <w:jc w:val="both"/>
        <w:rPr>
          <w:b/>
          <w:sz w:val="26"/>
          <w:szCs w:val="26"/>
          <w:lang w:val="en"/>
        </w:rPr>
      </w:pPr>
      <w:r w:rsidRPr="004135F2">
        <w:rPr>
          <w:b/>
          <w:sz w:val="26"/>
          <w:szCs w:val="26"/>
          <w:lang w:val="en"/>
        </w:rPr>
        <w:t>2</w:t>
      </w:r>
      <w:r w:rsidR="0028487C" w:rsidRPr="004135F2">
        <w:rPr>
          <w:b/>
          <w:sz w:val="26"/>
          <w:szCs w:val="26"/>
          <w:lang w:val="en"/>
        </w:rPr>
        <w:t>.</w:t>
      </w:r>
      <w:r w:rsidRPr="004135F2">
        <w:rPr>
          <w:b/>
          <w:sz w:val="26"/>
          <w:szCs w:val="26"/>
          <w:lang w:val="en"/>
        </w:rPr>
        <w:t xml:space="preserve"> Phiếu</w:t>
      </w:r>
      <w:r w:rsidR="00BC6557" w:rsidRPr="004135F2">
        <w:rPr>
          <w:b/>
          <w:sz w:val="26"/>
          <w:szCs w:val="26"/>
          <w:lang w:val="en"/>
        </w:rPr>
        <w:t xml:space="preserve"> </w:t>
      </w:r>
      <w:r w:rsidR="00AA6374" w:rsidRPr="004135F2">
        <w:rPr>
          <w:b/>
          <w:sz w:val="26"/>
          <w:szCs w:val="26"/>
          <w:lang w:val="en"/>
        </w:rPr>
        <w:t xml:space="preserve">trả </w:t>
      </w:r>
      <w:r w:rsidR="00BC6557" w:rsidRPr="004135F2">
        <w:rPr>
          <w:b/>
          <w:sz w:val="26"/>
          <w:szCs w:val="26"/>
          <w:lang w:val="en"/>
        </w:rPr>
        <w:t>giá</w:t>
      </w:r>
      <w:r w:rsidRPr="004135F2">
        <w:rPr>
          <w:b/>
          <w:sz w:val="26"/>
          <w:szCs w:val="26"/>
          <w:lang w:val="en"/>
        </w:rPr>
        <w:t xml:space="preserve"> không hợp lệ gồm các trường hợp sau:</w:t>
      </w:r>
    </w:p>
    <w:p w:rsidR="00563609" w:rsidRPr="004135F2" w:rsidRDefault="00563609" w:rsidP="00FC53BE">
      <w:pPr>
        <w:widowControl w:val="0"/>
        <w:spacing w:before="60"/>
        <w:ind w:right="49" w:firstLine="437"/>
        <w:jc w:val="both"/>
        <w:rPr>
          <w:sz w:val="26"/>
          <w:szCs w:val="26"/>
          <w:lang w:val="en"/>
        </w:rPr>
      </w:pPr>
      <w:r w:rsidRPr="004135F2">
        <w:rPr>
          <w:sz w:val="26"/>
          <w:szCs w:val="26"/>
          <w:lang w:val="en"/>
        </w:rPr>
        <w:t>- Phiếu trả giá không phải là phiếu do Trung tâm phát hành;</w:t>
      </w:r>
    </w:p>
    <w:p w:rsidR="00B00750" w:rsidRPr="004135F2" w:rsidRDefault="00B00750" w:rsidP="00FC53BE">
      <w:pPr>
        <w:widowControl w:val="0"/>
        <w:spacing w:before="60"/>
        <w:ind w:right="49" w:firstLine="437"/>
        <w:jc w:val="both"/>
        <w:rPr>
          <w:sz w:val="26"/>
          <w:szCs w:val="26"/>
          <w:lang w:val="en"/>
        </w:rPr>
      </w:pPr>
      <w:r w:rsidRPr="004135F2">
        <w:rPr>
          <w:sz w:val="26"/>
          <w:szCs w:val="26"/>
          <w:lang w:val="en"/>
        </w:rPr>
        <w:t>- Phần</w:t>
      </w:r>
      <w:r w:rsidR="003F57CE" w:rsidRPr="004135F2">
        <w:rPr>
          <w:sz w:val="26"/>
          <w:szCs w:val="26"/>
          <w:lang w:val="en"/>
        </w:rPr>
        <w:t xml:space="preserve"> ghi</w:t>
      </w:r>
      <w:r w:rsidRPr="004135F2">
        <w:rPr>
          <w:sz w:val="26"/>
          <w:szCs w:val="26"/>
          <w:lang w:val="en"/>
        </w:rPr>
        <w:t xml:space="preserve"> nội dung vị </w:t>
      </w:r>
      <w:r w:rsidR="003F57CE" w:rsidRPr="004135F2">
        <w:rPr>
          <w:sz w:val="26"/>
          <w:szCs w:val="26"/>
          <w:lang w:val="en"/>
        </w:rPr>
        <w:t>trí đăng ký tham gia đấu giá</w:t>
      </w:r>
      <w:r w:rsidRPr="004135F2">
        <w:rPr>
          <w:sz w:val="26"/>
          <w:szCs w:val="26"/>
          <w:lang w:val="en"/>
        </w:rPr>
        <w:t xml:space="preserve"> có </w:t>
      </w:r>
      <w:r w:rsidR="003F57CE" w:rsidRPr="004135F2">
        <w:rPr>
          <w:sz w:val="26"/>
          <w:szCs w:val="26"/>
          <w:lang w:val="en"/>
        </w:rPr>
        <w:t>gạch,</w:t>
      </w:r>
      <w:r w:rsidRPr="004135F2">
        <w:rPr>
          <w:sz w:val="26"/>
          <w:szCs w:val="26"/>
          <w:lang w:val="en"/>
        </w:rPr>
        <w:t xml:space="preserve"> </w:t>
      </w:r>
      <w:r w:rsidR="006B55DD" w:rsidRPr="004135F2">
        <w:rPr>
          <w:sz w:val="26"/>
          <w:szCs w:val="26"/>
          <w:lang w:val="en"/>
        </w:rPr>
        <w:t xml:space="preserve">tẩy, </w:t>
      </w:r>
      <w:r w:rsidRPr="004135F2">
        <w:rPr>
          <w:sz w:val="26"/>
          <w:szCs w:val="26"/>
          <w:lang w:val="en"/>
        </w:rPr>
        <w:t>xóa</w:t>
      </w:r>
      <w:r w:rsidR="006004DB" w:rsidRPr="004135F2">
        <w:rPr>
          <w:sz w:val="26"/>
          <w:szCs w:val="26"/>
          <w:lang w:val="en"/>
        </w:rPr>
        <w:t>, sửa chữa</w:t>
      </w:r>
      <w:r w:rsidRPr="004135F2">
        <w:rPr>
          <w:sz w:val="26"/>
          <w:szCs w:val="26"/>
          <w:lang w:val="en"/>
        </w:rPr>
        <w:t xml:space="preserve">; </w:t>
      </w:r>
    </w:p>
    <w:p w:rsidR="00280252" w:rsidRPr="004135F2" w:rsidRDefault="00280252" w:rsidP="00FC53BE">
      <w:pPr>
        <w:widowControl w:val="0"/>
        <w:spacing w:before="60"/>
        <w:ind w:right="49" w:firstLine="437"/>
        <w:jc w:val="both"/>
        <w:rPr>
          <w:sz w:val="26"/>
          <w:szCs w:val="26"/>
          <w:lang w:val="en"/>
        </w:rPr>
      </w:pPr>
      <w:r w:rsidRPr="004135F2">
        <w:rPr>
          <w:sz w:val="26"/>
          <w:szCs w:val="26"/>
          <w:lang w:val="en"/>
        </w:rPr>
        <w:t xml:space="preserve">- Vị trí lô đất </w:t>
      </w:r>
      <w:r w:rsidR="00563609" w:rsidRPr="004135F2">
        <w:rPr>
          <w:sz w:val="26"/>
          <w:szCs w:val="26"/>
          <w:lang w:val="en"/>
        </w:rPr>
        <w:t>đăng ký tham gia đấu giá</w:t>
      </w:r>
      <w:r w:rsidRPr="004135F2">
        <w:rPr>
          <w:sz w:val="26"/>
          <w:szCs w:val="26"/>
          <w:lang w:val="en"/>
        </w:rPr>
        <w:t xml:space="preserve"> trong phiếu </w:t>
      </w:r>
      <w:r w:rsidR="00AA6374" w:rsidRPr="004135F2">
        <w:rPr>
          <w:sz w:val="26"/>
          <w:szCs w:val="26"/>
          <w:lang w:val="en"/>
        </w:rPr>
        <w:t xml:space="preserve">trả </w:t>
      </w:r>
      <w:r w:rsidRPr="004135F2">
        <w:rPr>
          <w:sz w:val="26"/>
          <w:szCs w:val="26"/>
          <w:lang w:val="en"/>
        </w:rPr>
        <w:t>giá không trùng khớp với</w:t>
      </w:r>
      <w:r w:rsidR="009E3420" w:rsidRPr="004135F2">
        <w:rPr>
          <w:sz w:val="26"/>
          <w:szCs w:val="26"/>
          <w:lang w:val="en"/>
        </w:rPr>
        <w:t xml:space="preserve"> vị trí lô đất</w:t>
      </w:r>
      <w:r w:rsidRPr="004135F2">
        <w:rPr>
          <w:sz w:val="26"/>
          <w:szCs w:val="26"/>
          <w:lang w:val="en"/>
        </w:rPr>
        <w:t xml:space="preserve"> </w:t>
      </w:r>
      <w:r w:rsidR="009E3420" w:rsidRPr="004135F2">
        <w:rPr>
          <w:sz w:val="26"/>
          <w:szCs w:val="26"/>
          <w:lang w:val="en"/>
        </w:rPr>
        <w:t xml:space="preserve">đăng ký trong </w:t>
      </w:r>
      <w:r w:rsidR="00E86AC0" w:rsidRPr="004135F2">
        <w:rPr>
          <w:sz w:val="26"/>
          <w:szCs w:val="26"/>
          <w:lang w:val="en"/>
        </w:rPr>
        <w:t>phiếu đăng ký</w:t>
      </w:r>
      <w:r w:rsidR="00E86AC0" w:rsidRPr="004135F2">
        <w:rPr>
          <w:i/>
          <w:sz w:val="26"/>
          <w:szCs w:val="26"/>
          <w:lang w:val="en"/>
        </w:rPr>
        <w:t xml:space="preserve"> </w:t>
      </w:r>
      <w:r w:rsidRPr="004135F2">
        <w:rPr>
          <w:sz w:val="26"/>
          <w:szCs w:val="26"/>
          <w:lang w:val="en"/>
        </w:rPr>
        <w:t>tham gia đấu giá</w:t>
      </w:r>
      <w:r w:rsidR="00563609" w:rsidRPr="004135F2">
        <w:rPr>
          <w:sz w:val="26"/>
          <w:szCs w:val="26"/>
          <w:lang w:val="en"/>
        </w:rPr>
        <w:t>;</w:t>
      </w:r>
    </w:p>
    <w:p w:rsidR="00553AE6" w:rsidRPr="004135F2" w:rsidRDefault="00FB5E74" w:rsidP="00FC53BE">
      <w:pPr>
        <w:widowControl w:val="0"/>
        <w:spacing w:before="60"/>
        <w:ind w:right="49" w:firstLine="437"/>
        <w:jc w:val="both"/>
        <w:rPr>
          <w:sz w:val="26"/>
          <w:szCs w:val="26"/>
          <w:lang w:val="en"/>
        </w:rPr>
      </w:pPr>
      <w:r w:rsidRPr="004135F2">
        <w:rPr>
          <w:sz w:val="26"/>
          <w:szCs w:val="26"/>
          <w:lang w:val="en"/>
        </w:rPr>
        <w:t>- Trong phiếu trả giá ghi</w:t>
      </w:r>
      <w:r w:rsidR="00553AE6" w:rsidRPr="004135F2">
        <w:rPr>
          <w:sz w:val="26"/>
          <w:szCs w:val="26"/>
          <w:lang w:val="en"/>
        </w:rPr>
        <w:t xml:space="preserve"> </w:t>
      </w:r>
      <w:r w:rsidR="00F4190A" w:rsidRPr="004135F2">
        <w:rPr>
          <w:sz w:val="26"/>
          <w:szCs w:val="26"/>
          <w:lang w:val="en"/>
        </w:rPr>
        <w:t>cả</w:t>
      </w:r>
      <w:r w:rsidRPr="004135F2">
        <w:rPr>
          <w:sz w:val="26"/>
          <w:szCs w:val="26"/>
          <w:lang w:val="en"/>
        </w:rPr>
        <w:t xml:space="preserve"> </w:t>
      </w:r>
      <w:r w:rsidR="00553AE6" w:rsidRPr="004135F2">
        <w:rPr>
          <w:sz w:val="26"/>
          <w:szCs w:val="26"/>
          <w:lang w:val="en"/>
        </w:rPr>
        <w:t>2 vị trí lô đất đăng ký tham gia đấu giá;</w:t>
      </w:r>
    </w:p>
    <w:p w:rsidR="006D3AFA" w:rsidRPr="004135F2" w:rsidRDefault="006D3AFA" w:rsidP="00FC53BE">
      <w:pPr>
        <w:widowControl w:val="0"/>
        <w:spacing w:before="60"/>
        <w:ind w:right="49" w:firstLine="437"/>
        <w:jc w:val="both"/>
        <w:rPr>
          <w:sz w:val="26"/>
          <w:szCs w:val="26"/>
          <w:lang w:val="en"/>
        </w:rPr>
      </w:pPr>
      <w:r w:rsidRPr="004135F2">
        <w:rPr>
          <w:sz w:val="26"/>
          <w:szCs w:val="26"/>
          <w:lang w:val="en"/>
        </w:rPr>
        <w:t>- Vị trí lô đất đăng ký tham gia đấu giá trong phiếu trả giá, trong phiếu đăng ký</w:t>
      </w:r>
      <w:r w:rsidR="00356F13" w:rsidRPr="004135F2">
        <w:rPr>
          <w:sz w:val="26"/>
          <w:szCs w:val="26"/>
          <w:lang w:val="en"/>
        </w:rPr>
        <w:t>, trong giấy nộp tiền đặt trước</w:t>
      </w:r>
      <w:r w:rsidRPr="004135F2">
        <w:rPr>
          <w:i/>
          <w:sz w:val="26"/>
          <w:szCs w:val="26"/>
          <w:lang w:val="en"/>
        </w:rPr>
        <w:t xml:space="preserve"> </w:t>
      </w:r>
      <w:r w:rsidRPr="004135F2">
        <w:rPr>
          <w:sz w:val="26"/>
          <w:szCs w:val="26"/>
          <w:lang w:val="en"/>
        </w:rPr>
        <w:t xml:space="preserve">tham gia đấu giá không trùng với vị trí đã đăng ký khi mua hồ sơ tham gia đấu giá </w:t>
      </w:r>
      <w:r w:rsidRPr="004135F2">
        <w:rPr>
          <w:i/>
          <w:sz w:val="26"/>
          <w:szCs w:val="26"/>
          <w:lang w:val="en"/>
        </w:rPr>
        <w:t>(Cụ thể: có 2 vị trí đăng ký mua hồ sơ tham gia đấu giá cho các lô đất có giá khởi điểm dưới 1 tỷ đồng và các lô đất có giá khởi điểm từ 1 tỷ đồng trở lên</w:t>
      </w:r>
      <w:r w:rsidR="002E5E28" w:rsidRPr="004135F2">
        <w:rPr>
          <w:i/>
          <w:sz w:val="26"/>
          <w:szCs w:val="26"/>
          <w:lang w:val="en"/>
        </w:rPr>
        <w:t>.</w:t>
      </w:r>
      <w:r w:rsidRPr="004135F2">
        <w:rPr>
          <w:i/>
          <w:sz w:val="26"/>
          <w:szCs w:val="26"/>
          <w:lang w:val="en"/>
        </w:rPr>
        <w:t xml:space="preserve"> </w:t>
      </w:r>
      <w:r w:rsidR="002E5E28" w:rsidRPr="004135F2">
        <w:rPr>
          <w:i/>
          <w:sz w:val="26"/>
          <w:szCs w:val="26"/>
          <w:lang w:val="en"/>
        </w:rPr>
        <w:t>K</w:t>
      </w:r>
      <w:r w:rsidR="0006033A" w:rsidRPr="004135F2">
        <w:rPr>
          <w:i/>
          <w:sz w:val="26"/>
          <w:szCs w:val="26"/>
          <w:lang w:val="en"/>
        </w:rPr>
        <w:t xml:space="preserve">hi mua hồ sơ tham gia đấu giá </w:t>
      </w:r>
      <w:r w:rsidR="00356F13" w:rsidRPr="004135F2">
        <w:rPr>
          <w:i/>
          <w:sz w:val="26"/>
          <w:szCs w:val="26"/>
          <w:lang w:val="en"/>
        </w:rPr>
        <w:t xml:space="preserve">ở </w:t>
      </w:r>
      <w:r w:rsidR="0006033A" w:rsidRPr="004135F2">
        <w:rPr>
          <w:i/>
          <w:sz w:val="26"/>
          <w:szCs w:val="26"/>
          <w:lang w:val="en"/>
        </w:rPr>
        <w:t>vị trí lô đất có giá khởi điểm từ 1 tỷ đồng chở lên thì trong phiếu đăng ký, trong phiếu trả giá và trong giấy nộp tiền đặt trước cũng</w:t>
      </w:r>
      <w:r w:rsidR="0006033A" w:rsidRPr="004135F2">
        <w:rPr>
          <w:sz w:val="26"/>
          <w:szCs w:val="26"/>
          <w:lang w:val="en"/>
        </w:rPr>
        <w:t xml:space="preserve"> </w:t>
      </w:r>
      <w:r w:rsidR="002E5E28" w:rsidRPr="004135F2">
        <w:rPr>
          <w:i/>
          <w:sz w:val="26"/>
          <w:szCs w:val="26"/>
          <w:lang w:val="en"/>
        </w:rPr>
        <w:t xml:space="preserve">phải tương ứng với các lô đất </w:t>
      </w:r>
      <w:r w:rsidR="00356F13" w:rsidRPr="004135F2">
        <w:rPr>
          <w:i/>
          <w:sz w:val="26"/>
          <w:szCs w:val="26"/>
          <w:lang w:val="en"/>
        </w:rPr>
        <w:t xml:space="preserve">có giá khởi điểm 1 tỷ đồng trở lên, không được chuyển vị trí tham giá đấu giá trong phiếu đăng ký, trong phiếu trả giá và trong giấy nộp tiền đặt trước </w:t>
      </w:r>
      <w:r w:rsidR="00D53B32" w:rsidRPr="004135F2">
        <w:rPr>
          <w:i/>
          <w:sz w:val="26"/>
          <w:szCs w:val="26"/>
          <w:lang w:val="en"/>
        </w:rPr>
        <w:t xml:space="preserve">sang lô đất có giá khởi điểm dưới 1 tỷ đồng </w:t>
      </w:r>
      <w:r w:rsidR="00356F13" w:rsidRPr="004135F2">
        <w:rPr>
          <w:i/>
          <w:sz w:val="26"/>
          <w:szCs w:val="26"/>
          <w:lang w:val="en"/>
        </w:rPr>
        <w:t>và trong trường hợp ngược lại</w:t>
      </w:r>
      <w:r w:rsidR="00D53B32" w:rsidRPr="004135F2">
        <w:rPr>
          <w:i/>
          <w:sz w:val="26"/>
          <w:szCs w:val="26"/>
          <w:lang w:val="en"/>
        </w:rPr>
        <w:t>)</w:t>
      </w:r>
      <w:r w:rsidRPr="004135F2">
        <w:rPr>
          <w:sz w:val="26"/>
          <w:szCs w:val="26"/>
          <w:lang w:val="en"/>
        </w:rPr>
        <w:t>;</w:t>
      </w:r>
    </w:p>
    <w:p w:rsidR="00553AE6" w:rsidRPr="004135F2" w:rsidRDefault="00553AE6" w:rsidP="00FC53BE">
      <w:pPr>
        <w:widowControl w:val="0"/>
        <w:spacing w:before="60"/>
        <w:ind w:right="49" w:firstLine="437"/>
        <w:jc w:val="both"/>
        <w:rPr>
          <w:sz w:val="26"/>
          <w:szCs w:val="26"/>
          <w:lang w:val="en"/>
        </w:rPr>
      </w:pPr>
      <w:r w:rsidRPr="004135F2">
        <w:rPr>
          <w:sz w:val="26"/>
          <w:szCs w:val="26"/>
          <w:lang w:val="en"/>
        </w:rPr>
        <w:t>- Trường hợp trong phiếu trả giá ghi mức giá trả của phần ghi bằng chữ nhưng ghi không rõ ràng hoặc viết thêm các ký tự lạ hoặc vừa ghi bằng số và vừa ghi bằng chữ;</w:t>
      </w:r>
    </w:p>
    <w:p w:rsidR="00553AE6" w:rsidRPr="004135F2" w:rsidRDefault="00553AE6" w:rsidP="00FC53BE">
      <w:pPr>
        <w:widowControl w:val="0"/>
        <w:spacing w:before="60"/>
        <w:ind w:right="49" w:firstLine="437"/>
        <w:jc w:val="both"/>
        <w:rPr>
          <w:sz w:val="26"/>
          <w:szCs w:val="26"/>
          <w:lang w:val="en"/>
        </w:rPr>
      </w:pPr>
      <w:r w:rsidRPr="004135F2">
        <w:rPr>
          <w:sz w:val="26"/>
          <w:szCs w:val="26"/>
          <w:lang w:val="en"/>
        </w:rPr>
        <w:t>- Trường hợp phiếu trả giá ghi mức giá trả cho cả lô đất;</w:t>
      </w:r>
    </w:p>
    <w:p w:rsidR="00280252" w:rsidRPr="004135F2" w:rsidRDefault="00280252" w:rsidP="00FC53BE">
      <w:pPr>
        <w:widowControl w:val="0"/>
        <w:spacing w:before="60"/>
        <w:ind w:right="49" w:firstLine="437"/>
        <w:jc w:val="both"/>
        <w:rPr>
          <w:sz w:val="26"/>
          <w:szCs w:val="26"/>
          <w:lang w:val="en"/>
        </w:rPr>
      </w:pPr>
      <w:r w:rsidRPr="004135F2">
        <w:rPr>
          <w:sz w:val="26"/>
          <w:szCs w:val="26"/>
          <w:lang w:val="en"/>
        </w:rPr>
        <w:t xml:space="preserve">- Phiếu </w:t>
      </w:r>
      <w:r w:rsidR="00AA6374" w:rsidRPr="004135F2">
        <w:rPr>
          <w:sz w:val="26"/>
          <w:szCs w:val="26"/>
          <w:lang w:val="en"/>
        </w:rPr>
        <w:t xml:space="preserve">trả </w:t>
      </w:r>
      <w:r w:rsidRPr="004135F2">
        <w:rPr>
          <w:sz w:val="26"/>
          <w:szCs w:val="26"/>
          <w:lang w:val="en"/>
        </w:rPr>
        <w:t xml:space="preserve">giá trả dưới giá khởi điểm của lô đất đăng ký </w:t>
      </w:r>
      <w:r w:rsidR="00563609" w:rsidRPr="004135F2">
        <w:rPr>
          <w:sz w:val="26"/>
          <w:szCs w:val="26"/>
          <w:lang w:val="en"/>
        </w:rPr>
        <w:t>tham gia đấu giá</w:t>
      </w:r>
      <w:r w:rsidR="003A4169" w:rsidRPr="004135F2">
        <w:rPr>
          <w:sz w:val="26"/>
          <w:szCs w:val="26"/>
          <w:lang w:val="en"/>
        </w:rPr>
        <w:t>;</w:t>
      </w:r>
    </w:p>
    <w:p w:rsidR="00280252" w:rsidRPr="004135F2" w:rsidRDefault="00280252" w:rsidP="00FC53BE">
      <w:pPr>
        <w:widowControl w:val="0"/>
        <w:spacing w:before="60"/>
        <w:ind w:right="49" w:firstLine="437"/>
        <w:jc w:val="both"/>
        <w:rPr>
          <w:sz w:val="26"/>
          <w:szCs w:val="26"/>
          <w:lang w:val="en"/>
        </w:rPr>
      </w:pPr>
      <w:r w:rsidRPr="004135F2">
        <w:rPr>
          <w:sz w:val="26"/>
          <w:szCs w:val="26"/>
          <w:lang w:val="en"/>
        </w:rPr>
        <w:t>- Phiếu trả giá không ghi họ và tên hoặc không ghi địa chỉ hoặc không ký và ghi rõ họ tên cùa người tham gia đấu giá</w:t>
      </w:r>
      <w:r w:rsidR="00222514" w:rsidRPr="004135F2">
        <w:rPr>
          <w:sz w:val="26"/>
          <w:szCs w:val="26"/>
          <w:lang w:val="en"/>
        </w:rPr>
        <w:t>;</w:t>
      </w:r>
    </w:p>
    <w:p w:rsidR="00280252" w:rsidRPr="004135F2" w:rsidRDefault="00280252" w:rsidP="00FC53BE">
      <w:pPr>
        <w:widowControl w:val="0"/>
        <w:spacing w:before="60"/>
        <w:ind w:right="49" w:firstLine="437"/>
        <w:jc w:val="both"/>
        <w:rPr>
          <w:sz w:val="26"/>
          <w:szCs w:val="26"/>
          <w:lang w:val="en"/>
        </w:rPr>
      </w:pPr>
      <w:r w:rsidRPr="004135F2">
        <w:rPr>
          <w:sz w:val="26"/>
          <w:szCs w:val="26"/>
          <w:lang w:val="en"/>
        </w:rPr>
        <w:t xml:space="preserve">- </w:t>
      </w:r>
      <w:r w:rsidR="00AA6374" w:rsidRPr="004135F2">
        <w:rPr>
          <w:sz w:val="26"/>
          <w:szCs w:val="26"/>
          <w:lang w:val="en"/>
        </w:rPr>
        <w:t>P</w:t>
      </w:r>
      <w:r w:rsidRPr="004135F2">
        <w:rPr>
          <w:sz w:val="26"/>
          <w:szCs w:val="26"/>
          <w:lang w:val="en"/>
        </w:rPr>
        <w:t xml:space="preserve">hiếu </w:t>
      </w:r>
      <w:r w:rsidR="00AA6374" w:rsidRPr="004135F2">
        <w:rPr>
          <w:sz w:val="26"/>
          <w:szCs w:val="26"/>
          <w:lang w:val="en"/>
        </w:rPr>
        <w:t xml:space="preserve">trả giá có </w:t>
      </w:r>
      <w:r w:rsidRPr="004135F2">
        <w:rPr>
          <w:sz w:val="26"/>
          <w:szCs w:val="26"/>
          <w:lang w:val="en"/>
        </w:rPr>
        <w:t xml:space="preserve">mức giá trả ghi bằng số và </w:t>
      </w:r>
      <w:r w:rsidR="00AA6374" w:rsidRPr="004135F2">
        <w:rPr>
          <w:sz w:val="26"/>
          <w:szCs w:val="26"/>
          <w:lang w:val="en"/>
        </w:rPr>
        <w:t xml:space="preserve">ghi bằng </w:t>
      </w:r>
      <w:r w:rsidRPr="004135F2">
        <w:rPr>
          <w:sz w:val="26"/>
          <w:szCs w:val="26"/>
          <w:lang w:val="en"/>
        </w:rPr>
        <w:t>chữ không khớp nhau</w:t>
      </w:r>
      <w:r w:rsidR="00222514" w:rsidRPr="004135F2">
        <w:rPr>
          <w:sz w:val="26"/>
          <w:szCs w:val="26"/>
          <w:lang w:val="en"/>
        </w:rPr>
        <w:t>;</w:t>
      </w:r>
    </w:p>
    <w:p w:rsidR="00280252" w:rsidRPr="004135F2" w:rsidRDefault="00280252" w:rsidP="00FC53BE">
      <w:pPr>
        <w:widowControl w:val="0"/>
        <w:spacing w:before="60"/>
        <w:ind w:right="49" w:firstLine="437"/>
        <w:jc w:val="both"/>
        <w:rPr>
          <w:sz w:val="26"/>
          <w:szCs w:val="26"/>
          <w:lang w:val="en"/>
        </w:rPr>
      </w:pPr>
      <w:r w:rsidRPr="004135F2">
        <w:rPr>
          <w:sz w:val="26"/>
          <w:szCs w:val="26"/>
          <w:lang w:val="en"/>
        </w:rPr>
        <w:t xml:space="preserve">- </w:t>
      </w:r>
      <w:r w:rsidR="00AA6374" w:rsidRPr="004135F2">
        <w:rPr>
          <w:sz w:val="26"/>
          <w:szCs w:val="26"/>
          <w:lang w:val="en"/>
        </w:rPr>
        <w:t>P</w:t>
      </w:r>
      <w:r w:rsidRPr="004135F2">
        <w:rPr>
          <w:sz w:val="26"/>
          <w:szCs w:val="26"/>
          <w:lang w:val="en"/>
        </w:rPr>
        <w:t xml:space="preserve">hiếu </w:t>
      </w:r>
      <w:r w:rsidR="00AA6374" w:rsidRPr="004135F2">
        <w:rPr>
          <w:sz w:val="26"/>
          <w:szCs w:val="26"/>
          <w:lang w:val="en"/>
        </w:rPr>
        <w:t xml:space="preserve">trả giá chỉ ghi trả giá </w:t>
      </w:r>
      <w:r w:rsidRPr="004135F2">
        <w:rPr>
          <w:sz w:val="26"/>
          <w:szCs w:val="26"/>
          <w:lang w:val="en"/>
        </w:rPr>
        <w:t>bằng số nhưng không ghi bằng chữ hoặc chỉ ghi b</w:t>
      </w:r>
      <w:r w:rsidR="00222514" w:rsidRPr="004135F2">
        <w:rPr>
          <w:sz w:val="26"/>
          <w:szCs w:val="26"/>
          <w:lang w:val="en"/>
        </w:rPr>
        <w:t>ằng chữ nhưng không ghi bằng số;</w:t>
      </w:r>
    </w:p>
    <w:p w:rsidR="00280252" w:rsidRPr="004135F2" w:rsidRDefault="00280252" w:rsidP="00FC53BE">
      <w:pPr>
        <w:widowControl w:val="0"/>
        <w:spacing w:before="60"/>
        <w:ind w:right="49" w:firstLine="437"/>
        <w:jc w:val="both"/>
        <w:rPr>
          <w:sz w:val="26"/>
          <w:szCs w:val="26"/>
          <w:lang w:val="en"/>
        </w:rPr>
      </w:pPr>
      <w:r w:rsidRPr="004135F2">
        <w:rPr>
          <w:sz w:val="26"/>
          <w:szCs w:val="26"/>
          <w:lang w:val="en"/>
        </w:rPr>
        <w:t>- Phiếu không trả giá</w:t>
      </w:r>
      <w:r w:rsidR="00222514" w:rsidRPr="004135F2">
        <w:rPr>
          <w:sz w:val="26"/>
          <w:szCs w:val="26"/>
          <w:lang w:val="en"/>
        </w:rPr>
        <w:t>;</w:t>
      </w:r>
    </w:p>
    <w:p w:rsidR="00BC1C9D" w:rsidRPr="004135F2" w:rsidRDefault="00280252" w:rsidP="00FC53BE">
      <w:pPr>
        <w:widowControl w:val="0"/>
        <w:spacing w:before="60"/>
        <w:ind w:right="49" w:firstLine="437"/>
        <w:jc w:val="both"/>
        <w:rPr>
          <w:sz w:val="26"/>
          <w:szCs w:val="26"/>
          <w:lang w:val="en"/>
        </w:rPr>
      </w:pPr>
      <w:r w:rsidRPr="004135F2">
        <w:rPr>
          <w:sz w:val="26"/>
          <w:szCs w:val="26"/>
          <w:lang w:val="en"/>
        </w:rPr>
        <w:t>- Trường hợp ngư</w:t>
      </w:r>
      <w:r w:rsidRPr="004135F2">
        <w:rPr>
          <w:sz w:val="26"/>
          <w:szCs w:val="26"/>
          <w:lang w:val="en"/>
        </w:rPr>
        <w:softHyphen/>
        <w:t xml:space="preserve">ời tham gia đấu giá có từ 2 phiếu trả giá trở lên cho cùng </w:t>
      </w:r>
      <w:r w:rsidR="00E86AC0" w:rsidRPr="004135F2">
        <w:rPr>
          <w:sz w:val="26"/>
          <w:szCs w:val="26"/>
          <w:lang w:val="en"/>
        </w:rPr>
        <w:t>0</w:t>
      </w:r>
      <w:r w:rsidRPr="004135F2">
        <w:rPr>
          <w:sz w:val="26"/>
          <w:szCs w:val="26"/>
          <w:lang w:val="en"/>
        </w:rPr>
        <w:t>1 lô đất</w:t>
      </w:r>
      <w:r w:rsidR="00222514" w:rsidRPr="004135F2">
        <w:rPr>
          <w:sz w:val="26"/>
          <w:szCs w:val="26"/>
          <w:lang w:val="en"/>
        </w:rPr>
        <w:t>;</w:t>
      </w:r>
    </w:p>
    <w:p w:rsidR="009A11B5" w:rsidRPr="004135F2" w:rsidRDefault="009A11B5" w:rsidP="00FC53BE">
      <w:pPr>
        <w:widowControl w:val="0"/>
        <w:spacing w:before="60"/>
        <w:ind w:right="49" w:firstLine="437"/>
        <w:jc w:val="both"/>
        <w:rPr>
          <w:sz w:val="26"/>
          <w:szCs w:val="26"/>
          <w:lang w:val="en"/>
        </w:rPr>
      </w:pPr>
      <w:r w:rsidRPr="004135F2">
        <w:rPr>
          <w:sz w:val="26"/>
          <w:szCs w:val="26"/>
          <w:lang w:val="en"/>
        </w:rPr>
        <w:t>- Thông tin trong phiếu giá ghi: Họ và tên; địa chỉ của người tham gia đấu giá không đúng với phiếu đăng ký tham gia đấu giá’</w:t>
      </w:r>
    </w:p>
    <w:p w:rsidR="00280252" w:rsidRPr="004135F2" w:rsidRDefault="00280252" w:rsidP="00FC53BE">
      <w:pPr>
        <w:widowControl w:val="0"/>
        <w:spacing w:before="60"/>
        <w:ind w:right="49" w:firstLine="437"/>
        <w:jc w:val="both"/>
        <w:rPr>
          <w:b/>
          <w:sz w:val="26"/>
          <w:szCs w:val="26"/>
          <w:lang w:val="en"/>
        </w:rPr>
      </w:pPr>
      <w:r w:rsidRPr="004135F2">
        <w:rPr>
          <w:b/>
          <w:sz w:val="26"/>
          <w:szCs w:val="26"/>
          <w:lang w:val="en"/>
        </w:rPr>
        <w:t>3</w:t>
      </w:r>
      <w:r w:rsidR="0028487C" w:rsidRPr="004135F2">
        <w:rPr>
          <w:b/>
          <w:sz w:val="26"/>
          <w:szCs w:val="26"/>
          <w:lang w:val="en"/>
        </w:rPr>
        <w:t>.</w:t>
      </w:r>
      <w:r w:rsidRPr="004135F2">
        <w:rPr>
          <w:b/>
          <w:sz w:val="26"/>
          <w:szCs w:val="26"/>
          <w:lang w:val="en"/>
        </w:rPr>
        <w:t xml:space="preserve"> Xử lý các trường hợp cụ thể khác.</w:t>
      </w:r>
    </w:p>
    <w:p w:rsidR="00280252" w:rsidRPr="004135F2" w:rsidRDefault="00280252" w:rsidP="00FC53BE">
      <w:pPr>
        <w:widowControl w:val="0"/>
        <w:spacing w:before="60"/>
        <w:ind w:right="49" w:firstLine="437"/>
        <w:jc w:val="both"/>
        <w:rPr>
          <w:sz w:val="26"/>
          <w:szCs w:val="26"/>
          <w:lang w:val="en"/>
        </w:rPr>
      </w:pPr>
      <w:r w:rsidRPr="004135F2">
        <w:rPr>
          <w:sz w:val="26"/>
          <w:szCs w:val="26"/>
          <w:lang w:val="en"/>
        </w:rPr>
        <w:t xml:space="preserve">- Tại </w:t>
      </w:r>
      <w:r w:rsidR="00AA6374" w:rsidRPr="004135F2">
        <w:rPr>
          <w:sz w:val="26"/>
          <w:szCs w:val="26"/>
          <w:lang w:val="en"/>
        </w:rPr>
        <w:t>phiên đấu</w:t>
      </w:r>
      <w:r w:rsidRPr="004135F2">
        <w:rPr>
          <w:sz w:val="26"/>
          <w:szCs w:val="26"/>
          <w:lang w:val="en"/>
        </w:rPr>
        <w:t xml:space="preserve"> giá trường hợp người tham gia đấu giá vắng mặt vì lý do khách quan phải ủy quyền </w:t>
      </w:r>
      <w:r w:rsidR="009E3420" w:rsidRPr="004135F2">
        <w:rPr>
          <w:sz w:val="26"/>
          <w:szCs w:val="26"/>
          <w:lang w:val="en"/>
        </w:rPr>
        <w:t xml:space="preserve">bằng văn bản </w:t>
      </w:r>
      <w:r w:rsidRPr="004135F2">
        <w:rPr>
          <w:sz w:val="26"/>
          <w:szCs w:val="26"/>
          <w:lang w:val="en"/>
        </w:rPr>
        <w:t xml:space="preserve">cho người khác, văn bản ủy quyền có xác nhận của cấp có thẩm quyền </w:t>
      </w:r>
      <w:r w:rsidR="009A11B5" w:rsidRPr="004135F2">
        <w:rPr>
          <w:sz w:val="26"/>
          <w:szCs w:val="26"/>
          <w:lang w:val="en"/>
        </w:rPr>
        <w:t xml:space="preserve">và </w:t>
      </w:r>
      <w:r w:rsidRPr="004135F2">
        <w:rPr>
          <w:sz w:val="26"/>
          <w:szCs w:val="26"/>
          <w:lang w:val="en"/>
        </w:rPr>
        <w:t xml:space="preserve">nộp cho Trung tâm </w:t>
      </w:r>
      <w:r w:rsidR="009E5F24" w:rsidRPr="004135F2">
        <w:rPr>
          <w:sz w:val="26"/>
          <w:szCs w:val="26"/>
          <w:lang w:val="en"/>
        </w:rPr>
        <w:t>chậm nhất</w:t>
      </w:r>
      <w:r w:rsidR="00222514" w:rsidRPr="004135F2">
        <w:rPr>
          <w:sz w:val="26"/>
          <w:szCs w:val="26"/>
          <w:lang w:val="en"/>
        </w:rPr>
        <w:t xml:space="preserve"> đến </w:t>
      </w:r>
      <w:r w:rsidRPr="004135F2">
        <w:rPr>
          <w:sz w:val="26"/>
          <w:szCs w:val="26"/>
          <w:lang w:val="en"/>
        </w:rPr>
        <w:t>trước khi mở Niêm phong hòm phiếu thì mới có giá trị, nếu nộp sau thời gian quy định trên coi như vắng mặt không có lý do trừ trường hợp bất khả kháng</w:t>
      </w:r>
      <w:r w:rsidR="00222514" w:rsidRPr="004135F2">
        <w:rPr>
          <w:sz w:val="26"/>
          <w:szCs w:val="26"/>
          <w:lang w:val="en"/>
        </w:rPr>
        <w:t>;</w:t>
      </w:r>
    </w:p>
    <w:p w:rsidR="006E1E3A" w:rsidRPr="004135F2" w:rsidRDefault="006E1E3A" w:rsidP="00FC53BE">
      <w:pPr>
        <w:spacing w:before="60"/>
        <w:ind w:right="49" w:firstLine="454"/>
        <w:jc w:val="both"/>
        <w:rPr>
          <w:sz w:val="26"/>
          <w:szCs w:val="26"/>
        </w:rPr>
      </w:pPr>
      <w:r w:rsidRPr="004135F2">
        <w:rPr>
          <w:sz w:val="26"/>
          <w:szCs w:val="26"/>
        </w:rPr>
        <w:t>- Đơn vị tiền tệ khi trả giá là Việt Nam đồng (VNĐ), trường hợp người tham gia đấu giá ghi phần trả giá bằng số và bằng chữ thiếu chữ đồng (VNĐ) thì mặc nhiên được hiểu là có chữ đồng (VNĐ) cuối cùng</w:t>
      </w:r>
      <w:r w:rsidR="008D01D8" w:rsidRPr="004135F2">
        <w:rPr>
          <w:sz w:val="26"/>
          <w:szCs w:val="26"/>
        </w:rPr>
        <w:t>;</w:t>
      </w:r>
    </w:p>
    <w:p w:rsidR="00280252" w:rsidRPr="004135F2" w:rsidRDefault="00280252" w:rsidP="00FC53BE">
      <w:pPr>
        <w:widowControl w:val="0"/>
        <w:spacing w:before="60"/>
        <w:ind w:right="49" w:firstLine="437"/>
        <w:jc w:val="both"/>
        <w:rPr>
          <w:sz w:val="26"/>
          <w:szCs w:val="26"/>
          <w:lang w:val="en"/>
        </w:rPr>
      </w:pPr>
      <w:r w:rsidRPr="004135F2">
        <w:rPr>
          <w:sz w:val="26"/>
          <w:szCs w:val="26"/>
          <w:lang w:val="en"/>
        </w:rPr>
        <w:t>- Trường hợp tại lô đất đấu giá có nhiều người đăng ký tham gia đấu giá, trả giá nhưng chỉ có một người trả giá hợp lệ thì lô đất đó không đủ</w:t>
      </w:r>
      <w:r w:rsidR="00222514" w:rsidRPr="004135F2">
        <w:rPr>
          <w:sz w:val="26"/>
          <w:szCs w:val="26"/>
          <w:lang w:val="en"/>
        </w:rPr>
        <w:t xml:space="preserve"> điều kiện để thực hiện đấu giá;</w:t>
      </w:r>
    </w:p>
    <w:p w:rsidR="00280252" w:rsidRPr="004135F2" w:rsidRDefault="00280252" w:rsidP="00FC53BE">
      <w:pPr>
        <w:widowControl w:val="0"/>
        <w:spacing w:before="60"/>
        <w:ind w:right="49" w:firstLine="437"/>
        <w:jc w:val="both"/>
        <w:rPr>
          <w:sz w:val="26"/>
          <w:szCs w:val="26"/>
          <w:lang w:val="en"/>
        </w:rPr>
      </w:pPr>
      <w:r w:rsidRPr="004135F2">
        <w:rPr>
          <w:sz w:val="26"/>
          <w:szCs w:val="26"/>
          <w:lang w:val="en"/>
        </w:rPr>
        <w:t xml:space="preserve">- Tại </w:t>
      </w:r>
      <w:r w:rsidR="00AA6374" w:rsidRPr="004135F2">
        <w:rPr>
          <w:sz w:val="26"/>
          <w:szCs w:val="26"/>
          <w:lang w:val="en"/>
        </w:rPr>
        <w:t>phiên đấu</w:t>
      </w:r>
      <w:r w:rsidRPr="004135F2">
        <w:rPr>
          <w:sz w:val="26"/>
          <w:szCs w:val="26"/>
          <w:lang w:val="en"/>
        </w:rPr>
        <w:t xml:space="preserve"> giá nếu người trả giá cao nhất rút lại giá đã trả trước khi đấu giá viên công bố người trúng đấu giá thì </w:t>
      </w:r>
      <w:r w:rsidR="00561232" w:rsidRPr="004135F2">
        <w:rPr>
          <w:sz w:val="26"/>
          <w:szCs w:val="26"/>
          <w:lang w:val="en"/>
        </w:rPr>
        <w:t xml:space="preserve">phiên đấu giá </w:t>
      </w:r>
      <w:r w:rsidRPr="004135F2">
        <w:rPr>
          <w:sz w:val="26"/>
          <w:szCs w:val="26"/>
          <w:lang w:val="en"/>
        </w:rPr>
        <w:t>vẫn được tiếp tục và bắt đầu từ giá của người trả giá liền kề. Đấu giá viên quyết định hình thức đấu giá bằng lời nói hay bằng bỏ phiếu. Trường hợp này nếu không có ng</w:t>
      </w:r>
      <w:r w:rsidR="00561232" w:rsidRPr="004135F2">
        <w:rPr>
          <w:sz w:val="26"/>
          <w:szCs w:val="26"/>
          <w:lang w:val="en"/>
        </w:rPr>
        <w:t xml:space="preserve">ười trả giá tiếp thì lô đất đó </w:t>
      </w:r>
      <w:r w:rsidRPr="004135F2">
        <w:rPr>
          <w:sz w:val="26"/>
          <w:szCs w:val="26"/>
          <w:lang w:val="en"/>
        </w:rPr>
        <w:t>đấu giá không thành</w:t>
      </w:r>
      <w:r w:rsidR="00222514" w:rsidRPr="004135F2">
        <w:rPr>
          <w:sz w:val="26"/>
          <w:szCs w:val="26"/>
          <w:lang w:val="en"/>
        </w:rPr>
        <w:t xml:space="preserve"> </w:t>
      </w:r>
      <w:r w:rsidR="00222514" w:rsidRPr="004135F2">
        <w:rPr>
          <w:i/>
          <w:sz w:val="26"/>
          <w:szCs w:val="26"/>
          <w:lang w:val="en"/>
        </w:rPr>
        <w:t>(</w:t>
      </w:r>
      <w:r w:rsidRPr="004135F2">
        <w:rPr>
          <w:i/>
          <w:sz w:val="26"/>
          <w:szCs w:val="26"/>
          <w:lang w:val="en"/>
        </w:rPr>
        <w:t>Khoả</w:t>
      </w:r>
      <w:r w:rsidR="000B22A4" w:rsidRPr="004135F2">
        <w:rPr>
          <w:i/>
          <w:sz w:val="26"/>
          <w:szCs w:val="26"/>
          <w:lang w:val="en"/>
        </w:rPr>
        <w:t>n 2 Điều 50 và điểm đ khoản 1 Đ</w:t>
      </w:r>
      <w:r w:rsidRPr="004135F2">
        <w:rPr>
          <w:i/>
          <w:sz w:val="26"/>
          <w:szCs w:val="26"/>
          <w:lang w:val="en"/>
        </w:rPr>
        <w:t xml:space="preserve">iều 52 </w:t>
      </w:r>
      <w:r w:rsidR="003A4169" w:rsidRPr="004135F2">
        <w:rPr>
          <w:rStyle w:val="fontstyle01"/>
          <w:rFonts w:ascii="Times New Roman" w:hAnsi="Times New Roman"/>
          <w:i/>
          <w:color w:val="auto"/>
          <w:sz w:val="26"/>
          <w:szCs w:val="26"/>
        </w:rPr>
        <w:t>Luật đấu giá tài sản</w:t>
      </w:r>
      <w:r w:rsidR="00222514" w:rsidRPr="004135F2">
        <w:rPr>
          <w:i/>
          <w:sz w:val="26"/>
          <w:szCs w:val="26"/>
          <w:lang w:val="en"/>
        </w:rPr>
        <w:t>)</w:t>
      </w:r>
      <w:r w:rsidR="00222514" w:rsidRPr="004135F2">
        <w:rPr>
          <w:sz w:val="26"/>
          <w:szCs w:val="26"/>
          <w:lang w:val="en"/>
        </w:rPr>
        <w:t>;</w:t>
      </w:r>
    </w:p>
    <w:p w:rsidR="00280252" w:rsidRPr="004135F2" w:rsidRDefault="00280252" w:rsidP="00FC53BE">
      <w:pPr>
        <w:widowControl w:val="0"/>
        <w:spacing w:before="60"/>
        <w:ind w:right="49" w:firstLine="437"/>
        <w:jc w:val="both"/>
        <w:rPr>
          <w:sz w:val="26"/>
          <w:szCs w:val="26"/>
          <w:lang w:val="en"/>
        </w:rPr>
      </w:pPr>
      <w:r w:rsidRPr="004135F2">
        <w:rPr>
          <w:sz w:val="26"/>
          <w:szCs w:val="26"/>
          <w:lang w:val="en"/>
        </w:rPr>
        <w:t xml:space="preserve">- </w:t>
      </w:r>
      <w:r w:rsidR="00561232" w:rsidRPr="004135F2">
        <w:rPr>
          <w:sz w:val="26"/>
          <w:szCs w:val="26"/>
        </w:rPr>
        <w:t>Trường hợp có từ hai người trở lên cùng trả giá cao nhất thì ngay sau khi công bố các phiếu trả giá cao nhất đối với tài sản đó, đấu giá viên tổ chức đấu giá tiếp giữa những người cùng trả giá cao nhất</w:t>
      </w:r>
      <w:r w:rsidR="009E3420" w:rsidRPr="004135F2">
        <w:rPr>
          <w:sz w:val="26"/>
          <w:szCs w:val="26"/>
        </w:rPr>
        <w:t xml:space="preserve"> để chọn ra người trúng đấu giá,</w:t>
      </w:r>
      <w:r w:rsidR="00561232" w:rsidRPr="004135F2">
        <w:rPr>
          <w:sz w:val="26"/>
          <w:szCs w:val="26"/>
        </w:rPr>
        <w:t xml:space="preserve"> </w:t>
      </w:r>
      <w:r w:rsidR="009E3420" w:rsidRPr="004135F2">
        <w:rPr>
          <w:sz w:val="26"/>
          <w:szCs w:val="26"/>
        </w:rPr>
        <w:t>h</w:t>
      </w:r>
      <w:r w:rsidR="00561232" w:rsidRPr="004135F2">
        <w:rPr>
          <w:sz w:val="26"/>
          <w:szCs w:val="26"/>
        </w:rPr>
        <w:t xml:space="preserve">ình thức đấu giá </w:t>
      </w:r>
      <w:r w:rsidR="00662080" w:rsidRPr="004135F2">
        <w:rPr>
          <w:sz w:val="26"/>
          <w:szCs w:val="26"/>
        </w:rPr>
        <w:t>do đấu giá viên điều hành cuộc đấu giá quyết định</w:t>
      </w:r>
      <w:r w:rsidR="00561232" w:rsidRPr="004135F2">
        <w:rPr>
          <w:sz w:val="26"/>
          <w:szCs w:val="26"/>
        </w:rPr>
        <w:t>. Nếu trong số những người có giá trả cao nhất có người tiếp tục trả giá thì đấu giá viên tổ chức cho người đó trả giá;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r w:rsidR="00EA2CDF" w:rsidRPr="004135F2">
        <w:rPr>
          <w:sz w:val="26"/>
          <w:szCs w:val="26"/>
          <w:lang w:val="en"/>
        </w:rPr>
        <w:t>.</w:t>
      </w:r>
    </w:p>
    <w:p w:rsidR="003209C7" w:rsidRPr="004135F2" w:rsidRDefault="003209C7" w:rsidP="00FC53BE">
      <w:pPr>
        <w:spacing w:before="60"/>
        <w:ind w:right="49" w:firstLine="454"/>
        <w:jc w:val="both"/>
        <w:rPr>
          <w:sz w:val="26"/>
          <w:szCs w:val="26"/>
        </w:rPr>
      </w:pPr>
      <w:r w:rsidRPr="004135F2">
        <w:rPr>
          <w:sz w:val="26"/>
          <w:szCs w:val="26"/>
        </w:rPr>
        <w:t>+ Bước giá để đấu giá</w:t>
      </w:r>
      <w:r w:rsidR="006C052C" w:rsidRPr="004135F2">
        <w:rPr>
          <w:sz w:val="26"/>
          <w:szCs w:val="26"/>
        </w:rPr>
        <w:t xml:space="preserve"> giữa những người cùng trả giá cao nhất để</w:t>
      </w:r>
      <w:r w:rsidRPr="004135F2">
        <w:rPr>
          <w:sz w:val="26"/>
          <w:szCs w:val="26"/>
        </w:rPr>
        <w:t xml:space="preserve"> xác định người trúng đấu giá:</w:t>
      </w:r>
      <w:r w:rsidR="00330A93" w:rsidRPr="004135F2">
        <w:rPr>
          <w:sz w:val="26"/>
          <w:szCs w:val="26"/>
        </w:rPr>
        <w:t xml:space="preserve"> Bước giá tối thiểu</w:t>
      </w:r>
      <w:r w:rsidRPr="004135F2">
        <w:rPr>
          <w:sz w:val="26"/>
          <w:szCs w:val="26"/>
        </w:rPr>
        <w:t xml:space="preserve"> 50.000đ/m</w:t>
      </w:r>
      <w:r w:rsidRPr="004135F2">
        <w:rPr>
          <w:sz w:val="26"/>
          <w:szCs w:val="26"/>
          <w:vertAlign w:val="superscript"/>
        </w:rPr>
        <w:t xml:space="preserve">2 </w:t>
      </w:r>
      <w:r w:rsidRPr="004135F2">
        <w:rPr>
          <w:i/>
          <w:sz w:val="26"/>
          <w:szCs w:val="26"/>
        </w:rPr>
        <w:t>(Năm mươi nghìn đồng)</w:t>
      </w:r>
      <w:r w:rsidRPr="004135F2">
        <w:rPr>
          <w:sz w:val="26"/>
          <w:szCs w:val="26"/>
        </w:rPr>
        <w:t>;</w:t>
      </w:r>
    </w:p>
    <w:p w:rsidR="00280252" w:rsidRPr="004135F2" w:rsidRDefault="00280252" w:rsidP="00FC53BE">
      <w:pPr>
        <w:widowControl w:val="0"/>
        <w:spacing w:before="60"/>
        <w:ind w:right="49" w:firstLine="437"/>
        <w:jc w:val="both"/>
        <w:rPr>
          <w:sz w:val="26"/>
          <w:szCs w:val="26"/>
          <w:lang w:val="en"/>
        </w:rPr>
      </w:pPr>
      <w:r w:rsidRPr="004135F2">
        <w:rPr>
          <w:sz w:val="26"/>
          <w:szCs w:val="26"/>
          <w:lang w:val="en"/>
        </w:rPr>
        <w:t>- Tại cuộc đấu giá</w:t>
      </w:r>
      <w:r w:rsidR="00561232" w:rsidRPr="004135F2">
        <w:rPr>
          <w:sz w:val="26"/>
          <w:szCs w:val="26"/>
          <w:lang w:val="en"/>
        </w:rPr>
        <w:t>,</w:t>
      </w:r>
      <w:r w:rsidRPr="004135F2">
        <w:rPr>
          <w:sz w:val="26"/>
          <w:szCs w:val="26"/>
          <w:lang w:val="en"/>
        </w:rPr>
        <w:t xml:space="preserve"> </w:t>
      </w:r>
      <w:r w:rsidR="00561232" w:rsidRPr="004135F2">
        <w:rPr>
          <w:sz w:val="26"/>
          <w:szCs w:val="26"/>
        </w:rPr>
        <w:t>sau khi đấu giá viên điều hành phiên đấu giá đã công bố người trúng đấu giá mà tại phiên đấu giá người này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r w:rsidR="00222514" w:rsidRPr="004135F2">
        <w:rPr>
          <w:sz w:val="26"/>
          <w:szCs w:val="26"/>
          <w:lang w:val="en"/>
        </w:rPr>
        <w:t>.</w:t>
      </w:r>
    </w:p>
    <w:p w:rsidR="00280252" w:rsidRPr="004135F2" w:rsidRDefault="00280252" w:rsidP="00FC53BE">
      <w:pPr>
        <w:widowControl w:val="0"/>
        <w:spacing w:before="60"/>
        <w:ind w:right="49" w:firstLine="437"/>
        <w:jc w:val="both"/>
        <w:rPr>
          <w:sz w:val="26"/>
          <w:szCs w:val="26"/>
          <w:lang w:val="en"/>
        </w:rPr>
      </w:pPr>
      <w:r w:rsidRPr="004135F2">
        <w:rPr>
          <w:sz w:val="26"/>
          <w:szCs w:val="26"/>
          <w:lang w:val="en"/>
        </w:rPr>
        <w:t>Trường hợp giá liền kề cộng với khoản tiền đặt trước nhỏ hơn giá đã trả của người từ chối kết quả trúng đấu giá hoặc người trả giá liền kề không chấp nhận mua tài sản thì lô (thửa) đất đấu giá không thành.</w:t>
      </w:r>
    </w:p>
    <w:p w:rsidR="00222514" w:rsidRPr="004135F2" w:rsidRDefault="00222514" w:rsidP="00FC53BE">
      <w:pPr>
        <w:spacing w:before="60"/>
        <w:ind w:right="49" w:firstLine="454"/>
        <w:jc w:val="both"/>
        <w:rPr>
          <w:sz w:val="26"/>
          <w:szCs w:val="26"/>
        </w:rPr>
      </w:pPr>
      <w:r w:rsidRPr="004135F2">
        <w:rPr>
          <w:sz w:val="26"/>
          <w:szCs w:val="26"/>
        </w:rPr>
        <w:t xml:space="preserve">- Các trường hợp cụ thể khác phát sinh tại </w:t>
      </w:r>
      <w:r w:rsidR="00613AD9" w:rsidRPr="004135F2">
        <w:rPr>
          <w:sz w:val="26"/>
          <w:szCs w:val="26"/>
        </w:rPr>
        <w:t>phiên đấu</w:t>
      </w:r>
      <w:r w:rsidRPr="004135F2">
        <w:rPr>
          <w:sz w:val="26"/>
          <w:szCs w:val="26"/>
        </w:rPr>
        <w:t xml:space="preserve"> giá sẽ do đấu giá viên xử lý theo quy định của pháp luật sau khi tham khảo ý kiến của người có tài sản đấu giá. </w:t>
      </w:r>
    </w:p>
    <w:p w:rsidR="00BB76DA" w:rsidRPr="004135F2" w:rsidRDefault="00280252" w:rsidP="00FC53BE">
      <w:pPr>
        <w:widowControl w:val="0"/>
        <w:spacing w:before="60"/>
        <w:ind w:right="49" w:firstLine="437"/>
        <w:jc w:val="both"/>
        <w:rPr>
          <w:sz w:val="26"/>
          <w:szCs w:val="26"/>
          <w:lang w:val="en"/>
        </w:rPr>
      </w:pPr>
      <w:r w:rsidRPr="004135F2">
        <w:rPr>
          <w:b/>
          <w:sz w:val="26"/>
          <w:szCs w:val="26"/>
          <w:lang w:val="en"/>
        </w:rPr>
        <w:t>Điều 1</w:t>
      </w:r>
      <w:r w:rsidR="003D4AD2" w:rsidRPr="004135F2">
        <w:rPr>
          <w:b/>
          <w:sz w:val="26"/>
          <w:szCs w:val="26"/>
          <w:lang w:val="en"/>
        </w:rPr>
        <w:t>4</w:t>
      </w:r>
      <w:r w:rsidR="0028487C" w:rsidRPr="004135F2">
        <w:rPr>
          <w:b/>
          <w:sz w:val="26"/>
          <w:szCs w:val="26"/>
          <w:lang w:val="en"/>
        </w:rPr>
        <w:t>.</w:t>
      </w:r>
      <w:r w:rsidRPr="004135F2">
        <w:rPr>
          <w:b/>
          <w:sz w:val="26"/>
          <w:szCs w:val="26"/>
          <w:lang w:val="en"/>
        </w:rPr>
        <w:t xml:space="preserve"> Các trường hợp bị truất quyền tham gia đấu giá</w:t>
      </w:r>
      <w:r w:rsidR="00BB76DA" w:rsidRPr="004135F2">
        <w:rPr>
          <w:b/>
          <w:sz w:val="26"/>
          <w:szCs w:val="26"/>
          <w:lang w:val="en"/>
        </w:rPr>
        <w:t>, các trường hợp không được lấy lại tiền đặt trước</w:t>
      </w:r>
    </w:p>
    <w:p w:rsidR="00613AD9" w:rsidRPr="004135F2" w:rsidRDefault="00BB76DA" w:rsidP="00FC53BE">
      <w:pPr>
        <w:widowControl w:val="0"/>
        <w:spacing w:before="60"/>
        <w:ind w:right="49" w:firstLine="437"/>
        <w:jc w:val="both"/>
        <w:rPr>
          <w:sz w:val="26"/>
          <w:szCs w:val="26"/>
          <w:lang w:val="en"/>
        </w:rPr>
      </w:pPr>
      <w:r w:rsidRPr="004135F2">
        <w:rPr>
          <w:b/>
          <w:sz w:val="26"/>
          <w:szCs w:val="26"/>
          <w:lang w:val="en"/>
        </w:rPr>
        <w:t>1.</w:t>
      </w:r>
      <w:r w:rsidRPr="004135F2">
        <w:rPr>
          <w:b/>
          <w:i/>
          <w:sz w:val="26"/>
          <w:szCs w:val="26"/>
          <w:lang w:val="en"/>
        </w:rPr>
        <w:t xml:space="preserve"> </w:t>
      </w:r>
      <w:r w:rsidRPr="004135F2">
        <w:rPr>
          <w:b/>
          <w:sz w:val="26"/>
          <w:szCs w:val="26"/>
          <w:lang w:val="en"/>
        </w:rPr>
        <w:t>Các trường hợp bị truất quyền tham gia đấu giá</w:t>
      </w:r>
      <w:r w:rsidRPr="004135F2">
        <w:rPr>
          <w:i/>
          <w:sz w:val="26"/>
          <w:szCs w:val="26"/>
          <w:lang w:val="en"/>
        </w:rPr>
        <w:t xml:space="preserve"> </w:t>
      </w:r>
      <w:r w:rsidR="00613AD9" w:rsidRPr="004135F2">
        <w:rPr>
          <w:i/>
          <w:sz w:val="26"/>
          <w:szCs w:val="26"/>
          <w:lang w:val="en"/>
        </w:rPr>
        <w:t xml:space="preserve">(quy định tại khoản 5, </w:t>
      </w:r>
      <w:r w:rsidR="003D4AD2" w:rsidRPr="004135F2">
        <w:rPr>
          <w:i/>
          <w:sz w:val="26"/>
          <w:szCs w:val="26"/>
          <w:lang w:val="en"/>
        </w:rPr>
        <w:t>Đ</w:t>
      </w:r>
      <w:r w:rsidR="00613AD9" w:rsidRPr="004135F2">
        <w:rPr>
          <w:i/>
          <w:sz w:val="26"/>
          <w:szCs w:val="26"/>
          <w:lang w:val="en"/>
        </w:rPr>
        <w:t xml:space="preserve">iều 9 </w:t>
      </w:r>
      <w:r w:rsidR="00392D28" w:rsidRPr="004135F2">
        <w:rPr>
          <w:rStyle w:val="fontstyle01"/>
          <w:rFonts w:ascii="Times New Roman" w:hAnsi="Times New Roman"/>
          <w:i/>
          <w:color w:val="auto"/>
          <w:sz w:val="26"/>
          <w:szCs w:val="26"/>
        </w:rPr>
        <w:t>Luật đấu giá tài sản</w:t>
      </w:r>
      <w:r w:rsidR="00613AD9" w:rsidRPr="004135F2">
        <w:rPr>
          <w:i/>
          <w:sz w:val="26"/>
          <w:szCs w:val="26"/>
          <w:lang w:val="en"/>
        </w:rPr>
        <w:t>)</w:t>
      </w:r>
      <w:r w:rsidR="00613AD9" w:rsidRPr="004135F2">
        <w:rPr>
          <w:sz w:val="26"/>
          <w:szCs w:val="26"/>
          <w:lang w:val="en"/>
        </w:rPr>
        <w:t>.</w:t>
      </w:r>
    </w:p>
    <w:p w:rsidR="00613AD9" w:rsidRPr="004135F2" w:rsidRDefault="00613AD9" w:rsidP="00FC53BE">
      <w:pPr>
        <w:widowControl w:val="0"/>
        <w:spacing w:before="60"/>
        <w:ind w:right="49" w:firstLine="437"/>
        <w:jc w:val="both"/>
        <w:rPr>
          <w:sz w:val="26"/>
          <w:szCs w:val="26"/>
        </w:rPr>
      </w:pPr>
      <w:r w:rsidRPr="004135F2">
        <w:rPr>
          <w:sz w:val="26"/>
          <w:szCs w:val="26"/>
        </w:rPr>
        <w:t>Nghiêm cấm người tham gia đấu giá, người trúng đấu giá, cá nhân, tổ chức khác thực hiện các hành vi sau đây:</w:t>
      </w:r>
    </w:p>
    <w:p w:rsidR="00613AD9" w:rsidRPr="004135F2" w:rsidRDefault="003D4AD2" w:rsidP="00FC53BE">
      <w:pPr>
        <w:widowControl w:val="0"/>
        <w:spacing w:before="60"/>
        <w:ind w:right="49" w:firstLine="437"/>
        <w:jc w:val="both"/>
        <w:rPr>
          <w:sz w:val="26"/>
          <w:szCs w:val="26"/>
        </w:rPr>
      </w:pPr>
      <w:r w:rsidRPr="004135F2">
        <w:rPr>
          <w:sz w:val="26"/>
          <w:szCs w:val="26"/>
        </w:rPr>
        <w:t>-</w:t>
      </w:r>
      <w:r w:rsidR="00613AD9" w:rsidRPr="004135F2">
        <w:rPr>
          <w:sz w:val="26"/>
          <w:szCs w:val="26"/>
        </w:rPr>
        <w:t xml:space="preserve"> Cung cấp thông tin, tài liệu sai sự thật; sử dụng giấy tờ giả mạo để đăng ký tham gia đấu giá, tham dự phiên đấu giá;</w:t>
      </w:r>
    </w:p>
    <w:p w:rsidR="00613AD9" w:rsidRPr="004135F2" w:rsidRDefault="003D4AD2" w:rsidP="00FC53BE">
      <w:pPr>
        <w:widowControl w:val="0"/>
        <w:spacing w:before="60"/>
        <w:ind w:right="49" w:firstLine="437"/>
        <w:jc w:val="both"/>
        <w:rPr>
          <w:sz w:val="26"/>
          <w:szCs w:val="26"/>
        </w:rPr>
      </w:pPr>
      <w:r w:rsidRPr="004135F2">
        <w:rPr>
          <w:sz w:val="26"/>
          <w:szCs w:val="26"/>
        </w:rPr>
        <w:t>-</w:t>
      </w:r>
      <w:r w:rsidR="00613AD9" w:rsidRPr="004135F2">
        <w:rPr>
          <w:sz w:val="26"/>
          <w:szCs w:val="26"/>
        </w:rPr>
        <w:t> Thông đồng, móc nối với đấu giá viên, tổ chức hành nghề đấu giá tài sản, người có tài sản đấu giá, người tham gia đấu giá khác, cá nhân, tổ chức khác để dìm giá, nâng giá, làm sai lệch kết quả đấu giá tài sản;</w:t>
      </w:r>
    </w:p>
    <w:p w:rsidR="00613AD9" w:rsidRPr="004135F2" w:rsidRDefault="003D4AD2" w:rsidP="00FC53BE">
      <w:pPr>
        <w:widowControl w:val="0"/>
        <w:spacing w:before="60"/>
        <w:ind w:right="49" w:firstLine="437"/>
        <w:jc w:val="both"/>
        <w:rPr>
          <w:sz w:val="26"/>
          <w:szCs w:val="26"/>
        </w:rPr>
      </w:pPr>
      <w:r w:rsidRPr="004135F2">
        <w:rPr>
          <w:sz w:val="26"/>
          <w:szCs w:val="26"/>
        </w:rPr>
        <w:t>-</w:t>
      </w:r>
      <w:r w:rsidR="00613AD9" w:rsidRPr="004135F2">
        <w:rPr>
          <w:sz w:val="26"/>
          <w:szCs w:val="26"/>
        </w:rPr>
        <w:t xml:space="preserve"> Cản trở hoạt động đấu giá tài sản; gây rối, mất trật tự tại phiên đấu giá;</w:t>
      </w:r>
    </w:p>
    <w:p w:rsidR="00613AD9" w:rsidRPr="004135F2" w:rsidRDefault="003D4AD2" w:rsidP="00FC53BE">
      <w:pPr>
        <w:widowControl w:val="0"/>
        <w:spacing w:before="60"/>
        <w:ind w:right="191" w:firstLine="437"/>
        <w:jc w:val="both"/>
        <w:rPr>
          <w:sz w:val="26"/>
          <w:szCs w:val="26"/>
        </w:rPr>
      </w:pPr>
      <w:r w:rsidRPr="004135F2">
        <w:rPr>
          <w:sz w:val="26"/>
          <w:szCs w:val="26"/>
        </w:rPr>
        <w:t>-</w:t>
      </w:r>
      <w:r w:rsidR="00613AD9" w:rsidRPr="004135F2">
        <w:rPr>
          <w:sz w:val="26"/>
          <w:szCs w:val="26"/>
        </w:rPr>
        <w:t xml:space="preserve"> Đe dọa, cưỡng ép đấu giá viên, người tham gia đấu giá khác nhằm làm sai lệch kết quả đấu giá tài sản;</w:t>
      </w:r>
    </w:p>
    <w:p w:rsidR="00613AD9" w:rsidRPr="004135F2" w:rsidRDefault="003D4AD2" w:rsidP="00FC53BE">
      <w:pPr>
        <w:widowControl w:val="0"/>
        <w:spacing w:before="60"/>
        <w:ind w:right="191" w:firstLine="437"/>
        <w:jc w:val="both"/>
        <w:rPr>
          <w:sz w:val="26"/>
          <w:szCs w:val="26"/>
        </w:rPr>
      </w:pPr>
      <w:r w:rsidRPr="004135F2">
        <w:rPr>
          <w:sz w:val="26"/>
          <w:szCs w:val="26"/>
        </w:rPr>
        <w:t>-</w:t>
      </w:r>
      <w:r w:rsidR="00A7411A" w:rsidRPr="004135F2">
        <w:rPr>
          <w:sz w:val="26"/>
          <w:szCs w:val="26"/>
        </w:rPr>
        <w:t xml:space="preserve"> </w:t>
      </w:r>
      <w:r w:rsidR="00613AD9" w:rsidRPr="004135F2">
        <w:rPr>
          <w:sz w:val="26"/>
          <w:szCs w:val="26"/>
        </w:rPr>
        <w:t>Nhận ủy quyền tham gia đấu giá của người tham gia đấu giá khác đối với tài sản mà mình cũng là người tham gia đấu giá tài sản đó; nhận ủy quyền tham gia đấu giá của từ hai người tham gia đấu giá trở lên đối với cùng một tài sản;</w:t>
      </w:r>
    </w:p>
    <w:p w:rsidR="00613AD9" w:rsidRPr="004135F2" w:rsidRDefault="003D4AD2" w:rsidP="00FC53BE">
      <w:pPr>
        <w:widowControl w:val="0"/>
        <w:spacing w:before="60"/>
        <w:ind w:right="191" w:firstLine="437"/>
        <w:jc w:val="both"/>
        <w:rPr>
          <w:sz w:val="26"/>
          <w:szCs w:val="26"/>
        </w:rPr>
      </w:pPr>
      <w:r w:rsidRPr="004135F2">
        <w:rPr>
          <w:sz w:val="26"/>
          <w:szCs w:val="26"/>
        </w:rPr>
        <w:t>-</w:t>
      </w:r>
      <w:r w:rsidR="00613AD9" w:rsidRPr="004135F2">
        <w:rPr>
          <w:sz w:val="26"/>
          <w:szCs w:val="26"/>
        </w:rPr>
        <w:t> Tham dự phiên đấu giá trong trường hợp vợ, chồng, anh ruột, chị ruột, em ruột cũng là người tham gia đấu giá đối với tài sản đó;</w:t>
      </w:r>
    </w:p>
    <w:p w:rsidR="00613AD9" w:rsidRPr="004135F2" w:rsidRDefault="003D4AD2" w:rsidP="00FC53BE">
      <w:pPr>
        <w:widowControl w:val="0"/>
        <w:spacing w:before="60"/>
        <w:ind w:right="191" w:firstLine="437"/>
        <w:jc w:val="both"/>
        <w:rPr>
          <w:sz w:val="26"/>
          <w:szCs w:val="26"/>
        </w:rPr>
      </w:pPr>
      <w:r w:rsidRPr="004135F2">
        <w:rPr>
          <w:sz w:val="26"/>
          <w:szCs w:val="26"/>
        </w:rPr>
        <w:t>-</w:t>
      </w:r>
      <w:r w:rsidR="00613AD9" w:rsidRPr="004135F2">
        <w:rPr>
          <w:sz w:val="26"/>
          <w:szCs w:val="26"/>
        </w:rPr>
        <w:t> 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613AD9" w:rsidRPr="004135F2" w:rsidRDefault="003D4AD2" w:rsidP="00FC53BE">
      <w:pPr>
        <w:widowControl w:val="0"/>
        <w:spacing w:before="60"/>
        <w:ind w:right="191" w:firstLine="437"/>
        <w:jc w:val="both"/>
        <w:rPr>
          <w:sz w:val="26"/>
          <w:szCs w:val="26"/>
        </w:rPr>
      </w:pPr>
      <w:r w:rsidRPr="004135F2">
        <w:rPr>
          <w:sz w:val="26"/>
          <w:szCs w:val="26"/>
        </w:rPr>
        <w:t>-</w:t>
      </w:r>
      <w:r w:rsidR="00613AD9" w:rsidRPr="004135F2">
        <w:rPr>
          <w:sz w:val="26"/>
          <w:szCs w:val="26"/>
        </w:rPr>
        <w:t xml:space="preserve"> Các hành vi bị nghiêm cấm khác theo quy định của luật có liên quan.</w:t>
      </w:r>
    </w:p>
    <w:p w:rsidR="003D4AD2" w:rsidRPr="004135F2" w:rsidRDefault="00BB76DA" w:rsidP="00FC53BE">
      <w:pPr>
        <w:widowControl w:val="0"/>
        <w:spacing w:before="60"/>
        <w:ind w:right="191" w:firstLine="437"/>
        <w:jc w:val="both"/>
        <w:rPr>
          <w:sz w:val="26"/>
          <w:szCs w:val="26"/>
          <w:lang w:val="en"/>
        </w:rPr>
      </w:pPr>
      <w:r w:rsidRPr="004135F2">
        <w:rPr>
          <w:b/>
          <w:sz w:val="26"/>
          <w:szCs w:val="26"/>
          <w:lang w:val="en"/>
        </w:rPr>
        <w:t>2</w:t>
      </w:r>
      <w:r w:rsidR="003D4AD2" w:rsidRPr="004135F2">
        <w:rPr>
          <w:b/>
          <w:sz w:val="26"/>
          <w:szCs w:val="26"/>
          <w:lang w:val="en"/>
        </w:rPr>
        <w:t xml:space="preserve">. </w:t>
      </w:r>
      <w:r w:rsidR="003D4AD2" w:rsidRPr="004135F2">
        <w:rPr>
          <w:b/>
          <w:sz w:val="26"/>
          <w:szCs w:val="26"/>
        </w:rPr>
        <w:t>Các trường hợp không được nhận lại tiền đặt trước</w:t>
      </w:r>
      <w:r w:rsidR="003D4AD2" w:rsidRPr="004135F2">
        <w:rPr>
          <w:sz w:val="26"/>
          <w:szCs w:val="26"/>
        </w:rPr>
        <w:t xml:space="preserve"> </w:t>
      </w:r>
      <w:r w:rsidR="003D4AD2" w:rsidRPr="004135F2">
        <w:rPr>
          <w:i/>
          <w:sz w:val="26"/>
          <w:szCs w:val="26"/>
        </w:rPr>
        <w:t>(</w:t>
      </w:r>
      <w:r w:rsidR="003D4AD2" w:rsidRPr="004135F2">
        <w:rPr>
          <w:i/>
          <w:sz w:val="26"/>
          <w:szCs w:val="26"/>
          <w:lang w:val="en"/>
        </w:rPr>
        <w:t xml:space="preserve">theo khoản 6, Điều 39 </w:t>
      </w:r>
      <w:r w:rsidR="00392D28" w:rsidRPr="004135F2">
        <w:rPr>
          <w:rStyle w:val="fontstyle01"/>
          <w:rFonts w:ascii="Times New Roman" w:hAnsi="Times New Roman"/>
          <w:i/>
          <w:color w:val="auto"/>
          <w:sz w:val="26"/>
          <w:szCs w:val="26"/>
        </w:rPr>
        <w:t>Luật đấu giá tài sản</w:t>
      </w:r>
      <w:r w:rsidR="003D4AD2" w:rsidRPr="004135F2">
        <w:rPr>
          <w:i/>
          <w:sz w:val="26"/>
          <w:szCs w:val="26"/>
          <w:lang w:val="en"/>
        </w:rPr>
        <w:t>)</w:t>
      </w:r>
      <w:r w:rsidR="003D4AD2" w:rsidRPr="004135F2">
        <w:rPr>
          <w:sz w:val="26"/>
          <w:szCs w:val="26"/>
          <w:lang w:val="en"/>
        </w:rPr>
        <w:t>.</w:t>
      </w:r>
    </w:p>
    <w:p w:rsidR="003D4AD2" w:rsidRPr="004135F2" w:rsidRDefault="003D4AD2" w:rsidP="00FC53BE">
      <w:pPr>
        <w:widowControl w:val="0"/>
        <w:spacing w:before="60"/>
        <w:ind w:right="191" w:firstLine="437"/>
        <w:jc w:val="both"/>
        <w:rPr>
          <w:sz w:val="26"/>
          <w:szCs w:val="26"/>
        </w:rPr>
      </w:pPr>
      <w:r w:rsidRPr="004135F2">
        <w:rPr>
          <w:sz w:val="26"/>
          <w:szCs w:val="26"/>
        </w:rPr>
        <w:t>Người tham gia đấu giá không được nhận lại tiền đặt trước trong các trường hợp sau đây:</w:t>
      </w:r>
    </w:p>
    <w:p w:rsidR="003D4AD2" w:rsidRPr="004135F2" w:rsidRDefault="00F41491" w:rsidP="00FC53BE">
      <w:pPr>
        <w:widowControl w:val="0"/>
        <w:spacing w:before="60"/>
        <w:ind w:right="191" w:firstLine="437"/>
        <w:jc w:val="both"/>
        <w:rPr>
          <w:sz w:val="26"/>
          <w:szCs w:val="26"/>
        </w:rPr>
      </w:pPr>
      <w:r w:rsidRPr="004135F2">
        <w:rPr>
          <w:sz w:val="26"/>
          <w:szCs w:val="26"/>
        </w:rPr>
        <w:t>-</w:t>
      </w:r>
      <w:r w:rsidR="003D4AD2" w:rsidRPr="004135F2">
        <w:rPr>
          <w:sz w:val="26"/>
          <w:szCs w:val="26"/>
        </w:rPr>
        <w:t xml:space="preserve"> Đã nộp tiền đặt trước nhưng không tham dự phiên đấu giá</w:t>
      </w:r>
      <w:hyperlink r:id="rId8" w:anchor="_ftn148" w:history="1"/>
      <w:r w:rsidR="003D4AD2" w:rsidRPr="004135F2">
        <w:rPr>
          <w:sz w:val="26"/>
          <w:szCs w:val="26"/>
        </w:rPr>
        <w:t>, buổi công bố giá mà không thuộc trường hợp bất khả kháng;</w:t>
      </w:r>
    </w:p>
    <w:p w:rsidR="003D4AD2" w:rsidRPr="004135F2" w:rsidRDefault="00F41491" w:rsidP="00FC53BE">
      <w:pPr>
        <w:widowControl w:val="0"/>
        <w:spacing w:before="60"/>
        <w:ind w:right="191" w:firstLine="437"/>
        <w:jc w:val="both"/>
        <w:rPr>
          <w:sz w:val="26"/>
          <w:szCs w:val="26"/>
        </w:rPr>
      </w:pPr>
      <w:r w:rsidRPr="004135F2">
        <w:rPr>
          <w:sz w:val="26"/>
          <w:szCs w:val="26"/>
        </w:rPr>
        <w:t>-</w:t>
      </w:r>
      <w:r w:rsidR="003D4AD2" w:rsidRPr="004135F2">
        <w:rPr>
          <w:sz w:val="26"/>
          <w:szCs w:val="26"/>
        </w:rPr>
        <w:t xml:space="preserve"> Bị truất quyền tham gia đấu giá do có hành vi vi phạm quy định tại </w:t>
      </w:r>
      <w:bookmarkStart w:id="1" w:name="tc_45"/>
      <w:r w:rsidR="003D4AD2" w:rsidRPr="004135F2">
        <w:rPr>
          <w:sz w:val="26"/>
          <w:szCs w:val="26"/>
        </w:rPr>
        <w:t>khoản 5 Điều 9 của Luật này</w:t>
      </w:r>
      <w:bookmarkEnd w:id="1"/>
      <w:r w:rsidR="003D4AD2" w:rsidRPr="004135F2">
        <w:rPr>
          <w:sz w:val="26"/>
          <w:szCs w:val="26"/>
        </w:rPr>
        <w:t>;</w:t>
      </w:r>
    </w:p>
    <w:p w:rsidR="003D4AD2" w:rsidRPr="004135F2" w:rsidRDefault="00F41491" w:rsidP="00FC53BE">
      <w:pPr>
        <w:widowControl w:val="0"/>
        <w:spacing w:before="60"/>
        <w:ind w:right="191" w:firstLine="437"/>
        <w:jc w:val="both"/>
        <w:rPr>
          <w:sz w:val="26"/>
          <w:szCs w:val="26"/>
        </w:rPr>
      </w:pPr>
      <w:r w:rsidRPr="004135F2">
        <w:rPr>
          <w:sz w:val="26"/>
          <w:szCs w:val="26"/>
        </w:rPr>
        <w:t>-</w:t>
      </w:r>
      <w:r w:rsidR="003D4AD2" w:rsidRPr="004135F2">
        <w:rPr>
          <w:sz w:val="26"/>
          <w:szCs w:val="26"/>
        </w:rPr>
        <w:t xml:space="preserve"> Từ chối ký biên bản đấu giá theo quy định tại </w:t>
      </w:r>
      <w:bookmarkStart w:id="2" w:name="tc_46"/>
      <w:r w:rsidR="003D4AD2" w:rsidRPr="004135F2">
        <w:rPr>
          <w:sz w:val="26"/>
          <w:szCs w:val="26"/>
        </w:rPr>
        <w:t>khoản 3 Điều 44 của Luật này</w:t>
      </w:r>
      <w:bookmarkEnd w:id="2"/>
      <w:r w:rsidR="003D4AD2" w:rsidRPr="004135F2">
        <w:rPr>
          <w:sz w:val="26"/>
          <w:szCs w:val="26"/>
        </w:rPr>
        <w:t>;</w:t>
      </w:r>
    </w:p>
    <w:p w:rsidR="003D4AD2" w:rsidRPr="004135F2" w:rsidRDefault="00F41491" w:rsidP="00FC53BE">
      <w:pPr>
        <w:widowControl w:val="0"/>
        <w:spacing w:before="60"/>
        <w:ind w:right="191" w:firstLine="437"/>
        <w:jc w:val="both"/>
        <w:rPr>
          <w:sz w:val="26"/>
          <w:szCs w:val="26"/>
        </w:rPr>
      </w:pPr>
      <w:r w:rsidRPr="004135F2">
        <w:rPr>
          <w:sz w:val="26"/>
          <w:szCs w:val="26"/>
        </w:rPr>
        <w:t>-</w:t>
      </w:r>
      <w:r w:rsidR="003D4AD2" w:rsidRPr="004135F2">
        <w:rPr>
          <w:sz w:val="26"/>
          <w:szCs w:val="26"/>
        </w:rPr>
        <w:t xml:space="preserve"> Rút lại giá đã trả hoặc giá đã chấp nhận theo quy định tại </w:t>
      </w:r>
      <w:bookmarkStart w:id="3" w:name="tc_47"/>
      <w:r w:rsidR="003D4AD2" w:rsidRPr="004135F2">
        <w:rPr>
          <w:sz w:val="26"/>
          <w:szCs w:val="26"/>
        </w:rPr>
        <w:t>Điều 50 của Luật này</w:t>
      </w:r>
      <w:bookmarkEnd w:id="3"/>
      <w:r w:rsidR="003D4AD2" w:rsidRPr="004135F2">
        <w:rPr>
          <w:sz w:val="26"/>
          <w:szCs w:val="26"/>
        </w:rPr>
        <w:t>;</w:t>
      </w:r>
    </w:p>
    <w:p w:rsidR="003D4AD2" w:rsidRPr="004135F2" w:rsidRDefault="00F41491" w:rsidP="00FC53BE">
      <w:pPr>
        <w:widowControl w:val="0"/>
        <w:spacing w:before="60"/>
        <w:ind w:right="191" w:firstLine="437"/>
        <w:jc w:val="both"/>
        <w:rPr>
          <w:sz w:val="26"/>
          <w:szCs w:val="26"/>
        </w:rPr>
      </w:pPr>
      <w:r w:rsidRPr="004135F2">
        <w:rPr>
          <w:sz w:val="26"/>
          <w:szCs w:val="26"/>
        </w:rPr>
        <w:t>-</w:t>
      </w:r>
      <w:r w:rsidR="003D4AD2" w:rsidRPr="004135F2">
        <w:rPr>
          <w:sz w:val="26"/>
          <w:szCs w:val="26"/>
        </w:rPr>
        <w:t xml:space="preserve"> Từ chối kết quả trúng đấu giá theo quy định tại </w:t>
      </w:r>
      <w:bookmarkStart w:id="4" w:name="tc_48"/>
      <w:r w:rsidR="003D4AD2" w:rsidRPr="004135F2">
        <w:rPr>
          <w:sz w:val="26"/>
          <w:szCs w:val="26"/>
        </w:rPr>
        <w:t>Điều 51 của Luật này</w:t>
      </w:r>
      <w:bookmarkEnd w:id="4"/>
      <w:r w:rsidR="003D4AD2" w:rsidRPr="004135F2">
        <w:rPr>
          <w:sz w:val="26"/>
          <w:szCs w:val="26"/>
        </w:rPr>
        <w:t>.</w:t>
      </w:r>
    </w:p>
    <w:p w:rsidR="00280252" w:rsidRPr="004135F2" w:rsidRDefault="00280252" w:rsidP="00FC53BE">
      <w:pPr>
        <w:widowControl w:val="0"/>
        <w:spacing w:before="60"/>
        <w:ind w:right="191" w:firstLine="437"/>
        <w:jc w:val="both"/>
        <w:rPr>
          <w:sz w:val="26"/>
          <w:szCs w:val="26"/>
          <w:lang w:val="en"/>
        </w:rPr>
      </w:pPr>
      <w:r w:rsidRPr="004135F2">
        <w:rPr>
          <w:b/>
          <w:sz w:val="26"/>
          <w:szCs w:val="26"/>
          <w:lang w:val="en"/>
        </w:rPr>
        <w:t>Điều 1</w:t>
      </w:r>
      <w:r w:rsidR="00BB76DA" w:rsidRPr="004135F2">
        <w:rPr>
          <w:b/>
          <w:sz w:val="26"/>
          <w:szCs w:val="26"/>
          <w:lang w:val="en"/>
        </w:rPr>
        <w:t>5</w:t>
      </w:r>
      <w:r w:rsidR="0028487C" w:rsidRPr="004135F2">
        <w:rPr>
          <w:b/>
          <w:sz w:val="26"/>
          <w:szCs w:val="26"/>
          <w:lang w:val="en"/>
        </w:rPr>
        <w:t>.</w:t>
      </w:r>
      <w:r w:rsidRPr="004135F2">
        <w:rPr>
          <w:b/>
          <w:sz w:val="26"/>
          <w:szCs w:val="26"/>
          <w:lang w:val="en"/>
        </w:rPr>
        <w:t xml:space="preserve"> </w:t>
      </w:r>
      <w:r w:rsidR="00BB76DA" w:rsidRPr="004135F2">
        <w:rPr>
          <w:b/>
          <w:sz w:val="26"/>
          <w:szCs w:val="26"/>
          <w:lang w:val="en"/>
        </w:rPr>
        <w:t>Đ</w:t>
      </w:r>
      <w:r w:rsidRPr="004135F2">
        <w:rPr>
          <w:b/>
          <w:sz w:val="26"/>
          <w:szCs w:val="26"/>
          <w:lang w:val="en"/>
        </w:rPr>
        <w:t>ược</w:t>
      </w:r>
      <w:r w:rsidR="00A7411A" w:rsidRPr="004135F2">
        <w:rPr>
          <w:b/>
          <w:sz w:val="26"/>
          <w:szCs w:val="26"/>
          <w:lang w:val="en"/>
        </w:rPr>
        <w:t xml:space="preserve"> nhận lại </w:t>
      </w:r>
      <w:r w:rsidRPr="004135F2">
        <w:rPr>
          <w:b/>
          <w:sz w:val="26"/>
          <w:szCs w:val="26"/>
          <w:lang w:val="en"/>
        </w:rPr>
        <w:t>tiền đặt trước</w:t>
      </w:r>
      <w:r w:rsidR="00BB76DA" w:rsidRPr="004135F2">
        <w:rPr>
          <w:b/>
          <w:sz w:val="26"/>
          <w:szCs w:val="26"/>
          <w:lang w:val="en"/>
        </w:rPr>
        <w:t xml:space="preserve"> trong các</w:t>
      </w:r>
      <w:r w:rsidRPr="004135F2">
        <w:rPr>
          <w:b/>
          <w:sz w:val="26"/>
          <w:szCs w:val="26"/>
          <w:lang w:val="en"/>
        </w:rPr>
        <w:t xml:space="preserve"> </w:t>
      </w:r>
      <w:r w:rsidR="00BB76DA" w:rsidRPr="004135F2">
        <w:rPr>
          <w:b/>
          <w:sz w:val="26"/>
          <w:szCs w:val="26"/>
          <w:lang w:val="en"/>
        </w:rPr>
        <w:t xml:space="preserve">trường hợp sau </w:t>
      </w:r>
      <w:r w:rsidR="00222514" w:rsidRPr="004135F2">
        <w:rPr>
          <w:i/>
          <w:sz w:val="26"/>
          <w:szCs w:val="26"/>
          <w:lang w:val="en"/>
        </w:rPr>
        <w:t xml:space="preserve">(Theo khoản 3, </w:t>
      </w:r>
      <w:r w:rsidRPr="004135F2">
        <w:rPr>
          <w:i/>
          <w:sz w:val="26"/>
          <w:szCs w:val="26"/>
          <w:lang w:val="en"/>
        </w:rPr>
        <w:t>khoản 4 Điều 39</w:t>
      </w:r>
      <w:r w:rsidR="007C7855" w:rsidRPr="004135F2">
        <w:rPr>
          <w:i/>
          <w:sz w:val="26"/>
          <w:szCs w:val="26"/>
          <w:lang w:val="en"/>
        </w:rPr>
        <w:t xml:space="preserve"> và khoản 1 Điều 51 </w:t>
      </w:r>
      <w:r w:rsidR="008D01D8" w:rsidRPr="004135F2">
        <w:rPr>
          <w:rStyle w:val="fontstyle01"/>
          <w:rFonts w:ascii="Times New Roman" w:hAnsi="Times New Roman"/>
          <w:i/>
          <w:color w:val="auto"/>
          <w:sz w:val="26"/>
          <w:szCs w:val="26"/>
        </w:rPr>
        <w:t>Luật đấu giá tài sản</w:t>
      </w:r>
      <w:r w:rsidRPr="004135F2">
        <w:rPr>
          <w:i/>
          <w:sz w:val="26"/>
          <w:szCs w:val="26"/>
          <w:lang w:val="en"/>
        </w:rPr>
        <w:t>)</w:t>
      </w:r>
      <w:r w:rsidR="00392205" w:rsidRPr="004135F2">
        <w:rPr>
          <w:sz w:val="26"/>
          <w:szCs w:val="26"/>
          <w:lang w:val="en"/>
        </w:rPr>
        <w:t>.</w:t>
      </w:r>
    </w:p>
    <w:p w:rsidR="007C7855" w:rsidRPr="004135F2" w:rsidRDefault="007C7855" w:rsidP="00FC53BE">
      <w:pPr>
        <w:widowControl w:val="0"/>
        <w:spacing w:before="60"/>
        <w:ind w:right="191" w:firstLine="437"/>
        <w:jc w:val="both"/>
        <w:rPr>
          <w:sz w:val="26"/>
          <w:szCs w:val="26"/>
        </w:rPr>
      </w:pPr>
      <w:r w:rsidRPr="004135F2">
        <w:rPr>
          <w:sz w:val="26"/>
          <w:szCs w:val="26"/>
        </w:rPr>
        <w:t>- Người tham gia đấu giá có quyền từ chối tham gia đấu giá và nhận lại tiền đặt trước trong trường hợp có thay đổi về giá khởi điểm, số lượng, chất lượng tài sản, thời gian, địa điểm tổ chức phiên đấu giá, hình thức đấu giá, phương thức đấu giá đã niêm yết, thông báo công khai.</w:t>
      </w:r>
    </w:p>
    <w:p w:rsidR="007C7855" w:rsidRPr="004135F2" w:rsidRDefault="007C7855" w:rsidP="00FC53BE">
      <w:pPr>
        <w:widowControl w:val="0"/>
        <w:spacing w:before="60"/>
        <w:ind w:right="191" w:firstLine="437"/>
        <w:jc w:val="both"/>
        <w:rPr>
          <w:sz w:val="26"/>
          <w:szCs w:val="26"/>
        </w:rPr>
      </w:pPr>
      <w:r w:rsidRPr="004135F2">
        <w:rPr>
          <w:sz w:val="26"/>
          <w:szCs w:val="26"/>
        </w:rPr>
        <w:t>- Trong thời hạn 03 ngày làm việc kể từ ngày kết thúc phiên đấu giá hoặc trong thời hạn khác theo thỏa thuận, tổ chức hành nghề đấu giá tài sản có trách nhiệm trả lại khoản tiền đặt trước và thanh toán tiền lãi (nếu có) cho người tham gia đấu giá từ chối tham gia đấu giá quy định tại khoản 3 Điều này, người tham gia đấu giá đã nộp tiền đặt trước nhưng không đáp ứng yêu cầu, điều kiện tham gia đấu giá theo thông báo của tổ chức hành nghề đấu giá tài sản hoặc người tham gia đấu giá không trúng đấu giá, trừ trường hợp quy định tại khoản 6 Điều này.</w:t>
      </w:r>
    </w:p>
    <w:p w:rsidR="00280252" w:rsidRPr="004135F2" w:rsidRDefault="00280252" w:rsidP="00FC53BE">
      <w:pPr>
        <w:widowControl w:val="0"/>
        <w:spacing w:before="60"/>
        <w:ind w:right="191" w:firstLine="437"/>
        <w:jc w:val="both"/>
        <w:rPr>
          <w:sz w:val="26"/>
          <w:szCs w:val="26"/>
          <w:lang w:val="en"/>
        </w:rPr>
      </w:pPr>
      <w:r w:rsidRPr="004135F2">
        <w:rPr>
          <w:sz w:val="26"/>
          <w:szCs w:val="26"/>
          <w:lang w:val="en"/>
        </w:rPr>
        <w:t>- Trường hợp người được xét trúng đấu giá bổ sung từ chối kết quả trúng đấu giá</w:t>
      </w:r>
      <w:r w:rsidR="00F114EA" w:rsidRPr="004135F2">
        <w:rPr>
          <w:sz w:val="26"/>
          <w:szCs w:val="26"/>
          <w:lang w:val="en"/>
        </w:rPr>
        <w:t>.</w:t>
      </w:r>
      <w:r w:rsidRPr="004135F2">
        <w:rPr>
          <w:sz w:val="26"/>
          <w:szCs w:val="26"/>
          <w:lang w:val="en"/>
        </w:rPr>
        <w:t xml:space="preserve"> </w:t>
      </w:r>
    </w:p>
    <w:p w:rsidR="00280252" w:rsidRPr="004135F2" w:rsidRDefault="00280252" w:rsidP="00FC53BE">
      <w:pPr>
        <w:widowControl w:val="0"/>
        <w:spacing w:before="60"/>
        <w:ind w:right="191" w:firstLine="437"/>
        <w:jc w:val="both"/>
        <w:rPr>
          <w:sz w:val="26"/>
          <w:szCs w:val="26"/>
          <w:lang w:val="en"/>
        </w:rPr>
      </w:pPr>
      <w:r w:rsidRPr="004135F2">
        <w:rPr>
          <w:sz w:val="26"/>
          <w:szCs w:val="26"/>
          <w:lang w:val="en"/>
        </w:rPr>
        <w:t xml:space="preserve">* Trường hợp trúng đấu giá thì khoản tiền đặt trước được chuyển thành tiền đặt cọc để thực hiện nghĩa vụ mua tài sản đấu giá sau khi được cơ quan có thẩm quyền phê duyệt </w:t>
      </w:r>
      <w:r w:rsidRPr="004135F2">
        <w:rPr>
          <w:i/>
          <w:sz w:val="26"/>
          <w:szCs w:val="26"/>
          <w:lang w:val="en"/>
        </w:rPr>
        <w:t>(được trừ vào tiền mua tài sản đấu giá)</w:t>
      </w:r>
      <w:r w:rsidRPr="004135F2">
        <w:rPr>
          <w:sz w:val="26"/>
          <w:szCs w:val="26"/>
          <w:lang w:val="en"/>
        </w:rPr>
        <w:t>.</w:t>
      </w:r>
    </w:p>
    <w:p w:rsidR="00280252" w:rsidRPr="004135F2" w:rsidRDefault="00280252" w:rsidP="00FC53BE">
      <w:pPr>
        <w:widowControl w:val="0"/>
        <w:spacing w:before="60"/>
        <w:ind w:right="191" w:firstLine="437"/>
        <w:jc w:val="both"/>
        <w:rPr>
          <w:b/>
          <w:sz w:val="26"/>
          <w:szCs w:val="26"/>
          <w:lang w:val="en"/>
        </w:rPr>
      </w:pPr>
      <w:r w:rsidRPr="004135F2">
        <w:rPr>
          <w:b/>
          <w:sz w:val="26"/>
          <w:szCs w:val="26"/>
          <w:lang w:val="en"/>
        </w:rPr>
        <w:t>Điều 1</w:t>
      </w:r>
      <w:r w:rsidR="00CD4FBE" w:rsidRPr="004135F2">
        <w:rPr>
          <w:b/>
          <w:sz w:val="26"/>
          <w:szCs w:val="26"/>
          <w:lang w:val="en"/>
        </w:rPr>
        <w:t>6</w:t>
      </w:r>
      <w:r w:rsidR="0028487C" w:rsidRPr="004135F2">
        <w:rPr>
          <w:b/>
          <w:sz w:val="26"/>
          <w:szCs w:val="26"/>
          <w:lang w:val="en"/>
        </w:rPr>
        <w:t>.</w:t>
      </w:r>
      <w:r w:rsidR="00785FBB" w:rsidRPr="004135F2">
        <w:rPr>
          <w:b/>
          <w:sz w:val="26"/>
          <w:szCs w:val="26"/>
          <w:lang w:val="en"/>
        </w:rPr>
        <w:t xml:space="preserve"> </w:t>
      </w:r>
      <w:r w:rsidRPr="004135F2">
        <w:rPr>
          <w:b/>
          <w:sz w:val="26"/>
          <w:szCs w:val="26"/>
          <w:lang w:val="en"/>
        </w:rPr>
        <w:t>Thời gian nộp tiền mua tài sản</w:t>
      </w:r>
    </w:p>
    <w:p w:rsidR="00280252" w:rsidRPr="004135F2" w:rsidRDefault="00280252" w:rsidP="00FC53BE">
      <w:pPr>
        <w:widowControl w:val="0"/>
        <w:spacing w:before="60"/>
        <w:ind w:right="191" w:firstLine="437"/>
        <w:jc w:val="both"/>
        <w:rPr>
          <w:sz w:val="26"/>
          <w:szCs w:val="26"/>
          <w:lang w:val="en"/>
        </w:rPr>
      </w:pPr>
      <w:r w:rsidRPr="004135F2">
        <w:rPr>
          <w:sz w:val="26"/>
          <w:szCs w:val="26"/>
          <w:lang w:val="en"/>
        </w:rPr>
        <w:t xml:space="preserve">Trong thời hạn </w:t>
      </w:r>
      <w:r w:rsidR="00FB5E74" w:rsidRPr="004135F2">
        <w:rPr>
          <w:sz w:val="26"/>
          <w:szCs w:val="26"/>
          <w:lang w:val="en"/>
        </w:rPr>
        <w:t>2</w:t>
      </w:r>
      <w:r w:rsidRPr="004135F2">
        <w:rPr>
          <w:sz w:val="26"/>
          <w:szCs w:val="26"/>
          <w:lang w:val="en"/>
        </w:rPr>
        <w:t>0 ngày kể từ ngày ký thông báo nộp tiền của cơ quan thuế, người trúng đấu giá phải nộp 100% số tiền trúng đấu giá quyền sử dụng đất vào ngân s</w:t>
      </w:r>
      <w:r w:rsidR="00785FBB" w:rsidRPr="004135F2">
        <w:rPr>
          <w:sz w:val="26"/>
          <w:szCs w:val="26"/>
          <w:lang w:val="en"/>
        </w:rPr>
        <w:t>ách Nhà nước</w:t>
      </w:r>
      <w:r w:rsidR="004F0B90" w:rsidRPr="004135F2">
        <w:rPr>
          <w:sz w:val="26"/>
          <w:szCs w:val="26"/>
          <w:lang w:val="en"/>
        </w:rPr>
        <w:t>.</w:t>
      </w:r>
      <w:r w:rsidR="00785FBB" w:rsidRPr="004135F2">
        <w:rPr>
          <w:sz w:val="26"/>
          <w:szCs w:val="26"/>
          <w:lang w:val="en"/>
        </w:rPr>
        <w:t xml:space="preserve"> </w:t>
      </w:r>
    </w:p>
    <w:p w:rsidR="00280252" w:rsidRPr="004135F2" w:rsidRDefault="00280252" w:rsidP="00FC53BE">
      <w:pPr>
        <w:widowControl w:val="0"/>
        <w:spacing w:before="60"/>
        <w:ind w:right="191" w:firstLine="437"/>
        <w:jc w:val="both"/>
        <w:rPr>
          <w:b/>
          <w:sz w:val="26"/>
          <w:szCs w:val="26"/>
          <w:lang w:val="en"/>
        </w:rPr>
      </w:pPr>
      <w:r w:rsidRPr="004135F2">
        <w:rPr>
          <w:b/>
          <w:sz w:val="26"/>
          <w:szCs w:val="26"/>
          <w:lang w:val="en"/>
        </w:rPr>
        <w:t>Điều 1</w:t>
      </w:r>
      <w:r w:rsidR="00CD4FBE" w:rsidRPr="004135F2">
        <w:rPr>
          <w:b/>
          <w:sz w:val="26"/>
          <w:szCs w:val="26"/>
          <w:lang w:val="en"/>
        </w:rPr>
        <w:t>7</w:t>
      </w:r>
      <w:r w:rsidRPr="004135F2">
        <w:rPr>
          <w:b/>
          <w:sz w:val="26"/>
          <w:szCs w:val="26"/>
          <w:lang w:val="en"/>
        </w:rPr>
        <w:t>. Trách nhiệm và quyền lợi của người trúng đấu giá</w:t>
      </w:r>
    </w:p>
    <w:p w:rsidR="00280252" w:rsidRPr="004135F2" w:rsidRDefault="00785FBB" w:rsidP="00FC53BE">
      <w:pPr>
        <w:widowControl w:val="0"/>
        <w:spacing w:before="60"/>
        <w:ind w:right="191" w:firstLine="437"/>
        <w:jc w:val="both"/>
        <w:rPr>
          <w:b/>
          <w:sz w:val="26"/>
          <w:szCs w:val="26"/>
          <w:lang w:val="en"/>
        </w:rPr>
      </w:pPr>
      <w:r w:rsidRPr="004135F2">
        <w:rPr>
          <w:b/>
          <w:sz w:val="26"/>
          <w:szCs w:val="26"/>
          <w:lang w:val="en"/>
        </w:rPr>
        <w:t>1</w:t>
      </w:r>
      <w:r w:rsidR="00280252" w:rsidRPr="004135F2">
        <w:rPr>
          <w:b/>
          <w:sz w:val="26"/>
          <w:szCs w:val="26"/>
          <w:lang w:val="en"/>
        </w:rPr>
        <w:t>. Trách nhiệm:</w:t>
      </w:r>
    </w:p>
    <w:p w:rsidR="007F4546" w:rsidRPr="004135F2" w:rsidRDefault="00FB5E74" w:rsidP="00FC53BE">
      <w:pPr>
        <w:widowControl w:val="0"/>
        <w:spacing w:before="60"/>
        <w:ind w:right="191" w:firstLine="437"/>
        <w:jc w:val="both"/>
        <w:rPr>
          <w:sz w:val="26"/>
          <w:szCs w:val="26"/>
          <w:lang w:val="en"/>
        </w:rPr>
      </w:pPr>
      <w:r w:rsidRPr="004135F2">
        <w:rPr>
          <w:sz w:val="26"/>
          <w:szCs w:val="26"/>
          <w:lang w:val="en"/>
        </w:rPr>
        <w:t>- Trong thời hạn 2</w:t>
      </w:r>
      <w:r w:rsidR="00280252" w:rsidRPr="004135F2">
        <w:rPr>
          <w:sz w:val="26"/>
          <w:szCs w:val="26"/>
          <w:lang w:val="en"/>
        </w:rPr>
        <w:t xml:space="preserve">0 ngày kể từ ngày ký thông báo nộp tiền của </w:t>
      </w:r>
      <w:r w:rsidR="007F4546" w:rsidRPr="004135F2">
        <w:rPr>
          <w:rStyle w:val="fontstyle01"/>
          <w:rFonts w:ascii="Times New Roman" w:hAnsi="Times New Roman"/>
          <w:color w:val="auto"/>
          <w:sz w:val="26"/>
          <w:szCs w:val="26"/>
        </w:rPr>
        <w:t>Thuế Cơ sở 6 tỉnh Hưng Yên</w:t>
      </w:r>
      <w:r w:rsidR="00280252" w:rsidRPr="004135F2">
        <w:rPr>
          <w:sz w:val="26"/>
          <w:szCs w:val="26"/>
          <w:lang w:val="en"/>
        </w:rPr>
        <w:t xml:space="preserve">, người trúng đấu giá </w:t>
      </w:r>
      <w:r w:rsidR="007F4546" w:rsidRPr="004135F2">
        <w:rPr>
          <w:sz w:val="26"/>
          <w:szCs w:val="26"/>
          <w:lang w:val="en"/>
        </w:rPr>
        <w:t>có trách nhiệm</w:t>
      </w:r>
      <w:r w:rsidR="00280252" w:rsidRPr="004135F2">
        <w:rPr>
          <w:sz w:val="26"/>
          <w:szCs w:val="26"/>
          <w:lang w:val="en"/>
        </w:rPr>
        <w:t xml:space="preserve"> nộp đủ 100% số tiền trúng đấu giá quyền sử dụng đất vào ngân sách nhà nước</w:t>
      </w:r>
      <w:r w:rsidR="004F0B90" w:rsidRPr="004135F2">
        <w:rPr>
          <w:sz w:val="26"/>
          <w:szCs w:val="26"/>
          <w:lang w:val="en"/>
        </w:rPr>
        <w:t xml:space="preserve"> </w:t>
      </w:r>
      <w:r w:rsidR="004F0B90" w:rsidRPr="004135F2">
        <w:rPr>
          <w:i/>
          <w:sz w:val="26"/>
          <w:szCs w:val="26"/>
          <w:lang w:val="en"/>
        </w:rPr>
        <w:t>(</w:t>
      </w:r>
      <w:r w:rsidR="00F4190A" w:rsidRPr="004135F2">
        <w:rPr>
          <w:i/>
          <w:sz w:val="28"/>
          <w:szCs w:val="28"/>
          <w:lang w:val="en"/>
        </w:rPr>
        <w:t xml:space="preserve">Theo </w:t>
      </w:r>
      <w:r w:rsidR="00F4190A" w:rsidRPr="004135F2">
        <w:rPr>
          <w:i/>
          <w:sz w:val="28"/>
          <w:szCs w:val="28"/>
        </w:rPr>
        <w:t xml:space="preserve">Quyết định số 852/QĐ-UBND ngày 27/10/2025 của UBND xã Tân Tiến về việc phê duyệt phương án đấu giá quyền sử dụng đất ở </w:t>
      </w:r>
      <w:r w:rsidR="00F4190A" w:rsidRPr="004135F2">
        <w:rPr>
          <w:bCs/>
          <w:i/>
          <w:sz w:val="28"/>
          <w:szCs w:val="28"/>
        </w:rPr>
        <w:t>tại khu tái định cư phục vụ dự án đầu tư xây dựng tuyến đường bộ từ thành phố Thái Bình đi cầu Nghìn tại xã An Dục và xã An Tràng, huyện Quỳnh Phụ (nay tại xã Tân Tiến, tỉnh Hưng Yên: 2 khu – 32 lô đất)</w:t>
      </w:r>
      <w:r w:rsidR="004F0B90" w:rsidRPr="004135F2">
        <w:rPr>
          <w:sz w:val="26"/>
          <w:szCs w:val="26"/>
          <w:lang w:val="en"/>
        </w:rPr>
        <w:t>.</w:t>
      </w:r>
    </w:p>
    <w:p w:rsidR="00902B7E" w:rsidRPr="004135F2" w:rsidRDefault="00902B7E" w:rsidP="00FC53BE">
      <w:pPr>
        <w:widowControl w:val="0"/>
        <w:spacing w:before="60"/>
        <w:ind w:right="191" w:firstLine="437"/>
        <w:jc w:val="both"/>
        <w:rPr>
          <w:sz w:val="26"/>
          <w:szCs w:val="26"/>
          <w:lang w:val="en"/>
        </w:rPr>
      </w:pPr>
      <w:r w:rsidRPr="004135F2">
        <w:rPr>
          <w:sz w:val="26"/>
          <w:szCs w:val="26"/>
          <w:lang w:val="en"/>
        </w:rPr>
        <w:t>- Người trúng đấu giá quyền sử dụng đất có trách nhiệm nộp tiền sử dụng đất theo thông báo của cơ quan thuế. Trường hợp người trúng đấu giá không nộp tiền hoặc không nộp đủ tiền trúng đấu giá quyền sử dụng đất theo quy định thì UBND xã hủy quyết định công nhận kết quả trúng đấu giá.</w:t>
      </w:r>
    </w:p>
    <w:p w:rsidR="00280252" w:rsidRPr="004135F2" w:rsidRDefault="00280252" w:rsidP="00FC53BE">
      <w:pPr>
        <w:widowControl w:val="0"/>
        <w:spacing w:before="60"/>
        <w:ind w:right="191" w:firstLine="437"/>
        <w:jc w:val="both"/>
        <w:rPr>
          <w:sz w:val="26"/>
          <w:szCs w:val="26"/>
          <w:lang w:val="en"/>
        </w:rPr>
      </w:pPr>
      <w:r w:rsidRPr="004135F2">
        <w:rPr>
          <w:sz w:val="26"/>
          <w:szCs w:val="26"/>
          <w:lang w:val="en"/>
        </w:rPr>
        <w:t>- Sau khi trúng đấu giá quyền sử dụng đất,</w:t>
      </w:r>
      <w:r w:rsidR="00167417" w:rsidRPr="004135F2">
        <w:rPr>
          <w:sz w:val="26"/>
          <w:szCs w:val="26"/>
          <w:lang w:val="en"/>
        </w:rPr>
        <w:t xml:space="preserve"> người trúng đấu giá liên hệ với UBND xã qua phòng Kinh tế xã để cung cấp thông tin cá nhân và</w:t>
      </w:r>
      <w:r w:rsidRPr="004135F2">
        <w:rPr>
          <w:sz w:val="26"/>
          <w:szCs w:val="26"/>
          <w:lang w:val="en"/>
        </w:rPr>
        <w:t xml:space="preserve"> hoàn thiện hồ sơ trúng đấu giá, hồ sơ cấp giấy chứng nhận quyền sử dụng đất theo qu</w:t>
      </w:r>
      <w:r w:rsidR="00167417" w:rsidRPr="004135F2">
        <w:rPr>
          <w:sz w:val="26"/>
          <w:szCs w:val="26"/>
          <w:lang w:val="en"/>
        </w:rPr>
        <w:t>y</w:t>
      </w:r>
      <w:r w:rsidRPr="004135F2">
        <w:rPr>
          <w:sz w:val="26"/>
          <w:szCs w:val="26"/>
          <w:lang w:val="en"/>
        </w:rPr>
        <w:t xml:space="preserve"> định. Quản lý các mốc giới lô đất trúng đấu giá sau khi nhận bàn giao đất trên thực địa.</w:t>
      </w:r>
    </w:p>
    <w:p w:rsidR="00280252" w:rsidRPr="004135F2" w:rsidRDefault="00280252" w:rsidP="00FC53BE">
      <w:pPr>
        <w:widowControl w:val="0"/>
        <w:spacing w:before="60"/>
        <w:ind w:right="191" w:firstLine="437"/>
        <w:jc w:val="both"/>
        <w:rPr>
          <w:sz w:val="26"/>
          <w:szCs w:val="26"/>
          <w:lang w:val="en"/>
        </w:rPr>
      </w:pPr>
      <w:r w:rsidRPr="004135F2">
        <w:rPr>
          <w:sz w:val="26"/>
          <w:szCs w:val="26"/>
          <w:lang w:val="en"/>
        </w:rPr>
        <w:t>- Nộp đầy đủ các khoản thuế, phí và lệ phí theo qui định nhà nước</w:t>
      </w:r>
      <w:r w:rsidR="00E86AC0" w:rsidRPr="004135F2">
        <w:rPr>
          <w:sz w:val="26"/>
          <w:szCs w:val="26"/>
          <w:lang w:val="en"/>
        </w:rPr>
        <w:t>.</w:t>
      </w:r>
    </w:p>
    <w:p w:rsidR="00280252" w:rsidRPr="004135F2" w:rsidRDefault="004419A3" w:rsidP="00FC53BE">
      <w:pPr>
        <w:widowControl w:val="0"/>
        <w:spacing w:before="60"/>
        <w:ind w:right="191" w:firstLine="437"/>
        <w:jc w:val="both"/>
        <w:rPr>
          <w:b/>
          <w:sz w:val="26"/>
          <w:szCs w:val="26"/>
          <w:lang w:val="en"/>
        </w:rPr>
      </w:pPr>
      <w:r w:rsidRPr="004135F2">
        <w:rPr>
          <w:b/>
          <w:sz w:val="26"/>
          <w:szCs w:val="26"/>
          <w:lang w:val="en"/>
        </w:rPr>
        <w:t>2</w:t>
      </w:r>
      <w:r w:rsidR="00280252" w:rsidRPr="004135F2">
        <w:rPr>
          <w:b/>
          <w:sz w:val="26"/>
          <w:szCs w:val="26"/>
          <w:lang w:val="en"/>
        </w:rPr>
        <w:t>. Quyền lợi:</w:t>
      </w:r>
    </w:p>
    <w:p w:rsidR="00280252" w:rsidRPr="004135F2" w:rsidRDefault="00280252" w:rsidP="00FC53BE">
      <w:pPr>
        <w:widowControl w:val="0"/>
        <w:spacing w:before="60"/>
        <w:ind w:right="191" w:firstLine="437"/>
        <w:jc w:val="both"/>
        <w:rPr>
          <w:sz w:val="26"/>
          <w:szCs w:val="26"/>
          <w:lang w:val="en"/>
        </w:rPr>
      </w:pPr>
      <w:r w:rsidRPr="004135F2">
        <w:rPr>
          <w:sz w:val="26"/>
          <w:szCs w:val="26"/>
          <w:lang w:val="en"/>
        </w:rPr>
        <w:t>- Được cung cấp các hồ sơ, tài liệu liên quan đến khu đất đấu giá:</w:t>
      </w:r>
      <w:r w:rsidR="00935B10" w:rsidRPr="004135F2">
        <w:rPr>
          <w:sz w:val="26"/>
          <w:szCs w:val="26"/>
          <w:lang w:val="en"/>
        </w:rPr>
        <w:t xml:space="preserve"> </w:t>
      </w:r>
      <w:r w:rsidRPr="004135F2">
        <w:rPr>
          <w:sz w:val="26"/>
          <w:szCs w:val="26"/>
          <w:lang w:val="en"/>
        </w:rPr>
        <w:t>Giá khởi điểm,</w:t>
      </w:r>
      <w:r w:rsidR="00167417" w:rsidRPr="004135F2">
        <w:rPr>
          <w:sz w:val="26"/>
          <w:szCs w:val="26"/>
          <w:lang w:val="en"/>
        </w:rPr>
        <w:t xml:space="preserve"> thông tin về khu đất đấu giá, thông báo đấu giá, </w:t>
      </w:r>
      <w:r w:rsidRPr="004135F2">
        <w:rPr>
          <w:sz w:val="26"/>
          <w:szCs w:val="26"/>
          <w:lang w:val="en"/>
        </w:rPr>
        <w:t xml:space="preserve">thời gian, địa điểm tổ chức đấu giá, </w:t>
      </w:r>
      <w:r w:rsidR="00935B10" w:rsidRPr="004135F2">
        <w:rPr>
          <w:sz w:val="26"/>
          <w:szCs w:val="26"/>
          <w:lang w:val="en"/>
        </w:rPr>
        <w:t>q</w:t>
      </w:r>
      <w:r w:rsidRPr="004135F2">
        <w:rPr>
          <w:sz w:val="26"/>
          <w:szCs w:val="26"/>
          <w:lang w:val="en"/>
        </w:rPr>
        <w:t>u</w:t>
      </w:r>
      <w:r w:rsidR="004419A3" w:rsidRPr="004135F2">
        <w:rPr>
          <w:sz w:val="26"/>
          <w:szCs w:val="26"/>
          <w:lang w:val="en"/>
        </w:rPr>
        <w:t>y</w:t>
      </w:r>
      <w:r w:rsidRPr="004135F2">
        <w:rPr>
          <w:sz w:val="26"/>
          <w:szCs w:val="26"/>
          <w:lang w:val="en"/>
        </w:rPr>
        <w:t xml:space="preserve"> chế, nội qu</w:t>
      </w:r>
      <w:r w:rsidR="004419A3" w:rsidRPr="004135F2">
        <w:rPr>
          <w:sz w:val="26"/>
          <w:szCs w:val="26"/>
          <w:lang w:val="en"/>
        </w:rPr>
        <w:t>y cuộc đấu giá;</w:t>
      </w:r>
    </w:p>
    <w:p w:rsidR="00280252" w:rsidRPr="004135F2" w:rsidRDefault="00280252" w:rsidP="00FC53BE">
      <w:pPr>
        <w:widowControl w:val="0"/>
        <w:spacing w:before="60"/>
        <w:ind w:right="191" w:firstLine="437"/>
        <w:jc w:val="both"/>
        <w:rPr>
          <w:sz w:val="26"/>
          <w:szCs w:val="26"/>
          <w:lang w:val="en"/>
        </w:rPr>
      </w:pPr>
      <w:r w:rsidRPr="004135F2">
        <w:rPr>
          <w:sz w:val="26"/>
          <w:szCs w:val="26"/>
          <w:lang w:val="en"/>
        </w:rPr>
        <w:t>- Sau khi hoàn thành nghĩa vụ tài chính, người trúng đấu giá được cấp giấy chứng nhận quyền sử dụng đất, quyền sở hữu nhà ở và tài sản khác gắn liền với đất, được hưởng các quyền, nghĩa vụ của người sử dụng đất theo qu</w:t>
      </w:r>
      <w:r w:rsidR="00935B10" w:rsidRPr="004135F2">
        <w:rPr>
          <w:sz w:val="26"/>
          <w:szCs w:val="26"/>
          <w:lang w:val="en"/>
        </w:rPr>
        <w:t>y</w:t>
      </w:r>
      <w:r w:rsidRPr="004135F2">
        <w:rPr>
          <w:sz w:val="26"/>
          <w:szCs w:val="26"/>
          <w:lang w:val="en"/>
        </w:rPr>
        <w:t xml:space="preserve"> </w:t>
      </w:r>
      <w:r w:rsidR="004419A3" w:rsidRPr="004135F2">
        <w:rPr>
          <w:sz w:val="26"/>
          <w:szCs w:val="26"/>
          <w:lang w:val="en"/>
        </w:rPr>
        <w:t xml:space="preserve">định của Luật </w:t>
      </w:r>
      <w:r w:rsidR="00F41491" w:rsidRPr="004135F2">
        <w:rPr>
          <w:sz w:val="26"/>
          <w:szCs w:val="26"/>
          <w:lang w:val="en"/>
        </w:rPr>
        <w:t>Đ</w:t>
      </w:r>
      <w:r w:rsidR="004419A3" w:rsidRPr="004135F2">
        <w:rPr>
          <w:sz w:val="26"/>
          <w:szCs w:val="26"/>
          <w:lang w:val="en"/>
        </w:rPr>
        <w:t>ất đai hiện hành;</w:t>
      </w:r>
    </w:p>
    <w:p w:rsidR="00280252" w:rsidRPr="004135F2" w:rsidRDefault="00280252" w:rsidP="00FC53BE">
      <w:pPr>
        <w:widowControl w:val="0"/>
        <w:spacing w:before="60"/>
        <w:ind w:right="191" w:firstLine="437"/>
        <w:jc w:val="both"/>
        <w:rPr>
          <w:sz w:val="26"/>
          <w:szCs w:val="26"/>
          <w:lang w:val="en"/>
        </w:rPr>
      </w:pPr>
      <w:r w:rsidRPr="004135F2">
        <w:rPr>
          <w:sz w:val="26"/>
          <w:szCs w:val="26"/>
          <w:lang w:val="en"/>
        </w:rPr>
        <w:t>- Nhận bàn giao đất trên thực địa và giấy chứng nhận quyền sử dụng đất sau khi đã hoàn thành các thủ tục theo qu</w:t>
      </w:r>
      <w:r w:rsidR="004419A3" w:rsidRPr="004135F2">
        <w:rPr>
          <w:sz w:val="26"/>
          <w:szCs w:val="26"/>
          <w:lang w:val="en"/>
        </w:rPr>
        <w:t>y</w:t>
      </w:r>
      <w:r w:rsidRPr="004135F2">
        <w:rPr>
          <w:sz w:val="26"/>
          <w:szCs w:val="26"/>
          <w:lang w:val="en"/>
        </w:rPr>
        <w:t xml:space="preserve"> định.</w:t>
      </w:r>
    </w:p>
    <w:p w:rsidR="00280252" w:rsidRPr="004135F2" w:rsidRDefault="00280252" w:rsidP="00FC53BE">
      <w:pPr>
        <w:widowControl w:val="0"/>
        <w:spacing w:before="60"/>
        <w:ind w:right="191" w:firstLine="437"/>
        <w:jc w:val="both"/>
        <w:rPr>
          <w:b/>
          <w:sz w:val="26"/>
          <w:szCs w:val="26"/>
          <w:lang w:val="en"/>
        </w:rPr>
      </w:pPr>
      <w:r w:rsidRPr="004135F2">
        <w:rPr>
          <w:b/>
          <w:sz w:val="26"/>
          <w:szCs w:val="26"/>
          <w:lang w:val="en"/>
        </w:rPr>
        <w:t>Điều 1</w:t>
      </w:r>
      <w:r w:rsidR="00CD4FBE" w:rsidRPr="004135F2">
        <w:rPr>
          <w:b/>
          <w:sz w:val="26"/>
          <w:szCs w:val="26"/>
          <w:lang w:val="en"/>
        </w:rPr>
        <w:t>8</w:t>
      </w:r>
      <w:r w:rsidRPr="004135F2">
        <w:rPr>
          <w:b/>
          <w:sz w:val="26"/>
          <w:szCs w:val="26"/>
          <w:lang w:val="en"/>
        </w:rPr>
        <w:t>. Quyền và nghĩa vụ của Đấu giá viên - người điều hành cuộc đấu giá</w:t>
      </w:r>
    </w:p>
    <w:p w:rsidR="00280252" w:rsidRPr="004135F2" w:rsidRDefault="004419A3" w:rsidP="00FC53BE">
      <w:pPr>
        <w:widowControl w:val="0"/>
        <w:spacing w:before="60"/>
        <w:ind w:right="191" w:firstLine="437"/>
        <w:jc w:val="both"/>
        <w:rPr>
          <w:sz w:val="26"/>
          <w:szCs w:val="26"/>
          <w:lang w:val="en"/>
        </w:rPr>
      </w:pPr>
      <w:r w:rsidRPr="004135F2">
        <w:rPr>
          <w:b/>
          <w:sz w:val="26"/>
          <w:szCs w:val="26"/>
          <w:lang w:val="en"/>
        </w:rPr>
        <w:t>1. Quyền của Đấu giá viên</w:t>
      </w:r>
      <w:r w:rsidRPr="004135F2">
        <w:rPr>
          <w:sz w:val="26"/>
          <w:szCs w:val="26"/>
          <w:lang w:val="en"/>
        </w:rPr>
        <w:t xml:space="preserve"> </w:t>
      </w:r>
      <w:r w:rsidR="00280252" w:rsidRPr="004135F2">
        <w:rPr>
          <w:i/>
          <w:sz w:val="26"/>
          <w:szCs w:val="26"/>
          <w:lang w:val="en"/>
        </w:rPr>
        <w:t xml:space="preserve">(Theo khoản 1, điều 19 </w:t>
      </w:r>
      <w:r w:rsidR="00392D28" w:rsidRPr="004135F2">
        <w:rPr>
          <w:rStyle w:val="fontstyle01"/>
          <w:rFonts w:ascii="Times New Roman" w:hAnsi="Times New Roman"/>
          <w:i/>
          <w:color w:val="auto"/>
          <w:sz w:val="26"/>
          <w:szCs w:val="26"/>
        </w:rPr>
        <w:t>Luật đấu giá tài sản</w:t>
      </w:r>
      <w:r w:rsidR="00280252" w:rsidRPr="004135F2">
        <w:rPr>
          <w:i/>
          <w:sz w:val="26"/>
          <w:szCs w:val="26"/>
          <w:lang w:val="en"/>
        </w:rPr>
        <w:t>)</w:t>
      </w:r>
      <w:r w:rsidR="00280252" w:rsidRPr="004135F2">
        <w:rPr>
          <w:sz w:val="26"/>
          <w:szCs w:val="26"/>
          <w:lang w:val="en"/>
        </w:rPr>
        <w:t>.</w:t>
      </w:r>
    </w:p>
    <w:p w:rsidR="00392205" w:rsidRPr="004135F2" w:rsidRDefault="00CD4FBE" w:rsidP="00FC53BE">
      <w:pPr>
        <w:widowControl w:val="0"/>
        <w:spacing w:before="60"/>
        <w:ind w:right="191" w:firstLine="437"/>
        <w:jc w:val="both"/>
        <w:rPr>
          <w:sz w:val="26"/>
          <w:szCs w:val="26"/>
        </w:rPr>
      </w:pPr>
      <w:r w:rsidRPr="004135F2">
        <w:rPr>
          <w:sz w:val="26"/>
          <w:szCs w:val="26"/>
        </w:rPr>
        <w:t>-</w:t>
      </w:r>
      <w:r w:rsidR="00392205" w:rsidRPr="004135F2">
        <w:rPr>
          <w:sz w:val="26"/>
          <w:szCs w:val="26"/>
        </w:rPr>
        <w:t xml:space="preserve"> Trực tiếp điều hành phiên đấu giá; xử lý các tình huống phát sinh tại phiên đấu giá bảo đảm nguyên tắc theo quy định tại </w:t>
      </w:r>
      <w:bookmarkStart w:id="5" w:name="tc_18"/>
      <w:r w:rsidR="00392205" w:rsidRPr="004135F2">
        <w:rPr>
          <w:sz w:val="26"/>
          <w:szCs w:val="26"/>
        </w:rPr>
        <w:t xml:space="preserve">Điều 6 của </w:t>
      </w:r>
      <w:bookmarkEnd w:id="5"/>
      <w:r w:rsidR="00D415E1" w:rsidRPr="004135F2">
        <w:rPr>
          <w:rStyle w:val="fontstyle01"/>
          <w:rFonts w:ascii="Times New Roman" w:hAnsi="Times New Roman"/>
          <w:color w:val="auto"/>
          <w:sz w:val="26"/>
          <w:szCs w:val="26"/>
        </w:rPr>
        <w:t>Luật đấu giá tài sản</w:t>
      </w:r>
      <w:r w:rsidR="00392205" w:rsidRPr="004135F2">
        <w:rPr>
          <w:sz w:val="26"/>
          <w:szCs w:val="26"/>
        </w:rPr>
        <w:t>;</w:t>
      </w:r>
    </w:p>
    <w:p w:rsidR="00392205" w:rsidRPr="004135F2" w:rsidRDefault="00CD4FBE" w:rsidP="00FC53BE">
      <w:pPr>
        <w:widowControl w:val="0"/>
        <w:spacing w:before="60"/>
        <w:ind w:right="191" w:firstLine="437"/>
        <w:jc w:val="both"/>
        <w:rPr>
          <w:sz w:val="26"/>
          <w:szCs w:val="26"/>
        </w:rPr>
      </w:pPr>
      <w:r w:rsidRPr="004135F2">
        <w:rPr>
          <w:sz w:val="26"/>
          <w:szCs w:val="26"/>
        </w:rPr>
        <w:t>-</w:t>
      </w:r>
      <w:r w:rsidR="00392205" w:rsidRPr="004135F2">
        <w:rPr>
          <w:sz w:val="26"/>
          <w:szCs w:val="26"/>
        </w:rPr>
        <w:t xml:space="preserve"> Truất quyền tham dự phiên đấu giá của người tham gia đấu giá có hành vi vi phạm quy định tại </w:t>
      </w:r>
      <w:bookmarkStart w:id="6" w:name="tc_19"/>
      <w:r w:rsidR="00392205" w:rsidRPr="004135F2">
        <w:rPr>
          <w:sz w:val="26"/>
          <w:szCs w:val="26"/>
        </w:rPr>
        <w:t xml:space="preserve">khoản 5 Điều 9 của </w:t>
      </w:r>
      <w:bookmarkEnd w:id="6"/>
      <w:r w:rsidR="00D415E1" w:rsidRPr="004135F2">
        <w:rPr>
          <w:rStyle w:val="fontstyle01"/>
          <w:rFonts w:ascii="Times New Roman" w:hAnsi="Times New Roman"/>
          <w:color w:val="auto"/>
          <w:sz w:val="26"/>
          <w:szCs w:val="26"/>
        </w:rPr>
        <w:t>Luật đấu giá tài sản</w:t>
      </w:r>
      <w:r w:rsidR="00392205" w:rsidRPr="004135F2">
        <w:rPr>
          <w:sz w:val="26"/>
          <w:szCs w:val="26"/>
        </w:rPr>
        <w:t>;</w:t>
      </w:r>
    </w:p>
    <w:p w:rsidR="00392205" w:rsidRPr="004135F2" w:rsidRDefault="00CD4FBE" w:rsidP="00FC53BE">
      <w:pPr>
        <w:widowControl w:val="0"/>
        <w:spacing w:before="60"/>
        <w:ind w:right="191" w:firstLine="437"/>
        <w:jc w:val="both"/>
        <w:rPr>
          <w:sz w:val="26"/>
          <w:szCs w:val="26"/>
        </w:rPr>
      </w:pPr>
      <w:r w:rsidRPr="004135F2">
        <w:rPr>
          <w:sz w:val="26"/>
          <w:szCs w:val="26"/>
        </w:rPr>
        <w:t>-</w:t>
      </w:r>
      <w:r w:rsidR="00392205" w:rsidRPr="004135F2">
        <w:rPr>
          <w:sz w:val="26"/>
          <w:szCs w:val="26"/>
        </w:rPr>
        <w:t xml:space="preserve"> Dừng phiên đấu giá khi phát hiện có hành vi thông đồng, dìm giá hoặc gây rối, mất trật tự tại phiên đấu giá và thông báo cho tổ chức hành nghề đấu giá tài sản;</w:t>
      </w:r>
    </w:p>
    <w:p w:rsidR="00392205" w:rsidRPr="004135F2" w:rsidRDefault="00CD4FBE" w:rsidP="00FC53BE">
      <w:pPr>
        <w:widowControl w:val="0"/>
        <w:spacing w:before="60"/>
        <w:ind w:right="191" w:firstLine="437"/>
        <w:jc w:val="both"/>
        <w:rPr>
          <w:sz w:val="26"/>
          <w:szCs w:val="26"/>
        </w:rPr>
      </w:pPr>
      <w:r w:rsidRPr="004135F2">
        <w:rPr>
          <w:sz w:val="26"/>
          <w:szCs w:val="26"/>
        </w:rPr>
        <w:t>-</w:t>
      </w:r>
      <w:r w:rsidR="00392205" w:rsidRPr="004135F2">
        <w:rPr>
          <w:sz w:val="26"/>
          <w:szCs w:val="26"/>
        </w:rPr>
        <w:t xml:space="preserve"> Các quyền khác theo quy định của pháp luật.</w:t>
      </w:r>
    </w:p>
    <w:p w:rsidR="00280252" w:rsidRPr="004135F2" w:rsidRDefault="004419A3" w:rsidP="00FC53BE">
      <w:pPr>
        <w:widowControl w:val="0"/>
        <w:spacing w:before="60"/>
        <w:ind w:right="191" w:firstLine="437"/>
        <w:jc w:val="both"/>
        <w:rPr>
          <w:sz w:val="26"/>
          <w:szCs w:val="26"/>
          <w:lang w:val="en"/>
        </w:rPr>
      </w:pPr>
      <w:r w:rsidRPr="004135F2">
        <w:rPr>
          <w:b/>
          <w:sz w:val="26"/>
          <w:szCs w:val="26"/>
          <w:lang w:val="en"/>
        </w:rPr>
        <w:t>2</w:t>
      </w:r>
      <w:r w:rsidR="00280252" w:rsidRPr="004135F2">
        <w:rPr>
          <w:b/>
          <w:sz w:val="26"/>
          <w:szCs w:val="26"/>
          <w:lang w:val="en"/>
        </w:rPr>
        <w:t>. Nghĩa vụ của Đấu giá viên</w:t>
      </w:r>
      <w:r w:rsidR="00280252" w:rsidRPr="004135F2">
        <w:rPr>
          <w:sz w:val="26"/>
          <w:szCs w:val="26"/>
          <w:lang w:val="en"/>
        </w:rPr>
        <w:t xml:space="preserve"> </w:t>
      </w:r>
      <w:r w:rsidR="00280252" w:rsidRPr="004135F2">
        <w:rPr>
          <w:i/>
          <w:sz w:val="26"/>
          <w:szCs w:val="26"/>
          <w:lang w:val="en"/>
        </w:rPr>
        <w:t>(theo khoản 2,</w:t>
      </w:r>
      <w:r w:rsidR="00280252" w:rsidRPr="004135F2">
        <w:rPr>
          <w:sz w:val="26"/>
          <w:szCs w:val="26"/>
          <w:lang w:val="en"/>
        </w:rPr>
        <w:t xml:space="preserve"> </w:t>
      </w:r>
      <w:r w:rsidR="00392205" w:rsidRPr="004135F2">
        <w:rPr>
          <w:i/>
          <w:sz w:val="26"/>
          <w:szCs w:val="26"/>
          <w:lang w:val="en"/>
        </w:rPr>
        <w:t xml:space="preserve">điều 19 </w:t>
      </w:r>
      <w:r w:rsidR="00392D28" w:rsidRPr="004135F2">
        <w:rPr>
          <w:rStyle w:val="fontstyle01"/>
          <w:rFonts w:ascii="Times New Roman" w:hAnsi="Times New Roman"/>
          <w:i/>
          <w:color w:val="auto"/>
          <w:sz w:val="26"/>
          <w:szCs w:val="26"/>
        </w:rPr>
        <w:t>Luật đấu giá tài sản</w:t>
      </w:r>
      <w:r w:rsidR="00280252" w:rsidRPr="004135F2">
        <w:rPr>
          <w:i/>
          <w:sz w:val="26"/>
          <w:szCs w:val="26"/>
          <w:lang w:val="en"/>
        </w:rPr>
        <w:t>)</w:t>
      </w:r>
      <w:r w:rsidR="00280252" w:rsidRPr="004135F2">
        <w:rPr>
          <w:sz w:val="26"/>
          <w:szCs w:val="26"/>
          <w:lang w:val="en"/>
        </w:rPr>
        <w:t>.</w:t>
      </w:r>
    </w:p>
    <w:p w:rsidR="00392205" w:rsidRPr="004135F2" w:rsidRDefault="007D1D04" w:rsidP="00FC53BE">
      <w:pPr>
        <w:widowControl w:val="0"/>
        <w:spacing w:before="60"/>
        <w:ind w:right="191" w:firstLine="437"/>
        <w:jc w:val="both"/>
        <w:rPr>
          <w:sz w:val="26"/>
          <w:szCs w:val="26"/>
        </w:rPr>
      </w:pPr>
      <w:r w:rsidRPr="004135F2">
        <w:rPr>
          <w:sz w:val="26"/>
          <w:szCs w:val="26"/>
        </w:rPr>
        <w:t>-</w:t>
      </w:r>
      <w:r w:rsidR="00392205" w:rsidRPr="004135F2">
        <w:rPr>
          <w:sz w:val="26"/>
          <w:szCs w:val="26"/>
        </w:rPr>
        <w:t xml:space="preserve"> Tuân thủ nguyên tắc, trình tự, thủ tục đấu giá tài sản quy định tại Luật này;</w:t>
      </w:r>
    </w:p>
    <w:p w:rsidR="00392205" w:rsidRPr="004135F2" w:rsidRDefault="007D1D04" w:rsidP="00FC53BE">
      <w:pPr>
        <w:widowControl w:val="0"/>
        <w:spacing w:before="60"/>
        <w:ind w:right="191" w:firstLine="437"/>
        <w:jc w:val="both"/>
        <w:rPr>
          <w:sz w:val="26"/>
          <w:szCs w:val="26"/>
        </w:rPr>
      </w:pPr>
      <w:r w:rsidRPr="004135F2">
        <w:rPr>
          <w:sz w:val="26"/>
          <w:szCs w:val="26"/>
        </w:rPr>
        <w:t>-</w:t>
      </w:r>
      <w:r w:rsidR="00392205" w:rsidRPr="004135F2">
        <w:rPr>
          <w:sz w:val="26"/>
          <w:szCs w:val="26"/>
        </w:rPr>
        <w:t xml:space="preserve"> Tuân theo Quy tắc đạo đức nghề nghiệp đấu giá viên;</w:t>
      </w:r>
    </w:p>
    <w:p w:rsidR="00392205" w:rsidRPr="004135F2" w:rsidRDefault="007D1D04" w:rsidP="00FC53BE">
      <w:pPr>
        <w:widowControl w:val="0"/>
        <w:spacing w:before="60"/>
        <w:ind w:right="191" w:firstLine="437"/>
        <w:jc w:val="both"/>
        <w:rPr>
          <w:sz w:val="26"/>
          <w:szCs w:val="26"/>
        </w:rPr>
      </w:pPr>
      <w:r w:rsidRPr="004135F2">
        <w:rPr>
          <w:sz w:val="26"/>
          <w:szCs w:val="26"/>
        </w:rPr>
        <w:t>-</w:t>
      </w:r>
      <w:r w:rsidR="00392205" w:rsidRPr="004135F2">
        <w:rPr>
          <w:sz w:val="26"/>
          <w:szCs w:val="26"/>
        </w:rPr>
        <w:t xml:space="preserve"> Chịu trách nhiệm trước pháp luật, trước tổ chức hành nghề đấu giá tài sản về phiên đấu giá do mình thực hiện;</w:t>
      </w:r>
    </w:p>
    <w:p w:rsidR="00392205" w:rsidRPr="004135F2" w:rsidRDefault="007D1D04" w:rsidP="00FC53BE">
      <w:pPr>
        <w:widowControl w:val="0"/>
        <w:spacing w:before="60"/>
        <w:ind w:right="191" w:firstLine="437"/>
        <w:jc w:val="both"/>
        <w:rPr>
          <w:sz w:val="26"/>
          <w:szCs w:val="26"/>
        </w:rPr>
      </w:pPr>
      <w:r w:rsidRPr="004135F2">
        <w:rPr>
          <w:sz w:val="26"/>
          <w:szCs w:val="26"/>
        </w:rPr>
        <w:t>-</w:t>
      </w:r>
      <w:r w:rsidR="00392205" w:rsidRPr="004135F2">
        <w:rPr>
          <w:sz w:val="26"/>
          <w:szCs w:val="26"/>
        </w:rPr>
        <w:t xml:space="preserve"> Các nghĩa vụ khác theo quy định của pháp luật.</w:t>
      </w:r>
    </w:p>
    <w:p w:rsidR="00280252" w:rsidRPr="004135F2" w:rsidRDefault="007B4218" w:rsidP="00FC53BE">
      <w:pPr>
        <w:widowControl w:val="0"/>
        <w:spacing w:before="60"/>
        <w:ind w:right="191" w:firstLine="437"/>
        <w:jc w:val="both"/>
        <w:rPr>
          <w:b/>
          <w:sz w:val="26"/>
          <w:szCs w:val="26"/>
          <w:lang w:val="en"/>
        </w:rPr>
      </w:pPr>
      <w:r w:rsidRPr="004135F2">
        <w:rPr>
          <w:b/>
          <w:sz w:val="26"/>
          <w:szCs w:val="26"/>
          <w:lang w:val="en"/>
        </w:rPr>
        <w:t>Điều 19</w:t>
      </w:r>
      <w:r w:rsidR="00280252" w:rsidRPr="004135F2">
        <w:rPr>
          <w:b/>
          <w:sz w:val="26"/>
          <w:szCs w:val="26"/>
          <w:lang w:val="en"/>
        </w:rPr>
        <w:t>. Xử lý vi phạm</w:t>
      </w:r>
    </w:p>
    <w:p w:rsidR="00280252" w:rsidRPr="004135F2" w:rsidRDefault="00280252" w:rsidP="00FC53BE">
      <w:pPr>
        <w:widowControl w:val="0"/>
        <w:spacing w:before="60"/>
        <w:ind w:right="191" w:firstLine="437"/>
        <w:jc w:val="both"/>
        <w:rPr>
          <w:sz w:val="26"/>
          <w:szCs w:val="26"/>
          <w:lang w:val="en"/>
        </w:rPr>
      </w:pPr>
      <w:r w:rsidRPr="004135F2">
        <w:rPr>
          <w:sz w:val="26"/>
          <w:szCs w:val="26"/>
          <w:lang w:val="en"/>
        </w:rPr>
        <w:t xml:space="preserve">Đấu giá viên, tổ chức đấu giá tài sản, người tham gia đấu giá, người trúng </w:t>
      </w:r>
      <w:r w:rsidR="004419A3" w:rsidRPr="004135F2">
        <w:rPr>
          <w:sz w:val="26"/>
          <w:szCs w:val="26"/>
          <w:lang w:val="en"/>
        </w:rPr>
        <w:t>đ</w:t>
      </w:r>
      <w:r w:rsidRPr="004135F2">
        <w:rPr>
          <w:sz w:val="26"/>
          <w:szCs w:val="26"/>
          <w:lang w:val="en"/>
        </w:rPr>
        <w:t>ấu giá, cá nhân, tổ chức c</w:t>
      </w:r>
      <w:bookmarkStart w:id="7" w:name="_GoBack"/>
      <w:bookmarkEnd w:id="7"/>
      <w:r w:rsidRPr="004135F2">
        <w:rPr>
          <w:sz w:val="26"/>
          <w:szCs w:val="26"/>
          <w:lang w:val="en"/>
        </w:rPr>
        <w:t xml:space="preserve">ó liên quan, người có tài sản đấu giá vi phạm thì áp dụng xử lý theo các Điều 69, Điều 70, Điều 71 </w:t>
      </w:r>
      <w:r w:rsidR="00392D28" w:rsidRPr="004135F2">
        <w:rPr>
          <w:rStyle w:val="fontstyle01"/>
          <w:rFonts w:ascii="Times New Roman" w:hAnsi="Times New Roman"/>
          <w:color w:val="auto"/>
          <w:sz w:val="26"/>
          <w:szCs w:val="26"/>
        </w:rPr>
        <w:t>Luật đấu giá tài sản</w:t>
      </w:r>
      <w:r w:rsidRPr="004135F2">
        <w:rPr>
          <w:sz w:val="26"/>
          <w:szCs w:val="26"/>
          <w:lang w:val="en"/>
        </w:rPr>
        <w:t>.</w:t>
      </w:r>
    </w:p>
    <w:p w:rsidR="00280252" w:rsidRPr="004135F2" w:rsidRDefault="000379E8" w:rsidP="00FC53BE">
      <w:pPr>
        <w:widowControl w:val="0"/>
        <w:spacing w:before="60"/>
        <w:ind w:right="191" w:firstLine="454"/>
        <w:jc w:val="both"/>
        <w:rPr>
          <w:sz w:val="26"/>
          <w:szCs w:val="26"/>
          <w:lang w:val="en"/>
        </w:rPr>
      </w:pPr>
      <w:r w:rsidRPr="004135F2">
        <w:rPr>
          <w:sz w:val="26"/>
          <w:szCs w:val="26"/>
          <w:lang w:val="en"/>
        </w:rPr>
        <w:t xml:space="preserve">Mọi chi tiết liên hệ Trung tâm dịch vụ đấu giá tài sản </w:t>
      </w:r>
      <w:r w:rsidR="00902B7E" w:rsidRPr="004135F2">
        <w:rPr>
          <w:sz w:val="26"/>
          <w:szCs w:val="26"/>
          <w:lang w:val="en"/>
        </w:rPr>
        <w:t>số 2</w:t>
      </w:r>
      <w:r w:rsidRPr="004135F2">
        <w:rPr>
          <w:sz w:val="26"/>
          <w:szCs w:val="26"/>
          <w:lang w:val="en"/>
        </w:rPr>
        <w:t xml:space="preserve">, </w:t>
      </w:r>
      <w:r w:rsidR="00FB5E74" w:rsidRPr="004135F2">
        <w:rPr>
          <w:sz w:val="26"/>
          <w:szCs w:val="26"/>
          <w:lang w:val="en"/>
        </w:rPr>
        <w:t xml:space="preserve">địa chỉ: </w:t>
      </w:r>
      <w:r w:rsidRPr="004135F2">
        <w:rPr>
          <w:sz w:val="26"/>
          <w:szCs w:val="26"/>
          <w:lang w:val="en"/>
        </w:rPr>
        <w:t xml:space="preserve">số 7/109 phố Phạm Ngũ Lão, </w:t>
      </w:r>
      <w:r w:rsidR="00902B7E" w:rsidRPr="004135F2">
        <w:rPr>
          <w:sz w:val="26"/>
          <w:szCs w:val="26"/>
          <w:lang w:val="en"/>
        </w:rPr>
        <w:t xml:space="preserve">phường Lê Thanh Nghị, </w:t>
      </w:r>
      <w:r w:rsidRPr="004135F2">
        <w:rPr>
          <w:sz w:val="26"/>
          <w:szCs w:val="26"/>
          <w:lang w:val="en"/>
        </w:rPr>
        <w:t xml:space="preserve">thành phố Hải </w:t>
      </w:r>
      <w:r w:rsidR="00902B7E" w:rsidRPr="004135F2">
        <w:rPr>
          <w:sz w:val="26"/>
          <w:szCs w:val="26"/>
          <w:lang w:val="en"/>
        </w:rPr>
        <w:t>Phòng</w:t>
      </w:r>
      <w:r w:rsidRPr="004135F2">
        <w:rPr>
          <w:sz w:val="26"/>
          <w:szCs w:val="26"/>
          <w:lang w:val="en"/>
        </w:rPr>
        <w:t xml:space="preserve">. Điện thoại 0220.3845363 </w:t>
      </w:r>
      <w:r w:rsidRPr="004135F2">
        <w:rPr>
          <w:i/>
          <w:sz w:val="26"/>
          <w:szCs w:val="26"/>
          <w:lang w:val="en"/>
        </w:rPr>
        <w:t>(Giải đáp về tiền đặt trước, số điện thoại: 0220.3845279)</w:t>
      </w:r>
      <w:r w:rsidRPr="004135F2">
        <w:rPr>
          <w:sz w:val="26"/>
          <w:szCs w:val="26"/>
          <w:lang w:val="en"/>
        </w:rPr>
        <w:t>.</w:t>
      </w:r>
    </w:p>
    <w:tbl>
      <w:tblPr>
        <w:tblW w:w="8504" w:type="dxa"/>
        <w:jc w:val="center"/>
        <w:tblLayout w:type="fixed"/>
        <w:tblLook w:val="0000" w:firstRow="0" w:lastRow="0" w:firstColumn="0" w:lastColumn="0" w:noHBand="0" w:noVBand="0"/>
      </w:tblPr>
      <w:tblGrid>
        <w:gridCol w:w="3969"/>
        <w:gridCol w:w="4535"/>
      </w:tblGrid>
      <w:tr w:rsidR="00280252" w:rsidRPr="004135F2" w:rsidTr="00662080">
        <w:trPr>
          <w:trHeight w:val="2157"/>
          <w:jc w:val="center"/>
        </w:trPr>
        <w:tc>
          <w:tcPr>
            <w:tcW w:w="3969" w:type="dxa"/>
          </w:tcPr>
          <w:p w:rsidR="00280252" w:rsidRPr="004135F2" w:rsidRDefault="00280252" w:rsidP="000379E8">
            <w:pPr>
              <w:spacing w:before="120"/>
              <w:ind w:right="284"/>
              <w:jc w:val="both"/>
              <w:rPr>
                <w:i/>
                <w:sz w:val="22"/>
                <w:lang w:val="vi-VN"/>
              </w:rPr>
            </w:pPr>
            <w:r w:rsidRPr="004135F2">
              <w:rPr>
                <w:b/>
                <w:i/>
                <w:sz w:val="22"/>
                <w:lang w:val="vi-VN"/>
              </w:rPr>
              <w:t>Nơi nhận</w:t>
            </w:r>
            <w:r w:rsidRPr="004135F2">
              <w:rPr>
                <w:i/>
                <w:sz w:val="22"/>
                <w:lang w:val="vi-VN"/>
              </w:rPr>
              <w:t>:</w:t>
            </w:r>
          </w:p>
          <w:p w:rsidR="00F4190A" w:rsidRPr="004135F2" w:rsidRDefault="000379E8" w:rsidP="00902B7E">
            <w:pPr>
              <w:ind w:right="284"/>
              <w:jc w:val="both"/>
              <w:rPr>
                <w:spacing w:val="-4"/>
                <w:sz w:val="20"/>
                <w:lang w:val="fr-FR"/>
              </w:rPr>
            </w:pPr>
            <w:r w:rsidRPr="004135F2">
              <w:rPr>
                <w:spacing w:val="-4"/>
                <w:sz w:val="20"/>
                <w:lang w:val="fr-FR"/>
              </w:rPr>
              <w:t xml:space="preserve">   </w:t>
            </w:r>
            <w:r w:rsidR="004419A3" w:rsidRPr="004135F2">
              <w:rPr>
                <w:spacing w:val="-4"/>
                <w:sz w:val="20"/>
                <w:lang w:val="fr-FR"/>
              </w:rPr>
              <w:t xml:space="preserve">- </w:t>
            </w:r>
            <w:r w:rsidR="00F4190A" w:rsidRPr="004135F2">
              <w:rPr>
                <w:spacing w:val="-4"/>
                <w:sz w:val="20"/>
                <w:lang w:val="fr-FR"/>
              </w:rPr>
              <w:t>Chi nhánh Phát triển quỹ đất</w:t>
            </w:r>
          </w:p>
          <w:p w:rsidR="00280252" w:rsidRPr="004135F2" w:rsidRDefault="00F4190A" w:rsidP="00902B7E">
            <w:pPr>
              <w:ind w:right="284"/>
              <w:jc w:val="both"/>
              <w:rPr>
                <w:sz w:val="20"/>
                <w:lang w:val="vi-VN"/>
              </w:rPr>
            </w:pPr>
            <w:r w:rsidRPr="004135F2">
              <w:rPr>
                <w:spacing w:val="-4"/>
                <w:sz w:val="20"/>
                <w:lang w:val="fr-FR"/>
              </w:rPr>
              <w:t xml:space="preserve">     Khu vực Quỳnh Phụ</w:t>
            </w:r>
            <w:r w:rsidR="004419A3" w:rsidRPr="004135F2">
              <w:rPr>
                <w:spacing w:val="-4"/>
                <w:sz w:val="20"/>
                <w:lang w:val="fr-FR"/>
              </w:rPr>
              <w:t>;</w:t>
            </w:r>
          </w:p>
          <w:p w:rsidR="00280252" w:rsidRPr="004135F2" w:rsidRDefault="000379E8" w:rsidP="000379E8">
            <w:pPr>
              <w:ind w:right="284"/>
              <w:jc w:val="both"/>
              <w:rPr>
                <w:sz w:val="20"/>
                <w:lang w:val="vi-VN"/>
              </w:rPr>
            </w:pPr>
            <w:r w:rsidRPr="004135F2">
              <w:rPr>
                <w:spacing w:val="-4"/>
                <w:sz w:val="20"/>
              </w:rPr>
              <w:t xml:space="preserve">  </w:t>
            </w:r>
            <w:r w:rsidR="004419A3" w:rsidRPr="004135F2">
              <w:rPr>
                <w:spacing w:val="-4"/>
                <w:sz w:val="20"/>
              </w:rPr>
              <w:t>- Người mua hồ sơ</w:t>
            </w:r>
            <w:r w:rsidR="00280252" w:rsidRPr="004135F2">
              <w:rPr>
                <w:spacing w:val="-4"/>
                <w:sz w:val="20"/>
                <w:lang w:val="vi-VN"/>
              </w:rPr>
              <w:t>;</w:t>
            </w:r>
          </w:p>
          <w:p w:rsidR="00280252" w:rsidRPr="004135F2" w:rsidRDefault="000379E8" w:rsidP="000379E8">
            <w:pPr>
              <w:ind w:right="284"/>
              <w:jc w:val="both"/>
              <w:rPr>
                <w:sz w:val="28"/>
                <w:szCs w:val="28"/>
                <w:lang w:val="vi-VN"/>
              </w:rPr>
            </w:pPr>
            <w:r w:rsidRPr="004135F2">
              <w:rPr>
                <w:spacing w:val="-4"/>
                <w:sz w:val="20"/>
              </w:rPr>
              <w:t xml:space="preserve">  </w:t>
            </w:r>
            <w:r w:rsidR="004419A3" w:rsidRPr="004135F2">
              <w:rPr>
                <w:spacing w:val="-4"/>
                <w:sz w:val="20"/>
              </w:rPr>
              <w:t xml:space="preserve">- </w:t>
            </w:r>
            <w:r w:rsidR="00280252" w:rsidRPr="004135F2">
              <w:rPr>
                <w:spacing w:val="-4"/>
                <w:sz w:val="20"/>
                <w:lang w:val="vi-VN"/>
              </w:rPr>
              <w:t>Lưu</w:t>
            </w:r>
            <w:r w:rsidR="00935B10" w:rsidRPr="004135F2">
              <w:rPr>
                <w:spacing w:val="-4"/>
                <w:sz w:val="20"/>
              </w:rPr>
              <w:t>:</w:t>
            </w:r>
            <w:r w:rsidR="00280252" w:rsidRPr="004135F2">
              <w:rPr>
                <w:spacing w:val="-4"/>
                <w:sz w:val="20"/>
                <w:lang w:val="vi-VN"/>
              </w:rPr>
              <w:t xml:space="preserve"> </w:t>
            </w:r>
            <w:r w:rsidR="00935B10" w:rsidRPr="004135F2">
              <w:rPr>
                <w:spacing w:val="-4"/>
                <w:sz w:val="20"/>
              </w:rPr>
              <w:t>H</w:t>
            </w:r>
            <w:r w:rsidR="00643220" w:rsidRPr="004135F2">
              <w:rPr>
                <w:spacing w:val="-4"/>
                <w:sz w:val="20"/>
              </w:rPr>
              <w:t>.</w:t>
            </w:r>
            <w:r w:rsidR="00935B10" w:rsidRPr="004135F2">
              <w:rPr>
                <w:spacing w:val="-4"/>
                <w:sz w:val="20"/>
              </w:rPr>
              <w:t>sơ</w:t>
            </w:r>
            <w:r w:rsidR="00643220" w:rsidRPr="004135F2">
              <w:rPr>
                <w:spacing w:val="-4"/>
                <w:sz w:val="20"/>
              </w:rPr>
              <w:t xml:space="preserve"> đấu giá</w:t>
            </w:r>
            <w:r w:rsidR="00935B10" w:rsidRPr="004135F2">
              <w:rPr>
                <w:spacing w:val="-4"/>
                <w:sz w:val="20"/>
              </w:rPr>
              <w:t>, V</w:t>
            </w:r>
            <w:r w:rsidR="00643220" w:rsidRPr="004135F2">
              <w:rPr>
                <w:spacing w:val="-4"/>
                <w:sz w:val="20"/>
              </w:rPr>
              <w:t>.thư</w:t>
            </w:r>
            <w:r w:rsidR="00280252" w:rsidRPr="004135F2">
              <w:rPr>
                <w:spacing w:val="-4"/>
                <w:sz w:val="20"/>
                <w:lang w:val="vi-VN"/>
              </w:rPr>
              <w:t>.</w:t>
            </w:r>
          </w:p>
        </w:tc>
        <w:tc>
          <w:tcPr>
            <w:tcW w:w="4535" w:type="dxa"/>
          </w:tcPr>
          <w:p w:rsidR="00280252" w:rsidRPr="004135F2" w:rsidRDefault="00280252" w:rsidP="004419A3">
            <w:pPr>
              <w:pStyle w:val="Heading5"/>
              <w:spacing w:before="120" w:line="240" w:lineRule="auto"/>
              <w:ind w:left="284" w:right="284"/>
              <w:rPr>
                <w:rFonts w:ascii="Times New Roman" w:hAnsi="Times New Roman"/>
                <w:bCs/>
                <w:szCs w:val="28"/>
              </w:rPr>
            </w:pPr>
            <w:r w:rsidRPr="004135F2">
              <w:rPr>
                <w:rFonts w:ascii="Times New Roman" w:hAnsi="Times New Roman"/>
                <w:bCs/>
                <w:szCs w:val="28"/>
              </w:rPr>
              <w:t xml:space="preserve">        GIÁM ĐỐC</w:t>
            </w:r>
          </w:p>
          <w:p w:rsidR="00280252" w:rsidRPr="004135F2" w:rsidRDefault="00280252" w:rsidP="00222514">
            <w:pPr>
              <w:ind w:left="284" w:right="284"/>
              <w:rPr>
                <w:sz w:val="28"/>
                <w:szCs w:val="28"/>
              </w:rPr>
            </w:pPr>
          </w:p>
          <w:p w:rsidR="00280252" w:rsidRPr="004135F2" w:rsidRDefault="00280252" w:rsidP="00222514">
            <w:pPr>
              <w:ind w:left="284" w:right="284"/>
              <w:rPr>
                <w:sz w:val="28"/>
                <w:szCs w:val="28"/>
              </w:rPr>
            </w:pPr>
          </w:p>
          <w:p w:rsidR="00280252" w:rsidRPr="004135F2" w:rsidRDefault="00280252" w:rsidP="00222514">
            <w:pPr>
              <w:ind w:left="284" w:right="284"/>
              <w:rPr>
                <w:sz w:val="28"/>
                <w:szCs w:val="28"/>
              </w:rPr>
            </w:pPr>
          </w:p>
          <w:p w:rsidR="00280252" w:rsidRPr="004135F2" w:rsidRDefault="00280252" w:rsidP="00222514">
            <w:pPr>
              <w:ind w:left="284" w:right="284"/>
              <w:rPr>
                <w:sz w:val="28"/>
                <w:szCs w:val="28"/>
              </w:rPr>
            </w:pPr>
          </w:p>
          <w:p w:rsidR="00280252" w:rsidRPr="004135F2" w:rsidRDefault="00280252" w:rsidP="00222514">
            <w:pPr>
              <w:ind w:left="284" w:right="284"/>
              <w:rPr>
                <w:b/>
                <w:bCs/>
                <w:sz w:val="28"/>
                <w:szCs w:val="28"/>
              </w:rPr>
            </w:pPr>
            <w:r w:rsidRPr="004135F2">
              <w:rPr>
                <w:b/>
                <w:bCs/>
                <w:sz w:val="28"/>
                <w:szCs w:val="28"/>
              </w:rPr>
              <w:t xml:space="preserve">          </w:t>
            </w:r>
          </w:p>
          <w:p w:rsidR="00280252" w:rsidRPr="004135F2" w:rsidRDefault="00280252" w:rsidP="00222514">
            <w:pPr>
              <w:pStyle w:val="Heading5"/>
              <w:spacing w:line="240" w:lineRule="auto"/>
              <w:ind w:left="284" w:right="284"/>
              <w:rPr>
                <w:rFonts w:ascii="Times New Roman" w:hAnsi="Times New Roman"/>
                <w:bCs/>
                <w:szCs w:val="28"/>
              </w:rPr>
            </w:pPr>
            <w:r w:rsidRPr="004135F2">
              <w:rPr>
                <w:rFonts w:ascii="Times New Roman" w:hAnsi="Times New Roman"/>
                <w:szCs w:val="28"/>
              </w:rPr>
              <w:t xml:space="preserve">          Hoàng Văn Sơn</w:t>
            </w:r>
          </w:p>
        </w:tc>
      </w:tr>
    </w:tbl>
    <w:p w:rsidR="00BD667A" w:rsidRPr="004135F2" w:rsidRDefault="00BD667A"/>
    <w:sectPr w:rsidR="00BD667A" w:rsidRPr="004135F2" w:rsidSect="00623F6E">
      <w:headerReference w:type="default" r:id="rId9"/>
      <w:pgSz w:w="12240" w:h="15840" w:code="1"/>
      <w:pgMar w:top="567" w:right="1134" w:bottom="79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CDC" w:rsidRDefault="00646CDC" w:rsidP="00280252">
      <w:r>
        <w:separator/>
      </w:r>
    </w:p>
  </w:endnote>
  <w:endnote w:type="continuationSeparator" w:id="0">
    <w:p w:rsidR="00646CDC" w:rsidRDefault="00646CDC" w:rsidP="0028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CDC" w:rsidRDefault="00646CDC" w:rsidP="00280252">
      <w:r>
        <w:separator/>
      </w:r>
    </w:p>
  </w:footnote>
  <w:footnote w:type="continuationSeparator" w:id="0">
    <w:p w:rsidR="00646CDC" w:rsidRDefault="00646CDC" w:rsidP="002802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882345"/>
      <w:docPartObj>
        <w:docPartGallery w:val="Page Numbers (Top of Page)"/>
        <w:docPartUnique/>
      </w:docPartObj>
    </w:sdtPr>
    <w:sdtEndPr>
      <w:rPr>
        <w:noProof/>
      </w:rPr>
    </w:sdtEndPr>
    <w:sdtContent>
      <w:p w:rsidR="00495C6D" w:rsidRDefault="00495C6D" w:rsidP="00280252">
        <w:pPr>
          <w:pStyle w:val="Header"/>
          <w:jc w:val="center"/>
        </w:pPr>
        <w:r>
          <w:fldChar w:fldCharType="begin"/>
        </w:r>
        <w:r>
          <w:instrText xml:space="preserve"> PAGE   \* MERGEFORMAT </w:instrText>
        </w:r>
        <w:r>
          <w:fldChar w:fldCharType="separate"/>
        </w:r>
        <w:r w:rsidR="004135F2">
          <w:rPr>
            <w:noProof/>
          </w:rPr>
          <w:t>13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3988"/>
    <w:multiLevelType w:val="multilevel"/>
    <w:tmpl w:val="AB5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F0720"/>
    <w:multiLevelType w:val="hybridMultilevel"/>
    <w:tmpl w:val="ADFC27E0"/>
    <w:lvl w:ilvl="0" w:tplc="E8C0AB2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B63"/>
    <w:rsid w:val="0000729F"/>
    <w:rsid w:val="00013017"/>
    <w:rsid w:val="000138C0"/>
    <w:rsid w:val="00015C96"/>
    <w:rsid w:val="00020207"/>
    <w:rsid w:val="000263AA"/>
    <w:rsid w:val="000267E0"/>
    <w:rsid w:val="0003719A"/>
    <w:rsid w:val="000379E8"/>
    <w:rsid w:val="00044BA3"/>
    <w:rsid w:val="0005492C"/>
    <w:rsid w:val="0006033A"/>
    <w:rsid w:val="00061CBA"/>
    <w:rsid w:val="00063DB4"/>
    <w:rsid w:val="000A0393"/>
    <w:rsid w:val="000A3B8C"/>
    <w:rsid w:val="000A73C9"/>
    <w:rsid w:val="000B22A4"/>
    <w:rsid w:val="000B6118"/>
    <w:rsid w:val="000C53CE"/>
    <w:rsid w:val="000D1B4E"/>
    <w:rsid w:val="000D40D8"/>
    <w:rsid w:val="000E51A1"/>
    <w:rsid w:val="000F0CC5"/>
    <w:rsid w:val="000F2E91"/>
    <w:rsid w:val="000F552F"/>
    <w:rsid w:val="000F74F1"/>
    <w:rsid w:val="0010472F"/>
    <w:rsid w:val="00107685"/>
    <w:rsid w:val="00110A2D"/>
    <w:rsid w:val="00112210"/>
    <w:rsid w:val="001125C0"/>
    <w:rsid w:val="00126B63"/>
    <w:rsid w:val="001310BD"/>
    <w:rsid w:val="00132BDD"/>
    <w:rsid w:val="00135978"/>
    <w:rsid w:val="0014068F"/>
    <w:rsid w:val="001430E1"/>
    <w:rsid w:val="00156B56"/>
    <w:rsid w:val="00160DB0"/>
    <w:rsid w:val="00167417"/>
    <w:rsid w:val="001676DD"/>
    <w:rsid w:val="001775DC"/>
    <w:rsid w:val="00180373"/>
    <w:rsid w:val="00186363"/>
    <w:rsid w:val="00191996"/>
    <w:rsid w:val="00197740"/>
    <w:rsid w:val="001A4525"/>
    <w:rsid w:val="001B37FA"/>
    <w:rsid w:val="001B56C3"/>
    <w:rsid w:val="001B66B3"/>
    <w:rsid w:val="001C0CC1"/>
    <w:rsid w:val="001C5734"/>
    <w:rsid w:val="001D0552"/>
    <w:rsid w:val="001E0969"/>
    <w:rsid w:val="001E0D4E"/>
    <w:rsid w:val="001E241A"/>
    <w:rsid w:val="001E74E5"/>
    <w:rsid w:val="001E7E1F"/>
    <w:rsid w:val="001F3C02"/>
    <w:rsid w:val="001F3F7A"/>
    <w:rsid w:val="00202C48"/>
    <w:rsid w:val="002104C1"/>
    <w:rsid w:val="002137D2"/>
    <w:rsid w:val="00217971"/>
    <w:rsid w:val="0022249D"/>
    <w:rsid w:val="00222514"/>
    <w:rsid w:val="00233093"/>
    <w:rsid w:val="0023373F"/>
    <w:rsid w:val="002411C1"/>
    <w:rsid w:val="002544A8"/>
    <w:rsid w:val="00262042"/>
    <w:rsid w:val="00263CF1"/>
    <w:rsid w:val="002645ED"/>
    <w:rsid w:val="00265D9D"/>
    <w:rsid w:val="002678F1"/>
    <w:rsid w:val="00274A03"/>
    <w:rsid w:val="00280252"/>
    <w:rsid w:val="00280646"/>
    <w:rsid w:val="0028487C"/>
    <w:rsid w:val="002946C6"/>
    <w:rsid w:val="00297751"/>
    <w:rsid w:val="002A42E8"/>
    <w:rsid w:val="002A5502"/>
    <w:rsid w:val="002A55BD"/>
    <w:rsid w:val="002B0039"/>
    <w:rsid w:val="002B0D8A"/>
    <w:rsid w:val="002C1E9A"/>
    <w:rsid w:val="002C4F02"/>
    <w:rsid w:val="002C5CB0"/>
    <w:rsid w:val="002D149E"/>
    <w:rsid w:val="002D79B0"/>
    <w:rsid w:val="002E2753"/>
    <w:rsid w:val="002E4D0E"/>
    <w:rsid w:val="002E5E28"/>
    <w:rsid w:val="002E66C5"/>
    <w:rsid w:val="002E709C"/>
    <w:rsid w:val="002F1170"/>
    <w:rsid w:val="002F2BA3"/>
    <w:rsid w:val="002F37F4"/>
    <w:rsid w:val="002F524B"/>
    <w:rsid w:val="002F53C8"/>
    <w:rsid w:val="003103DD"/>
    <w:rsid w:val="00315334"/>
    <w:rsid w:val="003209C7"/>
    <w:rsid w:val="00330A93"/>
    <w:rsid w:val="003354B2"/>
    <w:rsid w:val="003477E0"/>
    <w:rsid w:val="00356F13"/>
    <w:rsid w:val="0037004D"/>
    <w:rsid w:val="00375D30"/>
    <w:rsid w:val="00380F8E"/>
    <w:rsid w:val="003910E9"/>
    <w:rsid w:val="00392205"/>
    <w:rsid w:val="00392D28"/>
    <w:rsid w:val="003957B8"/>
    <w:rsid w:val="003A19FE"/>
    <w:rsid w:val="003A4169"/>
    <w:rsid w:val="003B18A8"/>
    <w:rsid w:val="003B672E"/>
    <w:rsid w:val="003B7F98"/>
    <w:rsid w:val="003C12D9"/>
    <w:rsid w:val="003C5B3C"/>
    <w:rsid w:val="003C67F6"/>
    <w:rsid w:val="003D037B"/>
    <w:rsid w:val="003D23C0"/>
    <w:rsid w:val="003D4AD2"/>
    <w:rsid w:val="003D56BA"/>
    <w:rsid w:val="003E0093"/>
    <w:rsid w:val="003E11FD"/>
    <w:rsid w:val="003F0A91"/>
    <w:rsid w:val="003F57CE"/>
    <w:rsid w:val="003F7904"/>
    <w:rsid w:val="00401BA6"/>
    <w:rsid w:val="004035D5"/>
    <w:rsid w:val="00411654"/>
    <w:rsid w:val="004135F2"/>
    <w:rsid w:val="00414748"/>
    <w:rsid w:val="00425538"/>
    <w:rsid w:val="004419A3"/>
    <w:rsid w:val="00445E70"/>
    <w:rsid w:val="00455D31"/>
    <w:rsid w:val="00457066"/>
    <w:rsid w:val="004612F7"/>
    <w:rsid w:val="00466841"/>
    <w:rsid w:val="00470159"/>
    <w:rsid w:val="00484370"/>
    <w:rsid w:val="00484C22"/>
    <w:rsid w:val="004854CA"/>
    <w:rsid w:val="00487F58"/>
    <w:rsid w:val="004938C0"/>
    <w:rsid w:val="00495C6D"/>
    <w:rsid w:val="004A4A78"/>
    <w:rsid w:val="004B0D32"/>
    <w:rsid w:val="004B595E"/>
    <w:rsid w:val="004D2048"/>
    <w:rsid w:val="004D7626"/>
    <w:rsid w:val="004E09DD"/>
    <w:rsid w:val="004E41BB"/>
    <w:rsid w:val="004F022A"/>
    <w:rsid w:val="004F05A1"/>
    <w:rsid w:val="004F0B90"/>
    <w:rsid w:val="004F1B84"/>
    <w:rsid w:val="004F6715"/>
    <w:rsid w:val="00500666"/>
    <w:rsid w:val="005011E8"/>
    <w:rsid w:val="005071B7"/>
    <w:rsid w:val="00514A41"/>
    <w:rsid w:val="00530412"/>
    <w:rsid w:val="005328F0"/>
    <w:rsid w:val="005473D6"/>
    <w:rsid w:val="0055017B"/>
    <w:rsid w:val="00552658"/>
    <w:rsid w:val="00553AE6"/>
    <w:rsid w:val="00561232"/>
    <w:rsid w:val="00563609"/>
    <w:rsid w:val="005659AC"/>
    <w:rsid w:val="0057050A"/>
    <w:rsid w:val="00570D3B"/>
    <w:rsid w:val="0058262C"/>
    <w:rsid w:val="005841E5"/>
    <w:rsid w:val="00594A34"/>
    <w:rsid w:val="005A0F20"/>
    <w:rsid w:val="005A3212"/>
    <w:rsid w:val="005A7B2E"/>
    <w:rsid w:val="005B118F"/>
    <w:rsid w:val="005B2D1B"/>
    <w:rsid w:val="005B4C6C"/>
    <w:rsid w:val="005B56E7"/>
    <w:rsid w:val="005D25E2"/>
    <w:rsid w:val="005E763C"/>
    <w:rsid w:val="005F129D"/>
    <w:rsid w:val="005F352C"/>
    <w:rsid w:val="006004DB"/>
    <w:rsid w:val="00602356"/>
    <w:rsid w:val="00604E37"/>
    <w:rsid w:val="00613AD9"/>
    <w:rsid w:val="00617721"/>
    <w:rsid w:val="0062068B"/>
    <w:rsid w:val="00623F6E"/>
    <w:rsid w:val="00627135"/>
    <w:rsid w:val="006356E1"/>
    <w:rsid w:val="00643220"/>
    <w:rsid w:val="00646CDC"/>
    <w:rsid w:val="006473AA"/>
    <w:rsid w:val="00652FB3"/>
    <w:rsid w:val="006540BB"/>
    <w:rsid w:val="00661BC5"/>
    <w:rsid w:val="00662080"/>
    <w:rsid w:val="006641FA"/>
    <w:rsid w:val="00664229"/>
    <w:rsid w:val="006749DB"/>
    <w:rsid w:val="00676289"/>
    <w:rsid w:val="006A4919"/>
    <w:rsid w:val="006A617B"/>
    <w:rsid w:val="006A7B5C"/>
    <w:rsid w:val="006B3FB5"/>
    <w:rsid w:val="006B55DD"/>
    <w:rsid w:val="006C052C"/>
    <w:rsid w:val="006C2177"/>
    <w:rsid w:val="006C2DD5"/>
    <w:rsid w:val="006C39BE"/>
    <w:rsid w:val="006D3AFA"/>
    <w:rsid w:val="006D4ADF"/>
    <w:rsid w:val="006E1E3A"/>
    <w:rsid w:val="006F2870"/>
    <w:rsid w:val="006F7D0F"/>
    <w:rsid w:val="006F7EC1"/>
    <w:rsid w:val="007025A1"/>
    <w:rsid w:val="0071386C"/>
    <w:rsid w:val="0073070C"/>
    <w:rsid w:val="00746526"/>
    <w:rsid w:val="00761C9C"/>
    <w:rsid w:val="00767760"/>
    <w:rsid w:val="0077021E"/>
    <w:rsid w:val="007830D1"/>
    <w:rsid w:val="00785FBB"/>
    <w:rsid w:val="007907A8"/>
    <w:rsid w:val="00792937"/>
    <w:rsid w:val="00794707"/>
    <w:rsid w:val="007A0770"/>
    <w:rsid w:val="007B1D94"/>
    <w:rsid w:val="007B4218"/>
    <w:rsid w:val="007C7855"/>
    <w:rsid w:val="007D1D04"/>
    <w:rsid w:val="007D2818"/>
    <w:rsid w:val="007D3EA2"/>
    <w:rsid w:val="007E39DE"/>
    <w:rsid w:val="007E3EA8"/>
    <w:rsid w:val="007E506A"/>
    <w:rsid w:val="007E779E"/>
    <w:rsid w:val="007F4546"/>
    <w:rsid w:val="008142BF"/>
    <w:rsid w:val="008243D2"/>
    <w:rsid w:val="00824907"/>
    <w:rsid w:val="008262A3"/>
    <w:rsid w:val="0082757E"/>
    <w:rsid w:val="00836D9F"/>
    <w:rsid w:val="00846B37"/>
    <w:rsid w:val="008563A4"/>
    <w:rsid w:val="00862337"/>
    <w:rsid w:val="0086553B"/>
    <w:rsid w:val="008822A3"/>
    <w:rsid w:val="008838E1"/>
    <w:rsid w:val="0088542C"/>
    <w:rsid w:val="008A5B6F"/>
    <w:rsid w:val="008C2A2F"/>
    <w:rsid w:val="008C2D19"/>
    <w:rsid w:val="008C3B6C"/>
    <w:rsid w:val="008C6C7E"/>
    <w:rsid w:val="008D01D8"/>
    <w:rsid w:val="008D20A6"/>
    <w:rsid w:val="008E1E19"/>
    <w:rsid w:val="008E3331"/>
    <w:rsid w:val="008F1EFC"/>
    <w:rsid w:val="00900D4D"/>
    <w:rsid w:val="00902B7E"/>
    <w:rsid w:val="0091153F"/>
    <w:rsid w:val="00912F30"/>
    <w:rsid w:val="00916999"/>
    <w:rsid w:val="0091719D"/>
    <w:rsid w:val="0091784C"/>
    <w:rsid w:val="00920BFC"/>
    <w:rsid w:val="0092105C"/>
    <w:rsid w:val="009275FD"/>
    <w:rsid w:val="00935259"/>
    <w:rsid w:val="00935B10"/>
    <w:rsid w:val="00941456"/>
    <w:rsid w:val="00944171"/>
    <w:rsid w:val="00947082"/>
    <w:rsid w:val="00980027"/>
    <w:rsid w:val="00980890"/>
    <w:rsid w:val="00984E19"/>
    <w:rsid w:val="0098672C"/>
    <w:rsid w:val="00993A2C"/>
    <w:rsid w:val="00997DC5"/>
    <w:rsid w:val="009A02C0"/>
    <w:rsid w:val="009A11B5"/>
    <w:rsid w:val="009A325D"/>
    <w:rsid w:val="009A4402"/>
    <w:rsid w:val="009B0879"/>
    <w:rsid w:val="009B0E92"/>
    <w:rsid w:val="009B771F"/>
    <w:rsid w:val="009C3149"/>
    <w:rsid w:val="009C45C4"/>
    <w:rsid w:val="009C6772"/>
    <w:rsid w:val="009D28F1"/>
    <w:rsid w:val="009D7ACC"/>
    <w:rsid w:val="009D7F6C"/>
    <w:rsid w:val="009E09F2"/>
    <w:rsid w:val="009E14E4"/>
    <w:rsid w:val="009E313C"/>
    <w:rsid w:val="009E3420"/>
    <w:rsid w:val="009E5F24"/>
    <w:rsid w:val="00A14853"/>
    <w:rsid w:val="00A16833"/>
    <w:rsid w:val="00A305F3"/>
    <w:rsid w:val="00A3791A"/>
    <w:rsid w:val="00A40087"/>
    <w:rsid w:val="00A40D2E"/>
    <w:rsid w:val="00A45DD4"/>
    <w:rsid w:val="00A516D3"/>
    <w:rsid w:val="00A52C2B"/>
    <w:rsid w:val="00A55201"/>
    <w:rsid w:val="00A57181"/>
    <w:rsid w:val="00A57E07"/>
    <w:rsid w:val="00A6374D"/>
    <w:rsid w:val="00A6595F"/>
    <w:rsid w:val="00A7411A"/>
    <w:rsid w:val="00A74975"/>
    <w:rsid w:val="00A74C79"/>
    <w:rsid w:val="00A76CF9"/>
    <w:rsid w:val="00A77088"/>
    <w:rsid w:val="00A77E8E"/>
    <w:rsid w:val="00A818DE"/>
    <w:rsid w:val="00A850E4"/>
    <w:rsid w:val="00A90579"/>
    <w:rsid w:val="00A90919"/>
    <w:rsid w:val="00A93CA4"/>
    <w:rsid w:val="00A97644"/>
    <w:rsid w:val="00AA3E92"/>
    <w:rsid w:val="00AA6374"/>
    <w:rsid w:val="00AB3BF0"/>
    <w:rsid w:val="00AB4B8B"/>
    <w:rsid w:val="00AC1029"/>
    <w:rsid w:val="00AC72B4"/>
    <w:rsid w:val="00AD103C"/>
    <w:rsid w:val="00AD65BF"/>
    <w:rsid w:val="00AE7DDD"/>
    <w:rsid w:val="00AF1413"/>
    <w:rsid w:val="00AF1DD9"/>
    <w:rsid w:val="00AF368D"/>
    <w:rsid w:val="00AF41E7"/>
    <w:rsid w:val="00B00750"/>
    <w:rsid w:val="00B016FE"/>
    <w:rsid w:val="00B051C0"/>
    <w:rsid w:val="00B146A1"/>
    <w:rsid w:val="00B32A7F"/>
    <w:rsid w:val="00B50F06"/>
    <w:rsid w:val="00B5500A"/>
    <w:rsid w:val="00B57C54"/>
    <w:rsid w:val="00B74852"/>
    <w:rsid w:val="00B766E0"/>
    <w:rsid w:val="00B76C3D"/>
    <w:rsid w:val="00B805F0"/>
    <w:rsid w:val="00BA355C"/>
    <w:rsid w:val="00BA3E24"/>
    <w:rsid w:val="00BB3EC0"/>
    <w:rsid w:val="00BB76DA"/>
    <w:rsid w:val="00BC0FA8"/>
    <w:rsid w:val="00BC1C9D"/>
    <w:rsid w:val="00BC2A67"/>
    <w:rsid w:val="00BC6557"/>
    <w:rsid w:val="00BD667A"/>
    <w:rsid w:val="00BE0860"/>
    <w:rsid w:val="00BE7BEE"/>
    <w:rsid w:val="00C036AA"/>
    <w:rsid w:val="00C04692"/>
    <w:rsid w:val="00C109B5"/>
    <w:rsid w:val="00C13732"/>
    <w:rsid w:val="00C1428D"/>
    <w:rsid w:val="00C15204"/>
    <w:rsid w:val="00C24A37"/>
    <w:rsid w:val="00C257A9"/>
    <w:rsid w:val="00C264E6"/>
    <w:rsid w:val="00C35730"/>
    <w:rsid w:val="00C37436"/>
    <w:rsid w:val="00C643FF"/>
    <w:rsid w:val="00C65C9C"/>
    <w:rsid w:val="00C71B8F"/>
    <w:rsid w:val="00C80CED"/>
    <w:rsid w:val="00C82793"/>
    <w:rsid w:val="00C865BA"/>
    <w:rsid w:val="00C90D78"/>
    <w:rsid w:val="00CA0357"/>
    <w:rsid w:val="00CA6E21"/>
    <w:rsid w:val="00CB035A"/>
    <w:rsid w:val="00CB1A26"/>
    <w:rsid w:val="00CC2DEB"/>
    <w:rsid w:val="00CC4933"/>
    <w:rsid w:val="00CC7188"/>
    <w:rsid w:val="00CD075B"/>
    <w:rsid w:val="00CD3772"/>
    <w:rsid w:val="00CD4313"/>
    <w:rsid w:val="00CD4FBE"/>
    <w:rsid w:val="00CD5869"/>
    <w:rsid w:val="00CE12E2"/>
    <w:rsid w:val="00CE1302"/>
    <w:rsid w:val="00CE3D47"/>
    <w:rsid w:val="00CE3F0B"/>
    <w:rsid w:val="00CE7913"/>
    <w:rsid w:val="00D06320"/>
    <w:rsid w:val="00D266E5"/>
    <w:rsid w:val="00D30C4D"/>
    <w:rsid w:val="00D415E1"/>
    <w:rsid w:val="00D450B5"/>
    <w:rsid w:val="00D51E34"/>
    <w:rsid w:val="00D53B32"/>
    <w:rsid w:val="00D56552"/>
    <w:rsid w:val="00D611DA"/>
    <w:rsid w:val="00D651CB"/>
    <w:rsid w:val="00D7761D"/>
    <w:rsid w:val="00D8149E"/>
    <w:rsid w:val="00D82F9F"/>
    <w:rsid w:val="00D92FB7"/>
    <w:rsid w:val="00D97E13"/>
    <w:rsid w:val="00DA0B0A"/>
    <w:rsid w:val="00DA0DB5"/>
    <w:rsid w:val="00DA1306"/>
    <w:rsid w:val="00DA1619"/>
    <w:rsid w:val="00DA1D3D"/>
    <w:rsid w:val="00DB3073"/>
    <w:rsid w:val="00DC2644"/>
    <w:rsid w:val="00DC403F"/>
    <w:rsid w:val="00DC5FFD"/>
    <w:rsid w:val="00DC6BFA"/>
    <w:rsid w:val="00DD44D7"/>
    <w:rsid w:val="00DE0A7E"/>
    <w:rsid w:val="00DF70E2"/>
    <w:rsid w:val="00E0325D"/>
    <w:rsid w:val="00E05958"/>
    <w:rsid w:val="00E1078D"/>
    <w:rsid w:val="00E10FC3"/>
    <w:rsid w:val="00E1619E"/>
    <w:rsid w:val="00E16996"/>
    <w:rsid w:val="00E23A6A"/>
    <w:rsid w:val="00E24C67"/>
    <w:rsid w:val="00E25441"/>
    <w:rsid w:val="00E300E2"/>
    <w:rsid w:val="00E34FED"/>
    <w:rsid w:val="00E435F6"/>
    <w:rsid w:val="00E43AF3"/>
    <w:rsid w:val="00E4588C"/>
    <w:rsid w:val="00E54297"/>
    <w:rsid w:val="00E64C2D"/>
    <w:rsid w:val="00E65D08"/>
    <w:rsid w:val="00E6710F"/>
    <w:rsid w:val="00E6724A"/>
    <w:rsid w:val="00E749AB"/>
    <w:rsid w:val="00E761AC"/>
    <w:rsid w:val="00E77247"/>
    <w:rsid w:val="00E83657"/>
    <w:rsid w:val="00E86AC0"/>
    <w:rsid w:val="00E93D91"/>
    <w:rsid w:val="00E9729A"/>
    <w:rsid w:val="00EA20BD"/>
    <w:rsid w:val="00EA24AD"/>
    <w:rsid w:val="00EA2CDF"/>
    <w:rsid w:val="00EA6992"/>
    <w:rsid w:val="00EA6FAB"/>
    <w:rsid w:val="00EB31B5"/>
    <w:rsid w:val="00EB60A8"/>
    <w:rsid w:val="00EC0C70"/>
    <w:rsid w:val="00EC1AC3"/>
    <w:rsid w:val="00EC29B9"/>
    <w:rsid w:val="00EC3440"/>
    <w:rsid w:val="00ED7DBD"/>
    <w:rsid w:val="00EE0E05"/>
    <w:rsid w:val="00EF00A7"/>
    <w:rsid w:val="00EF6430"/>
    <w:rsid w:val="00F03657"/>
    <w:rsid w:val="00F071AF"/>
    <w:rsid w:val="00F0777C"/>
    <w:rsid w:val="00F114EA"/>
    <w:rsid w:val="00F14661"/>
    <w:rsid w:val="00F2782B"/>
    <w:rsid w:val="00F27C21"/>
    <w:rsid w:val="00F322F1"/>
    <w:rsid w:val="00F32BF7"/>
    <w:rsid w:val="00F33D79"/>
    <w:rsid w:val="00F350CD"/>
    <w:rsid w:val="00F37D65"/>
    <w:rsid w:val="00F41491"/>
    <w:rsid w:val="00F4190A"/>
    <w:rsid w:val="00F446C3"/>
    <w:rsid w:val="00F44C14"/>
    <w:rsid w:val="00F44E11"/>
    <w:rsid w:val="00F502ED"/>
    <w:rsid w:val="00F51F06"/>
    <w:rsid w:val="00F576B7"/>
    <w:rsid w:val="00F62996"/>
    <w:rsid w:val="00F814C7"/>
    <w:rsid w:val="00F86C4B"/>
    <w:rsid w:val="00F92E96"/>
    <w:rsid w:val="00FA46E1"/>
    <w:rsid w:val="00FA472F"/>
    <w:rsid w:val="00FB354B"/>
    <w:rsid w:val="00FB3CA1"/>
    <w:rsid w:val="00FB3D60"/>
    <w:rsid w:val="00FB5E74"/>
    <w:rsid w:val="00FB5FF1"/>
    <w:rsid w:val="00FB7469"/>
    <w:rsid w:val="00FC53BE"/>
    <w:rsid w:val="00FE2CDA"/>
    <w:rsid w:val="00FE5374"/>
    <w:rsid w:val="00FE7C6E"/>
    <w:rsid w:val="00FF08D8"/>
    <w:rsid w:val="00FF3A74"/>
    <w:rsid w:val="00FF6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72DEA55B-104E-48EC-9F89-C09A11C6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25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0252"/>
    <w:pPr>
      <w:keepNext/>
      <w:outlineLvl w:val="0"/>
    </w:pPr>
    <w:rPr>
      <w:rFonts w:ascii=".VnTimeH" w:hAnsi=".VnTimeH"/>
      <w:b/>
      <w:sz w:val="22"/>
      <w:szCs w:val="20"/>
    </w:rPr>
  </w:style>
  <w:style w:type="paragraph" w:styleId="Heading2">
    <w:name w:val="heading 2"/>
    <w:basedOn w:val="Normal"/>
    <w:next w:val="Normal"/>
    <w:link w:val="Heading2Char"/>
    <w:qFormat/>
    <w:rsid w:val="00280252"/>
    <w:pPr>
      <w:keepNext/>
      <w:jc w:val="center"/>
      <w:outlineLvl w:val="1"/>
    </w:pPr>
    <w:rPr>
      <w:rFonts w:ascii=".VnTimeH" w:hAnsi=".VnTimeH"/>
      <w:b/>
      <w:sz w:val="22"/>
      <w:szCs w:val="20"/>
    </w:rPr>
  </w:style>
  <w:style w:type="paragraph" w:styleId="Heading5">
    <w:name w:val="heading 5"/>
    <w:basedOn w:val="Normal"/>
    <w:next w:val="Normal"/>
    <w:link w:val="Heading5Char"/>
    <w:qFormat/>
    <w:rsid w:val="00280252"/>
    <w:pPr>
      <w:keepNext/>
      <w:spacing w:line="400" w:lineRule="exact"/>
      <w:jc w:val="center"/>
      <w:outlineLvl w:val="4"/>
    </w:pPr>
    <w:rPr>
      <w:rFonts w:ascii=".VnTimeH" w:hAnsi=".VnTimeH"/>
      <w:b/>
      <w:sz w:val="28"/>
      <w:szCs w:val="20"/>
    </w:rPr>
  </w:style>
  <w:style w:type="paragraph" w:styleId="Heading7">
    <w:name w:val="heading 7"/>
    <w:basedOn w:val="Normal"/>
    <w:next w:val="Normal"/>
    <w:link w:val="Heading7Char"/>
    <w:qFormat/>
    <w:rsid w:val="00280252"/>
    <w:pPr>
      <w:keepNext/>
      <w:jc w:val="center"/>
      <w:outlineLvl w:val="6"/>
    </w:pPr>
    <w:rPr>
      <w:rFonts w:ascii=".VnTime" w:hAnsi=".VnTime"/>
      <w:bCs/>
      <w:i/>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0252"/>
    <w:rPr>
      <w:rFonts w:ascii=".VnTimeH" w:eastAsia="Times New Roman" w:hAnsi=".VnTimeH" w:cs="Times New Roman"/>
      <w:b/>
      <w:szCs w:val="20"/>
    </w:rPr>
  </w:style>
  <w:style w:type="character" w:customStyle="1" w:styleId="Heading2Char">
    <w:name w:val="Heading 2 Char"/>
    <w:basedOn w:val="DefaultParagraphFont"/>
    <w:link w:val="Heading2"/>
    <w:rsid w:val="00280252"/>
    <w:rPr>
      <w:rFonts w:ascii=".VnTimeH" w:eastAsia="Times New Roman" w:hAnsi=".VnTimeH" w:cs="Times New Roman"/>
      <w:b/>
      <w:szCs w:val="20"/>
    </w:rPr>
  </w:style>
  <w:style w:type="character" w:customStyle="1" w:styleId="Heading5Char">
    <w:name w:val="Heading 5 Char"/>
    <w:basedOn w:val="DefaultParagraphFont"/>
    <w:link w:val="Heading5"/>
    <w:rsid w:val="00280252"/>
    <w:rPr>
      <w:rFonts w:ascii=".VnTimeH" w:eastAsia="Times New Roman" w:hAnsi=".VnTimeH" w:cs="Times New Roman"/>
      <w:b/>
      <w:sz w:val="28"/>
      <w:szCs w:val="20"/>
    </w:rPr>
  </w:style>
  <w:style w:type="character" w:customStyle="1" w:styleId="Heading7Char">
    <w:name w:val="Heading 7 Char"/>
    <w:basedOn w:val="DefaultParagraphFont"/>
    <w:link w:val="Heading7"/>
    <w:rsid w:val="00280252"/>
    <w:rPr>
      <w:rFonts w:ascii=".VnTime" w:eastAsia="Times New Roman" w:hAnsi=".VnTime" w:cs="Times New Roman"/>
      <w:bCs/>
      <w:i/>
      <w:iCs/>
      <w:sz w:val="26"/>
      <w:szCs w:val="20"/>
    </w:rPr>
  </w:style>
  <w:style w:type="paragraph" w:styleId="BodyText">
    <w:name w:val="Body Text"/>
    <w:basedOn w:val="Normal"/>
    <w:link w:val="BodyTextChar"/>
    <w:rsid w:val="00280252"/>
    <w:rPr>
      <w:rFonts w:ascii=".VnTimeH" w:hAnsi=".VnTimeH"/>
      <w:szCs w:val="20"/>
    </w:rPr>
  </w:style>
  <w:style w:type="character" w:customStyle="1" w:styleId="BodyTextChar">
    <w:name w:val="Body Text Char"/>
    <w:basedOn w:val="DefaultParagraphFont"/>
    <w:link w:val="BodyText"/>
    <w:rsid w:val="00280252"/>
    <w:rPr>
      <w:rFonts w:ascii=".VnTimeH" w:eastAsia="Times New Roman" w:hAnsi=".VnTimeH" w:cs="Times New Roman"/>
      <w:sz w:val="24"/>
      <w:szCs w:val="20"/>
    </w:rPr>
  </w:style>
  <w:style w:type="paragraph" w:styleId="BodyTextIndent2">
    <w:name w:val="Body Text Indent 2"/>
    <w:basedOn w:val="Normal"/>
    <w:link w:val="BodyTextIndent2Char"/>
    <w:rsid w:val="00280252"/>
    <w:pPr>
      <w:spacing w:line="400" w:lineRule="exact"/>
      <w:ind w:firstLine="720"/>
      <w:jc w:val="both"/>
    </w:pPr>
    <w:rPr>
      <w:rFonts w:ascii=".VnTime" w:hAnsi=".VnTime"/>
      <w:sz w:val="28"/>
      <w:szCs w:val="20"/>
    </w:rPr>
  </w:style>
  <w:style w:type="character" w:customStyle="1" w:styleId="BodyTextIndent2Char">
    <w:name w:val="Body Text Indent 2 Char"/>
    <w:basedOn w:val="DefaultParagraphFont"/>
    <w:link w:val="BodyTextIndent2"/>
    <w:rsid w:val="00280252"/>
    <w:rPr>
      <w:rFonts w:ascii=".VnTime" w:eastAsia="Times New Roman" w:hAnsi=".VnTime" w:cs="Times New Roman"/>
      <w:sz w:val="28"/>
      <w:szCs w:val="20"/>
    </w:rPr>
  </w:style>
  <w:style w:type="paragraph" w:styleId="BodyText2">
    <w:name w:val="Body Text 2"/>
    <w:basedOn w:val="Normal"/>
    <w:link w:val="BodyText2Char"/>
    <w:rsid w:val="00280252"/>
    <w:pPr>
      <w:spacing w:line="400" w:lineRule="exact"/>
      <w:jc w:val="both"/>
    </w:pPr>
    <w:rPr>
      <w:rFonts w:ascii=".VnTime" w:hAnsi=".VnTime"/>
      <w:sz w:val="28"/>
      <w:szCs w:val="20"/>
    </w:rPr>
  </w:style>
  <w:style w:type="character" w:customStyle="1" w:styleId="BodyText2Char">
    <w:name w:val="Body Text 2 Char"/>
    <w:basedOn w:val="DefaultParagraphFont"/>
    <w:link w:val="BodyText2"/>
    <w:rsid w:val="00280252"/>
    <w:rPr>
      <w:rFonts w:ascii=".VnTime" w:eastAsia="Times New Roman" w:hAnsi=".VnTime" w:cs="Times New Roman"/>
      <w:sz w:val="28"/>
      <w:szCs w:val="20"/>
    </w:rPr>
  </w:style>
  <w:style w:type="paragraph" w:styleId="BodyText3">
    <w:name w:val="Body Text 3"/>
    <w:basedOn w:val="Normal"/>
    <w:link w:val="BodyText3Char"/>
    <w:rsid w:val="00280252"/>
    <w:rPr>
      <w:rFonts w:ascii=".VnTime" w:hAnsi=".VnTime"/>
      <w:sz w:val="26"/>
      <w:szCs w:val="20"/>
    </w:rPr>
  </w:style>
  <w:style w:type="character" w:customStyle="1" w:styleId="BodyText3Char">
    <w:name w:val="Body Text 3 Char"/>
    <w:basedOn w:val="DefaultParagraphFont"/>
    <w:link w:val="BodyText3"/>
    <w:rsid w:val="00280252"/>
    <w:rPr>
      <w:rFonts w:ascii=".VnTime" w:eastAsia="Times New Roman" w:hAnsi=".VnTime" w:cs="Times New Roman"/>
      <w:sz w:val="26"/>
      <w:szCs w:val="20"/>
    </w:rPr>
  </w:style>
  <w:style w:type="paragraph" w:styleId="BodyTextIndent3">
    <w:name w:val="Body Text Indent 3"/>
    <w:basedOn w:val="Normal"/>
    <w:link w:val="BodyTextIndent3Char"/>
    <w:rsid w:val="00280252"/>
    <w:pPr>
      <w:spacing w:line="400" w:lineRule="exact"/>
      <w:ind w:firstLine="981"/>
      <w:jc w:val="both"/>
    </w:pPr>
    <w:rPr>
      <w:rFonts w:ascii=".VnTime" w:hAnsi=".VnTime"/>
      <w:sz w:val="28"/>
      <w:szCs w:val="20"/>
    </w:rPr>
  </w:style>
  <w:style w:type="character" w:customStyle="1" w:styleId="BodyTextIndent3Char">
    <w:name w:val="Body Text Indent 3 Char"/>
    <w:basedOn w:val="DefaultParagraphFont"/>
    <w:link w:val="BodyTextIndent3"/>
    <w:rsid w:val="00280252"/>
    <w:rPr>
      <w:rFonts w:ascii=".VnTime" w:eastAsia="Times New Roman" w:hAnsi=".VnTime" w:cs="Times New Roman"/>
      <w:sz w:val="28"/>
      <w:szCs w:val="20"/>
    </w:rPr>
  </w:style>
  <w:style w:type="paragraph" w:styleId="NormalWeb">
    <w:name w:val="Normal (Web)"/>
    <w:basedOn w:val="Normal"/>
    <w:rsid w:val="00280252"/>
    <w:pPr>
      <w:spacing w:before="100" w:beforeAutospacing="1" w:after="100" w:afterAutospacing="1"/>
    </w:pPr>
  </w:style>
  <w:style w:type="paragraph" w:customStyle="1" w:styleId="CharCharChar">
    <w:name w:val="Char Char Char"/>
    <w:basedOn w:val="Normal"/>
    <w:next w:val="Normal"/>
    <w:autoRedefine/>
    <w:semiHidden/>
    <w:rsid w:val="00280252"/>
    <w:pPr>
      <w:spacing w:before="120" w:after="120" w:line="312" w:lineRule="auto"/>
    </w:pPr>
    <w:rPr>
      <w:bCs/>
      <w:sz w:val="28"/>
      <w:szCs w:val="28"/>
    </w:rPr>
  </w:style>
  <w:style w:type="paragraph" w:styleId="Header">
    <w:name w:val="header"/>
    <w:basedOn w:val="Normal"/>
    <w:link w:val="HeaderChar"/>
    <w:uiPriority w:val="99"/>
    <w:unhideWhenUsed/>
    <w:rsid w:val="00280252"/>
    <w:pPr>
      <w:tabs>
        <w:tab w:val="center" w:pos="4680"/>
        <w:tab w:val="right" w:pos="9360"/>
      </w:tabs>
    </w:pPr>
  </w:style>
  <w:style w:type="character" w:customStyle="1" w:styleId="HeaderChar">
    <w:name w:val="Header Char"/>
    <w:basedOn w:val="DefaultParagraphFont"/>
    <w:link w:val="Header"/>
    <w:uiPriority w:val="99"/>
    <w:rsid w:val="0028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0252"/>
    <w:pPr>
      <w:tabs>
        <w:tab w:val="center" w:pos="4680"/>
        <w:tab w:val="right" w:pos="9360"/>
      </w:tabs>
    </w:pPr>
  </w:style>
  <w:style w:type="character" w:customStyle="1" w:styleId="FooterChar">
    <w:name w:val="Footer Char"/>
    <w:basedOn w:val="DefaultParagraphFont"/>
    <w:link w:val="Footer"/>
    <w:uiPriority w:val="99"/>
    <w:rsid w:val="00280252"/>
    <w:rPr>
      <w:rFonts w:ascii="Times New Roman" w:eastAsia="Times New Roman" w:hAnsi="Times New Roman" w:cs="Times New Roman"/>
      <w:sz w:val="24"/>
      <w:szCs w:val="24"/>
    </w:rPr>
  </w:style>
  <w:style w:type="paragraph" w:styleId="ListParagraph">
    <w:name w:val="List Paragraph"/>
    <w:basedOn w:val="Normal"/>
    <w:uiPriority w:val="34"/>
    <w:qFormat/>
    <w:rsid w:val="00280252"/>
    <w:pPr>
      <w:ind w:left="720"/>
      <w:contextualSpacing/>
    </w:pPr>
  </w:style>
  <w:style w:type="character" w:customStyle="1" w:styleId="fontstyle01">
    <w:name w:val="fontstyle01"/>
    <w:rsid w:val="001E0969"/>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8623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337"/>
    <w:rPr>
      <w:rFonts w:ascii="Segoe UI" w:eastAsia="Times New Roman" w:hAnsi="Segoe UI" w:cs="Segoe UI"/>
      <w:sz w:val="18"/>
      <w:szCs w:val="18"/>
    </w:rPr>
  </w:style>
  <w:style w:type="table" w:styleId="TableGrid">
    <w:name w:val="Table Grid"/>
    <w:basedOn w:val="TableNormal"/>
    <w:uiPriority w:val="39"/>
    <w:rsid w:val="004B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8D01D8"/>
  </w:style>
  <w:style w:type="character" w:customStyle="1" w:styleId="card-send-timesendtime">
    <w:name w:val="card-send-time__sendtime"/>
    <w:basedOn w:val="DefaultParagraphFont"/>
    <w:rsid w:val="008D01D8"/>
  </w:style>
  <w:style w:type="character" w:customStyle="1" w:styleId="emoji-sizer">
    <w:name w:val="emoji-sizer"/>
    <w:basedOn w:val="DefaultParagraphFont"/>
    <w:rsid w:val="008D01D8"/>
  </w:style>
  <w:style w:type="character" w:styleId="Hyperlink">
    <w:name w:val="Hyperlink"/>
    <w:basedOn w:val="DefaultParagraphFont"/>
    <w:uiPriority w:val="99"/>
    <w:semiHidden/>
    <w:unhideWhenUsed/>
    <w:rsid w:val="0092105C"/>
    <w:rPr>
      <w:color w:val="0000FF"/>
      <w:u w:val="single"/>
    </w:rPr>
  </w:style>
  <w:style w:type="character" w:styleId="FollowedHyperlink">
    <w:name w:val="FollowedHyperlink"/>
    <w:basedOn w:val="DefaultParagraphFont"/>
    <w:uiPriority w:val="99"/>
    <w:semiHidden/>
    <w:unhideWhenUsed/>
    <w:rsid w:val="0092105C"/>
    <w:rPr>
      <w:color w:val="800080"/>
      <w:u w:val="single"/>
    </w:rPr>
  </w:style>
  <w:style w:type="paragraph" w:customStyle="1" w:styleId="msonormal0">
    <w:name w:val="msonormal"/>
    <w:basedOn w:val="Normal"/>
    <w:rsid w:val="0092105C"/>
    <w:pPr>
      <w:spacing w:before="100" w:beforeAutospacing="1" w:after="100" w:afterAutospacing="1"/>
    </w:pPr>
  </w:style>
  <w:style w:type="paragraph" w:customStyle="1" w:styleId="font5">
    <w:name w:val="font5"/>
    <w:basedOn w:val="Normal"/>
    <w:rsid w:val="0092105C"/>
    <w:pPr>
      <w:spacing w:before="100" w:beforeAutospacing="1" w:after="100" w:afterAutospacing="1"/>
    </w:pPr>
    <w:rPr>
      <w:b/>
      <w:bCs/>
      <w:color w:val="000000"/>
    </w:rPr>
  </w:style>
  <w:style w:type="paragraph" w:customStyle="1" w:styleId="font6">
    <w:name w:val="font6"/>
    <w:basedOn w:val="Normal"/>
    <w:rsid w:val="0092105C"/>
    <w:pPr>
      <w:spacing w:before="100" w:beforeAutospacing="1" w:after="100" w:afterAutospacing="1"/>
    </w:pPr>
    <w:rPr>
      <w:b/>
      <w:bCs/>
      <w:color w:val="000000"/>
    </w:rPr>
  </w:style>
  <w:style w:type="paragraph" w:customStyle="1" w:styleId="xl67">
    <w:name w:val="xl67"/>
    <w:basedOn w:val="Normal"/>
    <w:rsid w:val="0092105C"/>
    <w:pPr>
      <w:spacing w:before="100" w:beforeAutospacing="1" w:after="100" w:afterAutospacing="1"/>
      <w:jc w:val="center"/>
      <w:textAlignment w:val="center"/>
    </w:pPr>
    <w:rPr>
      <w:color w:val="000000"/>
    </w:rPr>
  </w:style>
  <w:style w:type="paragraph" w:customStyle="1" w:styleId="xl68">
    <w:name w:val="xl68"/>
    <w:basedOn w:val="Normal"/>
    <w:rsid w:val="0092105C"/>
    <w:pPr>
      <w:spacing w:before="100" w:beforeAutospacing="1" w:after="100" w:afterAutospacing="1"/>
      <w:jc w:val="center"/>
      <w:textAlignment w:val="center"/>
    </w:pPr>
    <w:rPr>
      <w:color w:val="000000"/>
    </w:rPr>
  </w:style>
  <w:style w:type="paragraph" w:customStyle="1" w:styleId="xl69">
    <w:name w:val="xl69"/>
    <w:basedOn w:val="Normal"/>
    <w:rsid w:val="0092105C"/>
    <w:pPr>
      <w:spacing w:before="100" w:beforeAutospacing="1" w:after="100" w:afterAutospacing="1"/>
      <w:jc w:val="center"/>
      <w:textAlignment w:val="center"/>
    </w:pPr>
    <w:rPr>
      <w:color w:val="FF0000"/>
    </w:rPr>
  </w:style>
  <w:style w:type="paragraph" w:customStyle="1" w:styleId="xl70">
    <w:name w:val="xl70"/>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1">
    <w:name w:val="xl71"/>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2">
    <w:name w:val="xl72"/>
    <w:basedOn w:val="Normal"/>
    <w:rsid w:val="0092105C"/>
    <w:pPr>
      <w:spacing w:before="100" w:beforeAutospacing="1" w:after="100" w:afterAutospacing="1"/>
      <w:jc w:val="center"/>
      <w:textAlignment w:val="center"/>
    </w:pPr>
    <w:rPr>
      <w:b/>
      <w:bCs/>
      <w:color w:val="000000"/>
    </w:rPr>
  </w:style>
  <w:style w:type="paragraph" w:customStyle="1" w:styleId="xl73">
    <w:name w:val="xl73"/>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74">
    <w:name w:val="xl74"/>
    <w:basedOn w:val="Normal"/>
    <w:rsid w:val="0092105C"/>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5">
    <w:name w:val="xl75"/>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76">
    <w:name w:val="xl76"/>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77">
    <w:name w:val="xl77"/>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78">
    <w:name w:val="xl78"/>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79">
    <w:name w:val="xl79"/>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80">
    <w:name w:val="xl80"/>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81">
    <w:name w:val="xl81"/>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82">
    <w:name w:val="xl82"/>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3">
    <w:name w:val="xl83"/>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4">
    <w:name w:val="xl84"/>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85">
    <w:name w:val="xl85"/>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86">
    <w:name w:val="xl86"/>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7">
    <w:name w:val="xl87"/>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89">
    <w:name w:val="xl89"/>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0">
    <w:name w:val="xl90"/>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1">
    <w:name w:val="xl91"/>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2">
    <w:name w:val="xl92"/>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3">
    <w:name w:val="xl93"/>
    <w:basedOn w:val="Normal"/>
    <w:rsid w:val="009210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94">
    <w:name w:val="xl94"/>
    <w:basedOn w:val="Normal"/>
    <w:rsid w:val="0092105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5">
    <w:name w:val="xl95"/>
    <w:basedOn w:val="Normal"/>
    <w:rsid w:val="0092105C"/>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6">
    <w:name w:val="xl96"/>
    <w:basedOn w:val="Normal"/>
    <w:rsid w:val="0092105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7">
    <w:name w:val="xl97"/>
    <w:basedOn w:val="Normal"/>
    <w:rsid w:val="00FA46E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98">
    <w:name w:val="xl98"/>
    <w:basedOn w:val="Normal"/>
    <w:rsid w:val="00FA46E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6873">
      <w:bodyDiv w:val="1"/>
      <w:marLeft w:val="0"/>
      <w:marRight w:val="0"/>
      <w:marTop w:val="0"/>
      <w:marBottom w:val="0"/>
      <w:divBdr>
        <w:top w:val="none" w:sz="0" w:space="0" w:color="auto"/>
        <w:left w:val="none" w:sz="0" w:space="0" w:color="auto"/>
        <w:bottom w:val="none" w:sz="0" w:space="0" w:color="auto"/>
        <w:right w:val="none" w:sz="0" w:space="0" w:color="auto"/>
      </w:divBdr>
    </w:div>
    <w:div w:id="39478217">
      <w:bodyDiv w:val="1"/>
      <w:marLeft w:val="0"/>
      <w:marRight w:val="0"/>
      <w:marTop w:val="0"/>
      <w:marBottom w:val="0"/>
      <w:divBdr>
        <w:top w:val="none" w:sz="0" w:space="0" w:color="auto"/>
        <w:left w:val="none" w:sz="0" w:space="0" w:color="auto"/>
        <w:bottom w:val="none" w:sz="0" w:space="0" w:color="auto"/>
        <w:right w:val="none" w:sz="0" w:space="0" w:color="auto"/>
      </w:divBdr>
    </w:div>
    <w:div w:id="128131723">
      <w:bodyDiv w:val="1"/>
      <w:marLeft w:val="0"/>
      <w:marRight w:val="0"/>
      <w:marTop w:val="0"/>
      <w:marBottom w:val="0"/>
      <w:divBdr>
        <w:top w:val="none" w:sz="0" w:space="0" w:color="auto"/>
        <w:left w:val="none" w:sz="0" w:space="0" w:color="auto"/>
        <w:bottom w:val="none" w:sz="0" w:space="0" w:color="auto"/>
        <w:right w:val="none" w:sz="0" w:space="0" w:color="auto"/>
      </w:divBdr>
    </w:div>
    <w:div w:id="257762613">
      <w:bodyDiv w:val="1"/>
      <w:marLeft w:val="0"/>
      <w:marRight w:val="0"/>
      <w:marTop w:val="0"/>
      <w:marBottom w:val="0"/>
      <w:divBdr>
        <w:top w:val="none" w:sz="0" w:space="0" w:color="auto"/>
        <w:left w:val="none" w:sz="0" w:space="0" w:color="auto"/>
        <w:bottom w:val="none" w:sz="0" w:space="0" w:color="auto"/>
        <w:right w:val="none" w:sz="0" w:space="0" w:color="auto"/>
      </w:divBdr>
    </w:div>
    <w:div w:id="374742107">
      <w:bodyDiv w:val="1"/>
      <w:marLeft w:val="0"/>
      <w:marRight w:val="0"/>
      <w:marTop w:val="0"/>
      <w:marBottom w:val="0"/>
      <w:divBdr>
        <w:top w:val="none" w:sz="0" w:space="0" w:color="auto"/>
        <w:left w:val="none" w:sz="0" w:space="0" w:color="auto"/>
        <w:bottom w:val="none" w:sz="0" w:space="0" w:color="auto"/>
        <w:right w:val="none" w:sz="0" w:space="0" w:color="auto"/>
      </w:divBdr>
    </w:div>
    <w:div w:id="415909378">
      <w:bodyDiv w:val="1"/>
      <w:marLeft w:val="0"/>
      <w:marRight w:val="0"/>
      <w:marTop w:val="0"/>
      <w:marBottom w:val="0"/>
      <w:divBdr>
        <w:top w:val="none" w:sz="0" w:space="0" w:color="auto"/>
        <w:left w:val="none" w:sz="0" w:space="0" w:color="auto"/>
        <w:bottom w:val="none" w:sz="0" w:space="0" w:color="auto"/>
        <w:right w:val="none" w:sz="0" w:space="0" w:color="auto"/>
      </w:divBdr>
    </w:div>
    <w:div w:id="437800894">
      <w:bodyDiv w:val="1"/>
      <w:marLeft w:val="0"/>
      <w:marRight w:val="0"/>
      <w:marTop w:val="0"/>
      <w:marBottom w:val="0"/>
      <w:divBdr>
        <w:top w:val="none" w:sz="0" w:space="0" w:color="auto"/>
        <w:left w:val="none" w:sz="0" w:space="0" w:color="auto"/>
        <w:bottom w:val="none" w:sz="0" w:space="0" w:color="auto"/>
        <w:right w:val="none" w:sz="0" w:space="0" w:color="auto"/>
      </w:divBdr>
    </w:div>
    <w:div w:id="595401816">
      <w:bodyDiv w:val="1"/>
      <w:marLeft w:val="0"/>
      <w:marRight w:val="0"/>
      <w:marTop w:val="0"/>
      <w:marBottom w:val="0"/>
      <w:divBdr>
        <w:top w:val="none" w:sz="0" w:space="0" w:color="auto"/>
        <w:left w:val="none" w:sz="0" w:space="0" w:color="auto"/>
        <w:bottom w:val="none" w:sz="0" w:space="0" w:color="auto"/>
        <w:right w:val="none" w:sz="0" w:space="0" w:color="auto"/>
      </w:divBdr>
    </w:div>
    <w:div w:id="630868982">
      <w:bodyDiv w:val="1"/>
      <w:marLeft w:val="0"/>
      <w:marRight w:val="0"/>
      <w:marTop w:val="0"/>
      <w:marBottom w:val="0"/>
      <w:divBdr>
        <w:top w:val="none" w:sz="0" w:space="0" w:color="auto"/>
        <w:left w:val="none" w:sz="0" w:space="0" w:color="auto"/>
        <w:bottom w:val="none" w:sz="0" w:space="0" w:color="auto"/>
        <w:right w:val="none" w:sz="0" w:space="0" w:color="auto"/>
      </w:divBdr>
    </w:div>
    <w:div w:id="639001412">
      <w:bodyDiv w:val="1"/>
      <w:marLeft w:val="0"/>
      <w:marRight w:val="0"/>
      <w:marTop w:val="0"/>
      <w:marBottom w:val="0"/>
      <w:divBdr>
        <w:top w:val="none" w:sz="0" w:space="0" w:color="auto"/>
        <w:left w:val="none" w:sz="0" w:space="0" w:color="auto"/>
        <w:bottom w:val="none" w:sz="0" w:space="0" w:color="auto"/>
        <w:right w:val="none" w:sz="0" w:space="0" w:color="auto"/>
      </w:divBdr>
    </w:div>
    <w:div w:id="782072766">
      <w:bodyDiv w:val="1"/>
      <w:marLeft w:val="0"/>
      <w:marRight w:val="0"/>
      <w:marTop w:val="0"/>
      <w:marBottom w:val="0"/>
      <w:divBdr>
        <w:top w:val="none" w:sz="0" w:space="0" w:color="auto"/>
        <w:left w:val="none" w:sz="0" w:space="0" w:color="auto"/>
        <w:bottom w:val="none" w:sz="0" w:space="0" w:color="auto"/>
        <w:right w:val="none" w:sz="0" w:space="0" w:color="auto"/>
      </w:divBdr>
    </w:div>
    <w:div w:id="831532358">
      <w:bodyDiv w:val="1"/>
      <w:marLeft w:val="0"/>
      <w:marRight w:val="0"/>
      <w:marTop w:val="0"/>
      <w:marBottom w:val="0"/>
      <w:divBdr>
        <w:top w:val="none" w:sz="0" w:space="0" w:color="auto"/>
        <w:left w:val="none" w:sz="0" w:space="0" w:color="auto"/>
        <w:bottom w:val="none" w:sz="0" w:space="0" w:color="auto"/>
        <w:right w:val="none" w:sz="0" w:space="0" w:color="auto"/>
      </w:divBdr>
    </w:div>
    <w:div w:id="968978493">
      <w:bodyDiv w:val="1"/>
      <w:marLeft w:val="0"/>
      <w:marRight w:val="0"/>
      <w:marTop w:val="0"/>
      <w:marBottom w:val="0"/>
      <w:divBdr>
        <w:top w:val="none" w:sz="0" w:space="0" w:color="auto"/>
        <w:left w:val="none" w:sz="0" w:space="0" w:color="auto"/>
        <w:bottom w:val="none" w:sz="0" w:space="0" w:color="auto"/>
        <w:right w:val="none" w:sz="0" w:space="0" w:color="auto"/>
      </w:divBdr>
    </w:div>
    <w:div w:id="1033312452">
      <w:bodyDiv w:val="1"/>
      <w:marLeft w:val="0"/>
      <w:marRight w:val="0"/>
      <w:marTop w:val="0"/>
      <w:marBottom w:val="0"/>
      <w:divBdr>
        <w:top w:val="none" w:sz="0" w:space="0" w:color="auto"/>
        <w:left w:val="none" w:sz="0" w:space="0" w:color="auto"/>
        <w:bottom w:val="none" w:sz="0" w:space="0" w:color="auto"/>
        <w:right w:val="none" w:sz="0" w:space="0" w:color="auto"/>
      </w:divBdr>
    </w:div>
    <w:div w:id="1176116198">
      <w:bodyDiv w:val="1"/>
      <w:marLeft w:val="0"/>
      <w:marRight w:val="0"/>
      <w:marTop w:val="0"/>
      <w:marBottom w:val="0"/>
      <w:divBdr>
        <w:top w:val="none" w:sz="0" w:space="0" w:color="auto"/>
        <w:left w:val="none" w:sz="0" w:space="0" w:color="auto"/>
        <w:bottom w:val="none" w:sz="0" w:space="0" w:color="auto"/>
        <w:right w:val="none" w:sz="0" w:space="0" w:color="auto"/>
      </w:divBdr>
    </w:div>
    <w:div w:id="1226531420">
      <w:bodyDiv w:val="1"/>
      <w:marLeft w:val="0"/>
      <w:marRight w:val="0"/>
      <w:marTop w:val="0"/>
      <w:marBottom w:val="0"/>
      <w:divBdr>
        <w:top w:val="none" w:sz="0" w:space="0" w:color="auto"/>
        <w:left w:val="none" w:sz="0" w:space="0" w:color="auto"/>
        <w:bottom w:val="none" w:sz="0" w:space="0" w:color="auto"/>
        <w:right w:val="none" w:sz="0" w:space="0" w:color="auto"/>
      </w:divBdr>
    </w:div>
    <w:div w:id="1261571603">
      <w:bodyDiv w:val="1"/>
      <w:marLeft w:val="0"/>
      <w:marRight w:val="0"/>
      <w:marTop w:val="0"/>
      <w:marBottom w:val="0"/>
      <w:divBdr>
        <w:top w:val="none" w:sz="0" w:space="0" w:color="auto"/>
        <w:left w:val="none" w:sz="0" w:space="0" w:color="auto"/>
        <w:bottom w:val="none" w:sz="0" w:space="0" w:color="auto"/>
        <w:right w:val="none" w:sz="0" w:space="0" w:color="auto"/>
      </w:divBdr>
    </w:div>
    <w:div w:id="1293170223">
      <w:bodyDiv w:val="1"/>
      <w:marLeft w:val="0"/>
      <w:marRight w:val="0"/>
      <w:marTop w:val="0"/>
      <w:marBottom w:val="0"/>
      <w:divBdr>
        <w:top w:val="none" w:sz="0" w:space="0" w:color="auto"/>
        <w:left w:val="none" w:sz="0" w:space="0" w:color="auto"/>
        <w:bottom w:val="none" w:sz="0" w:space="0" w:color="auto"/>
        <w:right w:val="none" w:sz="0" w:space="0" w:color="auto"/>
      </w:divBdr>
    </w:div>
    <w:div w:id="1334795426">
      <w:bodyDiv w:val="1"/>
      <w:marLeft w:val="0"/>
      <w:marRight w:val="0"/>
      <w:marTop w:val="0"/>
      <w:marBottom w:val="0"/>
      <w:divBdr>
        <w:top w:val="none" w:sz="0" w:space="0" w:color="auto"/>
        <w:left w:val="none" w:sz="0" w:space="0" w:color="auto"/>
        <w:bottom w:val="none" w:sz="0" w:space="0" w:color="auto"/>
        <w:right w:val="none" w:sz="0" w:space="0" w:color="auto"/>
      </w:divBdr>
    </w:div>
    <w:div w:id="1492135606">
      <w:bodyDiv w:val="1"/>
      <w:marLeft w:val="0"/>
      <w:marRight w:val="0"/>
      <w:marTop w:val="0"/>
      <w:marBottom w:val="0"/>
      <w:divBdr>
        <w:top w:val="none" w:sz="0" w:space="0" w:color="auto"/>
        <w:left w:val="none" w:sz="0" w:space="0" w:color="auto"/>
        <w:bottom w:val="none" w:sz="0" w:space="0" w:color="auto"/>
        <w:right w:val="none" w:sz="0" w:space="0" w:color="auto"/>
      </w:divBdr>
    </w:div>
    <w:div w:id="1855067393">
      <w:bodyDiv w:val="1"/>
      <w:marLeft w:val="0"/>
      <w:marRight w:val="0"/>
      <w:marTop w:val="0"/>
      <w:marBottom w:val="0"/>
      <w:divBdr>
        <w:top w:val="none" w:sz="0" w:space="0" w:color="auto"/>
        <w:left w:val="none" w:sz="0" w:space="0" w:color="auto"/>
        <w:bottom w:val="none" w:sz="0" w:space="0" w:color="auto"/>
        <w:right w:val="none" w:sz="0" w:space="0" w:color="auto"/>
      </w:divBdr>
    </w:div>
    <w:div w:id="1939635833">
      <w:bodyDiv w:val="1"/>
      <w:marLeft w:val="0"/>
      <w:marRight w:val="0"/>
      <w:marTop w:val="0"/>
      <w:marBottom w:val="0"/>
      <w:divBdr>
        <w:top w:val="none" w:sz="0" w:space="0" w:color="auto"/>
        <w:left w:val="none" w:sz="0" w:space="0" w:color="auto"/>
        <w:bottom w:val="none" w:sz="0" w:space="0" w:color="auto"/>
        <w:right w:val="none" w:sz="0" w:space="0" w:color="auto"/>
      </w:divBdr>
    </w:div>
    <w:div w:id="2102217600">
      <w:bodyDiv w:val="1"/>
      <w:marLeft w:val="0"/>
      <w:marRight w:val="0"/>
      <w:marTop w:val="0"/>
      <w:marBottom w:val="0"/>
      <w:divBdr>
        <w:top w:val="none" w:sz="0" w:space="0" w:color="auto"/>
        <w:left w:val="none" w:sz="0" w:space="0" w:color="auto"/>
        <w:bottom w:val="none" w:sz="0" w:space="0" w:color="auto"/>
        <w:right w:val="none" w:sz="0" w:space="0" w:color="auto"/>
      </w:divBdr>
      <w:divsChild>
        <w:div w:id="96877806">
          <w:marLeft w:val="0"/>
          <w:marRight w:val="0"/>
          <w:marTop w:val="0"/>
          <w:marBottom w:val="0"/>
          <w:divBdr>
            <w:top w:val="none" w:sz="0" w:space="0" w:color="auto"/>
            <w:left w:val="none" w:sz="0" w:space="0" w:color="auto"/>
            <w:bottom w:val="none" w:sz="0" w:space="0" w:color="auto"/>
            <w:right w:val="none" w:sz="0" w:space="0" w:color="auto"/>
          </w:divBdr>
          <w:divsChild>
            <w:div w:id="1260989079">
              <w:marLeft w:val="0"/>
              <w:marRight w:val="0"/>
              <w:marTop w:val="0"/>
              <w:marBottom w:val="0"/>
              <w:divBdr>
                <w:top w:val="none" w:sz="0" w:space="0" w:color="auto"/>
                <w:left w:val="none" w:sz="0" w:space="0" w:color="auto"/>
                <w:bottom w:val="none" w:sz="0" w:space="0" w:color="auto"/>
                <w:right w:val="none" w:sz="0" w:space="0" w:color="auto"/>
              </w:divBdr>
              <w:divsChild>
                <w:div w:id="1453861566">
                  <w:marLeft w:val="0"/>
                  <w:marRight w:val="0"/>
                  <w:marTop w:val="0"/>
                  <w:marBottom w:val="0"/>
                  <w:divBdr>
                    <w:top w:val="none" w:sz="0" w:space="0" w:color="auto"/>
                    <w:left w:val="none" w:sz="0" w:space="0" w:color="auto"/>
                    <w:bottom w:val="none" w:sz="0" w:space="0" w:color="auto"/>
                    <w:right w:val="none" w:sz="0" w:space="0" w:color="auto"/>
                  </w:divBdr>
                  <w:divsChild>
                    <w:div w:id="705064016">
                      <w:marLeft w:val="0"/>
                      <w:marRight w:val="-105"/>
                      <w:marTop w:val="0"/>
                      <w:marBottom w:val="0"/>
                      <w:divBdr>
                        <w:top w:val="none" w:sz="0" w:space="0" w:color="auto"/>
                        <w:left w:val="none" w:sz="0" w:space="0" w:color="auto"/>
                        <w:bottom w:val="none" w:sz="0" w:space="0" w:color="auto"/>
                        <w:right w:val="none" w:sz="0" w:space="0" w:color="auto"/>
                      </w:divBdr>
                      <w:divsChild>
                        <w:div w:id="771974966">
                          <w:marLeft w:val="0"/>
                          <w:marRight w:val="0"/>
                          <w:marTop w:val="0"/>
                          <w:marBottom w:val="0"/>
                          <w:divBdr>
                            <w:top w:val="none" w:sz="0" w:space="0" w:color="auto"/>
                            <w:left w:val="none" w:sz="0" w:space="0" w:color="auto"/>
                            <w:bottom w:val="none" w:sz="0" w:space="0" w:color="auto"/>
                            <w:right w:val="none" w:sz="0" w:space="0" w:color="auto"/>
                          </w:divBdr>
                          <w:divsChild>
                            <w:div w:id="425618464">
                              <w:marLeft w:val="0"/>
                              <w:marRight w:val="0"/>
                              <w:marTop w:val="0"/>
                              <w:marBottom w:val="0"/>
                              <w:divBdr>
                                <w:top w:val="none" w:sz="0" w:space="0" w:color="auto"/>
                                <w:left w:val="none" w:sz="0" w:space="0" w:color="auto"/>
                                <w:bottom w:val="none" w:sz="0" w:space="0" w:color="auto"/>
                                <w:right w:val="none" w:sz="0" w:space="0" w:color="auto"/>
                              </w:divBdr>
                              <w:divsChild>
                                <w:div w:id="1520463864">
                                  <w:marLeft w:val="0"/>
                                  <w:marRight w:val="0"/>
                                  <w:marTop w:val="0"/>
                                  <w:marBottom w:val="0"/>
                                  <w:divBdr>
                                    <w:top w:val="none" w:sz="0" w:space="0" w:color="auto"/>
                                    <w:left w:val="none" w:sz="0" w:space="0" w:color="auto"/>
                                    <w:bottom w:val="none" w:sz="0" w:space="0" w:color="auto"/>
                                    <w:right w:val="none" w:sz="0" w:space="0" w:color="auto"/>
                                  </w:divBdr>
                                  <w:divsChild>
                                    <w:div w:id="836306380">
                                      <w:marLeft w:val="750"/>
                                      <w:marRight w:val="0"/>
                                      <w:marTop w:val="0"/>
                                      <w:marBottom w:val="0"/>
                                      <w:divBdr>
                                        <w:top w:val="none" w:sz="0" w:space="0" w:color="auto"/>
                                        <w:left w:val="none" w:sz="0" w:space="0" w:color="auto"/>
                                        <w:bottom w:val="none" w:sz="0" w:space="0" w:color="auto"/>
                                        <w:right w:val="none" w:sz="0" w:space="0" w:color="auto"/>
                                      </w:divBdr>
                                      <w:divsChild>
                                        <w:div w:id="1009722398">
                                          <w:marLeft w:val="0"/>
                                          <w:marRight w:val="0"/>
                                          <w:marTop w:val="0"/>
                                          <w:marBottom w:val="0"/>
                                          <w:divBdr>
                                            <w:top w:val="none" w:sz="0" w:space="0" w:color="auto"/>
                                            <w:left w:val="none" w:sz="0" w:space="0" w:color="auto"/>
                                            <w:bottom w:val="none" w:sz="0" w:space="0" w:color="auto"/>
                                            <w:right w:val="none" w:sz="0" w:space="0" w:color="auto"/>
                                          </w:divBdr>
                                          <w:divsChild>
                                            <w:div w:id="1567256535">
                                              <w:marLeft w:val="0"/>
                                              <w:marRight w:val="0"/>
                                              <w:marTop w:val="0"/>
                                              <w:marBottom w:val="0"/>
                                              <w:divBdr>
                                                <w:top w:val="none" w:sz="0" w:space="0" w:color="auto"/>
                                                <w:left w:val="none" w:sz="0" w:space="0" w:color="auto"/>
                                                <w:bottom w:val="none" w:sz="0" w:space="0" w:color="auto"/>
                                                <w:right w:val="none" w:sz="0" w:space="0" w:color="auto"/>
                                              </w:divBdr>
                                              <w:divsChild>
                                                <w:div w:id="860581975">
                                                  <w:marLeft w:val="0"/>
                                                  <w:marRight w:val="0"/>
                                                  <w:marTop w:val="0"/>
                                                  <w:marBottom w:val="0"/>
                                                  <w:divBdr>
                                                    <w:top w:val="none" w:sz="0" w:space="0" w:color="auto"/>
                                                    <w:left w:val="none" w:sz="0" w:space="0" w:color="auto"/>
                                                    <w:bottom w:val="none" w:sz="0" w:space="0" w:color="auto"/>
                                                    <w:right w:val="none" w:sz="0" w:space="0" w:color="auto"/>
                                                  </w:divBdr>
                                                  <w:divsChild>
                                                    <w:div w:id="1391727148">
                                                      <w:marLeft w:val="0"/>
                                                      <w:marRight w:val="0"/>
                                                      <w:marTop w:val="0"/>
                                                      <w:marBottom w:val="0"/>
                                                      <w:divBdr>
                                                        <w:top w:val="none" w:sz="0" w:space="0" w:color="auto"/>
                                                        <w:left w:val="none" w:sz="0" w:space="0" w:color="auto"/>
                                                        <w:bottom w:val="none" w:sz="0" w:space="0" w:color="auto"/>
                                                        <w:right w:val="none" w:sz="0" w:space="0" w:color="auto"/>
                                                      </w:divBdr>
                                                      <w:divsChild>
                                                        <w:div w:id="837117311">
                                                          <w:marLeft w:val="0"/>
                                                          <w:marRight w:val="0"/>
                                                          <w:marTop w:val="0"/>
                                                          <w:marBottom w:val="0"/>
                                                          <w:divBdr>
                                                            <w:top w:val="none" w:sz="0" w:space="0" w:color="auto"/>
                                                            <w:left w:val="none" w:sz="0" w:space="0" w:color="auto"/>
                                                            <w:bottom w:val="none" w:sz="0" w:space="0" w:color="auto"/>
                                                            <w:right w:val="none" w:sz="0" w:space="0" w:color="auto"/>
                                                          </w:divBdr>
                                                          <w:divsChild>
                                                            <w:div w:id="1708602863">
                                                              <w:marLeft w:val="0"/>
                                                              <w:marRight w:val="0"/>
                                                              <w:marTop w:val="0"/>
                                                              <w:marBottom w:val="0"/>
                                                              <w:divBdr>
                                                                <w:top w:val="none" w:sz="0" w:space="0" w:color="auto"/>
                                                                <w:left w:val="none" w:sz="0" w:space="0" w:color="auto"/>
                                                                <w:bottom w:val="none" w:sz="0" w:space="0" w:color="auto"/>
                                                                <w:right w:val="none" w:sz="0" w:space="0" w:color="auto"/>
                                                              </w:divBdr>
                                                              <w:divsChild>
                                                                <w:div w:id="1690253403">
                                                                  <w:marLeft w:val="0"/>
                                                                  <w:marRight w:val="0"/>
                                                                  <w:marTop w:val="0"/>
                                                                  <w:marBottom w:val="0"/>
                                                                  <w:divBdr>
                                                                    <w:top w:val="none" w:sz="0" w:space="0" w:color="auto"/>
                                                                    <w:left w:val="none" w:sz="0" w:space="0" w:color="auto"/>
                                                                    <w:bottom w:val="none" w:sz="0" w:space="0" w:color="auto"/>
                                                                    <w:right w:val="none" w:sz="0" w:space="0" w:color="auto"/>
                                                                  </w:divBdr>
                                                                  <w:divsChild>
                                                                    <w:div w:id="1259752626">
                                                                      <w:marLeft w:val="0"/>
                                                                      <w:marRight w:val="0"/>
                                                                      <w:marTop w:val="0"/>
                                                                      <w:marBottom w:val="0"/>
                                                                      <w:divBdr>
                                                                        <w:top w:val="none" w:sz="0" w:space="0" w:color="auto"/>
                                                                        <w:left w:val="none" w:sz="0" w:space="0" w:color="auto"/>
                                                                        <w:bottom w:val="none" w:sz="0" w:space="0" w:color="auto"/>
                                                                        <w:right w:val="none" w:sz="0" w:space="0" w:color="auto"/>
                                                                      </w:divBdr>
                                                                      <w:divsChild>
                                                                        <w:div w:id="222059685">
                                                                          <w:marLeft w:val="0"/>
                                                                          <w:marRight w:val="0"/>
                                                                          <w:marTop w:val="0"/>
                                                                          <w:marBottom w:val="0"/>
                                                                          <w:divBdr>
                                                                            <w:top w:val="none" w:sz="0" w:space="0" w:color="auto"/>
                                                                            <w:left w:val="none" w:sz="0" w:space="0" w:color="auto"/>
                                                                            <w:bottom w:val="none" w:sz="0" w:space="0" w:color="auto"/>
                                                                            <w:right w:val="none" w:sz="0" w:space="0" w:color="auto"/>
                                                                          </w:divBdr>
                                                                          <w:divsChild>
                                                                            <w:div w:id="12670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765433">
                                                                  <w:marLeft w:val="0"/>
                                                                  <w:marRight w:val="0"/>
                                                                  <w:marTop w:val="60"/>
                                                                  <w:marBottom w:val="0"/>
                                                                  <w:divBdr>
                                                                    <w:top w:val="none" w:sz="0" w:space="0" w:color="auto"/>
                                                                    <w:left w:val="none" w:sz="0" w:space="0" w:color="auto"/>
                                                                    <w:bottom w:val="none" w:sz="0" w:space="0" w:color="auto"/>
                                                                    <w:right w:val="none" w:sz="0" w:space="0" w:color="auto"/>
                                                                  </w:divBdr>
                                                                </w:div>
                                                                <w:div w:id="1516460815">
                                                                  <w:marLeft w:val="0"/>
                                                                  <w:marRight w:val="0"/>
                                                                  <w:marTop w:val="0"/>
                                                                  <w:marBottom w:val="0"/>
                                                                  <w:divBdr>
                                                                    <w:top w:val="none" w:sz="0" w:space="0" w:color="auto"/>
                                                                    <w:left w:val="none" w:sz="0" w:space="0" w:color="auto"/>
                                                                    <w:bottom w:val="none" w:sz="0" w:space="0" w:color="auto"/>
                                                                    <w:right w:val="none" w:sz="0" w:space="0" w:color="auto"/>
                                                                  </w:divBdr>
                                                                  <w:divsChild>
                                                                    <w:div w:id="1673727042">
                                                                      <w:marLeft w:val="0"/>
                                                                      <w:marRight w:val="0"/>
                                                                      <w:marTop w:val="0"/>
                                                                      <w:marBottom w:val="0"/>
                                                                      <w:divBdr>
                                                                        <w:top w:val="none" w:sz="0" w:space="0" w:color="auto"/>
                                                                        <w:left w:val="none" w:sz="0" w:space="0" w:color="auto"/>
                                                                        <w:bottom w:val="none" w:sz="0" w:space="0" w:color="auto"/>
                                                                        <w:right w:val="none" w:sz="0" w:space="0" w:color="auto"/>
                                                                      </w:divBdr>
                                                                      <w:divsChild>
                                                                        <w:div w:id="239802295">
                                                                          <w:marLeft w:val="0"/>
                                                                          <w:marRight w:val="0"/>
                                                                          <w:marTop w:val="0"/>
                                                                          <w:marBottom w:val="0"/>
                                                                          <w:divBdr>
                                                                            <w:top w:val="none" w:sz="0" w:space="0" w:color="auto"/>
                                                                            <w:left w:val="none" w:sz="0" w:space="0" w:color="auto"/>
                                                                            <w:bottom w:val="none" w:sz="0" w:space="0" w:color="auto"/>
                                                                            <w:right w:val="none" w:sz="0" w:space="0" w:color="auto"/>
                                                                          </w:divBdr>
                                                                          <w:divsChild>
                                                                            <w:div w:id="1076441776">
                                                                              <w:marLeft w:val="0"/>
                                                                              <w:marRight w:val="0"/>
                                                                              <w:marTop w:val="0"/>
                                                                              <w:marBottom w:val="0"/>
                                                                              <w:divBdr>
                                                                                <w:top w:val="none" w:sz="0" w:space="0" w:color="auto"/>
                                                                                <w:left w:val="none" w:sz="0" w:space="0" w:color="auto"/>
                                                                                <w:bottom w:val="none" w:sz="0" w:space="0" w:color="auto"/>
                                                                                <w:right w:val="none" w:sz="0" w:space="0" w:color="auto"/>
                                                                              </w:divBdr>
                                                                              <w:divsChild>
                                                                                <w:div w:id="660239346">
                                                                                  <w:marLeft w:val="105"/>
                                                                                  <w:marRight w:val="105"/>
                                                                                  <w:marTop w:val="90"/>
                                                                                  <w:marBottom w:val="150"/>
                                                                                  <w:divBdr>
                                                                                    <w:top w:val="none" w:sz="0" w:space="0" w:color="auto"/>
                                                                                    <w:left w:val="none" w:sz="0" w:space="0" w:color="auto"/>
                                                                                    <w:bottom w:val="none" w:sz="0" w:space="0" w:color="auto"/>
                                                                                    <w:right w:val="none" w:sz="0" w:space="0" w:color="auto"/>
                                                                                  </w:divBdr>
                                                                                </w:div>
                                                                                <w:div w:id="894119154">
                                                                                  <w:marLeft w:val="105"/>
                                                                                  <w:marRight w:val="105"/>
                                                                                  <w:marTop w:val="90"/>
                                                                                  <w:marBottom w:val="150"/>
                                                                                  <w:divBdr>
                                                                                    <w:top w:val="none" w:sz="0" w:space="0" w:color="auto"/>
                                                                                    <w:left w:val="none" w:sz="0" w:space="0" w:color="auto"/>
                                                                                    <w:bottom w:val="none" w:sz="0" w:space="0" w:color="auto"/>
                                                                                    <w:right w:val="none" w:sz="0" w:space="0" w:color="auto"/>
                                                                                  </w:divBdr>
                                                                                </w:div>
                                                                                <w:div w:id="1557542506">
                                                                                  <w:marLeft w:val="105"/>
                                                                                  <w:marRight w:val="105"/>
                                                                                  <w:marTop w:val="90"/>
                                                                                  <w:marBottom w:val="150"/>
                                                                                  <w:divBdr>
                                                                                    <w:top w:val="none" w:sz="0" w:space="0" w:color="auto"/>
                                                                                    <w:left w:val="none" w:sz="0" w:space="0" w:color="auto"/>
                                                                                    <w:bottom w:val="none" w:sz="0" w:space="0" w:color="auto"/>
                                                                                    <w:right w:val="none" w:sz="0" w:space="0" w:color="auto"/>
                                                                                  </w:divBdr>
                                                                                </w:div>
                                                                                <w:div w:id="561064113">
                                                                                  <w:marLeft w:val="105"/>
                                                                                  <w:marRight w:val="105"/>
                                                                                  <w:marTop w:val="90"/>
                                                                                  <w:marBottom w:val="150"/>
                                                                                  <w:divBdr>
                                                                                    <w:top w:val="none" w:sz="0" w:space="0" w:color="auto"/>
                                                                                    <w:left w:val="none" w:sz="0" w:space="0" w:color="auto"/>
                                                                                    <w:bottom w:val="none" w:sz="0" w:space="0" w:color="auto"/>
                                                                                    <w:right w:val="none" w:sz="0" w:space="0" w:color="auto"/>
                                                                                  </w:divBdr>
                                                                                </w:div>
                                                                                <w:div w:id="775907982">
                                                                                  <w:marLeft w:val="105"/>
                                                                                  <w:marRight w:val="105"/>
                                                                                  <w:marTop w:val="90"/>
                                                                                  <w:marBottom w:val="150"/>
                                                                                  <w:divBdr>
                                                                                    <w:top w:val="none" w:sz="0" w:space="0" w:color="auto"/>
                                                                                    <w:left w:val="none" w:sz="0" w:space="0" w:color="auto"/>
                                                                                    <w:bottom w:val="none" w:sz="0" w:space="0" w:color="auto"/>
                                                                                    <w:right w:val="none" w:sz="0" w:space="0" w:color="auto"/>
                                                                                  </w:divBdr>
                                                                                </w:div>
                                                                                <w:div w:id="184169972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850672">
          <w:marLeft w:val="0"/>
          <w:marRight w:val="0"/>
          <w:marTop w:val="0"/>
          <w:marBottom w:val="0"/>
          <w:divBdr>
            <w:top w:val="none" w:sz="0" w:space="0" w:color="auto"/>
            <w:left w:val="none" w:sz="0" w:space="0" w:color="auto"/>
            <w:bottom w:val="none" w:sz="0" w:space="0" w:color="auto"/>
            <w:right w:val="none" w:sz="0" w:space="0" w:color="auto"/>
          </w:divBdr>
          <w:divsChild>
            <w:div w:id="1669167524">
              <w:marLeft w:val="0"/>
              <w:marRight w:val="0"/>
              <w:marTop w:val="0"/>
              <w:marBottom w:val="0"/>
              <w:divBdr>
                <w:top w:val="none" w:sz="0" w:space="0" w:color="auto"/>
                <w:left w:val="none" w:sz="0" w:space="0" w:color="auto"/>
                <w:bottom w:val="none" w:sz="0" w:space="0" w:color="auto"/>
                <w:right w:val="none" w:sz="0" w:space="0" w:color="auto"/>
              </w:divBdr>
              <w:divsChild>
                <w:div w:id="168389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Van-ban-hop-nhat-23-VBHN-VPQH-2024-Luat-Dau-gia-tai-san-630409.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7BBC4-B585-497D-AC0A-F9C89DD72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9477</TotalTime>
  <Pages>15</Pages>
  <Words>5845</Words>
  <Characters>33317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81</cp:revision>
  <cp:lastPrinted>2025-10-18T08:16:00Z</cp:lastPrinted>
  <dcterms:created xsi:type="dcterms:W3CDTF">2024-11-15T02:02:00Z</dcterms:created>
  <dcterms:modified xsi:type="dcterms:W3CDTF">2025-11-10T13:26:00Z</dcterms:modified>
</cp:coreProperties>
</file>