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55EA" w14:textId="77777777" w:rsidR="00DD404E" w:rsidRPr="009C3B81" w:rsidRDefault="00DD404E" w:rsidP="00DD404E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02 - Giấy chứng nhận cơ sở đủ điều kiện kiểm tra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ữ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934"/>
      </w:tblGrid>
      <w:tr w:rsidR="00DD404E" w:rsidRPr="009C3B81" w14:paraId="44FC20B8" w14:textId="77777777" w:rsidTr="007527FF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D2C819" w14:textId="77777777" w:rsidR="00DD404E" w:rsidRPr="009C3B81" w:rsidRDefault="00DD404E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B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 Y TẾ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35BF9" w14:textId="77777777" w:rsidR="00DD404E" w:rsidRPr="009C3B81" w:rsidRDefault="00DD404E" w:rsidP="007527FF">
            <w:pPr>
              <w:tabs>
                <w:tab w:val="left" w:leader="underscore" w:pos="658"/>
                <w:tab w:val="left" w:pos="32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DD404E" w:rsidRPr="009C3B81" w14:paraId="4BBAF794" w14:textId="77777777" w:rsidTr="007527FF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8014B4" w14:textId="77777777" w:rsidR="00DD404E" w:rsidRPr="009C3B81" w:rsidRDefault="00DD404E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ố: .../GCN-BYT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A6F969" w14:textId="77777777" w:rsidR="00DD404E" w:rsidRPr="009C3B81" w:rsidRDefault="00DD404E" w:rsidP="007527FF">
            <w:pPr>
              <w:tabs>
                <w:tab w:val="left" w:pos="369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</w:tr>
    </w:tbl>
    <w:p w14:paraId="5EB8B8B6" w14:textId="77777777" w:rsidR="00DD404E" w:rsidRPr="009C3B81" w:rsidRDefault="00DD404E" w:rsidP="00DD404E">
      <w:pPr>
        <w:tabs>
          <w:tab w:val="left" w:pos="4697"/>
          <w:tab w:val="left" w:leader="hyphen" w:pos="77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14:paraId="6F93170D" w14:textId="77777777" w:rsidR="00DD404E" w:rsidRPr="009C3B81" w:rsidRDefault="00DD404E" w:rsidP="00DD404E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GI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ẤY CHỨNG NHẬN</w:t>
      </w:r>
    </w:p>
    <w:p w14:paraId="78E82E01" w14:textId="77777777" w:rsidR="00DD404E" w:rsidRPr="009C3B81" w:rsidRDefault="00DD404E" w:rsidP="00DD404E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Cơ s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ở đủ điều kiện kiểm tra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7E39C5EF" w14:textId="77777777" w:rsidR="00DD404E" w:rsidRPr="009C3B81" w:rsidRDefault="00DD404E" w:rsidP="00DD404E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B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 TRƯỞNG BỘ Y TẾ</w:t>
      </w:r>
    </w:p>
    <w:p w14:paraId="096B5F7C" w14:textId="77777777" w:rsidR="00DD404E" w:rsidRPr="009C3B81" w:rsidRDefault="00DD404E" w:rsidP="00DD404E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Căn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ứ Luật Kh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ày 09 tháng 01 năm 2023;</w:t>
      </w:r>
    </w:p>
    <w:p w14:paraId="773ABCAF" w14:textId="77777777" w:rsidR="00DD404E" w:rsidRPr="009C3B81" w:rsidRDefault="00DD404E" w:rsidP="00DD404E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Căn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 xml:space="preserve">ứ Nghị định số 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   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/2023/NĐ-CP ng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ày   tháng 12 năm 2023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23657EF6" w14:textId="77777777" w:rsidR="00DD404E" w:rsidRPr="009C3B81" w:rsidRDefault="00DD404E" w:rsidP="00DD404E">
      <w:pPr>
        <w:tabs>
          <w:tab w:val="left" w:leader="dot" w:pos="3220"/>
          <w:tab w:val="left" w:leader="dot" w:pos="435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Xét đ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ề nghị của………………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  <w:lang w:val="vi-VN"/>
        </w:rPr>
        <w:t>1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…………..,</w:t>
      </w:r>
    </w:p>
    <w:p w14:paraId="07C460BD" w14:textId="77777777" w:rsidR="00DD404E" w:rsidRPr="009C3B81" w:rsidRDefault="00DD404E" w:rsidP="00DD404E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CHỨNG NHẬN</w:t>
      </w:r>
    </w:p>
    <w:p w14:paraId="13BFDD13" w14:textId="77777777" w:rsidR="00DD404E" w:rsidRPr="009C3B81" w:rsidRDefault="00DD404E" w:rsidP="00DD404E">
      <w:pPr>
        <w:tabs>
          <w:tab w:val="left" w:leader="dot" w:pos="85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ở: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4290CE09" w14:textId="77777777" w:rsidR="00DD404E" w:rsidRPr="009C3B81" w:rsidRDefault="00DD404E" w:rsidP="00DD404E">
      <w:pPr>
        <w:tabs>
          <w:tab w:val="left" w:leader="dot" w:pos="85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483D0895" w14:textId="77777777" w:rsidR="00DD404E" w:rsidRPr="009C3B81" w:rsidRDefault="00DD404E" w:rsidP="00DD404E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 điều kiện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4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.....................................</w:t>
      </w:r>
    </w:p>
    <w:p w14:paraId="687F29BF" w14:textId="77777777" w:rsidR="00DD404E" w:rsidRPr="009C3B81" w:rsidRDefault="00DD404E" w:rsidP="00DD404E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D404E" w:rsidRPr="009C3B81" w14:paraId="4BED1F0C" w14:textId="77777777" w:rsidTr="007527FF">
        <w:tc>
          <w:tcPr>
            <w:tcW w:w="4428" w:type="dxa"/>
          </w:tcPr>
          <w:p w14:paraId="71717A9F" w14:textId="77777777" w:rsidR="00DD404E" w:rsidRPr="009C3B81" w:rsidRDefault="00DD404E" w:rsidP="007527FF">
            <w:pPr>
              <w:tabs>
                <w:tab w:val="left" w:leader="dot" w:pos="1479"/>
                <w:tab w:val="right" w:leader="dot" w:pos="4316"/>
                <w:tab w:val="left" w:leader="dot" w:pos="5103"/>
                <w:tab w:val="right" w:leader="dot" w:pos="5895"/>
                <w:tab w:val="right" w:leader="dot" w:pos="6697"/>
                <w:tab w:val="right" w:leader="dot" w:pos="827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297A17BB" w14:textId="77777777" w:rsidR="00DD404E" w:rsidRPr="009C3B81" w:rsidRDefault="00DD404E" w:rsidP="007527FF">
            <w:pPr>
              <w:tabs>
                <w:tab w:val="left" w:leader="dot" w:pos="1479"/>
                <w:tab w:val="right" w:leader="dot" w:pos="4316"/>
                <w:tab w:val="left" w:leader="dot" w:pos="5103"/>
                <w:tab w:val="right" w:leader="dot" w:pos="5895"/>
                <w:tab w:val="right" w:leader="dot" w:pos="6697"/>
                <w:tab w:val="right" w:leader="dot" w:pos="827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Hà N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ội, ngày … tháng … năm ....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………………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……………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br/>
              <w:t>(Ký ghi rõ h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ọ tên và đóng dấu)</w:t>
            </w:r>
          </w:p>
        </w:tc>
      </w:tr>
    </w:tbl>
    <w:p w14:paraId="62CCFF73" w14:textId="77777777" w:rsidR="00DD404E" w:rsidRPr="009C3B81" w:rsidRDefault="00DD404E" w:rsidP="00DD404E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p w14:paraId="6D70D4C9" w14:textId="77777777" w:rsidR="00DD404E" w:rsidRPr="009C3B81" w:rsidRDefault="00DD404E" w:rsidP="00DD404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1CA02672" w14:textId="77777777" w:rsidR="00DD404E" w:rsidRPr="009C3B81" w:rsidRDefault="00DD404E" w:rsidP="00DD404E">
      <w:pPr>
        <w:tabs>
          <w:tab w:val="left" w:pos="10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ức vụ của người đứng đầu đơn vị tiếp nhận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cơ sở đủ điều kiện kiểm tra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bệnh.</w:t>
      </w:r>
    </w:p>
    <w:p w14:paraId="46EFADF8" w14:textId="77777777" w:rsidR="00DD404E" w:rsidRPr="009C3B81" w:rsidRDefault="00DD404E" w:rsidP="00DD404E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tên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được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bằng chữ in hoa đậm đứng.</w:t>
      </w:r>
    </w:p>
    <w:p w14:paraId="73F1D2AA" w14:textId="77777777" w:rsidR="00DD404E" w:rsidRPr="009C3B81" w:rsidRDefault="00DD404E" w:rsidP="00DD404E">
      <w:pPr>
        <w:tabs>
          <w:tab w:val="left" w:pos="1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rõ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 của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ục.</w:t>
      </w:r>
    </w:p>
    <w:p w14:paraId="1F2BC037" w14:textId="77777777" w:rsidR="00DD404E" w:rsidRPr="009C3B81" w:rsidRDefault="00DD404E" w:rsidP="00DD404E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các ngôn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được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6C79CC94" w14:textId="77777777" w:rsidR="00DD404E" w:rsidRPr="009C3B81" w:rsidRDefault="00DD404E" w:rsidP="00DD404E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trưởng hoặc người được Bộ trưởng ủy quyền (kh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có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t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ắt của đại diện đơn vị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ình).</w:t>
      </w:r>
    </w:p>
    <w:p w14:paraId="2D372527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4E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D404E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00D0"/>
  <w15:chartTrackingRefBased/>
  <w15:docId w15:val="{D01182D2-A606-4D95-B51D-B318EB86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4E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04E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04E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04E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04E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04E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0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04E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04E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4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04E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4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04E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4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04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DD404E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2025-07-18T14:43:00Z</dcterms:created>
  <dcterms:modified xsi:type="dcterms:W3CDTF">2025-07-18T14:44:00Z</dcterms:modified>
</cp:coreProperties>
</file>