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D611" w14:textId="77777777" w:rsidR="000A2F2D" w:rsidRPr="000A2F2D" w:rsidRDefault="000A2F2D" w:rsidP="000A2F2D">
      <w:pPr>
        <w:widowControl w:val="0"/>
        <w:spacing w:before="120" w:after="0" w:line="240" w:lineRule="auto"/>
        <w:jc w:val="center"/>
        <w:rPr>
          <w:rFonts w:eastAsia="Calibri" w:cs="Times New Roman"/>
          <w:b/>
          <w:kern w:val="0"/>
          <w:lang w:val="nl-NL"/>
          <w14:ligatures w14:val="none"/>
        </w:rPr>
      </w:pPr>
      <w:bookmarkStart w:id="0" w:name="dieu_11_1"/>
      <w:r w:rsidRPr="000A2F2D">
        <w:rPr>
          <w:rFonts w:eastAsia="Calibri" w:cs="Times New Roman"/>
          <w:b/>
          <w:kern w:val="0"/>
          <w:lang w:val="nl-NL"/>
          <w14:ligatures w14:val="none"/>
        </w:rPr>
        <w:t>PHỤ LỤC SỐ 07</w:t>
      </w:r>
    </w:p>
    <w:p w14:paraId="1022F8B6" w14:textId="4DB09AFE" w:rsidR="000A2F2D" w:rsidRPr="000A2F2D" w:rsidRDefault="000A2F2D" w:rsidP="000A2F2D">
      <w:pPr>
        <w:widowControl w:val="0"/>
        <w:spacing w:before="120" w:after="0" w:line="240" w:lineRule="auto"/>
        <w:jc w:val="center"/>
        <w:rPr>
          <w:rFonts w:ascii="Times New Roman Italic" w:eastAsia="Calibri" w:hAnsi="Times New Roman Italic" w:cs="Times New Roman"/>
          <w:i/>
          <w:spacing w:val="-4"/>
          <w:kern w:val="0"/>
          <w:lang w:val="nl-NL"/>
          <w14:ligatures w14:val="none"/>
        </w:rPr>
      </w:pPr>
      <w:r w:rsidRPr="000A2F2D">
        <w:rPr>
          <w:rFonts w:ascii="Times New Roman Italic" w:eastAsia="Calibri" w:hAnsi="Times New Roman Italic" w:cs="Times New Roman"/>
          <w:i/>
          <w:spacing w:val="-4"/>
          <w:kern w:val="0"/>
          <w:lang w:val="nl-NL"/>
          <w14:ligatures w14:val="none"/>
        </w:rPr>
        <w:t>(Ban hành kèm theo Thông tư số</w:t>
      </w:r>
      <w:r w:rsidR="0054504E">
        <w:rPr>
          <w:rFonts w:ascii="Times New Roman Italic" w:eastAsia="Calibri" w:hAnsi="Times New Roman Italic" w:cs="Times New Roman"/>
          <w:i/>
          <w:spacing w:val="-4"/>
          <w:kern w:val="0"/>
          <w:lang w:val="nl-NL"/>
          <w14:ligatures w14:val="none"/>
        </w:rPr>
        <w:t xml:space="preserve"> 22/2025/TT-BTP ngày 14/11</w:t>
      </w:r>
      <w:r w:rsidRPr="000A2F2D">
        <w:rPr>
          <w:rFonts w:ascii="Times New Roman Italic" w:eastAsia="Calibri" w:hAnsi="Times New Roman Italic" w:cs="Times New Roman"/>
          <w:i/>
          <w:spacing w:val="-4"/>
          <w:kern w:val="0"/>
          <w:lang w:val="nl-NL"/>
          <w14:ligatures w14:val="none"/>
        </w:rPr>
        <w:t xml:space="preserve">/2025 </w:t>
      </w:r>
    </w:p>
    <w:p w14:paraId="28AC09E1" w14:textId="77777777" w:rsidR="000A2F2D" w:rsidRDefault="000A2F2D" w:rsidP="000A2F2D">
      <w:pPr>
        <w:widowControl w:val="0"/>
        <w:spacing w:before="120" w:after="0" w:line="240" w:lineRule="auto"/>
        <w:jc w:val="center"/>
        <w:rPr>
          <w:rFonts w:ascii="Times New Roman Italic" w:eastAsia="Calibri" w:hAnsi="Times New Roman Italic" w:cs="Times New Roman"/>
          <w:spacing w:val="-4"/>
          <w:kern w:val="0"/>
          <w:lang w:val="nl-NL"/>
          <w14:ligatures w14:val="none"/>
        </w:rPr>
      </w:pPr>
      <w:r w:rsidRPr="000A2F2D">
        <w:rPr>
          <w:rFonts w:ascii="Times New Roman Italic" w:eastAsia="Calibri" w:hAnsi="Times New Roman Italic" w:cs="Times New Roman"/>
          <w:i/>
          <w:spacing w:val="-4"/>
          <w:kern w:val="0"/>
          <w:lang w:val="nl-NL"/>
          <w14:ligatures w14:val="none"/>
        </w:rPr>
        <w:t>của Bộ trưởng Bộ Tư pháp)</w:t>
      </w:r>
      <w:r w:rsidRPr="000A2F2D">
        <w:rPr>
          <w:rFonts w:ascii="Times New Roman Italic" w:eastAsia="Calibri" w:hAnsi="Times New Roman Italic" w:cs="Times New Roman"/>
          <w:spacing w:val="-4"/>
          <w:kern w:val="0"/>
          <w:lang w:val="nl-NL"/>
          <w14:ligatures w14:val="none"/>
        </w:rPr>
        <w:t xml:space="preserve"> </w:t>
      </w:r>
    </w:p>
    <w:p w14:paraId="147B76D7" w14:textId="77777777" w:rsidR="0029355B" w:rsidRPr="0029355B" w:rsidRDefault="0029355B" w:rsidP="0029355B">
      <w:pPr>
        <w:spacing w:before="120" w:after="120" w:line="340" w:lineRule="exact"/>
        <w:jc w:val="center"/>
        <w:rPr>
          <w:rFonts w:eastAsia="Calibri" w:cs="Times New Roman"/>
          <w:b/>
          <w:kern w:val="0"/>
          <w:szCs w:val="28"/>
          <w14:ligatures w14:val="none"/>
        </w:rPr>
      </w:pPr>
      <w:r w:rsidRPr="0029355B">
        <w:rPr>
          <w:rFonts w:eastAsia="Calibri" w:cs="Times New Roman"/>
          <w:b/>
          <w:kern w:val="0"/>
          <w:szCs w:val="28"/>
          <w14:ligatures w14:val="none"/>
        </w:rPr>
        <w:t>MẪU CẶP DA ĐỰNG TÀI LIỆU</w:t>
      </w:r>
    </w:p>
    <w:p w14:paraId="5F8AD62B"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noProof/>
          <w:kern w:val="0"/>
          <w:sz w:val="26"/>
          <w:szCs w:val="26"/>
          <w14:ligatures w14:val="none"/>
        </w:rPr>
        <w:drawing>
          <wp:anchor distT="0" distB="0" distL="114300" distR="114300" simplePos="0" relativeHeight="251659264" behindDoc="1" locked="0" layoutInCell="1" allowOverlap="1" wp14:anchorId="14B91B31" wp14:editId="5CD59541">
            <wp:simplePos x="0" y="0"/>
            <wp:positionH relativeFrom="column">
              <wp:posOffset>272415</wp:posOffset>
            </wp:positionH>
            <wp:positionV relativeFrom="paragraph">
              <wp:posOffset>117475</wp:posOffset>
            </wp:positionV>
            <wp:extent cx="4991100" cy="2295525"/>
            <wp:effectExtent l="0" t="0" r="0" b="9525"/>
            <wp:wrapTight wrapText="bothSides">
              <wp:wrapPolygon edited="0">
                <wp:start x="4205" y="0"/>
                <wp:lineTo x="1566" y="1434"/>
                <wp:lineTo x="907" y="1972"/>
                <wp:lineTo x="660" y="17208"/>
                <wp:lineTo x="0" y="18284"/>
                <wp:lineTo x="0" y="18822"/>
                <wp:lineTo x="989" y="20076"/>
                <wp:lineTo x="989" y="21152"/>
                <wp:lineTo x="1649" y="21510"/>
                <wp:lineTo x="3215" y="21510"/>
                <wp:lineTo x="3792" y="21510"/>
                <wp:lineTo x="3875" y="21510"/>
                <wp:lineTo x="4534" y="20076"/>
                <wp:lineTo x="21518" y="18284"/>
                <wp:lineTo x="21518" y="3047"/>
                <wp:lineTo x="19456" y="2868"/>
                <wp:lineTo x="19621" y="1255"/>
                <wp:lineTo x="16489" y="538"/>
                <wp:lineTo x="5689" y="0"/>
                <wp:lineTo x="4205" y="0"/>
              </wp:wrapPolygon>
            </wp:wrapTight>
            <wp:docPr id="101" name="Picture 101" descr="cap 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ap d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11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55B">
        <w:rPr>
          <w:rFonts w:eastAsia="Calibri" w:cs="Times New Roman"/>
          <w:kern w:val="0"/>
          <w:sz w:val="26"/>
          <w:szCs w:val="26"/>
          <w14:ligatures w14:val="none"/>
        </w:rPr>
        <w:t xml:space="preserve"> </w:t>
      </w:r>
    </w:p>
    <w:p w14:paraId="6D4335A6" w14:textId="11239562" w:rsidR="0029355B" w:rsidRPr="0029355B" w:rsidRDefault="0029355B" w:rsidP="0029355B">
      <w:pPr>
        <w:spacing w:before="120" w:after="120" w:line="340" w:lineRule="exact"/>
        <w:ind w:firstLine="720"/>
        <w:jc w:val="both"/>
        <w:rPr>
          <w:rFonts w:eastAsia="Calibri" w:cs="Times New Roman"/>
          <w:kern w:val="0"/>
          <w:sz w:val="26"/>
          <w:szCs w:val="26"/>
          <w14:ligatures w14:val="none"/>
        </w:rPr>
      </w:pPr>
    </w:p>
    <w:p w14:paraId="466E0A47" w14:textId="77777777" w:rsidR="0029355B" w:rsidRPr="0029355B" w:rsidRDefault="0029355B" w:rsidP="0029355B">
      <w:pPr>
        <w:spacing w:after="0" w:line="340" w:lineRule="exact"/>
        <w:ind w:firstLine="720"/>
        <w:jc w:val="both"/>
        <w:rPr>
          <w:rFonts w:eastAsia="Calibri" w:cs="Times New Roman"/>
          <w:kern w:val="0"/>
          <w:sz w:val="26"/>
          <w:szCs w:val="26"/>
          <w14:ligatures w14:val="none"/>
        </w:rPr>
      </w:pPr>
      <w:r w:rsidRPr="0029355B">
        <w:rPr>
          <w:rFonts w:eastAsia="Calibri" w:cs="Times New Roman"/>
          <w:kern w:val="0"/>
          <w:sz w:val="26"/>
          <w:szCs w:val="26"/>
          <w14:ligatures w14:val="none"/>
        </w:rPr>
        <w:t>a) Màu sắc là màu đen;</w:t>
      </w:r>
    </w:p>
    <w:p w14:paraId="068D3211" w14:textId="77777777" w:rsidR="0029355B" w:rsidRPr="0029355B" w:rsidRDefault="0029355B" w:rsidP="0029355B">
      <w:pPr>
        <w:spacing w:after="0" w:line="340" w:lineRule="exact"/>
        <w:ind w:firstLine="720"/>
        <w:jc w:val="both"/>
        <w:rPr>
          <w:rFonts w:eastAsia="Calibri" w:cs="Times New Roman"/>
          <w:kern w:val="0"/>
          <w:sz w:val="26"/>
          <w:szCs w:val="26"/>
          <w14:ligatures w14:val="none"/>
        </w:rPr>
      </w:pPr>
      <w:r w:rsidRPr="0029355B">
        <w:rPr>
          <w:rFonts w:eastAsia="Calibri" w:cs="Times New Roman"/>
          <w:kern w:val="0"/>
          <w:sz w:val="26"/>
          <w:szCs w:val="26"/>
          <w14:ligatures w14:val="none"/>
        </w:rPr>
        <w:t>b) Kiểu dáng là kiểu c</w:t>
      </w:r>
      <w:r w:rsidRPr="0029355B">
        <w:rPr>
          <w:rFonts w:eastAsia="Calibri" w:cs="Times New Roman"/>
          <w:kern w:val="0"/>
          <w:szCs w:val="28"/>
          <w14:ligatures w14:val="none"/>
        </w:rPr>
        <w:t>ặp hình chữ nhật, có 03 ngăn, được làm bằng chất liệu simili PU; thiết kế kết cấu của loại cặp có tay xách và quai đeo vai, có ngăn đựng được máy tính xách tay và các tài liệu, ngăn kéo khóa ở giữa.</w:t>
      </w:r>
      <w:r w:rsidRPr="0029355B">
        <w:rPr>
          <w:rFonts w:eastAsia="Calibri" w:cs="Times New Roman"/>
          <w:kern w:val="0"/>
          <w:sz w:val="26"/>
          <w:szCs w:val="26"/>
          <w14:ligatures w14:val="none"/>
        </w:rPr>
        <w:t xml:space="preserve"> </w:t>
      </w:r>
      <w:r w:rsidRPr="0029355B">
        <w:rPr>
          <w:rFonts w:eastAsia="Calibri" w:cs="Times New Roman"/>
          <w:kern w:val="0"/>
          <w:szCs w:val="28"/>
          <w14:ligatures w14:val="none"/>
        </w:rPr>
        <w:t>Dựng thân cặp bằng giấy cứng chuyên dùng; tăng cường chân quai bằng nẹp sắt. Trên nắp cặp in chìm chữ “THI HÀNH ÁN DÂN SỰ” và biểu trưng Thi hành án dân sự. Quai xách đệm mút xốp; quai đeo vai bằng sợi polyeste dệt, bản rộng 30 mm.</w:t>
      </w:r>
    </w:p>
    <w:p w14:paraId="71C67BB5"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BẢNG THÔNG SỐ KÍCH THƯỚC THÀNH PHẨM CẶP DA ĐỰNG TÀI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
        <w:gridCol w:w="3003"/>
        <w:gridCol w:w="5702"/>
      </w:tblGrid>
      <w:tr w:rsidR="0029355B" w:rsidRPr="0029355B" w14:paraId="33E3EADB" w14:textId="77777777" w:rsidTr="00CB6FD8">
        <w:tc>
          <w:tcPr>
            <w:tcW w:w="0" w:type="auto"/>
            <w:vAlign w:val="center"/>
          </w:tcPr>
          <w:p w14:paraId="6684BE2C" w14:textId="77777777" w:rsidR="0029355B" w:rsidRPr="0029355B" w:rsidRDefault="0029355B" w:rsidP="0029355B">
            <w:pPr>
              <w:spacing w:before="120" w:after="120" w:line="340" w:lineRule="exact"/>
              <w:jc w:val="center"/>
              <w:rPr>
                <w:rFonts w:eastAsia="Calibri" w:cs="Times New Roman"/>
                <w:b/>
                <w:kern w:val="0"/>
                <w:sz w:val="26"/>
                <w:szCs w:val="26"/>
                <w14:ligatures w14:val="none"/>
              </w:rPr>
            </w:pPr>
            <w:r w:rsidRPr="0029355B">
              <w:rPr>
                <w:rFonts w:eastAsia="Calibri" w:cs="Times New Roman"/>
                <w:b/>
                <w:kern w:val="0"/>
                <w:sz w:val="26"/>
                <w:szCs w:val="26"/>
                <w14:ligatures w14:val="none"/>
              </w:rPr>
              <w:t>TT</w:t>
            </w:r>
          </w:p>
        </w:tc>
        <w:tc>
          <w:tcPr>
            <w:tcW w:w="0" w:type="auto"/>
            <w:vAlign w:val="center"/>
          </w:tcPr>
          <w:p w14:paraId="0D807BB9" w14:textId="77777777" w:rsidR="0029355B" w:rsidRPr="0029355B" w:rsidRDefault="0029355B" w:rsidP="0029355B">
            <w:pPr>
              <w:spacing w:before="120" w:after="120" w:line="340" w:lineRule="exact"/>
              <w:jc w:val="center"/>
              <w:rPr>
                <w:rFonts w:eastAsia="Calibri" w:cs="Times New Roman"/>
                <w:b/>
                <w:kern w:val="0"/>
                <w:sz w:val="26"/>
                <w:szCs w:val="26"/>
                <w14:ligatures w14:val="none"/>
              </w:rPr>
            </w:pPr>
            <w:r w:rsidRPr="0029355B">
              <w:rPr>
                <w:rFonts w:eastAsia="Calibri" w:cs="Times New Roman"/>
                <w:b/>
                <w:kern w:val="0"/>
                <w:sz w:val="26"/>
                <w:szCs w:val="26"/>
                <w14:ligatures w14:val="none"/>
              </w:rPr>
              <w:t>Cấu tạo</w:t>
            </w:r>
          </w:p>
        </w:tc>
        <w:tc>
          <w:tcPr>
            <w:tcW w:w="0" w:type="auto"/>
            <w:vAlign w:val="center"/>
          </w:tcPr>
          <w:p w14:paraId="1517249A" w14:textId="77777777" w:rsidR="0029355B" w:rsidRPr="0029355B" w:rsidRDefault="0029355B" w:rsidP="0029355B">
            <w:pPr>
              <w:spacing w:before="120" w:after="120" w:line="340" w:lineRule="exact"/>
              <w:jc w:val="center"/>
              <w:rPr>
                <w:rFonts w:eastAsia="Calibri" w:cs="Times New Roman"/>
                <w:b/>
                <w:kern w:val="0"/>
                <w:sz w:val="26"/>
                <w:szCs w:val="26"/>
                <w14:ligatures w14:val="none"/>
              </w:rPr>
            </w:pPr>
            <w:r w:rsidRPr="0029355B">
              <w:rPr>
                <w:rFonts w:eastAsia="Calibri" w:cs="Times New Roman"/>
                <w:b/>
                <w:kern w:val="0"/>
                <w:sz w:val="26"/>
                <w:szCs w:val="26"/>
                <w14:ligatures w14:val="none"/>
              </w:rPr>
              <w:t>Thông số kỹ thuật và các tiêu chuẩn</w:t>
            </w:r>
          </w:p>
        </w:tc>
      </w:tr>
      <w:tr w:rsidR="0029355B" w:rsidRPr="0029355B" w14:paraId="439033E2" w14:textId="77777777" w:rsidTr="00CB6FD8">
        <w:tc>
          <w:tcPr>
            <w:tcW w:w="0" w:type="auto"/>
            <w:shd w:val="clear" w:color="auto" w:fill="FFFFFF"/>
            <w:vAlign w:val="center"/>
          </w:tcPr>
          <w:p w14:paraId="49B5B544"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1</w:t>
            </w:r>
          </w:p>
        </w:tc>
        <w:tc>
          <w:tcPr>
            <w:tcW w:w="0" w:type="auto"/>
            <w:shd w:val="clear" w:color="auto" w:fill="FFFFFF"/>
            <w:vAlign w:val="center"/>
          </w:tcPr>
          <w:p w14:paraId="5AF7C625"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Chất liệu:</w:t>
            </w:r>
          </w:p>
        </w:tc>
        <w:tc>
          <w:tcPr>
            <w:tcW w:w="0" w:type="auto"/>
            <w:shd w:val="clear" w:color="auto" w:fill="FFFFFF"/>
            <w:vAlign w:val="center"/>
          </w:tcPr>
          <w:p w14:paraId="6E796E7A"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Vải giả da Simily cao cấp</w:t>
            </w:r>
          </w:p>
        </w:tc>
      </w:tr>
      <w:tr w:rsidR="0029355B" w:rsidRPr="0029355B" w14:paraId="4C141DFA" w14:textId="77777777" w:rsidTr="00CB6FD8">
        <w:trPr>
          <w:trHeight w:val="423"/>
        </w:trPr>
        <w:tc>
          <w:tcPr>
            <w:tcW w:w="0" w:type="auto"/>
            <w:shd w:val="clear" w:color="auto" w:fill="FFFFFF"/>
            <w:vAlign w:val="center"/>
          </w:tcPr>
          <w:p w14:paraId="0E233ECB"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2</w:t>
            </w:r>
          </w:p>
        </w:tc>
        <w:tc>
          <w:tcPr>
            <w:tcW w:w="0" w:type="auto"/>
            <w:shd w:val="clear" w:color="auto" w:fill="FFFFFF"/>
            <w:vAlign w:val="center"/>
          </w:tcPr>
          <w:p w14:paraId="792CB57A"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Độ dày lớp vải:</w:t>
            </w:r>
          </w:p>
        </w:tc>
        <w:tc>
          <w:tcPr>
            <w:tcW w:w="0" w:type="auto"/>
            <w:shd w:val="clear" w:color="auto" w:fill="FFFFFF"/>
            <w:vAlign w:val="center"/>
          </w:tcPr>
          <w:p w14:paraId="433B1151"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0,7 ± 0,1 mm</w:t>
            </w:r>
          </w:p>
        </w:tc>
      </w:tr>
      <w:tr w:rsidR="0029355B" w:rsidRPr="0029355B" w14:paraId="654233B2" w14:textId="77777777" w:rsidTr="00CB6FD8">
        <w:tc>
          <w:tcPr>
            <w:tcW w:w="0" w:type="auto"/>
            <w:shd w:val="clear" w:color="auto" w:fill="FFFFFF"/>
            <w:vAlign w:val="center"/>
          </w:tcPr>
          <w:p w14:paraId="3ACED996"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3</w:t>
            </w:r>
          </w:p>
        </w:tc>
        <w:tc>
          <w:tcPr>
            <w:tcW w:w="0" w:type="auto"/>
            <w:shd w:val="clear" w:color="auto" w:fill="FFFFFF"/>
            <w:vAlign w:val="center"/>
          </w:tcPr>
          <w:p w14:paraId="2C7E1A32"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Quai xách:</w:t>
            </w:r>
          </w:p>
        </w:tc>
        <w:tc>
          <w:tcPr>
            <w:tcW w:w="0" w:type="auto"/>
            <w:shd w:val="clear" w:color="auto" w:fill="FFFFFF"/>
            <w:vAlign w:val="center"/>
          </w:tcPr>
          <w:p w14:paraId="7CBFCDAC"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Vải Simily cao cấp dạng may: quai đeo dây dù dệt 100% ni long có độ chịu lực cao</w:t>
            </w:r>
          </w:p>
        </w:tc>
      </w:tr>
      <w:tr w:rsidR="0029355B" w:rsidRPr="0029355B" w14:paraId="1FCFD28D" w14:textId="77777777" w:rsidTr="00CB6FD8">
        <w:tc>
          <w:tcPr>
            <w:tcW w:w="0" w:type="auto"/>
            <w:shd w:val="clear" w:color="auto" w:fill="FFFFFF"/>
            <w:vAlign w:val="center"/>
          </w:tcPr>
          <w:p w14:paraId="37C62961"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4</w:t>
            </w:r>
          </w:p>
        </w:tc>
        <w:tc>
          <w:tcPr>
            <w:tcW w:w="0" w:type="auto"/>
            <w:shd w:val="clear" w:color="auto" w:fill="FFFFFF"/>
            <w:vAlign w:val="center"/>
          </w:tcPr>
          <w:p w14:paraId="482E2F6D"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Khóa cặp:</w:t>
            </w:r>
          </w:p>
        </w:tc>
        <w:tc>
          <w:tcPr>
            <w:tcW w:w="0" w:type="auto"/>
            <w:shd w:val="clear" w:color="auto" w:fill="FFFFFF"/>
            <w:vAlign w:val="center"/>
          </w:tcPr>
          <w:p w14:paraId="2EDE437D"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Kiểu dọc làm bằng hợp kim mạ nhũ màu hun khói</w:t>
            </w:r>
          </w:p>
        </w:tc>
      </w:tr>
      <w:tr w:rsidR="0029355B" w:rsidRPr="0029355B" w14:paraId="07A17664" w14:textId="77777777" w:rsidTr="00CB6FD8">
        <w:tc>
          <w:tcPr>
            <w:tcW w:w="0" w:type="auto"/>
            <w:shd w:val="clear" w:color="auto" w:fill="FFFFFF"/>
            <w:vAlign w:val="center"/>
          </w:tcPr>
          <w:p w14:paraId="02CD3149"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5</w:t>
            </w:r>
          </w:p>
        </w:tc>
        <w:tc>
          <w:tcPr>
            <w:tcW w:w="0" w:type="auto"/>
            <w:shd w:val="clear" w:color="auto" w:fill="FFFFFF"/>
            <w:vAlign w:val="center"/>
          </w:tcPr>
          <w:p w14:paraId="14E86AA1"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Trọng lượng:</w:t>
            </w:r>
          </w:p>
        </w:tc>
        <w:tc>
          <w:tcPr>
            <w:tcW w:w="0" w:type="auto"/>
            <w:shd w:val="clear" w:color="auto" w:fill="FFFFFF"/>
            <w:vAlign w:val="center"/>
          </w:tcPr>
          <w:p w14:paraId="334F634E"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1 kg ± 10%; trọng lượng sử dụng từ 3-5 kg</w:t>
            </w:r>
          </w:p>
        </w:tc>
      </w:tr>
      <w:tr w:rsidR="0029355B" w:rsidRPr="0029355B" w14:paraId="0FCEBA4E" w14:textId="77777777" w:rsidTr="00CB6FD8">
        <w:tc>
          <w:tcPr>
            <w:tcW w:w="0" w:type="auto"/>
            <w:shd w:val="clear" w:color="auto" w:fill="FFFFFF"/>
            <w:vAlign w:val="center"/>
          </w:tcPr>
          <w:p w14:paraId="58477FA4"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6</w:t>
            </w:r>
          </w:p>
        </w:tc>
        <w:tc>
          <w:tcPr>
            <w:tcW w:w="0" w:type="auto"/>
            <w:shd w:val="clear" w:color="auto" w:fill="FFFFFF"/>
            <w:vAlign w:val="center"/>
          </w:tcPr>
          <w:p w14:paraId="49F8A1F3"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Lô gô:</w:t>
            </w:r>
          </w:p>
        </w:tc>
        <w:tc>
          <w:tcPr>
            <w:tcW w:w="0" w:type="auto"/>
            <w:shd w:val="clear" w:color="auto" w:fill="FFFFFF"/>
            <w:vAlign w:val="center"/>
          </w:tcPr>
          <w:p w14:paraId="6269CC47"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In chìm biểu trưng Thi hành án dân sự và thêm dòng chữ “THI HÀNH ÁN DÂN SỰ” ở bên dưới.</w:t>
            </w:r>
          </w:p>
        </w:tc>
      </w:tr>
      <w:tr w:rsidR="0029355B" w:rsidRPr="0029355B" w14:paraId="26FEB6D7" w14:textId="77777777" w:rsidTr="0029355B">
        <w:trPr>
          <w:trHeight w:val="758"/>
        </w:trPr>
        <w:tc>
          <w:tcPr>
            <w:tcW w:w="0" w:type="auto"/>
            <w:shd w:val="clear" w:color="auto" w:fill="FFFFFF"/>
            <w:vAlign w:val="center"/>
          </w:tcPr>
          <w:p w14:paraId="08CDF524" w14:textId="77777777" w:rsidR="0029355B" w:rsidRPr="0029355B" w:rsidRDefault="0029355B" w:rsidP="0029355B">
            <w:pPr>
              <w:spacing w:before="120" w:after="120" w:line="340" w:lineRule="exact"/>
              <w:jc w:val="center"/>
              <w:rPr>
                <w:rFonts w:eastAsia="Calibri" w:cs="Times New Roman"/>
                <w:kern w:val="0"/>
                <w:sz w:val="26"/>
                <w:szCs w:val="26"/>
                <w14:ligatures w14:val="none"/>
              </w:rPr>
            </w:pPr>
            <w:r w:rsidRPr="0029355B">
              <w:rPr>
                <w:rFonts w:eastAsia="Calibri" w:cs="Times New Roman"/>
                <w:kern w:val="0"/>
                <w:sz w:val="26"/>
                <w:szCs w:val="26"/>
                <w14:ligatures w14:val="none"/>
              </w:rPr>
              <w:t>7</w:t>
            </w:r>
          </w:p>
        </w:tc>
        <w:tc>
          <w:tcPr>
            <w:tcW w:w="0" w:type="auto"/>
            <w:shd w:val="clear" w:color="auto" w:fill="FFFFFF"/>
            <w:vAlign w:val="center"/>
          </w:tcPr>
          <w:p w14:paraId="60421F66"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Kích thước (Chiều ngang, chiều cao, chiều rộng)</w:t>
            </w:r>
          </w:p>
        </w:tc>
        <w:tc>
          <w:tcPr>
            <w:tcW w:w="0" w:type="auto"/>
            <w:shd w:val="clear" w:color="auto" w:fill="FFFFFF"/>
            <w:vAlign w:val="center"/>
          </w:tcPr>
          <w:p w14:paraId="63BB642B" w14:textId="77777777" w:rsidR="0029355B" w:rsidRPr="0029355B" w:rsidRDefault="0029355B" w:rsidP="0029355B">
            <w:pPr>
              <w:spacing w:before="120" w:after="120" w:line="340" w:lineRule="exact"/>
              <w:jc w:val="both"/>
              <w:rPr>
                <w:rFonts w:eastAsia="Calibri" w:cs="Times New Roman"/>
                <w:kern w:val="0"/>
                <w:sz w:val="26"/>
                <w:szCs w:val="26"/>
                <w14:ligatures w14:val="none"/>
              </w:rPr>
            </w:pPr>
            <w:r w:rsidRPr="0029355B">
              <w:rPr>
                <w:rFonts w:eastAsia="Calibri" w:cs="Times New Roman"/>
                <w:kern w:val="0"/>
                <w:sz w:val="26"/>
                <w:szCs w:val="26"/>
                <w14:ligatures w14:val="none"/>
              </w:rPr>
              <w:t xml:space="preserve">             (400 x 290 x 140) mm ± 10%</w:t>
            </w:r>
          </w:p>
        </w:tc>
      </w:tr>
      <w:bookmarkEnd w:id="0"/>
    </w:tbl>
    <w:p w14:paraId="42FC0AD1" w14:textId="77777777" w:rsidR="0029355B" w:rsidRPr="000A2F2D" w:rsidRDefault="0029355B" w:rsidP="000A2F2D">
      <w:pPr>
        <w:widowControl w:val="0"/>
        <w:spacing w:before="120" w:after="0" w:line="240" w:lineRule="auto"/>
        <w:jc w:val="center"/>
        <w:rPr>
          <w:rFonts w:ascii="Times New Roman Italic" w:eastAsia="Calibri" w:hAnsi="Times New Roman Italic" w:cs="Times New Roman"/>
          <w:spacing w:val="-4"/>
          <w:kern w:val="0"/>
          <w:lang w:val="nl-NL"/>
          <w14:ligatures w14:val="none"/>
        </w:rPr>
      </w:pPr>
    </w:p>
    <w:sectPr w:rsidR="0029355B" w:rsidRPr="000A2F2D" w:rsidSect="0029355B">
      <w:headerReference w:type="default" r:id="rId7"/>
      <w:pgSz w:w="11907" w:h="16840" w:code="9"/>
      <w:pgMar w:top="1134" w:right="1134"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70A4" w14:textId="77777777" w:rsidR="006933FF" w:rsidRDefault="006933FF" w:rsidP="00D92CC4">
      <w:pPr>
        <w:spacing w:after="0" w:line="240" w:lineRule="auto"/>
      </w:pPr>
      <w:r>
        <w:separator/>
      </w:r>
    </w:p>
  </w:endnote>
  <w:endnote w:type="continuationSeparator" w:id="0">
    <w:p w14:paraId="6B43A1AC" w14:textId="77777777" w:rsidR="006933FF" w:rsidRDefault="006933FF" w:rsidP="00D9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7F94" w14:textId="77777777" w:rsidR="006933FF" w:rsidRDefault="006933FF" w:rsidP="00D92CC4">
      <w:pPr>
        <w:spacing w:after="0" w:line="240" w:lineRule="auto"/>
      </w:pPr>
      <w:r>
        <w:separator/>
      </w:r>
    </w:p>
  </w:footnote>
  <w:footnote w:type="continuationSeparator" w:id="0">
    <w:p w14:paraId="3D603D9D" w14:textId="77777777" w:rsidR="006933FF" w:rsidRDefault="006933FF" w:rsidP="00D9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082982"/>
      <w:docPartObj>
        <w:docPartGallery w:val="Page Numbers (Top of Page)"/>
        <w:docPartUnique/>
      </w:docPartObj>
    </w:sdtPr>
    <w:sdtEndPr>
      <w:rPr>
        <w:noProof/>
      </w:rPr>
    </w:sdtEndPr>
    <w:sdtContent>
      <w:p w14:paraId="4B465E97" w14:textId="6FCB6E8D" w:rsidR="00D92CC4" w:rsidRDefault="00D92CC4">
        <w:pPr>
          <w:pStyle w:val="Header"/>
          <w:jc w:val="center"/>
        </w:pPr>
        <w:r>
          <w:fldChar w:fldCharType="begin"/>
        </w:r>
        <w:r>
          <w:instrText xml:space="preserve"> PAGE   \* MERGEFORMAT </w:instrText>
        </w:r>
        <w:r>
          <w:fldChar w:fldCharType="separate"/>
        </w:r>
        <w:r w:rsidR="0054504E">
          <w:rPr>
            <w:noProof/>
          </w:rPr>
          <w:t>2</w:t>
        </w:r>
        <w:r>
          <w:rPr>
            <w:noProof/>
          </w:rPr>
          <w:fldChar w:fldCharType="end"/>
        </w:r>
      </w:p>
    </w:sdtContent>
  </w:sdt>
  <w:p w14:paraId="66206F30" w14:textId="77777777" w:rsidR="00D92CC4" w:rsidRDefault="00D92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F2D"/>
    <w:rsid w:val="00057FFA"/>
    <w:rsid w:val="0009128B"/>
    <w:rsid w:val="000A2F2D"/>
    <w:rsid w:val="002767C6"/>
    <w:rsid w:val="0029355B"/>
    <w:rsid w:val="0054504E"/>
    <w:rsid w:val="006933FF"/>
    <w:rsid w:val="007350D3"/>
    <w:rsid w:val="007C5496"/>
    <w:rsid w:val="007E54F6"/>
    <w:rsid w:val="009530C5"/>
    <w:rsid w:val="00CC7043"/>
    <w:rsid w:val="00D4653D"/>
    <w:rsid w:val="00D92CC4"/>
    <w:rsid w:val="00E6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18B9"/>
  <w15:chartTrackingRefBased/>
  <w15:docId w15:val="{3AF888BA-9EC3-44DC-9D2A-075F5201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F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F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F2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A2F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2F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2F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2F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2F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2F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F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F2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A2F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2F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2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2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2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2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2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F2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A2F2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A2F2D"/>
    <w:pPr>
      <w:spacing w:before="160"/>
      <w:jc w:val="center"/>
    </w:pPr>
    <w:rPr>
      <w:i/>
      <w:iCs/>
      <w:color w:val="404040" w:themeColor="text1" w:themeTint="BF"/>
    </w:rPr>
  </w:style>
  <w:style w:type="character" w:customStyle="1" w:styleId="QuoteChar">
    <w:name w:val="Quote Char"/>
    <w:basedOn w:val="DefaultParagraphFont"/>
    <w:link w:val="Quote"/>
    <w:uiPriority w:val="29"/>
    <w:rsid w:val="000A2F2D"/>
    <w:rPr>
      <w:i/>
      <w:iCs/>
      <w:color w:val="404040" w:themeColor="text1" w:themeTint="BF"/>
    </w:rPr>
  </w:style>
  <w:style w:type="paragraph" w:styleId="ListParagraph">
    <w:name w:val="List Paragraph"/>
    <w:basedOn w:val="Normal"/>
    <w:uiPriority w:val="34"/>
    <w:qFormat/>
    <w:rsid w:val="000A2F2D"/>
    <w:pPr>
      <w:ind w:left="720"/>
      <w:contextualSpacing/>
    </w:pPr>
  </w:style>
  <w:style w:type="character" w:styleId="IntenseEmphasis">
    <w:name w:val="Intense Emphasis"/>
    <w:basedOn w:val="DefaultParagraphFont"/>
    <w:uiPriority w:val="21"/>
    <w:qFormat/>
    <w:rsid w:val="000A2F2D"/>
    <w:rPr>
      <w:i/>
      <w:iCs/>
      <w:color w:val="2F5496" w:themeColor="accent1" w:themeShade="BF"/>
    </w:rPr>
  </w:style>
  <w:style w:type="paragraph" w:styleId="IntenseQuote">
    <w:name w:val="Intense Quote"/>
    <w:basedOn w:val="Normal"/>
    <w:next w:val="Normal"/>
    <w:link w:val="IntenseQuoteChar"/>
    <w:uiPriority w:val="30"/>
    <w:qFormat/>
    <w:rsid w:val="000A2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F2D"/>
    <w:rPr>
      <w:i/>
      <w:iCs/>
      <w:color w:val="2F5496" w:themeColor="accent1" w:themeShade="BF"/>
    </w:rPr>
  </w:style>
  <w:style w:type="character" w:styleId="IntenseReference">
    <w:name w:val="Intense Reference"/>
    <w:basedOn w:val="DefaultParagraphFont"/>
    <w:uiPriority w:val="32"/>
    <w:qFormat/>
    <w:rsid w:val="000A2F2D"/>
    <w:rPr>
      <w:b/>
      <w:bCs/>
      <w:smallCaps/>
      <w:color w:val="2F5496" w:themeColor="accent1" w:themeShade="BF"/>
      <w:spacing w:val="5"/>
    </w:rPr>
  </w:style>
  <w:style w:type="paragraph" w:styleId="Header">
    <w:name w:val="header"/>
    <w:basedOn w:val="Normal"/>
    <w:link w:val="HeaderChar"/>
    <w:uiPriority w:val="99"/>
    <w:unhideWhenUsed/>
    <w:rsid w:val="00D92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CC4"/>
  </w:style>
  <w:style w:type="paragraph" w:styleId="Footer">
    <w:name w:val="footer"/>
    <w:basedOn w:val="Normal"/>
    <w:link w:val="FooterChar"/>
    <w:uiPriority w:val="99"/>
    <w:unhideWhenUsed/>
    <w:rsid w:val="00D9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TVPL 847</cp:lastModifiedBy>
  <cp:revision>2</cp:revision>
  <cp:lastPrinted>2025-09-10T08:02:00Z</cp:lastPrinted>
  <dcterms:created xsi:type="dcterms:W3CDTF">2025-11-20T08:01:00Z</dcterms:created>
  <dcterms:modified xsi:type="dcterms:W3CDTF">2025-11-20T08:01:00Z</dcterms:modified>
</cp:coreProperties>
</file>