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014C" w14:textId="77777777" w:rsidR="00B026D2" w:rsidRPr="00A202EA" w:rsidRDefault="00B026D2" w:rsidP="00B026D2">
      <w:pPr>
        <w:widowControl w:val="0"/>
        <w:spacing w:before="120" w:after="0" w:line="240" w:lineRule="auto"/>
        <w:jc w:val="center"/>
        <w:rPr>
          <w:rFonts w:eastAsia="Calibri" w:cs="Times New Roman"/>
          <w:b/>
          <w:kern w:val="0"/>
          <w:lang w:val="nl-NL"/>
          <w14:ligatures w14:val="none"/>
        </w:rPr>
      </w:pPr>
      <w:bookmarkStart w:id="0" w:name="dieu_7"/>
      <w:r w:rsidRPr="00A202EA">
        <w:rPr>
          <w:rFonts w:eastAsia="Calibri" w:cs="Times New Roman"/>
          <w:b/>
          <w:kern w:val="0"/>
          <w:lang w:val="nl-NL"/>
          <w14:ligatures w14:val="none"/>
        </w:rPr>
        <w:t>PHỤ LỤC SỐ 06</w:t>
      </w:r>
    </w:p>
    <w:p w14:paraId="5029792E" w14:textId="00A3CFB4" w:rsidR="00B026D2" w:rsidRPr="00A202EA" w:rsidRDefault="00B026D2" w:rsidP="00B026D2">
      <w:pPr>
        <w:widowControl w:val="0"/>
        <w:spacing w:before="120" w:after="0" w:line="240" w:lineRule="auto"/>
        <w:jc w:val="center"/>
        <w:rPr>
          <w:rFonts w:eastAsia="Calibri" w:cs="Times New Roman"/>
          <w:i/>
          <w:spacing w:val="-4"/>
          <w:kern w:val="0"/>
          <w:lang w:val="nl-NL"/>
          <w14:ligatures w14:val="none"/>
        </w:rPr>
      </w:pPr>
      <w:r w:rsidRPr="00A202EA">
        <w:rPr>
          <w:rFonts w:eastAsia="Calibri" w:cs="Times New Roman"/>
          <w:i/>
          <w:spacing w:val="-4"/>
          <w:kern w:val="0"/>
          <w:lang w:val="nl-NL"/>
          <w14:ligatures w14:val="none"/>
        </w:rPr>
        <w:t>(Ban hành kèm theo Thông tư số</w:t>
      </w:r>
      <w:r w:rsidR="00BE7CDC">
        <w:rPr>
          <w:rFonts w:eastAsia="Calibri" w:cs="Times New Roman"/>
          <w:i/>
          <w:spacing w:val="-4"/>
          <w:kern w:val="0"/>
          <w:lang w:val="nl-NL"/>
          <w14:ligatures w14:val="none"/>
        </w:rPr>
        <w:t xml:space="preserve"> 22/2025/TT-BTP ngày 14/11</w:t>
      </w:r>
      <w:r w:rsidRPr="00A202EA">
        <w:rPr>
          <w:rFonts w:eastAsia="Calibri" w:cs="Times New Roman"/>
          <w:i/>
          <w:spacing w:val="-4"/>
          <w:kern w:val="0"/>
          <w:lang w:val="nl-NL"/>
          <w14:ligatures w14:val="none"/>
        </w:rPr>
        <w:t xml:space="preserve">/2025 </w:t>
      </w:r>
    </w:p>
    <w:p w14:paraId="621AB8DE" w14:textId="77777777" w:rsidR="00B026D2" w:rsidRPr="00A202EA" w:rsidRDefault="00B026D2" w:rsidP="00B026D2">
      <w:pPr>
        <w:widowControl w:val="0"/>
        <w:spacing w:before="120" w:after="0" w:line="240" w:lineRule="auto"/>
        <w:jc w:val="center"/>
        <w:rPr>
          <w:rFonts w:eastAsia="Calibri" w:cs="Times New Roman"/>
          <w:spacing w:val="-4"/>
          <w:kern w:val="0"/>
          <w:lang w:val="nl-NL"/>
          <w14:ligatures w14:val="none"/>
        </w:rPr>
      </w:pPr>
      <w:r w:rsidRPr="00A202EA">
        <w:rPr>
          <w:rFonts w:eastAsia="Calibri" w:cs="Times New Roman"/>
          <w:i/>
          <w:spacing w:val="-4"/>
          <w:kern w:val="0"/>
          <w:lang w:val="nl-NL"/>
          <w14:ligatures w14:val="none"/>
        </w:rPr>
        <w:t>của Bộ trưởng Bộ Tư pháp)</w:t>
      </w:r>
      <w:r w:rsidRPr="00A202EA">
        <w:rPr>
          <w:rFonts w:eastAsia="Calibri" w:cs="Times New Roman"/>
          <w:spacing w:val="-4"/>
          <w:kern w:val="0"/>
          <w:lang w:val="nl-NL"/>
          <w14:ligatures w14:val="none"/>
        </w:rPr>
        <w:t xml:space="preserve"> </w:t>
      </w:r>
    </w:p>
    <w:p w14:paraId="56A3A40B" w14:textId="77777777" w:rsidR="00A202EA" w:rsidRPr="00A202EA" w:rsidRDefault="00A202EA" w:rsidP="00A202EA">
      <w:pPr>
        <w:spacing w:before="120" w:after="120" w:line="340" w:lineRule="exact"/>
        <w:jc w:val="center"/>
        <w:rPr>
          <w:rFonts w:eastAsia="Calibri" w:cs="Times New Roman"/>
          <w:b/>
          <w:kern w:val="0"/>
          <w:sz w:val="26"/>
          <w:szCs w:val="26"/>
          <w14:ligatures w14:val="none"/>
        </w:rPr>
      </w:pPr>
      <w:r w:rsidRPr="00A202EA">
        <w:rPr>
          <w:rFonts w:eastAsia="Calibri" w:cs="Times New Roman"/>
          <w:b/>
          <w:kern w:val="0"/>
          <w:sz w:val="26"/>
          <w:szCs w:val="26"/>
          <w14:ligatures w14:val="none"/>
        </w:rPr>
        <w:t>MẪU THẮT LƯNG DA</w:t>
      </w:r>
    </w:p>
    <w:p w14:paraId="5ED916C1" w14:textId="77777777" w:rsidR="00A202EA" w:rsidRPr="00A202EA" w:rsidRDefault="00A202EA" w:rsidP="00A202EA">
      <w:pPr>
        <w:spacing w:before="120" w:after="180" w:line="240" w:lineRule="auto"/>
        <w:ind w:firstLine="720"/>
        <w:jc w:val="both"/>
        <w:rPr>
          <w:rFonts w:eastAsia="Times New Roman" w:cs="Times New Roman"/>
          <w:kern w:val="0"/>
          <w:szCs w:val="28"/>
          <w14:ligatures w14:val="none"/>
        </w:rPr>
      </w:pPr>
      <w:r w:rsidRPr="00A202EA">
        <w:rPr>
          <w:rFonts w:eastAsia="Times New Roman" w:cs="Times New Roman"/>
          <w:b/>
          <w:bCs/>
          <w:kern w:val="0"/>
          <w:szCs w:val="28"/>
          <w14:ligatures w14:val="none"/>
        </w:rPr>
        <w:t xml:space="preserve">           </w:t>
      </w:r>
      <w:r w:rsidRPr="00A202EA">
        <w:rPr>
          <w:rFonts w:eastAsia="Times New Roman" w:cs="Times New Roman"/>
          <w:bCs/>
          <w:kern w:val="0"/>
          <w:szCs w:val="28"/>
          <w14:ligatures w14:val="none"/>
        </w:rPr>
        <w:t>MẶT THẮT LƯNG NAM        MẶT THẮT LƯNG NỮ</w:t>
      </w:r>
    </w:p>
    <w:p w14:paraId="494AE55F" w14:textId="77777777" w:rsidR="00A202EA" w:rsidRPr="00A202EA" w:rsidRDefault="00A202EA" w:rsidP="00A202EA">
      <w:pPr>
        <w:spacing w:before="120" w:after="180" w:line="240" w:lineRule="auto"/>
        <w:ind w:firstLine="720"/>
        <w:jc w:val="center"/>
        <w:rPr>
          <w:rFonts w:ascii="Arial" w:eastAsia="Times New Roman" w:hAnsi="Arial" w:cs="Arial"/>
          <w:i/>
          <w:iCs/>
          <w:kern w:val="0"/>
          <w:sz w:val="20"/>
          <w:szCs w:val="20"/>
          <w14:ligatures w14:val="none"/>
        </w:rPr>
      </w:pPr>
      <w:r w:rsidRPr="00A202EA">
        <w:rPr>
          <w:rFonts w:eastAsia="Calibri" w:cs="Times New Roman"/>
          <w:noProof/>
          <w:kern w:val="0"/>
          <w14:ligatures w14:val="none"/>
        </w:rPr>
        <w:drawing>
          <wp:anchor distT="0" distB="0" distL="114300" distR="114300" simplePos="0" relativeHeight="251660288" behindDoc="1" locked="0" layoutInCell="1" allowOverlap="1" wp14:anchorId="28AED2CB" wp14:editId="55D98C4A">
            <wp:simplePos x="0" y="0"/>
            <wp:positionH relativeFrom="column">
              <wp:posOffset>2999740</wp:posOffset>
            </wp:positionH>
            <wp:positionV relativeFrom="paragraph">
              <wp:posOffset>128905</wp:posOffset>
            </wp:positionV>
            <wp:extent cx="1000125" cy="1386205"/>
            <wp:effectExtent l="0" t="0" r="9525" b="4445"/>
            <wp:wrapTight wrapText="bothSides">
              <wp:wrapPolygon edited="0">
                <wp:start x="0" y="0"/>
                <wp:lineTo x="0" y="6234"/>
                <wp:lineTo x="823" y="10983"/>
                <wp:lineTo x="7817" y="14248"/>
                <wp:lineTo x="2057" y="14248"/>
                <wp:lineTo x="1234" y="14545"/>
                <wp:lineTo x="1234" y="20185"/>
                <wp:lineTo x="3291" y="21372"/>
                <wp:lineTo x="4937" y="21372"/>
                <wp:lineTo x="7817" y="21372"/>
                <wp:lineTo x="12343" y="21372"/>
                <wp:lineTo x="17691" y="20185"/>
                <wp:lineTo x="18103" y="15436"/>
                <wp:lineTo x="16457" y="14248"/>
                <wp:lineTo x="21394" y="13358"/>
                <wp:lineTo x="21394" y="9499"/>
                <wp:lineTo x="19749" y="4749"/>
                <wp:lineTo x="19749" y="0"/>
                <wp:lineTo x="0" y="0"/>
              </wp:wrapPolygon>
            </wp:wrapTight>
            <wp:docPr id="104" name="Picture 104" descr="DAY LUNG 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AY LUNG N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386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2EA">
        <w:rPr>
          <w:rFonts w:eastAsia="Calibri" w:cs="Times New Roman"/>
          <w:noProof/>
          <w:kern w:val="0"/>
          <w14:ligatures w14:val="none"/>
        </w:rPr>
        <w:drawing>
          <wp:anchor distT="0" distB="0" distL="114300" distR="114300" simplePos="0" relativeHeight="251661312" behindDoc="1" locked="0" layoutInCell="1" allowOverlap="1" wp14:anchorId="15E7C4DB" wp14:editId="7777D474">
            <wp:simplePos x="0" y="0"/>
            <wp:positionH relativeFrom="column">
              <wp:posOffset>1073785</wp:posOffset>
            </wp:positionH>
            <wp:positionV relativeFrom="paragraph">
              <wp:posOffset>128905</wp:posOffset>
            </wp:positionV>
            <wp:extent cx="1118235" cy="1510665"/>
            <wp:effectExtent l="0" t="0" r="5715" b="0"/>
            <wp:wrapTight wrapText="bothSides">
              <wp:wrapPolygon edited="0">
                <wp:start x="0" y="0"/>
                <wp:lineTo x="0" y="6537"/>
                <wp:lineTo x="1104" y="10351"/>
                <wp:lineTo x="7359" y="13074"/>
                <wp:lineTo x="1840" y="13892"/>
                <wp:lineTo x="1104" y="14164"/>
                <wp:lineTo x="1104" y="20156"/>
                <wp:lineTo x="2208" y="21246"/>
                <wp:lineTo x="5152" y="21246"/>
                <wp:lineTo x="7727" y="21246"/>
                <wp:lineTo x="14351" y="21246"/>
                <wp:lineTo x="17663" y="19884"/>
                <wp:lineTo x="18031" y="14709"/>
                <wp:lineTo x="16559" y="13619"/>
                <wp:lineTo x="21342" y="12530"/>
                <wp:lineTo x="21342" y="8716"/>
                <wp:lineTo x="16559" y="8716"/>
                <wp:lineTo x="19503" y="5448"/>
                <wp:lineTo x="19503" y="0"/>
                <wp:lineTo x="0" y="0"/>
              </wp:wrapPolygon>
            </wp:wrapTight>
            <wp:docPr id="103" name="Picture 103" descr="M DAY LU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 DAY LUNG N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235" cy="1510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E3FA2" w14:textId="77777777" w:rsidR="00A202EA" w:rsidRPr="00A202EA" w:rsidRDefault="00A202EA" w:rsidP="00A202EA">
      <w:pPr>
        <w:spacing w:before="120" w:after="180" w:line="240" w:lineRule="auto"/>
        <w:ind w:firstLine="720"/>
        <w:jc w:val="center"/>
        <w:rPr>
          <w:rFonts w:ascii="Arial" w:eastAsia="Times New Roman" w:hAnsi="Arial" w:cs="Arial"/>
          <w:i/>
          <w:iCs/>
          <w:kern w:val="0"/>
          <w:sz w:val="20"/>
          <w:szCs w:val="20"/>
          <w14:ligatures w14:val="none"/>
        </w:rPr>
      </w:pPr>
    </w:p>
    <w:p w14:paraId="29EC06B0" w14:textId="77777777" w:rsidR="00A202EA" w:rsidRPr="00A202EA" w:rsidRDefault="00A202EA" w:rsidP="00A202EA">
      <w:pPr>
        <w:spacing w:before="120" w:after="180" w:line="240" w:lineRule="auto"/>
        <w:ind w:firstLine="720"/>
        <w:jc w:val="center"/>
        <w:rPr>
          <w:rFonts w:ascii="Arial" w:eastAsia="Times New Roman" w:hAnsi="Arial" w:cs="Arial"/>
          <w:i/>
          <w:iCs/>
          <w:kern w:val="0"/>
          <w:sz w:val="20"/>
          <w:szCs w:val="20"/>
          <w14:ligatures w14:val="none"/>
        </w:rPr>
      </w:pPr>
    </w:p>
    <w:p w14:paraId="5EC969CC" w14:textId="77777777" w:rsidR="00A202EA" w:rsidRPr="00A202EA" w:rsidRDefault="00A202EA" w:rsidP="00A202EA">
      <w:pPr>
        <w:spacing w:before="120" w:after="180" w:line="240" w:lineRule="auto"/>
        <w:ind w:firstLine="720"/>
        <w:jc w:val="center"/>
        <w:rPr>
          <w:rFonts w:ascii="Arial" w:eastAsia="Times New Roman" w:hAnsi="Arial" w:cs="Arial"/>
          <w:i/>
          <w:iCs/>
          <w:kern w:val="0"/>
          <w:sz w:val="20"/>
          <w:szCs w:val="20"/>
          <w14:ligatures w14:val="none"/>
        </w:rPr>
      </w:pPr>
    </w:p>
    <w:p w14:paraId="6FECAB78"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p>
    <w:p w14:paraId="657B1E2A"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r w:rsidRPr="00A202EA">
        <w:rPr>
          <w:rFonts w:eastAsia="Calibri" w:cs="Times New Roman"/>
          <w:noProof/>
          <w:kern w:val="0"/>
          <w14:ligatures w14:val="none"/>
        </w:rPr>
        <w:drawing>
          <wp:anchor distT="0" distB="0" distL="114300" distR="114300" simplePos="0" relativeHeight="251659264" behindDoc="1" locked="0" layoutInCell="1" allowOverlap="1" wp14:anchorId="4B1E709C" wp14:editId="69D2DDEC">
            <wp:simplePos x="0" y="0"/>
            <wp:positionH relativeFrom="column">
              <wp:posOffset>1209040</wp:posOffset>
            </wp:positionH>
            <wp:positionV relativeFrom="paragraph">
              <wp:posOffset>255905</wp:posOffset>
            </wp:positionV>
            <wp:extent cx="2862580" cy="1494155"/>
            <wp:effectExtent l="0" t="0" r="0" b="0"/>
            <wp:wrapTight wrapText="bothSides">
              <wp:wrapPolygon edited="0">
                <wp:start x="12793" y="0"/>
                <wp:lineTo x="10925" y="4406"/>
                <wp:lineTo x="5031" y="4406"/>
                <wp:lineTo x="1869" y="6059"/>
                <wp:lineTo x="1581" y="14596"/>
                <wp:lineTo x="3306" y="17625"/>
                <wp:lineTo x="13943" y="21205"/>
                <wp:lineTo x="14949" y="21205"/>
                <wp:lineTo x="15093" y="20930"/>
                <wp:lineTo x="9918" y="17625"/>
                <wp:lineTo x="11500" y="17625"/>
                <wp:lineTo x="13368" y="15147"/>
                <wp:lineTo x="13224" y="13219"/>
                <wp:lineTo x="17393" y="13219"/>
                <wp:lineTo x="20843" y="11291"/>
                <wp:lineTo x="20699" y="8262"/>
                <wp:lineTo x="17537" y="6885"/>
                <wp:lineTo x="10925" y="4406"/>
                <wp:lineTo x="13656" y="0"/>
                <wp:lineTo x="12793" y="0"/>
              </wp:wrapPolygon>
            </wp:wrapTight>
            <wp:docPr id="102" name="Picture 102" descr="DAY LU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AY LUNG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2580" cy="1494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12FF6"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p>
    <w:p w14:paraId="42D9D020"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p>
    <w:p w14:paraId="39123AB6"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p>
    <w:p w14:paraId="0B631EDA"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p>
    <w:p w14:paraId="74A356A7"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p>
    <w:p w14:paraId="39402D1E" w14:textId="77777777" w:rsidR="00A202EA" w:rsidRPr="00A202EA" w:rsidRDefault="00A202EA" w:rsidP="00A202EA">
      <w:pPr>
        <w:spacing w:before="120" w:after="120" w:line="380" w:lineRule="exact"/>
        <w:ind w:firstLine="720"/>
        <w:jc w:val="both"/>
        <w:rPr>
          <w:rFonts w:eastAsia="Calibri" w:cs="Times New Roman"/>
          <w:kern w:val="0"/>
          <w:szCs w:val="28"/>
          <w14:ligatures w14:val="none"/>
        </w:rPr>
      </w:pPr>
      <w:r w:rsidRPr="00A202EA">
        <w:rPr>
          <w:rFonts w:eastAsia="Calibri" w:cs="Times New Roman"/>
          <w:kern w:val="0"/>
          <w:szCs w:val="28"/>
          <w14:ligatures w14:val="none"/>
        </w:rPr>
        <w:t>a) Màu sắc là màu đen;</w:t>
      </w:r>
    </w:p>
    <w:p w14:paraId="6E0FB9D4" w14:textId="77777777" w:rsidR="00A202EA" w:rsidRPr="00A202EA" w:rsidRDefault="00A202EA" w:rsidP="00A202EA">
      <w:pPr>
        <w:spacing w:before="120" w:after="120" w:line="380" w:lineRule="exact"/>
        <w:ind w:firstLine="720"/>
        <w:jc w:val="both"/>
        <w:rPr>
          <w:rFonts w:eastAsia="Calibri" w:cs="Times New Roman"/>
          <w:kern w:val="0"/>
          <w:szCs w:val="28"/>
          <w14:ligatures w14:val="none"/>
        </w:rPr>
      </w:pPr>
      <w:r w:rsidRPr="00A202EA">
        <w:rPr>
          <w:rFonts w:eastAsia="Calibri" w:cs="Times New Roman"/>
          <w:kern w:val="0"/>
          <w:szCs w:val="28"/>
          <w14:ligatures w14:val="none"/>
        </w:rPr>
        <w:t xml:space="preserve">b) Kiểu dáng </w:t>
      </w:r>
    </w:p>
    <w:p w14:paraId="6C58E35D" w14:textId="77777777" w:rsidR="00A202EA" w:rsidRPr="00A202EA" w:rsidRDefault="00A202EA" w:rsidP="00A202EA">
      <w:pPr>
        <w:spacing w:before="120" w:after="120" w:line="380" w:lineRule="exact"/>
        <w:ind w:firstLine="720"/>
        <w:jc w:val="both"/>
        <w:rPr>
          <w:rFonts w:eastAsia="Calibri" w:cs="Times New Roman"/>
          <w:kern w:val="0"/>
          <w:szCs w:val="28"/>
          <w14:ligatures w14:val="none"/>
        </w:rPr>
      </w:pPr>
      <w:r w:rsidRPr="00A202EA">
        <w:rPr>
          <w:rFonts w:eastAsia="Calibri" w:cs="Times New Roman"/>
          <w:kern w:val="0"/>
          <w:szCs w:val="28"/>
          <w14:ligatures w14:val="none"/>
        </w:rPr>
        <w:t>Thắt lưng gồm hai bộ phận chính: Cốt dây và khóa;</w:t>
      </w:r>
    </w:p>
    <w:p w14:paraId="29174F9D" w14:textId="77777777" w:rsidR="00A202EA" w:rsidRPr="00A202EA" w:rsidRDefault="00A202EA" w:rsidP="00A202EA">
      <w:pPr>
        <w:spacing w:before="120" w:after="120" w:line="340" w:lineRule="exact"/>
        <w:ind w:firstLine="720"/>
        <w:jc w:val="both"/>
        <w:rPr>
          <w:rFonts w:eastAsia="Calibri" w:cs="Times New Roman"/>
          <w:kern w:val="0"/>
          <w:szCs w:val="28"/>
          <w14:ligatures w14:val="none"/>
        </w:rPr>
      </w:pPr>
      <w:r w:rsidRPr="00A202EA">
        <w:rPr>
          <w:rFonts w:eastAsia="Calibri" w:cs="Times New Roman"/>
          <w:kern w:val="0"/>
          <w:szCs w:val="28"/>
          <w14:ligatures w14:val="none"/>
        </w:rPr>
        <w:t>Cốt dây được làm bằng hai lớp da màu đen, giữa hai lớp da là lớp tăng cường chuyên dùng, hai bên mép cốt dây lạng mỏng để độ dày mép dây đạt 2,5 mm, liên kết giữa các lớp bởi keo dán tổng hợp và may đường quanh mép, có đai để hãm đầu dây thừa, mép dây được sơn cạnh cùng màu da; mặt trong cốt dây có in chữ: “THI HÀNH ÁN DÂN SỰ”. Có thắt lưng da nam và thắt lưng da nữ;</w:t>
      </w:r>
    </w:p>
    <w:p w14:paraId="7E55F201" w14:textId="77777777" w:rsidR="00A202EA" w:rsidRPr="00A202EA" w:rsidRDefault="00A202EA" w:rsidP="00A202EA">
      <w:pPr>
        <w:spacing w:before="120" w:after="120" w:line="380" w:lineRule="exact"/>
        <w:ind w:firstLine="720"/>
        <w:jc w:val="both"/>
        <w:rPr>
          <w:rFonts w:eastAsia="Calibri" w:cs="Times New Roman"/>
          <w:kern w:val="0"/>
          <w:szCs w:val="28"/>
          <w14:ligatures w14:val="none"/>
        </w:rPr>
      </w:pPr>
      <w:r w:rsidRPr="00A202EA">
        <w:rPr>
          <w:rFonts w:eastAsia="Calibri" w:cs="Times New Roman"/>
          <w:kern w:val="0"/>
          <w:szCs w:val="28"/>
          <w14:ligatures w14:val="none"/>
        </w:rPr>
        <w:t>Khoá thắt lưng gồm có ba chi tiết chính (Mặt khoá, cụm trước và cụm thân sau): Mặt khóa hình chữ nhật, có in hình ngôi sao ở giữa và chữ “THADS” phía dưới gắn chắc chắn với cụm trước, cụm trước có lẫy khóa tự động; Cụm trước lắp ghép với cụm thân sau chốt thép; đầu khóa thắt lưng của nữ nhỏ hơn của nam. Khóa dây: Đầu khóa được đúc áp lực với các hợp kim chất lượng cao đồng-nhôm-kẽm-antimon và có chi tiết (lẫy khóa) bằng nhựa ABS. Các chốt liên kết đều được làm bằng thép không gỉ để đảm bảo độ bền trong suốt quá trình sử dụng. Đầu khóa được hoàn thiện và định hình màu đa lớp: Đồng kiềm - Đồng axit - Nickel - Vàng đồng đảm bảo cho bề mặt lớp mạ được đều, đẹp và tuổi thọ cao.</w:t>
      </w:r>
    </w:p>
    <w:p w14:paraId="6A3BAD70" w14:textId="77777777" w:rsidR="00A202EA" w:rsidRDefault="00A202EA" w:rsidP="00A202EA">
      <w:pPr>
        <w:spacing w:before="120" w:after="120" w:line="340" w:lineRule="exact"/>
        <w:ind w:firstLine="720"/>
        <w:jc w:val="center"/>
        <w:rPr>
          <w:rFonts w:eastAsia="Calibri" w:cs="Times New Roman"/>
          <w:kern w:val="0"/>
          <w:szCs w:val="28"/>
          <w14:ligatures w14:val="none"/>
        </w:rPr>
      </w:pPr>
    </w:p>
    <w:p w14:paraId="42320481" w14:textId="349C4624" w:rsidR="00A202EA" w:rsidRPr="00A202EA" w:rsidRDefault="00A202EA" w:rsidP="00A202EA">
      <w:pPr>
        <w:spacing w:before="120" w:after="120" w:line="340" w:lineRule="exact"/>
        <w:ind w:firstLine="720"/>
        <w:jc w:val="center"/>
        <w:rPr>
          <w:rFonts w:eastAsia="Calibri" w:cs="Times New Roman"/>
          <w:kern w:val="0"/>
          <w:szCs w:val="28"/>
          <w14:ligatures w14:val="none"/>
        </w:rPr>
      </w:pPr>
      <w:r w:rsidRPr="00A202EA">
        <w:rPr>
          <w:rFonts w:eastAsia="Calibri" w:cs="Times New Roman"/>
          <w:kern w:val="0"/>
          <w:szCs w:val="28"/>
          <w14:ligatures w14:val="none"/>
        </w:rPr>
        <w:lastRenderedPageBreak/>
        <w:t>CHỈ TIÊU CƠ LÝ CỐT DÂY</w:t>
      </w:r>
    </w:p>
    <w:tbl>
      <w:tblPr>
        <w:tblW w:w="5000" w:type="pct"/>
        <w:tblCellMar>
          <w:left w:w="0" w:type="dxa"/>
          <w:right w:w="0" w:type="dxa"/>
        </w:tblCellMar>
        <w:tblLook w:val="0000" w:firstRow="0" w:lastRow="0" w:firstColumn="0" w:lastColumn="0" w:noHBand="0" w:noVBand="0"/>
      </w:tblPr>
      <w:tblGrid>
        <w:gridCol w:w="6302"/>
        <w:gridCol w:w="2760"/>
      </w:tblGrid>
      <w:tr w:rsidR="00A202EA" w:rsidRPr="00A202EA" w14:paraId="7B2A3991" w14:textId="77777777" w:rsidTr="00CB6FD8">
        <w:tc>
          <w:tcPr>
            <w:tcW w:w="3477" w:type="pct"/>
            <w:tcBorders>
              <w:top w:val="single" w:sz="4" w:space="0" w:color="auto"/>
              <w:left w:val="single" w:sz="4" w:space="0" w:color="auto"/>
              <w:bottom w:val="single" w:sz="4" w:space="0" w:color="auto"/>
              <w:right w:val="single" w:sz="4" w:space="0" w:color="auto"/>
            </w:tcBorders>
          </w:tcPr>
          <w:p w14:paraId="13E39152" w14:textId="77777777" w:rsidR="00A202EA" w:rsidRPr="00A202EA" w:rsidRDefault="00A202EA" w:rsidP="00A202EA">
            <w:pPr>
              <w:spacing w:before="120" w:after="120" w:line="340" w:lineRule="exact"/>
              <w:ind w:firstLine="720"/>
              <w:jc w:val="center"/>
              <w:rPr>
                <w:rFonts w:eastAsia="Calibri" w:cs="Times New Roman"/>
                <w:b/>
                <w:kern w:val="0"/>
                <w:sz w:val="26"/>
                <w:szCs w:val="26"/>
                <w14:ligatures w14:val="none"/>
              </w:rPr>
            </w:pPr>
            <w:r w:rsidRPr="00A202EA">
              <w:rPr>
                <w:rFonts w:eastAsia="Calibri" w:cs="Times New Roman"/>
                <w:b/>
                <w:kern w:val="0"/>
                <w:sz w:val="26"/>
                <w:szCs w:val="26"/>
                <w14:ligatures w14:val="none"/>
              </w:rPr>
              <w:t>Tên chỉ tiêu</w:t>
            </w:r>
          </w:p>
        </w:tc>
        <w:tc>
          <w:tcPr>
            <w:tcW w:w="1523" w:type="pct"/>
            <w:tcBorders>
              <w:top w:val="single" w:sz="4" w:space="0" w:color="auto"/>
              <w:left w:val="single" w:sz="4" w:space="0" w:color="auto"/>
              <w:bottom w:val="single" w:sz="4" w:space="0" w:color="auto"/>
              <w:right w:val="single" w:sz="4" w:space="0" w:color="auto"/>
            </w:tcBorders>
          </w:tcPr>
          <w:p w14:paraId="1C4AC312" w14:textId="77777777" w:rsidR="00A202EA" w:rsidRPr="00A202EA" w:rsidRDefault="00A202EA" w:rsidP="00A202EA">
            <w:pPr>
              <w:spacing w:before="120" w:after="120" w:line="340" w:lineRule="exact"/>
              <w:ind w:firstLine="720"/>
              <w:jc w:val="center"/>
              <w:rPr>
                <w:rFonts w:eastAsia="Calibri" w:cs="Times New Roman"/>
                <w:b/>
                <w:kern w:val="0"/>
                <w:sz w:val="26"/>
                <w:szCs w:val="26"/>
                <w14:ligatures w14:val="none"/>
              </w:rPr>
            </w:pPr>
            <w:r w:rsidRPr="00A202EA">
              <w:rPr>
                <w:rFonts w:eastAsia="Calibri" w:cs="Times New Roman"/>
                <w:b/>
                <w:kern w:val="0"/>
                <w:sz w:val="26"/>
                <w:szCs w:val="26"/>
                <w14:ligatures w14:val="none"/>
              </w:rPr>
              <w:t>Mức</w:t>
            </w:r>
          </w:p>
        </w:tc>
      </w:tr>
      <w:tr w:rsidR="00A202EA" w:rsidRPr="00A202EA" w14:paraId="2041235A" w14:textId="77777777" w:rsidTr="00CB6FD8">
        <w:tc>
          <w:tcPr>
            <w:tcW w:w="3477" w:type="pct"/>
            <w:tcBorders>
              <w:top w:val="single" w:sz="4" w:space="0" w:color="auto"/>
              <w:left w:val="single" w:sz="4" w:space="0" w:color="auto"/>
              <w:bottom w:val="nil"/>
              <w:right w:val="nil"/>
            </w:tcBorders>
            <w:shd w:val="clear" w:color="auto" w:fill="FFFFFF"/>
          </w:tcPr>
          <w:p w14:paraId="1DEF5A14"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r w:rsidRPr="00A202EA">
              <w:rPr>
                <w:rFonts w:eastAsia="Calibri" w:cs="Times New Roman"/>
                <w:kern w:val="0"/>
                <w:sz w:val="26"/>
                <w:szCs w:val="26"/>
                <w14:ligatures w14:val="none"/>
              </w:rPr>
              <w:t>1. Lực kéo đứt, MPa, không nhỏ hơn</w:t>
            </w:r>
          </w:p>
        </w:tc>
        <w:tc>
          <w:tcPr>
            <w:tcW w:w="1523" w:type="pct"/>
            <w:tcBorders>
              <w:top w:val="single" w:sz="4" w:space="0" w:color="auto"/>
              <w:left w:val="single" w:sz="4" w:space="0" w:color="auto"/>
              <w:bottom w:val="nil"/>
              <w:right w:val="single" w:sz="4" w:space="0" w:color="auto"/>
            </w:tcBorders>
            <w:shd w:val="clear" w:color="auto" w:fill="FFFFFF"/>
          </w:tcPr>
          <w:p w14:paraId="025F620C"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13</w:t>
            </w:r>
          </w:p>
        </w:tc>
      </w:tr>
      <w:tr w:rsidR="00A202EA" w:rsidRPr="00A202EA" w14:paraId="4D522EE7" w14:textId="77777777" w:rsidTr="00CB6FD8">
        <w:tc>
          <w:tcPr>
            <w:tcW w:w="3477" w:type="pct"/>
            <w:tcBorders>
              <w:top w:val="single" w:sz="4" w:space="0" w:color="auto"/>
              <w:left w:val="single" w:sz="4" w:space="0" w:color="auto"/>
              <w:bottom w:val="single" w:sz="4" w:space="0" w:color="auto"/>
              <w:right w:val="nil"/>
            </w:tcBorders>
            <w:shd w:val="clear" w:color="auto" w:fill="FFFFFF"/>
          </w:tcPr>
          <w:p w14:paraId="7DF607FD"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r w:rsidRPr="00A202EA">
              <w:rPr>
                <w:rFonts w:eastAsia="Calibri" w:cs="Times New Roman"/>
                <w:kern w:val="0"/>
                <w:sz w:val="26"/>
                <w:szCs w:val="26"/>
                <w14:ligatures w14:val="none"/>
              </w:rPr>
              <w:t>2. Độ giãn dài khi đứt, %, không lớn hơn</w:t>
            </w:r>
          </w:p>
        </w:tc>
        <w:tc>
          <w:tcPr>
            <w:tcW w:w="1523" w:type="pct"/>
            <w:tcBorders>
              <w:top w:val="single" w:sz="4" w:space="0" w:color="auto"/>
              <w:left w:val="single" w:sz="4" w:space="0" w:color="auto"/>
              <w:bottom w:val="single" w:sz="4" w:space="0" w:color="auto"/>
              <w:right w:val="single" w:sz="4" w:space="0" w:color="auto"/>
            </w:tcBorders>
            <w:shd w:val="clear" w:color="auto" w:fill="FFFFFF"/>
          </w:tcPr>
          <w:p w14:paraId="629D7303"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55</w:t>
            </w:r>
          </w:p>
        </w:tc>
      </w:tr>
    </w:tbl>
    <w:p w14:paraId="64DE3493" w14:textId="77777777" w:rsidR="00A202EA" w:rsidRPr="00A202EA" w:rsidRDefault="00A202EA" w:rsidP="00A202EA">
      <w:pPr>
        <w:spacing w:before="120" w:after="120" w:line="360" w:lineRule="exact"/>
        <w:ind w:firstLine="720"/>
        <w:jc w:val="center"/>
        <w:rPr>
          <w:rFonts w:eastAsia="Calibri" w:cs="Times New Roman"/>
          <w:kern w:val="0"/>
          <w:szCs w:val="28"/>
          <w14:ligatures w14:val="none"/>
        </w:rPr>
      </w:pPr>
      <w:r w:rsidRPr="00A202EA">
        <w:rPr>
          <w:rFonts w:eastAsia="Calibri" w:cs="Times New Roman"/>
          <w:kern w:val="0"/>
          <w:szCs w:val="28"/>
          <w14:ligatures w14:val="none"/>
        </w:rPr>
        <w:t xml:space="preserve">KÍCH THƯỚC THẮT LƯNG DA </w:t>
      </w:r>
      <w:proofErr w:type="gramStart"/>
      <w:r w:rsidRPr="00A202EA">
        <w:rPr>
          <w:rFonts w:eastAsia="Calibri" w:cs="Times New Roman"/>
          <w:kern w:val="0"/>
          <w:szCs w:val="28"/>
          <w14:ligatures w14:val="none"/>
        </w:rPr>
        <w:t>NAM ,</w:t>
      </w:r>
      <w:proofErr w:type="gramEnd"/>
      <w:r w:rsidRPr="00A202EA">
        <w:rPr>
          <w:rFonts w:eastAsia="Calibri" w:cs="Times New Roman"/>
          <w:kern w:val="0"/>
          <w:szCs w:val="28"/>
          <w14:ligatures w14:val="none"/>
        </w:rPr>
        <w:t xml:space="preserve"> NỮ THÀNH PHẨM</w:t>
      </w:r>
    </w:p>
    <w:tbl>
      <w:tblPr>
        <w:tblW w:w="5239" w:type="pct"/>
        <w:jc w:val="center"/>
        <w:tblCellMar>
          <w:left w:w="0" w:type="dxa"/>
          <w:right w:w="0" w:type="dxa"/>
        </w:tblCellMar>
        <w:tblLook w:val="0000" w:firstRow="0" w:lastRow="0" w:firstColumn="0" w:lastColumn="0" w:noHBand="0" w:noVBand="0"/>
      </w:tblPr>
      <w:tblGrid>
        <w:gridCol w:w="5114"/>
        <w:gridCol w:w="2190"/>
        <w:gridCol w:w="2191"/>
      </w:tblGrid>
      <w:tr w:rsidR="00A202EA" w:rsidRPr="00A202EA" w14:paraId="5D4A32D7" w14:textId="77777777" w:rsidTr="00CB6FD8">
        <w:trPr>
          <w:jc w:val="center"/>
        </w:trPr>
        <w:tc>
          <w:tcPr>
            <w:tcW w:w="2693" w:type="pct"/>
            <w:tcBorders>
              <w:top w:val="single" w:sz="4" w:space="0" w:color="auto"/>
              <w:left w:val="single" w:sz="4" w:space="0" w:color="auto"/>
              <w:bottom w:val="single" w:sz="4" w:space="0" w:color="auto"/>
              <w:right w:val="single" w:sz="4" w:space="0" w:color="auto"/>
            </w:tcBorders>
            <w:vAlign w:val="center"/>
          </w:tcPr>
          <w:p w14:paraId="3B93D161" w14:textId="77777777" w:rsidR="00A202EA" w:rsidRPr="00A202EA" w:rsidRDefault="00A202EA" w:rsidP="00A202EA">
            <w:pPr>
              <w:spacing w:before="120" w:after="120" w:line="340" w:lineRule="exact"/>
              <w:jc w:val="center"/>
              <w:rPr>
                <w:rFonts w:eastAsia="Calibri" w:cs="Times New Roman"/>
                <w:b/>
                <w:kern w:val="0"/>
                <w:sz w:val="26"/>
                <w:szCs w:val="26"/>
                <w14:ligatures w14:val="none"/>
              </w:rPr>
            </w:pPr>
            <w:r w:rsidRPr="00A202EA">
              <w:rPr>
                <w:rFonts w:eastAsia="Calibri" w:cs="Times New Roman"/>
                <w:b/>
                <w:kern w:val="0"/>
                <w:sz w:val="26"/>
                <w:szCs w:val="26"/>
                <w14:ligatures w14:val="none"/>
              </w:rPr>
              <w:t>Tên chỉ tiêu</w:t>
            </w:r>
          </w:p>
        </w:tc>
        <w:tc>
          <w:tcPr>
            <w:tcW w:w="2307" w:type="pct"/>
            <w:gridSpan w:val="2"/>
            <w:tcBorders>
              <w:top w:val="single" w:sz="4" w:space="0" w:color="auto"/>
              <w:left w:val="single" w:sz="4" w:space="0" w:color="auto"/>
              <w:bottom w:val="single" w:sz="4" w:space="0" w:color="auto"/>
              <w:right w:val="single" w:sz="4" w:space="0" w:color="auto"/>
            </w:tcBorders>
          </w:tcPr>
          <w:p w14:paraId="30D4583F" w14:textId="77777777" w:rsidR="00A202EA" w:rsidRPr="00A202EA" w:rsidRDefault="00A202EA" w:rsidP="00A202EA">
            <w:pPr>
              <w:spacing w:before="120" w:after="120" w:line="340" w:lineRule="exact"/>
              <w:jc w:val="center"/>
              <w:rPr>
                <w:rFonts w:eastAsia="Calibri" w:cs="Times New Roman"/>
                <w:b/>
                <w:kern w:val="0"/>
                <w:sz w:val="26"/>
                <w:szCs w:val="26"/>
                <w14:ligatures w14:val="none"/>
              </w:rPr>
            </w:pPr>
            <w:r w:rsidRPr="00A202EA">
              <w:rPr>
                <w:rFonts w:eastAsia="Calibri" w:cs="Times New Roman"/>
                <w:b/>
                <w:kern w:val="0"/>
                <w:sz w:val="26"/>
                <w:szCs w:val="26"/>
                <w14:ligatures w14:val="none"/>
              </w:rPr>
              <w:t>Mức</w:t>
            </w:r>
          </w:p>
        </w:tc>
      </w:tr>
      <w:tr w:rsidR="00A202EA" w:rsidRPr="00A202EA" w14:paraId="51DB5B52" w14:textId="77777777" w:rsidTr="00CB6FD8">
        <w:trPr>
          <w:jc w:val="center"/>
        </w:trPr>
        <w:tc>
          <w:tcPr>
            <w:tcW w:w="2693" w:type="pct"/>
            <w:tcBorders>
              <w:top w:val="single" w:sz="4" w:space="0" w:color="auto"/>
              <w:left w:val="single" w:sz="4" w:space="0" w:color="auto"/>
              <w:bottom w:val="single" w:sz="4" w:space="0" w:color="auto"/>
              <w:right w:val="single" w:sz="4" w:space="0" w:color="auto"/>
            </w:tcBorders>
            <w:vAlign w:val="center"/>
          </w:tcPr>
          <w:p w14:paraId="028D46AA" w14:textId="77777777" w:rsidR="00A202EA" w:rsidRPr="00A202EA" w:rsidRDefault="00A202EA" w:rsidP="00A202EA">
            <w:pPr>
              <w:spacing w:before="120" w:after="120" w:line="340" w:lineRule="exact"/>
              <w:jc w:val="center"/>
              <w:rPr>
                <w:rFonts w:eastAsia="Calibri" w:cs="Times New Roman"/>
                <w:b/>
                <w:kern w:val="0"/>
                <w:sz w:val="26"/>
                <w:szCs w:val="26"/>
                <w14:ligatures w14:val="none"/>
              </w:rPr>
            </w:pPr>
          </w:p>
        </w:tc>
        <w:tc>
          <w:tcPr>
            <w:tcW w:w="1153" w:type="pct"/>
            <w:tcBorders>
              <w:top w:val="single" w:sz="4" w:space="0" w:color="auto"/>
              <w:left w:val="single" w:sz="4" w:space="0" w:color="auto"/>
              <w:bottom w:val="single" w:sz="4" w:space="0" w:color="auto"/>
              <w:right w:val="single" w:sz="4" w:space="0" w:color="auto"/>
            </w:tcBorders>
          </w:tcPr>
          <w:p w14:paraId="00DC9219" w14:textId="77777777" w:rsidR="00A202EA" w:rsidRPr="00A202EA" w:rsidRDefault="00A202EA" w:rsidP="00A202EA">
            <w:pPr>
              <w:spacing w:before="120" w:after="120" w:line="340" w:lineRule="exact"/>
              <w:jc w:val="center"/>
              <w:rPr>
                <w:rFonts w:eastAsia="Calibri" w:cs="Times New Roman"/>
                <w:b/>
                <w:kern w:val="0"/>
                <w:sz w:val="26"/>
                <w:szCs w:val="26"/>
                <w14:ligatures w14:val="none"/>
              </w:rPr>
            </w:pPr>
            <w:r w:rsidRPr="00A202EA">
              <w:rPr>
                <w:rFonts w:eastAsia="Calibri" w:cs="Times New Roman"/>
                <w:b/>
                <w:kern w:val="0"/>
                <w:sz w:val="26"/>
                <w:szCs w:val="26"/>
                <w14:ligatures w14:val="none"/>
              </w:rPr>
              <w:t>Nam</w:t>
            </w:r>
          </w:p>
        </w:tc>
        <w:tc>
          <w:tcPr>
            <w:tcW w:w="1153" w:type="pct"/>
            <w:tcBorders>
              <w:top w:val="single" w:sz="4" w:space="0" w:color="auto"/>
              <w:left w:val="single" w:sz="4" w:space="0" w:color="auto"/>
              <w:bottom w:val="single" w:sz="4" w:space="0" w:color="auto"/>
              <w:right w:val="single" w:sz="4" w:space="0" w:color="auto"/>
            </w:tcBorders>
            <w:vAlign w:val="bottom"/>
          </w:tcPr>
          <w:p w14:paraId="28DD6E40" w14:textId="77777777" w:rsidR="00A202EA" w:rsidRPr="00A202EA" w:rsidRDefault="00A202EA" w:rsidP="00A202EA">
            <w:pPr>
              <w:spacing w:before="120" w:after="120" w:line="340" w:lineRule="exact"/>
              <w:jc w:val="center"/>
              <w:rPr>
                <w:rFonts w:eastAsia="Calibri" w:cs="Times New Roman"/>
                <w:b/>
                <w:kern w:val="0"/>
                <w:sz w:val="26"/>
                <w:szCs w:val="26"/>
                <w14:ligatures w14:val="none"/>
              </w:rPr>
            </w:pPr>
            <w:r w:rsidRPr="00A202EA">
              <w:rPr>
                <w:rFonts w:eastAsia="Calibri" w:cs="Times New Roman"/>
                <w:b/>
                <w:kern w:val="0"/>
                <w:sz w:val="26"/>
                <w:szCs w:val="26"/>
                <w14:ligatures w14:val="none"/>
              </w:rPr>
              <w:t>Nữ</w:t>
            </w:r>
          </w:p>
        </w:tc>
      </w:tr>
      <w:tr w:rsidR="00A202EA" w:rsidRPr="00A202EA" w14:paraId="663BFBF9" w14:textId="77777777" w:rsidTr="00CB6FD8">
        <w:trPr>
          <w:jc w:val="center"/>
        </w:trPr>
        <w:tc>
          <w:tcPr>
            <w:tcW w:w="2693" w:type="pct"/>
            <w:tcBorders>
              <w:top w:val="single" w:sz="4" w:space="0" w:color="auto"/>
              <w:left w:val="single" w:sz="4" w:space="0" w:color="auto"/>
              <w:bottom w:val="nil"/>
              <w:right w:val="nil"/>
            </w:tcBorders>
            <w:shd w:val="clear" w:color="auto" w:fill="FFFFFF"/>
            <w:vAlign w:val="center"/>
          </w:tcPr>
          <w:p w14:paraId="674B29D2"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I. Cốt dây</w:t>
            </w:r>
          </w:p>
        </w:tc>
        <w:tc>
          <w:tcPr>
            <w:tcW w:w="1153" w:type="pct"/>
            <w:tcBorders>
              <w:top w:val="single" w:sz="4" w:space="0" w:color="auto"/>
              <w:left w:val="single" w:sz="4" w:space="0" w:color="auto"/>
              <w:bottom w:val="nil"/>
              <w:right w:val="nil"/>
            </w:tcBorders>
            <w:shd w:val="clear" w:color="auto" w:fill="FFFFFF"/>
            <w:vAlign w:val="center"/>
          </w:tcPr>
          <w:p w14:paraId="49905B51"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p>
        </w:tc>
        <w:tc>
          <w:tcPr>
            <w:tcW w:w="1153" w:type="pct"/>
            <w:tcBorders>
              <w:top w:val="single" w:sz="4" w:space="0" w:color="auto"/>
              <w:left w:val="single" w:sz="4" w:space="0" w:color="auto"/>
              <w:bottom w:val="nil"/>
              <w:right w:val="single" w:sz="4" w:space="0" w:color="auto"/>
            </w:tcBorders>
            <w:shd w:val="clear" w:color="auto" w:fill="FFFFFF"/>
            <w:vAlign w:val="center"/>
          </w:tcPr>
          <w:p w14:paraId="420C2032"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p>
        </w:tc>
      </w:tr>
      <w:tr w:rsidR="00A202EA" w:rsidRPr="00A202EA" w14:paraId="2FFEC513" w14:textId="77777777" w:rsidTr="00CB6FD8">
        <w:trPr>
          <w:jc w:val="center"/>
        </w:trPr>
        <w:tc>
          <w:tcPr>
            <w:tcW w:w="2693" w:type="pct"/>
            <w:tcBorders>
              <w:top w:val="single" w:sz="4" w:space="0" w:color="auto"/>
              <w:left w:val="single" w:sz="4" w:space="0" w:color="auto"/>
              <w:bottom w:val="nil"/>
              <w:right w:val="nil"/>
            </w:tcBorders>
            <w:shd w:val="clear" w:color="auto" w:fill="FFFFFF"/>
            <w:vAlign w:val="center"/>
          </w:tcPr>
          <w:p w14:paraId="263E692F"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1. Chiều rộng cốt dây, mm</w:t>
            </w:r>
          </w:p>
        </w:tc>
        <w:tc>
          <w:tcPr>
            <w:tcW w:w="1153" w:type="pct"/>
            <w:tcBorders>
              <w:top w:val="single" w:sz="4" w:space="0" w:color="auto"/>
              <w:left w:val="single" w:sz="4" w:space="0" w:color="auto"/>
              <w:bottom w:val="nil"/>
              <w:right w:val="nil"/>
            </w:tcBorders>
            <w:shd w:val="clear" w:color="auto" w:fill="FFFFFF"/>
            <w:vAlign w:val="center"/>
          </w:tcPr>
          <w:p w14:paraId="4355EEDD"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r w:rsidRPr="00A202EA">
              <w:rPr>
                <w:rFonts w:eastAsia="Calibri" w:cs="Times New Roman"/>
                <w:kern w:val="0"/>
                <w:sz w:val="26"/>
                <w:szCs w:val="26"/>
                <w14:ligatures w14:val="none"/>
              </w:rPr>
              <w:t>32 ±1</w:t>
            </w:r>
          </w:p>
        </w:tc>
        <w:tc>
          <w:tcPr>
            <w:tcW w:w="1153" w:type="pct"/>
            <w:tcBorders>
              <w:top w:val="single" w:sz="4" w:space="0" w:color="auto"/>
              <w:left w:val="single" w:sz="4" w:space="0" w:color="auto"/>
              <w:bottom w:val="nil"/>
              <w:right w:val="single" w:sz="4" w:space="0" w:color="auto"/>
            </w:tcBorders>
            <w:shd w:val="clear" w:color="auto" w:fill="FFFFFF"/>
            <w:vAlign w:val="center"/>
          </w:tcPr>
          <w:p w14:paraId="52B9765E"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25 ±1</w:t>
            </w:r>
          </w:p>
        </w:tc>
      </w:tr>
      <w:tr w:rsidR="00A202EA" w:rsidRPr="00A202EA" w14:paraId="35972857" w14:textId="77777777" w:rsidTr="00CB6FD8">
        <w:trPr>
          <w:jc w:val="center"/>
        </w:trPr>
        <w:tc>
          <w:tcPr>
            <w:tcW w:w="2693" w:type="pct"/>
            <w:tcBorders>
              <w:top w:val="single" w:sz="4" w:space="0" w:color="auto"/>
              <w:left w:val="single" w:sz="4" w:space="0" w:color="auto"/>
              <w:bottom w:val="nil"/>
              <w:right w:val="nil"/>
            </w:tcBorders>
            <w:shd w:val="clear" w:color="auto" w:fill="FFFFFF"/>
            <w:vAlign w:val="center"/>
          </w:tcPr>
          <w:p w14:paraId="5BDB23F8"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2. Chiều dài cốt dây, Không nhỏ hơn, mm</w:t>
            </w:r>
          </w:p>
        </w:tc>
        <w:tc>
          <w:tcPr>
            <w:tcW w:w="1153" w:type="pct"/>
            <w:tcBorders>
              <w:top w:val="single" w:sz="4" w:space="0" w:color="auto"/>
              <w:left w:val="single" w:sz="4" w:space="0" w:color="auto"/>
              <w:bottom w:val="nil"/>
              <w:right w:val="nil"/>
            </w:tcBorders>
            <w:shd w:val="clear" w:color="auto" w:fill="FFFFFF"/>
            <w:vAlign w:val="center"/>
          </w:tcPr>
          <w:p w14:paraId="00FFD889"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r w:rsidRPr="00A202EA">
              <w:rPr>
                <w:rFonts w:eastAsia="Calibri" w:cs="Times New Roman"/>
                <w:kern w:val="0"/>
                <w:sz w:val="26"/>
                <w:szCs w:val="26"/>
                <w14:ligatures w14:val="none"/>
              </w:rPr>
              <w:t>1150</w:t>
            </w:r>
          </w:p>
        </w:tc>
        <w:tc>
          <w:tcPr>
            <w:tcW w:w="1153" w:type="pct"/>
            <w:tcBorders>
              <w:top w:val="single" w:sz="4" w:space="0" w:color="auto"/>
              <w:left w:val="single" w:sz="4" w:space="0" w:color="auto"/>
              <w:bottom w:val="nil"/>
              <w:right w:val="single" w:sz="4" w:space="0" w:color="auto"/>
            </w:tcBorders>
            <w:shd w:val="clear" w:color="auto" w:fill="FFFFFF"/>
            <w:vAlign w:val="center"/>
          </w:tcPr>
          <w:p w14:paraId="7222A169"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1.100</w:t>
            </w:r>
          </w:p>
        </w:tc>
      </w:tr>
      <w:tr w:rsidR="00A202EA" w:rsidRPr="00A202EA" w14:paraId="03C64CD4" w14:textId="77777777" w:rsidTr="00CB6FD8">
        <w:trPr>
          <w:jc w:val="center"/>
        </w:trPr>
        <w:tc>
          <w:tcPr>
            <w:tcW w:w="2693" w:type="pct"/>
            <w:tcBorders>
              <w:top w:val="single" w:sz="4" w:space="0" w:color="auto"/>
              <w:left w:val="single" w:sz="4" w:space="0" w:color="auto"/>
              <w:bottom w:val="nil"/>
              <w:right w:val="nil"/>
            </w:tcBorders>
            <w:shd w:val="clear" w:color="auto" w:fill="FFFFFF"/>
            <w:vAlign w:val="center"/>
          </w:tcPr>
          <w:p w14:paraId="02F365E7"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3. Độ dày cốt dây, mm</w:t>
            </w:r>
          </w:p>
        </w:tc>
        <w:tc>
          <w:tcPr>
            <w:tcW w:w="1153" w:type="pct"/>
            <w:tcBorders>
              <w:top w:val="single" w:sz="4" w:space="0" w:color="auto"/>
              <w:left w:val="single" w:sz="4" w:space="0" w:color="auto"/>
              <w:bottom w:val="nil"/>
              <w:right w:val="nil"/>
            </w:tcBorders>
            <w:shd w:val="clear" w:color="auto" w:fill="FFFFFF"/>
            <w:vAlign w:val="center"/>
          </w:tcPr>
          <w:p w14:paraId="4E990FA8"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r w:rsidRPr="00A202EA">
              <w:rPr>
                <w:rFonts w:eastAsia="Calibri" w:cs="Times New Roman"/>
                <w:kern w:val="0"/>
                <w:sz w:val="26"/>
                <w:szCs w:val="26"/>
                <w14:ligatures w14:val="none"/>
              </w:rPr>
              <w:t>3,6 ±0,3</w:t>
            </w:r>
          </w:p>
        </w:tc>
        <w:tc>
          <w:tcPr>
            <w:tcW w:w="1153" w:type="pct"/>
            <w:tcBorders>
              <w:top w:val="single" w:sz="4" w:space="0" w:color="auto"/>
              <w:left w:val="single" w:sz="4" w:space="0" w:color="auto"/>
              <w:bottom w:val="nil"/>
              <w:right w:val="single" w:sz="4" w:space="0" w:color="auto"/>
            </w:tcBorders>
            <w:shd w:val="clear" w:color="auto" w:fill="FFFFFF"/>
            <w:vAlign w:val="center"/>
          </w:tcPr>
          <w:p w14:paraId="60FA7779"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3,6 ± 0,3</w:t>
            </w:r>
          </w:p>
        </w:tc>
      </w:tr>
      <w:tr w:rsidR="00A202EA" w:rsidRPr="00A202EA" w14:paraId="716A75BA" w14:textId="77777777" w:rsidTr="00CB6FD8">
        <w:trPr>
          <w:jc w:val="center"/>
        </w:trPr>
        <w:tc>
          <w:tcPr>
            <w:tcW w:w="2693" w:type="pct"/>
            <w:tcBorders>
              <w:top w:val="single" w:sz="4" w:space="0" w:color="auto"/>
              <w:left w:val="single" w:sz="4" w:space="0" w:color="auto"/>
              <w:bottom w:val="nil"/>
              <w:right w:val="nil"/>
            </w:tcBorders>
            <w:shd w:val="clear" w:color="auto" w:fill="FFFFFF"/>
            <w:vAlign w:val="center"/>
          </w:tcPr>
          <w:p w14:paraId="697E1BC2"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4. Đường may:</w:t>
            </w:r>
          </w:p>
        </w:tc>
        <w:tc>
          <w:tcPr>
            <w:tcW w:w="1153" w:type="pct"/>
            <w:tcBorders>
              <w:top w:val="single" w:sz="4" w:space="0" w:color="auto"/>
              <w:left w:val="single" w:sz="4" w:space="0" w:color="auto"/>
              <w:bottom w:val="nil"/>
              <w:right w:val="nil"/>
            </w:tcBorders>
            <w:shd w:val="clear" w:color="auto" w:fill="FFFFFF"/>
            <w:vAlign w:val="center"/>
          </w:tcPr>
          <w:p w14:paraId="25FBCAE7"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p>
        </w:tc>
        <w:tc>
          <w:tcPr>
            <w:tcW w:w="1153" w:type="pct"/>
            <w:tcBorders>
              <w:top w:val="single" w:sz="4" w:space="0" w:color="auto"/>
              <w:left w:val="single" w:sz="4" w:space="0" w:color="auto"/>
              <w:bottom w:val="nil"/>
              <w:right w:val="single" w:sz="4" w:space="0" w:color="auto"/>
            </w:tcBorders>
            <w:shd w:val="clear" w:color="auto" w:fill="FFFFFF"/>
            <w:vAlign w:val="center"/>
          </w:tcPr>
          <w:p w14:paraId="47A3C933"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p>
        </w:tc>
      </w:tr>
      <w:tr w:rsidR="00A202EA" w:rsidRPr="00A202EA" w14:paraId="478B436F" w14:textId="77777777" w:rsidTr="00CB6FD8">
        <w:trPr>
          <w:jc w:val="center"/>
        </w:trPr>
        <w:tc>
          <w:tcPr>
            <w:tcW w:w="2693" w:type="pct"/>
            <w:tcBorders>
              <w:top w:val="single" w:sz="4" w:space="0" w:color="auto"/>
              <w:left w:val="single" w:sz="4" w:space="0" w:color="auto"/>
              <w:bottom w:val="single" w:sz="4" w:space="0" w:color="auto"/>
              <w:right w:val="nil"/>
            </w:tcBorders>
            <w:shd w:val="clear" w:color="auto" w:fill="FFFFFF"/>
            <w:vAlign w:val="center"/>
          </w:tcPr>
          <w:p w14:paraId="1C33565C"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 Khoảng cách mũi chỉ, mũi/cm</w:t>
            </w:r>
          </w:p>
        </w:tc>
        <w:tc>
          <w:tcPr>
            <w:tcW w:w="1153" w:type="pct"/>
            <w:tcBorders>
              <w:top w:val="single" w:sz="4" w:space="0" w:color="auto"/>
              <w:left w:val="single" w:sz="4" w:space="0" w:color="auto"/>
              <w:bottom w:val="single" w:sz="4" w:space="0" w:color="auto"/>
              <w:right w:val="nil"/>
            </w:tcBorders>
            <w:shd w:val="clear" w:color="auto" w:fill="FFFFFF"/>
            <w:vAlign w:val="center"/>
          </w:tcPr>
          <w:p w14:paraId="7884CF93"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r w:rsidRPr="00A202EA">
              <w:rPr>
                <w:rFonts w:eastAsia="Calibri" w:cs="Times New Roman"/>
                <w:kern w:val="0"/>
                <w:sz w:val="26"/>
                <w:szCs w:val="26"/>
                <w14:ligatures w14:val="none"/>
              </w:rPr>
              <w:t>3 đến 4</w:t>
            </w:r>
          </w:p>
        </w:tc>
        <w:tc>
          <w:tcPr>
            <w:tcW w:w="1153" w:type="pct"/>
            <w:tcBorders>
              <w:top w:val="single" w:sz="4" w:space="0" w:color="auto"/>
              <w:left w:val="single" w:sz="4" w:space="0" w:color="auto"/>
              <w:bottom w:val="single" w:sz="4" w:space="0" w:color="auto"/>
              <w:right w:val="single" w:sz="4" w:space="0" w:color="auto"/>
            </w:tcBorders>
            <w:shd w:val="clear" w:color="auto" w:fill="FFFFFF"/>
            <w:vAlign w:val="center"/>
          </w:tcPr>
          <w:p w14:paraId="1A1C3789"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3 đến 4</w:t>
            </w:r>
          </w:p>
        </w:tc>
      </w:tr>
      <w:tr w:rsidR="00A202EA" w:rsidRPr="00A202EA" w14:paraId="69C30213" w14:textId="77777777" w:rsidTr="00CB6FD8">
        <w:trPr>
          <w:jc w:val="center"/>
        </w:trPr>
        <w:tc>
          <w:tcPr>
            <w:tcW w:w="2693" w:type="pct"/>
            <w:tcBorders>
              <w:top w:val="nil"/>
              <w:left w:val="single" w:sz="4" w:space="0" w:color="auto"/>
              <w:bottom w:val="nil"/>
              <w:right w:val="nil"/>
            </w:tcBorders>
            <w:shd w:val="clear" w:color="auto" w:fill="FFFFFF"/>
            <w:vAlign w:val="center"/>
          </w:tcPr>
          <w:p w14:paraId="44A6C9CC"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 Cách mép dây, mm</w:t>
            </w:r>
          </w:p>
        </w:tc>
        <w:tc>
          <w:tcPr>
            <w:tcW w:w="1153" w:type="pct"/>
            <w:tcBorders>
              <w:top w:val="nil"/>
              <w:left w:val="single" w:sz="4" w:space="0" w:color="auto"/>
              <w:bottom w:val="nil"/>
              <w:right w:val="nil"/>
            </w:tcBorders>
            <w:shd w:val="clear" w:color="auto" w:fill="FFFFFF"/>
            <w:vAlign w:val="center"/>
          </w:tcPr>
          <w:p w14:paraId="4D987418"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2</w:t>
            </w:r>
          </w:p>
        </w:tc>
        <w:tc>
          <w:tcPr>
            <w:tcW w:w="1153" w:type="pct"/>
            <w:tcBorders>
              <w:top w:val="nil"/>
              <w:left w:val="single" w:sz="4" w:space="0" w:color="auto"/>
              <w:bottom w:val="nil"/>
              <w:right w:val="single" w:sz="4" w:space="0" w:color="auto"/>
            </w:tcBorders>
            <w:shd w:val="clear" w:color="auto" w:fill="FFFFFF"/>
            <w:vAlign w:val="center"/>
          </w:tcPr>
          <w:p w14:paraId="6CAAA684"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2</w:t>
            </w:r>
          </w:p>
        </w:tc>
      </w:tr>
      <w:tr w:rsidR="00A202EA" w:rsidRPr="00A202EA" w14:paraId="22741669" w14:textId="77777777" w:rsidTr="00CB6FD8">
        <w:trPr>
          <w:jc w:val="center"/>
        </w:trPr>
        <w:tc>
          <w:tcPr>
            <w:tcW w:w="2693" w:type="pct"/>
            <w:tcBorders>
              <w:top w:val="single" w:sz="4" w:space="0" w:color="auto"/>
              <w:left w:val="single" w:sz="4" w:space="0" w:color="auto"/>
              <w:bottom w:val="nil"/>
              <w:right w:val="nil"/>
            </w:tcBorders>
            <w:shd w:val="clear" w:color="auto" w:fill="FFFFFF"/>
          </w:tcPr>
          <w:p w14:paraId="793370EF"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II. Khóa dây</w:t>
            </w:r>
          </w:p>
        </w:tc>
        <w:tc>
          <w:tcPr>
            <w:tcW w:w="1153" w:type="pct"/>
            <w:tcBorders>
              <w:top w:val="single" w:sz="4" w:space="0" w:color="auto"/>
              <w:left w:val="single" w:sz="4" w:space="0" w:color="auto"/>
              <w:bottom w:val="nil"/>
              <w:right w:val="nil"/>
            </w:tcBorders>
            <w:shd w:val="clear" w:color="auto" w:fill="FFFFFF"/>
          </w:tcPr>
          <w:p w14:paraId="45807F74"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p>
        </w:tc>
        <w:tc>
          <w:tcPr>
            <w:tcW w:w="1153" w:type="pct"/>
            <w:tcBorders>
              <w:top w:val="single" w:sz="4" w:space="0" w:color="auto"/>
              <w:left w:val="single" w:sz="4" w:space="0" w:color="auto"/>
              <w:bottom w:val="nil"/>
              <w:right w:val="single" w:sz="4" w:space="0" w:color="auto"/>
            </w:tcBorders>
            <w:shd w:val="clear" w:color="auto" w:fill="FFFFFF"/>
          </w:tcPr>
          <w:p w14:paraId="6DA65E14"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p>
        </w:tc>
      </w:tr>
      <w:tr w:rsidR="00A202EA" w:rsidRPr="00A202EA" w14:paraId="7989B4E7" w14:textId="77777777" w:rsidTr="00CB6FD8">
        <w:trPr>
          <w:jc w:val="center"/>
        </w:trPr>
        <w:tc>
          <w:tcPr>
            <w:tcW w:w="2693" w:type="pct"/>
            <w:tcBorders>
              <w:top w:val="single" w:sz="4" w:space="0" w:color="auto"/>
              <w:left w:val="single" w:sz="4" w:space="0" w:color="auto"/>
              <w:bottom w:val="nil"/>
              <w:right w:val="nil"/>
            </w:tcBorders>
            <w:shd w:val="clear" w:color="auto" w:fill="FFFFFF"/>
          </w:tcPr>
          <w:p w14:paraId="5A8C7869"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1. Mặt khoá: Có chữ “THADS”</w:t>
            </w:r>
          </w:p>
        </w:tc>
        <w:tc>
          <w:tcPr>
            <w:tcW w:w="1153" w:type="pct"/>
            <w:tcBorders>
              <w:top w:val="single" w:sz="4" w:space="0" w:color="auto"/>
              <w:left w:val="single" w:sz="4" w:space="0" w:color="auto"/>
              <w:bottom w:val="nil"/>
              <w:right w:val="nil"/>
            </w:tcBorders>
            <w:shd w:val="clear" w:color="auto" w:fill="FFFFFF"/>
          </w:tcPr>
          <w:p w14:paraId="59F42BCF"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p>
        </w:tc>
        <w:tc>
          <w:tcPr>
            <w:tcW w:w="1153" w:type="pct"/>
            <w:tcBorders>
              <w:top w:val="single" w:sz="4" w:space="0" w:color="auto"/>
              <w:left w:val="single" w:sz="4" w:space="0" w:color="auto"/>
              <w:bottom w:val="nil"/>
              <w:right w:val="single" w:sz="4" w:space="0" w:color="auto"/>
            </w:tcBorders>
            <w:shd w:val="clear" w:color="auto" w:fill="FFFFFF"/>
          </w:tcPr>
          <w:p w14:paraId="074191F9"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p>
        </w:tc>
      </w:tr>
      <w:tr w:rsidR="00A202EA" w:rsidRPr="00A202EA" w14:paraId="0AE0EB6B" w14:textId="77777777" w:rsidTr="00CB6FD8">
        <w:trPr>
          <w:jc w:val="center"/>
        </w:trPr>
        <w:tc>
          <w:tcPr>
            <w:tcW w:w="2693" w:type="pct"/>
            <w:tcBorders>
              <w:top w:val="single" w:sz="4" w:space="0" w:color="auto"/>
              <w:left w:val="single" w:sz="4" w:space="0" w:color="auto"/>
              <w:bottom w:val="single" w:sz="4" w:space="0" w:color="auto"/>
              <w:right w:val="nil"/>
            </w:tcBorders>
            <w:shd w:val="clear" w:color="auto" w:fill="FFFFFF"/>
          </w:tcPr>
          <w:p w14:paraId="32EDEBA5"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 Kích thước: dài x rộng x dày, mm</w:t>
            </w:r>
          </w:p>
        </w:tc>
        <w:tc>
          <w:tcPr>
            <w:tcW w:w="1153" w:type="pct"/>
            <w:tcBorders>
              <w:top w:val="single" w:sz="4" w:space="0" w:color="auto"/>
              <w:left w:val="single" w:sz="4" w:space="0" w:color="auto"/>
              <w:bottom w:val="single" w:sz="4" w:space="0" w:color="auto"/>
              <w:right w:val="nil"/>
            </w:tcBorders>
            <w:shd w:val="clear" w:color="auto" w:fill="FFFFFF"/>
            <w:vAlign w:val="center"/>
          </w:tcPr>
          <w:p w14:paraId="6C75D7CE"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r w:rsidRPr="00A202EA">
              <w:rPr>
                <w:rFonts w:eastAsia="Calibri" w:cs="Times New Roman"/>
                <w:kern w:val="0"/>
                <w:sz w:val="26"/>
                <w:szCs w:val="26"/>
                <w14:ligatures w14:val="none"/>
              </w:rPr>
              <w:t>(55 x 36 x 17)</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FE4E2E2"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r w:rsidRPr="00A202EA">
              <w:rPr>
                <w:rFonts w:eastAsia="Calibri" w:cs="Times New Roman"/>
                <w:kern w:val="0"/>
                <w:sz w:val="26"/>
                <w:szCs w:val="26"/>
                <w14:ligatures w14:val="none"/>
              </w:rPr>
              <w:t>(45 x 30 x 17)</w:t>
            </w:r>
          </w:p>
        </w:tc>
      </w:tr>
    </w:tbl>
    <w:p w14:paraId="373BCA14" w14:textId="71B43053" w:rsidR="00A202EA" w:rsidRPr="00B026D2" w:rsidRDefault="00A202EA" w:rsidP="00B026D2">
      <w:pPr>
        <w:widowControl w:val="0"/>
        <w:spacing w:before="120" w:after="0" w:line="240" w:lineRule="auto"/>
        <w:jc w:val="center"/>
        <w:rPr>
          <w:rFonts w:eastAsia="Calibri" w:cs="Times New Roman"/>
          <w:spacing w:val="-4"/>
          <w:kern w:val="0"/>
          <w:lang w:val="nl-NL"/>
          <w14:ligatures w14:val="none"/>
        </w:rPr>
      </w:pPr>
      <w:r w:rsidRPr="00A202EA">
        <w:rPr>
          <w:rFonts w:eastAsia="Calibri" w:cs="Times New Roman"/>
          <w:b/>
          <w:kern w:val="0"/>
          <w:lang w:val="nl-NL"/>
          <w14:ligatures w14:val="none"/>
        </w:rPr>
        <w:br w:type="page"/>
      </w:r>
      <w:bookmarkEnd w:id="0"/>
    </w:p>
    <w:sectPr w:rsidR="00A202EA" w:rsidRPr="00B026D2" w:rsidSect="007F7C3A">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767B" w14:textId="77777777" w:rsidR="001A3482" w:rsidRDefault="001A3482" w:rsidP="007F7C3A">
      <w:pPr>
        <w:spacing w:after="0" w:line="240" w:lineRule="auto"/>
      </w:pPr>
      <w:r>
        <w:separator/>
      </w:r>
    </w:p>
  </w:endnote>
  <w:endnote w:type="continuationSeparator" w:id="0">
    <w:p w14:paraId="6C93E305" w14:textId="77777777" w:rsidR="001A3482" w:rsidRDefault="001A3482" w:rsidP="007F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765F" w14:textId="77777777" w:rsidR="001A3482" w:rsidRDefault="001A3482" w:rsidP="007F7C3A">
      <w:pPr>
        <w:spacing w:after="0" w:line="240" w:lineRule="auto"/>
      </w:pPr>
      <w:r>
        <w:separator/>
      </w:r>
    </w:p>
  </w:footnote>
  <w:footnote w:type="continuationSeparator" w:id="0">
    <w:p w14:paraId="068700BE" w14:textId="77777777" w:rsidR="001A3482" w:rsidRDefault="001A3482" w:rsidP="007F7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111703"/>
      <w:docPartObj>
        <w:docPartGallery w:val="Page Numbers (Top of Page)"/>
        <w:docPartUnique/>
      </w:docPartObj>
    </w:sdtPr>
    <w:sdtEndPr>
      <w:rPr>
        <w:noProof/>
      </w:rPr>
    </w:sdtEndPr>
    <w:sdtContent>
      <w:p w14:paraId="0EDED6A2" w14:textId="0BA1865A" w:rsidR="007F7C3A" w:rsidRDefault="007F7C3A">
        <w:pPr>
          <w:pStyle w:val="Header"/>
          <w:jc w:val="center"/>
        </w:pPr>
        <w:r>
          <w:fldChar w:fldCharType="begin"/>
        </w:r>
        <w:r>
          <w:instrText xml:space="preserve"> PAGE   \* MERGEFORMAT </w:instrText>
        </w:r>
        <w:r>
          <w:fldChar w:fldCharType="separate"/>
        </w:r>
        <w:r w:rsidR="00BE7CDC">
          <w:rPr>
            <w:noProof/>
          </w:rPr>
          <w:t>3</w:t>
        </w:r>
        <w:r>
          <w:rPr>
            <w:noProof/>
          </w:rPr>
          <w:fldChar w:fldCharType="end"/>
        </w:r>
      </w:p>
    </w:sdtContent>
  </w:sdt>
  <w:p w14:paraId="47A51C2E" w14:textId="77777777" w:rsidR="007F7C3A" w:rsidRDefault="007F7C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6D2"/>
    <w:rsid w:val="00057FFA"/>
    <w:rsid w:val="0009128B"/>
    <w:rsid w:val="001233A9"/>
    <w:rsid w:val="001A3482"/>
    <w:rsid w:val="00590CFD"/>
    <w:rsid w:val="006B5B56"/>
    <w:rsid w:val="007350D3"/>
    <w:rsid w:val="007F7C3A"/>
    <w:rsid w:val="009530C5"/>
    <w:rsid w:val="00A202EA"/>
    <w:rsid w:val="00B026D2"/>
    <w:rsid w:val="00BE7CDC"/>
    <w:rsid w:val="00CC7043"/>
    <w:rsid w:val="00E606F6"/>
    <w:rsid w:val="00F1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0DAF"/>
  <w15:chartTrackingRefBased/>
  <w15:docId w15:val="{32BE06EC-F19A-499E-A359-5BE6FCDB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2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6D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026D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26D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026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26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26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26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6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26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6D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026D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026D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026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26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26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26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2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6D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026D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026D2"/>
    <w:pPr>
      <w:spacing w:before="160"/>
      <w:jc w:val="center"/>
    </w:pPr>
    <w:rPr>
      <w:i/>
      <w:iCs/>
      <w:color w:val="404040" w:themeColor="text1" w:themeTint="BF"/>
    </w:rPr>
  </w:style>
  <w:style w:type="character" w:customStyle="1" w:styleId="QuoteChar">
    <w:name w:val="Quote Char"/>
    <w:basedOn w:val="DefaultParagraphFont"/>
    <w:link w:val="Quote"/>
    <w:uiPriority w:val="29"/>
    <w:rsid w:val="00B026D2"/>
    <w:rPr>
      <w:i/>
      <w:iCs/>
      <w:color w:val="404040" w:themeColor="text1" w:themeTint="BF"/>
    </w:rPr>
  </w:style>
  <w:style w:type="paragraph" w:styleId="ListParagraph">
    <w:name w:val="List Paragraph"/>
    <w:basedOn w:val="Normal"/>
    <w:uiPriority w:val="34"/>
    <w:qFormat/>
    <w:rsid w:val="00B026D2"/>
    <w:pPr>
      <w:ind w:left="720"/>
      <w:contextualSpacing/>
    </w:pPr>
  </w:style>
  <w:style w:type="character" w:styleId="IntenseEmphasis">
    <w:name w:val="Intense Emphasis"/>
    <w:basedOn w:val="DefaultParagraphFont"/>
    <w:uiPriority w:val="21"/>
    <w:qFormat/>
    <w:rsid w:val="00B026D2"/>
    <w:rPr>
      <w:i/>
      <w:iCs/>
      <w:color w:val="2F5496" w:themeColor="accent1" w:themeShade="BF"/>
    </w:rPr>
  </w:style>
  <w:style w:type="paragraph" w:styleId="IntenseQuote">
    <w:name w:val="Intense Quote"/>
    <w:basedOn w:val="Normal"/>
    <w:next w:val="Normal"/>
    <w:link w:val="IntenseQuoteChar"/>
    <w:uiPriority w:val="30"/>
    <w:qFormat/>
    <w:rsid w:val="00B02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6D2"/>
    <w:rPr>
      <w:i/>
      <w:iCs/>
      <w:color w:val="2F5496" w:themeColor="accent1" w:themeShade="BF"/>
    </w:rPr>
  </w:style>
  <w:style w:type="character" w:styleId="IntenseReference">
    <w:name w:val="Intense Reference"/>
    <w:basedOn w:val="DefaultParagraphFont"/>
    <w:uiPriority w:val="32"/>
    <w:qFormat/>
    <w:rsid w:val="00B026D2"/>
    <w:rPr>
      <w:b/>
      <w:bCs/>
      <w:smallCaps/>
      <w:color w:val="2F5496" w:themeColor="accent1" w:themeShade="BF"/>
      <w:spacing w:val="5"/>
    </w:rPr>
  </w:style>
  <w:style w:type="paragraph" w:styleId="Header">
    <w:name w:val="header"/>
    <w:basedOn w:val="Normal"/>
    <w:link w:val="HeaderChar"/>
    <w:uiPriority w:val="99"/>
    <w:unhideWhenUsed/>
    <w:rsid w:val="007F7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C3A"/>
  </w:style>
  <w:style w:type="paragraph" w:styleId="Footer">
    <w:name w:val="footer"/>
    <w:basedOn w:val="Normal"/>
    <w:link w:val="FooterChar"/>
    <w:uiPriority w:val="99"/>
    <w:unhideWhenUsed/>
    <w:rsid w:val="007F7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TVPL 847</cp:lastModifiedBy>
  <cp:revision>2</cp:revision>
  <cp:lastPrinted>2025-09-10T08:01:00Z</cp:lastPrinted>
  <dcterms:created xsi:type="dcterms:W3CDTF">2025-11-20T08:01:00Z</dcterms:created>
  <dcterms:modified xsi:type="dcterms:W3CDTF">2025-11-20T08:01:00Z</dcterms:modified>
</cp:coreProperties>
</file>