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05D8" w:rsidRPr="009C7E23" w:rsidRDefault="005E05D8" w:rsidP="005E05D8">
      <w:pPr>
        <w:widowControl w:val="0"/>
        <w:spacing w:after="0" w:line="240" w:lineRule="auto"/>
        <w:jc w:val="right"/>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Mẫu số 08b/TSC-QSDĐ</w:t>
      </w:r>
    </w:p>
    <w:tbl>
      <w:tblPr>
        <w:tblW w:w="5000" w:type="pct"/>
        <w:tblBorders>
          <w:insideH w:val="nil"/>
          <w:insideV w:val="nil"/>
        </w:tblBorders>
        <w:tblCellMar>
          <w:left w:w="0" w:type="dxa"/>
          <w:right w:w="0" w:type="dxa"/>
        </w:tblCellMar>
        <w:tblLook w:val="04A0" w:firstRow="1" w:lastRow="0" w:firstColumn="1" w:lastColumn="0" w:noHBand="0" w:noVBand="1"/>
      </w:tblPr>
      <w:tblGrid>
        <w:gridCol w:w="3972"/>
        <w:gridCol w:w="5055"/>
      </w:tblGrid>
      <w:tr w:rsidR="005E05D8" w:rsidRPr="009C7E23" w:rsidTr="006838F2">
        <w:trPr>
          <w:trHeight w:val="920"/>
        </w:trPr>
        <w:tc>
          <w:tcPr>
            <w:tcW w:w="2200" w:type="pct"/>
            <w:tcBorders>
              <w:top w:val="nil"/>
              <w:left w:val="nil"/>
              <w:bottom w:val="nil"/>
              <w:right w:val="nil"/>
            </w:tcBorders>
            <w:tcMar>
              <w:top w:w="0" w:type="dxa"/>
              <w:left w:w="108" w:type="dxa"/>
              <w:bottom w:w="0" w:type="dxa"/>
              <w:right w:w="108" w:type="dxa"/>
            </w:tcMar>
            <w:hideMark/>
          </w:tcPr>
          <w:p w:rsidR="005E05D8" w:rsidRPr="009C7E23" w:rsidRDefault="005E05D8"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CƠ QUAN QUẢN LÝ CẤP TRÊN</w:t>
            </w:r>
          </w:p>
          <w:p w:rsidR="005E05D8" w:rsidRPr="009C7E23" w:rsidRDefault="005E05D8" w:rsidP="006838F2">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CƠ QUAN, TỔ CHỨC, ĐƠN VỊ</w:t>
            </w:r>
            <w:r w:rsidRPr="009C7E23">
              <w:rPr>
                <w:rFonts w:ascii="Times New Roman" w:eastAsia="Courier New" w:hAnsi="Times New Roman" w:cs="Times New Roman"/>
                <w:b/>
                <w:bCs/>
                <w:color w:val="000000"/>
                <w:sz w:val="26"/>
                <w:szCs w:val="26"/>
                <w:lang w:val="vi-VN" w:eastAsia="vi-VN" w:bidi="vi-VN"/>
              </w:rPr>
              <w:br/>
              <w:t>QUẢN LÝ, SỬ DỤNG ĐẤT</w:t>
            </w:r>
          </w:p>
          <w:p w:rsidR="005E05D8" w:rsidRPr="009C7E23" w:rsidRDefault="005E05D8" w:rsidP="006838F2">
            <w:pPr>
              <w:widowControl w:val="0"/>
              <w:spacing w:after="0" w:line="240" w:lineRule="auto"/>
              <w:jc w:val="center"/>
              <w:rPr>
                <w:rFonts w:ascii="Times New Roman" w:eastAsia="Courier New" w:hAnsi="Times New Roman" w:cs="Times New Roman"/>
                <w:color w:val="000000"/>
                <w:sz w:val="26"/>
                <w:szCs w:val="26"/>
                <w:vertAlign w:val="superscript"/>
                <w:lang w:val="vi-VN" w:eastAsia="vi-VN" w:bidi="vi-VN"/>
              </w:rPr>
            </w:pPr>
            <w:r w:rsidRPr="009C7E23">
              <w:rPr>
                <w:rFonts w:ascii="Times New Roman" w:eastAsia="Courier New" w:hAnsi="Times New Roman" w:cs="Times New Roman"/>
                <w:bCs/>
                <w:color w:val="000000"/>
                <w:sz w:val="26"/>
                <w:szCs w:val="26"/>
                <w:vertAlign w:val="superscript"/>
                <w:lang w:val="vi-VN" w:eastAsia="vi-VN" w:bidi="vi-VN"/>
              </w:rPr>
              <w:t>__________</w:t>
            </w:r>
          </w:p>
          <w:p w:rsidR="005E05D8" w:rsidRPr="009C7E23" w:rsidRDefault="005E05D8"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Số: ……/…..-……..</w:t>
            </w:r>
          </w:p>
        </w:tc>
        <w:tc>
          <w:tcPr>
            <w:tcW w:w="2800" w:type="pct"/>
            <w:tcBorders>
              <w:top w:val="nil"/>
              <w:left w:val="nil"/>
              <w:bottom w:val="nil"/>
              <w:right w:val="nil"/>
            </w:tcBorders>
            <w:tcMar>
              <w:top w:w="0" w:type="dxa"/>
              <w:left w:w="108" w:type="dxa"/>
              <w:bottom w:w="0" w:type="dxa"/>
              <w:right w:w="108" w:type="dxa"/>
            </w:tcMar>
            <w:hideMark/>
          </w:tcPr>
          <w:p w:rsidR="005E05D8" w:rsidRPr="009C7E23" w:rsidRDefault="005E05D8"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CỘNG HÒA XÃ HỘI CHỦ NGHĨA VIỆT NAM</w:t>
            </w:r>
            <w:r w:rsidRPr="009C7E23">
              <w:rPr>
                <w:rFonts w:ascii="Times New Roman" w:eastAsia="Courier New" w:hAnsi="Times New Roman" w:cs="Times New Roman"/>
                <w:b/>
                <w:bCs/>
                <w:color w:val="000000"/>
                <w:sz w:val="26"/>
                <w:szCs w:val="26"/>
                <w:lang w:val="vi-VN" w:eastAsia="vi-VN" w:bidi="vi-VN"/>
              </w:rPr>
              <w:br/>
              <w:t xml:space="preserve">Độc lập - Tự do - Hạnh phúc </w:t>
            </w:r>
            <w:r w:rsidRPr="009C7E23">
              <w:rPr>
                <w:rFonts w:ascii="Times New Roman" w:eastAsia="Courier New" w:hAnsi="Times New Roman" w:cs="Times New Roman"/>
                <w:b/>
                <w:bCs/>
                <w:color w:val="000000"/>
                <w:sz w:val="26"/>
                <w:szCs w:val="26"/>
                <w:lang w:val="vi-VN" w:eastAsia="vi-VN" w:bidi="vi-VN"/>
              </w:rPr>
              <w:br/>
            </w:r>
            <w:r w:rsidRPr="009C7E23">
              <w:rPr>
                <w:rFonts w:ascii="Times New Roman" w:eastAsia="Courier New" w:hAnsi="Times New Roman" w:cs="Times New Roman"/>
                <w:bCs/>
                <w:color w:val="000000"/>
                <w:sz w:val="26"/>
                <w:szCs w:val="26"/>
                <w:vertAlign w:val="superscript"/>
                <w:lang w:val="vi-VN" w:eastAsia="vi-VN" w:bidi="vi-VN"/>
              </w:rPr>
              <w:t>______________________</w:t>
            </w:r>
          </w:p>
          <w:p w:rsidR="005E05D8" w:rsidRPr="009C7E23" w:rsidRDefault="005E05D8"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i/>
                <w:iCs/>
                <w:color w:val="000000"/>
                <w:sz w:val="26"/>
                <w:szCs w:val="26"/>
                <w:lang w:val="vi-VN" w:eastAsia="vi-VN" w:bidi="vi-VN"/>
              </w:rPr>
              <w:t>……., ngày……tháng……năm …</w:t>
            </w:r>
          </w:p>
        </w:tc>
      </w:tr>
    </w:tbl>
    <w:p w:rsidR="005E05D8" w:rsidRPr="009C7E23" w:rsidRDefault="005E05D8" w:rsidP="005E05D8">
      <w:pPr>
        <w:widowControl w:val="0"/>
        <w:spacing w:after="0" w:line="240" w:lineRule="auto"/>
        <w:rPr>
          <w:rFonts w:ascii="Times New Roman" w:eastAsia="Courier New" w:hAnsi="Times New Roman" w:cs="Times New Roman"/>
          <w:b/>
          <w:bCs/>
          <w:color w:val="000000"/>
          <w:sz w:val="26"/>
          <w:szCs w:val="26"/>
          <w:lang w:val="vi-VN" w:eastAsia="vi-VN" w:bidi="vi-VN"/>
        </w:rPr>
      </w:pPr>
    </w:p>
    <w:p w:rsidR="005E05D8" w:rsidRPr="009C7E23" w:rsidRDefault="005E05D8" w:rsidP="005E05D8">
      <w:pPr>
        <w:widowControl w:val="0"/>
        <w:spacing w:after="0" w:line="240" w:lineRule="auto"/>
        <w:rPr>
          <w:rFonts w:ascii="Times New Roman" w:eastAsia="Courier New" w:hAnsi="Times New Roman" w:cs="Times New Roman"/>
          <w:b/>
          <w:bCs/>
          <w:color w:val="000000"/>
          <w:sz w:val="26"/>
          <w:szCs w:val="26"/>
          <w:lang w:val="vi-VN" w:eastAsia="vi-VN" w:bidi="vi-VN"/>
        </w:rPr>
      </w:pPr>
    </w:p>
    <w:p w:rsidR="005E05D8" w:rsidRPr="009C7E23" w:rsidRDefault="005E05D8" w:rsidP="005E05D8">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VĂN BẢN ĐIỀU CHỈNH GIÁ TRỊ QUYỀN SỬ DỤNG ĐẤT ĐỂ TÍNH VÀO</w:t>
      </w:r>
      <w:r w:rsidRPr="009C7E23">
        <w:rPr>
          <w:rFonts w:ascii="Times New Roman" w:eastAsia="Courier New" w:hAnsi="Times New Roman" w:cs="Times New Roman"/>
          <w:b/>
          <w:bCs/>
          <w:color w:val="000000"/>
          <w:sz w:val="26"/>
          <w:szCs w:val="26"/>
          <w:lang w:val="vi-VN" w:eastAsia="vi-VN" w:bidi="vi-VN"/>
        </w:rPr>
        <w:br/>
        <w:t>GIÁ TRỊ TÀI SẢN CỦA CƠ QUAN, TỔ CHỨC, ĐƠN VỊ</w:t>
      </w:r>
    </w:p>
    <w:p w:rsidR="005E05D8" w:rsidRPr="009C7E23" w:rsidRDefault="005E05D8" w:rsidP="005E05D8">
      <w:pPr>
        <w:widowControl w:val="0"/>
        <w:spacing w:after="0" w:line="240" w:lineRule="auto"/>
        <w:rPr>
          <w:rFonts w:ascii="Times New Roman" w:eastAsia="Courier New" w:hAnsi="Times New Roman" w:cs="Times New Roman"/>
          <w:color w:val="000000"/>
          <w:sz w:val="26"/>
          <w:szCs w:val="26"/>
          <w:lang w:val="vi-VN" w:eastAsia="vi-VN" w:bidi="vi-VN"/>
        </w:rPr>
      </w:pP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Căn cứ Nghị định số 186/2025/NĐ-CP ngày 01 tháng 7 năm 2025 của Chính phủ quy định chi tiết một số điều của Luật Quản lý, sử dụng tài sản công;</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Căn cứ Quyết định số ……………….. ngày …../…../…….. của Ủy ban nhân dân tỉnh/thành phố ………………….. về việc ban hành Bảng giá đất;</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w:t>
      </w:r>
      <w:r w:rsidRPr="009C7E23">
        <w:rPr>
          <w:rFonts w:ascii="Times New Roman" w:eastAsia="Courier New" w:hAnsi="Times New Roman" w:cs="Times New Roman"/>
          <w:color w:val="000000"/>
          <w:sz w:val="26"/>
          <w:szCs w:val="26"/>
          <w:vertAlign w:val="superscript"/>
          <w:lang w:val="vi-VN" w:eastAsia="vi-VN" w:bidi="vi-VN"/>
        </w:rPr>
        <w:t xml:space="preserve">1 </w:t>
      </w:r>
      <w:r w:rsidRPr="009C7E23">
        <w:rPr>
          <w:rFonts w:ascii="Times New Roman" w:eastAsia="Courier New" w:hAnsi="Times New Roman" w:cs="Times New Roman"/>
          <w:color w:val="000000"/>
          <w:sz w:val="26"/>
          <w:szCs w:val="26"/>
          <w:lang w:val="vi-VN" w:eastAsia="vi-VN" w:bidi="vi-VN"/>
        </w:rPr>
        <w:t>thực hiện xác định lại giá trị quyền sử dụng đất để điều chỉnh giá trị quyền sử dụng đất tính vào giá trị tài sản của cơ quan, tổ chức, đơn vị như sau:</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0" w:name="bookmark111"/>
      <w:bookmarkEnd w:id="0"/>
      <w:r w:rsidRPr="009C7E23">
        <w:rPr>
          <w:rFonts w:ascii="Times New Roman" w:eastAsia="Courier New" w:hAnsi="Times New Roman" w:cs="Times New Roman"/>
          <w:color w:val="000000"/>
          <w:sz w:val="26"/>
          <w:szCs w:val="26"/>
          <w:lang w:val="vi-VN" w:eastAsia="vi-VN" w:bidi="vi-VN"/>
        </w:rPr>
        <w:t>1. Địa chỉ cơ sở nhà, đất: …………………………………………………………</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1" w:name="bookmark112"/>
      <w:bookmarkEnd w:id="1"/>
      <w:r w:rsidRPr="009C7E23">
        <w:rPr>
          <w:rFonts w:ascii="Times New Roman" w:eastAsia="Courier New" w:hAnsi="Times New Roman" w:cs="Times New Roman"/>
          <w:color w:val="000000"/>
          <w:sz w:val="26"/>
          <w:szCs w:val="26"/>
          <w:lang w:val="vi-VN" w:eastAsia="vi-VN" w:bidi="vi-VN"/>
        </w:rPr>
        <w:t>2. Hồ sơ pháp lý về quyền sử dụng đất</w:t>
      </w:r>
      <w:r w:rsidRPr="009C7E23">
        <w:rPr>
          <w:rFonts w:ascii="Times New Roman" w:eastAsia="Courier New" w:hAnsi="Times New Roman" w:cs="Times New Roman"/>
          <w:color w:val="000000"/>
          <w:sz w:val="26"/>
          <w:szCs w:val="26"/>
          <w:vertAlign w:val="superscript"/>
          <w:lang w:val="vi-VN" w:eastAsia="vi-VN" w:bidi="vi-VN"/>
        </w:rPr>
        <w:t>2</w:t>
      </w:r>
      <w:r w:rsidRPr="009C7E23">
        <w:rPr>
          <w:rFonts w:ascii="Times New Roman" w:eastAsia="Courier New" w:hAnsi="Times New Roman" w:cs="Times New Roman"/>
          <w:color w:val="000000"/>
          <w:sz w:val="26"/>
          <w:szCs w:val="26"/>
          <w:lang w:val="vi-VN" w:eastAsia="vi-VN" w:bidi="vi-VN"/>
        </w:rPr>
        <w:t>:…………………………………………</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2" w:name="bookmark113"/>
      <w:bookmarkEnd w:id="2"/>
      <w:r w:rsidRPr="009C7E23">
        <w:rPr>
          <w:rFonts w:ascii="Times New Roman" w:eastAsia="Courier New" w:hAnsi="Times New Roman" w:cs="Times New Roman"/>
          <w:color w:val="000000"/>
          <w:sz w:val="26"/>
          <w:szCs w:val="26"/>
          <w:lang w:val="vi-VN" w:eastAsia="vi-VN" w:bidi="vi-VN"/>
        </w:rPr>
        <w:t>3. Loại đất: ………………………………………………………………………</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3" w:name="bookmark114"/>
      <w:bookmarkEnd w:id="3"/>
      <w:r w:rsidRPr="009C7E23">
        <w:rPr>
          <w:rFonts w:ascii="Times New Roman" w:eastAsia="Courier New" w:hAnsi="Times New Roman" w:cs="Times New Roman"/>
          <w:color w:val="000000"/>
          <w:sz w:val="26"/>
          <w:szCs w:val="26"/>
          <w:lang w:val="vi-VN" w:eastAsia="vi-VN" w:bidi="vi-VN"/>
        </w:rPr>
        <w:t>4. Hình thức sử dụng đất: ………………………………………………………</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4" w:name="bookmark115"/>
      <w:bookmarkEnd w:id="4"/>
      <w:r w:rsidRPr="009C7E23">
        <w:rPr>
          <w:rFonts w:ascii="Times New Roman" w:eastAsia="Courier New" w:hAnsi="Times New Roman" w:cs="Times New Roman"/>
          <w:color w:val="000000"/>
          <w:sz w:val="26"/>
          <w:szCs w:val="26"/>
          <w:lang w:val="vi-VN" w:eastAsia="vi-VN" w:bidi="vi-VN"/>
        </w:rPr>
        <w:t>5. Diện tích đất: …………………………………………………………………</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5" w:name="bookmark116"/>
      <w:bookmarkEnd w:id="5"/>
      <w:r w:rsidRPr="009C7E23">
        <w:rPr>
          <w:rFonts w:ascii="Times New Roman" w:eastAsia="Courier New" w:hAnsi="Times New Roman" w:cs="Times New Roman"/>
          <w:color w:val="000000"/>
          <w:sz w:val="26"/>
          <w:szCs w:val="26"/>
          <w:lang w:val="vi-VN" w:eastAsia="vi-VN" w:bidi="vi-VN"/>
        </w:rPr>
        <w:t>6. Giá trị quyền sử dụng đất đã xác định (theo Văn bản xác định giá trị quyền sử dụng đất số …………………. ngày ...../…../…….. của ……………):………………</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6" w:name="bookmark117"/>
      <w:bookmarkEnd w:id="6"/>
      <w:r w:rsidRPr="009C7E23">
        <w:rPr>
          <w:rFonts w:ascii="Times New Roman" w:eastAsia="Courier New" w:hAnsi="Times New Roman" w:cs="Times New Roman"/>
          <w:color w:val="000000"/>
          <w:sz w:val="26"/>
          <w:szCs w:val="26"/>
          <w:lang w:val="vi-VN" w:eastAsia="vi-VN" w:bidi="vi-VN"/>
        </w:rPr>
        <w:t>7. Giá trị quyền sử dụng đất sau khi điều chỉnh: ………………………………</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7" w:name="bookmark118"/>
      <w:bookmarkEnd w:id="7"/>
      <w:r w:rsidRPr="009C7E23">
        <w:rPr>
          <w:rFonts w:ascii="Times New Roman" w:eastAsia="Courier New" w:hAnsi="Times New Roman" w:cs="Times New Roman"/>
          <w:color w:val="000000"/>
          <w:sz w:val="26"/>
          <w:szCs w:val="26"/>
          <w:lang w:val="vi-VN" w:eastAsia="vi-VN" w:bidi="vi-VN"/>
        </w:rPr>
        <w:t>8. Lý do điều chỉnh giá trị quyền sử dụng đất</w:t>
      </w:r>
      <w:r w:rsidRPr="009C7E23">
        <w:rPr>
          <w:rFonts w:ascii="Times New Roman" w:eastAsia="Courier New" w:hAnsi="Times New Roman" w:cs="Times New Roman"/>
          <w:color w:val="000000"/>
          <w:sz w:val="26"/>
          <w:szCs w:val="26"/>
          <w:vertAlign w:val="superscript"/>
          <w:lang w:val="vi-VN" w:eastAsia="vi-VN" w:bidi="vi-VN"/>
        </w:rPr>
        <w:t>3</w:t>
      </w:r>
      <w:r w:rsidRPr="009C7E23">
        <w:rPr>
          <w:rFonts w:ascii="Times New Roman" w:eastAsia="Courier New" w:hAnsi="Times New Roman" w:cs="Times New Roman"/>
          <w:color w:val="000000"/>
          <w:sz w:val="26"/>
          <w:szCs w:val="26"/>
          <w:lang w:val="vi-VN" w:eastAsia="vi-VN" w:bidi="vi-VN"/>
        </w:rPr>
        <w:t>:…………………………………</w:t>
      </w:r>
    </w:p>
    <w:p w:rsidR="005E05D8" w:rsidRPr="009C7E23" w:rsidRDefault="005E05D8" w:rsidP="005E05D8">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Văn bản này được lập thành 02 bản, 01 bản gửi…………..</w:t>
      </w:r>
      <w:r w:rsidRPr="009C7E23">
        <w:rPr>
          <w:rFonts w:ascii="Times New Roman" w:eastAsia="Courier New" w:hAnsi="Times New Roman" w:cs="Times New Roman"/>
          <w:color w:val="000000"/>
          <w:sz w:val="26"/>
          <w:szCs w:val="26"/>
          <w:vertAlign w:val="superscript"/>
          <w:lang w:val="vi-VN" w:eastAsia="vi-VN" w:bidi="vi-VN"/>
        </w:rPr>
        <w:t>4</w:t>
      </w:r>
      <w:r w:rsidRPr="009C7E23">
        <w:rPr>
          <w:rFonts w:ascii="Times New Roman" w:eastAsia="Courier New" w:hAnsi="Times New Roman" w:cs="Times New Roman"/>
          <w:color w:val="000000"/>
          <w:sz w:val="26"/>
          <w:szCs w:val="26"/>
          <w:lang w:val="vi-VN" w:eastAsia="vi-VN" w:bidi="vi-VN"/>
        </w:rPr>
        <w:t>, 01 bản lưu tại cơ quan/tổ chức/đơn vị.</w:t>
      </w:r>
    </w:p>
    <w:p w:rsidR="005E05D8" w:rsidRPr="009C7E23" w:rsidRDefault="005E05D8" w:rsidP="005E05D8">
      <w:pPr>
        <w:widowControl w:val="0"/>
        <w:spacing w:after="0" w:line="240" w:lineRule="auto"/>
        <w:rPr>
          <w:rFonts w:ascii="Times New Roman" w:eastAsia="Courier New" w:hAnsi="Times New Roman" w:cs="Times New Roman"/>
          <w:color w:val="000000"/>
          <w:sz w:val="26"/>
          <w:szCs w:val="26"/>
          <w:lang w:val="vi-VN" w:eastAsia="vi-VN" w:bidi="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5E05D8" w:rsidRPr="009C7E23" w:rsidTr="006838F2">
        <w:tc>
          <w:tcPr>
            <w:tcW w:w="2500" w:type="pct"/>
          </w:tcPr>
          <w:p w:rsidR="005E05D8" w:rsidRPr="009C7E23" w:rsidRDefault="005E05D8" w:rsidP="006838F2">
            <w:pPr>
              <w:widowControl w:val="0"/>
              <w:tabs>
                <w:tab w:val="left" w:pos="1142"/>
              </w:tabs>
              <w:rPr>
                <w:rFonts w:ascii="Times New Roman" w:hAnsi="Times New Roman"/>
                <w:color w:val="000000" w:themeColor="text1"/>
                <w:sz w:val="26"/>
                <w:szCs w:val="26"/>
                <w:lang w:val="vi-VN" w:eastAsia="vi-VN" w:bidi="vi-VN"/>
              </w:rPr>
            </w:pPr>
          </w:p>
        </w:tc>
        <w:tc>
          <w:tcPr>
            <w:tcW w:w="2500" w:type="pct"/>
            <w:hideMark/>
          </w:tcPr>
          <w:p w:rsidR="005E05D8" w:rsidRPr="009C7E23" w:rsidRDefault="005E05D8" w:rsidP="006838F2">
            <w:pPr>
              <w:keepNext/>
              <w:keepLines/>
              <w:widowControl w:val="0"/>
              <w:jc w:val="center"/>
              <w:outlineLvl w:val="1"/>
              <w:rPr>
                <w:rFonts w:ascii="Times New Roman" w:hAnsi="Times New Roman"/>
                <w:b/>
                <w:bCs/>
                <w:color w:val="000000" w:themeColor="text1"/>
                <w:sz w:val="26"/>
                <w:szCs w:val="26"/>
                <w:lang w:val="vi-VN" w:eastAsia="vi-VN" w:bidi="vi-VN"/>
              </w:rPr>
            </w:pPr>
            <w:r w:rsidRPr="009C7E23">
              <w:rPr>
                <w:rFonts w:ascii="Times New Roman" w:hAnsi="Times New Roman"/>
                <w:b/>
                <w:bCs/>
                <w:color w:val="000000" w:themeColor="text1"/>
                <w:sz w:val="26"/>
                <w:szCs w:val="26"/>
                <w:lang w:val="vi-VN" w:eastAsia="vi-VN" w:bidi="vi-VN"/>
              </w:rPr>
              <w:t>THỦ TRƯỞNG CƠ QUAN/</w:t>
            </w:r>
            <w:r w:rsidRPr="009C7E23">
              <w:rPr>
                <w:rFonts w:ascii="Times New Roman" w:hAnsi="Times New Roman"/>
                <w:b/>
                <w:bCs/>
                <w:color w:val="000000" w:themeColor="text1"/>
                <w:sz w:val="26"/>
                <w:szCs w:val="26"/>
                <w:lang w:val="vi-VN" w:eastAsia="vi-VN" w:bidi="vi-VN"/>
              </w:rPr>
              <w:br/>
              <w:t>TỔ CHỨC/ĐƠN VỊ</w:t>
            </w:r>
          </w:p>
          <w:p w:rsidR="005E05D8" w:rsidRPr="009C7E23" w:rsidRDefault="005E05D8" w:rsidP="006838F2">
            <w:pPr>
              <w:widowControl w:val="0"/>
              <w:tabs>
                <w:tab w:val="left" w:pos="1142"/>
              </w:tabs>
              <w:jc w:val="center"/>
              <w:rPr>
                <w:rFonts w:ascii="Times New Roman" w:hAnsi="Times New Roman"/>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 và đóng dấu)</w:t>
            </w:r>
          </w:p>
        </w:tc>
      </w:tr>
    </w:tbl>
    <w:p w:rsidR="005E05D8" w:rsidRDefault="005E05D8" w:rsidP="005E05D8">
      <w:pPr>
        <w:widowControl w:val="0"/>
        <w:spacing w:after="0" w:line="240" w:lineRule="auto"/>
        <w:rPr>
          <w:rFonts w:ascii="Times New Roman" w:eastAsia="Courier New" w:hAnsi="Times New Roman" w:cs="Times New Roman"/>
          <w:color w:val="000000"/>
          <w:sz w:val="26"/>
          <w:szCs w:val="26"/>
          <w:lang w:eastAsia="vi-VN" w:bidi="vi-VN"/>
        </w:rPr>
      </w:pPr>
    </w:p>
    <w:p w:rsidR="005E05D8" w:rsidRDefault="005E05D8" w:rsidP="005E05D8">
      <w:pPr>
        <w:widowControl w:val="0"/>
        <w:spacing w:after="0" w:line="240" w:lineRule="auto"/>
        <w:rPr>
          <w:rFonts w:ascii="Times New Roman" w:eastAsia="Courier New" w:hAnsi="Times New Roman" w:cs="Times New Roman"/>
          <w:color w:val="000000"/>
          <w:sz w:val="26"/>
          <w:szCs w:val="26"/>
          <w:lang w:eastAsia="vi-VN" w:bidi="vi-VN"/>
        </w:rPr>
      </w:pPr>
    </w:p>
    <w:p w:rsidR="005E05D8" w:rsidRDefault="005E05D8" w:rsidP="005E05D8">
      <w:pPr>
        <w:widowControl w:val="0"/>
        <w:spacing w:after="0" w:line="240" w:lineRule="auto"/>
        <w:rPr>
          <w:rFonts w:ascii="Times New Roman" w:eastAsia="Courier New" w:hAnsi="Times New Roman" w:cs="Times New Roman"/>
          <w:color w:val="000000"/>
          <w:sz w:val="26"/>
          <w:szCs w:val="26"/>
          <w:lang w:eastAsia="vi-VN" w:bidi="vi-VN"/>
        </w:rPr>
      </w:pPr>
    </w:p>
    <w:p w:rsidR="005E05D8" w:rsidRDefault="005E05D8" w:rsidP="005E05D8">
      <w:pPr>
        <w:widowControl w:val="0"/>
        <w:spacing w:after="0" w:line="240" w:lineRule="auto"/>
        <w:rPr>
          <w:rFonts w:ascii="Times New Roman" w:eastAsia="Courier New" w:hAnsi="Times New Roman" w:cs="Times New Roman"/>
          <w:color w:val="000000"/>
          <w:sz w:val="26"/>
          <w:szCs w:val="26"/>
          <w:lang w:eastAsia="vi-VN" w:bidi="vi-VN"/>
        </w:rPr>
      </w:pPr>
    </w:p>
    <w:p w:rsidR="005E05D8" w:rsidRPr="009C7E23" w:rsidRDefault="005E05D8" w:rsidP="005E05D8">
      <w:pPr>
        <w:widowControl w:val="0"/>
        <w:spacing w:after="0" w:line="240" w:lineRule="auto"/>
        <w:rPr>
          <w:rFonts w:ascii="Times New Roman" w:eastAsia="Courier New" w:hAnsi="Times New Roman" w:cs="Times New Roman"/>
          <w:color w:val="000000"/>
          <w:sz w:val="26"/>
          <w:szCs w:val="26"/>
          <w:lang w:eastAsia="vi-VN" w:bidi="vi-VN"/>
        </w:rPr>
      </w:pPr>
    </w:p>
    <w:p w:rsidR="005E05D8" w:rsidRPr="009C7E23" w:rsidRDefault="005E05D8" w:rsidP="005E05D8">
      <w:pPr>
        <w:widowControl w:val="0"/>
        <w:tabs>
          <w:tab w:val="left" w:pos="706"/>
        </w:tabs>
        <w:adjustRightInd w:val="0"/>
        <w:snapToGrid w:val="0"/>
        <w:spacing w:after="120" w:line="240" w:lineRule="auto"/>
        <w:ind w:firstLine="720"/>
        <w:jc w:val="both"/>
        <w:rPr>
          <w:rFonts w:ascii="Times New Roman" w:eastAsia="Times New Roman" w:hAnsi="Times New Roman" w:cs="Times New Roman"/>
          <w:sz w:val="26"/>
          <w:szCs w:val="26"/>
          <w:vertAlign w:val="superscript"/>
          <w:lang w:val="vi-VN" w:eastAsia="vi-VN" w:bidi="vi-VN"/>
        </w:rPr>
      </w:pPr>
      <w:r w:rsidRPr="009C7E23">
        <w:rPr>
          <w:rFonts w:ascii="Times New Roman" w:eastAsia="Times New Roman" w:hAnsi="Times New Roman" w:cs="Times New Roman"/>
          <w:sz w:val="26"/>
          <w:szCs w:val="26"/>
          <w:vertAlign w:val="superscript"/>
          <w:lang w:val="vi-VN" w:eastAsia="vi-VN" w:bidi="vi-VN"/>
        </w:rPr>
        <w:t>_____________________________</w:t>
      </w:r>
    </w:p>
    <w:p w:rsidR="005E05D8" w:rsidRPr="009C7E23" w:rsidRDefault="005E05D8" w:rsidP="005E05D8">
      <w:pPr>
        <w:widowControl w:val="0"/>
        <w:tabs>
          <w:tab w:val="left" w:pos="706"/>
        </w:tabs>
        <w:adjustRightInd w:val="0"/>
        <w:snapToGrid w:val="0"/>
        <w:spacing w:after="120" w:line="240" w:lineRule="auto"/>
        <w:ind w:firstLine="720"/>
        <w:jc w:val="both"/>
        <w:rPr>
          <w:rFonts w:ascii="Times New Roman" w:eastAsia="Times New Roman" w:hAnsi="Times New Roman" w:cs="Times New Roman"/>
          <w:sz w:val="26"/>
          <w:szCs w:val="26"/>
          <w:lang w:val="vi-VN" w:eastAsia="vi-VN" w:bidi="vi-VN"/>
        </w:rPr>
      </w:pPr>
      <w:r w:rsidRPr="009C7E23">
        <w:rPr>
          <w:rFonts w:ascii="Times New Roman" w:eastAsia="Times New Roman" w:hAnsi="Times New Roman" w:cs="Times New Roman"/>
          <w:sz w:val="26"/>
          <w:szCs w:val="26"/>
          <w:vertAlign w:val="superscript"/>
          <w:lang w:val="vi-VN" w:eastAsia="vi-VN" w:bidi="vi-VN"/>
        </w:rPr>
        <w:t xml:space="preserve">1 </w:t>
      </w:r>
      <w:r w:rsidRPr="009C7E23">
        <w:rPr>
          <w:rFonts w:ascii="Times New Roman" w:eastAsia="Times New Roman" w:hAnsi="Times New Roman" w:cs="Times New Roman"/>
          <w:sz w:val="26"/>
          <w:szCs w:val="26"/>
          <w:lang w:val="vi-VN" w:eastAsia="vi-VN" w:bidi="vi-VN"/>
        </w:rPr>
        <w:t>Ghi tên cơ quan, tổ chức, đơn vị thực hiện xác định giá trị quyền sử dụng đất.</w:t>
      </w:r>
    </w:p>
    <w:p w:rsidR="005E05D8" w:rsidRPr="009C7E23" w:rsidRDefault="005E05D8" w:rsidP="005E05D8">
      <w:pPr>
        <w:widowControl w:val="0"/>
        <w:tabs>
          <w:tab w:val="left" w:pos="713"/>
        </w:tabs>
        <w:adjustRightInd w:val="0"/>
        <w:snapToGrid w:val="0"/>
        <w:spacing w:after="120" w:line="240" w:lineRule="auto"/>
        <w:ind w:firstLine="720"/>
        <w:jc w:val="both"/>
        <w:rPr>
          <w:rFonts w:ascii="Times New Roman" w:eastAsia="Times New Roman" w:hAnsi="Times New Roman" w:cs="Times New Roman"/>
          <w:sz w:val="26"/>
          <w:szCs w:val="26"/>
          <w:lang w:val="vi-VN" w:eastAsia="vi-VN" w:bidi="vi-VN"/>
        </w:rPr>
      </w:pPr>
      <w:r w:rsidRPr="009C7E23">
        <w:rPr>
          <w:rFonts w:ascii="Times New Roman" w:eastAsia="Times New Roman" w:hAnsi="Times New Roman" w:cs="Times New Roman"/>
          <w:sz w:val="26"/>
          <w:szCs w:val="26"/>
          <w:vertAlign w:val="superscript"/>
          <w:lang w:val="vi-VN" w:eastAsia="vi-VN" w:bidi="vi-VN"/>
        </w:rPr>
        <w:t xml:space="preserve">2 </w:t>
      </w:r>
      <w:r w:rsidRPr="009C7E23">
        <w:rPr>
          <w:rFonts w:ascii="Times New Roman" w:eastAsia="Times New Roman" w:hAnsi="Times New Roman" w:cs="Times New Roman"/>
          <w:sz w:val="26"/>
          <w:szCs w:val="26"/>
          <w:lang w:val="vi-VN" w:eastAsia="vi-VN" w:bidi="vi-VN"/>
        </w:rPr>
        <w:t xml:space="preserve">Ghi cụ thể các hồ sơ pháp lý về đất như: Quyết định giao đất/cho thuê đất/công </w:t>
      </w:r>
      <w:r w:rsidRPr="009C7E23">
        <w:rPr>
          <w:rFonts w:ascii="Times New Roman" w:eastAsia="Times New Roman" w:hAnsi="Times New Roman" w:cs="Times New Roman"/>
          <w:sz w:val="26"/>
          <w:szCs w:val="26"/>
          <w:lang w:val="vi-VN" w:eastAsia="vi-VN" w:bidi="vi-VN"/>
        </w:rPr>
        <w:lastRenderedPageBreak/>
        <w:t>nhận quyền sử dụng đất; Hợp đồng thuê đất; các giấy tờ khác liên quan đến quyền sử dụng đất.</w:t>
      </w:r>
    </w:p>
    <w:p w:rsidR="005E05D8" w:rsidRPr="009C7E23" w:rsidRDefault="005E05D8" w:rsidP="005E05D8">
      <w:pPr>
        <w:widowControl w:val="0"/>
        <w:tabs>
          <w:tab w:val="left" w:pos="695"/>
        </w:tabs>
        <w:adjustRightInd w:val="0"/>
        <w:snapToGrid w:val="0"/>
        <w:spacing w:after="120" w:line="240" w:lineRule="auto"/>
        <w:ind w:firstLine="720"/>
        <w:jc w:val="both"/>
        <w:rPr>
          <w:rFonts w:ascii="Times New Roman" w:eastAsia="Times New Roman" w:hAnsi="Times New Roman" w:cs="Times New Roman"/>
          <w:sz w:val="26"/>
          <w:szCs w:val="26"/>
          <w:lang w:val="vi-VN" w:eastAsia="vi-VN" w:bidi="vi-VN"/>
        </w:rPr>
      </w:pPr>
      <w:r w:rsidRPr="009C7E23">
        <w:rPr>
          <w:rFonts w:ascii="Times New Roman" w:eastAsia="Times New Roman" w:hAnsi="Times New Roman" w:cs="Times New Roman"/>
          <w:sz w:val="26"/>
          <w:szCs w:val="26"/>
          <w:vertAlign w:val="superscript"/>
          <w:lang w:val="vi-VN" w:eastAsia="vi-VN" w:bidi="vi-VN"/>
        </w:rPr>
        <w:t xml:space="preserve">3 </w:t>
      </w:r>
      <w:r w:rsidRPr="009C7E23">
        <w:rPr>
          <w:rFonts w:ascii="Times New Roman" w:eastAsia="Times New Roman" w:hAnsi="Times New Roman" w:cs="Times New Roman"/>
          <w:sz w:val="26"/>
          <w:szCs w:val="26"/>
          <w:lang w:val="vi-VN" w:eastAsia="vi-VN" w:bidi="vi-VN"/>
        </w:rPr>
        <w:t>Ghi theo các trường hợp điều chỉnh giá trị quyền sử dụng đất quy định tại khoản 1 Điều 99 Nghị định này.</w:t>
      </w:r>
    </w:p>
    <w:p w:rsidR="005E05D8" w:rsidRPr="009C7E23" w:rsidRDefault="005E05D8" w:rsidP="005E05D8">
      <w:pPr>
        <w:widowControl w:val="0"/>
        <w:tabs>
          <w:tab w:val="left" w:pos="704"/>
        </w:tabs>
        <w:adjustRightInd w:val="0"/>
        <w:snapToGrid w:val="0"/>
        <w:spacing w:after="120" w:line="240" w:lineRule="auto"/>
        <w:ind w:firstLine="720"/>
        <w:jc w:val="both"/>
        <w:rPr>
          <w:rFonts w:ascii="Times New Roman" w:eastAsia="Times New Roman" w:hAnsi="Times New Roman" w:cs="Times New Roman"/>
          <w:sz w:val="26"/>
          <w:szCs w:val="26"/>
          <w:lang w:val="vi-VN" w:eastAsia="vi-VN" w:bidi="vi-VN"/>
        </w:rPr>
      </w:pPr>
      <w:r w:rsidRPr="009C7E23">
        <w:rPr>
          <w:rFonts w:ascii="Times New Roman" w:eastAsia="Times New Roman" w:hAnsi="Times New Roman" w:cs="Times New Roman"/>
          <w:sz w:val="26"/>
          <w:szCs w:val="26"/>
          <w:vertAlign w:val="superscript"/>
          <w:lang w:val="vi-VN" w:eastAsia="vi-VN" w:bidi="vi-VN"/>
        </w:rPr>
        <w:t xml:space="preserve">4 </w:t>
      </w:r>
      <w:r w:rsidRPr="009C7E23">
        <w:rPr>
          <w:rFonts w:ascii="Times New Roman" w:eastAsia="Times New Roman" w:hAnsi="Times New Roman" w:cs="Times New Roman"/>
          <w:sz w:val="26"/>
          <w:szCs w:val="26"/>
          <w:lang w:val="vi-VN" w:eastAsia="vi-VN" w:bidi="vi-VN"/>
        </w:rPr>
        <w:t>Ghi tên cơ quan quản lý cấp trên trực tiếp của cơ quan/tổ chức/đơn vị.</w:t>
      </w:r>
    </w:p>
    <w:p w:rsidR="005E05D8" w:rsidRPr="009C7E23" w:rsidRDefault="005E05D8" w:rsidP="005E05D8">
      <w:pPr>
        <w:widowControl w:val="0"/>
        <w:spacing w:after="0" w:line="240" w:lineRule="auto"/>
        <w:rPr>
          <w:rFonts w:ascii="Times New Roman" w:eastAsia="Courier New" w:hAnsi="Times New Roman" w:cs="Times New Roman"/>
          <w:color w:val="000000"/>
          <w:sz w:val="26"/>
          <w:szCs w:val="26"/>
          <w:lang w:val="vi-VN" w:eastAsia="vi-VN" w:bidi="vi-VN"/>
        </w:rPr>
      </w:pPr>
    </w:p>
    <w:p w:rsidR="005E05D8" w:rsidRPr="009C7E23" w:rsidRDefault="005E05D8" w:rsidP="005E05D8">
      <w:pPr>
        <w:spacing w:after="0" w:line="240" w:lineRule="auto"/>
        <w:jc w:val="both"/>
        <w:rPr>
          <w:rFonts w:ascii="Times New Roman" w:hAnsi="Times New Roman" w:cs="Times New Roman"/>
          <w:sz w:val="26"/>
          <w:szCs w:val="26"/>
          <w:lang w:val="vi-VN"/>
        </w:rPr>
      </w:pPr>
    </w:p>
    <w:p w:rsidR="005E05D8" w:rsidRDefault="005E05D8"/>
    <w:sectPr w:rsidR="005E05D8" w:rsidSect="005E05D8">
      <w:pgSz w:w="11907" w:h="16840" w:code="9"/>
      <w:pgMar w:top="1440" w:right="1440" w:bottom="1440"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D8"/>
    <w:rsid w:val="005E05D8"/>
    <w:rsid w:val="0071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94F05-5FFA-4ABF-8EDD-F677E1CC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D8"/>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E05D8"/>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0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Thiện Đức TV TVNĐ</dc:creator>
  <cp:keywords/>
  <dc:description/>
  <cp:lastModifiedBy>Thiện Đức TV TVNĐ</cp:lastModifiedBy>
  <cp:revision>1</cp:revision>
  <dcterms:created xsi:type="dcterms:W3CDTF">2025-07-11T07:10:00Z</dcterms:created>
  <dcterms:modified xsi:type="dcterms:W3CDTF">2025-07-11T07:11:00Z</dcterms:modified>
</cp:coreProperties>
</file>