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1EB68" w14:textId="77777777" w:rsidR="00F5389E" w:rsidRPr="00235F56" w:rsidRDefault="00311EA0" w:rsidP="00F5389E">
      <w:pPr>
        <w:ind w:firstLine="28"/>
        <w:jc w:val="center"/>
        <w:rPr>
          <w:sz w:val="24"/>
          <w:szCs w:val="24"/>
        </w:rPr>
      </w:pPr>
      <w:bookmarkStart w:id="0" w:name="_Hlk209430810"/>
      <w:bookmarkStart w:id="1" w:name="_Hlk210994668"/>
      <w:bookmarkEnd w:id="0"/>
      <w:r w:rsidRPr="00235F56">
        <w:rPr>
          <w:noProof/>
          <w:sz w:val="24"/>
          <w:szCs w:val="24"/>
        </w:rPr>
        <w:drawing>
          <wp:anchor distT="0" distB="0" distL="114300" distR="114300" simplePos="0" relativeHeight="251666432" behindDoc="0" locked="0" layoutInCell="1" allowOverlap="1" wp14:anchorId="067419B4" wp14:editId="2F0ACCCF">
            <wp:simplePos x="0" y="0"/>
            <wp:positionH relativeFrom="column">
              <wp:posOffset>476250</wp:posOffset>
            </wp:positionH>
            <wp:positionV relativeFrom="paragraph">
              <wp:posOffset>344805</wp:posOffset>
            </wp:positionV>
            <wp:extent cx="715821" cy="622300"/>
            <wp:effectExtent l="0" t="0" r="8255" b="6350"/>
            <wp:wrapNone/>
            <wp:docPr id="147"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15821"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89E" w:rsidRPr="00235F56">
        <w:rPr>
          <w:sz w:val="24"/>
          <w:szCs w:val="24"/>
        </w:rPr>
        <w:t xml:space="preserve">LIÊN DANH ĐO ĐẠC BẢN ĐỒ </w:t>
      </w:r>
      <w:r w:rsidRPr="00235F56">
        <w:rPr>
          <w:sz w:val="24"/>
          <w:szCs w:val="24"/>
        </w:rPr>
        <w:t>ĐỊA HÌNH VÀ LẬP ĐỒ ÁN QUY HOẠCH</w:t>
      </w:r>
    </w:p>
    <w:p w14:paraId="6480E5B2" w14:textId="77777777" w:rsidR="00F5389E" w:rsidRPr="00235F56" w:rsidRDefault="00311EA0">
      <w:pPr>
        <w:ind w:hanging="426"/>
        <w:jc w:val="center"/>
        <w:rPr>
          <w:sz w:val="24"/>
          <w:szCs w:val="24"/>
        </w:rPr>
      </w:pPr>
      <w:r w:rsidRPr="00235F56">
        <w:rPr>
          <w:noProof/>
          <w:sz w:val="24"/>
          <w:szCs w:val="24"/>
        </w:rPr>
        <mc:AlternateContent>
          <mc:Choice Requires="wps">
            <w:drawing>
              <wp:anchor distT="0" distB="0" distL="114300" distR="114300" simplePos="0" relativeHeight="251672576" behindDoc="0" locked="0" layoutInCell="1" allowOverlap="1" wp14:anchorId="4C5FE070" wp14:editId="15320E38">
                <wp:simplePos x="0" y="0"/>
                <wp:positionH relativeFrom="margin">
                  <wp:align>right</wp:align>
                </wp:positionH>
                <wp:positionV relativeFrom="paragraph">
                  <wp:posOffset>20320</wp:posOffset>
                </wp:positionV>
                <wp:extent cx="2035175" cy="628650"/>
                <wp:effectExtent l="0" t="0" r="0" b="0"/>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628650"/>
                        </a:xfrm>
                        <a:prstGeom prst="rect">
                          <a:avLst/>
                        </a:prstGeom>
                        <a:noFill/>
                        <a:ln w="9525">
                          <a:noFill/>
                          <a:miter lim="800000"/>
                          <a:headEnd/>
                          <a:tailEnd/>
                        </a:ln>
                      </wps:spPr>
                      <wps:txbx>
                        <w:txbxContent>
                          <w:p w14:paraId="23B1EC23" w14:textId="77777777" w:rsidR="00842CF2" w:rsidRPr="00BC556A" w:rsidRDefault="00842CF2" w:rsidP="00311EA0">
                            <w:pPr>
                              <w:ind w:firstLine="28"/>
                              <w:jc w:val="left"/>
                              <w:rPr>
                                <w:b/>
                                <w:bCs/>
                                <w:sz w:val="22"/>
                              </w:rPr>
                            </w:pPr>
                            <w:r w:rsidRPr="00BC556A">
                              <w:rPr>
                                <w:b/>
                                <w:bCs/>
                                <w:sz w:val="22"/>
                              </w:rPr>
                              <w:t>TRUNG TÂM QUY HOẠCH VÀ KIỂM ĐỊNH XÂY DỰNG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5FE070" id="_x0000_t202" coordsize="21600,21600" o:spt="202" path="m,l,21600r21600,l21600,xe">
                <v:stroke joinstyle="miter"/>
                <v:path gradientshapeok="t" o:connecttype="rect"/>
              </v:shapetype>
              <v:shape id="Text Box 8" o:spid="_x0000_s1026" type="#_x0000_t202" style="position:absolute;left:0;text-align:left;margin-left:109.05pt;margin-top:1.6pt;width:160.25pt;height:4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" filled="f" stroked="f">
                <v:textbox>
                  <w:txbxContent>
                    <w:p w14:paraId="23B1EC23" w14:textId="77777777" w:rsidR="00842CF2" w:rsidRPr="00BC556A" w:rsidRDefault="00842CF2" w:rsidP="00311EA0">
                      <w:pPr>
                        <w:ind w:firstLine="28"/>
                        <w:jc w:val="left"/>
                        <w:rPr>
                          <w:b/>
                          <w:bCs/>
                          <w:sz w:val="22"/>
                        </w:rPr>
                      </w:pPr>
                      <w:r w:rsidRPr="00BC556A">
                        <w:rPr>
                          <w:b/>
                          <w:bCs/>
                          <w:sz w:val="22"/>
                        </w:rPr>
                        <w:t>TRUNG TÂM QUY HOẠCH VÀ KIỂM ĐỊNH XÂY DỰNG</w:t>
                      </w:r>
                    </w:p>
                  </w:txbxContent>
                </v:textbox>
                <w10:wrap anchorx="margin"/>
              </v:shape>
            </w:pict>
          </mc:Fallback>
        </mc:AlternateContent>
      </w:r>
      <w:r w:rsidRPr="00235F56">
        <w:rPr>
          <w:noProof/>
          <w:sz w:val="24"/>
          <w:szCs w:val="24"/>
        </w:rPr>
        <w:drawing>
          <wp:anchor distT="0" distB="0" distL="114300" distR="114300" simplePos="0" relativeHeight="251670528" behindDoc="1" locked="0" layoutInCell="1" allowOverlap="1" wp14:anchorId="3C58328A" wp14:editId="1E97BAD1">
            <wp:simplePos x="0" y="0"/>
            <wp:positionH relativeFrom="column">
              <wp:posOffset>3457575</wp:posOffset>
            </wp:positionH>
            <wp:positionV relativeFrom="paragraph">
              <wp:posOffset>8890</wp:posOffset>
            </wp:positionV>
            <wp:extent cx="622300" cy="628650"/>
            <wp:effectExtent l="0" t="0" r="6350" b="0"/>
            <wp:wrapTight wrapText="bothSides">
              <wp:wrapPolygon edited="0">
                <wp:start x="0" y="0"/>
                <wp:lineTo x="0" y="20945"/>
                <wp:lineTo x="21159" y="20945"/>
                <wp:lineTo x="2115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3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F56">
        <w:rPr>
          <w:noProof/>
          <w:sz w:val="24"/>
          <w:szCs w:val="24"/>
        </w:rPr>
        <mc:AlternateContent>
          <mc:Choice Requires="wps">
            <w:drawing>
              <wp:anchor distT="0" distB="0" distL="114300" distR="114300" simplePos="0" relativeHeight="251668480" behindDoc="0" locked="0" layoutInCell="1" allowOverlap="1" wp14:anchorId="3DE69FDE" wp14:editId="538FED7A">
                <wp:simplePos x="0" y="0"/>
                <wp:positionH relativeFrom="column">
                  <wp:posOffset>1214120</wp:posOffset>
                </wp:positionH>
                <wp:positionV relativeFrom="paragraph">
                  <wp:posOffset>10795</wp:posOffset>
                </wp:positionV>
                <wp:extent cx="1958975" cy="581025"/>
                <wp:effectExtent l="0" t="0" r="0" b="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581025"/>
                        </a:xfrm>
                        <a:prstGeom prst="rect">
                          <a:avLst/>
                        </a:prstGeom>
                        <a:noFill/>
                        <a:ln w="9525">
                          <a:noFill/>
                          <a:miter lim="800000"/>
                          <a:headEnd/>
                          <a:tailEnd/>
                        </a:ln>
                      </wps:spPr>
                      <wps:txbx>
                        <w:txbxContent>
                          <w:p w14:paraId="15B782D2" w14:textId="77777777" w:rsidR="00842CF2" w:rsidRPr="00BC556A" w:rsidRDefault="00842CF2" w:rsidP="00311EA0">
                            <w:pPr>
                              <w:ind w:firstLine="28"/>
                              <w:rPr>
                                <w:b/>
                                <w:bCs/>
                                <w:sz w:val="22"/>
                              </w:rPr>
                            </w:pPr>
                            <w:r w:rsidRPr="00BC556A">
                              <w:rPr>
                                <w:b/>
                                <w:bCs/>
                                <w:sz w:val="22"/>
                              </w:rPr>
                              <w:t>VIỆN QUY HOẠCH XÂY DỰNG MIỀN 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69FDE" id="_x0000_s1027" type="#_x0000_t202" style="position:absolute;left:0;text-align:left;margin-left:95.6pt;margin-top:.85pt;width:154.25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" filled="f" stroked="f">
                <v:textbox>
                  <w:txbxContent>
                    <w:p w14:paraId="15B782D2" w14:textId="77777777" w:rsidR="00842CF2" w:rsidRPr="00BC556A" w:rsidRDefault="00842CF2" w:rsidP="00311EA0">
                      <w:pPr>
                        <w:ind w:firstLine="28"/>
                        <w:rPr>
                          <w:b/>
                          <w:bCs/>
                          <w:sz w:val="22"/>
                        </w:rPr>
                      </w:pPr>
                      <w:r w:rsidRPr="00BC556A">
                        <w:rPr>
                          <w:b/>
                          <w:bCs/>
                          <w:sz w:val="22"/>
                        </w:rPr>
                        <w:t>VIỆN QUY HOẠCH XÂY DỰNG MIỀN NAM</w:t>
                      </w:r>
                    </w:p>
                  </w:txbxContent>
                </v:textbox>
              </v:shape>
            </w:pict>
          </mc:Fallback>
        </mc:AlternateContent>
      </w:r>
    </w:p>
    <w:p w14:paraId="3FF8D39A" w14:textId="77777777" w:rsidR="00F5389E" w:rsidRPr="00235F56" w:rsidRDefault="00F5389E">
      <w:pPr>
        <w:ind w:hanging="426"/>
        <w:jc w:val="center"/>
        <w:rPr>
          <w:sz w:val="24"/>
          <w:szCs w:val="24"/>
        </w:rPr>
      </w:pPr>
    </w:p>
    <w:p w14:paraId="47DA910A" w14:textId="77777777" w:rsidR="00D11239" w:rsidRPr="00235F56" w:rsidRDefault="00D11239">
      <w:pPr>
        <w:spacing w:line="264" w:lineRule="auto"/>
        <w:ind w:firstLine="0"/>
        <w:rPr>
          <w:rFonts w:eastAsia="Arial"/>
          <w:sz w:val="24"/>
          <w:szCs w:val="24"/>
        </w:rPr>
      </w:pPr>
    </w:p>
    <w:p w14:paraId="26FAFB29" w14:textId="77777777" w:rsidR="00D11239" w:rsidRPr="00235F56" w:rsidRDefault="00D11239">
      <w:pPr>
        <w:spacing w:line="264" w:lineRule="auto"/>
        <w:ind w:firstLine="0"/>
        <w:rPr>
          <w:rFonts w:eastAsia="Arial"/>
          <w:sz w:val="24"/>
          <w:szCs w:val="24"/>
        </w:rPr>
      </w:pPr>
    </w:p>
    <w:p w14:paraId="0AB601B3" w14:textId="77777777" w:rsidR="00D71847" w:rsidRPr="00235F56" w:rsidRDefault="00D71847">
      <w:pPr>
        <w:spacing w:line="264" w:lineRule="auto"/>
        <w:ind w:firstLine="0"/>
        <w:rPr>
          <w:rFonts w:eastAsia="Arial"/>
          <w:sz w:val="24"/>
          <w:szCs w:val="24"/>
        </w:rPr>
      </w:pPr>
    </w:p>
    <w:p w14:paraId="05821529" w14:textId="5EBCBC8B" w:rsidR="00F5389E" w:rsidRPr="008B54FE" w:rsidRDefault="00F5389E" w:rsidP="00C35B66">
      <w:pPr>
        <w:spacing w:before="20" w:after="20"/>
        <w:jc w:val="center"/>
        <w:rPr>
          <w:b/>
          <w:color w:val="808080"/>
          <w:sz w:val="40"/>
          <w:szCs w:val="40"/>
        </w:rPr>
      </w:pPr>
      <w:r w:rsidRPr="008B54FE">
        <w:rPr>
          <w:b/>
          <w:sz w:val="40"/>
          <w:szCs w:val="40"/>
        </w:rPr>
        <w:t>THUYẾT MINH</w:t>
      </w:r>
      <w:r w:rsidR="00C35B66" w:rsidRPr="008B54FE">
        <w:rPr>
          <w:b/>
          <w:sz w:val="40"/>
          <w:szCs w:val="40"/>
        </w:rPr>
        <w:t xml:space="preserve"> TỔNG HỢP</w:t>
      </w:r>
    </w:p>
    <w:p w14:paraId="24276A70" w14:textId="77777777" w:rsidR="004E23AF" w:rsidRPr="008B54FE" w:rsidRDefault="004E23AF" w:rsidP="004E23AF">
      <w:pPr>
        <w:framePr w:hSpace="180" w:wrap="around" w:vAnchor="text" w:hAnchor="margin" w:y="98"/>
        <w:ind w:left="187" w:hanging="187"/>
        <w:jc w:val="center"/>
        <w:rPr>
          <w:b/>
          <w:sz w:val="32"/>
          <w:szCs w:val="32"/>
        </w:rPr>
      </w:pPr>
      <w:r w:rsidRPr="008B54FE">
        <w:rPr>
          <w:b/>
          <w:sz w:val="32"/>
          <w:szCs w:val="32"/>
        </w:rPr>
        <w:t xml:space="preserve">QUY HOẠCH PHÂN KHU XÂY DỰNG TỶ LỆ 1/2000 </w:t>
      </w:r>
    </w:p>
    <w:p w14:paraId="172B1EC3" w14:textId="5B9953C7" w:rsidR="004E23AF" w:rsidRPr="008B54FE" w:rsidRDefault="004E23AF" w:rsidP="004E23AF">
      <w:pPr>
        <w:framePr w:hSpace="180" w:wrap="around" w:vAnchor="text" w:hAnchor="margin" w:y="98"/>
        <w:ind w:left="187" w:hanging="187"/>
        <w:jc w:val="center"/>
        <w:rPr>
          <w:b/>
          <w:sz w:val="32"/>
          <w:szCs w:val="32"/>
        </w:rPr>
      </w:pPr>
      <w:r w:rsidRPr="008B54FE">
        <w:rPr>
          <w:b/>
          <w:sz w:val="32"/>
          <w:szCs w:val="32"/>
        </w:rPr>
        <w:t xml:space="preserve">KHU </w:t>
      </w:r>
      <w:r w:rsidR="009E2E5E">
        <w:rPr>
          <w:b/>
          <w:sz w:val="32"/>
          <w:szCs w:val="32"/>
        </w:rPr>
        <w:t>DU LỊCH SINH THÁI NÚI TÂY TU BÔNG</w:t>
      </w:r>
    </w:p>
    <w:p w14:paraId="6DA03DC3" w14:textId="23597B5D" w:rsidR="00D11239" w:rsidRPr="008B54FE" w:rsidRDefault="009E2E5E" w:rsidP="004E23AF">
      <w:pPr>
        <w:spacing w:line="252" w:lineRule="auto"/>
        <w:jc w:val="center"/>
        <w:rPr>
          <w:b/>
          <w:sz w:val="32"/>
          <w:szCs w:val="32"/>
        </w:rPr>
      </w:pPr>
      <w:r>
        <w:rPr>
          <w:b/>
          <w:sz w:val="32"/>
          <w:szCs w:val="32"/>
        </w:rPr>
        <w:t xml:space="preserve"> (PHÂN KHU 09</w:t>
      </w:r>
      <w:r w:rsidR="004E23AF" w:rsidRPr="008B54FE">
        <w:rPr>
          <w:b/>
          <w:sz w:val="32"/>
          <w:szCs w:val="32"/>
        </w:rPr>
        <w:t>)</w:t>
      </w:r>
    </w:p>
    <w:p w14:paraId="2BEA3914" w14:textId="521217B8" w:rsidR="004E23AF" w:rsidRPr="00235F56" w:rsidRDefault="004E23AF" w:rsidP="009E2E5E">
      <w:pPr>
        <w:spacing w:line="288" w:lineRule="auto"/>
        <w:ind w:left="432"/>
        <w:rPr>
          <w:u w:val="single"/>
        </w:rPr>
      </w:pPr>
      <w:r w:rsidRPr="00235F56">
        <w:rPr>
          <w:sz w:val="32"/>
          <w:szCs w:val="32"/>
        </w:rPr>
        <w:t>Địa điểm:</w:t>
      </w:r>
      <w:r w:rsidRPr="00235F56">
        <w:t xml:space="preserve">  </w:t>
      </w:r>
      <w:r w:rsidR="00077404">
        <w:t xml:space="preserve">Xã Vạn Thắng - </w:t>
      </w:r>
      <w:r w:rsidR="009E2E5E">
        <w:t>Xã Đại Lãnh -  xã Tu Bông, tỉnh Khánh Hòa</w:t>
      </w:r>
    </w:p>
    <w:p w14:paraId="539C8DE1" w14:textId="2E87D69E" w:rsidR="004E23AF" w:rsidRPr="00235F56" w:rsidRDefault="004E23AF" w:rsidP="009E2E5E">
      <w:pPr>
        <w:spacing w:line="288" w:lineRule="auto"/>
        <w:ind w:left="432"/>
      </w:pPr>
      <w:r w:rsidRPr="00235F56">
        <w:rPr>
          <w:sz w:val="32"/>
          <w:szCs w:val="32"/>
        </w:rPr>
        <w:t>Chủ đầu tư:</w:t>
      </w:r>
      <w:r w:rsidR="009E2E5E">
        <w:t xml:space="preserve">  Ban quản lý Khu kinh tế và Khu công nghiệp tỉnh Khánh Hòa</w:t>
      </w:r>
    </w:p>
    <w:p w14:paraId="5E73EB7B" w14:textId="5AD155A7" w:rsidR="007F7417" w:rsidRPr="00235F56" w:rsidRDefault="00361A71" w:rsidP="004E23AF">
      <w:pPr>
        <w:spacing w:line="288" w:lineRule="auto"/>
        <w:ind w:left="1551"/>
        <w:rPr>
          <w:u w:val="single"/>
        </w:rPr>
      </w:pPr>
      <w:r>
        <w:rPr>
          <w:noProof/>
        </w:rPr>
        <w:drawing>
          <wp:anchor distT="0" distB="0" distL="114300" distR="114300" simplePos="0" relativeHeight="251815936" behindDoc="0" locked="0" layoutInCell="1" allowOverlap="1" wp14:anchorId="723853E6" wp14:editId="2BCFCB53">
            <wp:simplePos x="0" y="0"/>
            <wp:positionH relativeFrom="margin">
              <wp:align>center</wp:align>
            </wp:positionH>
            <wp:positionV relativeFrom="paragraph">
              <wp:posOffset>121359</wp:posOffset>
            </wp:positionV>
            <wp:extent cx="5598039" cy="4198529"/>
            <wp:effectExtent l="0" t="0" r="3175" b="0"/>
            <wp:wrapNone/>
            <wp:docPr id="12" name="Picture 12" descr="https://images2.thanhnien.vn/528068263637045248/2025/9/30/z70666690680596e2b2638b5d86743d31c2cf580b97bb8-1759229889261183264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images2.thanhnien.vn/528068263637045248/2025/9/30/z70666690680596e2b2638b5d86743d31c2cf580b97bb8-175922988926118326455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8039" cy="4198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AECD0" w14:textId="31D167CC" w:rsidR="00D11239" w:rsidRPr="00235F56" w:rsidRDefault="00D11239" w:rsidP="00C40B7B">
      <w:pPr>
        <w:spacing w:line="288" w:lineRule="auto"/>
        <w:ind w:firstLine="810"/>
        <w:jc w:val="center"/>
        <w:rPr>
          <w:rFonts w:eastAsia="Verdana"/>
          <w:sz w:val="24"/>
          <w:szCs w:val="24"/>
        </w:rPr>
      </w:pPr>
    </w:p>
    <w:p w14:paraId="716C5F15" w14:textId="6588AD40" w:rsidR="004E23AF" w:rsidRPr="00235F56" w:rsidRDefault="004E23AF">
      <w:pPr>
        <w:spacing w:line="288" w:lineRule="auto"/>
        <w:ind w:firstLine="0"/>
        <w:rPr>
          <w:rFonts w:eastAsia="Verdana"/>
          <w:sz w:val="24"/>
          <w:szCs w:val="24"/>
        </w:rPr>
      </w:pPr>
    </w:p>
    <w:p w14:paraId="1F293923" w14:textId="0616D177" w:rsidR="004E23AF" w:rsidRDefault="004E23AF">
      <w:pPr>
        <w:spacing w:line="288" w:lineRule="auto"/>
        <w:ind w:firstLine="0"/>
        <w:rPr>
          <w:rFonts w:eastAsia="Verdana"/>
          <w:sz w:val="24"/>
          <w:szCs w:val="24"/>
        </w:rPr>
      </w:pPr>
    </w:p>
    <w:p w14:paraId="346E6E24" w14:textId="5F2CD161" w:rsidR="00361A71" w:rsidRDefault="00361A71">
      <w:pPr>
        <w:spacing w:line="288" w:lineRule="auto"/>
        <w:ind w:firstLine="0"/>
        <w:rPr>
          <w:rFonts w:eastAsia="Verdana"/>
          <w:sz w:val="24"/>
          <w:szCs w:val="24"/>
        </w:rPr>
      </w:pPr>
    </w:p>
    <w:p w14:paraId="55695A44" w14:textId="45B8CF59" w:rsidR="00361A71" w:rsidRDefault="00361A71">
      <w:pPr>
        <w:spacing w:line="288" w:lineRule="auto"/>
        <w:ind w:firstLine="0"/>
        <w:rPr>
          <w:rFonts w:eastAsia="Verdana"/>
          <w:sz w:val="24"/>
          <w:szCs w:val="24"/>
        </w:rPr>
      </w:pPr>
    </w:p>
    <w:p w14:paraId="5DF771B5" w14:textId="78D20790" w:rsidR="00361A71" w:rsidRDefault="00361A71">
      <w:pPr>
        <w:spacing w:line="288" w:lineRule="auto"/>
        <w:ind w:firstLine="0"/>
        <w:rPr>
          <w:rFonts w:eastAsia="Verdana"/>
          <w:sz w:val="24"/>
          <w:szCs w:val="24"/>
        </w:rPr>
      </w:pPr>
    </w:p>
    <w:p w14:paraId="2C792536" w14:textId="3E9552DF" w:rsidR="00361A71" w:rsidRDefault="00361A71">
      <w:pPr>
        <w:spacing w:line="288" w:lineRule="auto"/>
        <w:ind w:firstLine="0"/>
        <w:rPr>
          <w:rFonts w:eastAsia="Verdana"/>
          <w:sz w:val="24"/>
          <w:szCs w:val="24"/>
        </w:rPr>
      </w:pPr>
    </w:p>
    <w:p w14:paraId="01990F14" w14:textId="67E4327A" w:rsidR="00361A71" w:rsidRDefault="00361A71">
      <w:pPr>
        <w:spacing w:line="288" w:lineRule="auto"/>
        <w:ind w:firstLine="0"/>
        <w:rPr>
          <w:rFonts w:eastAsia="Verdana"/>
          <w:sz w:val="24"/>
          <w:szCs w:val="24"/>
        </w:rPr>
      </w:pPr>
    </w:p>
    <w:p w14:paraId="387165B6" w14:textId="7157D1ED" w:rsidR="00361A71" w:rsidRDefault="00361A71">
      <w:pPr>
        <w:spacing w:line="288" w:lineRule="auto"/>
        <w:ind w:firstLine="0"/>
        <w:rPr>
          <w:rFonts w:eastAsia="Verdana"/>
          <w:sz w:val="24"/>
          <w:szCs w:val="24"/>
        </w:rPr>
      </w:pPr>
    </w:p>
    <w:p w14:paraId="511D76FE" w14:textId="726ADEE3" w:rsidR="00361A71" w:rsidRDefault="00361A71">
      <w:pPr>
        <w:spacing w:line="288" w:lineRule="auto"/>
        <w:ind w:firstLine="0"/>
        <w:rPr>
          <w:rFonts w:eastAsia="Verdana"/>
          <w:sz w:val="24"/>
          <w:szCs w:val="24"/>
        </w:rPr>
      </w:pPr>
    </w:p>
    <w:p w14:paraId="08F5AAE5" w14:textId="53A9D38E" w:rsidR="00361A71" w:rsidRDefault="00361A71">
      <w:pPr>
        <w:spacing w:line="288" w:lineRule="auto"/>
        <w:ind w:firstLine="0"/>
        <w:rPr>
          <w:rFonts w:eastAsia="Verdana"/>
          <w:sz w:val="24"/>
          <w:szCs w:val="24"/>
        </w:rPr>
      </w:pPr>
    </w:p>
    <w:p w14:paraId="3525C98D" w14:textId="05B1ED55" w:rsidR="00361A71" w:rsidRDefault="00361A71">
      <w:pPr>
        <w:spacing w:line="288" w:lineRule="auto"/>
        <w:ind w:firstLine="0"/>
        <w:rPr>
          <w:rFonts w:eastAsia="Verdana"/>
          <w:sz w:val="24"/>
          <w:szCs w:val="24"/>
        </w:rPr>
      </w:pPr>
    </w:p>
    <w:p w14:paraId="15EA97D2" w14:textId="63CF00C5" w:rsidR="00361A71" w:rsidRDefault="00361A71">
      <w:pPr>
        <w:spacing w:line="288" w:lineRule="auto"/>
        <w:ind w:firstLine="0"/>
        <w:rPr>
          <w:rFonts w:eastAsia="Verdana"/>
          <w:sz w:val="24"/>
          <w:szCs w:val="24"/>
        </w:rPr>
      </w:pPr>
    </w:p>
    <w:p w14:paraId="175D6939" w14:textId="5C0B1007" w:rsidR="00361A71" w:rsidRDefault="00361A71">
      <w:pPr>
        <w:spacing w:line="288" w:lineRule="auto"/>
        <w:ind w:firstLine="0"/>
        <w:rPr>
          <w:rFonts w:eastAsia="Verdana"/>
          <w:sz w:val="24"/>
          <w:szCs w:val="24"/>
        </w:rPr>
      </w:pPr>
    </w:p>
    <w:p w14:paraId="2F72B6FC" w14:textId="77777777" w:rsidR="00361A71" w:rsidRPr="00235F56" w:rsidRDefault="00361A71">
      <w:pPr>
        <w:spacing w:line="288" w:lineRule="auto"/>
        <w:ind w:firstLine="0"/>
        <w:rPr>
          <w:rFonts w:eastAsia="Verdana"/>
          <w:sz w:val="24"/>
          <w:szCs w:val="24"/>
        </w:rPr>
      </w:pPr>
    </w:p>
    <w:p w14:paraId="32220A2D" w14:textId="2AB3E718" w:rsidR="00F5389E" w:rsidRPr="008B54FE" w:rsidRDefault="0069479B" w:rsidP="00F5389E">
      <w:pPr>
        <w:spacing w:before="0" w:after="0" w:line="240" w:lineRule="auto"/>
        <w:ind w:left="-90" w:firstLine="0"/>
        <w:jc w:val="center"/>
        <w:rPr>
          <w:b/>
          <w:sz w:val="24"/>
          <w:szCs w:val="24"/>
        </w:rPr>
        <w:sectPr w:rsidR="00F5389E" w:rsidRPr="008B54FE" w:rsidSect="00F5389E">
          <w:pgSz w:w="11907" w:h="16839" w:code="9"/>
          <w:pgMar w:top="1134" w:right="850" w:bottom="1134" w:left="1418" w:header="720" w:footer="471" w:gutter="0"/>
          <w:pgNumType w:fmt="lowerRoman"/>
          <w:cols w:space="720"/>
          <w:docGrid w:linePitch="360"/>
        </w:sectPr>
      </w:pPr>
      <w:bookmarkStart w:id="2" w:name="_Hlk202966937"/>
      <w:r>
        <w:rPr>
          <w:b/>
          <w:sz w:val="24"/>
          <w:szCs w:val="24"/>
        </w:rPr>
        <w:t>KHÁNH HÒA, THÁNG 11</w:t>
      </w:r>
      <w:r w:rsidR="00F5389E" w:rsidRPr="008B54FE">
        <w:rPr>
          <w:b/>
          <w:sz w:val="24"/>
          <w:szCs w:val="24"/>
        </w:rPr>
        <w:t xml:space="preserve"> NĂM 2025</w:t>
      </w:r>
      <w:bookmarkEnd w:id="2"/>
    </w:p>
    <w:p w14:paraId="5EED24E8" w14:textId="77777777" w:rsidR="00F5389E" w:rsidRPr="00235F56" w:rsidRDefault="00F5389E" w:rsidP="00F5389E">
      <w:pPr>
        <w:spacing w:before="60" w:after="60"/>
        <w:jc w:val="center"/>
        <w:rPr>
          <w:sz w:val="24"/>
          <w:szCs w:val="24"/>
        </w:rPr>
      </w:pPr>
      <w:r w:rsidRPr="00235F56">
        <w:rPr>
          <w:sz w:val="24"/>
          <w:szCs w:val="24"/>
        </w:rPr>
        <w:lastRenderedPageBreak/>
        <w:t>THUYẾT MINH TỔNG HỢP</w:t>
      </w:r>
    </w:p>
    <w:p w14:paraId="1675BDC0" w14:textId="168EFB99" w:rsidR="004E23AF" w:rsidRPr="00235F56" w:rsidRDefault="004E23AF" w:rsidP="004E23AF">
      <w:pPr>
        <w:spacing w:before="60" w:after="60"/>
        <w:jc w:val="center"/>
        <w:rPr>
          <w:sz w:val="24"/>
          <w:szCs w:val="24"/>
        </w:rPr>
      </w:pPr>
      <w:r w:rsidRPr="00235F56">
        <w:rPr>
          <w:sz w:val="24"/>
          <w:szCs w:val="24"/>
        </w:rPr>
        <w:t xml:space="preserve">ĐỒ ÁN QUY HOẠCH PHÂN KHU XÂY DỰNG TỶ LỆ 1/2000 </w:t>
      </w:r>
    </w:p>
    <w:p w14:paraId="3DFD2287" w14:textId="420A8F7E" w:rsidR="004E23AF" w:rsidRPr="00235F56" w:rsidRDefault="004E23AF" w:rsidP="004E23AF">
      <w:pPr>
        <w:spacing w:before="60" w:after="60"/>
        <w:jc w:val="center"/>
        <w:rPr>
          <w:sz w:val="24"/>
          <w:szCs w:val="24"/>
        </w:rPr>
      </w:pPr>
      <w:r w:rsidRPr="00235F56">
        <w:rPr>
          <w:sz w:val="24"/>
          <w:szCs w:val="24"/>
        </w:rPr>
        <w:t xml:space="preserve">KHU </w:t>
      </w:r>
      <w:r w:rsidR="0015536E" w:rsidRPr="0015536E">
        <w:rPr>
          <w:sz w:val="24"/>
          <w:szCs w:val="24"/>
        </w:rPr>
        <w:t>DU LỊCH SINH THÁI NÚI TÂY TU BÔNG</w:t>
      </w:r>
    </w:p>
    <w:p w14:paraId="33225C3A" w14:textId="4CE35F32" w:rsidR="004E23AF" w:rsidRPr="00235F56" w:rsidRDefault="0015536E" w:rsidP="004E23AF">
      <w:pPr>
        <w:spacing w:before="60" w:after="60"/>
        <w:jc w:val="center"/>
        <w:rPr>
          <w:sz w:val="24"/>
          <w:szCs w:val="24"/>
        </w:rPr>
      </w:pPr>
      <w:r>
        <w:rPr>
          <w:sz w:val="24"/>
          <w:szCs w:val="24"/>
        </w:rPr>
        <w:t xml:space="preserve"> (PHÂN KHU 09</w:t>
      </w:r>
      <w:r w:rsidR="004E23AF" w:rsidRPr="00235F56">
        <w:rPr>
          <w:sz w:val="24"/>
          <w:szCs w:val="24"/>
        </w:rPr>
        <w:t>)</w:t>
      </w:r>
    </w:p>
    <w:tbl>
      <w:tblPr>
        <w:tblStyle w:val="TableGrid12"/>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9"/>
        <w:gridCol w:w="3473"/>
      </w:tblGrid>
      <w:tr w:rsidR="00F5389E" w:rsidRPr="00235F56" w14:paraId="1FD6238F" w14:textId="77777777" w:rsidTr="003A6271">
        <w:trPr>
          <w:trHeight w:val="3254"/>
        </w:trPr>
        <w:tc>
          <w:tcPr>
            <w:tcW w:w="3084" w:type="pct"/>
            <w:tcBorders>
              <w:top w:val="single" w:sz="4" w:space="0" w:color="auto"/>
              <w:left w:val="single" w:sz="4" w:space="0" w:color="auto"/>
              <w:bottom w:val="single" w:sz="4" w:space="0" w:color="auto"/>
            </w:tcBorders>
          </w:tcPr>
          <w:p w14:paraId="132BE4F4" w14:textId="77777777" w:rsidR="00F5389E" w:rsidRPr="00235F56" w:rsidRDefault="00F5389E" w:rsidP="00F5389E">
            <w:pPr>
              <w:ind w:firstLine="28"/>
              <w:rPr>
                <w:bCs/>
                <w:sz w:val="24"/>
                <w:szCs w:val="24"/>
              </w:rPr>
            </w:pPr>
            <w:r w:rsidRPr="00235F56">
              <w:rPr>
                <w:bCs/>
                <w:sz w:val="24"/>
                <w:szCs w:val="24"/>
              </w:rPr>
              <w:t>Cơ quan phê duyệt</w:t>
            </w:r>
          </w:p>
          <w:p w14:paraId="15FB3318" w14:textId="77777777" w:rsidR="00F5389E" w:rsidRPr="00235F56" w:rsidRDefault="00F5389E" w:rsidP="00F5389E">
            <w:pPr>
              <w:ind w:firstLine="28"/>
              <w:rPr>
                <w:bCs/>
                <w:sz w:val="24"/>
                <w:szCs w:val="24"/>
              </w:rPr>
            </w:pPr>
            <w:r w:rsidRPr="00235F56">
              <w:rPr>
                <w:bCs/>
                <w:sz w:val="24"/>
                <w:szCs w:val="24"/>
              </w:rPr>
              <w:t>ỦY BAN NHÂN DÂN TỈNH KHÁNH HÒA</w:t>
            </w:r>
          </w:p>
          <w:p w14:paraId="60E3DA03" w14:textId="77777777" w:rsidR="00F5389E" w:rsidRPr="00235F56" w:rsidRDefault="00F5389E" w:rsidP="00F5389E">
            <w:pPr>
              <w:ind w:firstLine="28"/>
              <w:rPr>
                <w:i/>
                <w:iCs/>
                <w:sz w:val="24"/>
                <w:szCs w:val="24"/>
              </w:rPr>
            </w:pPr>
            <w:r w:rsidRPr="00235F56">
              <w:rPr>
                <w:i/>
                <w:iCs/>
                <w:sz w:val="24"/>
                <w:szCs w:val="24"/>
              </w:rPr>
              <w:t>(Theo Quyết định số ……………/QĐ-UBND</w:t>
            </w:r>
          </w:p>
          <w:p w14:paraId="202F8B12" w14:textId="77777777" w:rsidR="00F5389E" w:rsidRPr="00235F56" w:rsidRDefault="00F5389E" w:rsidP="00F5389E">
            <w:pPr>
              <w:ind w:firstLine="28"/>
              <w:rPr>
                <w:bCs/>
                <w:i/>
                <w:iCs/>
                <w:sz w:val="24"/>
                <w:szCs w:val="24"/>
              </w:rPr>
            </w:pPr>
            <w:r w:rsidRPr="00235F56">
              <w:rPr>
                <w:i/>
                <w:iCs/>
                <w:sz w:val="24"/>
                <w:szCs w:val="24"/>
              </w:rPr>
              <w:t>ngày …… tháng …… năm 2025)</w:t>
            </w:r>
          </w:p>
        </w:tc>
        <w:tc>
          <w:tcPr>
            <w:tcW w:w="1916" w:type="pct"/>
            <w:tcBorders>
              <w:top w:val="single" w:sz="4" w:space="0" w:color="auto"/>
              <w:bottom w:val="single" w:sz="4" w:space="0" w:color="auto"/>
              <w:right w:val="single" w:sz="4" w:space="0" w:color="auto"/>
            </w:tcBorders>
          </w:tcPr>
          <w:p w14:paraId="5AF6ED2E" w14:textId="77777777" w:rsidR="00F5389E" w:rsidRPr="00235F56" w:rsidRDefault="00F5389E" w:rsidP="00F5389E">
            <w:pPr>
              <w:rPr>
                <w:bCs/>
                <w:sz w:val="24"/>
                <w:szCs w:val="24"/>
              </w:rPr>
            </w:pPr>
          </w:p>
          <w:p w14:paraId="4DF5EE07" w14:textId="77777777" w:rsidR="00F5389E" w:rsidRPr="00235F56" w:rsidRDefault="00F5389E" w:rsidP="00F5389E">
            <w:pPr>
              <w:jc w:val="center"/>
              <w:rPr>
                <w:bCs/>
                <w:sz w:val="24"/>
                <w:szCs w:val="24"/>
              </w:rPr>
            </w:pPr>
            <w:r w:rsidRPr="00235F56">
              <w:rPr>
                <w:bCs/>
                <w:sz w:val="24"/>
                <w:szCs w:val="24"/>
              </w:rPr>
              <w:t>TM. ỦY BAN NHÂN DÂN</w:t>
            </w:r>
          </w:p>
          <w:p w14:paraId="6EB96718" w14:textId="77777777" w:rsidR="00F5389E" w:rsidRPr="00235F56" w:rsidRDefault="00F5389E" w:rsidP="00F5389E">
            <w:pPr>
              <w:jc w:val="center"/>
              <w:rPr>
                <w:bCs/>
                <w:sz w:val="24"/>
                <w:szCs w:val="24"/>
              </w:rPr>
            </w:pPr>
            <w:r w:rsidRPr="00235F56">
              <w:rPr>
                <w:bCs/>
                <w:sz w:val="24"/>
                <w:szCs w:val="24"/>
              </w:rPr>
              <w:t>CHỦ TỊCH</w:t>
            </w:r>
          </w:p>
          <w:p w14:paraId="59B4FAC7" w14:textId="77777777" w:rsidR="00F5389E" w:rsidRPr="00235F56" w:rsidRDefault="00F5389E" w:rsidP="00F5389E">
            <w:pPr>
              <w:jc w:val="center"/>
              <w:rPr>
                <w:bCs/>
                <w:sz w:val="24"/>
                <w:szCs w:val="24"/>
              </w:rPr>
            </w:pPr>
          </w:p>
          <w:p w14:paraId="0F059643" w14:textId="77777777" w:rsidR="00F5389E" w:rsidRPr="00235F56" w:rsidRDefault="00F5389E" w:rsidP="00F5389E">
            <w:pPr>
              <w:jc w:val="center"/>
              <w:rPr>
                <w:bCs/>
                <w:sz w:val="24"/>
                <w:szCs w:val="24"/>
              </w:rPr>
            </w:pPr>
          </w:p>
          <w:p w14:paraId="64624661" w14:textId="77777777" w:rsidR="00F5389E" w:rsidRPr="00235F56" w:rsidRDefault="00F5389E" w:rsidP="00F5389E">
            <w:pPr>
              <w:jc w:val="center"/>
              <w:rPr>
                <w:bCs/>
                <w:sz w:val="24"/>
                <w:szCs w:val="24"/>
              </w:rPr>
            </w:pPr>
          </w:p>
          <w:p w14:paraId="2932E05D" w14:textId="77777777" w:rsidR="00F5389E" w:rsidRPr="00235F56" w:rsidRDefault="00F5389E" w:rsidP="00F5389E">
            <w:pPr>
              <w:jc w:val="center"/>
              <w:rPr>
                <w:bCs/>
                <w:sz w:val="24"/>
                <w:szCs w:val="24"/>
              </w:rPr>
            </w:pPr>
            <w:r w:rsidRPr="00235F56">
              <w:rPr>
                <w:bCs/>
                <w:sz w:val="24"/>
                <w:szCs w:val="24"/>
              </w:rPr>
              <w:t>…</w:t>
            </w:r>
          </w:p>
        </w:tc>
      </w:tr>
      <w:tr w:rsidR="00F5389E" w:rsidRPr="00235F56" w14:paraId="45D7EBDC" w14:textId="77777777" w:rsidTr="00F5389E">
        <w:trPr>
          <w:trHeight w:val="2559"/>
        </w:trPr>
        <w:tc>
          <w:tcPr>
            <w:tcW w:w="3084" w:type="pct"/>
            <w:tcBorders>
              <w:top w:val="single" w:sz="4" w:space="0" w:color="auto"/>
              <w:left w:val="single" w:sz="4" w:space="0" w:color="auto"/>
              <w:bottom w:val="single" w:sz="4" w:space="0" w:color="auto"/>
            </w:tcBorders>
          </w:tcPr>
          <w:p w14:paraId="751EDB45" w14:textId="77777777" w:rsidR="00F5389E" w:rsidRPr="00235F56" w:rsidRDefault="00F5389E" w:rsidP="00F5389E">
            <w:pPr>
              <w:ind w:firstLine="28"/>
              <w:rPr>
                <w:bCs/>
                <w:sz w:val="24"/>
                <w:szCs w:val="24"/>
              </w:rPr>
            </w:pPr>
            <w:r w:rsidRPr="00235F56">
              <w:rPr>
                <w:bCs/>
                <w:sz w:val="24"/>
                <w:szCs w:val="24"/>
              </w:rPr>
              <w:t>Cơ quan thẩm định</w:t>
            </w:r>
          </w:p>
          <w:p w14:paraId="3BCEDA5B" w14:textId="77777777" w:rsidR="00F5389E" w:rsidRPr="00235F56" w:rsidRDefault="00F5389E" w:rsidP="00F5389E">
            <w:pPr>
              <w:ind w:firstLine="28"/>
              <w:rPr>
                <w:bCs/>
                <w:sz w:val="24"/>
                <w:szCs w:val="24"/>
              </w:rPr>
            </w:pPr>
            <w:r w:rsidRPr="00235F56">
              <w:rPr>
                <w:bCs/>
                <w:sz w:val="24"/>
                <w:szCs w:val="24"/>
              </w:rPr>
              <w:t>SỞ XÂY DỰNG</w:t>
            </w:r>
          </w:p>
          <w:p w14:paraId="099BAB4E" w14:textId="77777777" w:rsidR="00F5389E" w:rsidRPr="00235F56" w:rsidRDefault="00F5389E" w:rsidP="00F5389E">
            <w:pPr>
              <w:ind w:firstLine="28"/>
              <w:rPr>
                <w:bCs/>
                <w:sz w:val="24"/>
                <w:szCs w:val="24"/>
              </w:rPr>
            </w:pPr>
            <w:r w:rsidRPr="00235F56">
              <w:rPr>
                <w:bCs/>
                <w:sz w:val="24"/>
                <w:szCs w:val="24"/>
              </w:rPr>
              <w:t>TỈNH KHÁNH HÒA</w:t>
            </w:r>
          </w:p>
          <w:p w14:paraId="3407856F" w14:textId="77777777" w:rsidR="00F5389E" w:rsidRPr="00235F56" w:rsidRDefault="00F5389E" w:rsidP="00F5389E">
            <w:pPr>
              <w:ind w:firstLine="28"/>
              <w:rPr>
                <w:i/>
                <w:iCs/>
                <w:sz w:val="24"/>
                <w:szCs w:val="24"/>
              </w:rPr>
            </w:pPr>
            <w:r w:rsidRPr="00235F56">
              <w:rPr>
                <w:i/>
                <w:iCs/>
                <w:sz w:val="24"/>
                <w:szCs w:val="24"/>
              </w:rPr>
              <w:t>(Theo Tờ trình số ……………/TTr-QHĐĐ</w:t>
            </w:r>
          </w:p>
          <w:p w14:paraId="1F96D2B6" w14:textId="77777777" w:rsidR="00F5389E" w:rsidRPr="00235F56" w:rsidRDefault="00F5389E" w:rsidP="00F5389E">
            <w:pPr>
              <w:ind w:firstLine="28"/>
              <w:rPr>
                <w:bCs/>
                <w:sz w:val="24"/>
                <w:szCs w:val="24"/>
              </w:rPr>
            </w:pPr>
            <w:r w:rsidRPr="00235F56">
              <w:rPr>
                <w:i/>
                <w:iCs/>
                <w:sz w:val="24"/>
                <w:szCs w:val="24"/>
              </w:rPr>
              <w:t>ngày …… tháng …… năm 2025)</w:t>
            </w:r>
          </w:p>
        </w:tc>
        <w:tc>
          <w:tcPr>
            <w:tcW w:w="1916" w:type="pct"/>
            <w:tcBorders>
              <w:top w:val="single" w:sz="4" w:space="0" w:color="auto"/>
              <w:bottom w:val="single" w:sz="4" w:space="0" w:color="auto"/>
              <w:right w:val="single" w:sz="4" w:space="0" w:color="auto"/>
            </w:tcBorders>
          </w:tcPr>
          <w:p w14:paraId="781E4C5B" w14:textId="77777777" w:rsidR="00F5389E" w:rsidRPr="00235F56" w:rsidRDefault="00F5389E" w:rsidP="00F5389E">
            <w:pPr>
              <w:rPr>
                <w:bCs/>
                <w:sz w:val="24"/>
                <w:szCs w:val="24"/>
              </w:rPr>
            </w:pPr>
          </w:p>
          <w:p w14:paraId="3D6440C3" w14:textId="77777777" w:rsidR="00F5389E" w:rsidRPr="00235F56" w:rsidRDefault="00305111" w:rsidP="00F5389E">
            <w:pPr>
              <w:jc w:val="center"/>
              <w:rPr>
                <w:bCs/>
                <w:sz w:val="24"/>
                <w:szCs w:val="24"/>
              </w:rPr>
            </w:pPr>
            <w:r w:rsidRPr="00235F56">
              <w:rPr>
                <w:bCs/>
                <w:sz w:val="24"/>
                <w:szCs w:val="24"/>
              </w:rPr>
              <w:t>GIÁM ĐỐC</w:t>
            </w:r>
          </w:p>
          <w:p w14:paraId="4A153C80" w14:textId="77777777" w:rsidR="00F5389E" w:rsidRPr="00235F56" w:rsidRDefault="00F5389E" w:rsidP="00F5389E">
            <w:pPr>
              <w:jc w:val="center"/>
              <w:rPr>
                <w:bCs/>
                <w:sz w:val="24"/>
                <w:szCs w:val="24"/>
              </w:rPr>
            </w:pPr>
          </w:p>
          <w:p w14:paraId="2BBED52A" w14:textId="77777777" w:rsidR="00F5389E" w:rsidRPr="00235F56" w:rsidRDefault="00F5389E" w:rsidP="00F5389E">
            <w:pPr>
              <w:jc w:val="center"/>
              <w:rPr>
                <w:bCs/>
                <w:sz w:val="24"/>
                <w:szCs w:val="24"/>
              </w:rPr>
            </w:pPr>
          </w:p>
          <w:p w14:paraId="53047DDB" w14:textId="77777777" w:rsidR="00F5389E" w:rsidRPr="00235F56" w:rsidRDefault="00F5389E" w:rsidP="00F5389E">
            <w:pPr>
              <w:jc w:val="center"/>
              <w:rPr>
                <w:bCs/>
                <w:sz w:val="24"/>
                <w:szCs w:val="24"/>
              </w:rPr>
            </w:pPr>
          </w:p>
          <w:p w14:paraId="6E5D0CFA" w14:textId="77777777" w:rsidR="00F5389E" w:rsidRPr="00235F56" w:rsidRDefault="00F5389E" w:rsidP="00F5389E">
            <w:pPr>
              <w:jc w:val="center"/>
              <w:rPr>
                <w:bCs/>
                <w:sz w:val="24"/>
                <w:szCs w:val="24"/>
              </w:rPr>
            </w:pPr>
          </w:p>
          <w:p w14:paraId="02C7CB89" w14:textId="77777777" w:rsidR="00F5389E" w:rsidRPr="00235F56" w:rsidRDefault="00F5389E" w:rsidP="00F5389E">
            <w:pPr>
              <w:jc w:val="center"/>
              <w:rPr>
                <w:bCs/>
                <w:sz w:val="24"/>
                <w:szCs w:val="24"/>
              </w:rPr>
            </w:pPr>
            <w:r w:rsidRPr="00235F56">
              <w:rPr>
                <w:bCs/>
                <w:sz w:val="24"/>
                <w:szCs w:val="24"/>
              </w:rPr>
              <w:t>…</w:t>
            </w:r>
          </w:p>
        </w:tc>
      </w:tr>
      <w:tr w:rsidR="00F5389E" w:rsidRPr="00235F56" w14:paraId="479293D5" w14:textId="77777777" w:rsidTr="00F5389E">
        <w:trPr>
          <w:trHeight w:val="2916"/>
        </w:trPr>
        <w:tc>
          <w:tcPr>
            <w:tcW w:w="3084" w:type="pct"/>
            <w:tcBorders>
              <w:top w:val="single" w:sz="4" w:space="0" w:color="auto"/>
              <w:left w:val="single" w:sz="4" w:space="0" w:color="auto"/>
              <w:bottom w:val="single" w:sz="4" w:space="0" w:color="auto"/>
            </w:tcBorders>
          </w:tcPr>
          <w:p w14:paraId="07802D65" w14:textId="77777777" w:rsidR="00F5389E" w:rsidRPr="00235F56" w:rsidRDefault="00F5389E" w:rsidP="00F5389E">
            <w:pPr>
              <w:ind w:firstLine="28"/>
              <w:rPr>
                <w:bCs/>
                <w:sz w:val="24"/>
                <w:szCs w:val="24"/>
              </w:rPr>
            </w:pPr>
            <w:r w:rsidRPr="00235F56">
              <w:rPr>
                <w:bCs/>
                <w:sz w:val="24"/>
                <w:szCs w:val="24"/>
              </w:rPr>
              <w:t>Cơ quan tổ chức lập quy hoạch</w:t>
            </w:r>
          </w:p>
          <w:p w14:paraId="0573E8F1" w14:textId="77777777" w:rsidR="00E46185" w:rsidRDefault="004E23AF" w:rsidP="004E23AF">
            <w:pPr>
              <w:ind w:firstLine="28"/>
              <w:rPr>
                <w:bCs/>
                <w:sz w:val="24"/>
                <w:szCs w:val="24"/>
              </w:rPr>
            </w:pPr>
            <w:r w:rsidRPr="00235F56">
              <w:rPr>
                <w:bCs/>
                <w:sz w:val="24"/>
                <w:szCs w:val="24"/>
              </w:rPr>
              <w:t xml:space="preserve">BAN QUẢN LÝ KHU KINH TẾ </w:t>
            </w:r>
            <w:r w:rsidR="00650338">
              <w:rPr>
                <w:bCs/>
                <w:sz w:val="24"/>
                <w:szCs w:val="24"/>
              </w:rPr>
              <w:t xml:space="preserve">VÀ </w:t>
            </w:r>
          </w:p>
          <w:p w14:paraId="6C6DC028" w14:textId="53AF4196" w:rsidR="004E23AF" w:rsidRPr="00235F56" w:rsidRDefault="00650338" w:rsidP="004E23AF">
            <w:pPr>
              <w:ind w:firstLine="28"/>
              <w:rPr>
                <w:bCs/>
                <w:sz w:val="24"/>
                <w:szCs w:val="24"/>
              </w:rPr>
            </w:pPr>
            <w:r>
              <w:rPr>
                <w:bCs/>
                <w:sz w:val="24"/>
                <w:szCs w:val="24"/>
              </w:rPr>
              <w:t>KHU CÔNG NGHIỆP TỈNH KHÁNH HÒA</w:t>
            </w:r>
          </w:p>
          <w:p w14:paraId="2F09A833" w14:textId="4971B1D8" w:rsidR="00F5389E" w:rsidRPr="00235F56" w:rsidRDefault="004E23AF" w:rsidP="004E23AF">
            <w:pPr>
              <w:ind w:firstLine="28"/>
              <w:rPr>
                <w:i/>
                <w:iCs/>
                <w:sz w:val="24"/>
                <w:szCs w:val="24"/>
              </w:rPr>
            </w:pPr>
            <w:r w:rsidRPr="00235F56">
              <w:rPr>
                <w:i/>
                <w:iCs/>
                <w:sz w:val="24"/>
                <w:szCs w:val="24"/>
              </w:rPr>
              <w:t xml:space="preserve"> </w:t>
            </w:r>
            <w:r w:rsidR="00F5389E" w:rsidRPr="00235F56">
              <w:rPr>
                <w:i/>
                <w:iCs/>
                <w:sz w:val="24"/>
                <w:szCs w:val="24"/>
              </w:rPr>
              <w:t>(Theo Tờ trình số ……………/TTr-QLDA-QHMT</w:t>
            </w:r>
          </w:p>
          <w:p w14:paraId="20866AB8" w14:textId="77777777" w:rsidR="00F5389E" w:rsidRPr="00235F56" w:rsidRDefault="00F5389E" w:rsidP="00F5389E">
            <w:pPr>
              <w:ind w:firstLine="28"/>
              <w:rPr>
                <w:bCs/>
                <w:sz w:val="24"/>
                <w:szCs w:val="24"/>
              </w:rPr>
            </w:pPr>
            <w:r w:rsidRPr="00235F56">
              <w:rPr>
                <w:i/>
                <w:iCs/>
                <w:sz w:val="24"/>
                <w:szCs w:val="24"/>
              </w:rPr>
              <w:t>ngày      tháng      năm 2025)</w:t>
            </w:r>
          </w:p>
        </w:tc>
        <w:tc>
          <w:tcPr>
            <w:tcW w:w="1916" w:type="pct"/>
            <w:tcBorders>
              <w:top w:val="single" w:sz="4" w:space="0" w:color="auto"/>
              <w:bottom w:val="single" w:sz="4" w:space="0" w:color="auto"/>
              <w:right w:val="single" w:sz="4" w:space="0" w:color="auto"/>
            </w:tcBorders>
          </w:tcPr>
          <w:p w14:paraId="5FB8E58A" w14:textId="77777777" w:rsidR="00F5389E" w:rsidRPr="00235F56" w:rsidRDefault="00F5389E" w:rsidP="00F5389E">
            <w:pPr>
              <w:rPr>
                <w:bCs/>
                <w:sz w:val="24"/>
                <w:szCs w:val="24"/>
              </w:rPr>
            </w:pPr>
          </w:p>
          <w:p w14:paraId="534AD106" w14:textId="77777777" w:rsidR="00F5389E" w:rsidRPr="00235F56" w:rsidRDefault="00A15509" w:rsidP="00F5389E">
            <w:pPr>
              <w:jc w:val="center"/>
              <w:rPr>
                <w:bCs/>
                <w:sz w:val="24"/>
                <w:szCs w:val="24"/>
              </w:rPr>
            </w:pPr>
            <w:r w:rsidRPr="00235F56">
              <w:rPr>
                <w:bCs/>
                <w:sz w:val="24"/>
                <w:szCs w:val="24"/>
              </w:rPr>
              <w:t>TRƯỞNG BAN</w:t>
            </w:r>
          </w:p>
          <w:p w14:paraId="7841B09D" w14:textId="77777777" w:rsidR="00F5389E" w:rsidRPr="00235F56" w:rsidRDefault="00F5389E" w:rsidP="00F5389E">
            <w:pPr>
              <w:jc w:val="center"/>
              <w:rPr>
                <w:bCs/>
                <w:sz w:val="24"/>
                <w:szCs w:val="24"/>
              </w:rPr>
            </w:pPr>
          </w:p>
          <w:p w14:paraId="0B216449" w14:textId="77777777" w:rsidR="00F5389E" w:rsidRPr="00235F56" w:rsidRDefault="00F5389E" w:rsidP="00F5389E">
            <w:pPr>
              <w:jc w:val="center"/>
              <w:rPr>
                <w:bCs/>
                <w:sz w:val="24"/>
                <w:szCs w:val="24"/>
              </w:rPr>
            </w:pPr>
          </w:p>
          <w:p w14:paraId="7064C845" w14:textId="77777777" w:rsidR="00F5389E" w:rsidRPr="00235F56" w:rsidRDefault="00F5389E" w:rsidP="00F5389E">
            <w:pPr>
              <w:jc w:val="center"/>
              <w:rPr>
                <w:bCs/>
                <w:sz w:val="24"/>
                <w:szCs w:val="24"/>
              </w:rPr>
            </w:pPr>
          </w:p>
          <w:p w14:paraId="7FFFFFFB" w14:textId="77777777" w:rsidR="002B1F45" w:rsidRPr="00235F56" w:rsidRDefault="002B1F45" w:rsidP="00F5389E">
            <w:pPr>
              <w:jc w:val="center"/>
              <w:rPr>
                <w:bCs/>
                <w:sz w:val="24"/>
                <w:szCs w:val="24"/>
              </w:rPr>
            </w:pPr>
          </w:p>
          <w:p w14:paraId="6563FA9F" w14:textId="77777777" w:rsidR="00F5389E" w:rsidRPr="00235F56" w:rsidRDefault="00F5389E" w:rsidP="00F5389E">
            <w:pPr>
              <w:jc w:val="center"/>
              <w:rPr>
                <w:bCs/>
                <w:sz w:val="24"/>
                <w:szCs w:val="24"/>
              </w:rPr>
            </w:pPr>
            <w:r w:rsidRPr="00235F56">
              <w:rPr>
                <w:bCs/>
                <w:sz w:val="24"/>
                <w:szCs w:val="24"/>
              </w:rPr>
              <w:t>…</w:t>
            </w:r>
          </w:p>
        </w:tc>
      </w:tr>
      <w:tr w:rsidR="00F5389E" w:rsidRPr="00235F56" w14:paraId="088AF3A5" w14:textId="77777777" w:rsidTr="00E41D99">
        <w:trPr>
          <w:trHeight w:val="2632"/>
        </w:trPr>
        <w:tc>
          <w:tcPr>
            <w:tcW w:w="3084" w:type="pct"/>
            <w:tcBorders>
              <w:top w:val="single" w:sz="4" w:space="0" w:color="auto"/>
              <w:left w:val="single" w:sz="4" w:space="0" w:color="auto"/>
              <w:bottom w:val="single" w:sz="4" w:space="0" w:color="auto"/>
            </w:tcBorders>
          </w:tcPr>
          <w:p w14:paraId="5D3E25B3" w14:textId="77777777" w:rsidR="00F5389E" w:rsidRPr="00235F56" w:rsidRDefault="00F5389E" w:rsidP="00F5389E">
            <w:pPr>
              <w:ind w:firstLine="28"/>
              <w:rPr>
                <w:bCs/>
                <w:sz w:val="24"/>
                <w:szCs w:val="24"/>
              </w:rPr>
            </w:pPr>
            <w:r w:rsidRPr="00235F56">
              <w:rPr>
                <w:bCs/>
                <w:sz w:val="24"/>
                <w:szCs w:val="24"/>
              </w:rPr>
              <w:t>Đơn vị tư vấn lập quy hoạch</w:t>
            </w:r>
          </w:p>
          <w:p w14:paraId="34391D45" w14:textId="77777777" w:rsidR="00F5389E" w:rsidRPr="00235F56" w:rsidRDefault="00F5389E" w:rsidP="00F5389E">
            <w:pPr>
              <w:ind w:firstLine="28"/>
              <w:rPr>
                <w:sz w:val="24"/>
                <w:szCs w:val="24"/>
              </w:rPr>
            </w:pPr>
            <w:r w:rsidRPr="00235F56">
              <w:rPr>
                <w:sz w:val="24"/>
                <w:szCs w:val="24"/>
              </w:rPr>
              <w:t>TM. LIÊN DANH ĐO ĐẠC BẢN ĐỒ ĐỊA HÌNH VÀ LẬP ĐỒ ÁN QUY HOẠCH</w:t>
            </w:r>
          </w:p>
          <w:p w14:paraId="0E24A05C" w14:textId="067E3355" w:rsidR="00F5389E" w:rsidRPr="00235F56" w:rsidRDefault="00732E62" w:rsidP="00F5389E">
            <w:pPr>
              <w:ind w:firstLine="28"/>
              <w:rPr>
                <w:sz w:val="24"/>
                <w:szCs w:val="24"/>
              </w:rPr>
            </w:pPr>
            <w:r w:rsidRPr="00235F56">
              <w:rPr>
                <w:bCs/>
                <w:sz w:val="24"/>
                <w:szCs w:val="24"/>
              </w:rPr>
              <w:t>VIỆN QUY HOẠCH XÂY DỰNG MIỀN NAM</w:t>
            </w:r>
          </w:p>
          <w:p w14:paraId="2E28970E" w14:textId="77777777" w:rsidR="00F5389E" w:rsidRPr="00235F56" w:rsidRDefault="00F5389E" w:rsidP="00F5389E">
            <w:pPr>
              <w:ind w:firstLine="28"/>
              <w:rPr>
                <w:bCs/>
                <w:sz w:val="24"/>
                <w:szCs w:val="24"/>
              </w:rPr>
            </w:pPr>
          </w:p>
        </w:tc>
        <w:tc>
          <w:tcPr>
            <w:tcW w:w="1916" w:type="pct"/>
            <w:tcBorders>
              <w:top w:val="single" w:sz="4" w:space="0" w:color="auto"/>
              <w:bottom w:val="single" w:sz="4" w:space="0" w:color="auto"/>
              <w:right w:val="single" w:sz="4" w:space="0" w:color="auto"/>
            </w:tcBorders>
          </w:tcPr>
          <w:p w14:paraId="6637BF50" w14:textId="397AA3A5" w:rsidR="00F5389E" w:rsidRPr="00235F56" w:rsidRDefault="00732E62" w:rsidP="00F5389E">
            <w:pPr>
              <w:ind w:left="172"/>
              <w:jc w:val="center"/>
              <w:rPr>
                <w:sz w:val="24"/>
                <w:szCs w:val="24"/>
              </w:rPr>
            </w:pPr>
            <w:r w:rsidRPr="00235F56">
              <w:rPr>
                <w:sz w:val="24"/>
                <w:szCs w:val="24"/>
              </w:rPr>
              <w:t>PHÓ VIỆN TRƯỞNG PHỤ TRÁCH</w:t>
            </w:r>
          </w:p>
          <w:p w14:paraId="03B347FE" w14:textId="77777777" w:rsidR="00F5389E" w:rsidRPr="00235F56" w:rsidRDefault="00F5389E" w:rsidP="00F5389E">
            <w:pPr>
              <w:jc w:val="center"/>
              <w:rPr>
                <w:sz w:val="24"/>
                <w:szCs w:val="24"/>
              </w:rPr>
            </w:pPr>
          </w:p>
          <w:p w14:paraId="0FDD8C48" w14:textId="77777777" w:rsidR="00F5389E" w:rsidRPr="00235F56" w:rsidRDefault="00F5389E" w:rsidP="00F5389E">
            <w:pPr>
              <w:jc w:val="center"/>
              <w:rPr>
                <w:sz w:val="24"/>
                <w:szCs w:val="24"/>
              </w:rPr>
            </w:pPr>
          </w:p>
          <w:p w14:paraId="415B51B1" w14:textId="77777777" w:rsidR="00F5389E" w:rsidRPr="00235F56" w:rsidRDefault="00F5389E" w:rsidP="00F5389E">
            <w:pPr>
              <w:jc w:val="center"/>
              <w:rPr>
                <w:sz w:val="24"/>
                <w:szCs w:val="24"/>
              </w:rPr>
            </w:pPr>
          </w:p>
          <w:p w14:paraId="7870AEA8" w14:textId="77777777" w:rsidR="00E41D99" w:rsidRPr="00235F56" w:rsidRDefault="00E41D99" w:rsidP="00F5389E">
            <w:pPr>
              <w:jc w:val="center"/>
              <w:rPr>
                <w:sz w:val="24"/>
                <w:szCs w:val="24"/>
              </w:rPr>
            </w:pPr>
          </w:p>
          <w:p w14:paraId="339F7CFE" w14:textId="77777777" w:rsidR="00F5389E" w:rsidRPr="00235F56" w:rsidRDefault="00F5389E" w:rsidP="00310B26">
            <w:pPr>
              <w:jc w:val="center"/>
              <w:rPr>
                <w:bCs/>
                <w:sz w:val="24"/>
                <w:szCs w:val="24"/>
              </w:rPr>
            </w:pPr>
          </w:p>
        </w:tc>
      </w:tr>
    </w:tbl>
    <w:p w14:paraId="55B1AC79" w14:textId="77777777" w:rsidR="00F5389E" w:rsidRPr="00235F56" w:rsidRDefault="00F5389E">
      <w:pPr>
        <w:spacing w:line="288" w:lineRule="auto"/>
        <w:ind w:firstLine="0"/>
        <w:jc w:val="center"/>
        <w:rPr>
          <w:sz w:val="24"/>
          <w:szCs w:val="24"/>
        </w:rPr>
      </w:pPr>
    </w:p>
    <w:p w14:paraId="1C328C41" w14:textId="77777777" w:rsidR="00F5389E" w:rsidRPr="00235F56" w:rsidRDefault="00F5389E" w:rsidP="00F5389E">
      <w:pPr>
        <w:spacing w:before="60" w:after="60"/>
        <w:jc w:val="center"/>
        <w:rPr>
          <w:sz w:val="24"/>
          <w:szCs w:val="24"/>
        </w:rPr>
      </w:pPr>
      <w:r w:rsidRPr="00235F56">
        <w:rPr>
          <w:sz w:val="24"/>
          <w:szCs w:val="24"/>
        </w:rPr>
        <w:t>THUYẾT MINH TỔNG HỢP</w:t>
      </w:r>
    </w:p>
    <w:p w14:paraId="663FB415" w14:textId="59C77848" w:rsidR="004E23AF" w:rsidRPr="00235F56" w:rsidRDefault="004E23AF" w:rsidP="004E23AF">
      <w:pPr>
        <w:spacing w:before="60" w:after="60"/>
        <w:jc w:val="center"/>
        <w:rPr>
          <w:sz w:val="24"/>
          <w:szCs w:val="24"/>
        </w:rPr>
      </w:pPr>
      <w:r w:rsidRPr="00235F56">
        <w:rPr>
          <w:sz w:val="24"/>
          <w:szCs w:val="24"/>
        </w:rPr>
        <w:t xml:space="preserve">ĐỒ ÁN QUY HOẠCH PHÂN KHU XÂY DỰNG TỶ LỆ 1/2000 </w:t>
      </w:r>
    </w:p>
    <w:p w14:paraId="34EC69FD" w14:textId="4F3AB8A1" w:rsidR="004E23AF" w:rsidRPr="00235F56" w:rsidRDefault="004E23AF" w:rsidP="004E23AF">
      <w:pPr>
        <w:spacing w:before="60" w:after="60"/>
        <w:jc w:val="center"/>
        <w:rPr>
          <w:sz w:val="24"/>
          <w:szCs w:val="24"/>
        </w:rPr>
      </w:pPr>
      <w:r w:rsidRPr="00235F56">
        <w:rPr>
          <w:sz w:val="24"/>
          <w:szCs w:val="24"/>
        </w:rPr>
        <w:t xml:space="preserve">KHU </w:t>
      </w:r>
      <w:r w:rsidR="0015536E" w:rsidRPr="0015536E">
        <w:rPr>
          <w:sz w:val="24"/>
          <w:szCs w:val="24"/>
        </w:rPr>
        <w:t>DU LỊCH SINH THÁI NÚI TÂY TU BÔNG</w:t>
      </w:r>
    </w:p>
    <w:p w14:paraId="6CAAD903" w14:textId="49663F8D" w:rsidR="004E23AF" w:rsidRPr="00235F56" w:rsidRDefault="0015536E" w:rsidP="004E23AF">
      <w:pPr>
        <w:spacing w:before="60" w:after="60"/>
        <w:jc w:val="center"/>
        <w:rPr>
          <w:sz w:val="24"/>
          <w:szCs w:val="24"/>
        </w:rPr>
      </w:pPr>
      <w:r>
        <w:rPr>
          <w:sz w:val="24"/>
          <w:szCs w:val="24"/>
        </w:rPr>
        <w:t xml:space="preserve"> (PHÂN KHU 09</w:t>
      </w:r>
      <w:r w:rsidR="004E23AF" w:rsidRPr="00235F56">
        <w:rPr>
          <w:sz w:val="24"/>
          <w:szCs w:val="24"/>
        </w:rPr>
        <w:t>)</w:t>
      </w:r>
    </w:p>
    <w:p w14:paraId="04C0DBFC" w14:textId="77777777" w:rsidR="00F5389E" w:rsidRPr="00235F56" w:rsidRDefault="00F5389E">
      <w:pPr>
        <w:spacing w:line="288" w:lineRule="auto"/>
        <w:ind w:firstLine="0"/>
        <w:jc w:val="center"/>
        <w:rPr>
          <w:sz w:val="24"/>
          <w:szCs w:val="24"/>
        </w:rPr>
      </w:pPr>
    </w:p>
    <w:tbl>
      <w:tblPr>
        <w:tblW w:w="9887" w:type="dxa"/>
        <w:tblLayout w:type="fixed"/>
        <w:tblLook w:val="0000" w:firstRow="0" w:lastRow="0" w:firstColumn="0" w:lastColumn="0" w:noHBand="0" w:noVBand="0"/>
      </w:tblPr>
      <w:tblGrid>
        <w:gridCol w:w="3969"/>
        <w:gridCol w:w="2268"/>
        <w:gridCol w:w="3650"/>
      </w:tblGrid>
      <w:tr w:rsidR="00F5389E" w:rsidRPr="00235F56" w14:paraId="13DF0A59" w14:textId="77777777" w:rsidTr="00F5389E">
        <w:trPr>
          <w:trHeight w:val="397"/>
        </w:trPr>
        <w:tc>
          <w:tcPr>
            <w:tcW w:w="3969" w:type="dxa"/>
          </w:tcPr>
          <w:p w14:paraId="75C40652" w14:textId="77777777" w:rsidR="00F5389E" w:rsidRPr="00235F56" w:rsidRDefault="00F5389E" w:rsidP="00F5389E">
            <w:pPr>
              <w:tabs>
                <w:tab w:val="left" w:pos="0"/>
              </w:tabs>
              <w:spacing w:before="0" w:after="0"/>
              <w:ind w:left="142" w:hanging="142"/>
              <w:jc w:val="left"/>
              <w:rPr>
                <w:w w:val="87"/>
                <w:sz w:val="24"/>
                <w:szCs w:val="24"/>
              </w:rPr>
            </w:pPr>
            <w:r w:rsidRPr="00235F56">
              <w:rPr>
                <w:sz w:val="24"/>
                <w:szCs w:val="24"/>
              </w:rPr>
              <w:t>Chỉ đạo</w:t>
            </w:r>
            <w:r w:rsidRPr="00235F56">
              <w:rPr>
                <w:w w:val="87"/>
                <w:sz w:val="24"/>
                <w:szCs w:val="24"/>
              </w:rPr>
              <w:t xml:space="preserve"> </w:t>
            </w:r>
          </w:p>
        </w:tc>
        <w:tc>
          <w:tcPr>
            <w:tcW w:w="2268" w:type="dxa"/>
          </w:tcPr>
          <w:p w14:paraId="7C336555" w14:textId="77777777" w:rsidR="00F5389E" w:rsidRPr="00235F56" w:rsidRDefault="00F5389E" w:rsidP="00F5389E">
            <w:pPr>
              <w:spacing w:before="0" w:after="0"/>
              <w:ind w:right="-108" w:firstLine="0"/>
              <w:jc w:val="left"/>
              <w:rPr>
                <w:w w:val="87"/>
                <w:sz w:val="24"/>
                <w:szCs w:val="24"/>
              </w:rPr>
            </w:pPr>
            <w:r w:rsidRPr="00235F56">
              <w:rPr>
                <w:sz w:val="24"/>
                <w:szCs w:val="24"/>
              </w:rPr>
              <w:t>Phó Viện Trưởng phụ trách</w:t>
            </w:r>
          </w:p>
        </w:tc>
        <w:tc>
          <w:tcPr>
            <w:tcW w:w="3650" w:type="dxa"/>
          </w:tcPr>
          <w:p w14:paraId="5AC35D4C" w14:textId="77777777" w:rsidR="00F5389E" w:rsidRPr="00235F56" w:rsidRDefault="00F5389E" w:rsidP="00F5389E">
            <w:pPr>
              <w:tabs>
                <w:tab w:val="left" w:pos="0"/>
              </w:tabs>
              <w:spacing w:before="0" w:after="0"/>
              <w:ind w:left="142" w:hanging="142"/>
              <w:jc w:val="left"/>
              <w:rPr>
                <w:w w:val="87"/>
                <w:sz w:val="24"/>
                <w:szCs w:val="24"/>
                <w:lang w:val="pt-BR"/>
              </w:rPr>
            </w:pPr>
            <w:r w:rsidRPr="00235F56">
              <w:rPr>
                <w:sz w:val="24"/>
                <w:szCs w:val="24"/>
              </w:rPr>
              <w:t>Trần Thị Hồng Hạnh</w:t>
            </w:r>
          </w:p>
        </w:tc>
      </w:tr>
      <w:tr w:rsidR="00F5389E" w:rsidRPr="00235F56" w14:paraId="3D8F76A5" w14:textId="77777777" w:rsidTr="00F5389E">
        <w:trPr>
          <w:trHeight w:val="397"/>
        </w:trPr>
        <w:tc>
          <w:tcPr>
            <w:tcW w:w="3969" w:type="dxa"/>
          </w:tcPr>
          <w:p w14:paraId="6E9CB4B9" w14:textId="77777777" w:rsidR="00F5389E" w:rsidRPr="00235F56" w:rsidRDefault="00F5389E" w:rsidP="00F5389E">
            <w:pPr>
              <w:tabs>
                <w:tab w:val="left" w:pos="0"/>
              </w:tabs>
              <w:spacing w:before="0" w:after="0"/>
              <w:ind w:left="142" w:hanging="142"/>
              <w:jc w:val="left"/>
              <w:rPr>
                <w:w w:val="87"/>
                <w:sz w:val="24"/>
                <w:szCs w:val="24"/>
              </w:rPr>
            </w:pPr>
          </w:p>
        </w:tc>
        <w:tc>
          <w:tcPr>
            <w:tcW w:w="2268" w:type="dxa"/>
          </w:tcPr>
          <w:p w14:paraId="0CCE067C" w14:textId="77777777" w:rsidR="00F5389E" w:rsidRPr="00235F56" w:rsidRDefault="00F5389E" w:rsidP="00F5389E">
            <w:pPr>
              <w:tabs>
                <w:tab w:val="left" w:pos="0"/>
              </w:tabs>
              <w:spacing w:before="0" w:after="0"/>
              <w:ind w:left="142" w:right="-108" w:hanging="142"/>
              <w:jc w:val="left"/>
              <w:rPr>
                <w:w w:val="87"/>
                <w:sz w:val="24"/>
                <w:szCs w:val="24"/>
              </w:rPr>
            </w:pPr>
          </w:p>
        </w:tc>
        <w:tc>
          <w:tcPr>
            <w:tcW w:w="3650" w:type="dxa"/>
          </w:tcPr>
          <w:p w14:paraId="56DB7E77" w14:textId="77777777" w:rsidR="00F5389E" w:rsidRPr="00235F56" w:rsidRDefault="00F5389E" w:rsidP="00F5389E">
            <w:pPr>
              <w:tabs>
                <w:tab w:val="left" w:pos="0"/>
              </w:tabs>
              <w:spacing w:before="0" w:after="0"/>
              <w:ind w:left="142" w:hanging="142"/>
              <w:jc w:val="left"/>
              <w:rPr>
                <w:w w:val="87"/>
                <w:sz w:val="24"/>
                <w:szCs w:val="24"/>
                <w:lang w:val="pt-BR"/>
              </w:rPr>
            </w:pPr>
          </w:p>
        </w:tc>
      </w:tr>
      <w:tr w:rsidR="00F5389E" w:rsidRPr="00235F56" w14:paraId="00FECB25" w14:textId="77777777" w:rsidTr="00F5389E">
        <w:trPr>
          <w:trHeight w:val="397"/>
        </w:trPr>
        <w:tc>
          <w:tcPr>
            <w:tcW w:w="3969" w:type="dxa"/>
          </w:tcPr>
          <w:p w14:paraId="43C7627F"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Tham gia thực hiện</w:t>
            </w:r>
          </w:p>
        </w:tc>
        <w:tc>
          <w:tcPr>
            <w:tcW w:w="2268" w:type="dxa"/>
          </w:tcPr>
          <w:p w14:paraId="531A71B6" w14:textId="77777777" w:rsidR="00F5389E" w:rsidRPr="00235F56" w:rsidRDefault="00F5389E" w:rsidP="00F5389E">
            <w:pPr>
              <w:tabs>
                <w:tab w:val="left" w:pos="0"/>
              </w:tabs>
              <w:spacing w:before="0" w:after="0"/>
              <w:ind w:left="142" w:hanging="142"/>
              <w:jc w:val="left"/>
              <w:rPr>
                <w:w w:val="87"/>
                <w:sz w:val="24"/>
                <w:szCs w:val="24"/>
              </w:rPr>
            </w:pPr>
          </w:p>
        </w:tc>
        <w:tc>
          <w:tcPr>
            <w:tcW w:w="3650" w:type="dxa"/>
          </w:tcPr>
          <w:p w14:paraId="38892936" w14:textId="77777777" w:rsidR="00F5389E" w:rsidRPr="00235F56" w:rsidRDefault="00F5389E" w:rsidP="00F5389E">
            <w:pPr>
              <w:tabs>
                <w:tab w:val="left" w:pos="0"/>
              </w:tabs>
              <w:spacing w:before="0" w:after="0"/>
              <w:ind w:left="142" w:hanging="142"/>
              <w:jc w:val="left"/>
              <w:rPr>
                <w:w w:val="87"/>
                <w:sz w:val="24"/>
                <w:szCs w:val="24"/>
                <w:lang w:val="pt-BR"/>
              </w:rPr>
            </w:pPr>
          </w:p>
        </w:tc>
      </w:tr>
      <w:tr w:rsidR="00F5389E" w:rsidRPr="00235F56" w14:paraId="12A33AB7" w14:textId="77777777" w:rsidTr="00F5389E">
        <w:trPr>
          <w:trHeight w:val="397"/>
        </w:trPr>
        <w:tc>
          <w:tcPr>
            <w:tcW w:w="3969" w:type="dxa"/>
          </w:tcPr>
          <w:p w14:paraId="49C40BB4"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Chủ nhiệm</w:t>
            </w:r>
          </w:p>
        </w:tc>
        <w:tc>
          <w:tcPr>
            <w:tcW w:w="2268" w:type="dxa"/>
          </w:tcPr>
          <w:p w14:paraId="0101DA41" w14:textId="77777777" w:rsidR="00F5389E" w:rsidRPr="00235F56" w:rsidRDefault="00F5389E" w:rsidP="00F5389E">
            <w:pPr>
              <w:tabs>
                <w:tab w:val="left" w:pos="0"/>
              </w:tabs>
              <w:spacing w:before="0" w:after="0"/>
              <w:ind w:left="142" w:hanging="142"/>
              <w:jc w:val="left"/>
              <w:rPr>
                <w:sz w:val="24"/>
                <w:szCs w:val="24"/>
              </w:rPr>
            </w:pPr>
          </w:p>
        </w:tc>
        <w:tc>
          <w:tcPr>
            <w:tcW w:w="3650" w:type="dxa"/>
          </w:tcPr>
          <w:p w14:paraId="3F1E90BB" w14:textId="77777777" w:rsidR="00F5389E" w:rsidRPr="00235F56" w:rsidRDefault="00F5389E" w:rsidP="00F5389E">
            <w:pPr>
              <w:tabs>
                <w:tab w:val="left" w:pos="0"/>
              </w:tabs>
              <w:spacing w:before="0" w:after="0"/>
              <w:ind w:left="142" w:hanging="142"/>
              <w:jc w:val="left"/>
              <w:rPr>
                <w:sz w:val="24"/>
                <w:szCs w:val="24"/>
              </w:rPr>
            </w:pPr>
          </w:p>
        </w:tc>
      </w:tr>
      <w:tr w:rsidR="00F5389E" w:rsidRPr="00235F56" w14:paraId="2BDDBC3F" w14:textId="77777777" w:rsidTr="00F5389E">
        <w:trPr>
          <w:trHeight w:val="397"/>
        </w:trPr>
        <w:tc>
          <w:tcPr>
            <w:tcW w:w="3969" w:type="dxa"/>
          </w:tcPr>
          <w:p w14:paraId="1B104930"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Chủ nhiệm đồ án</w:t>
            </w:r>
          </w:p>
        </w:tc>
        <w:tc>
          <w:tcPr>
            <w:tcW w:w="2268" w:type="dxa"/>
          </w:tcPr>
          <w:p w14:paraId="5AD46D95"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Ths. KTS.</w:t>
            </w:r>
          </w:p>
        </w:tc>
        <w:tc>
          <w:tcPr>
            <w:tcW w:w="3650" w:type="dxa"/>
          </w:tcPr>
          <w:p w14:paraId="227CE158"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Kiều Thái Công</w:t>
            </w:r>
          </w:p>
        </w:tc>
      </w:tr>
      <w:tr w:rsidR="00F5389E" w:rsidRPr="00235F56" w14:paraId="2E2A47AB" w14:textId="77777777" w:rsidTr="00F5389E">
        <w:trPr>
          <w:trHeight w:val="397"/>
        </w:trPr>
        <w:tc>
          <w:tcPr>
            <w:tcW w:w="3969" w:type="dxa"/>
          </w:tcPr>
          <w:p w14:paraId="748B771A"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Chủ nhiệm khảo sát</w:t>
            </w:r>
          </w:p>
        </w:tc>
        <w:tc>
          <w:tcPr>
            <w:tcW w:w="2268" w:type="dxa"/>
          </w:tcPr>
          <w:p w14:paraId="256525D2"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Ths. KS.</w:t>
            </w:r>
          </w:p>
        </w:tc>
        <w:tc>
          <w:tcPr>
            <w:tcW w:w="3650" w:type="dxa"/>
          </w:tcPr>
          <w:p w14:paraId="3468A90E"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Nguyễn Quốc Dũng</w:t>
            </w:r>
          </w:p>
        </w:tc>
      </w:tr>
      <w:tr w:rsidR="00F5389E" w:rsidRPr="00235F56" w14:paraId="7FC1F288" w14:textId="77777777" w:rsidTr="00F5389E">
        <w:tc>
          <w:tcPr>
            <w:tcW w:w="3969" w:type="dxa"/>
          </w:tcPr>
          <w:p w14:paraId="270C2CD6"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 xml:space="preserve">Kiến trúc – kinh tế </w:t>
            </w:r>
          </w:p>
          <w:p w14:paraId="1920CCAF"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Chủ trì thiết kế quy hoạch</w:t>
            </w:r>
          </w:p>
        </w:tc>
        <w:tc>
          <w:tcPr>
            <w:tcW w:w="2268" w:type="dxa"/>
          </w:tcPr>
          <w:p w14:paraId="1A591F3B" w14:textId="77777777" w:rsidR="00F5389E" w:rsidRPr="00235F56" w:rsidRDefault="00F5389E" w:rsidP="00F5389E">
            <w:pPr>
              <w:tabs>
                <w:tab w:val="left" w:pos="0"/>
              </w:tabs>
              <w:spacing w:before="0" w:after="0"/>
              <w:ind w:left="142" w:hanging="142"/>
              <w:jc w:val="left"/>
              <w:rPr>
                <w:sz w:val="24"/>
                <w:szCs w:val="24"/>
              </w:rPr>
            </w:pPr>
          </w:p>
          <w:p w14:paraId="680FE31D"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Ths. KTS.</w:t>
            </w:r>
          </w:p>
        </w:tc>
        <w:tc>
          <w:tcPr>
            <w:tcW w:w="3650" w:type="dxa"/>
          </w:tcPr>
          <w:p w14:paraId="4488B0B8" w14:textId="77777777" w:rsidR="00F5389E" w:rsidRPr="00235F56" w:rsidRDefault="00F5389E" w:rsidP="00F5389E">
            <w:pPr>
              <w:tabs>
                <w:tab w:val="left" w:pos="0"/>
              </w:tabs>
              <w:spacing w:before="0" w:after="0"/>
              <w:ind w:left="142" w:hanging="142"/>
              <w:jc w:val="left"/>
              <w:rPr>
                <w:sz w:val="24"/>
                <w:szCs w:val="24"/>
              </w:rPr>
            </w:pPr>
          </w:p>
          <w:p w14:paraId="4AF04CDF"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Lê Anh Tuấn</w:t>
            </w:r>
          </w:p>
        </w:tc>
      </w:tr>
      <w:tr w:rsidR="00F5389E" w:rsidRPr="00235F56" w14:paraId="6027F5B0" w14:textId="77777777" w:rsidTr="00F5389E">
        <w:tc>
          <w:tcPr>
            <w:tcW w:w="3969" w:type="dxa"/>
          </w:tcPr>
          <w:p w14:paraId="4E823E58"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Chủ trì kinh tế đô thị</w:t>
            </w:r>
          </w:p>
        </w:tc>
        <w:tc>
          <w:tcPr>
            <w:tcW w:w="2268" w:type="dxa"/>
          </w:tcPr>
          <w:p w14:paraId="759EA862"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KS</w:t>
            </w:r>
          </w:p>
        </w:tc>
        <w:tc>
          <w:tcPr>
            <w:tcW w:w="3650" w:type="dxa"/>
          </w:tcPr>
          <w:p w14:paraId="62AE9F73"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Chu Thị Hạnh</w:t>
            </w:r>
          </w:p>
        </w:tc>
      </w:tr>
      <w:tr w:rsidR="00F5389E" w:rsidRPr="00235F56" w14:paraId="678D04BB" w14:textId="77777777" w:rsidTr="00F5389E">
        <w:tc>
          <w:tcPr>
            <w:tcW w:w="3969" w:type="dxa"/>
          </w:tcPr>
          <w:p w14:paraId="780944E4" w14:textId="77777777" w:rsidR="00F5389E" w:rsidRPr="00235F56" w:rsidRDefault="00F5389E" w:rsidP="00F5389E">
            <w:pPr>
              <w:tabs>
                <w:tab w:val="left" w:pos="0"/>
              </w:tabs>
              <w:spacing w:before="0" w:after="0"/>
              <w:ind w:left="142" w:hanging="142"/>
              <w:jc w:val="left"/>
              <w:rPr>
                <w:bCs/>
                <w:w w:val="87"/>
                <w:sz w:val="24"/>
                <w:szCs w:val="24"/>
              </w:rPr>
            </w:pPr>
            <w:r w:rsidRPr="00235F56">
              <w:rPr>
                <w:sz w:val="24"/>
                <w:szCs w:val="24"/>
              </w:rPr>
              <w:t>Hạ tầng kỹ thuật đô thị</w:t>
            </w:r>
          </w:p>
        </w:tc>
        <w:tc>
          <w:tcPr>
            <w:tcW w:w="2268" w:type="dxa"/>
          </w:tcPr>
          <w:p w14:paraId="16A4C482" w14:textId="77777777" w:rsidR="00F5389E" w:rsidRPr="00235F56" w:rsidRDefault="00F5389E" w:rsidP="00F5389E">
            <w:pPr>
              <w:tabs>
                <w:tab w:val="left" w:pos="0"/>
              </w:tabs>
              <w:spacing w:before="0" w:after="0"/>
              <w:ind w:left="142" w:hanging="142"/>
              <w:jc w:val="left"/>
              <w:rPr>
                <w:sz w:val="24"/>
                <w:szCs w:val="24"/>
              </w:rPr>
            </w:pPr>
          </w:p>
        </w:tc>
        <w:tc>
          <w:tcPr>
            <w:tcW w:w="3650" w:type="dxa"/>
          </w:tcPr>
          <w:p w14:paraId="4A13756F" w14:textId="77777777" w:rsidR="00F5389E" w:rsidRPr="00235F56" w:rsidRDefault="00F5389E" w:rsidP="00F5389E">
            <w:pPr>
              <w:tabs>
                <w:tab w:val="left" w:pos="0"/>
              </w:tabs>
              <w:spacing w:before="0" w:after="0"/>
              <w:ind w:left="142" w:hanging="142"/>
              <w:jc w:val="left"/>
              <w:rPr>
                <w:sz w:val="24"/>
                <w:szCs w:val="24"/>
              </w:rPr>
            </w:pPr>
          </w:p>
        </w:tc>
      </w:tr>
      <w:tr w:rsidR="00F5389E" w:rsidRPr="00235F56" w14:paraId="2BFFDC55" w14:textId="77777777" w:rsidTr="00F5389E">
        <w:tc>
          <w:tcPr>
            <w:tcW w:w="3969" w:type="dxa"/>
          </w:tcPr>
          <w:p w14:paraId="27FB58DF"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 xml:space="preserve">Chủ trì chuẩn bị kỹ thuật </w:t>
            </w:r>
          </w:p>
        </w:tc>
        <w:tc>
          <w:tcPr>
            <w:tcW w:w="2268" w:type="dxa"/>
          </w:tcPr>
          <w:p w14:paraId="708D1BCE"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Ths.KS.</w:t>
            </w:r>
          </w:p>
        </w:tc>
        <w:tc>
          <w:tcPr>
            <w:tcW w:w="3650" w:type="dxa"/>
          </w:tcPr>
          <w:p w14:paraId="7070A1E6"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Nguyễn Văn Chính</w:t>
            </w:r>
          </w:p>
        </w:tc>
      </w:tr>
      <w:tr w:rsidR="00F5389E" w:rsidRPr="00235F56" w14:paraId="437F3CFE" w14:textId="77777777" w:rsidTr="00F5389E">
        <w:tc>
          <w:tcPr>
            <w:tcW w:w="3969" w:type="dxa"/>
          </w:tcPr>
          <w:p w14:paraId="11B47263"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Chủ trì giao thông</w:t>
            </w:r>
          </w:p>
        </w:tc>
        <w:tc>
          <w:tcPr>
            <w:tcW w:w="2268" w:type="dxa"/>
          </w:tcPr>
          <w:p w14:paraId="5294FAB5"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KS.</w:t>
            </w:r>
          </w:p>
        </w:tc>
        <w:tc>
          <w:tcPr>
            <w:tcW w:w="3650" w:type="dxa"/>
          </w:tcPr>
          <w:p w14:paraId="3862DB2E"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 xml:space="preserve">Nguyễn Văn Hạnh </w:t>
            </w:r>
          </w:p>
        </w:tc>
      </w:tr>
      <w:tr w:rsidR="00F5389E" w:rsidRPr="00235F56" w14:paraId="6ABC8444" w14:textId="77777777" w:rsidTr="00F5389E">
        <w:trPr>
          <w:trHeight w:val="417"/>
        </w:trPr>
        <w:tc>
          <w:tcPr>
            <w:tcW w:w="3969" w:type="dxa"/>
          </w:tcPr>
          <w:p w14:paraId="0353A87B"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 xml:space="preserve">Chủ trì cấp, thoát nước </w:t>
            </w:r>
          </w:p>
        </w:tc>
        <w:tc>
          <w:tcPr>
            <w:tcW w:w="2268" w:type="dxa"/>
          </w:tcPr>
          <w:p w14:paraId="3B731FBF"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Ths.KS.</w:t>
            </w:r>
          </w:p>
        </w:tc>
        <w:tc>
          <w:tcPr>
            <w:tcW w:w="3650" w:type="dxa"/>
          </w:tcPr>
          <w:p w14:paraId="4A95AA8B"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Võ Hữu Thạch</w:t>
            </w:r>
          </w:p>
        </w:tc>
      </w:tr>
      <w:tr w:rsidR="00F5389E" w:rsidRPr="00235F56" w14:paraId="3E3E6710" w14:textId="77777777" w:rsidTr="00F5389E">
        <w:trPr>
          <w:trHeight w:val="417"/>
        </w:trPr>
        <w:tc>
          <w:tcPr>
            <w:tcW w:w="3969" w:type="dxa"/>
          </w:tcPr>
          <w:p w14:paraId="5D2B0283"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 xml:space="preserve">Chủ trì cấp điện, thông tin liên lạc </w:t>
            </w:r>
          </w:p>
        </w:tc>
        <w:tc>
          <w:tcPr>
            <w:tcW w:w="2268" w:type="dxa"/>
          </w:tcPr>
          <w:p w14:paraId="560C4550"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KS</w:t>
            </w:r>
          </w:p>
        </w:tc>
        <w:tc>
          <w:tcPr>
            <w:tcW w:w="3650" w:type="dxa"/>
          </w:tcPr>
          <w:p w14:paraId="2FCBF338"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Bùi Văn Khải</w:t>
            </w:r>
          </w:p>
        </w:tc>
      </w:tr>
      <w:tr w:rsidR="00F5389E" w:rsidRPr="00235F56" w14:paraId="55C5A0AD" w14:textId="77777777" w:rsidTr="00F5389E">
        <w:tc>
          <w:tcPr>
            <w:tcW w:w="3969" w:type="dxa"/>
          </w:tcPr>
          <w:p w14:paraId="7B04A1BB"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Tham gia thiết kế</w:t>
            </w:r>
          </w:p>
        </w:tc>
        <w:tc>
          <w:tcPr>
            <w:tcW w:w="2268" w:type="dxa"/>
          </w:tcPr>
          <w:p w14:paraId="7BBD89BA" w14:textId="77777777" w:rsidR="00F5389E" w:rsidRPr="00235F56" w:rsidRDefault="00F5389E" w:rsidP="00F5389E">
            <w:pPr>
              <w:tabs>
                <w:tab w:val="left" w:pos="0"/>
              </w:tabs>
              <w:spacing w:before="0" w:after="0"/>
              <w:ind w:left="142" w:hanging="142"/>
              <w:jc w:val="left"/>
              <w:rPr>
                <w:sz w:val="24"/>
                <w:szCs w:val="24"/>
              </w:rPr>
            </w:pPr>
          </w:p>
        </w:tc>
        <w:tc>
          <w:tcPr>
            <w:tcW w:w="3650" w:type="dxa"/>
          </w:tcPr>
          <w:p w14:paraId="31599C15" w14:textId="77777777" w:rsidR="00F5389E" w:rsidRPr="00235F56" w:rsidRDefault="00F5389E" w:rsidP="00F5389E">
            <w:pPr>
              <w:tabs>
                <w:tab w:val="left" w:pos="0"/>
              </w:tabs>
              <w:spacing w:before="0" w:after="0"/>
              <w:ind w:left="142" w:hanging="142"/>
              <w:jc w:val="left"/>
              <w:rPr>
                <w:sz w:val="24"/>
                <w:szCs w:val="24"/>
              </w:rPr>
            </w:pPr>
          </w:p>
        </w:tc>
      </w:tr>
      <w:tr w:rsidR="00F5389E" w:rsidRPr="00235F56" w14:paraId="5F396E88" w14:textId="77777777" w:rsidTr="00F5389E">
        <w:tc>
          <w:tcPr>
            <w:tcW w:w="3969" w:type="dxa"/>
          </w:tcPr>
          <w:p w14:paraId="19B1FEE4"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Quy hoạch</w:t>
            </w:r>
          </w:p>
        </w:tc>
        <w:tc>
          <w:tcPr>
            <w:tcW w:w="2268" w:type="dxa"/>
          </w:tcPr>
          <w:p w14:paraId="5C8C35D6"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KTS.</w:t>
            </w:r>
          </w:p>
        </w:tc>
        <w:tc>
          <w:tcPr>
            <w:tcW w:w="3650" w:type="dxa"/>
          </w:tcPr>
          <w:p w14:paraId="09FA37C0" w14:textId="77777777" w:rsidR="00F5389E" w:rsidRPr="00235F56" w:rsidRDefault="00F5389E" w:rsidP="00F5389E">
            <w:pPr>
              <w:tabs>
                <w:tab w:val="left" w:pos="0"/>
              </w:tabs>
              <w:spacing w:before="0" w:after="0"/>
              <w:ind w:left="142" w:right="-284" w:hanging="142"/>
              <w:jc w:val="left"/>
              <w:rPr>
                <w:sz w:val="24"/>
                <w:szCs w:val="24"/>
              </w:rPr>
            </w:pPr>
            <w:r w:rsidRPr="00235F56">
              <w:rPr>
                <w:sz w:val="24"/>
                <w:szCs w:val="24"/>
              </w:rPr>
              <w:t>Nguyễn Quang Minh</w:t>
            </w:r>
          </w:p>
        </w:tc>
      </w:tr>
      <w:tr w:rsidR="00F5389E" w:rsidRPr="00235F56" w14:paraId="187F9802" w14:textId="77777777" w:rsidTr="00F5389E">
        <w:tc>
          <w:tcPr>
            <w:tcW w:w="3969" w:type="dxa"/>
          </w:tcPr>
          <w:p w14:paraId="39523092"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Kiến trúc</w:t>
            </w:r>
          </w:p>
        </w:tc>
        <w:tc>
          <w:tcPr>
            <w:tcW w:w="2268" w:type="dxa"/>
          </w:tcPr>
          <w:p w14:paraId="211E30BA"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KTS.</w:t>
            </w:r>
          </w:p>
        </w:tc>
        <w:tc>
          <w:tcPr>
            <w:tcW w:w="3650" w:type="dxa"/>
          </w:tcPr>
          <w:p w14:paraId="1E400153" w14:textId="77777777" w:rsidR="00F5389E" w:rsidRPr="00235F56" w:rsidRDefault="00F5389E" w:rsidP="00F5389E">
            <w:pPr>
              <w:tabs>
                <w:tab w:val="left" w:pos="0"/>
              </w:tabs>
              <w:spacing w:before="0" w:after="0"/>
              <w:ind w:left="142" w:right="-284" w:hanging="142"/>
              <w:jc w:val="left"/>
              <w:rPr>
                <w:sz w:val="24"/>
                <w:szCs w:val="24"/>
              </w:rPr>
            </w:pPr>
            <w:r w:rsidRPr="00235F56">
              <w:rPr>
                <w:sz w:val="24"/>
                <w:szCs w:val="24"/>
              </w:rPr>
              <w:t>Trần Thị Kim Thoa</w:t>
            </w:r>
          </w:p>
        </w:tc>
      </w:tr>
      <w:tr w:rsidR="00F5389E" w:rsidRPr="00235F56" w14:paraId="7DD67422" w14:textId="77777777" w:rsidTr="00F5389E">
        <w:tc>
          <w:tcPr>
            <w:tcW w:w="3969" w:type="dxa"/>
          </w:tcPr>
          <w:p w14:paraId="71F749CF"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Kiến trúc</w:t>
            </w:r>
          </w:p>
        </w:tc>
        <w:tc>
          <w:tcPr>
            <w:tcW w:w="2268" w:type="dxa"/>
          </w:tcPr>
          <w:p w14:paraId="36D7762C"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KTS.</w:t>
            </w:r>
          </w:p>
        </w:tc>
        <w:tc>
          <w:tcPr>
            <w:tcW w:w="3650" w:type="dxa"/>
          </w:tcPr>
          <w:p w14:paraId="02DD4616" w14:textId="77777777" w:rsidR="00F5389E" w:rsidRPr="00235F56" w:rsidRDefault="00F5389E" w:rsidP="00F5389E">
            <w:pPr>
              <w:tabs>
                <w:tab w:val="left" w:pos="0"/>
              </w:tabs>
              <w:spacing w:before="0" w:after="0"/>
              <w:ind w:left="142" w:right="-284" w:hanging="142"/>
              <w:jc w:val="left"/>
              <w:rPr>
                <w:sz w:val="24"/>
                <w:szCs w:val="24"/>
              </w:rPr>
            </w:pPr>
            <w:r w:rsidRPr="00235F56">
              <w:rPr>
                <w:sz w:val="24"/>
                <w:szCs w:val="24"/>
              </w:rPr>
              <w:t>Nguyễn Liên Hà</w:t>
            </w:r>
          </w:p>
        </w:tc>
      </w:tr>
      <w:tr w:rsidR="00F5389E" w:rsidRPr="00235F56" w14:paraId="59CAD1F1" w14:textId="77777777" w:rsidTr="00F5389E">
        <w:tc>
          <w:tcPr>
            <w:tcW w:w="3969" w:type="dxa"/>
          </w:tcPr>
          <w:p w14:paraId="27323AC3"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Kiến trúc</w:t>
            </w:r>
          </w:p>
        </w:tc>
        <w:tc>
          <w:tcPr>
            <w:tcW w:w="2268" w:type="dxa"/>
          </w:tcPr>
          <w:p w14:paraId="4D04FF5D"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KTS.</w:t>
            </w:r>
          </w:p>
        </w:tc>
        <w:tc>
          <w:tcPr>
            <w:tcW w:w="3650" w:type="dxa"/>
          </w:tcPr>
          <w:p w14:paraId="53C57949" w14:textId="77777777" w:rsidR="00F5389E" w:rsidRPr="00235F56" w:rsidRDefault="00F5389E" w:rsidP="00F5389E">
            <w:pPr>
              <w:tabs>
                <w:tab w:val="left" w:pos="0"/>
              </w:tabs>
              <w:spacing w:before="0" w:after="0"/>
              <w:ind w:left="142" w:right="-284" w:hanging="142"/>
              <w:jc w:val="left"/>
              <w:rPr>
                <w:sz w:val="24"/>
                <w:szCs w:val="24"/>
              </w:rPr>
            </w:pPr>
            <w:r w:rsidRPr="00235F56">
              <w:rPr>
                <w:sz w:val="24"/>
                <w:szCs w:val="24"/>
              </w:rPr>
              <w:t>Đinh Thị Vân</w:t>
            </w:r>
          </w:p>
        </w:tc>
      </w:tr>
      <w:tr w:rsidR="00F5389E" w:rsidRPr="00235F56" w14:paraId="27293052" w14:textId="77777777" w:rsidTr="00F5389E">
        <w:trPr>
          <w:trHeight w:val="74"/>
        </w:trPr>
        <w:tc>
          <w:tcPr>
            <w:tcW w:w="3969" w:type="dxa"/>
          </w:tcPr>
          <w:p w14:paraId="54E4DE05"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 xml:space="preserve">Môi trường </w:t>
            </w:r>
          </w:p>
        </w:tc>
        <w:tc>
          <w:tcPr>
            <w:tcW w:w="2268" w:type="dxa"/>
          </w:tcPr>
          <w:p w14:paraId="6B264CFE"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KS.</w:t>
            </w:r>
          </w:p>
        </w:tc>
        <w:tc>
          <w:tcPr>
            <w:tcW w:w="3650" w:type="dxa"/>
          </w:tcPr>
          <w:p w14:paraId="37648AAF"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Trần Thị Thu Hạnh</w:t>
            </w:r>
          </w:p>
        </w:tc>
      </w:tr>
      <w:tr w:rsidR="00F5389E" w:rsidRPr="00235F56" w14:paraId="3D003B04" w14:textId="77777777" w:rsidTr="00F5389E">
        <w:trPr>
          <w:trHeight w:val="74"/>
        </w:trPr>
        <w:tc>
          <w:tcPr>
            <w:tcW w:w="3969" w:type="dxa"/>
          </w:tcPr>
          <w:p w14:paraId="722F7DF9"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Hạ tầng kỹ thuật</w:t>
            </w:r>
          </w:p>
        </w:tc>
        <w:tc>
          <w:tcPr>
            <w:tcW w:w="2268" w:type="dxa"/>
          </w:tcPr>
          <w:p w14:paraId="23009E8A"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KS.</w:t>
            </w:r>
          </w:p>
        </w:tc>
        <w:tc>
          <w:tcPr>
            <w:tcW w:w="3650" w:type="dxa"/>
          </w:tcPr>
          <w:p w14:paraId="69CEC8F4"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Trần Quang Vinh</w:t>
            </w:r>
          </w:p>
        </w:tc>
      </w:tr>
      <w:tr w:rsidR="00F5389E" w:rsidRPr="00235F56" w14:paraId="0B9A04BF" w14:textId="77777777" w:rsidTr="00F5389E">
        <w:trPr>
          <w:trHeight w:val="74"/>
        </w:trPr>
        <w:tc>
          <w:tcPr>
            <w:tcW w:w="3969" w:type="dxa"/>
          </w:tcPr>
          <w:p w14:paraId="4CE4E464"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Cấp nước</w:t>
            </w:r>
          </w:p>
        </w:tc>
        <w:tc>
          <w:tcPr>
            <w:tcW w:w="2268" w:type="dxa"/>
          </w:tcPr>
          <w:p w14:paraId="041AA54D"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KS.</w:t>
            </w:r>
          </w:p>
        </w:tc>
        <w:tc>
          <w:tcPr>
            <w:tcW w:w="3650" w:type="dxa"/>
          </w:tcPr>
          <w:p w14:paraId="0D442DB4"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Trần Văn Đông</w:t>
            </w:r>
          </w:p>
        </w:tc>
      </w:tr>
      <w:tr w:rsidR="00F5389E" w:rsidRPr="00235F56" w14:paraId="28C2CC68" w14:textId="77777777" w:rsidTr="00F5389E">
        <w:trPr>
          <w:trHeight w:val="74"/>
        </w:trPr>
        <w:tc>
          <w:tcPr>
            <w:tcW w:w="3969" w:type="dxa"/>
          </w:tcPr>
          <w:p w14:paraId="2EB4C943"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Quản lý kỹ thuật</w:t>
            </w:r>
          </w:p>
        </w:tc>
        <w:tc>
          <w:tcPr>
            <w:tcW w:w="2268" w:type="dxa"/>
          </w:tcPr>
          <w:p w14:paraId="6899D9D1" w14:textId="77777777" w:rsidR="00F5389E" w:rsidRPr="00235F56" w:rsidRDefault="00F5389E" w:rsidP="00FE3DBE">
            <w:pPr>
              <w:tabs>
                <w:tab w:val="left" w:pos="0"/>
              </w:tabs>
              <w:spacing w:before="0" w:after="0"/>
              <w:ind w:left="142" w:hanging="142"/>
              <w:jc w:val="right"/>
              <w:rPr>
                <w:sz w:val="24"/>
                <w:szCs w:val="24"/>
              </w:rPr>
            </w:pPr>
          </w:p>
        </w:tc>
        <w:tc>
          <w:tcPr>
            <w:tcW w:w="3650" w:type="dxa"/>
          </w:tcPr>
          <w:p w14:paraId="714615E4" w14:textId="77777777" w:rsidR="00F5389E" w:rsidRPr="00235F56" w:rsidRDefault="00F5389E" w:rsidP="00F5389E">
            <w:pPr>
              <w:tabs>
                <w:tab w:val="left" w:pos="0"/>
              </w:tabs>
              <w:spacing w:before="0" w:after="0"/>
              <w:ind w:left="142" w:hanging="142"/>
              <w:jc w:val="left"/>
              <w:rPr>
                <w:w w:val="87"/>
                <w:sz w:val="24"/>
                <w:szCs w:val="24"/>
                <w:lang w:val="pt-BR"/>
              </w:rPr>
            </w:pPr>
          </w:p>
        </w:tc>
      </w:tr>
      <w:tr w:rsidR="00F5389E" w:rsidRPr="00235F56" w14:paraId="2D984E13" w14:textId="77777777" w:rsidTr="00F5389E">
        <w:trPr>
          <w:trHeight w:val="74"/>
        </w:trPr>
        <w:tc>
          <w:tcPr>
            <w:tcW w:w="3969" w:type="dxa"/>
          </w:tcPr>
          <w:p w14:paraId="54287FEE"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 xml:space="preserve">Kiến trúc – kinh tế </w:t>
            </w:r>
          </w:p>
        </w:tc>
        <w:tc>
          <w:tcPr>
            <w:tcW w:w="2268" w:type="dxa"/>
          </w:tcPr>
          <w:p w14:paraId="30C0B89C"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Ths. KTS.</w:t>
            </w:r>
          </w:p>
        </w:tc>
        <w:tc>
          <w:tcPr>
            <w:tcW w:w="3650" w:type="dxa"/>
          </w:tcPr>
          <w:p w14:paraId="6C7708C5" w14:textId="77777777" w:rsidR="00F5389E" w:rsidRPr="00235F56" w:rsidRDefault="00F5389E" w:rsidP="00F5389E">
            <w:pPr>
              <w:tabs>
                <w:tab w:val="left" w:pos="0"/>
              </w:tabs>
              <w:spacing w:before="0" w:after="0"/>
              <w:ind w:left="142" w:hanging="142"/>
              <w:jc w:val="left"/>
              <w:rPr>
                <w:sz w:val="24"/>
                <w:szCs w:val="24"/>
              </w:rPr>
            </w:pPr>
            <w:r w:rsidRPr="00235F56">
              <w:rPr>
                <w:sz w:val="24"/>
                <w:szCs w:val="24"/>
              </w:rPr>
              <w:t>Nguyễn Hồng Long</w:t>
            </w:r>
          </w:p>
        </w:tc>
      </w:tr>
    </w:tbl>
    <w:p w14:paraId="46F806F1" w14:textId="77777777" w:rsidR="00F5389E" w:rsidRPr="00235F56" w:rsidRDefault="00F5389E">
      <w:pPr>
        <w:keepNext/>
        <w:keepLines/>
        <w:pBdr>
          <w:top w:val="nil"/>
          <w:left w:val="nil"/>
          <w:bottom w:val="nil"/>
          <w:right w:val="nil"/>
          <w:between w:val="nil"/>
        </w:pBdr>
        <w:tabs>
          <w:tab w:val="left" w:pos="426"/>
          <w:tab w:val="left" w:pos="540"/>
          <w:tab w:val="left" w:pos="1701"/>
        </w:tabs>
        <w:spacing w:before="240" w:after="0"/>
        <w:ind w:left="567" w:hanging="567"/>
        <w:jc w:val="left"/>
        <w:rPr>
          <w:rFonts w:eastAsia="Calibri"/>
          <w:color w:val="000000"/>
          <w:sz w:val="24"/>
          <w:szCs w:val="24"/>
        </w:rPr>
        <w:sectPr w:rsidR="00F5389E" w:rsidRPr="00235F56">
          <w:footerReference w:type="default" r:id="rId12"/>
          <w:pgSz w:w="11907" w:h="16839"/>
          <w:pgMar w:top="1440" w:right="1134" w:bottom="1440" w:left="1701" w:header="720" w:footer="720" w:gutter="0"/>
          <w:pgNumType w:start="1"/>
          <w:cols w:space="720"/>
        </w:sectPr>
      </w:pPr>
    </w:p>
    <w:p w14:paraId="342F35CD" w14:textId="0DCB08F3" w:rsidR="00D11239" w:rsidRPr="00235F56" w:rsidRDefault="00681D89" w:rsidP="00995392">
      <w:pPr>
        <w:keepNext/>
        <w:keepLines/>
        <w:pBdr>
          <w:top w:val="nil"/>
          <w:left w:val="nil"/>
          <w:bottom w:val="nil"/>
          <w:right w:val="nil"/>
          <w:between w:val="nil"/>
        </w:pBdr>
        <w:tabs>
          <w:tab w:val="left" w:pos="426"/>
          <w:tab w:val="left" w:pos="540"/>
          <w:tab w:val="left" w:pos="1701"/>
        </w:tabs>
        <w:spacing w:before="0" w:after="0"/>
        <w:ind w:left="567" w:hanging="567"/>
        <w:jc w:val="left"/>
        <w:rPr>
          <w:rFonts w:eastAsia="Calibri"/>
          <w:bCs/>
          <w:color w:val="000000"/>
          <w:szCs w:val="26"/>
        </w:rPr>
      </w:pPr>
      <w:r w:rsidRPr="00235F56">
        <w:rPr>
          <w:rFonts w:eastAsia="Calibri"/>
          <w:bCs/>
          <w:color w:val="000000"/>
          <w:szCs w:val="26"/>
        </w:rPr>
        <w:lastRenderedPageBreak/>
        <w:t xml:space="preserve">MỤC LỤC </w:t>
      </w:r>
    </w:p>
    <w:sdt>
      <w:sdtPr>
        <w:rPr>
          <w:b w:val="0"/>
          <w:sz w:val="24"/>
          <w:szCs w:val="24"/>
        </w:rPr>
        <w:id w:val="-230978853"/>
        <w:docPartObj>
          <w:docPartGallery w:val="Table of Contents"/>
          <w:docPartUnique/>
        </w:docPartObj>
      </w:sdtPr>
      <w:sdtEndPr>
        <w:rPr>
          <w:sz w:val="26"/>
          <w:szCs w:val="26"/>
        </w:rPr>
      </w:sdtEndPr>
      <w:sdtContent>
        <w:p w14:paraId="3EA84516" w14:textId="59E4FE28" w:rsidR="00995392" w:rsidRDefault="00235F56" w:rsidP="00995392">
          <w:pPr>
            <w:pStyle w:val="TOC1"/>
            <w:spacing w:before="0"/>
            <w:rPr>
              <w:rFonts w:asciiTheme="minorHAnsi" w:eastAsiaTheme="minorEastAsia" w:hAnsiTheme="minorHAnsi" w:cstheme="minorBidi"/>
              <w:b w:val="0"/>
              <w:noProof/>
              <w:sz w:val="22"/>
            </w:rPr>
          </w:pPr>
          <w:r w:rsidRPr="008B5E26">
            <w:rPr>
              <w:b w:val="0"/>
              <w:szCs w:val="26"/>
            </w:rPr>
            <w:fldChar w:fldCharType="begin"/>
          </w:r>
          <w:r w:rsidRPr="008B5E26">
            <w:rPr>
              <w:b w:val="0"/>
              <w:szCs w:val="26"/>
            </w:rPr>
            <w:instrText xml:space="preserve"> TOC \o "1-4" \h \z \u </w:instrText>
          </w:r>
          <w:r w:rsidRPr="008B5E26">
            <w:rPr>
              <w:b w:val="0"/>
              <w:szCs w:val="26"/>
            </w:rPr>
            <w:fldChar w:fldCharType="separate"/>
          </w:r>
          <w:hyperlink w:anchor="_Toc215384469" w:history="1">
            <w:r w:rsidR="00995392" w:rsidRPr="00E47BFF">
              <w:rPr>
                <w:rStyle w:val="Hyperlink"/>
                <w:noProof/>
              </w:rPr>
              <w:t>PHẦN I- MỞ ĐẦU</w:t>
            </w:r>
            <w:r w:rsidR="00995392">
              <w:rPr>
                <w:noProof/>
                <w:webHidden/>
              </w:rPr>
              <w:tab/>
            </w:r>
            <w:r w:rsidR="00995392">
              <w:rPr>
                <w:noProof/>
                <w:webHidden/>
              </w:rPr>
              <w:fldChar w:fldCharType="begin"/>
            </w:r>
            <w:r w:rsidR="00995392">
              <w:rPr>
                <w:noProof/>
                <w:webHidden/>
              </w:rPr>
              <w:instrText xml:space="preserve"> PAGEREF _Toc215384469 \h </w:instrText>
            </w:r>
            <w:r w:rsidR="00995392">
              <w:rPr>
                <w:noProof/>
                <w:webHidden/>
              </w:rPr>
            </w:r>
            <w:r w:rsidR="00995392">
              <w:rPr>
                <w:noProof/>
                <w:webHidden/>
              </w:rPr>
              <w:fldChar w:fldCharType="separate"/>
            </w:r>
            <w:r w:rsidR="00995392">
              <w:rPr>
                <w:noProof/>
                <w:webHidden/>
              </w:rPr>
              <w:t>8</w:t>
            </w:r>
            <w:r w:rsidR="00995392">
              <w:rPr>
                <w:noProof/>
                <w:webHidden/>
              </w:rPr>
              <w:fldChar w:fldCharType="end"/>
            </w:r>
          </w:hyperlink>
        </w:p>
        <w:p w14:paraId="586F2CA4" w14:textId="64016C6C"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470" w:history="1">
            <w:r w:rsidR="00995392" w:rsidRPr="00E47BFF">
              <w:rPr>
                <w:rStyle w:val="Hyperlink"/>
              </w:rPr>
              <w:t>1.</w:t>
            </w:r>
            <w:r w:rsidR="00995392">
              <w:rPr>
                <w:rFonts w:asciiTheme="minorHAnsi" w:eastAsiaTheme="minorEastAsia" w:hAnsiTheme="minorHAnsi" w:cstheme="minorBidi"/>
                <w:b w:val="0"/>
                <w:sz w:val="22"/>
                <w:szCs w:val="22"/>
                <w:lang w:val="en-US"/>
              </w:rPr>
              <w:tab/>
            </w:r>
            <w:r w:rsidR="00995392" w:rsidRPr="00E47BFF">
              <w:rPr>
                <w:rStyle w:val="Hyperlink"/>
              </w:rPr>
              <w:t>LUẬT CỨ LẬP QUY HOẠCH</w:t>
            </w:r>
            <w:r w:rsidR="00995392">
              <w:rPr>
                <w:webHidden/>
              </w:rPr>
              <w:tab/>
            </w:r>
            <w:r w:rsidR="00995392">
              <w:rPr>
                <w:webHidden/>
              </w:rPr>
              <w:fldChar w:fldCharType="begin"/>
            </w:r>
            <w:r w:rsidR="00995392">
              <w:rPr>
                <w:webHidden/>
              </w:rPr>
              <w:instrText xml:space="preserve"> PAGEREF _Toc215384470 \h </w:instrText>
            </w:r>
            <w:r w:rsidR="00995392">
              <w:rPr>
                <w:webHidden/>
              </w:rPr>
            </w:r>
            <w:r w:rsidR="00995392">
              <w:rPr>
                <w:webHidden/>
              </w:rPr>
              <w:fldChar w:fldCharType="separate"/>
            </w:r>
            <w:r w:rsidR="00995392">
              <w:rPr>
                <w:webHidden/>
              </w:rPr>
              <w:t>8</w:t>
            </w:r>
            <w:r w:rsidR="00995392">
              <w:rPr>
                <w:webHidden/>
              </w:rPr>
              <w:fldChar w:fldCharType="end"/>
            </w:r>
          </w:hyperlink>
        </w:p>
        <w:p w14:paraId="3C106CA4" w14:textId="6CEAD79F" w:rsidR="00995392" w:rsidRDefault="00E7375B" w:rsidP="00995392">
          <w:pPr>
            <w:pStyle w:val="TOC4"/>
            <w:rPr>
              <w:rFonts w:asciiTheme="minorHAnsi" w:eastAsiaTheme="minorEastAsia" w:hAnsiTheme="minorHAnsi" w:cstheme="minorBidi"/>
              <w:b w:val="0"/>
              <w:sz w:val="22"/>
              <w:szCs w:val="22"/>
              <w:lang w:val="en-US"/>
            </w:rPr>
          </w:pPr>
          <w:hyperlink w:anchor="_Toc215384471" w:history="1">
            <w:r w:rsidR="00995392" w:rsidRPr="00E47BFF">
              <w:rPr>
                <w:rStyle w:val="Hyperlink"/>
              </w:rPr>
              <w:t>1.1. Căn cứ pháp lý</w:t>
            </w:r>
            <w:r w:rsidR="00995392">
              <w:rPr>
                <w:webHidden/>
              </w:rPr>
              <w:tab/>
            </w:r>
            <w:r w:rsidR="00995392">
              <w:rPr>
                <w:webHidden/>
              </w:rPr>
              <w:fldChar w:fldCharType="begin"/>
            </w:r>
            <w:r w:rsidR="00995392">
              <w:rPr>
                <w:webHidden/>
              </w:rPr>
              <w:instrText xml:space="preserve"> PAGEREF _Toc215384471 \h </w:instrText>
            </w:r>
            <w:r w:rsidR="00995392">
              <w:rPr>
                <w:webHidden/>
              </w:rPr>
            </w:r>
            <w:r w:rsidR="00995392">
              <w:rPr>
                <w:webHidden/>
              </w:rPr>
              <w:fldChar w:fldCharType="separate"/>
            </w:r>
            <w:r w:rsidR="00995392">
              <w:rPr>
                <w:webHidden/>
              </w:rPr>
              <w:t>8</w:t>
            </w:r>
            <w:r w:rsidR="00995392">
              <w:rPr>
                <w:webHidden/>
              </w:rPr>
              <w:fldChar w:fldCharType="end"/>
            </w:r>
          </w:hyperlink>
        </w:p>
        <w:p w14:paraId="5D2499FB" w14:textId="37FA856B" w:rsidR="00995392" w:rsidRDefault="00E7375B" w:rsidP="00995392">
          <w:pPr>
            <w:pStyle w:val="TOC4"/>
            <w:rPr>
              <w:rFonts w:asciiTheme="minorHAnsi" w:eastAsiaTheme="minorEastAsia" w:hAnsiTheme="minorHAnsi" w:cstheme="minorBidi"/>
              <w:b w:val="0"/>
              <w:sz w:val="22"/>
              <w:szCs w:val="22"/>
              <w:lang w:val="en-US"/>
            </w:rPr>
          </w:pPr>
          <w:hyperlink w:anchor="_Toc215384472" w:history="1">
            <w:r w:rsidR="00995392" w:rsidRPr="00E47BFF">
              <w:rPr>
                <w:rStyle w:val="Hyperlink"/>
              </w:rPr>
              <w:t>1.2. Căn cứ quy chuẩn, tiêu chuẩn</w:t>
            </w:r>
            <w:r w:rsidR="00995392">
              <w:rPr>
                <w:webHidden/>
              </w:rPr>
              <w:tab/>
            </w:r>
            <w:r w:rsidR="00995392">
              <w:rPr>
                <w:webHidden/>
              </w:rPr>
              <w:fldChar w:fldCharType="begin"/>
            </w:r>
            <w:r w:rsidR="00995392">
              <w:rPr>
                <w:webHidden/>
              </w:rPr>
              <w:instrText xml:space="preserve"> PAGEREF _Toc215384472 \h </w:instrText>
            </w:r>
            <w:r w:rsidR="00995392">
              <w:rPr>
                <w:webHidden/>
              </w:rPr>
            </w:r>
            <w:r w:rsidR="00995392">
              <w:rPr>
                <w:webHidden/>
              </w:rPr>
              <w:fldChar w:fldCharType="separate"/>
            </w:r>
            <w:r w:rsidR="00995392">
              <w:rPr>
                <w:webHidden/>
              </w:rPr>
              <w:t>9</w:t>
            </w:r>
            <w:r w:rsidR="00995392">
              <w:rPr>
                <w:webHidden/>
              </w:rPr>
              <w:fldChar w:fldCharType="end"/>
            </w:r>
          </w:hyperlink>
        </w:p>
        <w:p w14:paraId="60341A2F" w14:textId="5D07ED79" w:rsidR="00995392" w:rsidRDefault="00E7375B" w:rsidP="00995392">
          <w:pPr>
            <w:pStyle w:val="TOC4"/>
            <w:rPr>
              <w:rFonts w:asciiTheme="minorHAnsi" w:eastAsiaTheme="minorEastAsia" w:hAnsiTheme="minorHAnsi" w:cstheme="minorBidi"/>
              <w:b w:val="0"/>
              <w:sz w:val="22"/>
              <w:szCs w:val="22"/>
              <w:lang w:val="en-US"/>
            </w:rPr>
          </w:pPr>
          <w:hyperlink w:anchor="_Toc215384473" w:history="1">
            <w:r w:rsidR="00995392" w:rsidRPr="00E47BFF">
              <w:rPr>
                <w:rStyle w:val="Hyperlink"/>
              </w:rPr>
              <w:t>1.3. Căn cứ tài liệu, số liệu, bản đồ:</w:t>
            </w:r>
            <w:r w:rsidR="00995392">
              <w:rPr>
                <w:webHidden/>
              </w:rPr>
              <w:tab/>
            </w:r>
            <w:r w:rsidR="00995392">
              <w:rPr>
                <w:webHidden/>
              </w:rPr>
              <w:fldChar w:fldCharType="begin"/>
            </w:r>
            <w:r w:rsidR="00995392">
              <w:rPr>
                <w:webHidden/>
              </w:rPr>
              <w:instrText xml:space="preserve"> PAGEREF _Toc215384473 \h </w:instrText>
            </w:r>
            <w:r w:rsidR="00995392">
              <w:rPr>
                <w:webHidden/>
              </w:rPr>
            </w:r>
            <w:r w:rsidR="00995392">
              <w:rPr>
                <w:webHidden/>
              </w:rPr>
              <w:fldChar w:fldCharType="separate"/>
            </w:r>
            <w:r w:rsidR="00995392">
              <w:rPr>
                <w:webHidden/>
              </w:rPr>
              <w:t>10</w:t>
            </w:r>
            <w:r w:rsidR="00995392">
              <w:rPr>
                <w:webHidden/>
              </w:rPr>
              <w:fldChar w:fldCharType="end"/>
            </w:r>
          </w:hyperlink>
        </w:p>
        <w:p w14:paraId="49DD5B69" w14:textId="4B4A54F5"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474" w:history="1">
            <w:r w:rsidR="00995392" w:rsidRPr="00E47BFF">
              <w:rPr>
                <w:rStyle w:val="Hyperlink"/>
                <w:lang w:val="vi-VN"/>
              </w:rPr>
              <w:t>2.</w:t>
            </w:r>
            <w:r w:rsidR="00995392">
              <w:rPr>
                <w:rFonts w:asciiTheme="minorHAnsi" w:eastAsiaTheme="minorEastAsia" w:hAnsiTheme="minorHAnsi" w:cstheme="minorBidi"/>
                <w:b w:val="0"/>
                <w:sz w:val="22"/>
                <w:szCs w:val="22"/>
                <w:lang w:val="en-US"/>
              </w:rPr>
              <w:tab/>
            </w:r>
            <w:r w:rsidR="00995392" w:rsidRPr="00E47BFF">
              <w:rPr>
                <w:rStyle w:val="Hyperlink"/>
                <w:lang w:val="vi-VN"/>
              </w:rPr>
              <w:t>PHẠM VI VÀ QUY MÔ LẬP QUY HOẠCH.</w:t>
            </w:r>
            <w:r w:rsidR="00995392">
              <w:rPr>
                <w:webHidden/>
              </w:rPr>
              <w:tab/>
            </w:r>
            <w:r w:rsidR="00995392">
              <w:rPr>
                <w:webHidden/>
              </w:rPr>
              <w:fldChar w:fldCharType="begin"/>
            </w:r>
            <w:r w:rsidR="00995392">
              <w:rPr>
                <w:webHidden/>
              </w:rPr>
              <w:instrText xml:space="preserve"> PAGEREF _Toc215384474 \h </w:instrText>
            </w:r>
            <w:r w:rsidR="00995392">
              <w:rPr>
                <w:webHidden/>
              </w:rPr>
            </w:r>
            <w:r w:rsidR="00995392">
              <w:rPr>
                <w:webHidden/>
              </w:rPr>
              <w:fldChar w:fldCharType="separate"/>
            </w:r>
            <w:r w:rsidR="00995392">
              <w:rPr>
                <w:webHidden/>
              </w:rPr>
              <w:t>10</w:t>
            </w:r>
            <w:r w:rsidR="00995392">
              <w:rPr>
                <w:webHidden/>
              </w:rPr>
              <w:fldChar w:fldCharType="end"/>
            </w:r>
          </w:hyperlink>
        </w:p>
        <w:p w14:paraId="4C0898EB" w14:textId="7F9E2345"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475" w:history="1">
            <w:r w:rsidR="00995392" w:rsidRPr="00E47BFF">
              <w:rPr>
                <w:rStyle w:val="Hyperlink"/>
                <w:lang w:val="vi-VN"/>
              </w:rPr>
              <w:t>3.</w:t>
            </w:r>
            <w:r w:rsidR="00995392">
              <w:rPr>
                <w:rFonts w:asciiTheme="minorHAnsi" w:eastAsiaTheme="minorEastAsia" w:hAnsiTheme="minorHAnsi" w:cstheme="minorBidi"/>
                <w:b w:val="0"/>
                <w:sz w:val="22"/>
                <w:szCs w:val="22"/>
                <w:lang w:val="en-US"/>
              </w:rPr>
              <w:tab/>
            </w:r>
            <w:r w:rsidR="00995392" w:rsidRPr="00E47BFF">
              <w:rPr>
                <w:rStyle w:val="Hyperlink"/>
                <w:lang w:val="vi-VN"/>
              </w:rPr>
              <w:t>PHÂN TÍCH, ĐÁNH GIÁ ĐIỀU KIỆN HIỆN TRẠNG VỀ TỰ NHIÊN, DÂN SỐ, SỬ DỤNG ĐẤT, KIẾN TRÚC CẢNH QUAN, HẠ TẦNG XÃ HỘI, HẠ TẦNG KỸ THUẬT VÀ MÔI TRƯỜNG</w:t>
            </w:r>
            <w:r w:rsidR="00995392">
              <w:rPr>
                <w:webHidden/>
              </w:rPr>
              <w:tab/>
            </w:r>
            <w:r w:rsidR="00995392">
              <w:rPr>
                <w:webHidden/>
              </w:rPr>
              <w:fldChar w:fldCharType="begin"/>
            </w:r>
            <w:r w:rsidR="00995392">
              <w:rPr>
                <w:webHidden/>
              </w:rPr>
              <w:instrText xml:space="preserve"> PAGEREF _Toc215384475 \h </w:instrText>
            </w:r>
            <w:r w:rsidR="00995392">
              <w:rPr>
                <w:webHidden/>
              </w:rPr>
            </w:r>
            <w:r w:rsidR="00995392">
              <w:rPr>
                <w:webHidden/>
              </w:rPr>
              <w:fldChar w:fldCharType="separate"/>
            </w:r>
            <w:r w:rsidR="00995392">
              <w:rPr>
                <w:webHidden/>
              </w:rPr>
              <w:t>11</w:t>
            </w:r>
            <w:r w:rsidR="00995392">
              <w:rPr>
                <w:webHidden/>
              </w:rPr>
              <w:fldChar w:fldCharType="end"/>
            </w:r>
          </w:hyperlink>
        </w:p>
        <w:p w14:paraId="00DF5E0B" w14:textId="76F29C0A"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476" w:history="1">
            <w:r w:rsidR="00995392" w:rsidRPr="00E47BFF">
              <w:rPr>
                <w:rStyle w:val="Hyperlink"/>
              </w:rPr>
              <w:t>3.1.</w:t>
            </w:r>
            <w:r w:rsidR="00995392">
              <w:rPr>
                <w:rFonts w:asciiTheme="minorHAnsi" w:eastAsiaTheme="minorEastAsia" w:hAnsiTheme="minorHAnsi" w:cstheme="minorBidi"/>
                <w:b w:val="0"/>
                <w:sz w:val="22"/>
                <w:szCs w:val="22"/>
                <w:lang w:val="en-US"/>
              </w:rPr>
              <w:tab/>
            </w:r>
            <w:r w:rsidR="00995392" w:rsidRPr="00E47BFF">
              <w:rPr>
                <w:rStyle w:val="Hyperlink"/>
              </w:rPr>
              <w:t>Phân tích vị trí và vai trò của phân khu trong mối liên kết với khu vực</w:t>
            </w:r>
            <w:r w:rsidR="00995392">
              <w:rPr>
                <w:webHidden/>
              </w:rPr>
              <w:tab/>
            </w:r>
            <w:r w:rsidR="00995392">
              <w:rPr>
                <w:webHidden/>
              </w:rPr>
              <w:fldChar w:fldCharType="begin"/>
            </w:r>
            <w:r w:rsidR="00995392">
              <w:rPr>
                <w:webHidden/>
              </w:rPr>
              <w:instrText xml:space="preserve"> PAGEREF _Toc215384476 \h </w:instrText>
            </w:r>
            <w:r w:rsidR="00995392">
              <w:rPr>
                <w:webHidden/>
              </w:rPr>
            </w:r>
            <w:r w:rsidR="00995392">
              <w:rPr>
                <w:webHidden/>
              </w:rPr>
              <w:fldChar w:fldCharType="separate"/>
            </w:r>
            <w:r w:rsidR="00995392">
              <w:rPr>
                <w:webHidden/>
              </w:rPr>
              <w:t>11</w:t>
            </w:r>
            <w:r w:rsidR="00995392">
              <w:rPr>
                <w:webHidden/>
              </w:rPr>
              <w:fldChar w:fldCharType="end"/>
            </w:r>
          </w:hyperlink>
        </w:p>
        <w:p w14:paraId="14278A57" w14:textId="78C8E6F5"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477" w:history="1">
            <w:r w:rsidR="00995392" w:rsidRPr="00E47BFF">
              <w:rPr>
                <w:rStyle w:val="Hyperlink"/>
              </w:rPr>
              <w:t>3.2.</w:t>
            </w:r>
            <w:r w:rsidR="00995392">
              <w:rPr>
                <w:rFonts w:asciiTheme="minorHAnsi" w:eastAsiaTheme="minorEastAsia" w:hAnsiTheme="minorHAnsi" w:cstheme="minorBidi"/>
                <w:b w:val="0"/>
                <w:sz w:val="22"/>
                <w:szCs w:val="22"/>
                <w:lang w:val="en-US"/>
              </w:rPr>
              <w:tab/>
            </w:r>
            <w:r w:rsidR="00995392" w:rsidRPr="00E47BFF">
              <w:rPr>
                <w:rStyle w:val="Hyperlink"/>
              </w:rPr>
              <w:t>Điều kiện tự nhiên:</w:t>
            </w:r>
            <w:r w:rsidR="00995392">
              <w:rPr>
                <w:webHidden/>
              </w:rPr>
              <w:tab/>
            </w:r>
            <w:r w:rsidR="00995392">
              <w:rPr>
                <w:webHidden/>
              </w:rPr>
              <w:fldChar w:fldCharType="begin"/>
            </w:r>
            <w:r w:rsidR="00995392">
              <w:rPr>
                <w:webHidden/>
              </w:rPr>
              <w:instrText xml:space="preserve"> PAGEREF _Toc215384477 \h </w:instrText>
            </w:r>
            <w:r w:rsidR="00995392">
              <w:rPr>
                <w:webHidden/>
              </w:rPr>
            </w:r>
            <w:r w:rsidR="00995392">
              <w:rPr>
                <w:webHidden/>
              </w:rPr>
              <w:fldChar w:fldCharType="separate"/>
            </w:r>
            <w:r w:rsidR="00995392">
              <w:rPr>
                <w:webHidden/>
              </w:rPr>
              <w:t>12</w:t>
            </w:r>
            <w:r w:rsidR="00995392">
              <w:rPr>
                <w:webHidden/>
              </w:rPr>
              <w:fldChar w:fldCharType="end"/>
            </w:r>
          </w:hyperlink>
        </w:p>
        <w:p w14:paraId="4BF2E3E1" w14:textId="1BC2577E" w:rsidR="00995392" w:rsidRDefault="00E7375B" w:rsidP="00995392">
          <w:pPr>
            <w:pStyle w:val="TOC4"/>
            <w:rPr>
              <w:rFonts w:asciiTheme="minorHAnsi" w:eastAsiaTheme="minorEastAsia" w:hAnsiTheme="minorHAnsi" w:cstheme="minorBidi"/>
              <w:b w:val="0"/>
              <w:sz w:val="22"/>
              <w:szCs w:val="22"/>
              <w:lang w:val="en-US"/>
            </w:rPr>
          </w:pPr>
          <w:hyperlink w:anchor="_Toc215384478" w:history="1">
            <w:r w:rsidR="00995392" w:rsidRPr="00E47BFF">
              <w:rPr>
                <w:rStyle w:val="Hyperlink"/>
              </w:rPr>
              <w:t>3.2.1.</w:t>
            </w:r>
            <w:r w:rsidR="00995392">
              <w:rPr>
                <w:rFonts w:asciiTheme="minorHAnsi" w:eastAsiaTheme="minorEastAsia" w:hAnsiTheme="minorHAnsi" w:cstheme="minorBidi"/>
                <w:b w:val="0"/>
                <w:sz w:val="22"/>
                <w:szCs w:val="22"/>
                <w:lang w:val="en-US"/>
              </w:rPr>
              <w:tab/>
            </w:r>
            <w:r w:rsidR="00995392" w:rsidRPr="00E47BFF">
              <w:rPr>
                <w:rStyle w:val="Hyperlink"/>
              </w:rPr>
              <w:t>Địa hình</w:t>
            </w:r>
            <w:r w:rsidR="00995392">
              <w:rPr>
                <w:webHidden/>
              </w:rPr>
              <w:tab/>
            </w:r>
            <w:r w:rsidR="00995392">
              <w:rPr>
                <w:webHidden/>
              </w:rPr>
              <w:fldChar w:fldCharType="begin"/>
            </w:r>
            <w:r w:rsidR="00995392">
              <w:rPr>
                <w:webHidden/>
              </w:rPr>
              <w:instrText xml:space="preserve"> PAGEREF _Toc215384478 \h </w:instrText>
            </w:r>
            <w:r w:rsidR="00995392">
              <w:rPr>
                <w:webHidden/>
              </w:rPr>
            </w:r>
            <w:r w:rsidR="00995392">
              <w:rPr>
                <w:webHidden/>
              </w:rPr>
              <w:fldChar w:fldCharType="separate"/>
            </w:r>
            <w:r w:rsidR="00995392">
              <w:rPr>
                <w:webHidden/>
              </w:rPr>
              <w:t>12</w:t>
            </w:r>
            <w:r w:rsidR="00995392">
              <w:rPr>
                <w:webHidden/>
              </w:rPr>
              <w:fldChar w:fldCharType="end"/>
            </w:r>
          </w:hyperlink>
        </w:p>
        <w:p w14:paraId="401CFD87" w14:textId="5789D5E0" w:rsidR="00995392" w:rsidRDefault="00E7375B" w:rsidP="00995392">
          <w:pPr>
            <w:pStyle w:val="TOC4"/>
            <w:rPr>
              <w:rFonts w:asciiTheme="minorHAnsi" w:eastAsiaTheme="minorEastAsia" w:hAnsiTheme="minorHAnsi" w:cstheme="minorBidi"/>
              <w:b w:val="0"/>
              <w:sz w:val="22"/>
              <w:szCs w:val="22"/>
              <w:lang w:val="en-US"/>
            </w:rPr>
          </w:pPr>
          <w:hyperlink w:anchor="_Toc215384479" w:history="1">
            <w:r w:rsidR="00995392" w:rsidRPr="00E47BFF">
              <w:rPr>
                <w:rStyle w:val="Hyperlink"/>
              </w:rPr>
              <w:t>3.2.2.</w:t>
            </w:r>
            <w:r w:rsidR="00995392">
              <w:rPr>
                <w:rFonts w:asciiTheme="minorHAnsi" w:eastAsiaTheme="minorEastAsia" w:hAnsiTheme="minorHAnsi" w:cstheme="minorBidi"/>
                <w:b w:val="0"/>
                <w:sz w:val="22"/>
                <w:szCs w:val="22"/>
                <w:lang w:val="en-US"/>
              </w:rPr>
              <w:tab/>
            </w:r>
            <w:r w:rsidR="00995392" w:rsidRPr="00E47BFF">
              <w:rPr>
                <w:rStyle w:val="Hyperlink"/>
              </w:rPr>
              <w:t>Khí hậu</w:t>
            </w:r>
            <w:r w:rsidR="00995392">
              <w:rPr>
                <w:webHidden/>
              </w:rPr>
              <w:tab/>
            </w:r>
            <w:r w:rsidR="00995392">
              <w:rPr>
                <w:webHidden/>
              </w:rPr>
              <w:fldChar w:fldCharType="begin"/>
            </w:r>
            <w:r w:rsidR="00995392">
              <w:rPr>
                <w:webHidden/>
              </w:rPr>
              <w:instrText xml:space="preserve"> PAGEREF _Toc215384479 \h </w:instrText>
            </w:r>
            <w:r w:rsidR="00995392">
              <w:rPr>
                <w:webHidden/>
              </w:rPr>
            </w:r>
            <w:r w:rsidR="00995392">
              <w:rPr>
                <w:webHidden/>
              </w:rPr>
              <w:fldChar w:fldCharType="separate"/>
            </w:r>
            <w:r w:rsidR="00995392">
              <w:rPr>
                <w:webHidden/>
              </w:rPr>
              <w:t>13</w:t>
            </w:r>
            <w:r w:rsidR="00995392">
              <w:rPr>
                <w:webHidden/>
              </w:rPr>
              <w:fldChar w:fldCharType="end"/>
            </w:r>
          </w:hyperlink>
        </w:p>
        <w:p w14:paraId="3336EA7A" w14:textId="469813CD" w:rsidR="00995392" w:rsidRDefault="00E7375B" w:rsidP="00995392">
          <w:pPr>
            <w:pStyle w:val="TOC4"/>
            <w:rPr>
              <w:rFonts w:asciiTheme="minorHAnsi" w:eastAsiaTheme="minorEastAsia" w:hAnsiTheme="minorHAnsi" w:cstheme="minorBidi"/>
              <w:b w:val="0"/>
              <w:sz w:val="22"/>
              <w:szCs w:val="22"/>
              <w:lang w:val="en-US"/>
            </w:rPr>
          </w:pPr>
          <w:hyperlink w:anchor="_Toc215384480" w:history="1">
            <w:r w:rsidR="00995392" w:rsidRPr="00E47BFF">
              <w:rPr>
                <w:rStyle w:val="Hyperlink"/>
              </w:rPr>
              <w:t>3.2.3.</w:t>
            </w:r>
            <w:r w:rsidR="00995392">
              <w:rPr>
                <w:rFonts w:asciiTheme="minorHAnsi" w:eastAsiaTheme="minorEastAsia" w:hAnsiTheme="minorHAnsi" w:cstheme="minorBidi"/>
                <w:b w:val="0"/>
                <w:sz w:val="22"/>
                <w:szCs w:val="22"/>
                <w:lang w:val="en-US"/>
              </w:rPr>
              <w:tab/>
            </w:r>
            <w:r w:rsidR="00995392" w:rsidRPr="00E47BFF">
              <w:rPr>
                <w:rStyle w:val="Hyperlink"/>
              </w:rPr>
              <w:t>Thủy văn</w:t>
            </w:r>
            <w:r w:rsidR="00995392">
              <w:rPr>
                <w:webHidden/>
              </w:rPr>
              <w:tab/>
            </w:r>
            <w:r w:rsidR="00995392">
              <w:rPr>
                <w:webHidden/>
              </w:rPr>
              <w:fldChar w:fldCharType="begin"/>
            </w:r>
            <w:r w:rsidR="00995392">
              <w:rPr>
                <w:webHidden/>
              </w:rPr>
              <w:instrText xml:space="preserve"> PAGEREF _Toc215384480 \h </w:instrText>
            </w:r>
            <w:r w:rsidR="00995392">
              <w:rPr>
                <w:webHidden/>
              </w:rPr>
            </w:r>
            <w:r w:rsidR="00995392">
              <w:rPr>
                <w:webHidden/>
              </w:rPr>
              <w:fldChar w:fldCharType="separate"/>
            </w:r>
            <w:r w:rsidR="00995392">
              <w:rPr>
                <w:webHidden/>
              </w:rPr>
              <w:t>14</w:t>
            </w:r>
            <w:r w:rsidR="00995392">
              <w:rPr>
                <w:webHidden/>
              </w:rPr>
              <w:fldChar w:fldCharType="end"/>
            </w:r>
          </w:hyperlink>
        </w:p>
        <w:p w14:paraId="5CCE1A44" w14:textId="509F73E6"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481" w:history="1">
            <w:r w:rsidR="00995392" w:rsidRPr="00E47BFF">
              <w:rPr>
                <w:rStyle w:val="Hyperlink"/>
              </w:rPr>
              <w:t>3.3.</w:t>
            </w:r>
            <w:r w:rsidR="00995392">
              <w:rPr>
                <w:rFonts w:asciiTheme="minorHAnsi" w:eastAsiaTheme="minorEastAsia" w:hAnsiTheme="minorHAnsi" w:cstheme="minorBidi"/>
                <w:b w:val="0"/>
                <w:sz w:val="22"/>
                <w:szCs w:val="22"/>
                <w:lang w:val="en-US"/>
              </w:rPr>
              <w:tab/>
            </w:r>
            <w:r w:rsidR="00995392" w:rsidRPr="00E47BFF">
              <w:rPr>
                <w:rStyle w:val="Hyperlink"/>
              </w:rPr>
              <w:t>Hiện trạng dân số và lao động</w:t>
            </w:r>
            <w:r w:rsidR="00995392">
              <w:rPr>
                <w:webHidden/>
              </w:rPr>
              <w:tab/>
            </w:r>
            <w:r w:rsidR="00995392">
              <w:rPr>
                <w:webHidden/>
              </w:rPr>
              <w:fldChar w:fldCharType="begin"/>
            </w:r>
            <w:r w:rsidR="00995392">
              <w:rPr>
                <w:webHidden/>
              </w:rPr>
              <w:instrText xml:space="preserve"> PAGEREF _Toc215384481 \h </w:instrText>
            </w:r>
            <w:r w:rsidR="00995392">
              <w:rPr>
                <w:webHidden/>
              </w:rPr>
            </w:r>
            <w:r w:rsidR="00995392">
              <w:rPr>
                <w:webHidden/>
              </w:rPr>
              <w:fldChar w:fldCharType="separate"/>
            </w:r>
            <w:r w:rsidR="00995392">
              <w:rPr>
                <w:webHidden/>
              </w:rPr>
              <w:t>14</w:t>
            </w:r>
            <w:r w:rsidR="00995392">
              <w:rPr>
                <w:webHidden/>
              </w:rPr>
              <w:fldChar w:fldCharType="end"/>
            </w:r>
          </w:hyperlink>
        </w:p>
        <w:p w14:paraId="69D29BA3" w14:textId="55CEF0D1"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482" w:history="1">
            <w:r w:rsidR="00995392" w:rsidRPr="00E47BFF">
              <w:rPr>
                <w:rStyle w:val="Hyperlink"/>
              </w:rPr>
              <w:t>3.4.</w:t>
            </w:r>
            <w:r w:rsidR="00995392">
              <w:rPr>
                <w:rFonts w:asciiTheme="minorHAnsi" w:eastAsiaTheme="minorEastAsia" w:hAnsiTheme="minorHAnsi" w:cstheme="minorBidi"/>
                <w:b w:val="0"/>
                <w:sz w:val="22"/>
                <w:szCs w:val="22"/>
                <w:lang w:val="en-US"/>
              </w:rPr>
              <w:tab/>
            </w:r>
            <w:r w:rsidR="00995392" w:rsidRPr="00E47BFF">
              <w:rPr>
                <w:rStyle w:val="Hyperlink"/>
              </w:rPr>
              <w:t>Hiện trạng sử dụng đất</w:t>
            </w:r>
            <w:r w:rsidR="00995392">
              <w:rPr>
                <w:webHidden/>
              </w:rPr>
              <w:tab/>
            </w:r>
            <w:r w:rsidR="00995392">
              <w:rPr>
                <w:webHidden/>
              </w:rPr>
              <w:fldChar w:fldCharType="begin"/>
            </w:r>
            <w:r w:rsidR="00995392">
              <w:rPr>
                <w:webHidden/>
              </w:rPr>
              <w:instrText xml:space="preserve"> PAGEREF _Toc215384482 \h </w:instrText>
            </w:r>
            <w:r w:rsidR="00995392">
              <w:rPr>
                <w:webHidden/>
              </w:rPr>
            </w:r>
            <w:r w:rsidR="00995392">
              <w:rPr>
                <w:webHidden/>
              </w:rPr>
              <w:fldChar w:fldCharType="separate"/>
            </w:r>
            <w:r w:rsidR="00995392">
              <w:rPr>
                <w:webHidden/>
              </w:rPr>
              <w:t>14</w:t>
            </w:r>
            <w:r w:rsidR="00995392">
              <w:rPr>
                <w:webHidden/>
              </w:rPr>
              <w:fldChar w:fldCharType="end"/>
            </w:r>
          </w:hyperlink>
        </w:p>
        <w:p w14:paraId="4FA99C7F" w14:textId="3FE058C3"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483" w:history="1">
            <w:r w:rsidR="00995392" w:rsidRPr="00E47BFF">
              <w:rPr>
                <w:rStyle w:val="Hyperlink"/>
              </w:rPr>
              <w:t>3.5.</w:t>
            </w:r>
            <w:r w:rsidR="00995392">
              <w:rPr>
                <w:rFonts w:asciiTheme="minorHAnsi" w:eastAsiaTheme="minorEastAsia" w:hAnsiTheme="minorHAnsi" w:cstheme="minorBidi"/>
                <w:b w:val="0"/>
                <w:sz w:val="22"/>
                <w:szCs w:val="22"/>
                <w:lang w:val="en-US"/>
              </w:rPr>
              <w:tab/>
            </w:r>
            <w:r w:rsidR="00995392" w:rsidRPr="00E47BFF">
              <w:rPr>
                <w:rStyle w:val="Hyperlink"/>
              </w:rPr>
              <w:t>Hiện trạng kiến trúc, cảnh quan:</w:t>
            </w:r>
            <w:r w:rsidR="00995392">
              <w:rPr>
                <w:webHidden/>
              </w:rPr>
              <w:tab/>
            </w:r>
            <w:r w:rsidR="00995392">
              <w:rPr>
                <w:webHidden/>
              </w:rPr>
              <w:fldChar w:fldCharType="begin"/>
            </w:r>
            <w:r w:rsidR="00995392">
              <w:rPr>
                <w:webHidden/>
              </w:rPr>
              <w:instrText xml:space="preserve"> PAGEREF _Toc215384483 \h </w:instrText>
            </w:r>
            <w:r w:rsidR="00995392">
              <w:rPr>
                <w:webHidden/>
              </w:rPr>
            </w:r>
            <w:r w:rsidR="00995392">
              <w:rPr>
                <w:webHidden/>
              </w:rPr>
              <w:fldChar w:fldCharType="separate"/>
            </w:r>
            <w:r w:rsidR="00995392">
              <w:rPr>
                <w:webHidden/>
              </w:rPr>
              <w:t>15</w:t>
            </w:r>
            <w:r w:rsidR="00995392">
              <w:rPr>
                <w:webHidden/>
              </w:rPr>
              <w:fldChar w:fldCharType="end"/>
            </w:r>
          </w:hyperlink>
        </w:p>
        <w:p w14:paraId="38E59DA3" w14:textId="28B14174"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484" w:history="1">
            <w:r w:rsidR="00995392" w:rsidRPr="00E47BFF">
              <w:rPr>
                <w:rStyle w:val="Hyperlink"/>
              </w:rPr>
              <w:t>3.6.</w:t>
            </w:r>
            <w:r w:rsidR="00995392">
              <w:rPr>
                <w:rFonts w:asciiTheme="minorHAnsi" w:eastAsiaTheme="minorEastAsia" w:hAnsiTheme="minorHAnsi" w:cstheme="minorBidi"/>
                <w:b w:val="0"/>
                <w:sz w:val="22"/>
                <w:szCs w:val="22"/>
                <w:lang w:val="en-US"/>
              </w:rPr>
              <w:tab/>
            </w:r>
            <w:r w:rsidR="00995392" w:rsidRPr="00E47BFF">
              <w:rPr>
                <w:rStyle w:val="Hyperlink"/>
              </w:rPr>
              <w:t>Hiện trạng hạ tầng xã hội</w:t>
            </w:r>
            <w:r w:rsidR="00995392">
              <w:rPr>
                <w:webHidden/>
              </w:rPr>
              <w:tab/>
            </w:r>
            <w:r w:rsidR="00995392">
              <w:rPr>
                <w:webHidden/>
              </w:rPr>
              <w:fldChar w:fldCharType="begin"/>
            </w:r>
            <w:r w:rsidR="00995392">
              <w:rPr>
                <w:webHidden/>
              </w:rPr>
              <w:instrText xml:space="preserve"> PAGEREF _Toc215384484 \h </w:instrText>
            </w:r>
            <w:r w:rsidR="00995392">
              <w:rPr>
                <w:webHidden/>
              </w:rPr>
            </w:r>
            <w:r w:rsidR="00995392">
              <w:rPr>
                <w:webHidden/>
              </w:rPr>
              <w:fldChar w:fldCharType="separate"/>
            </w:r>
            <w:r w:rsidR="00995392">
              <w:rPr>
                <w:webHidden/>
              </w:rPr>
              <w:t>17</w:t>
            </w:r>
            <w:r w:rsidR="00995392">
              <w:rPr>
                <w:webHidden/>
              </w:rPr>
              <w:fldChar w:fldCharType="end"/>
            </w:r>
          </w:hyperlink>
        </w:p>
        <w:p w14:paraId="5BDD4676" w14:textId="3E168984"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485" w:history="1">
            <w:r w:rsidR="00995392" w:rsidRPr="00E47BFF">
              <w:rPr>
                <w:rStyle w:val="Hyperlink"/>
              </w:rPr>
              <w:t>3.7.</w:t>
            </w:r>
            <w:r w:rsidR="00995392">
              <w:rPr>
                <w:rFonts w:asciiTheme="minorHAnsi" w:eastAsiaTheme="minorEastAsia" w:hAnsiTheme="minorHAnsi" w:cstheme="minorBidi"/>
                <w:b w:val="0"/>
                <w:sz w:val="22"/>
                <w:szCs w:val="22"/>
                <w:lang w:val="en-US"/>
              </w:rPr>
              <w:tab/>
            </w:r>
            <w:r w:rsidR="00995392" w:rsidRPr="00E47BFF">
              <w:rPr>
                <w:rStyle w:val="Hyperlink"/>
              </w:rPr>
              <w:t>Hiện trạng hạ tầng kỹ thuật:</w:t>
            </w:r>
            <w:r w:rsidR="00995392">
              <w:rPr>
                <w:webHidden/>
              </w:rPr>
              <w:tab/>
            </w:r>
            <w:r w:rsidR="00995392">
              <w:rPr>
                <w:webHidden/>
              </w:rPr>
              <w:fldChar w:fldCharType="begin"/>
            </w:r>
            <w:r w:rsidR="00995392">
              <w:rPr>
                <w:webHidden/>
              </w:rPr>
              <w:instrText xml:space="preserve"> PAGEREF _Toc215384485 \h </w:instrText>
            </w:r>
            <w:r w:rsidR="00995392">
              <w:rPr>
                <w:webHidden/>
              </w:rPr>
            </w:r>
            <w:r w:rsidR="00995392">
              <w:rPr>
                <w:webHidden/>
              </w:rPr>
              <w:fldChar w:fldCharType="separate"/>
            </w:r>
            <w:r w:rsidR="00995392">
              <w:rPr>
                <w:webHidden/>
              </w:rPr>
              <w:t>18</w:t>
            </w:r>
            <w:r w:rsidR="00995392">
              <w:rPr>
                <w:webHidden/>
              </w:rPr>
              <w:fldChar w:fldCharType="end"/>
            </w:r>
          </w:hyperlink>
        </w:p>
        <w:p w14:paraId="52E50B50" w14:textId="667A9A29" w:rsidR="00995392" w:rsidRDefault="00E7375B" w:rsidP="00995392">
          <w:pPr>
            <w:pStyle w:val="TOC4"/>
            <w:rPr>
              <w:rFonts w:asciiTheme="minorHAnsi" w:eastAsiaTheme="minorEastAsia" w:hAnsiTheme="minorHAnsi" w:cstheme="minorBidi"/>
              <w:b w:val="0"/>
              <w:sz w:val="22"/>
              <w:szCs w:val="22"/>
              <w:lang w:val="en-US"/>
            </w:rPr>
          </w:pPr>
          <w:hyperlink w:anchor="_Toc215384486" w:history="1">
            <w:r w:rsidR="00995392" w:rsidRPr="00E47BFF">
              <w:rPr>
                <w:rStyle w:val="Hyperlink"/>
                <w:bCs/>
              </w:rPr>
              <w:t>3.7.1.</w:t>
            </w:r>
            <w:r w:rsidR="00995392">
              <w:rPr>
                <w:rFonts w:asciiTheme="minorHAnsi" w:eastAsiaTheme="minorEastAsia" w:hAnsiTheme="minorHAnsi" w:cstheme="minorBidi"/>
                <w:b w:val="0"/>
                <w:sz w:val="22"/>
                <w:szCs w:val="22"/>
                <w:lang w:val="en-US"/>
              </w:rPr>
              <w:tab/>
            </w:r>
            <w:r w:rsidR="00995392" w:rsidRPr="00E47BFF">
              <w:rPr>
                <w:rStyle w:val="Hyperlink"/>
                <w:bCs/>
              </w:rPr>
              <w:t>Hiện trạng hạ tầng giao thông:</w:t>
            </w:r>
            <w:r w:rsidR="00995392">
              <w:rPr>
                <w:webHidden/>
              </w:rPr>
              <w:tab/>
            </w:r>
            <w:r w:rsidR="00995392">
              <w:rPr>
                <w:webHidden/>
              </w:rPr>
              <w:fldChar w:fldCharType="begin"/>
            </w:r>
            <w:r w:rsidR="00995392">
              <w:rPr>
                <w:webHidden/>
              </w:rPr>
              <w:instrText xml:space="preserve"> PAGEREF _Toc215384486 \h </w:instrText>
            </w:r>
            <w:r w:rsidR="00995392">
              <w:rPr>
                <w:webHidden/>
              </w:rPr>
            </w:r>
            <w:r w:rsidR="00995392">
              <w:rPr>
                <w:webHidden/>
              </w:rPr>
              <w:fldChar w:fldCharType="separate"/>
            </w:r>
            <w:r w:rsidR="00995392">
              <w:rPr>
                <w:webHidden/>
              </w:rPr>
              <w:t>18</w:t>
            </w:r>
            <w:r w:rsidR="00995392">
              <w:rPr>
                <w:webHidden/>
              </w:rPr>
              <w:fldChar w:fldCharType="end"/>
            </w:r>
          </w:hyperlink>
        </w:p>
        <w:p w14:paraId="37EFCBDD" w14:textId="241129EA" w:rsidR="00995392" w:rsidRDefault="00E7375B" w:rsidP="00995392">
          <w:pPr>
            <w:pStyle w:val="TOC4"/>
            <w:rPr>
              <w:rFonts w:asciiTheme="minorHAnsi" w:eastAsiaTheme="minorEastAsia" w:hAnsiTheme="minorHAnsi" w:cstheme="minorBidi"/>
              <w:b w:val="0"/>
              <w:sz w:val="22"/>
              <w:szCs w:val="22"/>
              <w:lang w:val="en-US"/>
            </w:rPr>
          </w:pPr>
          <w:hyperlink w:anchor="_Toc215384487" w:history="1">
            <w:r w:rsidR="00995392" w:rsidRPr="00E47BFF">
              <w:rPr>
                <w:rStyle w:val="Hyperlink"/>
                <w:bCs/>
              </w:rPr>
              <w:t>3.7.2.</w:t>
            </w:r>
            <w:r w:rsidR="00995392">
              <w:rPr>
                <w:rFonts w:asciiTheme="minorHAnsi" w:eastAsiaTheme="minorEastAsia" w:hAnsiTheme="minorHAnsi" w:cstheme="minorBidi"/>
                <w:b w:val="0"/>
                <w:sz w:val="22"/>
                <w:szCs w:val="22"/>
                <w:lang w:val="en-US"/>
              </w:rPr>
              <w:tab/>
            </w:r>
            <w:r w:rsidR="00995392" w:rsidRPr="00E47BFF">
              <w:rPr>
                <w:rStyle w:val="Hyperlink"/>
                <w:bCs/>
              </w:rPr>
              <w:t>Chuẩn bị kỹ thuật đất xây dựng</w:t>
            </w:r>
            <w:r w:rsidR="00995392">
              <w:rPr>
                <w:webHidden/>
              </w:rPr>
              <w:tab/>
            </w:r>
            <w:r w:rsidR="00995392">
              <w:rPr>
                <w:webHidden/>
              </w:rPr>
              <w:fldChar w:fldCharType="begin"/>
            </w:r>
            <w:r w:rsidR="00995392">
              <w:rPr>
                <w:webHidden/>
              </w:rPr>
              <w:instrText xml:space="preserve"> PAGEREF _Toc215384487 \h </w:instrText>
            </w:r>
            <w:r w:rsidR="00995392">
              <w:rPr>
                <w:webHidden/>
              </w:rPr>
            </w:r>
            <w:r w:rsidR="00995392">
              <w:rPr>
                <w:webHidden/>
              </w:rPr>
              <w:fldChar w:fldCharType="separate"/>
            </w:r>
            <w:r w:rsidR="00995392">
              <w:rPr>
                <w:webHidden/>
              </w:rPr>
              <w:t>18</w:t>
            </w:r>
            <w:r w:rsidR="00995392">
              <w:rPr>
                <w:webHidden/>
              </w:rPr>
              <w:fldChar w:fldCharType="end"/>
            </w:r>
          </w:hyperlink>
        </w:p>
        <w:p w14:paraId="056CA1EC" w14:textId="2B6BB0E1" w:rsidR="00995392" w:rsidRDefault="00E7375B" w:rsidP="00995392">
          <w:pPr>
            <w:pStyle w:val="TOC4"/>
            <w:rPr>
              <w:rFonts w:asciiTheme="minorHAnsi" w:eastAsiaTheme="minorEastAsia" w:hAnsiTheme="minorHAnsi" w:cstheme="minorBidi"/>
              <w:b w:val="0"/>
              <w:sz w:val="22"/>
              <w:szCs w:val="22"/>
              <w:lang w:val="en-US"/>
            </w:rPr>
          </w:pPr>
          <w:hyperlink w:anchor="_Toc215384488" w:history="1">
            <w:r w:rsidR="00995392" w:rsidRPr="00E47BFF">
              <w:rPr>
                <w:rStyle w:val="Hyperlink"/>
                <w:bCs/>
              </w:rPr>
              <w:t>3.7.3.</w:t>
            </w:r>
            <w:r w:rsidR="00995392">
              <w:rPr>
                <w:rFonts w:asciiTheme="minorHAnsi" w:eastAsiaTheme="minorEastAsia" w:hAnsiTheme="minorHAnsi" w:cstheme="minorBidi"/>
                <w:b w:val="0"/>
                <w:sz w:val="22"/>
                <w:szCs w:val="22"/>
                <w:lang w:val="en-US"/>
              </w:rPr>
              <w:tab/>
            </w:r>
            <w:r w:rsidR="00995392" w:rsidRPr="00E47BFF">
              <w:rPr>
                <w:rStyle w:val="Hyperlink"/>
                <w:bCs/>
              </w:rPr>
              <w:t>Cấp nước</w:t>
            </w:r>
            <w:r w:rsidR="00995392">
              <w:rPr>
                <w:webHidden/>
              </w:rPr>
              <w:tab/>
            </w:r>
            <w:r w:rsidR="00995392">
              <w:rPr>
                <w:webHidden/>
              </w:rPr>
              <w:fldChar w:fldCharType="begin"/>
            </w:r>
            <w:r w:rsidR="00995392">
              <w:rPr>
                <w:webHidden/>
              </w:rPr>
              <w:instrText xml:space="preserve"> PAGEREF _Toc215384488 \h </w:instrText>
            </w:r>
            <w:r w:rsidR="00995392">
              <w:rPr>
                <w:webHidden/>
              </w:rPr>
            </w:r>
            <w:r w:rsidR="00995392">
              <w:rPr>
                <w:webHidden/>
              </w:rPr>
              <w:fldChar w:fldCharType="separate"/>
            </w:r>
            <w:r w:rsidR="00995392">
              <w:rPr>
                <w:webHidden/>
              </w:rPr>
              <w:t>19</w:t>
            </w:r>
            <w:r w:rsidR="00995392">
              <w:rPr>
                <w:webHidden/>
              </w:rPr>
              <w:fldChar w:fldCharType="end"/>
            </w:r>
          </w:hyperlink>
        </w:p>
        <w:p w14:paraId="338C9CE6" w14:textId="47F4F748" w:rsidR="00995392" w:rsidRDefault="00E7375B" w:rsidP="00995392">
          <w:pPr>
            <w:pStyle w:val="TOC4"/>
            <w:rPr>
              <w:rFonts w:asciiTheme="minorHAnsi" w:eastAsiaTheme="minorEastAsia" w:hAnsiTheme="minorHAnsi" w:cstheme="minorBidi"/>
              <w:b w:val="0"/>
              <w:sz w:val="22"/>
              <w:szCs w:val="22"/>
              <w:lang w:val="en-US"/>
            </w:rPr>
          </w:pPr>
          <w:hyperlink w:anchor="_Toc215384489" w:history="1">
            <w:r w:rsidR="00995392" w:rsidRPr="00E47BFF">
              <w:rPr>
                <w:rStyle w:val="Hyperlink"/>
                <w:bCs/>
              </w:rPr>
              <w:t>3.7.4.</w:t>
            </w:r>
            <w:r w:rsidR="00995392">
              <w:rPr>
                <w:rFonts w:asciiTheme="minorHAnsi" w:eastAsiaTheme="minorEastAsia" w:hAnsiTheme="minorHAnsi" w:cstheme="minorBidi"/>
                <w:b w:val="0"/>
                <w:sz w:val="22"/>
                <w:szCs w:val="22"/>
                <w:lang w:val="en-US"/>
              </w:rPr>
              <w:tab/>
            </w:r>
            <w:r w:rsidR="00995392" w:rsidRPr="00E47BFF">
              <w:rPr>
                <w:rStyle w:val="Hyperlink"/>
                <w:bCs/>
              </w:rPr>
              <w:t>Thoát nước thải, quản lý chất thải rắn và nghĩa trang</w:t>
            </w:r>
            <w:r w:rsidR="00995392">
              <w:rPr>
                <w:webHidden/>
              </w:rPr>
              <w:tab/>
            </w:r>
            <w:r w:rsidR="00995392">
              <w:rPr>
                <w:webHidden/>
              </w:rPr>
              <w:fldChar w:fldCharType="begin"/>
            </w:r>
            <w:r w:rsidR="00995392">
              <w:rPr>
                <w:webHidden/>
              </w:rPr>
              <w:instrText xml:space="preserve"> PAGEREF _Toc215384489 \h </w:instrText>
            </w:r>
            <w:r w:rsidR="00995392">
              <w:rPr>
                <w:webHidden/>
              </w:rPr>
            </w:r>
            <w:r w:rsidR="00995392">
              <w:rPr>
                <w:webHidden/>
              </w:rPr>
              <w:fldChar w:fldCharType="separate"/>
            </w:r>
            <w:r w:rsidR="00995392">
              <w:rPr>
                <w:webHidden/>
              </w:rPr>
              <w:t>19</w:t>
            </w:r>
            <w:r w:rsidR="00995392">
              <w:rPr>
                <w:webHidden/>
              </w:rPr>
              <w:fldChar w:fldCharType="end"/>
            </w:r>
          </w:hyperlink>
        </w:p>
        <w:p w14:paraId="346BE5F1" w14:textId="16E5D73C"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490" w:history="1">
            <w:r w:rsidR="00995392" w:rsidRPr="00E47BFF">
              <w:rPr>
                <w:rStyle w:val="Hyperlink"/>
                <w:lang w:val="vi-VN"/>
              </w:rPr>
              <w:t>4.</w:t>
            </w:r>
            <w:r w:rsidR="00995392">
              <w:rPr>
                <w:rFonts w:asciiTheme="minorHAnsi" w:eastAsiaTheme="minorEastAsia" w:hAnsiTheme="minorHAnsi" w:cstheme="minorBidi"/>
                <w:b w:val="0"/>
                <w:sz w:val="22"/>
                <w:szCs w:val="22"/>
                <w:lang w:val="en-US"/>
              </w:rPr>
              <w:tab/>
            </w:r>
            <w:r w:rsidR="00995392" w:rsidRPr="00E47BFF">
              <w:rPr>
                <w:rStyle w:val="Hyperlink"/>
                <w:lang w:val="vi-VN"/>
              </w:rPr>
              <w:t>ĐÁNH GIÁ HIỆN TRẠNG CÁC CHƯƠNG TRÌNH, DỰ ÁN ĐẦU TƯ PHÁT TRIỂN ĐANG ĐƯỢC TRIỂN KHAI THỰC HIỆN TRONG PHẠM VI QUY HOẠCH</w:t>
            </w:r>
            <w:r w:rsidR="00995392">
              <w:rPr>
                <w:webHidden/>
              </w:rPr>
              <w:tab/>
            </w:r>
            <w:r w:rsidR="00995392">
              <w:rPr>
                <w:webHidden/>
              </w:rPr>
              <w:fldChar w:fldCharType="begin"/>
            </w:r>
            <w:r w:rsidR="00995392">
              <w:rPr>
                <w:webHidden/>
              </w:rPr>
              <w:instrText xml:space="preserve"> PAGEREF _Toc215384490 \h </w:instrText>
            </w:r>
            <w:r w:rsidR="00995392">
              <w:rPr>
                <w:webHidden/>
              </w:rPr>
            </w:r>
            <w:r w:rsidR="00995392">
              <w:rPr>
                <w:webHidden/>
              </w:rPr>
              <w:fldChar w:fldCharType="separate"/>
            </w:r>
            <w:r w:rsidR="00995392">
              <w:rPr>
                <w:webHidden/>
              </w:rPr>
              <w:t>20</w:t>
            </w:r>
            <w:r w:rsidR="00995392">
              <w:rPr>
                <w:webHidden/>
              </w:rPr>
              <w:fldChar w:fldCharType="end"/>
            </w:r>
          </w:hyperlink>
        </w:p>
        <w:p w14:paraId="2A6125D8" w14:textId="3FBCB097"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491" w:history="1">
            <w:r w:rsidR="00995392" w:rsidRPr="00E47BFF">
              <w:rPr>
                <w:rStyle w:val="Hyperlink"/>
                <w:lang w:val="vi-VN"/>
              </w:rPr>
              <w:t>5.</w:t>
            </w:r>
            <w:r w:rsidR="00995392">
              <w:rPr>
                <w:rFonts w:asciiTheme="minorHAnsi" w:eastAsiaTheme="minorEastAsia" w:hAnsiTheme="minorHAnsi" w:cstheme="minorBidi"/>
                <w:b w:val="0"/>
                <w:sz w:val="22"/>
                <w:szCs w:val="22"/>
                <w:lang w:val="en-US"/>
              </w:rPr>
              <w:tab/>
            </w:r>
            <w:r w:rsidR="00995392" w:rsidRPr="00E47BFF">
              <w:rPr>
                <w:rStyle w:val="Hyperlink"/>
                <w:lang w:val="vi-VN"/>
              </w:rPr>
              <w:t>XÁC ĐỊNH CÁC VẤN ĐỀ CƠ BẢN CẦN GIẢI QUYẾT</w:t>
            </w:r>
            <w:r w:rsidR="00995392">
              <w:rPr>
                <w:webHidden/>
              </w:rPr>
              <w:tab/>
            </w:r>
            <w:r w:rsidR="00995392">
              <w:rPr>
                <w:webHidden/>
              </w:rPr>
              <w:fldChar w:fldCharType="begin"/>
            </w:r>
            <w:r w:rsidR="00995392">
              <w:rPr>
                <w:webHidden/>
              </w:rPr>
              <w:instrText xml:space="preserve"> PAGEREF _Toc215384491 \h </w:instrText>
            </w:r>
            <w:r w:rsidR="00995392">
              <w:rPr>
                <w:webHidden/>
              </w:rPr>
            </w:r>
            <w:r w:rsidR="00995392">
              <w:rPr>
                <w:webHidden/>
              </w:rPr>
              <w:fldChar w:fldCharType="separate"/>
            </w:r>
            <w:r w:rsidR="00995392">
              <w:rPr>
                <w:webHidden/>
              </w:rPr>
              <w:t>21</w:t>
            </w:r>
            <w:r w:rsidR="00995392">
              <w:rPr>
                <w:webHidden/>
              </w:rPr>
              <w:fldChar w:fldCharType="end"/>
            </w:r>
          </w:hyperlink>
        </w:p>
        <w:p w14:paraId="6BF59A65" w14:textId="640C2288"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492" w:history="1">
            <w:r w:rsidR="00995392" w:rsidRPr="00E47BFF">
              <w:rPr>
                <w:rStyle w:val="Hyperlink"/>
                <w:lang w:val="vi-VN"/>
              </w:rPr>
              <w:t>6.</w:t>
            </w:r>
            <w:r w:rsidR="00995392">
              <w:rPr>
                <w:rFonts w:asciiTheme="minorHAnsi" w:eastAsiaTheme="minorEastAsia" w:hAnsiTheme="minorHAnsi" w:cstheme="minorBidi"/>
                <w:b w:val="0"/>
                <w:sz w:val="22"/>
                <w:szCs w:val="22"/>
                <w:lang w:val="en-US"/>
              </w:rPr>
              <w:tab/>
            </w:r>
            <w:r w:rsidR="00995392" w:rsidRPr="00E47BFF">
              <w:rPr>
                <w:rStyle w:val="Hyperlink"/>
                <w:lang w:val="vi-VN"/>
              </w:rPr>
              <w:t>XÁC ĐỊNH MỤC TIÊU LẬP QUY HOẠCH PHÂN KHU</w:t>
            </w:r>
            <w:r w:rsidR="00995392">
              <w:rPr>
                <w:webHidden/>
              </w:rPr>
              <w:tab/>
            </w:r>
            <w:r w:rsidR="00995392">
              <w:rPr>
                <w:webHidden/>
              </w:rPr>
              <w:fldChar w:fldCharType="begin"/>
            </w:r>
            <w:r w:rsidR="00995392">
              <w:rPr>
                <w:webHidden/>
              </w:rPr>
              <w:instrText xml:space="preserve"> PAGEREF _Toc215384492 \h </w:instrText>
            </w:r>
            <w:r w:rsidR="00995392">
              <w:rPr>
                <w:webHidden/>
              </w:rPr>
            </w:r>
            <w:r w:rsidR="00995392">
              <w:rPr>
                <w:webHidden/>
              </w:rPr>
              <w:fldChar w:fldCharType="separate"/>
            </w:r>
            <w:r w:rsidR="00995392">
              <w:rPr>
                <w:webHidden/>
              </w:rPr>
              <w:t>21</w:t>
            </w:r>
            <w:r w:rsidR="00995392">
              <w:rPr>
                <w:webHidden/>
              </w:rPr>
              <w:fldChar w:fldCharType="end"/>
            </w:r>
          </w:hyperlink>
        </w:p>
        <w:p w14:paraId="4831071B" w14:textId="4A3A0DA1"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493" w:history="1">
            <w:r w:rsidR="00995392" w:rsidRPr="00E47BFF">
              <w:rPr>
                <w:rStyle w:val="Hyperlink"/>
                <w:lang w:val="vi-VN"/>
              </w:rPr>
              <w:t>7.</w:t>
            </w:r>
            <w:r w:rsidR="00995392">
              <w:rPr>
                <w:rFonts w:asciiTheme="minorHAnsi" w:eastAsiaTheme="minorEastAsia" w:hAnsiTheme="minorHAnsi" w:cstheme="minorBidi"/>
                <w:b w:val="0"/>
                <w:sz w:val="22"/>
                <w:szCs w:val="22"/>
                <w:lang w:val="en-US"/>
              </w:rPr>
              <w:tab/>
            </w:r>
            <w:r w:rsidR="00995392" w:rsidRPr="00E47BFF">
              <w:rPr>
                <w:rStyle w:val="Hyperlink"/>
                <w:lang w:val="vi-VN"/>
              </w:rPr>
              <w:t>CÁC YÊU CẦU, ĐỊNH HƯỚNG CHÍNH TẠI QUY HOẠCH CHUNG ĐÃ ĐƯỢC PHÊ DUYỆT VÀ QUY ĐỊNH QUẢN LÝ THEO QUY HOẠCH CHUNG ĐÃ ĐƯỢC BAN HÀNH ĐỐI VỚI PHẠM VI QUY HOẠCH</w:t>
            </w:r>
            <w:r w:rsidR="00995392">
              <w:rPr>
                <w:webHidden/>
              </w:rPr>
              <w:tab/>
            </w:r>
            <w:r w:rsidR="00995392">
              <w:rPr>
                <w:webHidden/>
              </w:rPr>
              <w:fldChar w:fldCharType="begin"/>
            </w:r>
            <w:r w:rsidR="00995392">
              <w:rPr>
                <w:webHidden/>
              </w:rPr>
              <w:instrText xml:space="preserve"> PAGEREF _Toc215384493 \h </w:instrText>
            </w:r>
            <w:r w:rsidR="00995392">
              <w:rPr>
                <w:webHidden/>
              </w:rPr>
            </w:r>
            <w:r w:rsidR="00995392">
              <w:rPr>
                <w:webHidden/>
              </w:rPr>
              <w:fldChar w:fldCharType="separate"/>
            </w:r>
            <w:r w:rsidR="00995392">
              <w:rPr>
                <w:webHidden/>
              </w:rPr>
              <w:t>22</w:t>
            </w:r>
            <w:r w:rsidR="00995392">
              <w:rPr>
                <w:webHidden/>
              </w:rPr>
              <w:fldChar w:fldCharType="end"/>
            </w:r>
          </w:hyperlink>
        </w:p>
        <w:p w14:paraId="1BEA7EBD" w14:textId="4BEE0262" w:rsidR="00995392" w:rsidRDefault="00E7375B" w:rsidP="00995392">
          <w:pPr>
            <w:pStyle w:val="TOC4"/>
            <w:rPr>
              <w:rFonts w:asciiTheme="minorHAnsi" w:eastAsiaTheme="minorEastAsia" w:hAnsiTheme="minorHAnsi" w:cstheme="minorBidi"/>
              <w:b w:val="0"/>
              <w:sz w:val="22"/>
              <w:szCs w:val="22"/>
              <w:lang w:val="en-US"/>
            </w:rPr>
          </w:pPr>
          <w:hyperlink w:anchor="_Toc215384494" w:history="1">
            <w:r w:rsidR="00995392" w:rsidRPr="00E47BFF">
              <w:rPr>
                <w:rStyle w:val="Hyperlink"/>
              </w:rPr>
              <w:t>7.1. Quy hoạch tỉnh.</w:t>
            </w:r>
            <w:r w:rsidR="00995392">
              <w:rPr>
                <w:webHidden/>
              </w:rPr>
              <w:tab/>
            </w:r>
            <w:r w:rsidR="00995392">
              <w:rPr>
                <w:webHidden/>
              </w:rPr>
              <w:fldChar w:fldCharType="begin"/>
            </w:r>
            <w:r w:rsidR="00995392">
              <w:rPr>
                <w:webHidden/>
              </w:rPr>
              <w:instrText xml:space="preserve"> PAGEREF _Toc215384494 \h </w:instrText>
            </w:r>
            <w:r w:rsidR="00995392">
              <w:rPr>
                <w:webHidden/>
              </w:rPr>
            </w:r>
            <w:r w:rsidR="00995392">
              <w:rPr>
                <w:webHidden/>
              </w:rPr>
              <w:fldChar w:fldCharType="separate"/>
            </w:r>
            <w:r w:rsidR="00995392">
              <w:rPr>
                <w:webHidden/>
              </w:rPr>
              <w:t>22</w:t>
            </w:r>
            <w:r w:rsidR="00995392">
              <w:rPr>
                <w:webHidden/>
              </w:rPr>
              <w:fldChar w:fldCharType="end"/>
            </w:r>
          </w:hyperlink>
        </w:p>
        <w:p w14:paraId="0E0CC9AB" w14:textId="5FD66050" w:rsidR="00995392" w:rsidRDefault="00E7375B" w:rsidP="00995392">
          <w:pPr>
            <w:pStyle w:val="TOC4"/>
            <w:rPr>
              <w:rFonts w:asciiTheme="minorHAnsi" w:eastAsiaTheme="minorEastAsia" w:hAnsiTheme="minorHAnsi" w:cstheme="minorBidi"/>
              <w:b w:val="0"/>
              <w:sz w:val="22"/>
              <w:szCs w:val="22"/>
              <w:lang w:val="en-US"/>
            </w:rPr>
          </w:pPr>
          <w:hyperlink w:anchor="_Toc215384495" w:history="1">
            <w:r w:rsidR="00995392" w:rsidRPr="00E47BFF">
              <w:rPr>
                <w:rStyle w:val="Hyperlink"/>
              </w:rPr>
              <w:t>7.2. Quy hoạch chung xây dựng Khu kinh tế Vân Phong.</w:t>
            </w:r>
            <w:r w:rsidR="00995392">
              <w:rPr>
                <w:webHidden/>
              </w:rPr>
              <w:tab/>
            </w:r>
            <w:r w:rsidR="00995392">
              <w:rPr>
                <w:webHidden/>
              </w:rPr>
              <w:fldChar w:fldCharType="begin"/>
            </w:r>
            <w:r w:rsidR="00995392">
              <w:rPr>
                <w:webHidden/>
              </w:rPr>
              <w:instrText xml:space="preserve"> PAGEREF _Toc215384495 \h </w:instrText>
            </w:r>
            <w:r w:rsidR="00995392">
              <w:rPr>
                <w:webHidden/>
              </w:rPr>
            </w:r>
            <w:r w:rsidR="00995392">
              <w:rPr>
                <w:webHidden/>
              </w:rPr>
              <w:fldChar w:fldCharType="separate"/>
            </w:r>
            <w:r w:rsidR="00995392">
              <w:rPr>
                <w:webHidden/>
              </w:rPr>
              <w:t>22</w:t>
            </w:r>
            <w:r w:rsidR="00995392">
              <w:rPr>
                <w:webHidden/>
              </w:rPr>
              <w:fldChar w:fldCharType="end"/>
            </w:r>
          </w:hyperlink>
        </w:p>
        <w:p w14:paraId="1BA150A8" w14:textId="4A4C8982" w:rsidR="00995392" w:rsidRDefault="00E7375B" w:rsidP="00995392">
          <w:pPr>
            <w:pStyle w:val="TOC4"/>
            <w:rPr>
              <w:rFonts w:asciiTheme="minorHAnsi" w:eastAsiaTheme="minorEastAsia" w:hAnsiTheme="minorHAnsi" w:cstheme="minorBidi"/>
              <w:b w:val="0"/>
              <w:sz w:val="22"/>
              <w:szCs w:val="22"/>
              <w:lang w:val="en-US"/>
            </w:rPr>
          </w:pPr>
          <w:hyperlink w:anchor="_Toc215384496" w:history="1">
            <w:r w:rsidR="00995392" w:rsidRPr="00E47BFF">
              <w:rPr>
                <w:rStyle w:val="Hyperlink"/>
              </w:rPr>
              <w:t>7.3. Các quy hoạch liên quan khác.</w:t>
            </w:r>
            <w:r w:rsidR="00995392">
              <w:rPr>
                <w:webHidden/>
              </w:rPr>
              <w:tab/>
            </w:r>
            <w:r w:rsidR="00995392">
              <w:rPr>
                <w:webHidden/>
              </w:rPr>
              <w:fldChar w:fldCharType="begin"/>
            </w:r>
            <w:r w:rsidR="00995392">
              <w:rPr>
                <w:webHidden/>
              </w:rPr>
              <w:instrText xml:space="preserve"> PAGEREF _Toc215384496 \h </w:instrText>
            </w:r>
            <w:r w:rsidR="00995392">
              <w:rPr>
                <w:webHidden/>
              </w:rPr>
            </w:r>
            <w:r w:rsidR="00995392">
              <w:rPr>
                <w:webHidden/>
              </w:rPr>
              <w:fldChar w:fldCharType="separate"/>
            </w:r>
            <w:r w:rsidR="00995392">
              <w:rPr>
                <w:webHidden/>
              </w:rPr>
              <w:t>23</w:t>
            </w:r>
            <w:r w:rsidR="00995392">
              <w:rPr>
                <w:webHidden/>
              </w:rPr>
              <w:fldChar w:fldCharType="end"/>
            </w:r>
          </w:hyperlink>
        </w:p>
        <w:p w14:paraId="16A004F7" w14:textId="50C2AEAF" w:rsidR="00995392" w:rsidRDefault="00E7375B" w:rsidP="00995392">
          <w:pPr>
            <w:pStyle w:val="TOC1"/>
            <w:spacing w:before="0"/>
            <w:rPr>
              <w:rFonts w:asciiTheme="minorHAnsi" w:eastAsiaTheme="minorEastAsia" w:hAnsiTheme="minorHAnsi" w:cstheme="minorBidi"/>
              <w:b w:val="0"/>
              <w:noProof/>
              <w:sz w:val="22"/>
            </w:rPr>
          </w:pPr>
          <w:hyperlink w:anchor="_Toc215384497" w:history="1">
            <w:r w:rsidR="00995392" w:rsidRPr="00E47BFF">
              <w:rPr>
                <w:rStyle w:val="Hyperlink"/>
                <w:noProof/>
              </w:rPr>
              <w:t>PHẦN II - NỘI DUNG LẬP QUY HOẠCH</w:t>
            </w:r>
            <w:r w:rsidR="00995392">
              <w:rPr>
                <w:noProof/>
                <w:webHidden/>
              </w:rPr>
              <w:tab/>
            </w:r>
            <w:r w:rsidR="00995392">
              <w:rPr>
                <w:noProof/>
                <w:webHidden/>
              </w:rPr>
              <w:fldChar w:fldCharType="begin"/>
            </w:r>
            <w:r w:rsidR="00995392">
              <w:rPr>
                <w:noProof/>
                <w:webHidden/>
              </w:rPr>
              <w:instrText xml:space="preserve"> PAGEREF _Toc215384497 \h </w:instrText>
            </w:r>
            <w:r w:rsidR="00995392">
              <w:rPr>
                <w:noProof/>
                <w:webHidden/>
              </w:rPr>
            </w:r>
            <w:r w:rsidR="00995392">
              <w:rPr>
                <w:noProof/>
                <w:webHidden/>
              </w:rPr>
              <w:fldChar w:fldCharType="separate"/>
            </w:r>
            <w:r w:rsidR="00995392">
              <w:rPr>
                <w:noProof/>
                <w:webHidden/>
              </w:rPr>
              <w:t>24</w:t>
            </w:r>
            <w:r w:rsidR="00995392">
              <w:rPr>
                <w:noProof/>
                <w:webHidden/>
              </w:rPr>
              <w:fldChar w:fldCharType="end"/>
            </w:r>
          </w:hyperlink>
        </w:p>
        <w:p w14:paraId="13EB3998" w14:textId="3A93B7A1"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498" w:history="1">
            <w:r w:rsidR="00995392" w:rsidRPr="00E47BFF">
              <w:rPr>
                <w:rStyle w:val="Hyperlink"/>
                <w:lang w:val="vi-VN"/>
              </w:rPr>
              <w:t>1.</w:t>
            </w:r>
            <w:r w:rsidR="00995392">
              <w:rPr>
                <w:rFonts w:asciiTheme="minorHAnsi" w:eastAsiaTheme="minorEastAsia" w:hAnsiTheme="minorHAnsi" w:cstheme="minorBidi"/>
                <w:b w:val="0"/>
                <w:sz w:val="22"/>
                <w:szCs w:val="22"/>
                <w:lang w:val="en-US"/>
              </w:rPr>
              <w:tab/>
            </w:r>
            <w:r w:rsidR="00995392" w:rsidRPr="00E47BFF">
              <w:rPr>
                <w:rStyle w:val="Hyperlink"/>
                <w:lang w:val="vi-VN"/>
              </w:rPr>
              <w:t>LỰA CHỌN CHỈ TIÊU SỬ DỤNG ĐẤT, HẠ TẦNG XÃ HỘI VÀ HẠ TẦNG KỸ THUẬT ÁP DỤNG CHO TOÀN KHU VỰC ĐƯỢC LẬP QUY HOẠCH PHÂN KHU</w:t>
            </w:r>
            <w:r w:rsidR="00995392">
              <w:rPr>
                <w:webHidden/>
              </w:rPr>
              <w:tab/>
            </w:r>
            <w:r w:rsidR="00995392">
              <w:rPr>
                <w:webHidden/>
              </w:rPr>
              <w:fldChar w:fldCharType="begin"/>
            </w:r>
            <w:r w:rsidR="00995392">
              <w:rPr>
                <w:webHidden/>
              </w:rPr>
              <w:instrText xml:space="preserve"> PAGEREF _Toc215384498 \h </w:instrText>
            </w:r>
            <w:r w:rsidR="00995392">
              <w:rPr>
                <w:webHidden/>
              </w:rPr>
            </w:r>
            <w:r w:rsidR="00995392">
              <w:rPr>
                <w:webHidden/>
              </w:rPr>
              <w:fldChar w:fldCharType="separate"/>
            </w:r>
            <w:r w:rsidR="00995392">
              <w:rPr>
                <w:webHidden/>
              </w:rPr>
              <w:t>24</w:t>
            </w:r>
            <w:r w:rsidR="00995392">
              <w:rPr>
                <w:webHidden/>
              </w:rPr>
              <w:fldChar w:fldCharType="end"/>
            </w:r>
          </w:hyperlink>
        </w:p>
        <w:p w14:paraId="420D4918" w14:textId="07FF3D1B"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499" w:history="1">
            <w:r w:rsidR="00995392" w:rsidRPr="00E47BFF">
              <w:rPr>
                <w:rStyle w:val="Hyperlink"/>
                <w:lang w:val="vi-VN"/>
              </w:rPr>
              <w:t>2.</w:t>
            </w:r>
            <w:r w:rsidR="00995392">
              <w:rPr>
                <w:rFonts w:asciiTheme="minorHAnsi" w:eastAsiaTheme="minorEastAsia" w:hAnsiTheme="minorHAnsi" w:cstheme="minorBidi"/>
                <w:b w:val="0"/>
                <w:sz w:val="22"/>
                <w:szCs w:val="22"/>
                <w:lang w:val="en-US"/>
              </w:rPr>
              <w:tab/>
            </w:r>
            <w:r w:rsidR="00995392" w:rsidRPr="00E47BFF">
              <w:rPr>
                <w:rStyle w:val="Hyperlink"/>
                <w:lang w:val="vi-VN"/>
              </w:rPr>
              <w:t>XÁC ĐỊNH QUY MÔ DÂN SỐ, ĐẤT ĐAI, CÁC NHU CẦU VỀ CƠ SỞ HẠ TẦNG KỸ THUẬT, HẠ TẦNG XÃ HỘI ĐỐI VỚI KHU VỰC ĐƯỢC LẬP QUY HOẠCH PHÂN KHU</w:t>
            </w:r>
            <w:r w:rsidR="00995392">
              <w:rPr>
                <w:webHidden/>
              </w:rPr>
              <w:tab/>
            </w:r>
            <w:r w:rsidR="00995392">
              <w:rPr>
                <w:webHidden/>
              </w:rPr>
              <w:fldChar w:fldCharType="begin"/>
            </w:r>
            <w:r w:rsidR="00995392">
              <w:rPr>
                <w:webHidden/>
              </w:rPr>
              <w:instrText xml:space="preserve"> PAGEREF _Toc215384499 \h </w:instrText>
            </w:r>
            <w:r w:rsidR="00995392">
              <w:rPr>
                <w:webHidden/>
              </w:rPr>
            </w:r>
            <w:r w:rsidR="00995392">
              <w:rPr>
                <w:webHidden/>
              </w:rPr>
              <w:fldChar w:fldCharType="separate"/>
            </w:r>
            <w:r w:rsidR="00995392">
              <w:rPr>
                <w:webHidden/>
              </w:rPr>
              <w:t>25</w:t>
            </w:r>
            <w:r w:rsidR="00995392">
              <w:rPr>
                <w:webHidden/>
              </w:rPr>
              <w:fldChar w:fldCharType="end"/>
            </w:r>
          </w:hyperlink>
        </w:p>
        <w:p w14:paraId="12BA057F" w14:textId="2A04E704"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00" w:history="1">
            <w:r w:rsidR="00995392" w:rsidRPr="00E47BFF">
              <w:rPr>
                <w:rStyle w:val="Hyperlink"/>
              </w:rPr>
              <w:t>2.1.</w:t>
            </w:r>
            <w:r w:rsidR="00995392">
              <w:rPr>
                <w:rFonts w:asciiTheme="minorHAnsi" w:eastAsiaTheme="minorEastAsia" w:hAnsiTheme="minorHAnsi" w:cstheme="minorBidi"/>
                <w:b w:val="0"/>
                <w:sz w:val="22"/>
                <w:szCs w:val="22"/>
                <w:lang w:val="en-US"/>
              </w:rPr>
              <w:tab/>
            </w:r>
            <w:r w:rsidR="00995392" w:rsidRPr="00E47BFF">
              <w:rPr>
                <w:rStyle w:val="Hyperlink"/>
              </w:rPr>
              <w:t>Quy mô dân số và đất đai</w:t>
            </w:r>
            <w:r w:rsidR="00995392">
              <w:rPr>
                <w:webHidden/>
              </w:rPr>
              <w:tab/>
            </w:r>
            <w:r w:rsidR="00995392">
              <w:rPr>
                <w:webHidden/>
              </w:rPr>
              <w:fldChar w:fldCharType="begin"/>
            </w:r>
            <w:r w:rsidR="00995392">
              <w:rPr>
                <w:webHidden/>
              </w:rPr>
              <w:instrText xml:space="preserve"> PAGEREF _Toc215384500 \h </w:instrText>
            </w:r>
            <w:r w:rsidR="00995392">
              <w:rPr>
                <w:webHidden/>
              </w:rPr>
            </w:r>
            <w:r w:rsidR="00995392">
              <w:rPr>
                <w:webHidden/>
              </w:rPr>
              <w:fldChar w:fldCharType="separate"/>
            </w:r>
            <w:r w:rsidR="00995392">
              <w:rPr>
                <w:webHidden/>
              </w:rPr>
              <w:t>25</w:t>
            </w:r>
            <w:r w:rsidR="00995392">
              <w:rPr>
                <w:webHidden/>
              </w:rPr>
              <w:fldChar w:fldCharType="end"/>
            </w:r>
          </w:hyperlink>
        </w:p>
        <w:p w14:paraId="0571A292" w14:textId="621E042D"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01" w:history="1">
            <w:r w:rsidR="00995392" w:rsidRPr="00E47BFF">
              <w:rPr>
                <w:rStyle w:val="Hyperlink"/>
              </w:rPr>
              <w:t>2.2.</w:t>
            </w:r>
            <w:r w:rsidR="00995392">
              <w:rPr>
                <w:rFonts w:asciiTheme="minorHAnsi" w:eastAsiaTheme="minorEastAsia" w:hAnsiTheme="minorHAnsi" w:cstheme="minorBidi"/>
                <w:b w:val="0"/>
                <w:sz w:val="22"/>
                <w:szCs w:val="22"/>
                <w:lang w:val="en-US"/>
              </w:rPr>
              <w:tab/>
            </w:r>
            <w:r w:rsidR="00995392" w:rsidRPr="00E47BFF">
              <w:rPr>
                <w:rStyle w:val="Hyperlink"/>
              </w:rPr>
              <w:t>Các nhu cầu về hạ tầng xã hội, hạ tầng kỹ thuật</w:t>
            </w:r>
            <w:r w:rsidR="00995392">
              <w:rPr>
                <w:webHidden/>
              </w:rPr>
              <w:tab/>
            </w:r>
            <w:r w:rsidR="00995392">
              <w:rPr>
                <w:webHidden/>
              </w:rPr>
              <w:fldChar w:fldCharType="begin"/>
            </w:r>
            <w:r w:rsidR="00995392">
              <w:rPr>
                <w:webHidden/>
              </w:rPr>
              <w:instrText xml:space="preserve"> PAGEREF _Toc215384501 \h </w:instrText>
            </w:r>
            <w:r w:rsidR="00995392">
              <w:rPr>
                <w:webHidden/>
              </w:rPr>
            </w:r>
            <w:r w:rsidR="00995392">
              <w:rPr>
                <w:webHidden/>
              </w:rPr>
              <w:fldChar w:fldCharType="separate"/>
            </w:r>
            <w:r w:rsidR="00995392">
              <w:rPr>
                <w:webHidden/>
              </w:rPr>
              <w:t>25</w:t>
            </w:r>
            <w:r w:rsidR="00995392">
              <w:rPr>
                <w:webHidden/>
              </w:rPr>
              <w:fldChar w:fldCharType="end"/>
            </w:r>
          </w:hyperlink>
        </w:p>
        <w:p w14:paraId="73766ED0" w14:textId="0C18B324"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02" w:history="1">
            <w:r w:rsidR="00995392" w:rsidRPr="00E47BFF">
              <w:rPr>
                <w:rStyle w:val="Hyperlink"/>
                <w:lang w:val="vi-VN"/>
              </w:rPr>
              <w:t>3.</w:t>
            </w:r>
            <w:r w:rsidR="00995392">
              <w:rPr>
                <w:rFonts w:asciiTheme="minorHAnsi" w:eastAsiaTheme="minorEastAsia" w:hAnsiTheme="minorHAnsi" w:cstheme="minorBidi"/>
                <w:b w:val="0"/>
                <w:sz w:val="22"/>
                <w:szCs w:val="22"/>
                <w:lang w:val="en-US"/>
              </w:rPr>
              <w:tab/>
            </w:r>
            <w:r w:rsidR="00995392" w:rsidRPr="00E47BFF">
              <w:rPr>
                <w:rStyle w:val="Hyperlink"/>
                <w:lang w:val="vi-VN"/>
              </w:rPr>
              <w:t>CÁC NGUYÊN TẮC, YÊU CẦU VỀ TỔ CHỨC KHÔNG GIAN, KIẾN TRÚC, CẢNH QUAN</w:t>
            </w:r>
            <w:r w:rsidR="00995392">
              <w:rPr>
                <w:webHidden/>
              </w:rPr>
              <w:tab/>
            </w:r>
            <w:r w:rsidR="00995392">
              <w:rPr>
                <w:webHidden/>
              </w:rPr>
              <w:fldChar w:fldCharType="begin"/>
            </w:r>
            <w:r w:rsidR="00995392">
              <w:rPr>
                <w:webHidden/>
              </w:rPr>
              <w:instrText xml:space="preserve"> PAGEREF _Toc215384502 \h </w:instrText>
            </w:r>
            <w:r w:rsidR="00995392">
              <w:rPr>
                <w:webHidden/>
              </w:rPr>
            </w:r>
            <w:r w:rsidR="00995392">
              <w:rPr>
                <w:webHidden/>
              </w:rPr>
              <w:fldChar w:fldCharType="separate"/>
            </w:r>
            <w:r w:rsidR="00995392">
              <w:rPr>
                <w:webHidden/>
              </w:rPr>
              <w:t>26</w:t>
            </w:r>
            <w:r w:rsidR="00995392">
              <w:rPr>
                <w:webHidden/>
              </w:rPr>
              <w:fldChar w:fldCharType="end"/>
            </w:r>
          </w:hyperlink>
        </w:p>
        <w:p w14:paraId="21860F1C" w14:textId="6B7C7D7A"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03" w:history="1">
            <w:r w:rsidR="00995392" w:rsidRPr="00E47BFF">
              <w:rPr>
                <w:rStyle w:val="Hyperlink"/>
              </w:rPr>
              <w:t>3.1.</w:t>
            </w:r>
            <w:r w:rsidR="00995392">
              <w:rPr>
                <w:rFonts w:asciiTheme="minorHAnsi" w:eastAsiaTheme="minorEastAsia" w:hAnsiTheme="minorHAnsi" w:cstheme="minorBidi"/>
                <w:b w:val="0"/>
                <w:sz w:val="22"/>
                <w:szCs w:val="22"/>
                <w:lang w:val="en-US"/>
              </w:rPr>
              <w:tab/>
            </w:r>
            <w:r w:rsidR="00995392" w:rsidRPr="00E47BFF">
              <w:rPr>
                <w:rStyle w:val="Hyperlink"/>
              </w:rPr>
              <w:t>Nguyên tắc tổ chức không gian kiến trúc cảnh quan</w:t>
            </w:r>
            <w:r w:rsidR="00995392">
              <w:rPr>
                <w:webHidden/>
              </w:rPr>
              <w:tab/>
            </w:r>
            <w:r w:rsidR="00995392">
              <w:rPr>
                <w:webHidden/>
              </w:rPr>
              <w:fldChar w:fldCharType="begin"/>
            </w:r>
            <w:r w:rsidR="00995392">
              <w:rPr>
                <w:webHidden/>
              </w:rPr>
              <w:instrText xml:space="preserve"> PAGEREF _Toc215384503 \h </w:instrText>
            </w:r>
            <w:r w:rsidR="00995392">
              <w:rPr>
                <w:webHidden/>
              </w:rPr>
            </w:r>
            <w:r w:rsidR="00995392">
              <w:rPr>
                <w:webHidden/>
              </w:rPr>
              <w:fldChar w:fldCharType="separate"/>
            </w:r>
            <w:r w:rsidR="00995392">
              <w:rPr>
                <w:webHidden/>
              </w:rPr>
              <w:t>26</w:t>
            </w:r>
            <w:r w:rsidR="00995392">
              <w:rPr>
                <w:webHidden/>
              </w:rPr>
              <w:fldChar w:fldCharType="end"/>
            </w:r>
          </w:hyperlink>
        </w:p>
        <w:p w14:paraId="2EFE6E3A" w14:textId="26E259B5"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04" w:history="1">
            <w:r w:rsidR="00995392" w:rsidRPr="00E47BFF">
              <w:rPr>
                <w:rStyle w:val="Hyperlink"/>
              </w:rPr>
              <w:t>3.2.</w:t>
            </w:r>
            <w:r w:rsidR="00995392">
              <w:rPr>
                <w:rFonts w:asciiTheme="minorHAnsi" w:eastAsiaTheme="minorEastAsia" w:hAnsiTheme="minorHAnsi" w:cstheme="minorBidi"/>
                <w:b w:val="0"/>
                <w:sz w:val="22"/>
                <w:szCs w:val="22"/>
                <w:lang w:val="en-US"/>
              </w:rPr>
              <w:tab/>
            </w:r>
            <w:r w:rsidR="00995392" w:rsidRPr="00E47BFF">
              <w:rPr>
                <w:rStyle w:val="Hyperlink"/>
              </w:rPr>
              <w:t>Yêu cầu về tổ chức không gian kiến trúc cảnh quan</w:t>
            </w:r>
            <w:r w:rsidR="00995392">
              <w:rPr>
                <w:webHidden/>
              </w:rPr>
              <w:tab/>
            </w:r>
            <w:r w:rsidR="00995392">
              <w:rPr>
                <w:webHidden/>
              </w:rPr>
              <w:fldChar w:fldCharType="begin"/>
            </w:r>
            <w:r w:rsidR="00995392">
              <w:rPr>
                <w:webHidden/>
              </w:rPr>
              <w:instrText xml:space="preserve"> PAGEREF _Toc215384504 \h </w:instrText>
            </w:r>
            <w:r w:rsidR="00995392">
              <w:rPr>
                <w:webHidden/>
              </w:rPr>
            </w:r>
            <w:r w:rsidR="00995392">
              <w:rPr>
                <w:webHidden/>
              </w:rPr>
              <w:fldChar w:fldCharType="separate"/>
            </w:r>
            <w:r w:rsidR="00995392">
              <w:rPr>
                <w:webHidden/>
              </w:rPr>
              <w:t>26</w:t>
            </w:r>
            <w:r w:rsidR="00995392">
              <w:rPr>
                <w:webHidden/>
              </w:rPr>
              <w:fldChar w:fldCharType="end"/>
            </w:r>
          </w:hyperlink>
        </w:p>
        <w:p w14:paraId="71D784BA" w14:textId="71DB1116"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05" w:history="1">
            <w:r w:rsidR="00995392" w:rsidRPr="00E47BFF">
              <w:rPr>
                <w:rStyle w:val="Hyperlink"/>
              </w:rPr>
              <w:t>3.3.</w:t>
            </w:r>
            <w:r w:rsidR="00995392">
              <w:rPr>
                <w:rFonts w:asciiTheme="minorHAnsi" w:eastAsiaTheme="minorEastAsia" w:hAnsiTheme="minorHAnsi" w:cstheme="minorBidi"/>
                <w:b w:val="0"/>
                <w:sz w:val="22"/>
                <w:szCs w:val="22"/>
                <w:lang w:val="en-US"/>
              </w:rPr>
              <w:tab/>
            </w:r>
            <w:r w:rsidR="00995392" w:rsidRPr="00E47BFF">
              <w:rPr>
                <w:rStyle w:val="Hyperlink"/>
              </w:rPr>
              <w:t>Các chiến lược phát triển không gian:</w:t>
            </w:r>
            <w:r w:rsidR="00995392">
              <w:rPr>
                <w:webHidden/>
              </w:rPr>
              <w:tab/>
            </w:r>
            <w:r w:rsidR="00995392">
              <w:rPr>
                <w:webHidden/>
              </w:rPr>
              <w:fldChar w:fldCharType="begin"/>
            </w:r>
            <w:r w:rsidR="00995392">
              <w:rPr>
                <w:webHidden/>
              </w:rPr>
              <w:instrText xml:space="preserve"> PAGEREF _Toc215384505 \h </w:instrText>
            </w:r>
            <w:r w:rsidR="00995392">
              <w:rPr>
                <w:webHidden/>
              </w:rPr>
            </w:r>
            <w:r w:rsidR="00995392">
              <w:rPr>
                <w:webHidden/>
              </w:rPr>
              <w:fldChar w:fldCharType="separate"/>
            </w:r>
            <w:r w:rsidR="00995392">
              <w:rPr>
                <w:webHidden/>
              </w:rPr>
              <w:t>27</w:t>
            </w:r>
            <w:r w:rsidR="00995392">
              <w:rPr>
                <w:webHidden/>
              </w:rPr>
              <w:fldChar w:fldCharType="end"/>
            </w:r>
          </w:hyperlink>
        </w:p>
        <w:p w14:paraId="740BD5B8" w14:textId="29C43120"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06" w:history="1">
            <w:r w:rsidR="00995392" w:rsidRPr="00E47BFF">
              <w:rPr>
                <w:rStyle w:val="Hyperlink"/>
              </w:rPr>
              <w:t>3.4.</w:t>
            </w:r>
            <w:r w:rsidR="00995392">
              <w:rPr>
                <w:rFonts w:asciiTheme="minorHAnsi" w:eastAsiaTheme="minorEastAsia" w:hAnsiTheme="minorHAnsi" w:cstheme="minorBidi"/>
                <w:b w:val="0"/>
                <w:sz w:val="22"/>
                <w:szCs w:val="22"/>
                <w:lang w:val="en-US"/>
              </w:rPr>
              <w:tab/>
            </w:r>
            <w:r w:rsidR="00995392" w:rsidRPr="00E47BFF">
              <w:rPr>
                <w:rStyle w:val="Hyperlink"/>
              </w:rPr>
              <w:t>Định hướng tổ chức không gian, kiến trúc, cảnh quan</w:t>
            </w:r>
            <w:r w:rsidR="00995392">
              <w:rPr>
                <w:webHidden/>
              </w:rPr>
              <w:tab/>
            </w:r>
            <w:r w:rsidR="00995392">
              <w:rPr>
                <w:webHidden/>
              </w:rPr>
              <w:fldChar w:fldCharType="begin"/>
            </w:r>
            <w:r w:rsidR="00995392">
              <w:rPr>
                <w:webHidden/>
              </w:rPr>
              <w:instrText xml:space="preserve"> PAGEREF _Toc215384506 \h </w:instrText>
            </w:r>
            <w:r w:rsidR="00995392">
              <w:rPr>
                <w:webHidden/>
              </w:rPr>
            </w:r>
            <w:r w:rsidR="00995392">
              <w:rPr>
                <w:webHidden/>
              </w:rPr>
              <w:fldChar w:fldCharType="separate"/>
            </w:r>
            <w:r w:rsidR="00995392">
              <w:rPr>
                <w:webHidden/>
              </w:rPr>
              <w:t>28</w:t>
            </w:r>
            <w:r w:rsidR="00995392">
              <w:rPr>
                <w:webHidden/>
              </w:rPr>
              <w:fldChar w:fldCharType="end"/>
            </w:r>
          </w:hyperlink>
        </w:p>
        <w:p w14:paraId="0512E151" w14:textId="3C9CC62F" w:rsidR="00995392" w:rsidRDefault="00E7375B" w:rsidP="00995392">
          <w:pPr>
            <w:pStyle w:val="TOC4"/>
            <w:rPr>
              <w:rFonts w:asciiTheme="minorHAnsi" w:eastAsiaTheme="minorEastAsia" w:hAnsiTheme="minorHAnsi" w:cstheme="minorBidi"/>
              <w:b w:val="0"/>
              <w:sz w:val="22"/>
              <w:szCs w:val="22"/>
              <w:lang w:val="en-US"/>
            </w:rPr>
          </w:pPr>
          <w:hyperlink w:anchor="_Toc215384507" w:history="1">
            <w:r w:rsidR="00995392" w:rsidRPr="00E47BFF">
              <w:rPr>
                <w:rStyle w:val="Hyperlink"/>
              </w:rPr>
              <w:t>3.4.1.</w:t>
            </w:r>
            <w:r w:rsidR="00995392">
              <w:rPr>
                <w:rFonts w:asciiTheme="minorHAnsi" w:eastAsiaTheme="minorEastAsia" w:hAnsiTheme="minorHAnsi" w:cstheme="minorBidi"/>
                <w:b w:val="0"/>
                <w:sz w:val="22"/>
                <w:szCs w:val="22"/>
                <w:lang w:val="en-US"/>
              </w:rPr>
              <w:tab/>
            </w:r>
            <w:r w:rsidR="00995392" w:rsidRPr="00E47BFF">
              <w:rPr>
                <w:rStyle w:val="Hyperlink"/>
              </w:rPr>
              <w:t>Ý tưởng chủ đạo</w:t>
            </w:r>
            <w:r w:rsidR="00995392">
              <w:rPr>
                <w:webHidden/>
              </w:rPr>
              <w:tab/>
            </w:r>
            <w:r w:rsidR="00995392">
              <w:rPr>
                <w:webHidden/>
              </w:rPr>
              <w:fldChar w:fldCharType="begin"/>
            </w:r>
            <w:r w:rsidR="00995392">
              <w:rPr>
                <w:webHidden/>
              </w:rPr>
              <w:instrText xml:space="preserve"> PAGEREF _Toc215384507 \h </w:instrText>
            </w:r>
            <w:r w:rsidR="00995392">
              <w:rPr>
                <w:webHidden/>
              </w:rPr>
            </w:r>
            <w:r w:rsidR="00995392">
              <w:rPr>
                <w:webHidden/>
              </w:rPr>
              <w:fldChar w:fldCharType="separate"/>
            </w:r>
            <w:r w:rsidR="00995392">
              <w:rPr>
                <w:webHidden/>
              </w:rPr>
              <w:t>28</w:t>
            </w:r>
            <w:r w:rsidR="00995392">
              <w:rPr>
                <w:webHidden/>
              </w:rPr>
              <w:fldChar w:fldCharType="end"/>
            </w:r>
          </w:hyperlink>
        </w:p>
        <w:p w14:paraId="405AA270" w14:textId="75F15C62" w:rsidR="00995392" w:rsidRDefault="00E7375B" w:rsidP="00995392">
          <w:pPr>
            <w:pStyle w:val="TOC4"/>
            <w:rPr>
              <w:rFonts w:asciiTheme="minorHAnsi" w:eastAsiaTheme="minorEastAsia" w:hAnsiTheme="minorHAnsi" w:cstheme="minorBidi"/>
              <w:b w:val="0"/>
              <w:sz w:val="22"/>
              <w:szCs w:val="22"/>
              <w:lang w:val="en-US"/>
            </w:rPr>
          </w:pPr>
          <w:hyperlink w:anchor="_Toc215384508" w:history="1">
            <w:r w:rsidR="00995392" w:rsidRPr="00E47BFF">
              <w:rPr>
                <w:rStyle w:val="Hyperlink"/>
              </w:rPr>
              <w:t>3.4.2.</w:t>
            </w:r>
            <w:r w:rsidR="00995392">
              <w:rPr>
                <w:rFonts w:asciiTheme="minorHAnsi" w:eastAsiaTheme="minorEastAsia" w:hAnsiTheme="minorHAnsi" w:cstheme="minorBidi"/>
                <w:b w:val="0"/>
                <w:sz w:val="22"/>
                <w:szCs w:val="22"/>
                <w:lang w:val="en-US"/>
              </w:rPr>
              <w:tab/>
            </w:r>
            <w:r w:rsidR="00995392" w:rsidRPr="00E47BFF">
              <w:rPr>
                <w:rStyle w:val="Hyperlink"/>
              </w:rPr>
              <w:t>Tổ chức không gian mở, công viên cây xanh</w:t>
            </w:r>
            <w:r w:rsidR="00995392">
              <w:rPr>
                <w:webHidden/>
              </w:rPr>
              <w:tab/>
            </w:r>
            <w:r w:rsidR="00995392">
              <w:rPr>
                <w:webHidden/>
              </w:rPr>
              <w:fldChar w:fldCharType="begin"/>
            </w:r>
            <w:r w:rsidR="00995392">
              <w:rPr>
                <w:webHidden/>
              </w:rPr>
              <w:instrText xml:space="preserve"> PAGEREF _Toc215384508 \h </w:instrText>
            </w:r>
            <w:r w:rsidR="00995392">
              <w:rPr>
                <w:webHidden/>
              </w:rPr>
            </w:r>
            <w:r w:rsidR="00995392">
              <w:rPr>
                <w:webHidden/>
              </w:rPr>
              <w:fldChar w:fldCharType="separate"/>
            </w:r>
            <w:r w:rsidR="00995392">
              <w:rPr>
                <w:webHidden/>
              </w:rPr>
              <w:t>29</w:t>
            </w:r>
            <w:r w:rsidR="00995392">
              <w:rPr>
                <w:webHidden/>
              </w:rPr>
              <w:fldChar w:fldCharType="end"/>
            </w:r>
          </w:hyperlink>
        </w:p>
        <w:p w14:paraId="70167D7F" w14:textId="7C7CA3CA" w:rsidR="00995392" w:rsidRDefault="00E7375B" w:rsidP="00995392">
          <w:pPr>
            <w:pStyle w:val="TOC4"/>
            <w:rPr>
              <w:rFonts w:asciiTheme="minorHAnsi" w:eastAsiaTheme="minorEastAsia" w:hAnsiTheme="minorHAnsi" w:cstheme="minorBidi"/>
              <w:b w:val="0"/>
              <w:sz w:val="22"/>
              <w:szCs w:val="22"/>
              <w:lang w:val="en-US"/>
            </w:rPr>
          </w:pPr>
          <w:hyperlink w:anchor="_Toc215384509" w:history="1">
            <w:r w:rsidR="00995392" w:rsidRPr="00E47BFF">
              <w:rPr>
                <w:rStyle w:val="Hyperlink"/>
              </w:rPr>
              <w:t>3.4.3. Tổ chức không gian ở</w:t>
            </w:r>
            <w:r w:rsidR="00995392">
              <w:rPr>
                <w:webHidden/>
              </w:rPr>
              <w:tab/>
            </w:r>
            <w:r w:rsidR="00995392">
              <w:rPr>
                <w:webHidden/>
              </w:rPr>
              <w:fldChar w:fldCharType="begin"/>
            </w:r>
            <w:r w:rsidR="00995392">
              <w:rPr>
                <w:webHidden/>
              </w:rPr>
              <w:instrText xml:space="preserve"> PAGEREF _Toc215384509 \h </w:instrText>
            </w:r>
            <w:r w:rsidR="00995392">
              <w:rPr>
                <w:webHidden/>
              </w:rPr>
            </w:r>
            <w:r w:rsidR="00995392">
              <w:rPr>
                <w:webHidden/>
              </w:rPr>
              <w:fldChar w:fldCharType="separate"/>
            </w:r>
            <w:r w:rsidR="00995392">
              <w:rPr>
                <w:webHidden/>
              </w:rPr>
              <w:t>30</w:t>
            </w:r>
            <w:r w:rsidR="00995392">
              <w:rPr>
                <w:webHidden/>
              </w:rPr>
              <w:fldChar w:fldCharType="end"/>
            </w:r>
          </w:hyperlink>
        </w:p>
        <w:p w14:paraId="29D97709" w14:textId="46B967E4" w:rsidR="00995392" w:rsidRDefault="00E7375B" w:rsidP="00995392">
          <w:pPr>
            <w:pStyle w:val="TOC4"/>
            <w:rPr>
              <w:rFonts w:asciiTheme="minorHAnsi" w:eastAsiaTheme="minorEastAsia" w:hAnsiTheme="minorHAnsi" w:cstheme="minorBidi"/>
              <w:b w:val="0"/>
              <w:sz w:val="22"/>
              <w:szCs w:val="22"/>
              <w:lang w:val="en-US"/>
            </w:rPr>
          </w:pPr>
          <w:hyperlink w:anchor="_Toc215384510" w:history="1">
            <w:r w:rsidR="00995392" w:rsidRPr="00E47BFF">
              <w:rPr>
                <w:rStyle w:val="Hyperlink"/>
              </w:rPr>
              <w:t>3.4.4. Các điểm nhấn cảnh quan</w:t>
            </w:r>
            <w:r w:rsidR="00995392">
              <w:rPr>
                <w:webHidden/>
              </w:rPr>
              <w:tab/>
            </w:r>
            <w:r w:rsidR="00995392">
              <w:rPr>
                <w:webHidden/>
              </w:rPr>
              <w:fldChar w:fldCharType="begin"/>
            </w:r>
            <w:r w:rsidR="00995392">
              <w:rPr>
                <w:webHidden/>
              </w:rPr>
              <w:instrText xml:space="preserve"> PAGEREF _Toc215384510 \h </w:instrText>
            </w:r>
            <w:r w:rsidR="00995392">
              <w:rPr>
                <w:webHidden/>
              </w:rPr>
            </w:r>
            <w:r w:rsidR="00995392">
              <w:rPr>
                <w:webHidden/>
              </w:rPr>
              <w:fldChar w:fldCharType="separate"/>
            </w:r>
            <w:r w:rsidR="00995392">
              <w:rPr>
                <w:webHidden/>
              </w:rPr>
              <w:t>30</w:t>
            </w:r>
            <w:r w:rsidR="00995392">
              <w:rPr>
                <w:webHidden/>
              </w:rPr>
              <w:fldChar w:fldCharType="end"/>
            </w:r>
          </w:hyperlink>
        </w:p>
        <w:p w14:paraId="16B85E87" w14:textId="35C37810" w:rsidR="00995392" w:rsidRDefault="00E7375B" w:rsidP="00995392">
          <w:pPr>
            <w:pStyle w:val="TOC4"/>
            <w:rPr>
              <w:rFonts w:asciiTheme="minorHAnsi" w:eastAsiaTheme="minorEastAsia" w:hAnsiTheme="minorHAnsi" w:cstheme="minorBidi"/>
              <w:b w:val="0"/>
              <w:sz w:val="22"/>
              <w:szCs w:val="22"/>
              <w:lang w:val="en-US"/>
            </w:rPr>
          </w:pPr>
          <w:hyperlink w:anchor="_Toc215384511" w:history="1">
            <w:r w:rsidR="00995392" w:rsidRPr="00E47BFF">
              <w:rPr>
                <w:rStyle w:val="Hyperlink"/>
              </w:rPr>
              <w:t>3.4.5. Cấu trúc các nhóm nhà ở</w:t>
            </w:r>
            <w:r w:rsidR="00995392">
              <w:rPr>
                <w:webHidden/>
              </w:rPr>
              <w:tab/>
            </w:r>
            <w:r w:rsidR="00995392">
              <w:rPr>
                <w:webHidden/>
              </w:rPr>
              <w:fldChar w:fldCharType="begin"/>
            </w:r>
            <w:r w:rsidR="00995392">
              <w:rPr>
                <w:webHidden/>
              </w:rPr>
              <w:instrText xml:space="preserve"> PAGEREF _Toc215384511 \h </w:instrText>
            </w:r>
            <w:r w:rsidR="00995392">
              <w:rPr>
                <w:webHidden/>
              </w:rPr>
            </w:r>
            <w:r w:rsidR="00995392">
              <w:rPr>
                <w:webHidden/>
              </w:rPr>
              <w:fldChar w:fldCharType="separate"/>
            </w:r>
            <w:r w:rsidR="00995392">
              <w:rPr>
                <w:webHidden/>
              </w:rPr>
              <w:t>30</w:t>
            </w:r>
            <w:r w:rsidR="00995392">
              <w:rPr>
                <w:webHidden/>
              </w:rPr>
              <w:fldChar w:fldCharType="end"/>
            </w:r>
          </w:hyperlink>
        </w:p>
        <w:p w14:paraId="3A0F14BF" w14:textId="411253BA"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12" w:history="1">
            <w:r w:rsidR="00995392" w:rsidRPr="00E47BFF">
              <w:rPr>
                <w:rStyle w:val="Hyperlink"/>
                <w:lang w:val="vi-VN"/>
              </w:rPr>
              <w:t>4.</w:t>
            </w:r>
            <w:r w:rsidR="00995392">
              <w:rPr>
                <w:rFonts w:asciiTheme="minorHAnsi" w:eastAsiaTheme="minorEastAsia" w:hAnsiTheme="minorHAnsi" w:cstheme="minorBidi"/>
                <w:b w:val="0"/>
                <w:sz w:val="22"/>
                <w:szCs w:val="22"/>
                <w:lang w:val="en-US"/>
              </w:rPr>
              <w:tab/>
            </w:r>
            <w:r w:rsidR="00995392" w:rsidRPr="00E47BFF">
              <w:rPr>
                <w:rStyle w:val="Hyperlink"/>
                <w:lang w:val="vi-VN"/>
              </w:rPr>
              <w:t>QUY ĐỊNH VỀ SỬ DỤNG ĐẤT ĐỐI VỚI TỪNG KHU VỰC CHỨC NĂNG, TRỤC ĐƯỜNG CHÍNH, KHÔNG GIAN MỞ, ĐIỂM NHẤN, KHU TRUNG TÂM, KHU BẢO TỒN</w:t>
            </w:r>
            <w:r w:rsidR="00995392">
              <w:rPr>
                <w:webHidden/>
              </w:rPr>
              <w:tab/>
            </w:r>
            <w:r w:rsidR="00995392">
              <w:rPr>
                <w:webHidden/>
              </w:rPr>
              <w:fldChar w:fldCharType="begin"/>
            </w:r>
            <w:r w:rsidR="00995392">
              <w:rPr>
                <w:webHidden/>
              </w:rPr>
              <w:instrText xml:space="preserve"> PAGEREF _Toc215384512 \h </w:instrText>
            </w:r>
            <w:r w:rsidR="00995392">
              <w:rPr>
                <w:webHidden/>
              </w:rPr>
            </w:r>
            <w:r w:rsidR="00995392">
              <w:rPr>
                <w:webHidden/>
              </w:rPr>
              <w:fldChar w:fldCharType="separate"/>
            </w:r>
            <w:r w:rsidR="00995392">
              <w:rPr>
                <w:webHidden/>
              </w:rPr>
              <w:t>31</w:t>
            </w:r>
            <w:r w:rsidR="00995392">
              <w:rPr>
                <w:webHidden/>
              </w:rPr>
              <w:fldChar w:fldCharType="end"/>
            </w:r>
          </w:hyperlink>
        </w:p>
        <w:p w14:paraId="6F9BA399" w14:textId="11D0F942"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13" w:history="1">
            <w:r w:rsidR="00995392" w:rsidRPr="00E47BFF">
              <w:rPr>
                <w:rStyle w:val="Hyperlink"/>
              </w:rPr>
              <w:t>4.1.</w:t>
            </w:r>
            <w:r w:rsidR="00995392">
              <w:rPr>
                <w:rFonts w:asciiTheme="minorHAnsi" w:eastAsiaTheme="minorEastAsia" w:hAnsiTheme="minorHAnsi" w:cstheme="minorBidi"/>
                <w:b w:val="0"/>
                <w:sz w:val="22"/>
                <w:szCs w:val="22"/>
                <w:lang w:val="en-US"/>
              </w:rPr>
              <w:tab/>
            </w:r>
            <w:r w:rsidR="00995392" w:rsidRPr="00E47BFF">
              <w:rPr>
                <w:rStyle w:val="Hyperlink"/>
              </w:rPr>
              <w:t>Quy định về sử dụng đất đối với từng khu chức năng, trục đường chính, không gian mở, điểm nhấn, khu trung tâm</w:t>
            </w:r>
            <w:r w:rsidR="00995392">
              <w:rPr>
                <w:webHidden/>
              </w:rPr>
              <w:tab/>
            </w:r>
            <w:r w:rsidR="00995392">
              <w:rPr>
                <w:webHidden/>
              </w:rPr>
              <w:fldChar w:fldCharType="begin"/>
            </w:r>
            <w:r w:rsidR="00995392">
              <w:rPr>
                <w:webHidden/>
              </w:rPr>
              <w:instrText xml:space="preserve"> PAGEREF _Toc215384513 \h </w:instrText>
            </w:r>
            <w:r w:rsidR="00995392">
              <w:rPr>
                <w:webHidden/>
              </w:rPr>
            </w:r>
            <w:r w:rsidR="00995392">
              <w:rPr>
                <w:webHidden/>
              </w:rPr>
              <w:fldChar w:fldCharType="separate"/>
            </w:r>
            <w:r w:rsidR="00995392">
              <w:rPr>
                <w:webHidden/>
              </w:rPr>
              <w:t>31</w:t>
            </w:r>
            <w:r w:rsidR="00995392">
              <w:rPr>
                <w:webHidden/>
              </w:rPr>
              <w:fldChar w:fldCharType="end"/>
            </w:r>
          </w:hyperlink>
        </w:p>
        <w:p w14:paraId="40E017F9" w14:textId="582155C3" w:rsidR="00995392" w:rsidRDefault="00E7375B" w:rsidP="00995392">
          <w:pPr>
            <w:pStyle w:val="TOC4"/>
            <w:rPr>
              <w:rFonts w:asciiTheme="minorHAnsi" w:eastAsiaTheme="minorEastAsia" w:hAnsiTheme="minorHAnsi" w:cstheme="minorBidi"/>
              <w:b w:val="0"/>
              <w:sz w:val="22"/>
              <w:szCs w:val="22"/>
              <w:lang w:val="en-US"/>
            </w:rPr>
          </w:pPr>
          <w:hyperlink w:anchor="_Toc215384514" w:history="1">
            <w:r w:rsidR="00995392" w:rsidRPr="00E47BFF">
              <w:rPr>
                <w:rStyle w:val="Hyperlink"/>
              </w:rPr>
              <w:t>4.1.1.</w:t>
            </w:r>
            <w:r w:rsidR="00995392">
              <w:rPr>
                <w:rFonts w:asciiTheme="minorHAnsi" w:eastAsiaTheme="minorEastAsia" w:hAnsiTheme="minorHAnsi" w:cstheme="minorBidi"/>
                <w:b w:val="0"/>
                <w:sz w:val="22"/>
                <w:szCs w:val="22"/>
                <w:lang w:val="en-US"/>
              </w:rPr>
              <w:tab/>
            </w:r>
            <w:r w:rsidR="00995392" w:rsidRPr="00E47BFF">
              <w:rPr>
                <w:rStyle w:val="Hyperlink"/>
              </w:rPr>
              <w:t>Quy định về sử dụng đất đối với từng khu chức năng:</w:t>
            </w:r>
            <w:r w:rsidR="00995392">
              <w:rPr>
                <w:webHidden/>
              </w:rPr>
              <w:tab/>
            </w:r>
            <w:r w:rsidR="00995392">
              <w:rPr>
                <w:webHidden/>
              </w:rPr>
              <w:fldChar w:fldCharType="begin"/>
            </w:r>
            <w:r w:rsidR="00995392">
              <w:rPr>
                <w:webHidden/>
              </w:rPr>
              <w:instrText xml:space="preserve"> PAGEREF _Toc215384514 \h </w:instrText>
            </w:r>
            <w:r w:rsidR="00995392">
              <w:rPr>
                <w:webHidden/>
              </w:rPr>
            </w:r>
            <w:r w:rsidR="00995392">
              <w:rPr>
                <w:webHidden/>
              </w:rPr>
              <w:fldChar w:fldCharType="separate"/>
            </w:r>
            <w:r w:rsidR="00995392">
              <w:rPr>
                <w:webHidden/>
              </w:rPr>
              <w:t>31</w:t>
            </w:r>
            <w:r w:rsidR="00995392">
              <w:rPr>
                <w:webHidden/>
              </w:rPr>
              <w:fldChar w:fldCharType="end"/>
            </w:r>
          </w:hyperlink>
        </w:p>
        <w:p w14:paraId="70047ACE" w14:textId="70A0B089"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15" w:history="1">
            <w:r w:rsidR="00995392" w:rsidRPr="00E47BFF">
              <w:rPr>
                <w:rStyle w:val="Hyperlink"/>
              </w:rPr>
              <w:t>4.2.</w:t>
            </w:r>
            <w:r w:rsidR="00995392">
              <w:rPr>
                <w:rFonts w:asciiTheme="minorHAnsi" w:eastAsiaTheme="minorEastAsia" w:hAnsiTheme="minorHAnsi" w:cstheme="minorBidi"/>
                <w:b w:val="0"/>
                <w:sz w:val="22"/>
                <w:szCs w:val="22"/>
                <w:lang w:val="en-US"/>
              </w:rPr>
              <w:tab/>
            </w:r>
            <w:r w:rsidR="00995392" w:rsidRPr="00E47BFF">
              <w:rPr>
                <w:rStyle w:val="Hyperlink"/>
              </w:rPr>
              <w:t>Quy định về sử dụng đất đối với trục đường chính, không gian mở, điểm nhấn, khu trung tâm</w:t>
            </w:r>
            <w:r w:rsidR="00995392">
              <w:rPr>
                <w:webHidden/>
              </w:rPr>
              <w:tab/>
            </w:r>
            <w:r w:rsidR="00995392">
              <w:rPr>
                <w:webHidden/>
              </w:rPr>
              <w:fldChar w:fldCharType="begin"/>
            </w:r>
            <w:r w:rsidR="00995392">
              <w:rPr>
                <w:webHidden/>
              </w:rPr>
              <w:instrText xml:space="preserve"> PAGEREF _Toc215384515 \h </w:instrText>
            </w:r>
            <w:r w:rsidR="00995392">
              <w:rPr>
                <w:webHidden/>
              </w:rPr>
            </w:r>
            <w:r w:rsidR="00995392">
              <w:rPr>
                <w:webHidden/>
              </w:rPr>
              <w:fldChar w:fldCharType="separate"/>
            </w:r>
            <w:r w:rsidR="00995392">
              <w:rPr>
                <w:webHidden/>
              </w:rPr>
              <w:t>34</w:t>
            </w:r>
            <w:r w:rsidR="00995392">
              <w:rPr>
                <w:webHidden/>
              </w:rPr>
              <w:fldChar w:fldCharType="end"/>
            </w:r>
          </w:hyperlink>
        </w:p>
        <w:p w14:paraId="76E81862" w14:textId="4FAFA6C6" w:rsidR="00995392" w:rsidRDefault="00E7375B" w:rsidP="00995392">
          <w:pPr>
            <w:pStyle w:val="TOC4"/>
            <w:rPr>
              <w:rFonts w:asciiTheme="minorHAnsi" w:eastAsiaTheme="minorEastAsia" w:hAnsiTheme="minorHAnsi" w:cstheme="minorBidi"/>
              <w:b w:val="0"/>
              <w:sz w:val="22"/>
              <w:szCs w:val="22"/>
              <w:lang w:val="en-US"/>
            </w:rPr>
          </w:pPr>
          <w:hyperlink w:anchor="_Toc215384516" w:history="1">
            <w:r w:rsidR="00995392" w:rsidRPr="00E47BFF">
              <w:rPr>
                <w:rStyle w:val="Hyperlink"/>
              </w:rPr>
              <w:t>4.2.1.</w:t>
            </w:r>
            <w:r w:rsidR="00995392">
              <w:rPr>
                <w:rFonts w:asciiTheme="minorHAnsi" w:eastAsiaTheme="minorEastAsia" w:hAnsiTheme="minorHAnsi" w:cstheme="minorBidi"/>
                <w:b w:val="0"/>
                <w:sz w:val="22"/>
                <w:szCs w:val="22"/>
                <w:lang w:val="en-US"/>
              </w:rPr>
              <w:tab/>
            </w:r>
            <w:r w:rsidR="00995392" w:rsidRPr="00E47BFF">
              <w:rPr>
                <w:rStyle w:val="Hyperlink"/>
              </w:rPr>
              <w:t>Quy định về sử dụng đất toàn khu</w:t>
            </w:r>
            <w:r w:rsidR="00995392">
              <w:rPr>
                <w:webHidden/>
              </w:rPr>
              <w:tab/>
            </w:r>
            <w:r w:rsidR="00995392">
              <w:rPr>
                <w:webHidden/>
              </w:rPr>
              <w:fldChar w:fldCharType="begin"/>
            </w:r>
            <w:r w:rsidR="00995392">
              <w:rPr>
                <w:webHidden/>
              </w:rPr>
              <w:instrText xml:space="preserve"> PAGEREF _Toc215384516 \h </w:instrText>
            </w:r>
            <w:r w:rsidR="00995392">
              <w:rPr>
                <w:webHidden/>
              </w:rPr>
            </w:r>
            <w:r w:rsidR="00995392">
              <w:rPr>
                <w:webHidden/>
              </w:rPr>
              <w:fldChar w:fldCharType="separate"/>
            </w:r>
            <w:r w:rsidR="00995392">
              <w:rPr>
                <w:webHidden/>
              </w:rPr>
              <w:t>35</w:t>
            </w:r>
            <w:r w:rsidR="00995392">
              <w:rPr>
                <w:webHidden/>
              </w:rPr>
              <w:fldChar w:fldCharType="end"/>
            </w:r>
          </w:hyperlink>
        </w:p>
        <w:p w14:paraId="40FC6901" w14:textId="62815659"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17" w:history="1">
            <w:r w:rsidR="00995392" w:rsidRPr="00E47BFF">
              <w:rPr>
                <w:rStyle w:val="Hyperlink"/>
                <w:lang w:val="vi-VN"/>
              </w:rPr>
              <w:t>5.</w:t>
            </w:r>
            <w:r w:rsidR="00995392">
              <w:rPr>
                <w:rFonts w:asciiTheme="minorHAnsi" w:eastAsiaTheme="minorEastAsia" w:hAnsiTheme="minorHAnsi" w:cstheme="minorBidi"/>
                <w:b w:val="0"/>
                <w:sz w:val="22"/>
                <w:szCs w:val="22"/>
                <w:lang w:val="en-US"/>
              </w:rPr>
              <w:tab/>
            </w:r>
            <w:r w:rsidR="00995392" w:rsidRPr="00E47BFF">
              <w:rPr>
                <w:rStyle w:val="Hyperlink"/>
                <w:lang w:val="vi-VN"/>
              </w:rPr>
              <w:t>XÁC ĐỊNH VỊ TRÍ, QUY MÔ, CẤU TRÚC CÁC ĐƠN VỊ Ở</w:t>
            </w:r>
            <w:r w:rsidR="00995392">
              <w:rPr>
                <w:webHidden/>
              </w:rPr>
              <w:tab/>
            </w:r>
            <w:r w:rsidR="00995392">
              <w:rPr>
                <w:webHidden/>
              </w:rPr>
              <w:fldChar w:fldCharType="begin"/>
            </w:r>
            <w:r w:rsidR="00995392">
              <w:rPr>
                <w:webHidden/>
              </w:rPr>
              <w:instrText xml:space="preserve"> PAGEREF _Toc215384517 \h </w:instrText>
            </w:r>
            <w:r w:rsidR="00995392">
              <w:rPr>
                <w:webHidden/>
              </w:rPr>
            </w:r>
            <w:r w:rsidR="00995392">
              <w:rPr>
                <w:webHidden/>
              </w:rPr>
              <w:fldChar w:fldCharType="separate"/>
            </w:r>
            <w:r w:rsidR="00995392">
              <w:rPr>
                <w:webHidden/>
              </w:rPr>
              <w:t>37</w:t>
            </w:r>
            <w:r w:rsidR="00995392">
              <w:rPr>
                <w:webHidden/>
              </w:rPr>
              <w:fldChar w:fldCharType="end"/>
            </w:r>
          </w:hyperlink>
        </w:p>
        <w:p w14:paraId="2E551984" w14:textId="574262D1"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18" w:history="1">
            <w:r w:rsidR="00995392" w:rsidRPr="00E47BFF">
              <w:rPr>
                <w:rStyle w:val="Hyperlink"/>
                <w:lang w:val="vi-VN"/>
              </w:rPr>
              <w:t>6.</w:t>
            </w:r>
            <w:r w:rsidR="00995392">
              <w:rPr>
                <w:rFonts w:asciiTheme="minorHAnsi" w:eastAsiaTheme="minorEastAsia" w:hAnsiTheme="minorHAnsi" w:cstheme="minorBidi"/>
                <w:b w:val="0"/>
                <w:sz w:val="22"/>
                <w:szCs w:val="22"/>
                <w:lang w:val="en-US"/>
              </w:rPr>
              <w:tab/>
            </w:r>
            <w:r w:rsidR="00995392" w:rsidRPr="00E47BFF">
              <w:rPr>
                <w:rStyle w:val="Hyperlink"/>
                <w:lang w:val="vi-VN"/>
              </w:rPr>
              <w:t>VỊ TRÍ, QUY MÔ CÔNG TRÌNH NGẦM</w:t>
            </w:r>
            <w:r w:rsidR="00995392">
              <w:rPr>
                <w:webHidden/>
              </w:rPr>
              <w:tab/>
            </w:r>
            <w:r w:rsidR="00995392">
              <w:rPr>
                <w:webHidden/>
              </w:rPr>
              <w:fldChar w:fldCharType="begin"/>
            </w:r>
            <w:r w:rsidR="00995392">
              <w:rPr>
                <w:webHidden/>
              </w:rPr>
              <w:instrText xml:space="preserve"> PAGEREF _Toc215384518 \h </w:instrText>
            </w:r>
            <w:r w:rsidR="00995392">
              <w:rPr>
                <w:webHidden/>
              </w:rPr>
            </w:r>
            <w:r w:rsidR="00995392">
              <w:rPr>
                <w:webHidden/>
              </w:rPr>
              <w:fldChar w:fldCharType="separate"/>
            </w:r>
            <w:r w:rsidR="00995392">
              <w:rPr>
                <w:webHidden/>
              </w:rPr>
              <w:t>38</w:t>
            </w:r>
            <w:r w:rsidR="00995392">
              <w:rPr>
                <w:webHidden/>
              </w:rPr>
              <w:fldChar w:fldCharType="end"/>
            </w:r>
          </w:hyperlink>
        </w:p>
        <w:p w14:paraId="11C0A1BE" w14:textId="2C419FAE"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19" w:history="1">
            <w:r w:rsidR="00995392" w:rsidRPr="00E47BFF">
              <w:rPr>
                <w:rStyle w:val="Hyperlink"/>
                <w:lang w:val="vi-VN"/>
              </w:rPr>
              <w:t>7.</w:t>
            </w:r>
            <w:r w:rsidR="00995392">
              <w:rPr>
                <w:rFonts w:asciiTheme="minorHAnsi" w:eastAsiaTheme="minorEastAsia" w:hAnsiTheme="minorHAnsi" w:cstheme="minorBidi"/>
                <w:b w:val="0"/>
                <w:sz w:val="22"/>
                <w:szCs w:val="22"/>
                <w:lang w:val="en-US"/>
              </w:rPr>
              <w:tab/>
            </w:r>
            <w:r w:rsidR="00995392" w:rsidRPr="00E47BFF">
              <w:rPr>
                <w:rStyle w:val="Hyperlink"/>
                <w:lang w:val="vi-VN"/>
              </w:rPr>
              <w:t>XÁC ĐỊNH CHỈ GIỚI XÂY DỰNG CÔNG TRÌNH TRÊN CÁC TRỤC ĐƯỜNG TỪ CẤP PHÂN KHU VỰC.</w:t>
            </w:r>
            <w:r w:rsidR="00995392">
              <w:rPr>
                <w:webHidden/>
              </w:rPr>
              <w:tab/>
            </w:r>
            <w:r w:rsidR="00995392">
              <w:rPr>
                <w:webHidden/>
              </w:rPr>
              <w:fldChar w:fldCharType="begin"/>
            </w:r>
            <w:r w:rsidR="00995392">
              <w:rPr>
                <w:webHidden/>
              </w:rPr>
              <w:instrText xml:space="preserve"> PAGEREF _Toc215384519 \h </w:instrText>
            </w:r>
            <w:r w:rsidR="00995392">
              <w:rPr>
                <w:webHidden/>
              </w:rPr>
            </w:r>
            <w:r w:rsidR="00995392">
              <w:rPr>
                <w:webHidden/>
              </w:rPr>
              <w:fldChar w:fldCharType="separate"/>
            </w:r>
            <w:r w:rsidR="00995392">
              <w:rPr>
                <w:webHidden/>
              </w:rPr>
              <w:t>38</w:t>
            </w:r>
            <w:r w:rsidR="00995392">
              <w:rPr>
                <w:webHidden/>
              </w:rPr>
              <w:fldChar w:fldCharType="end"/>
            </w:r>
          </w:hyperlink>
        </w:p>
        <w:p w14:paraId="26099FC3" w14:textId="0D788BE1"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20" w:history="1">
            <w:r w:rsidR="00995392" w:rsidRPr="00E47BFF">
              <w:rPr>
                <w:rStyle w:val="Hyperlink"/>
              </w:rPr>
              <w:t>8.</w:t>
            </w:r>
            <w:r w:rsidR="00995392">
              <w:rPr>
                <w:rFonts w:asciiTheme="minorHAnsi" w:eastAsiaTheme="minorEastAsia" w:hAnsiTheme="minorHAnsi" w:cstheme="minorBidi"/>
                <w:b w:val="0"/>
                <w:sz w:val="22"/>
                <w:szCs w:val="22"/>
                <w:lang w:val="en-US"/>
              </w:rPr>
              <w:tab/>
            </w:r>
            <w:r w:rsidR="00995392" w:rsidRPr="00E47BFF">
              <w:rPr>
                <w:rStyle w:val="Hyperlink"/>
              </w:rPr>
              <w:t>THIẾT KẾ ĐÔ THỊ</w:t>
            </w:r>
            <w:r w:rsidR="00995392">
              <w:rPr>
                <w:webHidden/>
              </w:rPr>
              <w:tab/>
            </w:r>
            <w:r w:rsidR="00995392">
              <w:rPr>
                <w:webHidden/>
              </w:rPr>
              <w:fldChar w:fldCharType="begin"/>
            </w:r>
            <w:r w:rsidR="00995392">
              <w:rPr>
                <w:webHidden/>
              </w:rPr>
              <w:instrText xml:space="preserve"> PAGEREF _Toc215384520 \h </w:instrText>
            </w:r>
            <w:r w:rsidR="00995392">
              <w:rPr>
                <w:webHidden/>
              </w:rPr>
            </w:r>
            <w:r w:rsidR="00995392">
              <w:rPr>
                <w:webHidden/>
              </w:rPr>
              <w:fldChar w:fldCharType="separate"/>
            </w:r>
            <w:r w:rsidR="00995392">
              <w:rPr>
                <w:webHidden/>
              </w:rPr>
              <w:t>39</w:t>
            </w:r>
            <w:r w:rsidR="00995392">
              <w:rPr>
                <w:webHidden/>
              </w:rPr>
              <w:fldChar w:fldCharType="end"/>
            </w:r>
          </w:hyperlink>
        </w:p>
        <w:p w14:paraId="5A42B5FC" w14:textId="26854CBD" w:rsidR="00995392" w:rsidRDefault="00E7375B" w:rsidP="00995392">
          <w:pPr>
            <w:pStyle w:val="TOC3"/>
            <w:spacing w:before="0"/>
            <w:rPr>
              <w:rFonts w:asciiTheme="minorHAnsi" w:eastAsiaTheme="minorEastAsia" w:hAnsiTheme="minorHAnsi" w:cstheme="minorBidi"/>
              <w:b w:val="0"/>
              <w:i w:val="0"/>
              <w:sz w:val="22"/>
              <w:szCs w:val="22"/>
              <w:lang w:val="en-US"/>
            </w:rPr>
          </w:pPr>
          <w:hyperlink w:anchor="_Toc215384521" w:history="1">
            <w:r w:rsidR="00995392" w:rsidRPr="00E47BFF">
              <w:rPr>
                <w:rStyle w:val="Hyperlink"/>
              </w:rPr>
              <w:t>8.1.</w:t>
            </w:r>
            <w:r w:rsidR="00995392">
              <w:rPr>
                <w:rFonts w:asciiTheme="minorHAnsi" w:eastAsiaTheme="minorEastAsia" w:hAnsiTheme="minorHAnsi" w:cstheme="minorBidi"/>
                <w:b w:val="0"/>
                <w:i w:val="0"/>
                <w:sz w:val="22"/>
                <w:szCs w:val="22"/>
                <w:lang w:val="en-US"/>
              </w:rPr>
              <w:tab/>
            </w:r>
            <w:r w:rsidR="00995392" w:rsidRPr="00E47BFF">
              <w:rPr>
                <w:rStyle w:val="Hyperlink"/>
              </w:rPr>
              <w:t>Nhiệm vụ</w:t>
            </w:r>
            <w:r w:rsidR="00995392">
              <w:rPr>
                <w:webHidden/>
              </w:rPr>
              <w:tab/>
            </w:r>
            <w:r w:rsidR="00995392">
              <w:rPr>
                <w:webHidden/>
              </w:rPr>
              <w:fldChar w:fldCharType="begin"/>
            </w:r>
            <w:r w:rsidR="00995392">
              <w:rPr>
                <w:webHidden/>
              </w:rPr>
              <w:instrText xml:space="preserve"> PAGEREF _Toc215384521 \h </w:instrText>
            </w:r>
            <w:r w:rsidR="00995392">
              <w:rPr>
                <w:webHidden/>
              </w:rPr>
            </w:r>
            <w:r w:rsidR="00995392">
              <w:rPr>
                <w:webHidden/>
              </w:rPr>
              <w:fldChar w:fldCharType="separate"/>
            </w:r>
            <w:r w:rsidR="00995392">
              <w:rPr>
                <w:webHidden/>
              </w:rPr>
              <w:t>39</w:t>
            </w:r>
            <w:r w:rsidR="00995392">
              <w:rPr>
                <w:webHidden/>
              </w:rPr>
              <w:fldChar w:fldCharType="end"/>
            </w:r>
          </w:hyperlink>
        </w:p>
        <w:p w14:paraId="4C4C5C96" w14:textId="70D7AE60" w:rsidR="00995392" w:rsidRDefault="00E7375B" w:rsidP="00995392">
          <w:pPr>
            <w:pStyle w:val="TOC3"/>
            <w:spacing w:before="0"/>
            <w:rPr>
              <w:rFonts w:asciiTheme="minorHAnsi" w:eastAsiaTheme="minorEastAsia" w:hAnsiTheme="minorHAnsi" w:cstheme="minorBidi"/>
              <w:b w:val="0"/>
              <w:i w:val="0"/>
              <w:sz w:val="22"/>
              <w:szCs w:val="22"/>
              <w:lang w:val="en-US"/>
            </w:rPr>
          </w:pPr>
          <w:hyperlink w:anchor="_Toc215384522" w:history="1">
            <w:r w:rsidR="00995392" w:rsidRPr="00E47BFF">
              <w:rPr>
                <w:rStyle w:val="Hyperlink"/>
              </w:rPr>
              <w:t>8.2.</w:t>
            </w:r>
            <w:r w:rsidR="00995392">
              <w:rPr>
                <w:rFonts w:asciiTheme="minorHAnsi" w:eastAsiaTheme="minorEastAsia" w:hAnsiTheme="minorHAnsi" w:cstheme="minorBidi"/>
                <w:b w:val="0"/>
                <w:i w:val="0"/>
                <w:sz w:val="22"/>
                <w:szCs w:val="22"/>
                <w:lang w:val="en-US"/>
              </w:rPr>
              <w:tab/>
            </w:r>
            <w:r w:rsidR="00995392" w:rsidRPr="00E47BFF">
              <w:rPr>
                <w:rStyle w:val="Hyperlink"/>
              </w:rPr>
              <w:t>Đánh giá đặc trưng về môi trường và kiến trúc cảnh quan</w:t>
            </w:r>
            <w:r w:rsidR="00995392">
              <w:rPr>
                <w:webHidden/>
              </w:rPr>
              <w:tab/>
            </w:r>
            <w:r w:rsidR="00995392">
              <w:rPr>
                <w:webHidden/>
              </w:rPr>
              <w:fldChar w:fldCharType="begin"/>
            </w:r>
            <w:r w:rsidR="00995392">
              <w:rPr>
                <w:webHidden/>
              </w:rPr>
              <w:instrText xml:space="preserve"> PAGEREF _Toc215384522 \h </w:instrText>
            </w:r>
            <w:r w:rsidR="00995392">
              <w:rPr>
                <w:webHidden/>
              </w:rPr>
            </w:r>
            <w:r w:rsidR="00995392">
              <w:rPr>
                <w:webHidden/>
              </w:rPr>
              <w:fldChar w:fldCharType="separate"/>
            </w:r>
            <w:r w:rsidR="00995392">
              <w:rPr>
                <w:webHidden/>
              </w:rPr>
              <w:t>39</w:t>
            </w:r>
            <w:r w:rsidR="00995392">
              <w:rPr>
                <w:webHidden/>
              </w:rPr>
              <w:fldChar w:fldCharType="end"/>
            </w:r>
          </w:hyperlink>
        </w:p>
        <w:p w14:paraId="2888D0BE" w14:textId="2C571C72" w:rsidR="00995392" w:rsidRDefault="00E7375B" w:rsidP="00995392">
          <w:pPr>
            <w:pStyle w:val="TOC3"/>
            <w:spacing w:before="0"/>
            <w:rPr>
              <w:rFonts w:asciiTheme="minorHAnsi" w:eastAsiaTheme="minorEastAsia" w:hAnsiTheme="minorHAnsi" w:cstheme="minorBidi"/>
              <w:b w:val="0"/>
              <w:i w:val="0"/>
              <w:sz w:val="22"/>
              <w:szCs w:val="22"/>
              <w:lang w:val="en-US"/>
            </w:rPr>
          </w:pPr>
          <w:hyperlink w:anchor="_Toc215384523" w:history="1">
            <w:r w:rsidR="00995392" w:rsidRPr="00E47BFF">
              <w:rPr>
                <w:rStyle w:val="Hyperlink"/>
              </w:rPr>
              <w:t>8.3.</w:t>
            </w:r>
            <w:r w:rsidR="00995392">
              <w:rPr>
                <w:rFonts w:asciiTheme="minorHAnsi" w:eastAsiaTheme="minorEastAsia" w:hAnsiTheme="minorHAnsi" w:cstheme="minorBidi"/>
                <w:b w:val="0"/>
                <w:i w:val="0"/>
                <w:sz w:val="22"/>
                <w:szCs w:val="22"/>
                <w:lang w:val="en-US"/>
              </w:rPr>
              <w:tab/>
            </w:r>
            <w:r w:rsidR="00995392" w:rsidRPr="00E47BFF">
              <w:rPr>
                <w:rStyle w:val="Hyperlink"/>
              </w:rPr>
              <w:t>Các nguyên tắc và yêu cầu chung thiết kế đô thị</w:t>
            </w:r>
            <w:r w:rsidR="00995392">
              <w:rPr>
                <w:webHidden/>
              </w:rPr>
              <w:tab/>
            </w:r>
            <w:r w:rsidR="00995392">
              <w:rPr>
                <w:webHidden/>
              </w:rPr>
              <w:fldChar w:fldCharType="begin"/>
            </w:r>
            <w:r w:rsidR="00995392">
              <w:rPr>
                <w:webHidden/>
              </w:rPr>
              <w:instrText xml:space="preserve"> PAGEREF _Toc215384523 \h </w:instrText>
            </w:r>
            <w:r w:rsidR="00995392">
              <w:rPr>
                <w:webHidden/>
              </w:rPr>
            </w:r>
            <w:r w:rsidR="00995392">
              <w:rPr>
                <w:webHidden/>
              </w:rPr>
              <w:fldChar w:fldCharType="separate"/>
            </w:r>
            <w:r w:rsidR="00995392">
              <w:rPr>
                <w:webHidden/>
              </w:rPr>
              <w:t>40</w:t>
            </w:r>
            <w:r w:rsidR="00995392">
              <w:rPr>
                <w:webHidden/>
              </w:rPr>
              <w:fldChar w:fldCharType="end"/>
            </w:r>
          </w:hyperlink>
        </w:p>
        <w:p w14:paraId="23BCD23B" w14:textId="660671E2" w:rsidR="00995392" w:rsidRDefault="00E7375B" w:rsidP="00995392">
          <w:pPr>
            <w:pStyle w:val="TOC3"/>
            <w:spacing w:before="0"/>
            <w:rPr>
              <w:rFonts w:asciiTheme="minorHAnsi" w:eastAsiaTheme="minorEastAsia" w:hAnsiTheme="minorHAnsi" w:cstheme="minorBidi"/>
              <w:b w:val="0"/>
              <w:i w:val="0"/>
              <w:sz w:val="22"/>
              <w:szCs w:val="22"/>
              <w:lang w:val="en-US"/>
            </w:rPr>
          </w:pPr>
          <w:hyperlink w:anchor="_Toc215384524" w:history="1">
            <w:r w:rsidR="00995392" w:rsidRPr="00E47BFF">
              <w:rPr>
                <w:rStyle w:val="Hyperlink"/>
              </w:rPr>
              <w:t>8.4.</w:t>
            </w:r>
            <w:r w:rsidR="00995392">
              <w:rPr>
                <w:rFonts w:asciiTheme="minorHAnsi" w:eastAsiaTheme="minorEastAsia" w:hAnsiTheme="minorHAnsi" w:cstheme="minorBidi"/>
                <w:b w:val="0"/>
                <w:i w:val="0"/>
                <w:sz w:val="22"/>
                <w:szCs w:val="22"/>
                <w:lang w:val="en-US"/>
              </w:rPr>
              <w:tab/>
            </w:r>
            <w:r w:rsidR="00995392" w:rsidRPr="00E47BFF">
              <w:rPr>
                <w:rStyle w:val="Hyperlink"/>
              </w:rPr>
              <w:t>Giải pháp thiết kế đô thị</w:t>
            </w:r>
            <w:r w:rsidR="00995392">
              <w:rPr>
                <w:webHidden/>
              </w:rPr>
              <w:tab/>
            </w:r>
            <w:r w:rsidR="00995392">
              <w:rPr>
                <w:webHidden/>
              </w:rPr>
              <w:fldChar w:fldCharType="begin"/>
            </w:r>
            <w:r w:rsidR="00995392">
              <w:rPr>
                <w:webHidden/>
              </w:rPr>
              <w:instrText xml:space="preserve"> PAGEREF _Toc215384524 \h </w:instrText>
            </w:r>
            <w:r w:rsidR="00995392">
              <w:rPr>
                <w:webHidden/>
              </w:rPr>
            </w:r>
            <w:r w:rsidR="00995392">
              <w:rPr>
                <w:webHidden/>
              </w:rPr>
              <w:fldChar w:fldCharType="separate"/>
            </w:r>
            <w:r w:rsidR="00995392">
              <w:rPr>
                <w:webHidden/>
              </w:rPr>
              <w:t>41</w:t>
            </w:r>
            <w:r w:rsidR="00995392">
              <w:rPr>
                <w:webHidden/>
              </w:rPr>
              <w:fldChar w:fldCharType="end"/>
            </w:r>
          </w:hyperlink>
        </w:p>
        <w:p w14:paraId="1DD9E6AB" w14:textId="1AB18AF8" w:rsidR="00995392" w:rsidRDefault="00E7375B" w:rsidP="00995392">
          <w:pPr>
            <w:pStyle w:val="TOC4"/>
            <w:rPr>
              <w:rFonts w:asciiTheme="minorHAnsi" w:eastAsiaTheme="minorEastAsia" w:hAnsiTheme="minorHAnsi" w:cstheme="minorBidi"/>
              <w:b w:val="0"/>
              <w:sz w:val="22"/>
              <w:szCs w:val="22"/>
              <w:lang w:val="en-US"/>
            </w:rPr>
          </w:pPr>
          <w:hyperlink w:anchor="_Toc215384525" w:history="1">
            <w:r w:rsidR="00995392" w:rsidRPr="00E47BFF">
              <w:rPr>
                <w:rStyle w:val="Hyperlink"/>
              </w:rPr>
              <w:t>8.4.1.</w:t>
            </w:r>
            <w:r w:rsidR="00995392">
              <w:rPr>
                <w:rFonts w:asciiTheme="minorHAnsi" w:eastAsiaTheme="minorEastAsia" w:hAnsiTheme="minorHAnsi" w:cstheme="minorBidi"/>
                <w:b w:val="0"/>
                <w:sz w:val="22"/>
                <w:szCs w:val="22"/>
                <w:lang w:val="en-US"/>
              </w:rPr>
              <w:tab/>
            </w:r>
            <w:r w:rsidR="00995392" w:rsidRPr="00E47BFF">
              <w:rPr>
                <w:rStyle w:val="Hyperlink"/>
              </w:rPr>
              <w:t>Xác định các chỉ tiêu khống chế về khoảng lùi</w:t>
            </w:r>
            <w:r w:rsidR="00995392">
              <w:rPr>
                <w:webHidden/>
              </w:rPr>
              <w:tab/>
            </w:r>
            <w:r w:rsidR="00995392">
              <w:rPr>
                <w:webHidden/>
              </w:rPr>
              <w:fldChar w:fldCharType="begin"/>
            </w:r>
            <w:r w:rsidR="00995392">
              <w:rPr>
                <w:webHidden/>
              </w:rPr>
              <w:instrText xml:space="preserve"> PAGEREF _Toc215384525 \h </w:instrText>
            </w:r>
            <w:r w:rsidR="00995392">
              <w:rPr>
                <w:webHidden/>
              </w:rPr>
            </w:r>
            <w:r w:rsidR="00995392">
              <w:rPr>
                <w:webHidden/>
              </w:rPr>
              <w:fldChar w:fldCharType="separate"/>
            </w:r>
            <w:r w:rsidR="00995392">
              <w:rPr>
                <w:webHidden/>
              </w:rPr>
              <w:t>42</w:t>
            </w:r>
            <w:r w:rsidR="00995392">
              <w:rPr>
                <w:webHidden/>
              </w:rPr>
              <w:fldChar w:fldCharType="end"/>
            </w:r>
          </w:hyperlink>
        </w:p>
        <w:p w14:paraId="4B7301AA" w14:textId="62D3A482" w:rsidR="00995392" w:rsidRDefault="00E7375B" w:rsidP="00995392">
          <w:pPr>
            <w:pStyle w:val="TOC4"/>
            <w:rPr>
              <w:rFonts w:asciiTheme="minorHAnsi" w:eastAsiaTheme="minorEastAsia" w:hAnsiTheme="minorHAnsi" w:cstheme="minorBidi"/>
              <w:b w:val="0"/>
              <w:sz w:val="22"/>
              <w:szCs w:val="22"/>
              <w:lang w:val="en-US"/>
            </w:rPr>
          </w:pPr>
          <w:hyperlink w:anchor="_Toc215384526" w:history="1">
            <w:r w:rsidR="00995392" w:rsidRPr="00E47BFF">
              <w:rPr>
                <w:rStyle w:val="Hyperlink"/>
              </w:rPr>
              <w:t>8.4.2.</w:t>
            </w:r>
            <w:r w:rsidR="00995392">
              <w:rPr>
                <w:rFonts w:asciiTheme="minorHAnsi" w:eastAsiaTheme="minorEastAsia" w:hAnsiTheme="minorHAnsi" w:cstheme="minorBidi"/>
                <w:b w:val="0"/>
                <w:sz w:val="22"/>
                <w:szCs w:val="22"/>
                <w:lang w:val="en-US"/>
              </w:rPr>
              <w:tab/>
            </w:r>
            <w:r w:rsidR="00995392" w:rsidRPr="00E47BFF">
              <w:rPr>
                <w:rStyle w:val="Hyperlink"/>
              </w:rPr>
              <w:t>Cảnh quan đô thị khu vực trung tâm, dọc các trục đường chính, các khu vực không gian mở, các công trình điểm nhấn</w:t>
            </w:r>
            <w:r w:rsidR="00995392">
              <w:rPr>
                <w:webHidden/>
              </w:rPr>
              <w:tab/>
            </w:r>
            <w:r w:rsidR="00995392">
              <w:rPr>
                <w:webHidden/>
              </w:rPr>
              <w:fldChar w:fldCharType="begin"/>
            </w:r>
            <w:r w:rsidR="00995392">
              <w:rPr>
                <w:webHidden/>
              </w:rPr>
              <w:instrText xml:space="preserve"> PAGEREF _Toc215384526 \h </w:instrText>
            </w:r>
            <w:r w:rsidR="00995392">
              <w:rPr>
                <w:webHidden/>
              </w:rPr>
            </w:r>
            <w:r w:rsidR="00995392">
              <w:rPr>
                <w:webHidden/>
              </w:rPr>
              <w:fldChar w:fldCharType="separate"/>
            </w:r>
            <w:r w:rsidR="00995392">
              <w:rPr>
                <w:webHidden/>
              </w:rPr>
              <w:t>43</w:t>
            </w:r>
            <w:r w:rsidR="00995392">
              <w:rPr>
                <w:webHidden/>
              </w:rPr>
              <w:fldChar w:fldCharType="end"/>
            </w:r>
          </w:hyperlink>
        </w:p>
        <w:p w14:paraId="1613C4E8" w14:textId="7AB3F46B"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27" w:history="1">
            <w:r w:rsidR="00995392" w:rsidRPr="00E47BFF">
              <w:rPr>
                <w:rStyle w:val="Hyperlink"/>
                <w:lang w:val="vi-VN"/>
              </w:rPr>
              <w:t>9.</w:t>
            </w:r>
            <w:r w:rsidR="00995392">
              <w:rPr>
                <w:rFonts w:asciiTheme="minorHAnsi" w:eastAsiaTheme="minorEastAsia" w:hAnsiTheme="minorHAnsi" w:cstheme="minorBidi"/>
                <w:b w:val="0"/>
                <w:sz w:val="22"/>
                <w:szCs w:val="22"/>
                <w:lang w:val="en-US"/>
              </w:rPr>
              <w:tab/>
            </w:r>
            <w:r w:rsidR="00995392" w:rsidRPr="00E47BFF">
              <w:rPr>
                <w:rStyle w:val="Hyperlink"/>
                <w:lang w:val="vi-VN"/>
              </w:rPr>
              <w:t>QUY HOẠCH HỆ THỐNG CÔNG TRÌNH HẠ TẦNG KỸ THUẬT</w:t>
            </w:r>
            <w:r w:rsidR="00995392">
              <w:rPr>
                <w:webHidden/>
              </w:rPr>
              <w:tab/>
            </w:r>
            <w:r w:rsidR="00995392">
              <w:rPr>
                <w:webHidden/>
              </w:rPr>
              <w:fldChar w:fldCharType="begin"/>
            </w:r>
            <w:r w:rsidR="00995392">
              <w:rPr>
                <w:webHidden/>
              </w:rPr>
              <w:instrText xml:space="preserve"> PAGEREF _Toc215384527 \h </w:instrText>
            </w:r>
            <w:r w:rsidR="00995392">
              <w:rPr>
                <w:webHidden/>
              </w:rPr>
            </w:r>
            <w:r w:rsidR="00995392">
              <w:rPr>
                <w:webHidden/>
              </w:rPr>
              <w:fldChar w:fldCharType="separate"/>
            </w:r>
            <w:r w:rsidR="00995392">
              <w:rPr>
                <w:webHidden/>
              </w:rPr>
              <w:t>47</w:t>
            </w:r>
            <w:r w:rsidR="00995392">
              <w:rPr>
                <w:webHidden/>
              </w:rPr>
              <w:fldChar w:fldCharType="end"/>
            </w:r>
          </w:hyperlink>
        </w:p>
        <w:p w14:paraId="0F75AC36" w14:textId="7F1369AB"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28" w:history="1">
            <w:r w:rsidR="00995392" w:rsidRPr="00E47BFF">
              <w:rPr>
                <w:rStyle w:val="Hyperlink"/>
              </w:rPr>
              <w:t>9.1.</w:t>
            </w:r>
            <w:r w:rsidR="00995392">
              <w:rPr>
                <w:rFonts w:asciiTheme="minorHAnsi" w:eastAsiaTheme="minorEastAsia" w:hAnsiTheme="minorHAnsi" w:cstheme="minorBidi"/>
                <w:b w:val="0"/>
                <w:sz w:val="22"/>
                <w:szCs w:val="22"/>
                <w:lang w:val="en-US"/>
              </w:rPr>
              <w:tab/>
            </w:r>
            <w:r w:rsidR="00995392" w:rsidRPr="00E47BFF">
              <w:rPr>
                <w:rStyle w:val="Hyperlink"/>
              </w:rPr>
              <w:t>Quy hoạch hệ thống giao thông</w:t>
            </w:r>
            <w:r w:rsidR="00995392">
              <w:rPr>
                <w:webHidden/>
              </w:rPr>
              <w:tab/>
            </w:r>
            <w:r w:rsidR="00995392">
              <w:rPr>
                <w:webHidden/>
              </w:rPr>
              <w:fldChar w:fldCharType="begin"/>
            </w:r>
            <w:r w:rsidR="00995392">
              <w:rPr>
                <w:webHidden/>
              </w:rPr>
              <w:instrText xml:space="preserve"> PAGEREF _Toc215384528 \h </w:instrText>
            </w:r>
            <w:r w:rsidR="00995392">
              <w:rPr>
                <w:webHidden/>
              </w:rPr>
            </w:r>
            <w:r w:rsidR="00995392">
              <w:rPr>
                <w:webHidden/>
              </w:rPr>
              <w:fldChar w:fldCharType="separate"/>
            </w:r>
            <w:r w:rsidR="00995392">
              <w:rPr>
                <w:webHidden/>
              </w:rPr>
              <w:t>47</w:t>
            </w:r>
            <w:r w:rsidR="00995392">
              <w:rPr>
                <w:webHidden/>
              </w:rPr>
              <w:fldChar w:fldCharType="end"/>
            </w:r>
          </w:hyperlink>
        </w:p>
        <w:p w14:paraId="305C4260" w14:textId="2436C340" w:rsidR="00995392" w:rsidRDefault="00E7375B" w:rsidP="00995392">
          <w:pPr>
            <w:pStyle w:val="TOC4"/>
            <w:rPr>
              <w:rFonts w:asciiTheme="minorHAnsi" w:eastAsiaTheme="minorEastAsia" w:hAnsiTheme="minorHAnsi" w:cstheme="minorBidi"/>
              <w:b w:val="0"/>
              <w:sz w:val="22"/>
              <w:szCs w:val="22"/>
              <w:lang w:val="en-US"/>
            </w:rPr>
          </w:pPr>
          <w:hyperlink w:anchor="_Toc215384529" w:history="1">
            <w:r w:rsidR="00995392" w:rsidRPr="00E47BFF">
              <w:rPr>
                <w:rStyle w:val="Hyperlink"/>
              </w:rPr>
              <w:t>9.1.1.</w:t>
            </w:r>
            <w:r w:rsidR="00995392">
              <w:rPr>
                <w:rFonts w:asciiTheme="minorHAnsi" w:eastAsiaTheme="minorEastAsia" w:hAnsiTheme="minorHAnsi" w:cstheme="minorBidi"/>
                <w:b w:val="0"/>
                <w:sz w:val="22"/>
                <w:szCs w:val="22"/>
                <w:lang w:val="en-US"/>
              </w:rPr>
              <w:tab/>
            </w:r>
            <w:r w:rsidR="00995392" w:rsidRPr="00E47BFF">
              <w:rPr>
                <w:rStyle w:val="Hyperlink"/>
              </w:rPr>
              <w:t>Cơ sở thiết kế</w:t>
            </w:r>
            <w:r w:rsidR="00995392">
              <w:rPr>
                <w:webHidden/>
              </w:rPr>
              <w:tab/>
            </w:r>
            <w:r w:rsidR="00995392">
              <w:rPr>
                <w:webHidden/>
              </w:rPr>
              <w:fldChar w:fldCharType="begin"/>
            </w:r>
            <w:r w:rsidR="00995392">
              <w:rPr>
                <w:webHidden/>
              </w:rPr>
              <w:instrText xml:space="preserve"> PAGEREF _Toc215384529 \h </w:instrText>
            </w:r>
            <w:r w:rsidR="00995392">
              <w:rPr>
                <w:webHidden/>
              </w:rPr>
            </w:r>
            <w:r w:rsidR="00995392">
              <w:rPr>
                <w:webHidden/>
              </w:rPr>
              <w:fldChar w:fldCharType="separate"/>
            </w:r>
            <w:r w:rsidR="00995392">
              <w:rPr>
                <w:webHidden/>
              </w:rPr>
              <w:t>47</w:t>
            </w:r>
            <w:r w:rsidR="00995392">
              <w:rPr>
                <w:webHidden/>
              </w:rPr>
              <w:fldChar w:fldCharType="end"/>
            </w:r>
          </w:hyperlink>
        </w:p>
        <w:p w14:paraId="5E6B1D89" w14:textId="1ED42479" w:rsidR="00995392" w:rsidRDefault="00E7375B" w:rsidP="00995392">
          <w:pPr>
            <w:pStyle w:val="TOC4"/>
            <w:rPr>
              <w:rFonts w:asciiTheme="minorHAnsi" w:eastAsiaTheme="minorEastAsia" w:hAnsiTheme="minorHAnsi" w:cstheme="minorBidi"/>
              <w:b w:val="0"/>
              <w:sz w:val="22"/>
              <w:szCs w:val="22"/>
              <w:lang w:val="en-US"/>
            </w:rPr>
          </w:pPr>
          <w:hyperlink w:anchor="_Toc215384530" w:history="1">
            <w:r w:rsidR="00995392" w:rsidRPr="00E47BFF">
              <w:rPr>
                <w:rStyle w:val="Hyperlink"/>
              </w:rPr>
              <w:t>9.1.2.</w:t>
            </w:r>
            <w:r w:rsidR="00995392">
              <w:rPr>
                <w:rFonts w:asciiTheme="minorHAnsi" w:eastAsiaTheme="minorEastAsia" w:hAnsiTheme="minorHAnsi" w:cstheme="minorBidi"/>
                <w:b w:val="0"/>
                <w:sz w:val="22"/>
                <w:szCs w:val="22"/>
                <w:lang w:val="en-US"/>
              </w:rPr>
              <w:tab/>
            </w:r>
            <w:r w:rsidR="00995392" w:rsidRPr="00E47BFF">
              <w:rPr>
                <w:rStyle w:val="Hyperlink"/>
              </w:rPr>
              <w:t>Nguyên tắc thiết kế</w:t>
            </w:r>
            <w:r w:rsidR="00995392">
              <w:rPr>
                <w:webHidden/>
              </w:rPr>
              <w:tab/>
            </w:r>
            <w:r w:rsidR="00995392">
              <w:rPr>
                <w:webHidden/>
              </w:rPr>
              <w:fldChar w:fldCharType="begin"/>
            </w:r>
            <w:r w:rsidR="00995392">
              <w:rPr>
                <w:webHidden/>
              </w:rPr>
              <w:instrText xml:space="preserve"> PAGEREF _Toc215384530 \h </w:instrText>
            </w:r>
            <w:r w:rsidR="00995392">
              <w:rPr>
                <w:webHidden/>
              </w:rPr>
            </w:r>
            <w:r w:rsidR="00995392">
              <w:rPr>
                <w:webHidden/>
              </w:rPr>
              <w:fldChar w:fldCharType="separate"/>
            </w:r>
            <w:r w:rsidR="00995392">
              <w:rPr>
                <w:webHidden/>
              </w:rPr>
              <w:t>48</w:t>
            </w:r>
            <w:r w:rsidR="00995392">
              <w:rPr>
                <w:webHidden/>
              </w:rPr>
              <w:fldChar w:fldCharType="end"/>
            </w:r>
          </w:hyperlink>
        </w:p>
        <w:p w14:paraId="4E59079B" w14:textId="39BF65BA" w:rsidR="00995392" w:rsidRDefault="00E7375B" w:rsidP="00995392">
          <w:pPr>
            <w:pStyle w:val="TOC4"/>
            <w:rPr>
              <w:rFonts w:asciiTheme="minorHAnsi" w:eastAsiaTheme="minorEastAsia" w:hAnsiTheme="minorHAnsi" w:cstheme="minorBidi"/>
              <w:b w:val="0"/>
              <w:sz w:val="22"/>
              <w:szCs w:val="22"/>
              <w:lang w:val="en-US"/>
            </w:rPr>
          </w:pPr>
          <w:hyperlink w:anchor="_Toc215384531" w:history="1">
            <w:r w:rsidR="00995392" w:rsidRPr="00E47BFF">
              <w:rPr>
                <w:rStyle w:val="Hyperlink"/>
              </w:rPr>
              <w:t>9.1.3.</w:t>
            </w:r>
            <w:r w:rsidR="00995392">
              <w:rPr>
                <w:rFonts w:asciiTheme="minorHAnsi" w:eastAsiaTheme="minorEastAsia" w:hAnsiTheme="minorHAnsi" w:cstheme="minorBidi"/>
                <w:b w:val="0"/>
                <w:sz w:val="22"/>
                <w:szCs w:val="22"/>
                <w:lang w:val="en-US"/>
              </w:rPr>
              <w:tab/>
            </w:r>
            <w:r w:rsidR="00995392" w:rsidRPr="00E47BFF">
              <w:rPr>
                <w:rStyle w:val="Hyperlink"/>
              </w:rPr>
              <w:t>Các chỉ tiêu chính:</w:t>
            </w:r>
            <w:r w:rsidR="00995392">
              <w:rPr>
                <w:webHidden/>
              </w:rPr>
              <w:tab/>
            </w:r>
            <w:r w:rsidR="00995392">
              <w:rPr>
                <w:webHidden/>
              </w:rPr>
              <w:fldChar w:fldCharType="begin"/>
            </w:r>
            <w:r w:rsidR="00995392">
              <w:rPr>
                <w:webHidden/>
              </w:rPr>
              <w:instrText xml:space="preserve"> PAGEREF _Toc215384531 \h </w:instrText>
            </w:r>
            <w:r w:rsidR="00995392">
              <w:rPr>
                <w:webHidden/>
              </w:rPr>
            </w:r>
            <w:r w:rsidR="00995392">
              <w:rPr>
                <w:webHidden/>
              </w:rPr>
              <w:fldChar w:fldCharType="separate"/>
            </w:r>
            <w:r w:rsidR="00995392">
              <w:rPr>
                <w:webHidden/>
              </w:rPr>
              <w:t>48</w:t>
            </w:r>
            <w:r w:rsidR="00995392">
              <w:rPr>
                <w:webHidden/>
              </w:rPr>
              <w:fldChar w:fldCharType="end"/>
            </w:r>
          </w:hyperlink>
        </w:p>
        <w:p w14:paraId="4885A24B" w14:textId="041B30FC" w:rsidR="00995392" w:rsidRDefault="00E7375B" w:rsidP="00995392">
          <w:pPr>
            <w:pStyle w:val="TOC4"/>
            <w:rPr>
              <w:rFonts w:asciiTheme="minorHAnsi" w:eastAsiaTheme="minorEastAsia" w:hAnsiTheme="minorHAnsi" w:cstheme="minorBidi"/>
              <w:b w:val="0"/>
              <w:sz w:val="22"/>
              <w:szCs w:val="22"/>
              <w:lang w:val="en-US"/>
            </w:rPr>
          </w:pPr>
          <w:hyperlink w:anchor="_Toc215384532" w:history="1">
            <w:r w:rsidR="00995392" w:rsidRPr="00E47BFF">
              <w:rPr>
                <w:rStyle w:val="Hyperlink"/>
                <w:lang w:val="pl-PL"/>
              </w:rPr>
              <w:t>9.1.4.</w:t>
            </w:r>
            <w:r w:rsidR="00995392">
              <w:rPr>
                <w:rFonts w:asciiTheme="minorHAnsi" w:eastAsiaTheme="minorEastAsia" w:hAnsiTheme="minorHAnsi" w:cstheme="minorBidi"/>
                <w:b w:val="0"/>
                <w:sz w:val="22"/>
                <w:szCs w:val="22"/>
                <w:lang w:val="en-US"/>
              </w:rPr>
              <w:tab/>
            </w:r>
            <w:r w:rsidR="00995392" w:rsidRPr="00E47BFF">
              <w:rPr>
                <w:rStyle w:val="Hyperlink"/>
                <w:lang w:val="pl-PL"/>
              </w:rPr>
              <w:t>Giải pháp thiết kế giao thông</w:t>
            </w:r>
            <w:r w:rsidR="00995392">
              <w:rPr>
                <w:webHidden/>
              </w:rPr>
              <w:tab/>
            </w:r>
            <w:r w:rsidR="00995392">
              <w:rPr>
                <w:webHidden/>
              </w:rPr>
              <w:fldChar w:fldCharType="begin"/>
            </w:r>
            <w:r w:rsidR="00995392">
              <w:rPr>
                <w:webHidden/>
              </w:rPr>
              <w:instrText xml:space="preserve"> PAGEREF _Toc215384532 \h </w:instrText>
            </w:r>
            <w:r w:rsidR="00995392">
              <w:rPr>
                <w:webHidden/>
              </w:rPr>
            </w:r>
            <w:r w:rsidR="00995392">
              <w:rPr>
                <w:webHidden/>
              </w:rPr>
              <w:fldChar w:fldCharType="separate"/>
            </w:r>
            <w:r w:rsidR="00995392">
              <w:rPr>
                <w:webHidden/>
              </w:rPr>
              <w:t>48</w:t>
            </w:r>
            <w:r w:rsidR="00995392">
              <w:rPr>
                <w:webHidden/>
              </w:rPr>
              <w:fldChar w:fldCharType="end"/>
            </w:r>
          </w:hyperlink>
        </w:p>
        <w:p w14:paraId="49B0010B" w14:textId="159665B3"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33" w:history="1">
            <w:r w:rsidR="00995392" w:rsidRPr="00E47BFF">
              <w:rPr>
                <w:rStyle w:val="Hyperlink"/>
              </w:rPr>
              <w:t>9.2.</w:t>
            </w:r>
            <w:r w:rsidR="00995392">
              <w:rPr>
                <w:rFonts w:asciiTheme="minorHAnsi" w:eastAsiaTheme="minorEastAsia" w:hAnsiTheme="minorHAnsi" w:cstheme="minorBidi"/>
                <w:b w:val="0"/>
                <w:sz w:val="22"/>
                <w:szCs w:val="22"/>
                <w:lang w:val="en-US"/>
              </w:rPr>
              <w:tab/>
            </w:r>
            <w:r w:rsidR="00995392" w:rsidRPr="00E47BFF">
              <w:rPr>
                <w:rStyle w:val="Hyperlink"/>
              </w:rPr>
              <w:t>Quy hoạch chuẩn bị kỹ thuật</w:t>
            </w:r>
            <w:r w:rsidR="00995392">
              <w:rPr>
                <w:webHidden/>
              </w:rPr>
              <w:tab/>
            </w:r>
            <w:r w:rsidR="00995392">
              <w:rPr>
                <w:webHidden/>
              </w:rPr>
              <w:fldChar w:fldCharType="begin"/>
            </w:r>
            <w:r w:rsidR="00995392">
              <w:rPr>
                <w:webHidden/>
              </w:rPr>
              <w:instrText xml:space="preserve"> PAGEREF _Toc215384533 \h </w:instrText>
            </w:r>
            <w:r w:rsidR="00995392">
              <w:rPr>
                <w:webHidden/>
              </w:rPr>
            </w:r>
            <w:r w:rsidR="00995392">
              <w:rPr>
                <w:webHidden/>
              </w:rPr>
              <w:fldChar w:fldCharType="separate"/>
            </w:r>
            <w:r w:rsidR="00995392">
              <w:rPr>
                <w:webHidden/>
              </w:rPr>
              <w:t>51</w:t>
            </w:r>
            <w:r w:rsidR="00995392">
              <w:rPr>
                <w:webHidden/>
              </w:rPr>
              <w:fldChar w:fldCharType="end"/>
            </w:r>
          </w:hyperlink>
        </w:p>
        <w:p w14:paraId="0024EF1F" w14:textId="2F0B8A42" w:rsidR="00995392" w:rsidRDefault="00E7375B" w:rsidP="00995392">
          <w:pPr>
            <w:pStyle w:val="TOC4"/>
            <w:rPr>
              <w:rFonts w:asciiTheme="minorHAnsi" w:eastAsiaTheme="minorEastAsia" w:hAnsiTheme="minorHAnsi" w:cstheme="minorBidi"/>
              <w:b w:val="0"/>
              <w:sz w:val="22"/>
              <w:szCs w:val="22"/>
              <w:lang w:val="en-US"/>
            </w:rPr>
          </w:pPr>
          <w:hyperlink w:anchor="_Toc215384534" w:history="1">
            <w:r w:rsidR="00995392" w:rsidRPr="00E47BFF">
              <w:rPr>
                <w:rStyle w:val="Hyperlink"/>
              </w:rPr>
              <w:t>9.2.1.</w:t>
            </w:r>
            <w:r w:rsidR="00995392">
              <w:rPr>
                <w:rFonts w:asciiTheme="minorHAnsi" w:eastAsiaTheme="minorEastAsia" w:hAnsiTheme="minorHAnsi" w:cstheme="minorBidi"/>
                <w:b w:val="0"/>
                <w:sz w:val="22"/>
                <w:szCs w:val="22"/>
                <w:lang w:val="en-US"/>
              </w:rPr>
              <w:tab/>
            </w:r>
            <w:r w:rsidR="00995392" w:rsidRPr="00E47BFF">
              <w:rPr>
                <w:rStyle w:val="Hyperlink"/>
              </w:rPr>
              <w:t>Cơ sở thiết kế</w:t>
            </w:r>
            <w:r w:rsidR="00995392">
              <w:rPr>
                <w:webHidden/>
              </w:rPr>
              <w:tab/>
            </w:r>
            <w:r w:rsidR="00995392">
              <w:rPr>
                <w:webHidden/>
              </w:rPr>
              <w:fldChar w:fldCharType="begin"/>
            </w:r>
            <w:r w:rsidR="00995392">
              <w:rPr>
                <w:webHidden/>
              </w:rPr>
              <w:instrText xml:space="preserve"> PAGEREF _Toc215384534 \h </w:instrText>
            </w:r>
            <w:r w:rsidR="00995392">
              <w:rPr>
                <w:webHidden/>
              </w:rPr>
            </w:r>
            <w:r w:rsidR="00995392">
              <w:rPr>
                <w:webHidden/>
              </w:rPr>
              <w:fldChar w:fldCharType="separate"/>
            </w:r>
            <w:r w:rsidR="00995392">
              <w:rPr>
                <w:webHidden/>
              </w:rPr>
              <w:t>51</w:t>
            </w:r>
            <w:r w:rsidR="00995392">
              <w:rPr>
                <w:webHidden/>
              </w:rPr>
              <w:fldChar w:fldCharType="end"/>
            </w:r>
          </w:hyperlink>
        </w:p>
        <w:p w14:paraId="23F62FDC" w14:textId="3B6E7D9E" w:rsidR="00995392" w:rsidRDefault="00E7375B" w:rsidP="00995392">
          <w:pPr>
            <w:pStyle w:val="TOC4"/>
            <w:rPr>
              <w:rFonts w:asciiTheme="minorHAnsi" w:eastAsiaTheme="minorEastAsia" w:hAnsiTheme="minorHAnsi" w:cstheme="minorBidi"/>
              <w:b w:val="0"/>
              <w:sz w:val="22"/>
              <w:szCs w:val="22"/>
              <w:lang w:val="en-US"/>
            </w:rPr>
          </w:pPr>
          <w:hyperlink w:anchor="_Toc215384535" w:history="1">
            <w:r w:rsidR="00995392" w:rsidRPr="00E47BFF">
              <w:rPr>
                <w:rStyle w:val="Hyperlink"/>
              </w:rPr>
              <w:t>9.2.2.</w:t>
            </w:r>
            <w:r w:rsidR="00995392">
              <w:rPr>
                <w:rFonts w:asciiTheme="minorHAnsi" w:eastAsiaTheme="minorEastAsia" w:hAnsiTheme="minorHAnsi" w:cstheme="minorBidi"/>
                <w:b w:val="0"/>
                <w:sz w:val="22"/>
                <w:szCs w:val="22"/>
                <w:lang w:val="en-US"/>
              </w:rPr>
              <w:tab/>
            </w:r>
            <w:r w:rsidR="00995392" w:rsidRPr="00E47BFF">
              <w:rPr>
                <w:rStyle w:val="Hyperlink"/>
              </w:rPr>
              <w:t>Nguyên tắc thiết kế</w:t>
            </w:r>
            <w:r w:rsidR="00995392">
              <w:rPr>
                <w:webHidden/>
              </w:rPr>
              <w:tab/>
            </w:r>
            <w:r w:rsidR="00995392">
              <w:rPr>
                <w:webHidden/>
              </w:rPr>
              <w:fldChar w:fldCharType="begin"/>
            </w:r>
            <w:r w:rsidR="00995392">
              <w:rPr>
                <w:webHidden/>
              </w:rPr>
              <w:instrText xml:space="preserve"> PAGEREF _Toc215384535 \h </w:instrText>
            </w:r>
            <w:r w:rsidR="00995392">
              <w:rPr>
                <w:webHidden/>
              </w:rPr>
            </w:r>
            <w:r w:rsidR="00995392">
              <w:rPr>
                <w:webHidden/>
              </w:rPr>
              <w:fldChar w:fldCharType="separate"/>
            </w:r>
            <w:r w:rsidR="00995392">
              <w:rPr>
                <w:webHidden/>
              </w:rPr>
              <w:t>51</w:t>
            </w:r>
            <w:r w:rsidR="00995392">
              <w:rPr>
                <w:webHidden/>
              </w:rPr>
              <w:fldChar w:fldCharType="end"/>
            </w:r>
          </w:hyperlink>
        </w:p>
        <w:p w14:paraId="3696DC39" w14:textId="630F1E97" w:rsidR="00995392" w:rsidRDefault="00E7375B" w:rsidP="00995392">
          <w:pPr>
            <w:pStyle w:val="TOC4"/>
            <w:rPr>
              <w:rFonts w:asciiTheme="minorHAnsi" w:eastAsiaTheme="minorEastAsia" w:hAnsiTheme="minorHAnsi" w:cstheme="minorBidi"/>
              <w:b w:val="0"/>
              <w:sz w:val="22"/>
              <w:szCs w:val="22"/>
              <w:lang w:val="en-US"/>
            </w:rPr>
          </w:pPr>
          <w:hyperlink w:anchor="_Toc215384536" w:history="1">
            <w:r w:rsidR="00995392" w:rsidRPr="00E47BFF">
              <w:rPr>
                <w:rStyle w:val="Hyperlink"/>
              </w:rPr>
              <w:t>9.2.3.</w:t>
            </w:r>
            <w:r w:rsidR="00995392">
              <w:rPr>
                <w:rFonts w:asciiTheme="minorHAnsi" w:eastAsiaTheme="minorEastAsia" w:hAnsiTheme="minorHAnsi" w:cstheme="minorBidi"/>
                <w:b w:val="0"/>
                <w:sz w:val="22"/>
                <w:szCs w:val="22"/>
                <w:lang w:val="en-US"/>
              </w:rPr>
              <w:tab/>
            </w:r>
            <w:r w:rsidR="00995392" w:rsidRPr="00E47BFF">
              <w:rPr>
                <w:rStyle w:val="Hyperlink"/>
              </w:rPr>
              <w:t>Phương án chuẩn vị kỹ thuật</w:t>
            </w:r>
            <w:r w:rsidR="00995392">
              <w:rPr>
                <w:webHidden/>
              </w:rPr>
              <w:tab/>
            </w:r>
            <w:r w:rsidR="00995392">
              <w:rPr>
                <w:webHidden/>
              </w:rPr>
              <w:fldChar w:fldCharType="begin"/>
            </w:r>
            <w:r w:rsidR="00995392">
              <w:rPr>
                <w:webHidden/>
              </w:rPr>
              <w:instrText xml:space="preserve"> PAGEREF _Toc215384536 \h </w:instrText>
            </w:r>
            <w:r w:rsidR="00995392">
              <w:rPr>
                <w:webHidden/>
              </w:rPr>
            </w:r>
            <w:r w:rsidR="00995392">
              <w:rPr>
                <w:webHidden/>
              </w:rPr>
              <w:fldChar w:fldCharType="separate"/>
            </w:r>
            <w:r w:rsidR="00995392">
              <w:rPr>
                <w:webHidden/>
              </w:rPr>
              <w:t>52</w:t>
            </w:r>
            <w:r w:rsidR="00995392">
              <w:rPr>
                <w:webHidden/>
              </w:rPr>
              <w:fldChar w:fldCharType="end"/>
            </w:r>
          </w:hyperlink>
        </w:p>
        <w:p w14:paraId="548B3BA4" w14:textId="0D032026"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37" w:history="1">
            <w:r w:rsidR="00995392" w:rsidRPr="00E47BFF">
              <w:rPr>
                <w:rStyle w:val="Hyperlink"/>
              </w:rPr>
              <w:t>9.3.</w:t>
            </w:r>
            <w:r w:rsidR="00995392">
              <w:rPr>
                <w:rFonts w:asciiTheme="minorHAnsi" w:eastAsiaTheme="minorEastAsia" w:hAnsiTheme="minorHAnsi" w:cstheme="minorBidi"/>
                <w:b w:val="0"/>
                <w:sz w:val="22"/>
                <w:szCs w:val="22"/>
                <w:lang w:val="en-US"/>
              </w:rPr>
              <w:tab/>
            </w:r>
            <w:r w:rsidR="00995392" w:rsidRPr="00E47BFF">
              <w:rPr>
                <w:rStyle w:val="Hyperlink"/>
              </w:rPr>
              <w:t>Quy hoạch hệ thống cấp nước</w:t>
            </w:r>
            <w:r w:rsidR="00995392">
              <w:rPr>
                <w:webHidden/>
              </w:rPr>
              <w:tab/>
            </w:r>
            <w:r w:rsidR="00995392">
              <w:rPr>
                <w:webHidden/>
              </w:rPr>
              <w:fldChar w:fldCharType="begin"/>
            </w:r>
            <w:r w:rsidR="00995392">
              <w:rPr>
                <w:webHidden/>
              </w:rPr>
              <w:instrText xml:space="preserve"> PAGEREF _Toc215384537 \h </w:instrText>
            </w:r>
            <w:r w:rsidR="00995392">
              <w:rPr>
                <w:webHidden/>
              </w:rPr>
            </w:r>
            <w:r w:rsidR="00995392">
              <w:rPr>
                <w:webHidden/>
              </w:rPr>
              <w:fldChar w:fldCharType="separate"/>
            </w:r>
            <w:r w:rsidR="00995392">
              <w:rPr>
                <w:webHidden/>
              </w:rPr>
              <w:t>54</w:t>
            </w:r>
            <w:r w:rsidR="00995392">
              <w:rPr>
                <w:webHidden/>
              </w:rPr>
              <w:fldChar w:fldCharType="end"/>
            </w:r>
          </w:hyperlink>
        </w:p>
        <w:p w14:paraId="7C7BE09C" w14:textId="14ACCC3E" w:rsidR="00995392" w:rsidRDefault="00E7375B" w:rsidP="00995392">
          <w:pPr>
            <w:pStyle w:val="TOC4"/>
            <w:rPr>
              <w:rFonts w:asciiTheme="minorHAnsi" w:eastAsiaTheme="minorEastAsia" w:hAnsiTheme="minorHAnsi" w:cstheme="minorBidi"/>
              <w:b w:val="0"/>
              <w:sz w:val="22"/>
              <w:szCs w:val="22"/>
              <w:lang w:val="en-US"/>
            </w:rPr>
          </w:pPr>
          <w:hyperlink w:anchor="_Toc215384538" w:history="1">
            <w:r w:rsidR="00995392" w:rsidRPr="00E47BFF">
              <w:rPr>
                <w:rStyle w:val="Hyperlink"/>
              </w:rPr>
              <w:t>9.3.1.</w:t>
            </w:r>
            <w:r w:rsidR="00995392">
              <w:rPr>
                <w:rFonts w:asciiTheme="minorHAnsi" w:eastAsiaTheme="minorEastAsia" w:hAnsiTheme="minorHAnsi" w:cstheme="minorBidi"/>
                <w:b w:val="0"/>
                <w:sz w:val="22"/>
                <w:szCs w:val="22"/>
                <w:lang w:val="en-US"/>
              </w:rPr>
              <w:tab/>
            </w:r>
            <w:r w:rsidR="00995392" w:rsidRPr="00E47BFF">
              <w:rPr>
                <w:rStyle w:val="Hyperlink"/>
              </w:rPr>
              <w:t>Cơ sở thiết kế</w:t>
            </w:r>
            <w:r w:rsidR="00995392">
              <w:rPr>
                <w:webHidden/>
              </w:rPr>
              <w:tab/>
            </w:r>
            <w:r w:rsidR="00995392">
              <w:rPr>
                <w:webHidden/>
              </w:rPr>
              <w:fldChar w:fldCharType="begin"/>
            </w:r>
            <w:r w:rsidR="00995392">
              <w:rPr>
                <w:webHidden/>
              </w:rPr>
              <w:instrText xml:space="preserve"> PAGEREF _Toc215384538 \h </w:instrText>
            </w:r>
            <w:r w:rsidR="00995392">
              <w:rPr>
                <w:webHidden/>
              </w:rPr>
            </w:r>
            <w:r w:rsidR="00995392">
              <w:rPr>
                <w:webHidden/>
              </w:rPr>
              <w:fldChar w:fldCharType="separate"/>
            </w:r>
            <w:r w:rsidR="00995392">
              <w:rPr>
                <w:webHidden/>
              </w:rPr>
              <w:t>55</w:t>
            </w:r>
            <w:r w:rsidR="00995392">
              <w:rPr>
                <w:webHidden/>
              </w:rPr>
              <w:fldChar w:fldCharType="end"/>
            </w:r>
          </w:hyperlink>
        </w:p>
        <w:p w14:paraId="3764BF4D" w14:textId="378D891B" w:rsidR="00995392" w:rsidRDefault="00E7375B" w:rsidP="00995392">
          <w:pPr>
            <w:pStyle w:val="TOC4"/>
            <w:rPr>
              <w:rFonts w:asciiTheme="minorHAnsi" w:eastAsiaTheme="minorEastAsia" w:hAnsiTheme="minorHAnsi" w:cstheme="minorBidi"/>
              <w:b w:val="0"/>
              <w:sz w:val="22"/>
              <w:szCs w:val="22"/>
              <w:lang w:val="en-US"/>
            </w:rPr>
          </w:pPr>
          <w:hyperlink w:anchor="_Toc215384539" w:history="1">
            <w:r w:rsidR="00995392" w:rsidRPr="00E47BFF">
              <w:rPr>
                <w:rStyle w:val="Hyperlink"/>
              </w:rPr>
              <w:t>9.3.2.</w:t>
            </w:r>
            <w:r w:rsidR="00995392">
              <w:rPr>
                <w:rFonts w:asciiTheme="minorHAnsi" w:eastAsiaTheme="minorEastAsia" w:hAnsiTheme="minorHAnsi" w:cstheme="minorBidi"/>
                <w:b w:val="0"/>
                <w:sz w:val="22"/>
                <w:szCs w:val="22"/>
                <w:lang w:val="en-US"/>
              </w:rPr>
              <w:tab/>
            </w:r>
            <w:r w:rsidR="00995392" w:rsidRPr="00E47BFF">
              <w:rPr>
                <w:rStyle w:val="Hyperlink"/>
              </w:rPr>
              <w:t>Nguồn nước</w:t>
            </w:r>
            <w:r w:rsidR="00995392">
              <w:rPr>
                <w:webHidden/>
              </w:rPr>
              <w:tab/>
            </w:r>
            <w:r w:rsidR="00995392">
              <w:rPr>
                <w:webHidden/>
              </w:rPr>
              <w:fldChar w:fldCharType="begin"/>
            </w:r>
            <w:r w:rsidR="00995392">
              <w:rPr>
                <w:webHidden/>
              </w:rPr>
              <w:instrText xml:space="preserve"> PAGEREF _Toc215384539 \h </w:instrText>
            </w:r>
            <w:r w:rsidR="00995392">
              <w:rPr>
                <w:webHidden/>
              </w:rPr>
            </w:r>
            <w:r w:rsidR="00995392">
              <w:rPr>
                <w:webHidden/>
              </w:rPr>
              <w:fldChar w:fldCharType="separate"/>
            </w:r>
            <w:r w:rsidR="00995392">
              <w:rPr>
                <w:webHidden/>
              </w:rPr>
              <w:t>55</w:t>
            </w:r>
            <w:r w:rsidR="00995392">
              <w:rPr>
                <w:webHidden/>
              </w:rPr>
              <w:fldChar w:fldCharType="end"/>
            </w:r>
          </w:hyperlink>
        </w:p>
        <w:p w14:paraId="2F0BC5EA" w14:textId="42AC9516" w:rsidR="00995392" w:rsidRDefault="00E7375B" w:rsidP="00995392">
          <w:pPr>
            <w:pStyle w:val="TOC4"/>
            <w:rPr>
              <w:rFonts w:asciiTheme="minorHAnsi" w:eastAsiaTheme="minorEastAsia" w:hAnsiTheme="minorHAnsi" w:cstheme="minorBidi"/>
              <w:b w:val="0"/>
              <w:sz w:val="22"/>
              <w:szCs w:val="22"/>
              <w:lang w:val="en-US"/>
            </w:rPr>
          </w:pPr>
          <w:hyperlink w:anchor="_Toc215384540" w:history="1">
            <w:r w:rsidR="00995392" w:rsidRPr="00E47BFF">
              <w:rPr>
                <w:rStyle w:val="Hyperlink"/>
              </w:rPr>
              <w:t>9.3.3.</w:t>
            </w:r>
            <w:r w:rsidR="00995392">
              <w:rPr>
                <w:rFonts w:asciiTheme="minorHAnsi" w:eastAsiaTheme="minorEastAsia" w:hAnsiTheme="minorHAnsi" w:cstheme="minorBidi"/>
                <w:b w:val="0"/>
                <w:sz w:val="22"/>
                <w:szCs w:val="22"/>
                <w:lang w:val="en-US"/>
              </w:rPr>
              <w:tab/>
            </w:r>
            <w:r w:rsidR="00995392" w:rsidRPr="00E47BFF">
              <w:rPr>
                <w:rStyle w:val="Hyperlink"/>
              </w:rPr>
              <w:t>Tiêu chuẩn dùng nước</w:t>
            </w:r>
            <w:r w:rsidR="00995392">
              <w:rPr>
                <w:webHidden/>
              </w:rPr>
              <w:tab/>
            </w:r>
            <w:r w:rsidR="00995392">
              <w:rPr>
                <w:webHidden/>
              </w:rPr>
              <w:fldChar w:fldCharType="begin"/>
            </w:r>
            <w:r w:rsidR="00995392">
              <w:rPr>
                <w:webHidden/>
              </w:rPr>
              <w:instrText xml:space="preserve"> PAGEREF _Toc215384540 \h </w:instrText>
            </w:r>
            <w:r w:rsidR="00995392">
              <w:rPr>
                <w:webHidden/>
              </w:rPr>
            </w:r>
            <w:r w:rsidR="00995392">
              <w:rPr>
                <w:webHidden/>
              </w:rPr>
              <w:fldChar w:fldCharType="separate"/>
            </w:r>
            <w:r w:rsidR="00995392">
              <w:rPr>
                <w:webHidden/>
              </w:rPr>
              <w:t>55</w:t>
            </w:r>
            <w:r w:rsidR="00995392">
              <w:rPr>
                <w:webHidden/>
              </w:rPr>
              <w:fldChar w:fldCharType="end"/>
            </w:r>
          </w:hyperlink>
        </w:p>
        <w:p w14:paraId="71B46CC9" w14:textId="41190CEF" w:rsidR="00995392" w:rsidRDefault="00E7375B" w:rsidP="00995392">
          <w:pPr>
            <w:pStyle w:val="TOC4"/>
            <w:rPr>
              <w:rFonts w:asciiTheme="minorHAnsi" w:eastAsiaTheme="minorEastAsia" w:hAnsiTheme="minorHAnsi" w:cstheme="minorBidi"/>
              <w:b w:val="0"/>
              <w:sz w:val="22"/>
              <w:szCs w:val="22"/>
              <w:lang w:val="en-US"/>
            </w:rPr>
          </w:pPr>
          <w:hyperlink w:anchor="_Toc215384541" w:history="1">
            <w:r w:rsidR="00995392" w:rsidRPr="00E47BFF">
              <w:rPr>
                <w:rStyle w:val="Hyperlink"/>
              </w:rPr>
              <w:t>9.3.4.</w:t>
            </w:r>
            <w:r w:rsidR="00995392">
              <w:rPr>
                <w:rFonts w:asciiTheme="minorHAnsi" w:eastAsiaTheme="minorEastAsia" w:hAnsiTheme="minorHAnsi" w:cstheme="minorBidi"/>
                <w:b w:val="0"/>
                <w:sz w:val="22"/>
                <w:szCs w:val="22"/>
                <w:lang w:val="en-US"/>
              </w:rPr>
              <w:tab/>
            </w:r>
            <w:r w:rsidR="00995392" w:rsidRPr="00E47BFF">
              <w:rPr>
                <w:rStyle w:val="Hyperlink"/>
              </w:rPr>
              <w:t>Nhu cầu dùng nước:</w:t>
            </w:r>
            <w:r w:rsidR="00995392">
              <w:rPr>
                <w:webHidden/>
              </w:rPr>
              <w:tab/>
            </w:r>
            <w:r w:rsidR="00995392">
              <w:rPr>
                <w:webHidden/>
              </w:rPr>
              <w:fldChar w:fldCharType="begin"/>
            </w:r>
            <w:r w:rsidR="00995392">
              <w:rPr>
                <w:webHidden/>
              </w:rPr>
              <w:instrText xml:space="preserve"> PAGEREF _Toc215384541 \h </w:instrText>
            </w:r>
            <w:r w:rsidR="00995392">
              <w:rPr>
                <w:webHidden/>
              </w:rPr>
            </w:r>
            <w:r w:rsidR="00995392">
              <w:rPr>
                <w:webHidden/>
              </w:rPr>
              <w:fldChar w:fldCharType="separate"/>
            </w:r>
            <w:r w:rsidR="00995392">
              <w:rPr>
                <w:webHidden/>
              </w:rPr>
              <w:t>55</w:t>
            </w:r>
            <w:r w:rsidR="00995392">
              <w:rPr>
                <w:webHidden/>
              </w:rPr>
              <w:fldChar w:fldCharType="end"/>
            </w:r>
          </w:hyperlink>
        </w:p>
        <w:p w14:paraId="31BE3F80" w14:textId="4459F0A3" w:rsidR="00995392" w:rsidRDefault="00E7375B" w:rsidP="00995392">
          <w:pPr>
            <w:pStyle w:val="TOC4"/>
            <w:rPr>
              <w:rFonts w:asciiTheme="minorHAnsi" w:eastAsiaTheme="minorEastAsia" w:hAnsiTheme="minorHAnsi" w:cstheme="minorBidi"/>
              <w:b w:val="0"/>
              <w:sz w:val="22"/>
              <w:szCs w:val="22"/>
              <w:lang w:val="en-US"/>
            </w:rPr>
          </w:pPr>
          <w:hyperlink w:anchor="_Toc215384542" w:history="1">
            <w:r w:rsidR="00995392" w:rsidRPr="00E47BFF">
              <w:rPr>
                <w:rStyle w:val="Hyperlink"/>
              </w:rPr>
              <w:t>9.3.5.</w:t>
            </w:r>
            <w:r w:rsidR="00995392">
              <w:rPr>
                <w:rFonts w:asciiTheme="minorHAnsi" w:eastAsiaTheme="minorEastAsia" w:hAnsiTheme="minorHAnsi" w:cstheme="minorBidi"/>
                <w:b w:val="0"/>
                <w:sz w:val="22"/>
                <w:szCs w:val="22"/>
                <w:lang w:val="en-US"/>
              </w:rPr>
              <w:tab/>
            </w:r>
            <w:r w:rsidR="00995392" w:rsidRPr="00E47BFF">
              <w:rPr>
                <w:rStyle w:val="Hyperlink"/>
              </w:rPr>
              <w:t>Giải pháp quy hoạch</w:t>
            </w:r>
            <w:r w:rsidR="00995392">
              <w:rPr>
                <w:webHidden/>
              </w:rPr>
              <w:tab/>
            </w:r>
            <w:r w:rsidR="00995392">
              <w:rPr>
                <w:webHidden/>
              </w:rPr>
              <w:fldChar w:fldCharType="begin"/>
            </w:r>
            <w:r w:rsidR="00995392">
              <w:rPr>
                <w:webHidden/>
              </w:rPr>
              <w:instrText xml:space="preserve"> PAGEREF _Toc215384542 \h </w:instrText>
            </w:r>
            <w:r w:rsidR="00995392">
              <w:rPr>
                <w:webHidden/>
              </w:rPr>
            </w:r>
            <w:r w:rsidR="00995392">
              <w:rPr>
                <w:webHidden/>
              </w:rPr>
              <w:fldChar w:fldCharType="separate"/>
            </w:r>
            <w:r w:rsidR="00995392">
              <w:rPr>
                <w:webHidden/>
              </w:rPr>
              <w:t>56</w:t>
            </w:r>
            <w:r w:rsidR="00995392">
              <w:rPr>
                <w:webHidden/>
              </w:rPr>
              <w:fldChar w:fldCharType="end"/>
            </w:r>
          </w:hyperlink>
        </w:p>
        <w:p w14:paraId="6A96DB4D" w14:textId="1F253A74" w:rsidR="00995392" w:rsidRDefault="00E7375B" w:rsidP="00995392">
          <w:pPr>
            <w:pStyle w:val="TOC4"/>
            <w:rPr>
              <w:rFonts w:asciiTheme="minorHAnsi" w:eastAsiaTheme="minorEastAsia" w:hAnsiTheme="minorHAnsi" w:cstheme="minorBidi"/>
              <w:b w:val="0"/>
              <w:sz w:val="22"/>
              <w:szCs w:val="22"/>
              <w:lang w:val="en-US"/>
            </w:rPr>
          </w:pPr>
          <w:hyperlink w:anchor="_Toc215384543" w:history="1">
            <w:r w:rsidR="00995392" w:rsidRPr="00E47BFF">
              <w:rPr>
                <w:rStyle w:val="Hyperlink"/>
              </w:rPr>
              <w:t>9.3.6.</w:t>
            </w:r>
            <w:r w:rsidR="00995392">
              <w:rPr>
                <w:rFonts w:asciiTheme="minorHAnsi" w:eastAsiaTheme="minorEastAsia" w:hAnsiTheme="minorHAnsi" w:cstheme="minorBidi"/>
                <w:b w:val="0"/>
                <w:sz w:val="22"/>
                <w:szCs w:val="22"/>
                <w:lang w:val="en-US"/>
              </w:rPr>
              <w:tab/>
            </w:r>
            <w:r w:rsidR="00995392" w:rsidRPr="00E47BFF">
              <w:rPr>
                <w:rStyle w:val="Hyperlink"/>
              </w:rPr>
              <w:t>Hệ thống cấp nước chữa cháy:</w:t>
            </w:r>
            <w:r w:rsidR="00995392">
              <w:rPr>
                <w:webHidden/>
              </w:rPr>
              <w:tab/>
            </w:r>
            <w:r w:rsidR="00995392">
              <w:rPr>
                <w:webHidden/>
              </w:rPr>
              <w:fldChar w:fldCharType="begin"/>
            </w:r>
            <w:r w:rsidR="00995392">
              <w:rPr>
                <w:webHidden/>
              </w:rPr>
              <w:instrText xml:space="preserve"> PAGEREF _Toc215384543 \h </w:instrText>
            </w:r>
            <w:r w:rsidR="00995392">
              <w:rPr>
                <w:webHidden/>
              </w:rPr>
            </w:r>
            <w:r w:rsidR="00995392">
              <w:rPr>
                <w:webHidden/>
              </w:rPr>
              <w:fldChar w:fldCharType="separate"/>
            </w:r>
            <w:r w:rsidR="00995392">
              <w:rPr>
                <w:webHidden/>
              </w:rPr>
              <w:t>56</w:t>
            </w:r>
            <w:r w:rsidR="00995392">
              <w:rPr>
                <w:webHidden/>
              </w:rPr>
              <w:fldChar w:fldCharType="end"/>
            </w:r>
          </w:hyperlink>
        </w:p>
        <w:p w14:paraId="386815F4" w14:textId="233F5E6F" w:rsidR="00995392" w:rsidRDefault="00E7375B" w:rsidP="00995392">
          <w:pPr>
            <w:pStyle w:val="TOC4"/>
            <w:rPr>
              <w:rFonts w:asciiTheme="minorHAnsi" w:eastAsiaTheme="minorEastAsia" w:hAnsiTheme="minorHAnsi" w:cstheme="minorBidi"/>
              <w:b w:val="0"/>
              <w:sz w:val="22"/>
              <w:szCs w:val="22"/>
              <w:lang w:val="en-US"/>
            </w:rPr>
          </w:pPr>
          <w:hyperlink w:anchor="_Toc215384544" w:history="1">
            <w:r w:rsidR="00995392" w:rsidRPr="00E47BFF">
              <w:rPr>
                <w:rStyle w:val="Hyperlink"/>
              </w:rPr>
              <w:t>9.3.7.</w:t>
            </w:r>
            <w:r w:rsidR="00995392">
              <w:rPr>
                <w:rFonts w:asciiTheme="minorHAnsi" w:eastAsiaTheme="minorEastAsia" w:hAnsiTheme="minorHAnsi" w:cstheme="minorBidi"/>
                <w:b w:val="0"/>
                <w:sz w:val="22"/>
                <w:szCs w:val="22"/>
                <w:lang w:val="en-US"/>
              </w:rPr>
              <w:tab/>
            </w:r>
            <w:r w:rsidR="00995392" w:rsidRPr="00E47BFF">
              <w:rPr>
                <w:rStyle w:val="Hyperlink"/>
              </w:rPr>
              <w:t>Khái toán kinh phí:</w:t>
            </w:r>
            <w:r w:rsidR="00995392">
              <w:rPr>
                <w:webHidden/>
              </w:rPr>
              <w:tab/>
            </w:r>
            <w:r w:rsidR="00995392">
              <w:rPr>
                <w:webHidden/>
              </w:rPr>
              <w:fldChar w:fldCharType="begin"/>
            </w:r>
            <w:r w:rsidR="00995392">
              <w:rPr>
                <w:webHidden/>
              </w:rPr>
              <w:instrText xml:space="preserve"> PAGEREF _Toc215384544 \h </w:instrText>
            </w:r>
            <w:r w:rsidR="00995392">
              <w:rPr>
                <w:webHidden/>
              </w:rPr>
            </w:r>
            <w:r w:rsidR="00995392">
              <w:rPr>
                <w:webHidden/>
              </w:rPr>
              <w:fldChar w:fldCharType="separate"/>
            </w:r>
            <w:r w:rsidR="00995392">
              <w:rPr>
                <w:webHidden/>
              </w:rPr>
              <w:t>56</w:t>
            </w:r>
            <w:r w:rsidR="00995392">
              <w:rPr>
                <w:webHidden/>
              </w:rPr>
              <w:fldChar w:fldCharType="end"/>
            </w:r>
          </w:hyperlink>
        </w:p>
        <w:p w14:paraId="0C1F0A96" w14:textId="686FA3EF"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45" w:history="1">
            <w:r w:rsidR="00995392" w:rsidRPr="00E47BFF">
              <w:rPr>
                <w:rStyle w:val="Hyperlink"/>
              </w:rPr>
              <w:t>9.4.</w:t>
            </w:r>
            <w:r w:rsidR="00995392">
              <w:rPr>
                <w:rFonts w:asciiTheme="minorHAnsi" w:eastAsiaTheme="minorEastAsia" w:hAnsiTheme="minorHAnsi" w:cstheme="minorBidi"/>
                <w:b w:val="0"/>
                <w:sz w:val="22"/>
                <w:szCs w:val="22"/>
                <w:lang w:val="en-US"/>
              </w:rPr>
              <w:tab/>
            </w:r>
            <w:r w:rsidR="00995392" w:rsidRPr="00E47BFF">
              <w:rPr>
                <w:rStyle w:val="Hyperlink"/>
              </w:rPr>
              <w:t>Thoát nước thải, quản lý CTR và nghĩa trang</w:t>
            </w:r>
            <w:r w:rsidR="00995392">
              <w:rPr>
                <w:webHidden/>
              </w:rPr>
              <w:tab/>
            </w:r>
            <w:r w:rsidR="00995392">
              <w:rPr>
                <w:webHidden/>
              </w:rPr>
              <w:fldChar w:fldCharType="begin"/>
            </w:r>
            <w:r w:rsidR="00995392">
              <w:rPr>
                <w:webHidden/>
              </w:rPr>
              <w:instrText xml:space="preserve"> PAGEREF _Toc215384545 \h </w:instrText>
            </w:r>
            <w:r w:rsidR="00995392">
              <w:rPr>
                <w:webHidden/>
              </w:rPr>
            </w:r>
            <w:r w:rsidR="00995392">
              <w:rPr>
                <w:webHidden/>
              </w:rPr>
              <w:fldChar w:fldCharType="separate"/>
            </w:r>
            <w:r w:rsidR="00995392">
              <w:rPr>
                <w:webHidden/>
              </w:rPr>
              <w:t>57</w:t>
            </w:r>
            <w:r w:rsidR="00995392">
              <w:rPr>
                <w:webHidden/>
              </w:rPr>
              <w:fldChar w:fldCharType="end"/>
            </w:r>
          </w:hyperlink>
        </w:p>
        <w:p w14:paraId="1DE5C0E9" w14:textId="3F302FDC" w:rsidR="00995392" w:rsidRDefault="00E7375B" w:rsidP="00995392">
          <w:pPr>
            <w:pStyle w:val="TOC4"/>
            <w:rPr>
              <w:rFonts w:asciiTheme="minorHAnsi" w:eastAsiaTheme="minorEastAsia" w:hAnsiTheme="minorHAnsi" w:cstheme="minorBidi"/>
              <w:b w:val="0"/>
              <w:sz w:val="22"/>
              <w:szCs w:val="22"/>
              <w:lang w:val="en-US"/>
            </w:rPr>
          </w:pPr>
          <w:hyperlink w:anchor="_Toc215384546" w:history="1">
            <w:r w:rsidR="00995392" w:rsidRPr="00E47BFF">
              <w:rPr>
                <w:rStyle w:val="Hyperlink"/>
              </w:rPr>
              <w:t>9.4.1.</w:t>
            </w:r>
            <w:r w:rsidR="00995392">
              <w:rPr>
                <w:rFonts w:asciiTheme="minorHAnsi" w:eastAsiaTheme="minorEastAsia" w:hAnsiTheme="minorHAnsi" w:cstheme="minorBidi"/>
                <w:b w:val="0"/>
                <w:sz w:val="22"/>
                <w:szCs w:val="22"/>
                <w:lang w:val="en-US"/>
              </w:rPr>
              <w:tab/>
            </w:r>
            <w:r w:rsidR="00995392" w:rsidRPr="00E47BFF">
              <w:rPr>
                <w:rStyle w:val="Hyperlink"/>
              </w:rPr>
              <w:t>Cơ sở thiết kế:</w:t>
            </w:r>
            <w:r w:rsidR="00995392">
              <w:rPr>
                <w:webHidden/>
              </w:rPr>
              <w:tab/>
            </w:r>
            <w:r w:rsidR="00995392">
              <w:rPr>
                <w:webHidden/>
              </w:rPr>
              <w:fldChar w:fldCharType="begin"/>
            </w:r>
            <w:r w:rsidR="00995392">
              <w:rPr>
                <w:webHidden/>
              </w:rPr>
              <w:instrText xml:space="preserve"> PAGEREF _Toc215384546 \h </w:instrText>
            </w:r>
            <w:r w:rsidR="00995392">
              <w:rPr>
                <w:webHidden/>
              </w:rPr>
            </w:r>
            <w:r w:rsidR="00995392">
              <w:rPr>
                <w:webHidden/>
              </w:rPr>
              <w:fldChar w:fldCharType="separate"/>
            </w:r>
            <w:r w:rsidR="00995392">
              <w:rPr>
                <w:webHidden/>
              </w:rPr>
              <w:t>57</w:t>
            </w:r>
            <w:r w:rsidR="00995392">
              <w:rPr>
                <w:webHidden/>
              </w:rPr>
              <w:fldChar w:fldCharType="end"/>
            </w:r>
          </w:hyperlink>
        </w:p>
        <w:p w14:paraId="122668C3" w14:textId="05EFFA73" w:rsidR="00995392" w:rsidRDefault="00E7375B" w:rsidP="00995392">
          <w:pPr>
            <w:pStyle w:val="TOC4"/>
            <w:rPr>
              <w:rFonts w:asciiTheme="minorHAnsi" w:eastAsiaTheme="minorEastAsia" w:hAnsiTheme="minorHAnsi" w:cstheme="minorBidi"/>
              <w:b w:val="0"/>
              <w:sz w:val="22"/>
              <w:szCs w:val="22"/>
              <w:lang w:val="en-US"/>
            </w:rPr>
          </w:pPr>
          <w:hyperlink w:anchor="_Toc215384547" w:history="1">
            <w:r w:rsidR="00995392" w:rsidRPr="00E47BFF">
              <w:rPr>
                <w:rStyle w:val="Hyperlink"/>
              </w:rPr>
              <w:t>9.4.2.</w:t>
            </w:r>
            <w:r w:rsidR="00995392">
              <w:rPr>
                <w:rFonts w:asciiTheme="minorHAnsi" w:eastAsiaTheme="minorEastAsia" w:hAnsiTheme="minorHAnsi" w:cstheme="minorBidi"/>
                <w:b w:val="0"/>
                <w:sz w:val="22"/>
                <w:szCs w:val="22"/>
                <w:lang w:val="en-US"/>
              </w:rPr>
              <w:tab/>
            </w:r>
            <w:r w:rsidR="00995392" w:rsidRPr="00E47BFF">
              <w:rPr>
                <w:rStyle w:val="Hyperlink"/>
              </w:rPr>
              <w:t>Thoát nước thải:</w:t>
            </w:r>
            <w:r w:rsidR="00995392">
              <w:rPr>
                <w:webHidden/>
              </w:rPr>
              <w:tab/>
            </w:r>
            <w:r w:rsidR="00995392">
              <w:rPr>
                <w:webHidden/>
              </w:rPr>
              <w:fldChar w:fldCharType="begin"/>
            </w:r>
            <w:r w:rsidR="00995392">
              <w:rPr>
                <w:webHidden/>
              </w:rPr>
              <w:instrText xml:space="preserve"> PAGEREF _Toc215384547 \h </w:instrText>
            </w:r>
            <w:r w:rsidR="00995392">
              <w:rPr>
                <w:webHidden/>
              </w:rPr>
            </w:r>
            <w:r w:rsidR="00995392">
              <w:rPr>
                <w:webHidden/>
              </w:rPr>
              <w:fldChar w:fldCharType="separate"/>
            </w:r>
            <w:r w:rsidR="00995392">
              <w:rPr>
                <w:webHidden/>
              </w:rPr>
              <w:t>57</w:t>
            </w:r>
            <w:r w:rsidR="00995392">
              <w:rPr>
                <w:webHidden/>
              </w:rPr>
              <w:fldChar w:fldCharType="end"/>
            </w:r>
          </w:hyperlink>
        </w:p>
        <w:p w14:paraId="668DCA91" w14:textId="42875F9D" w:rsidR="00995392" w:rsidRDefault="00E7375B" w:rsidP="00995392">
          <w:pPr>
            <w:pStyle w:val="TOC4"/>
            <w:rPr>
              <w:rFonts w:asciiTheme="minorHAnsi" w:eastAsiaTheme="minorEastAsia" w:hAnsiTheme="minorHAnsi" w:cstheme="minorBidi"/>
              <w:b w:val="0"/>
              <w:sz w:val="22"/>
              <w:szCs w:val="22"/>
              <w:lang w:val="en-US"/>
            </w:rPr>
          </w:pPr>
          <w:hyperlink w:anchor="_Toc215384548" w:history="1">
            <w:r w:rsidR="00995392" w:rsidRPr="00E47BFF">
              <w:rPr>
                <w:rStyle w:val="Hyperlink"/>
              </w:rPr>
              <w:t>9.4.3.</w:t>
            </w:r>
            <w:r w:rsidR="00995392">
              <w:rPr>
                <w:rFonts w:asciiTheme="minorHAnsi" w:eastAsiaTheme="minorEastAsia" w:hAnsiTheme="minorHAnsi" w:cstheme="minorBidi"/>
                <w:b w:val="0"/>
                <w:sz w:val="22"/>
                <w:szCs w:val="22"/>
                <w:lang w:val="en-US"/>
              </w:rPr>
              <w:tab/>
            </w:r>
            <w:r w:rsidR="00995392" w:rsidRPr="00E47BFF">
              <w:rPr>
                <w:rStyle w:val="Hyperlink"/>
              </w:rPr>
              <w:t>Định hướng hệ thống thoát nước thải:</w:t>
            </w:r>
            <w:r w:rsidR="00995392">
              <w:rPr>
                <w:webHidden/>
              </w:rPr>
              <w:tab/>
            </w:r>
            <w:r w:rsidR="00995392">
              <w:rPr>
                <w:webHidden/>
              </w:rPr>
              <w:fldChar w:fldCharType="begin"/>
            </w:r>
            <w:r w:rsidR="00995392">
              <w:rPr>
                <w:webHidden/>
              </w:rPr>
              <w:instrText xml:space="preserve"> PAGEREF _Toc215384548 \h </w:instrText>
            </w:r>
            <w:r w:rsidR="00995392">
              <w:rPr>
                <w:webHidden/>
              </w:rPr>
            </w:r>
            <w:r w:rsidR="00995392">
              <w:rPr>
                <w:webHidden/>
              </w:rPr>
              <w:fldChar w:fldCharType="separate"/>
            </w:r>
            <w:r w:rsidR="00995392">
              <w:rPr>
                <w:webHidden/>
              </w:rPr>
              <w:t>58</w:t>
            </w:r>
            <w:r w:rsidR="00995392">
              <w:rPr>
                <w:webHidden/>
              </w:rPr>
              <w:fldChar w:fldCharType="end"/>
            </w:r>
          </w:hyperlink>
        </w:p>
        <w:p w14:paraId="68A112B0" w14:textId="68F87DBD" w:rsidR="00995392" w:rsidRDefault="00E7375B" w:rsidP="00995392">
          <w:pPr>
            <w:pStyle w:val="TOC4"/>
            <w:rPr>
              <w:rFonts w:asciiTheme="minorHAnsi" w:eastAsiaTheme="minorEastAsia" w:hAnsiTheme="minorHAnsi" w:cstheme="minorBidi"/>
              <w:b w:val="0"/>
              <w:sz w:val="22"/>
              <w:szCs w:val="22"/>
              <w:lang w:val="en-US"/>
            </w:rPr>
          </w:pPr>
          <w:hyperlink w:anchor="_Toc215384549" w:history="1">
            <w:r w:rsidR="00995392" w:rsidRPr="00E47BFF">
              <w:rPr>
                <w:rStyle w:val="Hyperlink"/>
              </w:rPr>
              <w:t>9.4.4.</w:t>
            </w:r>
            <w:r w:rsidR="00995392">
              <w:rPr>
                <w:rFonts w:asciiTheme="minorHAnsi" w:eastAsiaTheme="minorEastAsia" w:hAnsiTheme="minorHAnsi" w:cstheme="minorBidi"/>
                <w:b w:val="0"/>
                <w:sz w:val="22"/>
                <w:szCs w:val="22"/>
                <w:lang w:val="en-US"/>
              </w:rPr>
              <w:tab/>
            </w:r>
            <w:r w:rsidR="00995392" w:rsidRPr="00E47BFF">
              <w:rPr>
                <w:rStyle w:val="Hyperlink"/>
              </w:rPr>
              <w:t>Quản lý chất thải rắn:</w:t>
            </w:r>
            <w:r w:rsidR="00995392">
              <w:rPr>
                <w:webHidden/>
              </w:rPr>
              <w:tab/>
            </w:r>
            <w:r w:rsidR="00995392">
              <w:rPr>
                <w:webHidden/>
              </w:rPr>
              <w:fldChar w:fldCharType="begin"/>
            </w:r>
            <w:r w:rsidR="00995392">
              <w:rPr>
                <w:webHidden/>
              </w:rPr>
              <w:instrText xml:space="preserve"> PAGEREF _Toc215384549 \h </w:instrText>
            </w:r>
            <w:r w:rsidR="00995392">
              <w:rPr>
                <w:webHidden/>
              </w:rPr>
            </w:r>
            <w:r w:rsidR="00995392">
              <w:rPr>
                <w:webHidden/>
              </w:rPr>
              <w:fldChar w:fldCharType="separate"/>
            </w:r>
            <w:r w:rsidR="00995392">
              <w:rPr>
                <w:webHidden/>
              </w:rPr>
              <w:t>58</w:t>
            </w:r>
            <w:r w:rsidR="00995392">
              <w:rPr>
                <w:webHidden/>
              </w:rPr>
              <w:fldChar w:fldCharType="end"/>
            </w:r>
          </w:hyperlink>
        </w:p>
        <w:p w14:paraId="0656C701" w14:textId="3BA93703" w:rsidR="00995392" w:rsidRDefault="00E7375B" w:rsidP="00995392">
          <w:pPr>
            <w:pStyle w:val="TOC4"/>
            <w:rPr>
              <w:rFonts w:asciiTheme="minorHAnsi" w:eastAsiaTheme="minorEastAsia" w:hAnsiTheme="minorHAnsi" w:cstheme="minorBidi"/>
              <w:b w:val="0"/>
              <w:sz w:val="22"/>
              <w:szCs w:val="22"/>
              <w:lang w:val="en-US"/>
            </w:rPr>
          </w:pPr>
          <w:hyperlink w:anchor="_Toc215384550" w:history="1">
            <w:r w:rsidR="00995392" w:rsidRPr="00E47BFF">
              <w:rPr>
                <w:rStyle w:val="Hyperlink"/>
              </w:rPr>
              <w:t>9.4.5.</w:t>
            </w:r>
            <w:r w:rsidR="00995392">
              <w:rPr>
                <w:rFonts w:asciiTheme="minorHAnsi" w:eastAsiaTheme="minorEastAsia" w:hAnsiTheme="minorHAnsi" w:cstheme="minorBidi"/>
                <w:b w:val="0"/>
                <w:sz w:val="22"/>
                <w:szCs w:val="22"/>
                <w:lang w:val="en-US"/>
              </w:rPr>
              <w:tab/>
            </w:r>
            <w:r w:rsidR="00995392" w:rsidRPr="00E47BFF">
              <w:rPr>
                <w:rStyle w:val="Hyperlink"/>
              </w:rPr>
              <w:t>Nghĩa trang:</w:t>
            </w:r>
            <w:r w:rsidR="00995392">
              <w:rPr>
                <w:webHidden/>
              </w:rPr>
              <w:tab/>
            </w:r>
            <w:r w:rsidR="00995392">
              <w:rPr>
                <w:webHidden/>
              </w:rPr>
              <w:fldChar w:fldCharType="begin"/>
            </w:r>
            <w:r w:rsidR="00995392">
              <w:rPr>
                <w:webHidden/>
              </w:rPr>
              <w:instrText xml:space="preserve"> PAGEREF _Toc215384550 \h </w:instrText>
            </w:r>
            <w:r w:rsidR="00995392">
              <w:rPr>
                <w:webHidden/>
              </w:rPr>
            </w:r>
            <w:r w:rsidR="00995392">
              <w:rPr>
                <w:webHidden/>
              </w:rPr>
              <w:fldChar w:fldCharType="separate"/>
            </w:r>
            <w:r w:rsidR="00995392">
              <w:rPr>
                <w:webHidden/>
              </w:rPr>
              <w:t>61</w:t>
            </w:r>
            <w:r w:rsidR="00995392">
              <w:rPr>
                <w:webHidden/>
              </w:rPr>
              <w:fldChar w:fldCharType="end"/>
            </w:r>
          </w:hyperlink>
        </w:p>
        <w:p w14:paraId="4A1D1567" w14:textId="36964934"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51" w:history="1">
            <w:r w:rsidR="00995392" w:rsidRPr="00E47BFF">
              <w:rPr>
                <w:rStyle w:val="Hyperlink"/>
              </w:rPr>
              <w:t>9.5.</w:t>
            </w:r>
            <w:r w:rsidR="00995392">
              <w:rPr>
                <w:rFonts w:asciiTheme="minorHAnsi" w:eastAsiaTheme="minorEastAsia" w:hAnsiTheme="minorHAnsi" w:cstheme="minorBidi"/>
                <w:b w:val="0"/>
                <w:sz w:val="22"/>
                <w:szCs w:val="22"/>
                <w:lang w:val="en-US"/>
              </w:rPr>
              <w:tab/>
            </w:r>
            <w:r w:rsidR="00995392" w:rsidRPr="00E47BFF">
              <w:rPr>
                <w:rStyle w:val="Hyperlink"/>
              </w:rPr>
              <w:t>Quy hoạch hệ thống cấp năng lượng và chiếu sáng</w:t>
            </w:r>
            <w:r w:rsidR="00995392">
              <w:rPr>
                <w:webHidden/>
              </w:rPr>
              <w:tab/>
            </w:r>
            <w:r w:rsidR="00995392">
              <w:rPr>
                <w:webHidden/>
              </w:rPr>
              <w:fldChar w:fldCharType="begin"/>
            </w:r>
            <w:r w:rsidR="00995392">
              <w:rPr>
                <w:webHidden/>
              </w:rPr>
              <w:instrText xml:space="preserve"> PAGEREF _Toc215384551 \h </w:instrText>
            </w:r>
            <w:r w:rsidR="00995392">
              <w:rPr>
                <w:webHidden/>
              </w:rPr>
            </w:r>
            <w:r w:rsidR="00995392">
              <w:rPr>
                <w:webHidden/>
              </w:rPr>
              <w:fldChar w:fldCharType="separate"/>
            </w:r>
            <w:r w:rsidR="00995392">
              <w:rPr>
                <w:webHidden/>
              </w:rPr>
              <w:t>61</w:t>
            </w:r>
            <w:r w:rsidR="00995392">
              <w:rPr>
                <w:webHidden/>
              </w:rPr>
              <w:fldChar w:fldCharType="end"/>
            </w:r>
          </w:hyperlink>
        </w:p>
        <w:p w14:paraId="58CAF86B" w14:textId="47359001" w:rsidR="00995392" w:rsidRDefault="00E7375B" w:rsidP="00995392">
          <w:pPr>
            <w:pStyle w:val="TOC4"/>
            <w:rPr>
              <w:rFonts w:asciiTheme="minorHAnsi" w:eastAsiaTheme="minorEastAsia" w:hAnsiTheme="minorHAnsi" w:cstheme="minorBidi"/>
              <w:b w:val="0"/>
              <w:sz w:val="22"/>
              <w:szCs w:val="22"/>
              <w:lang w:val="en-US"/>
            </w:rPr>
          </w:pPr>
          <w:hyperlink w:anchor="_Toc215384552" w:history="1">
            <w:r w:rsidR="00995392" w:rsidRPr="00E47BFF">
              <w:rPr>
                <w:rStyle w:val="Hyperlink"/>
                <w:bCs/>
                <w:lang w:val="x-none" w:eastAsia="x-none"/>
              </w:rPr>
              <w:t>9.5.1.</w:t>
            </w:r>
            <w:r w:rsidR="00995392">
              <w:rPr>
                <w:rFonts w:asciiTheme="minorHAnsi" w:eastAsiaTheme="minorEastAsia" w:hAnsiTheme="minorHAnsi" w:cstheme="minorBidi"/>
                <w:b w:val="0"/>
                <w:sz w:val="22"/>
                <w:szCs w:val="22"/>
                <w:lang w:val="en-US"/>
              </w:rPr>
              <w:tab/>
            </w:r>
            <w:r w:rsidR="00995392" w:rsidRPr="00E47BFF">
              <w:rPr>
                <w:rStyle w:val="Hyperlink"/>
                <w:bCs/>
                <w:lang w:val="x-none" w:eastAsia="x-none"/>
              </w:rPr>
              <w:t xml:space="preserve">Nguyên tắc </w:t>
            </w:r>
            <w:r w:rsidR="00995392" w:rsidRPr="00E47BFF">
              <w:rPr>
                <w:rStyle w:val="Hyperlink"/>
                <w:bCs/>
                <w:lang w:val="pl-PL" w:eastAsia="x-none"/>
              </w:rPr>
              <w:t>quy hoạch cung cấp năng lượng và chiếu sáng đô thị</w:t>
            </w:r>
            <w:r w:rsidR="00995392">
              <w:rPr>
                <w:webHidden/>
              </w:rPr>
              <w:tab/>
            </w:r>
            <w:r w:rsidR="00995392">
              <w:rPr>
                <w:webHidden/>
              </w:rPr>
              <w:fldChar w:fldCharType="begin"/>
            </w:r>
            <w:r w:rsidR="00995392">
              <w:rPr>
                <w:webHidden/>
              </w:rPr>
              <w:instrText xml:space="preserve"> PAGEREF _Toc215384552 \h </w:instrText>
            </w:r>
            <w:r w:rsidR="00995392">
              <w:rPr>
                <w:webHidden/>
              </w:rPr>
            </w:r>
            <w:r w:rsidR="00995392">
              <w:rPr>
                <w:webHidden/>
              </w:rPr>
              <w:fldChar w:fldCharType="separate"/>
            </w:r>
            <w:r w:rsidR="00995392">
              <w:rPr>
                <w:webHidden/>
              </w:rPr>
              <w:t>61</w:t>
            </w:r>
            <w:r w:rsidR="00995392">
              <w:rPr>
                <w:webHidden/>
              </w:rPr>
              <w:fldChar w:fldCharType="end"/>
            </w:r>
          </w:hyperlink>
        </w:p>
        <w:p w14:paraId="7DA8FF34" w14:textId="41C125D6" w:rsidR="00995392" w:rsidRDefault="00E7375B" w:rsidP="00995392">
          <w:pPr>
            <w:pStyle w:val="TOC4"/>
            <w:rPr>
              <w:rFonts w:asciiTheme="minorHAnsi" w:eastAsiaTheme="minorEastAsia" w:hAnsiTheme="minorHAnsi" w:cstheme="minorBidi"/>
              <w:b w:val="0"/>
              <w:sz w:val="22"/>
              <w:szCs w:val="22"/>
              <w:lang w:val="en-US"/>
            </w:rPr>
          </w:pPr>
          <w:hyperlink w:anchor="_Toc215384553" w:history="1">
            <w:r w:rsidR="00995392" w:rsidRPr="00E47BFF">
              <w:rPr>
                <w:rStyle w:val="Hyperlink"/>
                <w:bCs/>
                <w:lang w:val="x-none" w:eastAsia="x-none"/>
              </w:rPr>
              <w:t>9.5.2.</w:t>
            </w:r>
            <w:r w:rsidR="00995392">
              <w:rPr>
                <w:rFonts w:asciiTheme="minorHAnsi" w:eastAsiaTheme="minorEastAsia" w:hAnsiTheme="minorHAnsi" w:cstheme="minorBidi"/>
                <w:b w:val="0"/>
                <w:sz w:val="22"/>
                <w:szCs w:val="22"/>
                <w:lang w:val="en-US"/>
              </w:rPr>
              <w:tab/>
            </w:r>
            <w:r w:rsidR="00995392" w:rsidRPr="00E47BFF">
              <w:rPr>
                <w:rStyle w:val="Hyperlink"/>
                <w:bCs/>
                <w:lang w:val="x-none" w:eastAsia="x-none"/>
              </w:rPr>
              <w:t>Cơ sở quy hoạch</w:t>
            </w:r>
            <w:r w:rsidR="00995392">
              <w:rPr>
                <w:webHidden/>
              </w:rPr>
              <w:tab/>
            </w:r>
            <w:r w:rsidR="00995392">
              <w:rPr>
                <w:webHidden/>
              </w:rPr>
              <w:fldChar w:fldCharType="begin"/>
            </w:r>
            <w:r w:rsidR="00995392">
              <w:rPr>
                <w:webHidden/>
              </w:rPr>
              <w:instrText xml:space="preserve"> PAGEREF _Toc215384553 \h </w:instrText>
            </w:r>
            <w:r w:rsidR="00995392">
              <w:rPr>
                <w:webHidden/>
              </w:rPr>
            </w:r>
            <w:r w:rsidR="00995392">
              <w:rPr>
                <w:webHidden/>
              </w:rPr>
              <w:fldChar w:fldCharType="separate"/>
            </w:r>
            <w:r w:rsidR="00995392">
              <w:rPr>
                <w:webHidden/>
              </w:rPr>
              <w:t>61</w:t>
            </w:r>
            <w:r w:rsidR="00995392">
              <w:rPr>
                <w:webHidden/>
              </w:rPr>
              <w:fldChar w:fldCharType="end"/>
            </w:r>
          </w:hyperlink>
        </w:p>
        <w:p w14:paraId="57536207" w14:textId="7BA376E6" w:rsidR="00995392" w:rsidRDefault="00E7375B" w:rsidP="00995392">
          <w:pPr>
            <w:pStyle w:val="TOC4"/>
            <w:rPr>
              <w:rFonts w:asciiTheme="minorHAnsi" w:eastAsiaTheme="minorEastAsia" w:hAnsiTheme="minorHAnsi" w:cstheme="minorBidi"/>
              <w:b w:val="0"/>
              <w:sz w:val="22"/>
              <w:szCs w:val="22"/>
              <w:lang w:val="en-US"/>
            </w:rPr>
          </w:pPr>
          <w:hyperlink w:anchor="_Toc215384554" w:history="1">
            <w:r w:rsidR="00995392" w:rsidRPr="00E47BFF">
              <w:rPr>
                <w:rStyle w:val="Hyperlink"/>
                <w:bCs/>
                <w:lang w:val="x-none" w:eastAsia="x-none"/>
              </w:rPr>
              <w:t>9.5.3.</w:t>
            </w:r>
            <w:r w:rsidR="00995392">
              <w:rPr>
                <w:rFonts w:asciiTheme="minorHAnsi" w:eastAsiaTheme="minorEastAsia" w:hAnsiTheme="minorHAnsi" w:cstheme="minorBidi"/>
                <w:b w:val="0"/>
                <w:sz w:val="22"/>
                <w:szCs w:val="22"/>
                <w:lang w:val="en-US"/>
              </w:rPr>
              <w:tab/>
            </w:r>
            <w:r w:rsidR="00995392" w:rsidRPr="00E47BFF">
              <w:rPr>
                <w:rStyle w:val="Hyperlink"/>
                <w:bCs/>
                <w:lang w:val="pt-BR" w:eastAsia="x-none"/>
              </w:rPr>
              <w:t>Quy hoạch hệ thống cấp điện</w:t>
            </w:r>
            <w:r w:rsidR="00995392">
              <w:rPr>
                <w:webHidden/>
              </w:rPr>
              <w:tab/>
            </w:r>
            <w:r w:rsidR="00995392">
              <w:rPr>
                <w:webHidden/>
              </w:rPr>
              <w:fldChar w:fldCharType="begin"/>
            </w:r>
            <w:r w:rsidR="00995392">
              <w:rPr>
                <w:webHidden/>
              </w:rPr>
              <w:instrText xml:space="preserve"> PAGEREF _Toc215384554 \h </w:instrText>
            </w:r>
            <w:r w:rsidR="00995392">
              <w:rPr>
                <w:webHidden/>
              </w:rPr>
            </w:r>
            <w:r w:rsidR="00995392">
              <w:rPr>
                <w:webHidden/>
              </w:rPr>
              <w:fldChar w:fldCharType="separate"/>
            </w:r>
            <w:r w:rsidR="00995392">
              <w:rPr>
                <w:webHidden/>
              </w:rPr>
              <w:t>62</w:t>
            </w:r>
            <w:r w:rsidR="00995392">
              <w:rPr>
                <w:webHidden/>
              </w:rPr>
              <w:fldChar w:fldCharType="end"/>
            </w:r>
          </w:hyperlink>
        </w:p>
        <w:p w14:paraId="34E4955D" w14:textId="507C9CC3"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55" w:history="1">
            <w:r w:rsidR="00995392" w:rsidRPr="00E47BFF">
              <w:rPr>
                <w:rStyle w:val="Hyperlink"/>
              </w:rPr>
              <w:t>9.6.</w:t>
            </w:r>
            <w:r w:rsidR="00995392">
              <w:rPr>
                <w:rFonts w:asciiTheme="minorHAnsi" w:eastAsiaTheme="minorEastAsia" w:hAnsiTheme="minorHAnsi" w:cstheme="minorBidi"/>
                <w:b w:val="0"/>
                <w:sz w:val="22"/>
                <w:szCs w:val="22"/>
                <w:lang w:val="en-US"/>
              </w:rPr>
              <w:tab/>
            </w:r>
            <w:r w:rsidR="00995392" w:rsidRPr="00E47BFF">
              <w:rPr>
                <w:rStyle w:val="Hyperlink"/>
              </w:rPr>
              <w:t>Quy hoạch hạ tầng viễn thông thụ động</w:t>
            </w:r>
            <w:r w:rsidR="00995392">
              <w:rPr>
                <w:webHidden/>
              </w:rPr>
              <w:tab/>
            </w:r>
            <w:r w:rsidR="00995392">
              <w:rPr>
                <w:webHidden/>
              </w:rPr>
              <w:fldChar w:fldCharType="begin"/>
            </w:r>
            <w:r w:rsidR="00995392">
              <w:rPr>
                <w:webHidden/>
              </w:rPr>
              <w:instrText xml:space="preserve"> PAGEREF _Toc215384555 \h </w:instrText>
            </w:r>
            <w:r w:rsidR="00995392">
              <w:rPr>
                <w:webHidden/>
              </w:rPr>
            </w:r>
            <w:r w:rsidR="00995392">
              <w:rPr>
                <w:webHidden/>
              </w:rPr>
              <w:fldChar w:fldCharType="separate"/>
            </w:r>
            <w:r w:rsidR="00995392">
              <w:rPr>
                <w:webHidden/>
              </w:rPr>
              <w:t>65</w:t>
            </w:r>
            <w:r w:rsidR="00995392">
              <w:rPr>
                <w:webHidden/>
              </w:rPr>
              <w:fldChar w:fldCharType="end"/>
            </w:r>
          </w:hyperlink>
        </w:p>
        <w:p w14:paraId="4042DD10" w14:textId="4B82DD60" w:rsidR="00995392" w:rsidRDefault="00E7375B" w:rsidP="00995392">
          <w:pPr>
            <w:pStyle w:val="TOC4"/>
            <w:rPr>
              <w:rFonts w:asciiTheme="minorHAnsi" w:eastAsiaTheme="minorEastAsia" w:hAnsiTheme="minorHAnsi" w:cstheme="minorBidi"/>
              <w:b w:val="0"/>
              <w:sz w:val="22"/>
              <w:szCs w:val="22"/>
              <w:lang w:val="en-US"/>
            </w:rPr>
          </w:pPr>
          <w:hyperlink w:anchor="_Toc215384556" w:history="1">
            <w:r w:rsidR="00995392" w:rsidRPr="00E47BFF">
              <w:rPr>
                <w:rStyle w:val="Hyperlink"/>
                <w:lang w:val="pl-PL"/>
              </w:rPr>
              <w:t>9.6.1.</w:t>
            </w:r>
            <w:r w:rsidR="00995392">
              <w:rPr>
                <w:rFonts w:asciiTheme="minorHAnsi" w:eastAsiaTheme="minorEastAsia" w:hAnsiTheme="minorHAnsi" w:cstheme="minorBidi"/>
                <w:b w:val="0"/>
                <w:sz w:val="22"/>
                <w:szCs w:val="22"/>
                <w:lang w:val="en-US"/>
              </w:rPr>
              <w:tab/>
            </w:r>
            <w:r w:rsidR="00995392" w:rsidRPr="00E47BFF">
              <w:rPr>
                <w:rStyle w:val="Hyperlink"/>
                <w:lang w:val="pl-PL"/>
              </w:rPr>
              <w:t>Cơ sở thiết kế</w:t>
            </w:r>
            <w:r w:rsidR="00995392">
              <w:rPr>
                <w:webHidden/>
              </w:rPr>
              <w:tab/>
            </w:r>
            <w:r w:rsidR="00995392">
              <w:rPr>
                <w:webHidden/>
              </w:rPr>
              <w:fldChar w:fldCharType="begin"/>
            </w:r>
            <w:r w:rsidR="00995392">
              <w:rPr>
                <w:webHidden/>
              </w:rPr>
              <w:instrText xml:space="preserve"> PAGEREF _Toc215384556 \h </w:instrText>
            </w:r>
            <w:r w:rsidR="00995392">
              <w:rPr>
                <w:webHidden/>
              </w:rPr>
            </w:r>
            <w:r w:rsidR="00995392">
              <w:rPr>
                <w:webHidden/>
              </w:rPr>
              <w:fldChar w:fldCharType="separate"/>
            </w:r>
            <w:r w:rsidR="00995392">
              <w:rPr>
                <w:webHidden/>
              </w:rPr>
              <w:t>65</w:t>
            </w:r>
            <w:r w:rsidR="00995392">
              <w:rPr>
                <w:webHidden/>
              </w:rPr>
              <w:fldChar w:fldCharType="end"/>
            </w:r>
          </w:hyperlink>
        </w:p>
        <w:p w14:paraId="60278534" w14:textId="4AE01801" w:rsidR="00995392" w:rsidRDefault="00E7375B" w:rsidP="00995392">
          <w:pPr>
            <w:pStyle w:val="TOC4"/>
            <w:rPr>
              <w:rFonts w:asciiTheme="minorHAnsi" w:eastAsiaTheme="minorEastAsia" w:hAnsiTheme="minorHAnsi" w:cstheme="minorBidi"/>
              <w:b w:val="0"/>
              <w:sz w:val="22"/>
              <w:szCs w:val="22"/>
              <w:lang w:val="en-US"/>
            </w:rPr>
          </w:pPr>
          <w:hyperlink w:anchor="_Toc215384557" w:history="1">
            <w:r w:rsidR="00995392" w:rsidRPr="00E47BFF">
              <w:rPr>
                <w:rStyle w:val="Hyperlink"/>
                <w:lang w:val="pl-PL"/>
              </w:rPr>
              <w:t>9.6.2.</w:t>
            </w:r>
            <w:r w:rsidR="00995392">
              <w:rPr>
                <w:rFonts w:asciiTheme="minorHAnsi" w:eastAsiaTheme="minorEastAsia" w:hAnsiTheme="minorHAnsi" w:cstheme="minorBidi"/>
                <w:b w:val="0"/>
                <w:sz w:val="22"/>
                <w:szCs w:val="22"/>
                <w:lang w:val="en-US"/>
              </w:rPr>
              <w:tab/>
            </w:r>
            <w:r w:rsidR="00995392" w:rsidRPr="00E47BFF">
              <w:rPr>
                <w:rStyle w:val="Hyperlink"/>
                <w:lang w:val="pl-PL"/>
              </w:rPr>
              <w:t>Chỉ tiêu và dự báo nhu cầu</w:t>
            </w:r>
            <w:r w:rsidR="00995392">
              <w:rPr>
                <w:webHidden/>
              </w:rPr>
              <w:tab/>
            </w:r>
            <w:r w:rsidR="00995392">
              <w:rPr>
                <w:webHidden/>
              </w:rPr>
              <w:fldChar w:fldCharType="begin"/>
            </w:r>
            <w:r w:rsidR="00995392">
              <w:rPr>
                <w:webHidden/>
              </w:rPr>
              <w:instrText xml:space="preserve"> PAGEREF _Toc215384557 \h </w:instrText>
            </w:r>
            <w:r w:rsidR="00995392">
              <w:rPr>
                <w:webHidden/>
              </w:rPr>
            </w:r>
            <w:r w:rsidR="00995392">
              <w:rPr>
                <w:webHidden/>
              </w:rPr>
              <w:fldChar w:fldCharType="separate"/>
            </w:r>
            <w:r w:rsidR="00995392">
              <w:rPr>
                <w:webHidden/>
              </w:rPr>
              <w:t>66</w:t>
            </w:r>
            <w:r w:rsidR="00995392">
              <w:rPr>
                <w:webHidden/>
              </w:rPr>
              <w:fldChar w:fldCharType="end"/>
            </w:r>
          </w:hyperlink>
        </w:p>
        <w:p w14:paraId="672E0649" w14:textId="7F19C456" w:rsidR="00995392" w:rsidRDefault="00E7375B" w:rsidP="00995392">
          <w:pPr>
            <w:pStyle w:val="TOC4"/>
            <w:rPr>
              <w:rFonts w:asciiTheme="minorHAnsi" w:eastAsiaTheme="minorEastAsia" w:hAnsiTheme="minorHAnsi" w:cstheme="minorBidi"/>
              <w:b w:val="0"/>
              <w:sz w:val="22"/>
              <w:szCs w:val="22"/>
              <w:lang w:val="en-US"/>
            </w:rPr>
          </w:pPr>
          <w:hyperlink w:anchor="_Toc215384558" w:history="1">
            <w:r w:rsidR="00995392" w:rsidRPr="00E47BFF">
              <w:rPr>
                <w:rStyle w:val="Hyperlink"/>
                <w:lang w:val="pl-PL"/>
              </w:rPr>
              <w:t>9.6.3.</w:t>
            </w:r>
            <w:r w:rsidR="00995392">
              <w:rPr>
                <w:rFonts w:asciiTheme="minorHAnsi" w:eastAsiaTheme="minorEastAsia" w:hAnsiTheme="minorHAnsi" w:cstheme="minorBidi"/>
                <w:b w:val="0"/>
                <w:sz w:val="22"/>
                <w:szCs w:val="22"/>
                <w:lang w:val="en-US"/>
              </w:rPr>
              <w:tab/>
            </w:r>
            <w:r w:rsidR="00995392" w:rsidRPr="00E47BFF">
              <w:rPr>
                <w:rStyle w:val="Hyperlink"/>
                <w:lang w:val="pl-PL"/>
              </w:rPr>
              <w:t>Giải pháp hạ tầng viễn thông thụ động</w:t>
            </w:r>
            <w:r w:rsidR="00995392">
              <w:rPr>
                <w:webHidden/>
              </w:rPr>
              <w:tab/>
            </w:r>
            <w:r w:rsidR="00995392">
              <w:rPr>
                <w:webHidden/>
              </w:rPr>
              <w:fldChar w:fldCharType="begin"/>
            </w:r>
            <w:r w:rsidR="00995392">
              <w:rPr>
                <w:webHidden/>
              </w:rPr>
              <w:instrText xml:space="preserve"> PAGEREF _Toc215384558 \h </w:instrText>
            </w:r>
            <w:r w:rsidR="00995392">
              <w:rPr>
                <w:webHidden/>
              </w:rPr>
            </w:r>
            <w:r w:rsidR="00995392">
              <w:rPr>
                <w:webHidden/>
              </w:rPr>
              <w:fldChar w:fldCharType="separate"/>
            </w:r>
            <w:r w:rsidR="00995392">
              <w:rPr>
                <w:webHidden/>
              </w:rPr>
              <w:t>66</w:t>
            </w:r>
            <w:r w:rsidR="00995392">
              <w:rPr>
                <w:webHidden/>
              </w:rPr>
              <w:fldChar w:fldCharType="end"/>
            </w:r>
          </w:hyperlink>
        </w:p>
        <w:p w14:paraId="6BB41C06" w14:textId="58B03BF4" w:rsidR="00995392" w:rsidRDefault="00E7375B" w:rsidP="00995392">
          <w:pPr>
            <w:pStyle w:val="TOC4"/>
            <w:rPr>
              <w:rFonts w:asciiTheme="minorHAnsi" w:eastAsiaTheme="minorEastAsia" w:hAnsiTheme="minorHAnsi" w:cstheme="minorBidi"/>
              <w:b w:val="0"/>
              <w:sz w:val="22"/>
              <w:szCs w:val="22"/>
              <w:lang w:val="en-US"/>
            </w:rPr>
          </w:pPr>
          <w:hyperlink w:anchor="_Toc215384559" w:history="1">
            <w:r w:rsidR="00995392" w:rsidRPr="00E47BFF">
              <w:rPr>
                <w:rStyle w:val="Hyperlink"/>
                <w:lang w:val="pl-PL"/>
              </w:rPr>
              <w:t>9.6.4.</w:t>
            </w:r>
            <w:r w:rsidR="00995392">
              <w:rPr>
                <w:rFonts w:asciiTheme="minorHAnsi" w:eastAsiaTheme="minorEastAsia" w:hAnsiTheme="minorHAnsi" w:cstheme="minorBidi"/>
                <w:b w:val="0"/>
                <w:sz w:val="22"/>
                <w:szCs w:val="22"/>
                <w:lang w:val="en-US"/>
              </w:rPr>
              <w:tab/>
            </w:r>
            <w:r w:rsidR="00995392" w:rsidRPr="00E47BFF">
              <w:rPr>
                <w:rStyle w:val="Hyperlink"/>
                <w:lang w:val="pl-PL"/>
              </w:rPr>
              <w:t>Khái toán kinh phí</w:t>
            </w:r>
            <w:r w:rsidR="00995392">
              <w:rPr>
                <w:webHidden/>
              </w:rPr>
              <w:tab/>
            </w:r>
            <w:r w:rsidR="00995392">
              <w:rPr>
                <w:webHidden/>
              </w:rPr>
              <w:fldChar w:fldCharType="begin"/>
            </w:r>
            <w:r w:rsidR="00995392">
              <w:rPr>
                <w:webHidden/>
              </w:rPr>
              <w:instrText xml:space="preserve"> PAGEREF _Toc215384559 \h </w:instrText>
            </w:r>
            <w:r w:rsidR="00995392">
              <w:rPr>
                <w:webHidden/>
              </w:rPr>
            </w:r>
            <w:r w:rsidR="00995392">
              <w:rPr>
                <w:webHidden/>
              </w:rPr>
              <w:fldChar w:fldCharType="separate"/>
            </w:r>
            <w:r w:rsidR="00995392">
              <w:rPr>
                <w:webHidden/>
              </w:rPr>
              <w:t>67</w:t>
            </w:r>
            <w:r w:rsidR="00995392">
              <w:rPr>
                <w:webHidden/>
              </w:rPr>
              <w:fldChar w:fldCharType="end"/>
            </w:r>
          </w:hyperlink>
        </w:p>
        <w:p w14:paraId="77A3F588" w14:textId="14D03474" w:rsidR="00995392" w:rsidRDefault="00E7375B" w:rsidP="00995392">
          <w:pPr>
            <w:pStyle w:val="TOC2"/>
            <w:tabs>
              <w:tab w:val="left" w:pos="880"/>
            </w:tabs>
            <w:spacing w:before="0"/>
            <w:rPr>
              <w:rFonts w:asciiTheme="minorHAnsi" w:eastAsiaTheme="minorEastAsia" w:hAnsiTheme="minorHAnsi" w:cstheme="minorBidi"/>
              <w:b w:val="0"/>
              <w:sz w:val="22"/>
              <w:szCs w:val="22"/>
              <w:lang w:val="en-US"/>
            </w:rPr>
          </w:pPr>
          <w:hyperlink w:anchor="_Toc215384560" w:history="1">
            <w:r w:rsidR="00995392" w:rsidRPr="00E47BFF">
              <w:rPr>
                <w:rStyle w:val="Hyperlink"/>
              </w:rPr>
              <w:t>9.7.</w:t>
            </w:r>
            <w:r w:rsidR="00995392">
              <w:rPr>
                <w:rFonts w:asciiTheme="minorHAnsi" w:eastAsiaTheme="minorEastAsia" w:hAnsiTheme="minorHAnsi" w:cstheme="minorBidi"/>
                <w:b w:val="0"/>
                <w:sz w:val="22"/>
                <w:szCs w:val="22"/>
                <w:lang w:val="en-US"/>
              </w:rPr>
              <w:tab/>
            </w:r>
            <w:r w:rsidR="00995392" w:rsidRPr="00E47BFF">
              <w:rPr>
                <w:rStyle w:val="Hyperlink"/>
              </w:rPr>
              <w:t>Tổng hợp đường dây đường ống kỹ thuật</w:t>
            </w:r>
            <w:r w:rsidR="00995392">
              <w:rPr>
                <w:webHidden/>
              </w:rPr>
              <w:tab/>
            </w:r>
            <w:r w:rsidR="00995392">
              <w:rPr>
                <w:webHidden/>
              </w:rPr>
              <w:fldChar w:fldCharType="begin"/>
            </w:r>
            <w:r w:rsidR="00995392">
              <w:rPr>
                <w:webHidden/>
              </w:rPr>
              <w:instrText xml:space="preserve"> PAGEREF _Toc215384560 \h </w:instrText>
            </w:r>
            <w:r w:rsidR="00995392">
              <w:rPr>
                <w:webHidden/>
              </w:rPr>
            </w:r>
            <w:r w:rsidR="00995392">
              <w:rPr>
                <w:webHidden/>
              </w:rPr>
              <w:fldChar w:fldCharType="separate"/>
            </w:r>
            <w:r w:rsidR="00995392">
              <w:rPr>
                <w:webHidden/>
              </w:rPr>
              <w:t>68</w:t>
            </w:r>
            <w:r w:rsidR="00995392">
              <w:rPr>
                <w:webHidden/>
              </w:rPr>
              <w:fldChar w:fldCharType="end"/>
            </w:r>
          </w:hyperlink>
        </w:p>
        <w:p w14:paraId="680F5D36" w14:textId="476BA44B" w:rsidR="00995392" w:rsidRDefault="00E7375B" w:rsidP="00995392">
          <w:pPr>
            <w:pStyle w:val="TOC4"/>
            <w:rPr>
              <w:rFonts w:asciiTheme="minorHAnsi" w:eastAsiaTheme="minorEastAsia" w:hAnsiTheme="minorHAnsi" w:cstheme="minorBidi"/>
              <w:b w:val="0"/>
              <w:sz w:val="22"/>
              <w:szCs w:val="22"/>
              <w:lang w:val="en-US"/>
            </w:rPr>
          </w:pPr>
          <w:hyperlink w:anchor="_Toc215384561" w:history="1">
            <w:r w:rsidR="00995392" w:rsidRPr="00E47BFF">
              <w:rPr>
                <w:rStyle w:val="Hyperlink"/>
              </w:rPr>
              <w:t>9.7.1.</w:t>
            </w:r>
            <w:r w:rsidR="00995392">
              <w:rPr>
                <w:rFonts w:asciiTheme="minorHAnsi" w:eastAsiaTheme="minorEastAsia" w:hAnsiTheme="minorHAnsi" w:cstheme="minorBidi"/>
                <w:b w:val="0"/>
                <w:sz w:val="22"/>
                <w:szCs w:val="22"/>
                <w:lang w:val="en-US"/>
              </w:rPr>
              <w:tab/>
            </w:r>
            <w:r w:rsidR="00995392" w:rsidRPr="00E47BFF">
              <w:rPr>
                <w:rStyle w:val="Hyperlink"/>
              </w:rPr>
              <w:t>Mục đích yêu cầu:</w:t>
            </w:r>
            <w:r w:rsidR="00995392">
              <w:rPr>
                <w:webHidden/>
              </w:rPr>
              <w:tab/>
            </w:r>
            <w:r w:rsidR="00995392">
              <w:rPr>
                <w:webHidden/>
              </w:rPr>
              <w:fldChar w:fldCharType="begin"/>
            </w:r>
            <w:r w:rsidR="00995392">
              <w:rPr>
                <w:webHidden/>
              </w:rPr>
              <w:instrText xml:space="preserve"> PAGEREF _Toc215384561 \h </w:instrText>
            </w:r>
            <w:r w:rsidR="00995392">
              <w:rPr>
                <w:webHidden/>
              </w:rPr>
            </w:r>
            <w:r w:rsidR="00995392">
              <w:rPr>
                <w:webHidden/>
              </w:rPr>
              <w:fldChar w:fldCharType="separate"/>
            </w:r>
            <w:r w:rsidR="00995392">
              <w:rPr>
                <w:webHidden/>
              </w:rPr>
              <w:t>68</w:t>
            </w:r>
            <w:r w:rsidR="00995392">
              <w:rPr>
                <w:webHidden/>
              </w:rPr>
              <w:fldChar w:fldCharType="end"/>
            </w:r>
          </w:hyperlink>
        </w:p>
        <w:p w14:paraId="3077D5BB" w14:textId="6D25C46C" w:rsidR="00995392" w:rsidRDefault="00E7375B" w:rsidP="00995392">
          <w:pPr>
            <w:pStyle w:val="TOC4"/>
            <w:rPr>
              <w:rFonts w:asciiTheme="minorHAnsi" w:eastAsiaTheme="minorEastAsia" w:hAnsiTheme="minorHAnsi" w:cstheme="minorBidi"/>
              <w:b w:val="0"/>
              <w:sz w:val="22"/>
              <w:szCs w:val="22"/>
              <w:lang w:val="en-US"/>
            </w:rPr>
          </w:pPr>
          <w:hyperlink w:anchor="_Toc215384562" w:history="1">
            <w:r w:rsidR="00995392" w:rsidRPr="00E47BFF">
              <w:rPr>
                <w:rStyle w:val="Hyperlink"/>
              </w:rPr>
              <w:t>9.7.2.</w:t>
            </w:r>
            <w:r w:rsidR="00995392">
              <w:rPr>
                <w:rFonts w:asciiTheme="minorHAnsi" w:eastAsiaTheme="minorEastAsia" w:hAnsiTheme="minorHAnsi" w:cstheme="minorBidi"/>
                <w:b w:val="0"/>
                <w:sz w:val="22"/>
                <w:szCs w:val="22"/>
                <w:lang w:val="en-US"/>
              </w:rPr>
              <w:tab/>
            </w:r>
            <w:r w:rsidR="00995392" w:rsidRPr="00E47BFF">
              <w:rPr>
                <w:rStyle w:val="Hyperlink"/>
              </w:rPr>
              <w:t>Nguyên tắc thiết kế:</w:t>
            </w:r>
            <w:r w:rsidR="00995392">
              <w:rPr>
                <w:webHidden/>
              </w:rPr>
              <w:tab/>
            </w:r>
            <w:r w:rsidR="00995392">
              <w:rPr>
                <w:webHidden/>
              </w:rPr>
              <w:fldChar w:fldCharType="begin"/>
            </w:r>
            <w:r w:rsidR="00995392">
              <w:rPr>
                <w:webHidden/>
              </w:rPr>
              <w:instrText xml:space="preserve"> PAGEREF _Toc215384562 \h </w:instrText>
            </w:r>
            <w:r w:rsidR="00995392">
              <w:rPr>
                <w:webHidden/>
              </w:rPr>
            </w:r>
            <w:r w:rsidR="00995392">
              <w:rPr>
                <w:webHidden/>
              </w:rPr>
              <w:fldChar w:fldCharType="separate"/>
            </w:r>
            <w:r w:rsidR="00995392">
              <w:rPr>
                <w:webHidden/>
              </w:rPr>
              <w:t>68</w:t>
            </w:r>
            <w:r w:rsidR="00995392">
              <w:rPr>
                <w:webHidden/>
              </w:rPr>
              <w:fldChar w:fldCharType="end"/>
            </w:r>
          </w:hyperlink>
        </w:p>
        <w:p w14:paraId="004F3D1B" w14:textId="16CAF6F1" w:rsidR="00995392" w:rsidRDefault="00E7375B" w:rsidP="00995392">
          <w:pPr>
            <w:pStyle w:val="TOC4"/>
            <w:rPr>
              <w:rFonts w:asciiTheme="minorHAnsi" w:eastAsiaTheme="minorEastAsia" w:hAnsiTheme="minorHAnsi" w:cstheme="minorBidi"/>
              <w:b w:val="0"/>
              <w:sz w:val="22"/>
              <w:szCs w:val="22"/>
              <w:lang w:val="en-US"/>
            </w:rPr>
          </w:pPr>
          <w:hyperlink w:anchor="_Toc215384563" w:history="1">
            <w:r w:rsidR="00995392" w:rsidRPr="00E47BFF">
              <w:rPr>
                <w:rStyle w:val="Hyperlink"/>
              </w:rPr>
              <w:t>9.7.3.</w:t>
            </w:r>
            <w:r w:rsidR="00995392">
              <w:rPr>
                <w:rFonts w:asciiTheme="minorHAnsi" w:eastAsiaTheme="minorEastAsia" w:hAnsiTheme="minorHAnsi" w:cstheme="minorBidi"/>
                <w:b w:val="0"/>
                <w:sz w:val="22"/>
                <w:szCs w:val="22"/>
                <w:lang w:val="en-US"/>
              </w:rPr>
              <w:tab/>
            </w:r>
            <w:r w:rsidR="00995392" w:rsidRPr="00E47BFF">
              <w:rPr>
                <w:rStyle w:val="Hyperlink"/>
              </w:rPr>
              <w:t>Giải pháp thiết kế:</w:t>
            </w:r>
            <w:r w:rsidR="00995392">
              <w:rPr>
                <w:webHidden/>
              </w:rPr>
              <w:tab/>
            </w:r>
            <w:r w:rsidR="00995392">
              <w:rPr>
                <w:webHidden/>
              </w:rPr>
              <w:fldChar w:fldCharType="begin"/>
            </w:r>
            <w:r w:rsidR="00995392">
              <w:rPr>
                <w:webHidden/>
              </w:rPr>
              <w:instrText xml:space="preserve"> PAGEREF _Toc215384563 \h </w:instrText>
            </w:r>
            <w:r w:rsidR="00995392">
              <w:rPr>
                <w:webHidden/>
              </w:rPr>
            </w:r>
            <w:r w:rsidR="00995392">
              <w:rPr>
                <w:webHidden/>
              </w:rPr>
              <w:fldChar w:fldCharType="separate"/>
            </w:r>
            <w:r w:rsidR="00995392">
              <w:rPr>
                <w:webHidden/>
              </w:rPr>
              <w:t>68</w:t>
            </w:r>
            <w:r w:rsidR="00995392">
              <w:rPr>
                <w:webHidden/>
              </w:rPr>
              <w:fldChar w:fldCharType="end"/>
            </w:r>
          </w:hyperlink>
        </w:p>
        <w:p w14:paraId="7AE7E3EF" w14:textId="03A33BE1"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64" w:history="1">
            <w:r w:rsidR="00995392" w:rsidRPr="00E47BFF">
              <w:rPr>
                <w:rStyle w:val="Hyperlink"/>
                <w:lang w:val="vi-VN"/>
              </w:rPr>
              <w:t>10.</w:t>
            </w:r>
            <w:r w:rsidR="00995392">
              <w:rPr>
                <w:rFonts w:asciiTheme="minorHAnsi" w:eastAsiaTheme="minorEastAsia" w:hAnsiTheme="minorHAnsi" w:cstheme="minorBidi"/>
                <w:b w:val="0"/>
                <w:sz w:val="22"/>
                <w:szCs w:val="22"/>
                <w:lang w:val="en-US"/>
              </w:rPr>
              <w:tab/>
            </w:r>
            <w:r w:rsidR="00995392" w:rsidRPr="00E47BFF">
              <w:rPr>
                <w:rStyle w:val="Hyperlink"/>
                <w:lang w:val="vi-VN"/>
              </w:rPr>
              <w:t>ĐỀ XUẤT CÁC GIẢI PHÁP BẢO VỆ MÔI TRƯỜNG</w:t>
            </w:r>
            <w:r w:rsidR="00995392">
              <w:rPr>
                <w:webHidden/>
              </w:rPr>
              <w:tab/>
            </w:r>
            <w:r w:rsidR="00995392">
              <w:rPr>
                <w:webHidden/>
              </w:rPr>
              <w:fldChar w:fldCharType="begin"/>
            </w:r>
            <w:r w:rsidR="00995392">
              <w:rPr>
                <w:webHidden/>
              </w:rPr>
              <w:instrText xml:space="preserve"> PAGEREF _Toc215384564 \h </w:instrText>
            </w:r>
            <w:r w:rsidR="00995392">
              <w:rPr>
                <w:webHidden/>
              </w:rPr>
            </w:r>
            <w:r w:rsidR="00995392">
              <w:rPr>
                <w:webHidden/>
              </w:rPr>
              <w:fldChar w:fldCharType="separate"/>
            </w:r>
            <w:r w:rsidR="00995392">
              <w:rPr>
                <w:webHidden/>
              </w:rPr>
              <w:t>68</w:t>
            </w:r>
            <w:r w:rsidR="00995392">
              <w:rPr>
                <w:webHidden/>
              </w:rPr>
              <w:fldChar w:fldCharType="end"/>
            </w:r>
          </w:hyperlink>
        </w:p>
        <w:p w14:paraId="2D2051B2" w14:textId="43105032"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65" w:history="1">
            <w:r w:rsidR="00995392" w:rsidRPr="00E47BFF">
              <w:rPr>
                <w:rStyle w:val="Hyperlink"/>
                <w:lang w:val="en-US"/>
              </w:rPr>
              <w:t xml:space="preserve">10.1. </w:t>
            </w:r>
            <w:r w:rsidR="00995392" w:rsidRPr="00E47BFF">
              <w:rPr>
                <w:rStyle w:val="Hyperlink"/>
              </w:rPr>
              <w:t>Các căn cứ pháp lý</w:t>
            </w:r>
            <w:r w:rsidR="00995392">
              <w:rPr>
                <w:webHidden/>
              </w:rPr>
              <w:tab/>
            </w:r>
            <w:r w:rsidR="00995392">
              <w:rPr>
                <w:webHidden/>
              </w:rPr>
              <w:fldChar w:fldCharType="begin"/>
            </w:r>
            <w:r w:rsidR="00995392">
              <w:rPr>
                <w:webHidden/>
              </w:rPr>
              <w:instrText xml:space="preserve"> PAGEREF _Toc215384565 \h </w:instrText>
            </w:r>
            <w:r w:rsidR="00995392">
              <w:rPr>
                <w:webHidden/>
              </w:rPr>
            </w:r>
            <w:r w:rsidR="00995392">
              <w:rPr>
                <w:webHidden/>
              </w:rPr>
              <w:fldChar w:fldCharType="separate"/>
            </w:r>
            <w:r w:rsidR="00995392">
              <w:rPr>
                <w:webHidden/>
              </w:rPr>
              <w:t>68</w:t>
            </w:r>
            <w:r w:rsidR="00995392">
              <w:rPr>
                <w:webHidden/>
              </w:rPr>
              <w:fldChar w:fldCharType="end"/>
            </w:r>
          </w:hyperlink>
        </w:p>
        <w:p w14:paraId="4BEAE3EB" w14:textId="566BC20C"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66" w:history="1">
            <w:r w:rsidR="00995392" w:rsidRPr="00E47BFF">
              <w:rPr>
                <w:rStyle w:val="Hyperlink"/>
                <w:lang w:val="en-US"/>
              </w:rPr>
              <w:t xml:space="preserve">10.2. </w:t>
            </w:r>
            <w:r w:rsidR="00995392" w:rsidRPr="00E47BFF">
              <w:rPr>
                <w:rStyle w:val="Hyperlink"/>
              </w:rPr>
              <w:t>Mục đích và phương pháp đánh giá</w:t>
            </w:r>
            <w:r w:rsidR="00995392">
              <w:rPr>
                <w:webHidden/>
              </w:rPr>
              <w:tab/>
            </w:r>
            <w:r w:rsidR="00995392">
              <w:rPr>
                <w:webHidden/>
              </w:rPr>
              <w:fldChar w:fldCharType="begin"/>
            </w:r>
            <w:r w:rsidR="00995392">
              <w:rPr>
                <w:webHidden/>
              </w:rPr>
              <w:instrText xml:space="preserve"> PAGEREF _Toc215384566 \h </w:instrText>
            </w:r>
            <w:r w:rsidR="00995392">
              <w:rPr>
                <w:webHidden/>
              </w:rPr>
            </w:r>
            <w:r w:rsidR="00995392">
              <w:rPr>
                <w:webHidden/>
              </w:rPr>
              <w:fldChar w:fldCharType="separate"/>
            </w:r>
            <w:r w:rsidR="00995392">
              <w:rPr>
                <w:webHidden/>
              </w:rPr>
              <w:t>70</w:t>
            </w:r>
            <w:r w:rsidR="00995392">
              <w:rPr>
                <w:webHidden/>
              </w:rPr>
              <w:fldChar w:fldCharType="end"/>
            </w:r>
          </w:hyperlink>
        </w:p>
        <w:p w14:paraId="0D368870" w14:textId="4441A64B" w:rsidR="00995392" w:rsidRDefault="00E7375B" w:rsidP="00995392">
          <w:pPr>
            <w:pStyle w:val="TOC4"/>
            <w:rPr>
              <w:rFonts w:asciiTheme="minorHAnsi" w:eastAsiaTheme="minorEastAsia" w:hAnsiTheme="minorHAnsi" w:cstheme="minorBidi"/>
              <w:b w:val="0"/>
              <w:sz w:val="22"/>
              <w:szCs w:val="22"/>
              <w:lang w:val="en-US"/>
            </w:rPr>
          </w:pPr>
          <w:hyperlink w:anchor="_Toc215384567" w:history="1">
            <w:r w:rsidR="00995392" w:rsidRPr="00E47BFF">
              <w:rPr>
                <w:rStyle w:val="Hyperlink"/>
              </w:rPr>
              <w:t>10.1.1.</w:t>
            </w:r>
            <w:r w:rsidR="00995392">
              <w:rPr>
                <w:rFonts w:asciiTheme="minorHAnsi" w:eastAsiaTheme="minorEastAsia" w:hAnsiTheme="minorHAnsi" w:cstheme="minorBidi"/>
                <w:b w:val="0"/>
                <w:sz w:val="22"/>
                <w:szCs w:val="22"/>
                <w:lang w:val="en-US"/>
              </w:rPr>
              <w:tab/>
            </w:r>
            <w:r w:rsidR="00995392" w:rsidRPr="00E47BFF">
              <w:rPr>
                <w:rStyle w:val="Hyperlink"/>
              </w:rPr>
              <w:t>Mục đích :</w:t>
            </w:r>
            <w:r w:rsidR="00995392">
              <w:rPr>
                <w:webHidden/>
              </w:rPr>
              <w:tab/>
            </w:r>
            <w:r w:rsidR="00995392">
              <w:rPr>
                <w:webHidden/>
              </w:rPr>
              <w:fldChar w:fldCharType="begin"/>
            </w:r>
            <w:r w:rsidR="00995392">
              <w:rPr>
                <w:webHidden/>
              </w:rPr>
              <w:instrText xml:space="preserve"> PAGEREF _Toc215384567 \h </w:instrText>
            </w:r>
            <w:r w:rsidR="00995392">
              <w:rPr>
                <w:webHidden/>
              </w:rPr>
            </w:r>
            <w:r w:rsidR="00995392">
              <w:rPr>
                <w:webHidden/>
              </w:rPr>
              <w:fldChar w:fldCharType="separate"/>
            </w:r>
            <w:r w:rsidR="00995392">
              <w:rPr>
                <w:webHidden/>
              </w:rPr>
              <w:t>70</w:t>
            </w:r>
            <w:r w:rsidR="00995392">
              <w:rPr>
                <w:webHidden/>
              </w:rPr>
              <w:fldChar w:fldCharType="end"/>
            </w:r>
          </w:hyperlink>
        </w:p>
        <w:p w14:paraId="001CF0E8" w14:textId="6E0C1D68" w:rsidR="00995392" w:rsidRDefault="00E7375B" w:rsidP="00995392">
          <w:pPr>
            <w:pStyle w:val="TOC4"/>
            <w:rPr>
              <w:rFonts w:asciiTheme="minorHAnsi" w:eastAsiaTheme="minorEastAsia" w:hAnsiTheme="minorHAnsi" w:cstheme="minorBidi"/>
              <w:b w:val="0"/>
              <w:sz w:val="22"/>
              <w:szCs w:val="22"/>
              <w:lang w:val="en-US"/>
            </w:rPr>
          </w:pPr>
          <w:hyperlink w:anchor="_Toc215384568" w:history="1">
            <w:r w:rsidR="00995392" w:rsidRPr="00E47BFF">
              <w:rPr>
                <w:rStyle w:val="Hyperlink"/>
              </w:rPr>
              <w:t>10.1.2.</w:t>
            </w:r>
            <w:r w:rsidR="00995392">
              <w:rPr>
                <w:rFonts w:asciiTheme="minorHAnsi" w:eastAsiaTheme="minorEastAsia" w:hAnsiTheme="minorHAnsi" w:cstheme="minorBidi"/>
                <w:b w:val="0"/>
                <w:sz w:val="22"/>
                <w:szCs w:val="22"/>
                <w:lang w:val="en-US"/>
              </w:rPr>
              <w:tab/>
            </w:r>
            <w:r w:rsidR="00995392" w:rsidRPr="00E47BFF">
              <w:rPr>
                <w:rStyle w:val="Hyperlink"/>
              </w:rPr>
              <w:t>Phương pháp đánh giá:</w:t>
            </w:r>
            <w:r w:rsidR="00995392">
              <w:rPr>
                <w:webHidden/>
              </w:rPr>
              <w:tab/>
            </w:r>
            <w:r w:rsidR="00995392">
              <w:rPr>
                <w:webHidden/>
              </w:rPr>
              <w:fldChar w:fldCharType="begin"/>
            </w:r>
            <w:r w:rsidR="00995392">
              <w:rPr>
                <w:webHidden/>
              </w:rPr>
              <w:instrText xml:space="preserve"> PAGEREF _Toc215384568 \h </w:instrText>
            </w:r>
            <w:r w:rsidR="00995392">
              <w:rPr>
                <w:webHidden/>
              </w:rPr>
            </w:r>
            <w:r w:rsidR="00995392">
              <w:rPr>
                <w:webHidden/>
              </w:rPr>
              <w:fldChar w:fldCharType="separate"/>
            </w:r>
            <w:r w:rsidR="00995392">
              <w:rPr>
                <w:webHidden/>
              </w:rPr>
              <w:t>71</w:t>
            </w:r>
            <w:r w:rsidR="00995392">
              <w:rPr>
                <w:webHidden/>
              </w:rPr>
              <w:fldChar w:fldCharType="end"/>
            </w:r>
          </w:hyperlink>
        </w:p>
        <w:p w14:paraId="71529AF1" w14:textId="2A37ADFE"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69" w:history="1">
            <w:r w:rsidR="00995392" w:rsidRPr="00E47BFF">
              <w:rPr>
                <w:rStyle w:val="Hyperlink"/>
                <w:lang w:val="en-US"/>
              </w:rPr>
              <w:t xml:space="preserve">10.3. </w:t>
            </w:r>
            <w:r w:rsidR="00995392" w:rsidRPr="00E47BFF">
              <w:rPr>
                <w:rStyle w:val="Hyperlink"/>
              </w:rPr>
              <w:t>Các vấn đề môi trường chính</w:t>
            </w:r>
            <w:r w:rsidR="00995392">
              <w:rPr>
                <w:webHidden/>
              </w:rPr>
              <w:tab/>
            </w:r>
            <w:r w:rsidR="00995392">
              <w:rPr>
                <w:webHidden/>
              </w:rPr>
              <w:fldChar w:fldCharType="begin"/>
            </w:r>
            <w:r w:rsidR="00995392">
              <w:rPr>
                <w:webHidden/>
              </w:rPr>
              <w:instrText xml:space="preserve"> PAGEREF _Toc215384569 \h </w:instrText>
            </w:r>
            <w:r w:rsidR="00995392">
              <w:rPr>
                <w:webHidden/>
              </w:rPr>
            </w:r>
            <w:r w:rsidR="00995392">
              <w:rPr>
                <w:webHidden/>
              </w:rPr>
              <w:fldChar w:fldCharType="separate"/>
            </w:r>
            <w:r w:rsidR="00995392">
              <w:rPr>
                <w:webHidden/>
              </w:rPr>
              <w:t>71</w:t>
            </w:r>
            <w:r w:rsidR="00995392">
              <w:rPr>
                <w:webHidden/>
              </w:rPr>
              <w:fldChar w:fldCharType="end"/>
            </w:r>
          </w:hyperlink>
        </w:p>
        <w:p w14:paraId="090F0545" w14:textId="5A9750ED"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70" w:history="1">
            <w:r w:rsidR="00995392" w:rsidRPr="00E47BFF">
              <w:rPr>
                <w:rStyle w:val="Hyperlink"/>
                <w:lang w:val="en-US"/>
              </w:rPr>
              <w:t xml:space="preserve">10.4. </w:t>
            </w:r>
            <w:r w:rsidR="00995392" w:rsidRPr="00E47BFF">
              <w:rPr>
                <w:rStyle w:val="Hyperlink"/>
              </w:rPr>
              <w:t>Phân tích, đánh giá hiện trạng và diễn biến môi trường khi không thực hiện quy hoạch</w:t>
            </w:r>
            <w:r w:rsidR="00995392">
              <w:rPr>
                <w:webHidden/>
              </w:rPr>
              <w:tab/>
            </w:r>
            <w:r w:rsidR="00995392">
              <w:rPr>
                <w:webHidden/>
              </w:rPr>
              <w:fldChar w:fldCharType="begin"/>
            </w:r>
            <w:r w:rsidR="00995392">
              <w:rPr>
                <w:webHidden/>
              </w:rPr>
              <w:instrText xml:space="preserve"> PAGEREF _Toc215384570 \h </w:instrText>
            </w:r>
            <w:r w:rsidR="00995392">
              <w:rPr>
                <w:webHidden/>
              </w:rPr>
            </w:r>
            <w:r w:rsidR="00995392">
              <w:rPr>
                <w:webHidden/>
              </w:rPr>
              <w:fldChar w:fldCharType="separate"/>
            </w:r>
            <w:r w:rsidR="00995392">
              <w:rPr>
                <w:webHidden/>
              </w:rPr>
              <w:t>71</w:t>
            </w:r>
            <w:r w:rsidR="00995392">
              <w:rPr>
                <w:webHidden/>
              </w:rPr>
              <w:fldChar w:fldCharType="end"/>
            </w:r>
          </w:hyperlink>
        </w:p>
        <w:p w14:paraId="2049D15B" w14:textId="34091859"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71" w:history="1">
            <w:r w:rsidR="00995392" w:rsidRPr="00E47BFF">
              <w:rPr>
                <w:rStyle w:val="Hyperlink"/>
                <w:lang w:val="en-US"/>
              </w:rPr>
              <w:t xml:space="preserve">10.5. </w:t>
            </w:r>
            <w:r w:rsidR="00995392" w:rsidRPr="00E47BFF">
              <w:rPr>
                <w:rStyle w:val="Hyperlink"/>
              </w:rPr>
              <w:t xml:space="preserve">Phân tích, dự báo các tác động tích cực và tiêu cực ảnh hưởng đến môi trường do thực hiện quy </w:t>
            </w:r>
            <w:r w:rsidR="00995392" w:rsidRPr="00E47BFF">
              <w:rPr>
                <w:rStyle w:val="Hyperlink"/>
                <w:lang w:val="en-US"/>
              </w:rPr>
              <w:t>hoạch</w:t>
            </w:r>
            <w:r w:rsidR="00995392">
              <w:rPr>
                <w:webHidden/>
              </w:rPr>
              <w:tab/>
            </w:r>
            <w:r w:rsidR="00995392">
              <w:rPr>
                <w:webHidden/>
              </w:rPr>
              <w:fldChar w:fldCharType="begin"/>
            </w:r>
            <w:r w:rsidR="00995392">
              <w:rPr>
                <w:webHidden/>
              </w:rPr>
              <w:instrText xml:space="preserve"> PAGEREF _Toc215384571 \h </w:instrText>
            </w:r>
            <w:r w:rsidR="00995392">
              <w:rPr>
                <w:webHidden/>
              </w:rPr>
            </w:r>
            <w:r w:rsidR="00995392">
              <w:rPr>
                <w:webHidden/>
              </w:rPr>
              <w:fldChar w:fldCharType="separate"/>
            </w:r>
            <w:r w:rsidR="00995392">
              <w:rPr>
                <w:webHidden/>
              </w:rPr>
              <w:t>72</w:t>
            </w:r>
            <w:r w:rsidR="00995392">
              <w:rPr>
                <w:webHidden/>
              </w:rPr>
              <w:fldChar w:fldCharType="end"/>
            </w:r>
          </w:hyperlink>
        </w:p>
        <w:p w14:paraId="4AF146C2" w14:textId="4DBE523F"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72" w:history="1">
            <w:r w:rsidR="00995392" w:rsidRPr="00E47BFF">
              <w:rPr>
                <w:rStyle w:val="Hyperlink"/>
                <w:lang w:val="en-US"/>
              </w:rPr>
              <w:t xml:space="preserve">10.6. Đề </w:t>
            </w:r>
            <w:r w:rsidR="00995392" w:rsidRPr="00E47BFF">
              <w:rPr>
                <w:rStyle w:val="Hyperlink"/>
              </w:rPr>
              <w:t xml:space="preserve">xuất các giải pháp giảm thiểu và khắc phục các tác động và diễn biến môi trường đã nhận </w:t>
            </w:r>
            <w:r w:rsidR="00995392" w:rsidRPr="00E47BFF">
              <w:rPr>
                <w:rStyle w:val="Hyperlink"/>
                <w:lang w:val="en-US"/>
              </w:rPr>
              <w:t>diện</w:t>
            </w:r>
            <w:r w:rsidR="00995392">
              <w:rPr>
                <w:webHidden/>
              </w:rPr>
              <w:tab/>
            </w:r>
            <w:r w:rsidR="00995392">
              <w:rPr>
                <w:webHidden/>
              </w:rPr>
              <w:fldChar w:fldCharType="begin"/>
            </w:r>
            <w:r w:rsidR="00995392">
              <w:rPr>
                <w:webHidden/>
              </w:rPr>
              <w:instrText xml:space="preserve"> PAGEREF _Toc215384572 \h </w:instrText>
            </w:r>
            <w:r w:rsidR="00995392">
              <w:rPr>
                <w:webHidden/>
              </w:rPr>
            </w:r>
            <w:r w:rsidR="00995392">
              <w:rPr>
                <w:webHidden/>
              </w:rPr>
              <w:fldChar w:fldCharType="separate"/>
            </w:r>
            <w:r w:rsidR="00995392">
              <w:rPr>
                <w:webHidden/>
              </w:rPr>
              <w:t>75</w:t>
            </w:r>
            <w:r w:rsidR="00995392">
              <w:rPr>
                <w:webHidden/>
              </w:rPr>
              <w:fldChar w:fldCharType="end"/>
            </w:r>
          </w:hyperlink>
        </w:p>
        <w:p w14:paraId="25344AE2" w14:textId="7C8C315C"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73" w:history="1">
            <w:r w:rsidR="00995392" w:rsidRPr="00E47BFF">
              <w:rPr>
                <w:rStyle w:val="Hyperlink"/>
                <w:lang w:val="vi-VN"/>
              </w:rPr>
              <w:t>11.</w:t>
            </w:r>
            <w:r w:rsidR="00995392">
              <w:rPr>
                <w:rFonts w:asciiTheme="minorHAnsi" w:eastAsiaTheme="minorEastAsia" w:hAnsiTheme="minorHAnsi" w:cstheme="minorBidi"/>
                <w:b w:val="0"/>
                <w:sz w:val="22"/>
                <w:szCs w:val="22"/>
                <w:lang w:val="en-US"/>
              </w:rPr>
              <w:tab/>
            </w:r>
            <w:r w:rsidR="00995392" w:rsidRPr="00E47BFF">
              <w:rPr>
                <w:rStyle w:val="Hyperlink"/>
                <w:lang w:val="vi-VN"/>
              </w:rPr>
              <w:t>CÁC CHƯƠNG TRÌNH, DỰ ÁN ƯU TIÊN ĐẦU TƯ</w:t>
            </w:r>
            <w:r w:rsidR="00995392">
              <w:rPr>
                <w:webHidden/>
              </w:rPr>
              <w:tab/>
            </w:r>
            <w:r w:rsidR="00995392">
              <w:rPr>
                <w:webHidden/>
              </w:rPr>
              <w:fldChar w:fldCharType="begin"/>
            </w:r>
            <w:r w:rsidR="00995392">
              <w:rPr>
                <w:webHidden/>
              </w:rPr>
              <w:instrText xml:space="preserve"> PAGEREF _Toc215384573 \h </w:instrText>
            </w:r>
            <w:r w:rsidR="00995392">
              <w:rPr>
                <w:webHidden/>
              </w:rPr>
            </w:r>
            <w:r w:rsidR="00995392">
              <w:rPr>
                <w:webHidden/>
              </w:rPr>
              <w:fldChar w:fldCharType="separate"/>
            </w:r>
            <w:r w:rsidR="00995392">
              <w:rPr>
                <w:webHidden/>
              </w:rPr>
              <w:t>80</w:t>
            </w:r>
            <w:r w:rsidR="00995392">
              <w:rPr>
                <w:webHidden/>
              </w:rPr>
              <w:fldChar w:fldCharType="end"/>
            </w:r>
          </w:hyperlink>
        </w:p>
        <w:p w14:paraId="622981BD" w14:textId="459C5964"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74" w:history="1">
            <w:r w:rsidR="00995392" w:rsidRPr="00E47BFF">
              <w:rPr>
                <w:rStyle w:val="Hyperlink"/>
                <w:lang w:val="vi-VN"/>
              </w:rPr>
              <w:t>11.1. Xác định danh mục các chương trình, dự án ưu tiên đầu tư</w:t>
            </w:r>
            <w:r w:rsidR="00995392">
              <w:rPr>
                <w:webHidden/>
              </w:rPr>
              <w:tab/>
            </w:r>
            <w:r w:rsidR="00995392">
              <w:rPr>
                <w:webHidden/>
              </w:rPr>
              <w:fldChar w:fldCharType="begin"/>
            </w:r>
            <w:r w:rsidR="00995392">
              <w:rPr>
                <w:webHidden/>
              </w:rPr>
              <w:instrText xml:space="preserve"> PAGEREF _Toc215384574 \h </w:instrText>
            </w:r>
            <w:r w:rsidR="00995392">
              <w:rPr>
                <w:webHidden/>
              </w:rPr>
            </w:r>
            <w:r w:rsidR="00995392">
              <w:rPr>
                <w:webHidden/>
              </w:rPr>
              <w:fldChar w:fldCharType="separate"/>
            </w:r>
            <w:r w:rsidR="00995392">
              <w:rPr>
                <w:webHidden/>
              </w:rPr>
              <w:t>80</w:t>
            </w:r>
            <w:r w:rsidR="00995392">
              <w:rPr>
                <w:webHidden/>
              </w:rPr>
              <w:fldChar w:fldCharType="end"/>
            </w:r>
          </w:hyperlink>
        </w:p>
        <w:p w14:paraId="6D630DFE" w14:textId="12C3FE49"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75" w:history="1">
            <w:r w:rsidR="00995392" w:rsidRPr="00E47BFF">
              <w:rPr>
                <w:rStyle w:val="Hyperlink"/>
                <w:lang w:val="vi-VN"/>
              </w:rPr>
              <w:t>11.2. Đề xuất, kiến nghị các cơ chế huy động và tạo nguồn lực thực hiện</w:t>
            </w:r>
            <w:r w:rsidR="00995392">
              <w:rPr>
                <w:webHidden/>
              </w:rPr>
              <w:tab/>
            </w:r>
            <w:r w:rsidR="00995392">
              <w:rPr>
                <w:webHidden/>
              </w:rPr>
              <w:fldChar w:fldCharType="begin"/>
            </w:r>
            <w:r w:rsidR="00995392">
              <w:rPr>
                <w:webHidden/>
              </w:rPr>
              <w:instrText xml:space="preserve"> PAGEREF _Toc215384575 \h </w:instrText>
            </w:r>
            <w:r w:rsidR="00995392">
              <w:rPr>
                <w:webHidden/>
              </w:rPr>
            </w:r>
            <w:r w:rsidR="00995392">
              <w:rPr>
                <w:webHidden/>
              </w:rPr>
              <w:fldChar w:fldCharType="separate"/>
            </w:r>
            <w:r w:rsidR="00995392">
              <w:rPr>
                <w:webHidden/>
              </w:rPr>
              <w:t>80</w:t>
            </w:r>
            <w:r w:rsidR="00995392">
              <w:rPr>
                <w:webHidden/>
              </w:rPr>
              <w:fldChar w:fldCharType="end"/>
            </w:r>
          </w:hyperlink>
        </w:p>
        <w:p w14:paraId="0C1CBD6A" w14:textId="692C61B9"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76" w:history="1">
            <w:r w:rsidR="00995392" w:rsidRPr="00E47BFF">
              <w:rPr>
                <w:rStyle w:val="Hyperlink"/>
                <w:lang w:val="vi-VN"/>
              </w:rPr>
              <w:t>11.3. Xác định cụ thể các dự án quan trọng, dự kiến ưu tiên đầu tư xây dựng bằng nguồn vốn ngân sách nhà nước</w:t>
            </w:r>
            <w:r w:rsidR="00995392">
              <w:rPr>
                <w:webHidden/>
              </w:rPr>
              <w:tab/>
            </w:r>
            <w:r w:rsidR="00995392">
              <w:rPr>
                <w:webHidden/>
              </w:rPr>
              <w:fldChar w:fldCharType="begin"/>
            </w:r>
            <w:r w:rsidR="00995392">
              <w:rPr>
                <w:webHidden/>
              </w:rPr>
              <w:instrText xml:space="preserve"> PAGEREF _Toc215384576 \h </w:instrText>
            </w:r>
            <w:r w:rsidR="00995392">
              <w:rPr>
                <w:webHidden/>
              </w:rPr>
            </w:r>
            <w:r w:rsidR="00995392">
              <w:rPr>
                <w:webHidden/>
              </w:rPr>
              <w:fldChar w:fldCharType="separate"/>
            </w:r>
            <w:r w:rsidR="00995392">
              <w:rPr>
                <w:webHidden/>
              </w:rPr>
              <w:t>81</w:t>
            </w:r>
            <w:r w:rsidR="00995392">
              <w:rPr>
                <w:webHidden/>
              </w:rPr>
              <w:fldChar w:fldCharType="end"/>
            </w:r>
          </w:hyperlink>
        </w:p>
        <w:p w14:paraId="459B53F7" w14:textId="399999EA" w:rsidR="00995392" w:rsidRDefault="00E7375B" w:rsidP="00995392">
          <w:pPr>
            <w:pStyle w:val="TOC1"/>
            <w:spacing w:before="0"/>
            <w:rPr>
              <w:rFonts w:asciiTheme="minorHAnsi" w:eastAsiaTheme="minorEastAsia" w:hAnsiTheme="minorHAnsi" w:cstheme="minorBidi"/>
              <w:b w:val="0"/>
              <w:noProof/>
              <w:sz w:val="22"/>
            </w:rPr>
          </w:pPr>
          <w:hyperlink w:anchor="_Toc215384577" w:history="1">
            <w:r w:rsidR="00995392" w:rsidRPr="00E47BFF">
              <w:rPr>
                <w:rStyle w:val="Hyperlink"/>
                <w:noProof/>
              </w:rPr>
              <w:t>PHẦN III: KIẾN NGHỊ KẾT LUẬN</w:t>
            </w:r>
            <w:r w:rsidR="00995392">
              <w:rPr>
                <w:noProof/>
                <w:webHidden/>
              </w:rPr>
              <w:tab/>
            </w:r>
            <w:r w:rsidR="00995392">
              <w:rPr>
                <w:noProof/>
                <w:webHidden/>
              </w:rPr>
              <w:fldChar w:fldCharType="begin"/>
            </w:r>
            <w:r w:rsidR="00995392">
              <w:rPr>
                <w:noProof/>
                <w:webHidden/>
              </w:rPr>
              <w:instrText xml:space="preserve"> PAGEREF _Toc215384577 \h </w:instrText>
            </w:r>
            <w:r w:rsidR="00995392">
              <w:rPr>
                <w:noProof/>
                <w:webHidden/>
              </w:rPr>
            </w:r>
            <w:r w:rsidR="00995392">
              <w:rPr>
                <w:noProof/>
                <w:webHidden/>
              </w:rPr>
              <w:fldChar w:fldCharType="separate"/>
            </w:r>
            <w:r w:rsidR="00995392">
              <w:rPr>
                <w:noProof/>
                <w:webHidden/>
              </w:rPr>
              <w:t>81</w:t>
            </w:r>
            <w:r w:rsidR="00995392">
              <w:rPr>
                <w:noProof/>
                <w:webHidden/>
              </w:rPr>
              <w:fldChar w:fldCharType="end"/>
            </w:r>
          </w:hyperlink>
        </w:p>
        <w:p w14:paraId="72F0F701" w14:textId="5D21ED8C"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78" w:history="1">
            <w:r w:rsidR="00995392" w:rsidRPr="00E47BFF">
              <w:rPr>
                <w:rStyle w:val="Hyperlink"/>
              </w:rPr>
              <w:t>1.</w:t>
            </w:r>
            <w:r w:rsidR="00995392">
              <w:rPr>
                <w:rFonts w:asciiTheme="minorHAnsi" w:eastAsiaTheme="minorEastAsia" w:hAnsiTheme="minorHAnsi" w:cstheme="minorBidi"/>
                <w:b w:val="0"/>
                <w:sz w:val="22"/>
                <w:szCs w:val="22"/>
                <w:lang w:val="en-US"/>
              </w:rPr>
              <w:tab/>
            </w:r>
            <w:r w:rsidR="00995392" w:rsidRPr="00E47BFF">
              <w:rPr>
                <w:rStyle w:val="Hyperlink"/>
              </w:rPr>
              <w:t>KẾT LUẬN:</w:t>
            </w:r>
            <w:r w:rsidR="00995392">
              <w:rPr>
                <w:webHidden/>
              </w:rPr>
              <w:tab/>
            </w:r>
            <w:r w:rsidR="00995392">
              <w:rPr>
                <w:webHidden/>
              </w:rPr>
              <w:fldChar w:fldCharType="begin"/>
            </w:r>
            <w:r w:rsidR="00995392">
              <w:rPr>
                <w:webHidden/>
              </w:rPr>
              <w:instrText xml:space="preserve"> PAGEREF _Toc215384578 \h </w:instrText>
            </w:r>
            <w:r w:rsidR="00995392">
              <w:rPr>
                <w:webHidden/>
              </w:rPr>
            </w:r>
            <w:r w:rsidR="00995392">
              <w:rPr>
                <w:webHidden/>
              </w:rPr>
              <w:fldChar w:fldCharType="separate"/>
            </w:r>
            <w:r w:rsidR="00995392">
              <w:rPr>
                <w:webHidden/>
              </w:rPr>
              <w:t>81</w:t>
            </w:r>
            <w:r w:rsidR="00995392">
              <w:rPr>
                <w:webHidden/>
              </w:rPr>
              <w:fldChar w:fldCharType="end"/>
            </w:r>
          </w:hyperlink>
        </w:p>
        <w:p w14:paraId="2140DE1F" w14:textId="7E31B368" w:rsidR="00995392" w:rsidRDefault="00E7375B" w:rsidP="00995392">
          <w:pPr>
            <w:pStyle w:val="TOC2"/>
            <w:spacing w:before="0"/>
            <w:rPr>
              <w:rFonts w:asciiTheme="minorHAnsi" w:eastAsiaTheme="minorEastAsia" w:hAnsiTheme="minorHAnsi" w:cstheme="minorBidi"/>
              <w:b w:val="0"/>
              <w:sz w:val="22"/>
              <w:szCs w:val="22"/>
              <w:lang w:val="en-US"/>
            </w:rPr>
          </w:pPr>
          <w:hyperlink w:anchor="_Toc215384579" w:history="1">
            <w:r w:rsidR="00995392" w:rsidRPr="00E47BFF">
              <w:rPr>
                <w:rStyle w:val="Hyperlink"/>
              </w:rPr>
              <w:t>2.</w:t>
            </w:r>
            <w:r w:rsidR="00995392">
              <w:rPr>
                <w:rFonts w:asciiTheme="minorHAnsi" w:eastAsiaTheme="minorEastAsia" w:hAnsiTheme="minorHAnsi" w:cstheme="minorBidi"/>
                <w:b w:val="0"/>
                <w:sz w:val="22"/>
                <w:szCs w:val="22"/>
                <w:lang w:val="en-US"/>
              </w:rPr>
              <w:tab/>
            </w:r>
            <w:r w:rsidR="00995392" w:rsidRPr="00E47BFF">
              <w:rPr>
                <w:rStyle w:val="Hyperlink"/>
              </w:rPr>
              <w:t>KIẾN NGHỊ</w:t>
            </w:r>
            <w:r w:rsidR="00995392">
              <w:rPr>
                <w:webHidden/>
              </w:rPr>
              <w:tab/>
            </w:r>
            <w:r w:rsidR="00995392">
              <w:rPr>
                <w:webHidden/>
              </w:rPr>
              <w:fldChar w:fldCharType="begin"/>
            </w:r>
            <w:r w:rsidR="00995392">
              <w:rPr>
                <w:webHidden/>
              </w:rPr>
              <w:instrText xml:space="preserve"> PAGEREF _Toc215384579 \h </w:instrText>
            </w:r>
            <w:r w:rsidR="00995392">
              <w:rPr>
                <w:webHidden/>
              </w:rPr>
            </w:r>
            <w:r w:rsidR="00995392">
              <w:rPr>
                <w:webHidden/>
              </w:rPr>
              <w:fldChar w:fldCharType="separate"/>
            </w:r>
            <w:r w:rsidR="00995392">
              <w:rPr>
                <w:webHidden/>
              </w:rPr>
              <w:t>81</w:t>
            </w:r>
            <w:r w:rsidR="00995392">
              <w:rPr>
                <w:webHidden/>
              </w:rPr>
              <w:fldChar w:fldCharType="end"/>
            </w:r>
          </w:hyperlink>
        </w:p>
        <w:p w14:paraId="44CE5B33" w14:textId="39459D17" w:rsidR="00171CB7" w:rsidRPr="008B5E26" w:rsidRDefault="00235F56" w:rsidP="00995392">
          <w:pPr>
            <w:pStyle w:val="TOC1"/>
            <w:spacing w:before="0" w:after="0"/>
            <w:rPr>
              <w:b w:val="0"/>
              <w:szCs w:val="26"/>
            </w:rPr>
            <w:sectPr w:rsidR="00171CB7" w:rsidRPr="008B5E26" w:rsidSect="00FB7501">
              <w:pgSz w:w="11907" w:h="16839" w:code="9"/>
              <w:pgMar w:top="1134" w:right="850" w:bottom="1134" w:left="1418" w:header="720" w:footer="471" w:gutter="0"/>
              <w:cols w:space="720"/>
              <w:docGrid w:linePitch="360"/>
            </w:sectPr>
          </w:pPr>
          <w:r w:rsidRPr="008B5E26">
            <w:rPr>
              <w:b w:val="0"/>
              <w:szCs w:val="26"/>
            </w:rPr>
            <w:fldChar w:fldCharType="end"/>
          </w:r>
        </w:p>
      </w:sdtContent>
    </w:sdt>
    <w:p w14:paraId="3B8D8BF1" w14:textId="77777777" w:rsidR="00171CB7" w:rsidRPr="00235F56" w:rsidRDefault="00171CB7" w:rsidP="0041782F">
      <w:pPr>
        <w:pStyle w:val="Title"/>
        <w:spacing w:line="360" w:lineRule="auto"/>
        <w:ind w:left="2880"/>
        <w:jc w:val="both"/>
        <w:rPr>
          <w:i w:val="0"/>
          <w:w w:val="90"/>
          <w:szCs w:val="24"/>
        </w:rPr>
      </w:pPr>
      <w:r w:rsidRPr="00235F56">
        <w:rPr>
          <w:i w:val="0"/>
          <w:w w:val="90"/>
          <w:szCs w:val="24"/>
        </w:rPr>
        <w:lastRenderedPageBreak/>
        <w:t>DANH MỤC TỪ VIẾT TẮT</w:t>
      </w: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7108"/>
      </w:tblGrid>
      <w:tr w:rsidR="00171CB7" w:rsidRPr="00235F56" w14:paraId="44327A95" w14:textId="77777777" w:rsidTr="00FE297B">
        <w:trPr>
          <w:trHeight w:val="468"/>
          <w:jc w:val="center"/>
        </w:trPr>
        <w:tc>
          <w:tcPr>
            <w:tcW w:w="1188" w:type="pct"/>
          </w:tcPr>
          <w:p w14:paraId="403E8347" w14:textId="77777777" w:rsidR="00171CB7" w:rsidRPr="00235F56" w:rsidRDefault="00171CB7" w:rsidP="00FE297B">
            <w:pPr>
              <w:pStyle w:val="BodyTable"/>
              <w:spacing w:before="120" w:after="0" w:line="276" w:lineRule="auto"/>
              <w:jc w:val="center"/>
              <w:rPr>
                <w:bCs/>
                <w:color w:val="auto"/>
                <w:szCs w:val="24"/>
              </w:rPr>
            </w:pPr>
            <w:r w:rsidRPr="00235F56">
              <w:rPr>
                <w:bCs/>
                <w:color w:val="auto"/>
                <w:szCs w:val="24"/>
              </w:rPr>
              <w:t>Từ viết tắt</w:t>
            </w:r>
          </w:p>
        </w:tc>
        <w:tc>
          <w:tcPr>
            <w:tcW w:w="3812" w:type="pct"/>
          </w:tcPr>
          <w:p w14:paraId="393F15C2" w14:textId="77777777" w:rsidR="00171CB7" w:rsidRPr="00235F56" w:rsidRDefault="00171CB7" w:rsidP="00FE297B">
            <w:pPr>
              <w:pStyle w:val="BodyTable"/>
              <w:spacing w:before="120" w:after="0" w:line="276" w:lineRule="auto"/>
              <w:jc w:val="center"/>
              <w:rPr>
                <w:bCs/>
                <w:color w:val="auto"/>
                <w:szCs w:val="24"/>
              </w:rPr>
            </w:pPr>
            <w:r w:rsidRPr="00235F56">
              <w:rPr>
                <w:bCs/>
                <w:color w:val="auto"/>
                <w:szCs w:val="24"/>
              </w:rPr>
              <w:t>Ý nghĩa</w:t>
            </w:r>
          </w:p>
        </w:tc>
      </w:tr>
      <w:tr w:rsidR="00171CB7" w:rsidRPr="00235F56" w14:paraId="36CDF37E" w14:textId="77777777" w:rsidTr="00FE297B">
        <w:trPr>
          <w:jc w:val="center"/>
        </w:trPr>
        <w:tc>
          <w:tcPr>
            <w:tcW w:w="1188" w:type="pct"/>
          </w:tcPr>
          <w:p w14:paraId="5F958E6D" w14:textId="77777777" w:rsidR="00171CB7" w:rsidRPr="00235F56" w:rsidRDefault="00171CB7" w:rsidP="00FE297B">
            <w:pPr>
              <w:pStyle w:val="BodyTable"/>
              <w:spacing w:before="120" w:after="0" w:line="276" w:lineRule="auto"/>
              <w:jc w:val="center"/>
              <w:rPr>
                <w:color w:val="auto"/>
                <w:szCs w:val="24"/>
              </w:rPr>
            </w:pPr>
            <w:r w:rsidRPr="00235F56">
              <w:rPr>
                <w:color w:val="auto"/>
                <w:szCs w:val="24"/>
              </w:rPr>
              <w:t>QHC</w:t>
            </w:r>
          </w:p>
        </w:tc>
        <w:tc>
          <w:tcPr>
            <w:tcW w:w="3812" w:type="pct"/>
          </w:tcPr>
          <w:p w14:paraId="0785E5CF" w14:textId="77777777" w:rsidR="00171CB7" w:rsidRPr="00235F56" w:rsidRDefault="00171CB7" w:rsidP="00FE297B">
            <w:pPr>
              <w:pStyle w:val="BodyTable"/>
              <w:spacing w:before="120" w:after="0" w:line="276" w:lineRule="auto"/>
              <w:jc w:val="center"/>
              <w:rPr>
                <w:color w:val="auto"/>
                <w:szCs w:val="24"/>
              </w:rPr>
            </w:pPr>
            <w:r w:rsidRPr="00235F56">
              <w:rPr>
                <w:color w:val="auto"/>
                <w:szCs w:val="24"/>
              </w:rPr>
              <w:t>Quy hoạch chung</w:t>
            </w:r>
          </w:p>
        </w:tc>
      </w:tr>
      <w:tr w:rsidR="00171CB7" w:rsidRPr="00235F56" w14:paraId="2C65FE8B" w14:textId="77777777" w:rsidTr="00FE297B">
        <w:trPr>
          <w:jc w:val="center"/>
        </w:trPr>
        <w:tc>
          <w:tcPr>
            <w:tcW w:w="1188" w:type="pct"/>
          </w:tcPr>
          <w:p w14:paraId="1602F295" w14:textId="77777777" w:rsidR="00171CB7" w:rsidRPr="00235F56" w:rsidRDefault="00171CB7" w:rsidP="00FE297B">
            <w:pPr>
              <w:pStyle w:val="BodyTable"/>
              <w:spacing w:before="120" w:after="0" w:line="276" w:lineRule="auto"/>
              <w:jc w:val="center"/>
              <w:rPr>
                <w:color w:val="auto"/>
                <w:szCs w:val="24"/>
              </w:rPr>
            </w:pPr>
            <w:r w:rsidRPr="00235F56">
              <w:rPr>
                <w:color w:val="auto"/>
                <w:szCs w:val="24"/>
              </w:rPr>
              <w:t>QHPK</w:t>
            </w:r>
          </w:p>
        </w:tc>
        <w:tc>
          <w:tcPr>
            <w:tcW w:w="3812" w:type="pct"/>
          </w:tcPr>
          <w:p w14:paraId="0A20EE63" w14:textId="77777777" w:rsidR="00171CB7" w:rsidRPr="00235F56" w:rsidRDefault="00171CB7" w:rsidP="00FE297B">
            <w:pPr>
              <w:pStyle w:val="BodyTable"/>
              <w:spacing w:before="120" w:after="0" w:line="276" w:lineRule="auto"/>
              <w:jc w:val="center"/>
              <w:rPr>
                <w:color w:val="auto"/>
                <w:szCs w:val="24"/>
              </w:rPr>
            </w:pPr>
            <w:r w:rsidRPr="00235F56">
              <w:rPr>
                <w:color w:val="auto"/>
                <w:szCs w:val="24"/>
              </w:rPr>
              <w:t>Quy hoạch phân khu</w:t>
            </w:r>
          </w:p>
        </w:tc>
      </w:tr>
      <w:tr w:rsidR="00171CB7" w:rsidRPr="00235F56" w14:paraId="124ABE61" w14:textId="77777777" w:rsidTr="00FE297B">
        <w:trPr>
          <w:jc w:val="center"/>
        </w:trPr>
        <w:tc>
          <w:tcPr>
            <w:tcW w:w="1188" w:type="pct"/>
          </w:tcPr>
          <w:p w14:paraId="5FE2E546" w14:textId="77777777" w:rsidR="00171CB7" w:rsidRPr="00235F56" w:rsidRDefault="00171CB7" w:rsidP="00FE297B">
            <w:pPr>
              <w:pStyle w:val="BodyTable"/>
              <w:spacing w:before="120" w:after="0" w:line="276" w:lineRule="auto"/>
              <w:jc w:val="center"/>
              <w:rPr>
                <w:color w:val="auto"/>
                <w:szCs w:val="24"/>
              </w:rPr>
            </w:pPr>
            <w:r w:rsidRPr="00235F56">
              <w:rPr>
                <w:color w:val="auto"/>
                <w:szCs w:val="24"/>
              </w:rPr>
              <w:t>QHCT</w:t>
            </w:r>
          </w:p>
        </w:tc>
        <w:tc>
          <w:tcPr>
            <w:tcW w:w="3812" w:type="pct"/>
          </w:tcPr>
          <w:p w14:paraId="1E8292E9" w14:textId="77777777" w:rsidR="00171CB7" w:rsidRPr="00235F56" w:rsidRDefault="00171CB7" w:rsidP="00FE297B">
            <w:pPr>
              <w:pStyle w:val="BodyTable"/>
              <w:spacing w:before="120" w:after="0" w:line="276" w:lineRule="auto"/>
              <w:jc w:val="center"/>
              <w:rPr>
                <w:color w:val="auto"/>
                <w:szCs w:val="24"/>
              </w:rPr>
            </w:pPr>
            <w:r w:rsidRPr="00235F56">
              <w:rPr>
                <w:color w:val="auto"/>
                <w:szCs w:val="24"/>
              </w:rPr>
              <w:t>Quy hoạch chi tiết</w:t>
            </w:r>
          </w:p>
        </w:tc>
      </w:tr>
      <w:tr w:rsidR="00171CB7" w:rsidRPr="00235F56" w14:paraId="5E10C86D" w14:textId="77777777" w:rsidTr="00FE297B">
        <w:trPr>
          <w:jc w:val="center"/>
        </w:trPr>
        <w:tc>
          <w:tcPr>
            <w:tcW w:w="1188" w:type="pct"/>
          </w:tcPr>
          <w:p w14:paraId="58763886" w14:textId="77777777" w:rsidR="00171CB7" w:rsidRPr="00235F56" w:rsidRDefault="00171CB7" w:rsidP="00FE297B">
            <w:pPr>
              <w:pStyle w:val="BodyTable"/>
              <w:spacing w:before="120" w:after="0" w:line="276" w:lineRule="auto"/>
              <w:jc w:val="center"/>
              <w:rPr>
                <w:color w:val="auto"/>
                <w:szCs w:val="24"/>
              </w:rPr>
            </w:pPr>
            <w:r w:rsidRPr="00235F56">
              <w:rPr>
                <w:color w:val="auto"/>
                <w:szCs w:val="24"/>
              </w:rPr>
              <w:t>QĐPD</w:t>
            </w:r>
          </w:p>
        </w:tc>
        <w:tc>
          <w:tcPr>
            <w:tcW w:w="3812" w:type="pct"/>
          </w:tcPr>
          <w:p w14:paraId="4A6349BE" w14:textId="77777777" w:rsidR="00171CB7" w:rsidRPr="00235F56" w:rsidRDefault="00171CB7" w:rsidP="00FE297B">
            <w:pPr>
              <w:pStyle w:val="BodyTable"/>
              <w:spacing w:before="120" w:after="0" w:line="276" w:lineRule="auto"/>
              <w:jc w:val="center"/>
              <w:rPr>
                <w:color w:val="auto"/>
                <w:szCs w:val="24"/>
              </w:rPr>
            </w:pPr>
            <w:r w:rsidRPr="00235F56">
              <w:rPr>
                <w:color w:val="auto"/>
                <w:szCs w:val="24"/>
              </w:rPr>
              <w:t>Quyết định phê duyệt</w:t>
            </w:r>
          </w:p>
        </w:tc>
      </w:tr>
      <w:tr w:rsidR="00171CB7" w:rsidRPr="00235F56" w14:paraId="74E49125" w14:textId="77777777" w:rsidTr="00FE297B">
        <w:trPr>
          <w:jc w:val="center"/>
        </w:trPr>
        <w:tc>
          <w:tcPr>
            <w:tcW w:w="1188" w:type="pct"/>
          </w:tcPr>
          <w:p w14:paraId="44E5E599"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QCVN</w:t>
            </w:r>
          </w:p>
        </w:tc>
        <w:tc>
          <w:tcPr>
            <w:tcW w:w="3812" w:type="pct"/>
          </w:tcPr>
          <w:p w14:paraId="42A5FCEB"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Quy chuẩn kỹ thuật Quốc gia</w:t>
            </w:r>
          </w:p>
        </w:tc>
      </w:tr>
      <w:tr w:rsidR="00171CB7" w:rsidRPr="00235F56" w14:paraId="41FCECF5" w14:textId="77777777" w:rsidTr="00FE297B">
        <w:trPr>
          <w:jc w:val="center"/>
        </w:trPr>
        <w:tc>
          <w:tcPr>
            <w:tcW w:w="1188" w:type="pct"/>
          </w:tcPr>
          <w:p w14:paraId="7FA1271B"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UBND</w:t>
            </w:r>
          </w:p>
        </w:tc>
        <w:tc>
          <w:tcPr>
            <w:tcW w:w="3812" w:type="pct"/>
          </w:tcPr>
          <w:p w14:paraId="646641F3"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Ủy ban nhân dân</w:t>
            </w:r>
          </w:p>
        </w:tc>
      </w:tr>
      <w:tr w:rsidR="00171CB7" w:rsidRPr="00235F56" w14:paraId="2CD0913A" w14:textId="77777777" w:rsidTr="00FE297B">
        <w:trPr>
          <w:jc w:val="center"/>
        </w:trPr>
        <w:tc>
          <w:tcPr>
            <w:tcW w:w="1188" w:type="pct"/>
          </w:tcPr>
          <w:p w14:paraId="1F1B3924"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CTR</w:t>
            </w:r>
          </w:p>
        </w:tc>
        <w:tc>
          <w:tcPr>
            <w:tcW w:w="3812" w:type="pct"/>
          </w:tcPr>
          <w:p w14:paraId="726BCE27"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Chất thải rắn</w:t>
            </w:r>
          </w:p>
        </w:tc>
      </w:tr>
      <w:tr w:rsidR="00171CB7" w:rsidRPr="00235F56" w14:paraId="445ED05C" w14:textId="77777777" w:rsidTr="00FE297B">
        <w:trPr>
          <w:jc w:val="center"/>
        </w:trPr>
        <w:tc>
          <w:tcPr>
            <w:tcW w:w="1188" w:type="pct"/>
          </w:tcPr>
          <w:p w14:paraId="586016A4"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CTRYT</w:t>
            </w:r>
          </w:p>
        </w:tc>
        <w:tc>
          <w:tcPr>
            <w:tcW w:w="3812" w:type="pct"/>
          </w:tcPr>
          <w:p w14:paraId="795170BC"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Chất thải rắn y tế</w:t>
            </w:r>
          </w:p>
        </w:tc>
      </w:tr>
      <w:tr w:rsidR="00171CB7" w:rsidRPr="00235F56" w14:paraId="5DC73324" w14:textId="77777777" w:rsidTr="00FE297B">
        <w:trPr>
          <w:jc w:val="center"/>
        </w:trPr>
        <w:tc>
          <w:tcPr>
            <w:tcW w:w="1188" w:type="pct"/>
          </w:tcPr>
          <w:p w14:paraId="046C4134"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CTRNH</w:t>
            </w:r>
          </w:p>
        </w:tc>
        <w:tc>
          <w:tcPr>
            <w:tcW w:w="3812" w:type="pct"/>
          </w:tcPr>
          <w:p w14:paraId="480E0AF5"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Chất thải rắn nguy hại</w:t>
            </w:r>
          </w:p>
        </w:tc>
      </w:tr>
      <w:tr w:rsidR="00171CB7" w:rsidRPr="00235F56" w14:paraId="60033AA1" w14:textId="77777777" w:rsidTr="00FE297B">
        <w:trPr>
          <w:jc w:val="center"/>
        </w:trPr>
        <w:tc>
          <w:tcPr>
            <w:tcW w:w="1188" w:type="pct"/>
          </w:tcPr>
          <w:p w14:paraId="3E01D9A0"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TNHH</w:t>
            </w:r>
          </w:p>
        </w:tc>
        <w:tc>
          <w:tcPr>
            <w:tcW w:w="3812" w:type="pct"/>
          </w:tcPr>
          <w:p w14:paraId="68069807" w14:textId="77777777" w:rsidR="00171CB7" w:rsidRPr="00235F56" w:rsidRDefault="00171CB7" w:rsidP="00FE297B">
            <w:pPr>
              <w:pStyle w:val="BodyTable"/>
              <w:spacing w:before="120" w:after="0" w:line="276" w:lineRule="auto"/>
              <w:ind w:left="2160" w:hanging="2160"/>
              <w:jc w:val="center"/>
              <w:rPr>
                <w:color w:val="auto"/>
                <w:szCs w:val="24"/>
              </w:rPr>
            </w:pPr>
            <w:r w:rsidRPr="00235F56">
              <w:rPr>
                <w:color w:val="auto"/>
                <w:szCs w:val="24"/>
              </w:rPr>
              <w:t>Trách nhiệm hữu hạn</w:t>
            </w:r>
          </w:p>
        </w:tc>
      </w:tr>
    </w:tbl>
    <w:p w14:paraId="76ED1684" w14:textId="77777777" w:rsidR="00171CB7" w:rsidRPr="00235F56" w:rsidRDefault="00171CB7" w:rsidP="00171CB7">
      <w:pPr>
        <w:pStyle w:val="bac-body"/>
        <w:spacing w:after="0" w:line="276" w:lineRule="auto"/>
        <w:ind w:left="284" w:hanging="284"/>
        <w:rPr>
          <w:bCs/>
          <w:sz w:val="24"/>
        </w:rPr>
        <w:sectPr w:rsidR="00171CB7" w:rsidRPr="00235F56" w:rsidSect="00306F06">
          <w:pgSz w:w="11907" w:h="16839" w:code="9"/>
          <w:pgMar w:top="1134" w:right="850" w:bottom="1134" w:left="1418" w:header="720" w:footer="471" w:gutter="0"/>
          <w:cols w:space="720"/>
          <w:docGrid w:linePitch="360"/>
        </w:sectPr>
      </w:pPr>
    </w:p>
    <w:p w14:paraId="1A629285" w14:textId="775B3EF7" w:rsidR="00255696" w:rsidRPr="00491E6F" w:rsidRDefault="00902A8E" w:rsidP="00235F56">
      <w:pPr>
        <w:pStyle w:val="Heading1"/>
        <w:rPr>
          <w:color w:val="000000" w:themeColor="text1"/>
        </w:rPr>
      </w:pPr>
      <w:bookmarkStart w:id="3" w:name="_Toc215384469"/>
      <w:r w:rsidRPr="00491E6F">
        <w:rPr>
          <w:color w:val="000000" w:themeColor="text1"/>
        </w:rPr>
        <w:lastRenderedPageBreak/>
        <w:t xml:space="preserve">PHẦN I- </w:t>
      </w:r>
      <w:r w:rsidR="00462FB6" w:rsidRPr="00491E6F">
        <w:rPr>
          <w:color w:val="000000" w:themeColor="text1"/>
        </w:rPr>
        <w:t>MỞ ĐẦU</w:t>
      </w:r>
      <w:bookmarkEnd w:id="3"/>
    </w:p>
    <w:p w14:paraId="2421801C" w14:textId="1A5AABD4" w:rsidR="00D11239" w:rsidRPr="00491E6F" w:rsidRDefault="00821AFE" w:rsidP="00E250B1">
      <w:pPr>
        <w:pStyle w:val="Heading2"/>
        <w:rPr>
          <w:color w:val="000000" w:themeColor="text1"/>
          <w:lang w:val="nl-NL"/>
        </w:rPr>
      </w:pPr>
      <w:bookmarkStart w:id="4" w:name="_Toc215384470"/>
      <w:r w:rsidRPr="00491E6F">
        <w:rPr>
          <w:color w:val="000000" w:themeColor="text1"/>
          <w:lang w:val="nl-NL"/>
        </w:rPr>
        <w:t>LUẬT CỨ LẬP QUY HOẠCH</w:t>
      </w:r>
      <w:bookmarkEnd w:id="4"/>
    </w:p>
    <w:p w14:paraId="343C7490" w14:textId="1CC2E769" w:rsidR="00D11239" w:rsidRPr="00491E6F" w:rsidRDefault="00AB7A5B" w:rsidP="00A91E47">
      <w:pPr>
        <w:pStyle w:val="Heading4"/>
        <w:rPr>
          <w:b/>
          <w:i w:val="0"/>
          <w:color w:val="000000" w:themeColor="text1"/>
        </w:rPr>
      </w:pPr>
      <w:bookmarkStart w:id="5" w:name="_Toc215384471"/>
      <w:r w:rsidRPr="00491E6F">
        <w:rPr>
          <w:b/>
          <w:i w:val="0"/>
          <w:color w:val="000000" w:themeColor="text1"/>
        </w:rPr>
        <w:t xml:space="preserve">1.1. </w:t>
      </w:r>
      <w:r w:rsidR="00F5389E" w:rsidRPr="00491E6F">
        <w:rPr>
          <w:b/>
          <w:i w:val="0"/>
          <w:color w:val="000000" w:themeColor="text1"/>
        </w:rPr>
        <w:t>Căn cứ pháp lý</w:t>
      </w:r>
      <w:bookmarkEnd w:id="5"/>
    </w:p>
    <w:p w14:paraId="0E5074BF" w14:textId="22124386" w:rsidR="00D11239" w:rsidRPr="00491E6F" w:rsidRDefault="00F5389E" w:rsidP="00B21682">
      <w:pPr>
        <w:ind w:firstLine="426"/>
        <w:rPr>
          <w:color w:val="000000" w:themeColor="text1"/>
        </w:rPr>
      </w:pPr>
      <w:r w:rsidRPr="00491E6F">
        <w:rPr>
          <w:color w:val="000000" w:themeColor="text1"/>
        </w:rPr>
        <w:t>Luật Tổ chức chính quyền địa phương</w:t>
      </w:r>
      <w:r w:rsidR="005702C9" w:rsidRPr="00491E6F">
        <w:rPr>
          <w:color w:val="000000" w:themeColor="text1"/>
        </w:rPr>
        <w:t xml:space="preserve"> số 65/2025/QH15</w:t>
      </w:r>
      <w:r w:rsidRPr="00491E6F">
        <w:rPr>
          <w:color w:val="000000" w:themeColor="text1"/>
        </w:rPr>
        <w:t xml:space="preserve"> ngày 19/</w:t>
      </w:r>
      <w:r w:rsidR="005702C9" w:rsidRPr="00491E6F">
        <w:rPr>
          <w:color w:val="000000" w:themeColor="text1"/>
        </w:rPr>
        <w:t>2</w:t>
      </w:r>
      <w:r w:rsidRPr="00491E6F">
        <w:rPr>
          <w:color w:val="000000" w:themeColor="text1"/>
        </w:rPr>
        <w:t>/20</w:t>
      </w:r>
      <w:r w:rsidR="005702C9" w:rsidRPr="00491E6F">
        <w:rPr>
          <w:color w:val="000000" w:themeColor="text1"/>
        </w:rPr>
        <w:t>2</w:t>
      </w:r>
      <w:r w:rsidRPr="00491E6F">
        <w:rPr>
          <w:color w:val="000000" w:themeColor="text1"/>
        </w:rPr>
        <w:t>5;</w:t>
      </w:r>
    </w:p>
    <w:p w14:paraId="1374E947" w14:textId="6F94783A" w:rsidR="00BE2B19" w:rsidRPr="00491E6F" w:rsidRDefault="00BE2B19" w:rsidP="00B21682">
      <w:pPr>
        <w:ind w:firstLine="426"/>
        <w:rPr>
          <w:color w:val="000000" w:themeColor="text1"/>
        </w:rPr>
      </w:pPr>
      <w:r w:rsidRPr="00491E6F">
        <w:rPr>
          <w:color w:val="000000" w:themeColor="text1"/>
        </w:rPr>
        <w:t>Luật Quy hoạch đô thị và nông thôn số 47/2024/QH15 ngày 01/7/2025</w:t>
      </w:r>
      <w:r w:rsidR="005D3FF1" w:rsidRPr="00491E6F">
        <w:rPr>
          <w:color w:val="000000" w:themeColor="text1"/>
        </w:rPr>
        <w:t>;</w:t>
      </w:r>
    </w:p>
    <w:p w14:paraId="32D6030A" w14:textId="7B503AF2" w:rsidR="005702C9" w:rsidRPr="00491E6F" w:rsidRDefault="005702C9" w:rsidP="00B21682">
      <w:pPr>
        <w:ind w:firstLine="426"/>
        <w:rPr>
          <w:color w:val="000000" w:themeColor="text1"/>
        </w:rPr>
      </w:pPr>
      <w:r w:rsidRPr="00491E6F">
        <w:rPr>
          <w:color w:val="000000" w:themeColor="text1"/>
        </w:rPr>
        <w:t>Nghị quyết số 76/2025/UBTVQH15 ngày 14/4/2025 của Ủy ban Thường vụ Quốc hội về việc sắp xếp đơn vị hành chính năm 2025;</w:t>
      </w:r>
    </w:p>
    <w:p w14:paraId="68BAFAF3" w14:textId="4551F693" w:rsidR="006E5570" w:rsidRPr="00491E6F" w:rsidRDefault="006E5570" w:rsidP="00B21682">
      <w:pPr>
        <w:ind w:firstLine="426"/>
        <w:rPr>
          <w:color w:val="000000" w:themeColor="text1"/>
        </w:rPr>
      </w:pPr>
      <w:r w:rsidRPr="00491E6F">
        <w:rPr>
          <w:color w:val="000000" w:themeColor="text1"/>
        </w:rPr>
        <w:t>Nghị quyết số 1667/NQ-UBTVQH15 ngày 16/6/2025 của Ủ</w:t>
      </w:r>
      <w:r w:rsidR="008106EC" w:rsidRPr="00491E6F">
        <w:rPr>
          <w:color w:val="000000" w:themeColor="text1"/>
        </w:rPr>
        <w:t>y</w:t>
      </w:r>
      <w:r w:rsidRPr="00491E6F">
        <w:rPr>
          <w:color w:val="000000" w:themeColor="text1"/>
        </w:rPr>
        <w:t xml:space="preserve"> ban Thường vụ Quốc hội về việc sắp xếp các đơn vị hành chính cấp xã của tỉnh Khánh Hòa năm 2025;</w:t>
      </w:r>
    </w:p>
    <w:p w14:paraId="17098989" w14:textId="105548C9" w:rsidR="00D11239" w:rsidRPr="00491E6F" w:rsidRDefault="00F5389E" w:rsidP="00B21682">
      <w:pPr>
        <w:ind w:firstLine="426"/>
        <w:rPr>
          <w:color w:val="000000" w:themeColor="text1"/>
        </w:rPr>
      </w:pPr>
      <w:r w:rsidRPr="00491E6F">
        <w:rPr>
          <w:color w:val="000000" w:themeColor="text1"/>
        </w:rPr>
        <w:t xml:space="preserve">Nghị định số </w:t>
      </w:r>
      <w:r w:rsidR="00772A3C" w:rsidRPr="00491E6F">
        <w:rPr>
          <w:color w:val="000000" w:themeColor="text1"/>
        </w:rPr>
        <w:t>145/2025/NĐ-CP ngày 12/6/2025 của Chính phủ quy định về phân định thẩm quyền của chính quyền điah phương 2 cấp, phân quyền, phân cấp trong lĩnh vực quy hoạch đô thị và nông thôn</w:t>
      </w:r>
      <w:r w:rsidR="005702C9" w:rsidRPr="00491E6F">
        <w:rPr>
          <w:color w:val="000000" w:themeColor="text1"/>
        </w:rPr>
        <w:t>;</w:t>
      </w:r>
    </w:p>
    <w:p w14:paraId="0FDFD699" w14:textId="6846129C" w:rsidR="00757BCE" w:rsidRPr="00491E6F" w:rsidRDefault="00757BCE" w:rsidP="00B21682">
      <w:pPr>
        <w:ind w:firstLine="426"/>
        <w:rPr>
          <w:color w:val="000000" w:themeColor="text1"/>
        </w:rPr>
      </w:pPr>
      <w:r w:rsidRPr="00491E6F">
        <w:rPr>
          <w:color w:val="000000" w:themeColor="text1"/>
        </w:rPr>
        <w:t>Nghị định số 178/2025/NĐ-CP ngày 01/7/2025 của Chính phủ quy định chi tiết một số điều của Luạt Quy hoạch đô thị và nông thôn;</w:t>
      </w:r>
    </w:p>
    <w:p w14:paraId="21B30318" w14:textId="3F64C500" w:rsidR="008D6217" w:rsidRPr="00491E6F" w:rsidRDefault="008D6217" w:rsidP="00B21682">
      <w:pPr>
        <w:ind w:firstLine="426"/>
        <w:rPr>
          <w:color w:val="000000" w:themeColor="text1"/>
        </w:rPr>
      </w:pPr>
      <w:r w:rsidRPr="00491E6F">
        <w:rPr>
          <w:color w:val="000000" w:themeColor="text1"/>
        </w:rPr>
        <w:t>Thông tư số 16/2025/TT-BXD ngày 30/6/2025 của Bộ Xây dựng quy định chi tiết một số điều của Luật Quy hoạch đô thị và nông thôn;</w:t>
      </w:r>
    </w:p>
    <w:p w14:paraId="03E801EC" w14:textId="77777777" w:rsidR="00D11239" w:rsidRPr="00491E6F" w:rsidRDefault="00F5389E" w:rsidP="00B21682">
      <w:pPr>
        <w:ind w:firstLine="426"/>
        <w:rPr>
          <w:color w:val="000000" w:themeColor="text1"/>
        </w:rPr>
      </w:pPr>
      <w:r w:rsidRPr="00491E6F">
        <w:rPr>
          <w:color w:val="000000" w:themeColor="text1"/>
        </w:rPr>
        <w:t>Thông tư số 01/2021/BXD ngày 19/05/2021 của Bộ Xây dựng Ban hành QCXDVN 01:2021/BXD quy chuẩn kỹ thuật quốc gia về Quy hoạch xây dựng;</w:t>
      </w:r>
    </w:p>
    <w:p w14:paraId="769E7BC5" w14:textId="69892B33" w:rsidR="00D11239" w:rsidRPr="00491E6F" w:rsidRDefault="00F5389E" w:rsidP="00B21682">
      <w:pPr>
        <w:ind w:firstLine="426"/>
        <w:rPr>
          <w:color w:val="000000" w:themeColor="text1"/>
        </w:rPr>
      </w:pPr>
      <w:r w:rsidRPr="00491E6F">
        <w:rPr>
          <w:color w:val="000000" w:themeColor="text1"/>
        </w:rPr>
        <w:t xml:space="preserve">Thông tư số 15/2023/TT-BXD ngày 29/12/2023 của Bộ Xây dựng về việc ban hành QCVN 07:2023/BXD Quy chuẩn kỹ thuật quốc gia về Hệ thống công trình hạ tầng kỹ thuật. </w:t>
      </w:r>
    </w:p>
    <w:p w14:paraId="2C1A4C02" w14:textId="1F02BE79" w:rsidR="00DA2664" w:rsidRPr="00491E6F" w:rsidRDefault="00DA2664" w:rsidP="00B21682">
      <w:pPr>
        <w:ind w:firstLine="426"/>
        <w:rPr>
          <w:color w:val="000000" w:themeColor="text1"/>
        </w:rPr>
      </w:pPr>
      <w:r w:rsidRPr="00491E6F">
        <w:rPr>
          <w:color w:val="000000" w:themeColor="text1"/>
        </w:rPr>
        <w:t xml:space="preserve">Quyết định số 318/QĐ-TTg ngày 29/3/2023 của Thủ tướng Chính phủ về việc phê duyệt quy hoạch </w:t>
      </w:r>
      <w:r w:rsidR="00B857B8" w:rsidRPr="00491E6F">
        <w:rPr>
          <w:color w:val="000000" w:themeColor="text1"/>
        </w:rPr>
        <w:t>tỉnh Khánh Hòa thời kì 2021-2030</w:t>
      </w:r>
      <w:r w:rsidRPr="00491E6F">
        <w:rPr>
          <w:color w:val="000000" w:themeColor="text1"/>
        </w:rPr>
        <w:t>, tầm nhìn đến năm 2050;</w:t>
      </w:r>
    </w:p>
    <w:p w14:paraId="07E2B528" w14:textId="6BB1B775" w:rsidR="00DA2664" w:rsidRPr="00491E6F" w:rsidRDefault="00DA2664" w:rsidP="00B21682">
      <w:pPr>
        <w:ind w:firstLine="426"/>
        <w:rPr>
          <w:color w:val="000000" w:themeColor="text1"/>
        </w:rPr>
      </w:pPr>
      <w:r w:rsidRPr="00491E6F">
        <w:rPr>
          <w:color w:val="000000" w:themeColor="text1"/>
        </w:rPr>
        <w:t>Quyết định số 298/QĐ-TTg ngày 27/3/2023 của Thủ tướng Chính phủ về việc phê duyệt đồ án Điều chỉnh Quy hoạch chung xây dựng Khu kinh tế Vân Phong đến năm 2040, tầm nhìn đến năm 2050;</w:t>
      </w:r>
    </w:p>
    <w:p w14:paraId="4E4B35A5" w14:textId="206A103C" w:rsidR="00A65A1C" w:rsidRPr="00491E6F" w:rsidRDefault="00DA2664" w:rsidP="00B21682">
      <w:pPr>
        <w:ind w:firstLine="426"/>
        <w:rPr>
          <w:color w:val="000000" w:themeColor="text1"/>
        </w:rPr>
      </w:pPr>
      <w:r w:rsidRPr="00491E6F">
        <w:rPr>
          <w:color w:val="000000" w:themeColor="text1"/>
        </w:rPr>
        <w:t>Nghị quyết số 09-NQ/TW ngày 28/01/2022 của Bộ Chính trị về xây dựng, phát triển tỉnh Khánh Hoà đến năm 2030, tầm nhìn đến năm 2045;</w:t>
      </w:r>
    </w:p>
    <w:p w14:paraId="7BF2EA1C" w14:textId="4C9B29BC" w:rsidR="00902A8E" w:rsidRPr="00491E6F" w:rsidRDefault="00902A8E" w:rsidP="00B21682">
      <w:pPr>
        <w:ind w:firstLine="426"/>
        <w:rPr>
          <w:color w:val="000000" w:themeColor="text1"/>
        </w:rPr>
      </w:pPr>
      <w:r w:rsidRPr="00491E6F">
        <w:rPr>
          <w:color w:val="000000" w:themeColor="text1"/>
        </w:rPr>
        <w:t>Nghị quyết số 42/NQ-CP ngày 21/3/2022 của Chính phủ ban hành Chương trình hành động của Chính phủ thực hiện Nghị quyết 09-NQ/TW ngày 28/01/2022 của Bộ Chính trị;</w:t>
      </w:r>
    </w:p>
    <w:p w14:paraId="310C1EB9" w14:textId="3D78E72E" w:rsidR="00902A8E" w:rsidRPr="00491E6F" w:rsidRDefault="00902A8E" w:rsidP="00B21682">
      <w:pPr>
        <w:ind w:firstLine="426"/>
        <w:rPr>
          <w:color w:val="000000" w:themeColor="text1"/>
        </w:rPr>
      </w:pPr>
      <w:r w:rsidRPr="00491E6F">
        <w:rPr>
          <w:color w:val="000000" w:themeColor="text1"/>
        </w:rPr>
        <w:t>Nghị quyết số 55/2022/QH15 ngày 16/6/2022 của Quốc hội về thí điểm một số cơ chế, chính sách đặc thù phát triển tỉnh Khánh Hòa;</w:t>
      </w:r>
    </w:p>
    <w:p w14:paraId="39035E13" w14:textId="322BCE55" w:rsidR="00902A8E" w:rsidRPr="00491E6F" w:rsidRDefault="00902A8E" w:rsidP="00B21682">
      <w:pPr>
        <w:ind w:firstLine="426"/>
        <w:rPr>
          <w:color w:val="000000" w:themeColor="text1"/>
          <w:lang w:val="vi-VN"/>
        </w:rPr>
      </w:pPr>
      <w:r w:rsidRPr="00491E6F">
        <w:rPr>
          <w:color w:val="000000" w:themeColor="text1"/>
          <w:lang w:val="vi-VN"/>
        </w:rPr>
        <w:lastRenderedPageBreak/>
        <w:t>Chương trình hành động số 30/CTr-TU ngày 23/02/2022 của Tỉnh ủy thực hiện Nghị quyết 09-NQ/TW ngày 28/01/2022 của Bộ Chính trị;</w:t>
      </w:r>
    </w:p>
    <w:p w14:paraId="1FFDA371" w14:textId="1EA9ABAC" w:rsidR="00902A8E" w:rsidRPr="00491E6F" w:rsidRDefault="00902A8E" w:rsidP="00B21682">
      <w:pPr>
        <w:ind w:firstLine="426"/>
        <w:rPr>
          <w:color w:val="000000" w:themeColor="text1"/>
          <w:lang w:val="vi-VN"/>
        </w:rPr>
      </w:pPr>
      <w:r w:rsidRPr="00491E6F">
        <w:rPr>
          <w:color w:val="000000" w:themeColor="text1"/>
          <w:lang w:val="vi-VN"/>
        </w:rPr>
        <w:t>Văn bản số 4238/UBND-XDNĐ ngày 05/5/2023 của UBND tỉnh Khánh Hòa về việc triển khai các Quy hoạch phân khu xây dựng (tỷ lệ 1/2000) các khu chức năng thuộc Khu kinh tế Vân phong.</w:t>
      </w:r>
    </w:p>
    <w:p w14:paraId="1D3E0AD8" w14:textId="204ADF39" w:rsidR="00937133" w:rsidRPr="00491E6F" w:rsidRDefault="00BE74AC" w:rsidP="00B21682">
      <w:pPr>
        <w:ind w:firstLine="426"/>
        <w:rPr>
          <w:color w:val="000000" w:themeColor="text1"/>
          <w:lang w:val="vi-VN"/>
        </w:rPr>
      </w:pPr>
      <w:r w:rsidRPr="00491E6F">
        <w:rPr>
          <w:color w:val="000000" w:themeColor="text1"/>
          <w:lang w:val="vi-VN"/>
        </w:rPr>
        <w:t>Quyết định số 2074/QĐ-UBND ngày 12</w:t>
      </w:r>
      <w:r w:rsidR="00937133" w:rsidRPr="00491E6F">
        <w:rPr>
          <w:color w:val="000000" w:themeColor="text1"/>
          <w:lang w:val="vi-VN"/>
        </w:rPr>
        <w:t xml:space="preserve">/8/2024 của Ủy ban nhân dân tỉnh Khánh Hòa về việc phê duyệt Nhiệm vụ Quy hoạch phân khu xây dựng (tỷ lệ 1/2000) Khu </w:t>
      </w:r>
      <w:r w:rsidRPr="00491E6F">
        <w:rPr>
          <w:color w:val="000000" w:themeColor="text1"/>
        </w:rPr>
        <w:t xml:space="preserve">du lịch sinh thái núi Tây Tu Bông </w:t>
      </w:r>
      <w:r w:rsidRPr="00491E6F">
        <w:rPr>
          <w:color w:val="000000" w:themeColor="text1"/>
          <w:lang w:val="vi-VN"/>
        </w:rPr>
        <w:t>(Phân khu 09</w:t>
      </w:r>
      <w:r w:rsidR="00821AFE" w:rsidRPr="00491E6F">
        <w:rPr>
          <w:color w:val="000000" w:themeColor="text1"/>
          <w:lang w:val="vi-VN"/>
        </w:rPr>
        <w:t>), huyện Vạn Ninh.</w:t>
      </w:r>
    </w:p>
    <w:p w14:paraId="72E5C081" w14:textId="5CABC0D9" w:rsidR="00902A8E" w:rsidRPr="00491E6F" w:rsidRDefault="00937133" w:rsidP="00B21682">
      <w:pPr>
        <w:ind w:firstLine="426"/>
        <w:rPr>
          <w:color w:val="000000" w:themeColor="text1"/>
          <w:lang w:val="vi-VN"/>
        </w:rPr>
      </w:pPr>
      <w:r w:rsidRPr="00491E6F">
        <w:rPr>
          <w:color w:val="000000" w:themeColor="text1"/>
          <w:lang w:val="vi-VN"/>
        </w:rPr>
        <w:t>Kế hoạch số 2452/KH-UBND ngày 21/8/2025 về việc thực hiện Quy hoạch Đô thị và Nông thôn trên địa bàn tỉnh Khánh Hòa trong năm 2025.</w:t>
      </w:r>
    </w:p>
    <w:p w14:paraId="146D67D4" w14:textId="0DFEAAE2" w:rsidR="00D11239" w:rsidRPr="00491E6F" w:rsidRDefault="00D47D7C" w:rsidP="00D47D7C">
      <w:pPr>
        <w:pStyle w:val="Heading4"/>
        <w:rPr>
          <w:b/>
          <w:i w:val="0"/>
          <w:color w:val="000000" w:themeColor="text1"/>
        </w:rPr>
      </w:pPr>
      <w:bookmarkStart w:id="6" w:name="bookmark=id.v8mzxvu3yz15" w:colFirst="0" w:colLast="0"/>
      <w:bookmarkStart w:id="7" w:name="_Toc215384472"/>
      <w:bookmarkEnd w:id="6"/>
      <w:r w:rsidRPr="00491E6F">
        <w:rPr>
          <w:b/>
          <w:i w:val="0"/>
          <w:color w:val="000000" w:themeColor="text1"/>
        </w:rPr>
        <w:t xml:space="preserve">1.2. </w:t>
      </w:r>
      <w:r w:rsidR="00F5389E" w:rsidRPr="00491E6F">
        <w:rPr>
          <w:b/>
          <w:i w:val="0"/>
          <w:color w:val="000000" w:themeColor="text1"/>
        </w:rPr>
        <w:t>Căn cứ quy chuẩn, tiêu chuẩn</w:t>
      </w:r>
      <w:bookmarkEnd w:id="7"/>
    </w:p>
    <w:p w14:paraId="4434DDF2" w14:textId="77777777" w:rsidR="00D11239" w:rsidRPr="00491E6F" w:rsidRDefault="00F5389E" w:rsidP="00B21682">
      <w:pPr>
        <w:ind w:firstLine="426"/>
        <w:rPr>
          <w:color w:val="000000" w:themeColor="text1"/>
          <w:lang w:val="vi-VN"/>
        </w:rPr>
      </w:pPr>
      <w:r w:rsidRPr="00491E6F">
        <w:rPr>
          <w:color w:val="000000" w:themeColor="text1"/>
          <w:lang w:val="vi-VN"/>
        </w:rPr>
        <w:t>Quy chuẩn kỹ thuật quốc gia QCVN 14:2008/BTNMT: Nước thải sinh hoạt;</w:t>
      </w:r>
    </w:p>
    <w:p w14:paraId="3B337404" w14:textId="77777777" w:rsidR="00D11239" w:rsidRPr="00491E6F" w:rsidRDefault="00F5389E" w:rsidP="00B21682">
      <w:pPr>
        <w:ind w:firstLine="426"/>
        <w:rPr>
          <w:color w:val="000000" w:themeColor="text1"/>
          <w:lang w:val="vi-VN"/>
        </w:rPr>
      </w:pPr>
      <w:r w:rsidRPr="00491E6F">
        <w:rPr>
          <w:color w:val="000000" w:themeColor="text1"/>
          <w:lang w:val="vi-VN"/>
        </w:rPr>
        <w:t>Quy chuẩn kỹ thuật quốc gia QCVN 40:2011/BTNMT: Nước thải công nghiệp;</w:t>
      </w:r>
    </w:p>
    <w:p w14:paraId="3FF694E5" w14:textId="77777777" w:rsidR="00D11239" w:rsidRPr="00491E6F" w:rsidRDefault="00F5389E" w:rsidP="00B21682">
      <w:pPr>
        <w:ind w:firstLine="426"/>
        <w:rPr>
          <w:color w:val="000000" w:themeColor="text1"/>
          <w:lang w:val="vi-VN"/>
        </w:rPr>
      </w:pPr>
      <w:r w:rsidRPr="00491E6F">
        <w:rPr>
          <w:color w:val="000000" w:themeColor="text1"/>
          <w:lang w:val="vi-VN"/>
        </w:rPr>
        <w:t>Quy chuẩn kỹ thuật quốc gia các công trình hạ tầng kỹ thuật đô thị - QCXDVN 07:2023/BXD);</w:t>
      </w:r>
    </w:p>
    <w:p w14:paraId="71BAEE0E" w14:textId="77777777" w:rsidR="00D11239" w:rsidRPr="00491E6F" w:rsidRDefault="00F5389E" w:rsidP="00B21682">
      <w:pPr>
        <w:ind w:firstLine="426"/>
        <w:rPr>
          <w:color w:val="000000" w:themeColor="text1"/>
          <w:lang w:val="vi-VN"/>
        </w:rPr>
      </w:pPr>
      <w:r w:rsidRPr="00491E6F">
        <w:rPr>
          <w:color w:val="000000" w:themeColor="text1"/>
          <w:lang w:val="vi-VN"/>
        </w:rPr>
        <w:t>Quy chuẩn kỹ thuật quốc gia QCVN 33:2019/BTTTT: Lắp đặt mạng cáp ngoại vi viễn thông;</w:t>
      </w:r>
    </w:p>
    <w:p w14:paraId="2B4B7943" w14:textId="77777777" w:rsidR="00D11239" w:rsidRPr="00491E6F" w:rsidRDefault="00F5389E" w:rsidP="00B21682">
      <w:pPr>
        <w:ind w:firstLine="426"/>
        <w:rPr>
          <w:color w:val="000000" w:themeColor="text1"/>
          <w:lang w:val="vi-VN"/>
        </w:rPr>
      </w:pPr>
      <w:r w:rsidRPr="00491E6F">
        <w:rPr>
          <w:color w:val="000000" w:themeColor="text1"/>
          <w:lang w:val="vi-VN"/>
        </w:rPr>
        <w:t>Quy chuẩn kỹ thuật quốc gia QCVN 01:2020/BCT về an toàn điện;</w:t>
      </w:r>
    </w:p>
    <w:p w14:paraId="0977C1A8" w14:textId="77777777" w:rsidR="00D11239" w:rsidRPr="00491E6F" w:rsidRDefault="00F5389E" w:rsidP="00B21682">
      <w:pPr>
        <w:ind w:firstLine="426"/>
        <w:rPr>
          <w:color w:val="000000" w:themeColor="text1"/>
          <w:lang w:val="vi-VN"/>
        </w:rPr>
      </w:pPr>
      <w:r w:rsidRPr="00491E6F">
        <w:rPr>
          <w:color w:val="000000" w:themeColor="text1"/>
          <w:lang w:val="vi-VN"/>
        </w:rPr>
        <w:t>Quy chuẩn kỹ thuật quốc gia về quy hoạch xây dựng - QCXDVN 01:2021/BXD;</w:t>
      </w:r>
    </w:p>
    <w:p w14:paraId="524CF3FE" w14:textId="77777777" w:rsidR="00D11239" w:rsidRPr="00491E6F" w:rsidRDefault="00F5389E" w:rsidP="00B21682">
      <w:pPr>
        <w:ind w:firstLine="426"/>
        <w:rPr>
          <w:color w:val="000000" w:themeColor="text1"/>
          <w:lang w:val="vi-VN"/>
        </w:rPr>
      </w:pPr>
      <w:r w:rsidRPr="00491E6F">
        <w:rPr>
          <w:color w:val="000000" w:themeColor="text1"/>
          <w:lang w:val="vi-VN"/>
        </w:rPr>
        <w:t>Quy chuẩn kỹ thuật quốc gia QCVN 06:2022/BXD về An toàn cháy cho nhà và công trình;</w:t>
      </w:r>
    </w:p>
    <w:p w14:paraId="6D392652" w14:textId="77777777" w:rsidR="00D11239" w:rsidRPr="00491E6F" w:rsidRDefault="00F5389E" w:rsidP="00B21682">
      <w:pPr>
        <w:ind w:firstLine="426"/>
        <w:rPr>
          <w:color w:val="000000" w:themeColor="text1"/>
          <w:lang w:val="vi-VN"/>
        </w:rPr>
      </w:pPr>
      <w:r w:rsidRPr="00491E6F">
        <w:rPr>
          <w:color w:val="000000" w:themeColor="text1"/>
          <w:lang w:val="vi-VN"/>
        </w:rPr>
        <w:t>Tiêu chuẩn TCVN 4513-1988: Cấp nước bên trong nhà - Tiêu chuẩn thiết kế;</w:t>
      </w:r>
    </w:p>
    <w:p w14:paraId="448009D4" w14:textId="77777777" w:rsidR="00D11239" w:rsidRPr="00491E6F" w:rsidRDefault="00F5389E" w:rsidP="00B21682">
      <w:pPr>
        <w:ind w:firstLine="426"/>
        <w:rPr>
          <w:color w:val="000000" w:themeColor="text1"/>
          <w:lang w:val="vi-VN"/>
        </w:rPr>
      </w:pPr>
      <w:r w:rsidRPr="00491E6F">
        <w:rPr>
          <w:color w:val="000000" w:themeColor="text1"/>
          <w:lang w:val="vi-VN"/>
        </w:rPr>
        <w:t>Tiêu chuẩn TCVN 2622-1995: Phòng cháy, chống cháy cho nhà và công trình - Yêu cầu thiết kế;</w:t>
      </w:r>
    </w:p>
    <w:p w14:paraId="7F05F589" w14:textId="77777777" w:rsidR="00D11239" w:rsidRPr="00491E6F" w:rsidRDefault="00F5389E" w:rsidP="00B21682">
      <w:pPr>
        <w:ind w:firstLine="426"/>
        <w:rPr>
          <w:color w:val="000000" w:themeColor="text1"/>
          <w:lang w:val="vi-VN"/>
        </w:rPr>
      </w:pPr>
      <w:r w:rsidRPr="00491E6F">
        <w:rPr>
          <w:color w:val="000000" w:themeColor="text1"/>
          <w:lang w:val="vi-VN"/>
        </w:rPr>
        <w:t>Tiêu chuẩn TCVN 259:2001: Tiêu chuẩn thiết kế chiếu sáng nhân tạo đường, đường phố, quảng trường đô thị;</w:t>
      </w:r>
    </w:p>
    <w:p w14:paraId="22A97BB6" w14:textId="77777777" w:rsidR="00D11239" w:rsidRPr="00491E6F" w:rsidRDefault="00F5389E" w:rsidP="00B21682">
      <w:pPr>
        <w:ind w:firstLine="426"/>
        <w:rPr>
          <w:color w:val="000000" w:themeColor="text1"/>
          <w:lang w:val="vi-VN"/>
        </w:rPr>
      </w:pPr>
      <w:r w:rsidRPr="00491E6F">
        <w:rPr>
          <w:color w:val="000000" w:themeColor="text1"/>
          <w:lang w:val="vi-VN"/>
        </w:rPr>
        <w:t>Tiêu chuẩn TCXDVN 333-2005: Chiếu sáng bên ngoài công trình công cộng và hạ tầng kỹ thuật đô thị - Tiêu chuẩn thiết kế;</w:t>
      </w:r>
    </w:p>
    <w:p w14:paraId="5AFBC12B" w14:textId="77777777" w:rsidR="00D11239" w:rsidRPr="00491E6F" w:rsidRDefault="00F5389E" w:rsidP="00B21682">
      <w:pPr>
        <w:ind w:firstLine="426"/>
        <w:rPr>
          <w:color w:val="000000" w:themeColor="text1"/>
          <w:lang w:val="vi-VN"/>
        </w:rPr>
      </w:pPr>
      <w:r w:rsidRPr="00491E6F">
        <w:rPr>
          <w:color w:val="000000" w:themeColor="text1"/>
          <w:lang w:val="vi-VN"/>
        </w:rPr>
        <w:t>Tiêu chuẩn TCVN 7722-2-3-2007 Đèn điện –phần 2: Yêu cầu cụ thể - Mục 3: Đèn điện dùng chiếu sáng đường phố;</w:t>
      </w:r>
    </w:p>
    <w:p w14:paraId="072E767A" w14:textId="77777777" w:rsidR="00D11239" w:rsidRPr="00491E6F" w:rsidRDefault="00F5389E" w:rsidP="00B21682">
      <w:pPr>
        <w:ind w:firstLine="426"/>
        <w:rPr>
          <w:color w:val="000000" w:themeColor="text1"/>
          <w:lang w:val="vi-VN"/>
        </w:rPr>
      </w:pPr>
      <w:r w:rsidRPr="00491E6F">
        <w:rPr>
          <w:color w:val="000000" w:themeColor="text1"/>
          <w:lang w:val="vi-VN"/>
        </w:rPr>
        <w:t>Tiêu chuẩn TCVN 7957:2008: Thoát nước - Mạng lưới đường ống và công trình - Tiêu chuẩn thiết kế;</w:t>
      </w:r>
    </w:p>
    <w:p w14:paraId="1C83D05C" w14:textId="77777777" w:rsidR="00D11239" w:rsidRPr="00491E6F" w:rsidRDefault="00F5389E" w:rsidP="00B21682">
      <w:pPr>
        <w:ind w:firstLine="426"/>
        <w:rPr>
          <w:color w:val="000000" w:themeColor="text1"/>
          <w:lang w:val="vi-VN"/>
        </w:rPr>
      </w:pPr>
      <w:r w:rsidRPr="00491E6F">
        <w:rPr>
          <w:color w:val="000000" w:themeColor="text1"/>
          <w:lang w:val="vi-VN"/>
        </w:rPr>
        <w:lastRenderedPageBreak/>
        <w:t>Tiêu chuẩn TCVN 8665:2011: Sợi quang dùng cho mạng viễn thông – yêu cầu kỹ thuật chung;</w:t>
      </w:r>
    </w:p>
    <w:p w14:paraId="07DD0914" w14:textId="77777777" w:rsidR="00D11239" w:rsidRPr="00491E6F" w:rsidRDefault="00F5389E" w:rsidP="00B21682">
      <w:pPr>
        <w:ind w:firstLine="426"/>
        <w:rPr>
          <w:color w:val="000000" w:themeColor="text1"/>
          <w:lang w:val="vi-VN"/>
        </w:rPr>
      </w:pPr>
      <w:r w:rsidRPr="00491E6F">
        <w:rPr>
          <w:color w:val="000000" w:themeColor="text1"/>
          <w:lang w:val="vi-VN"/>
        </w:rPr>
        <w:t>Tiêu chuẩn thiết kế cấp nước mạng lưới đường ống và công trình TCVN 13606:2023 Cấp nước – Mạng lưới đường ống và công trình –Tiêu chuẩn thiết kế;</w:t>
      </w:r>
    </w:p>
    <w:p w14:paraId="45B20BD2" w14:textId="77777777" w:rsidR="00D11239" w:rsidRPr="00491E6F" w:rsidRDefault="00F5389E" w:rsidP="00B21682">
      <w:pPr>
        <w:ind w:firstLine="426"/>
        <w:rPr>
          <w:color w:val="000000" w:themeColor="text1"/>
          <w:lang w:val="vi-VN"/>
        </w:rPr>
      </w:pPr>
      <w:r w:rsidRPr="00491E6F">
        <w:rPr>
          <w:color w:val="000000" w:themeColor="text1"/>
          <w:lang w:val="vi-VN"/>
        </w:rPr>
        <w:t>Tiêu chuẩn ngành TCN 68 - 178:1999: Quy phạm xây dựng công trình thông tin cáp quang;</w:t>
      </w:r>
    </w:p>
    <w:p w14:paraId="5A7C6309" w14:textId="77777777" w:rsidR="00D11239" w:rsidRPr="00491E6F" w:rsidRDefault="00F5389E" w:rsidP="00B21682">
      <w:pPr>
        <w:ind w:firstLine="426"/>
        <w:rPr>
          <w:color w:val="000000" w:themeColor="text1"/>
          <w:lang w:val="vi-VN"/>
        </w:rPr>
      </w:pPr>
      <w:r w:rsidRPr="00491E6F">
        <w:rPr>
          <w:color w:val="000000" w:themeColor="text1"/>
          <w:lang w:val="vi-VN"/>
        </w:rPr>
        <w:t>Tiêu chuẩn ngành TCN 68 - 254:2006: Công trình ngoại vi mạng viễn thông – quy định kỹ thuật;</w:t>
      </w:r>
    </w:p>
    <w:p w14:paraId="70F031C0" w14:textId="77777777" w:rsidR="00D11239" w:rsidRPr="00491E6F" w:rsidRDefault="00F5389E" w:rsidP="00B21682">
      <w:pPr>
        <w:ind w:firstLine="426"/>
        <w:rPr>
          <w:color w:val="000000" w:themeColor="text1"/>
          <w:lang w:val="vi-VN"/>
        </w:rPr>
      </w:pPr>
      <w:r w:rsidRPr="00491E6F">
        <w:rPr>
          <w:color w:val="000000" w:themeColor="text1"/>
          <w:lang w:val="vi-VN"/>
        </w:rPr>
        <w:t>Tiêu chuẩn ngành 11TCN – 18:2006: Quy phạm trang bị điện;</w:t>
      </w:r>
    </w:p>
    <w:p w14:paraId="49B178A7" w14:textId="77777777" w:rsidR="00D11239" w:rsidRPr="00491E6F" w:rsidRDefault="00F5389E" w:rsidP="00B21682">
      <w:pPr>
        <w:ind w:firstLine="426"/>
        <w:rPr>
          <w:color w:val="000000" w:themeColor="text1"/>
          <w:lang w:val="vi-VN"/>
        </w:rPr>
      </w:pPr>
      <w:r w:rsidRPr="00491E6F">
        <w:rPr>
          <w:color w:val="000000" w:themeColor="text1"/>
          <w:lang w:val="vi-VN"/>
        </w:rPr>
        <w:t>Các Quy chuẩn, tiêu chuẩn xây dựng khác có liên quan.</w:t>
      </w:r>
    </w:p>
    <w:p w14:paraId="386E79B5" w14:textId="76E395BC" w:rsidR="00D11239" w:rsidRPr="00491E6F" w:rsidRDefault="00D47D7C" w:rsidP="00D839B1">
      <w:pPr>
        <w:pStyle w:val="Heading4"/>
        <w:rPr>
          <w:b/>
          <w:i w:val="0"/>
          <w:color w:val="000000" w:themeColor="text1"/>
        </w:rPr>
      </w:pPr>
      <w:bookmarkStart w:id="8" w:name="_Toc215384473"/>
      <w:r w:rsidRPr="00491E6F">
        <w:rPr>
          <w:b/>
          <w:i w:val="0"/>
          <w:color w:val="000000" w:themeColor="text1"/>
        </w:rPr>
        <w:t xml:space="preserve">1.3. </w:t>
      </w:r>
      <w:r w:rsidR="00F5389E" w:rsidRPr="00491E6F">
        <w:rPr>
          <w:b/>
          <w:i w:val="0"/>
          <w:color w:val="000000" w:themeColor="text1"/>
        </w:rPr>
        <w:t>Căn cứ tài liệu, số liệu, bản đồ:</w:t>
      </w:r>
      <w:bookmarkEnd w:id="8"/>
    </w:p>
    <w:p w14:paraId="74965D90" w14:textId="77777777" w:rsidR="00D11239" w:rsidRPr="00491E6F" w:rsidRDefault="00F5389E" w:rsidP="00AE1862">
      <w:pPr>
        <w:widowControl w:val="0"/>
        <w:numPr>
          <w:ilvl w:val="0"/>
          <w:numId w:val="4"/>
        </w:numPr>
        <w:pBdr>
          <w:top w:val="nil"/>
          <w:left w:val="nil"/>
          <w:bottom w:val="nil"/>
          <w:right w:val="nil"/>
          <w:between w:val="nil"/>
        </w:pBdr>
        <w:spacing w:before="0" w:after="0"/>
        <w:ind w:left="0" w:firstLine="567"/>
        <w:rPr>
          <w:color w:val="000000" w:themeColor="text1"/>
          <w:szCs w:val="26"/>
          <w:lang w:val="vi-VN"/>
        </w:rPr>
      </w:pPr>
      <w:r w:rsidRPr="00491E6F">
        <w:rPr>
          <w:color w:val="000000" w:themeColor="text1"/>
          <w:szCs w:val="26"/>
          <w:lang w:val="vi-VN"/>
        </w:rPr>
        <w:t>Bản đồ khảo sát địa hình tỷ lệ 1/2000 và hiện trạng khu đất xây dựng tỷ lệ 1/2000 đã được thẩm định của Sở</w:t>
      </w:r>
      <w:r w:rsidR="00557EA9" w:rsidRPr="00491E6F">
        <w:rPr>
          <w:color w:val="000000" w:themeColor="text1"/>
          <w:szCs w:val="26"/>
          <w:lang w:val="vi-VN"/>
        </w:rPr>
        <w:t xml:space="preserve"> Tài nguyên và Môi trường;</w:t>
      </w:r>
    </w:p>
    <w:p w14:paraId="664837C1" w14:textId="35ADF656" w:rsidR="00821AFE" w:rsidRPr="00491E6F" w:rsidRDefault="00F5389E" w:rsidP="00AE1862">
      <w:pPr>
        <w:widowControl w:val="0"/>
        <w:numPr>
          <w:ilvl w:val="0"/>
          <w:numId w:val="4"/>
        </w:numPr>
        <w:pBdr>
          <w:top w:val="nil"/>
          <w:left w:val="nil"/>
          <w:bottom w:val="nil"/>
          <w:right w:val="nil"/>
          <w:between w:val="nil"/>
        </w:pBdr>
        <w:spacing w:before="0" w:after="0"/>
        <w:ind w:left="0" w:firstLine="567"/>
        <w:rPr>
          <w:color w:val="000000" w:themeColor="text1"/>
          <w:szCs w:val="26"/>
          <w:lang w:val="vi-VN"/>
        </w:rPr>
      </w:pPr>
      <w:r w:rsidRPr="00491E6F">
        <w:rPr>
          <w:color w:val="000000" w:themeColor="text1"/>
          <w:szCs w:val="26"/>
          <w:lang w:val="vi-VN"/>
        </w:rPr>
        <w:t>Bản đồ kế hoạch sử dụng đất đến năm 2030 của Sở Tài nguyên và Môi trường tỉnh Khánh Hòa;</w:t>
      </w:r>
    </w:p>
    <w:p w14:paraId="0549E632" w14:textId="5EF7DF8E" w:rsidR="00D11239" w:rsidRPr="00491E6F" w:rsidRDefault="00F5389E" w:rsidP="00AE1862">
      <w:pPr>
        <w:widowControl w:val="0"/>
        <w:numPr>
          <w:ilvl w:val="0"/>
          <w:numId w:val="4"/>
        </w:numPr>
        <w:pBdr>
          <w:top w:val="nil"/>
          <w:left w:val="nil"/>
          <w:bottom w:val="nil"/>
          <w:right w:val="nil"/>
          <w:between w:val="nil"/>
        </w:pBdr>
        <w:spacing w:before="0"/>
        <w:ind w:left="0" w:firstLine="567"/>
        <w:rPr>
          <w:color w:val="000000" w:themeColor="text1"/>
          <w:szCs w:val="26"/>
          <w:lang w:val="vi-VN"/>
        </w:rPr>
      </w:pPr>
      <w:r w:rsidRPr="00491E6F">
        <w:rPr>
          <w:color w:val="000000" w:themeColor="text1"/>
          <w:szCs w:val="26"/>
          <w:lang w:val="vi-VN"/>
        </w:rPr>
        <w:t>Hồ sơ các đồ án quy hoạch phân khu, quy hoạch chi tiết có liên quan đến khu vực lập quy hoạch</w:t>
      </w:r>
      <w:r w:rsidR="00557EA9" w:rsidRPr="00491E6F">
        <w:rPr>
          <w:color w:val="000000" w:themeColor="text1"/>
          <w:szCs w:val="26"/>
          <w:lang w:val="vi-VN"/>
        </w:rPr>
        <w:t>.</w:t>
      </w:r>
    </w:p>
    <w:p w14:paraId="0F4556CD" w14:textId="18B44741" w:rsidR="0048748F" w:rsidRPr="00491E6F" w:rsidRDefault="0048748F" w:rsidP="00AE1862">
      <w:pPr>
        <w:widowControl w:val="0"/>
        <w:numPr>
          <w:ilvl w:val="0"/>
          <w:numId w:val="4"/>
        </w:numPr>
        <w:pBdr>
          <w:top w:val="nil"/>
          <w:left w:val="nil"/>
          <w:bottom w:val="nil"/>
          <w:right w:val="nil"/>
          <w:between w:val="nil"/>
        </w:pBdr>
        <w:spacing w:before="0"/>
        <w:ind w:left="0" w:firstLine="567"/>
        <w:rPr>
          <w:color w:val="000000" w:themeColor="text1"/>
          <w:szCs w:val="26"/>
          <w:lang w:val="vi-VN"/>
        </w:rPr>
      </w:pPr>
      <w:r w:rsidRPr="00491E6F">
        <w:rPr>
          <w:color w:val="000000" w:themeColor="text1"/>
          <w:szCs w:val="26"/>
          <w:lang w:val="vi-VN"/>
        </w:rPr>
        <w:t>Thống kê dân số trong phạm vi lập quy hoạch của công an các xã có liên quan.</w:t>
      </w:r>
    </w:p>
    <w:p w14:paraId="7F10AD94" w14:textId="1F97D285" w:rsidR="00D11239" w:rsidRPr="00491E6F" w:rsidRDefault="00F5389E" w:rsidP="00E250B1">
      <w:pPr>
        <w:pStyle w:val="Heading2"/>
        <w:rPr>
          <w:color w:val="000000" w:themeColor="text1"/>
          <w:lang w:val="vi-VN"/>
        </w:rPr>
      </w:pPr>
      <w:bookmarkStart w:id="9" w:name="_Toc215384474"/>
      <w:r w:rsidRPr="00491E6F">
        <w:rPr>
          <w:color w:val="000000" w:themeColor="text1"/>
          <w:lang w:val="vi-VN"/>
        </w:rPr>
        <w:t>PHẠM VI VÀ QUY MÔ LẬP QUY HOẠCH.</w:t>
      </w:r>
      <w:bookmarkEnd w:id="9"/>
    </w:p>
    <w:p w14:paraId="7A1C2D92" w14:textId="595543AB" w:rsidR="00821AFE" w:rsidRPr="00491E6F" w:rsidRDefault="00821AFE" w:rsidP="00821AFE">
      <w:pPr>
        <w:spacing w:before="60" w:after="60" w:line="340" w:lineRule="exact"/>
        <w:ind w:firstLine="562"/>
        <w:rPr>
          <w:color w:val="000000" w:themeColor="text1"/>
          <w:lang w:val="vi-VN"/>
        </w:rPr>
      </w:pPr>
      <w:bookmarkStart w:id="10" w:name="_heading=h.t36dzxnvzi94" w:colFirst="0" w:colLast="0"/>
      <w:bookmarkEnd w:id="10"/>
      <w:r w:rsidRPr="00491E6F">
        <w:rPr>
          <w:color w:val="000000" w:themeColor="text1"/>
          <w:lang w:val="vi-VN"/>
        </w:rPr>
        <w:t xml:space="preserve">Cơ sở xác định phạm vi và ranh giới lập quy </w:t>
      </w:r>
      <w:r w:rsidR="00AB47E4" w:rsidRPr="00491E6F">
        <w:rPr>
          <w:color w:val="000000" w:themeColor="text1"/>
          <w:lang w:val="vi-VN"/>
        </w:rPr>
        <w:t>hoạch theo ranh giới Phân khu 09</w:t>
      </w:r>
      <w:r w:rsidRPr="00491E6F">
        <w:rPr>
          <w:color w:val="000000" w:themeColor="text1"/>
          <w:lang w:val="vi-VN"/>
        </w:rPr>
        <w:t xml:space="preserve"> - Khu </w:t>
      </w:r>
      <w:r w:rsidR="00AB47E4" w:rsidRPr="00491E6F">
        <w:rPr>
          <w:color w:val="000000" w:themeColor="text1"/>
        </w:rPr>
        <w:t xml:space="preserve">du lịch sinh thái núi Tây Tu Bông </w:t>
      </w:r>
      <w:r w:rsidRPr="00491E6F">
        <w:rPr>
          <w:color w:val="000000" w:themeColor="text1"/>
          <w:lang w:val="vi-VN"/>
        </w:rPr>
        <w:t>trong Đồ án Điều chỉnh Quy hoạch chung xây dựng Khu kinh tế Vân Phong đến năm 2040, tầm nhìn đến năm 2050 đã được Thủ tướng Chính phủ phê duyệt. Theo đ</w:t>
      </w:r>
      <w:r w:rsidR="009E18BC" w:rsidRPr="00491E6F">
        <w:rPr>
          <w:color w:val="000000" w:themeColor="text1"/>
          <w:lang w:val="vi-VN"/>
        </w:rPr>
        <w:t>ó, diện tích phân khu khoảng 9.017</w:t>
      </w:r>
      <w:r w:rsidR="007B7575" w:rsidRPr="00491E6F">
        <w:rPr>
          <w:color w:val="000000" w:themeColor="text1"/>
          <w:lang w:val="vi-VN"/>
        </w:rPr>
        <w:t xml:space="preserve"> ha.</w:t>
      </w:r>
    </w:p>
    <w:p w14:paraId="260D2F27" w14:textId="77777777" w:rsidR="00821AFE" w:rsidRPr="00491E6F" w:rsidRDefault="00821AFE" w:rsidP="00821AFE">
      <w:pPr>
        <w:spacing w:before="60" w:after="60" w:line="340" w:lineRule="exact"/>
        <w:ind w:firstLine="562"/>
        <w:rPr>
          <w:color w:val="000000" w:themeColor="text1"/>
          <w:lang w:val="vi-VN"/>
        </w:rPr>
      </w:pPr>
      <w:r w:rsidRPr="00491E6F">
        <w:rPr>
          <w:color w:val="000000" w:themeColor="text1"/>
          <w:lang w:val="vi-VN"/>
        </w:rPr>
        <w:t>Ranh giới được xác định như sau:</w:t>
      </w:r>
    </w:p>
    <w:p w14:paraId="62D6C169" w14:textId="1DAE6F84" w:rsidR="00821AFE" w:rsidRPr="00491E6F" w:rsidRDefault="00821AFE" w:rsidP="00821AFE">
      <w:pPr>
        <w:spacing w:before="60" w:after="60" w:line="340" w:lineRule="exact"/>
        <w:ind w:firstLine="567"/>
        <w:rPr>
          <w:color w:val="000000" w:themeColor="text1"/>
          <w:lang w:val="nl-NL"/>
        </w:rPr>
      </w:pPr>
      <w:r w:rsidRPr="00491E6F">
        <w:rPr>
          <w:color w:val="000000" w:themeColor="text1"/>
          <w:lang w:val="nl-NL"/>
        </w:rPr>
        <w:t xml:space="preserve">- Phía Bắc giáp </w:t>
      </w:r>
      <w:r w:rsidR="00842CF2">
        <w:rPr>
          <w:color w:val="000000" w:themeColor="text1"/>
          <w:lang w:val="nl-NL"/>
        </w:rPr>
        <w:t>xã</w:t>
      </w:r>
      <w:r w:rsidR="001B3415" w:rsidRPr="00491E6F">
        <w:rPr>
          <w:color w:val="000000" w:themeColor="text1"/>
          <w:lang w:val="nl-NL"/>
        </w:rPr>
        <w:t xml:space="preserve"> Tây Hòa thuộc tỉnh Phú Yên</w:t>
      </w:r>
      <w:r w:rsidRPr="00491E6F">
        <w:rPr>
          <w:color w:val="000000" w:themeColor="text1"/>
          <w:lang w:val="nl-NL"/>
        </w:rPr>
        <w:t>;</w:t>
      </w:r>
    </w:p>
    <w:p w14:paraId="63C6B59B" w14:textId="62601B83" w:rsidR="00821AFE" w:rsidRPr="00491E6F" w:rsidRDefault="00821AFE" w:rsidP="00821AFE">
      <w:pPr>
        <w:spacing w:before="60" w:after="60" w:line="340" w:lineRule="exact"/>
        <w:ind w:firstLine="567"/>
        <w:rPr>
          <w:color w:val="000000" w:themeColor="text1"/>
          <w:lang w:val="nl-NL"/>
        </w:rPr>
      </w:pPr>
      <w:r w:rsidRPr="00491E6F">
        <w:rPr>
          <w:color w:val="000000" w:themeColor="text1"/>
          <w:lang w:val="nl-NL"/>
        </w:rPr>
        <w:t xml:space="preserve">- Phía Nam giáp </w:t>
      </w:r>
      <w:r w:rsidR="001B3415" w:rsidRPr="00491E6F">
        <w:rPr>
          <w:color w:val="000000" w:themeColor="text1"/>
          <w:lang w:val="nl-NL"/>
        </w:rPr>
        <w:t>Khu đô thị du lịch Cổ Mã  - Tu Bông (Phân khu 08</w:t>
      </w:r>
      <w:r w:rsidRPr="00491E6F">
        <w:rPr>
          <w:color w:val="000000" w:themeColor="text1"/>
          <w:lang w:val="nl-NL"/>
        </w:rPr>
        <w:t>);</w:t>
      </w:r>
    </w:p>
    <w:p w14:paraId="6D713947" w14:textId="481FE3AE" w:rsidR="00EA590D" w:rsidRPr="00491E6F" w:rsidRDefault="00821AFE" w:rsidP="00EA590D">
      <w:pPr>
        <w:spacing w:before="60" w:after="60" w:line="340" w:lineRule="exact"/>
        <w:ind w:firstLine="562"/>
        <w:rPr>
          <w:color w:val="000000" w:themeColor="text1"/>
          <w:lang w:val="nl-NL"/>
        </w:rPr>
      </w:pPr>
      <w:r w:rsidRPr="00491E6F">
        <w:rPr>
          <w:color w:val="000000" w:themeColor="text1"/>
          <w:lang w:val="nl-NL"/>
        </w:rPr>
        <w:t>- Phía Đông giáp</w:t>
      </w:r>
      <w:r w:rsidR="005B2F31" w:rsidRPr="00491E6F">
        <w:rPr>
          <w:color w:val="000000" w:themeColor="text1"/>
          <w:lang w:val="nl-NL"/>
        </w:rPr>
        <w:t xml:space="preserve"> Khu đô thị sinh thái Đại Lãnh (Phân khu 07)</w:t>
      </w:r>
      <w:r w:rsidRPr="00491E6F">
        <w:rPr>
          <w:color w:val="000000" w:themeColor="text1"/>
          <w:lang w:val="nl-NL"/>
        </w:rPr>
        <w:t>;</w:t>
      </w:r>
    </w:p>
    <w:p w14:paraId="5508E9EF" w14:textId="6CF1238D" w:rsidR="009C52C7" w:rsidRPr="00491E6F" w:rsidRDefault="00EA590D" w:rsidP="00EA590D">
      <w:pPr>
        <w:spacing w:before="60" w:after="60" w:line="340" w:lineRule="exact"/>
        <w:ind w:firstLine="562"/>
        <w:rPr>
          <w:color w:val="000000" w:themeColor="text1"/>
          <w:lang w:val="nl-NL"/>
        </w:rPr>
      </w:pPr>
      <w:r w:rsidRPr="00491E6F">
        <w:rPr>
          <w:color w:val="000000" w:themeColor="text1"/>
          <w:lang w:val="nl-NL"/>
        </w:rPr>
        <w:t xml:space="preserve">- </w:t>
      </w:r>
      <w:r w:rsidR="00821AFE" w:rsidRPr="00491E6F">
        <w:rPr>
          <w:color w:val="000000" w:themeColor="text1"/>
          <w:lang w:val="nl-NL"/>
        </w:rPr>
        <w:t>Phía Tây giáp Khu sinh thái núi Tây Vạn Giã (Phân khu 10)</w:t>
      </w:r>
    </w:p>
    <w:p w14:paraId="711F5DE3" w14:textId="77777777" w:rsidR="009B2421" w:rsidRPr="00491E6F" w:rsidRDefault="009B2421" w:rsidP="001807EA">
      <w:pPr>
        <w:ind w:firstLine="0"/>
        <w:rPr>
          <w:noProof/>
          <w:color w:val="000000" w:themeColor="text1"/>
        </w:rPr>
      </w:pPr>
    </w:p>
    <w:p w14:paraId="1AEF2C60" w14:textId="178E27F2" w:rsidR="00D80F29" w:rsidRPr="00491E6F" w:rsidRDefault="009B2421" w:rsidP="001807EA">
      <w:pPr>
        <w:ind w:firstLine="0"/>
        <w:rPr>
          <w:color w:val="000000" w:themeColor="text1"/>
        </w:rPr>
      </w:pPr>
      <w:r w:rsidRPr="00491E6F">
        <w:rPr>
          <w:noProof/>
          <w:color w:val="000000" w:themeColor="text1"/>
        </w:rPr>
        <w:lastRenderedPageBreak/>
        <w:drawing>
          <wp:inline distT="0" distB="0" distL="0" distR="0" wp14:anchorId="167696B0" wp14:editId="4B41E4A3">
            <wp:extent cx="2812211" cy="3593465"/>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 trí.jpg"/>
                    <pic:cNvPicPr/>
                  </pic:nvPicPr>
                  <pic:blipFill rotWithShape="1">
                    <a:blip r:embed="rId13" cstate="print">
                      <a:extLst>
                        <a:ext uri="{28A0092B-C50C-407E-A947-70E740481C1C}">
                          <a14:useLocalDpi xmlns:a14="http://schemas.microsoft.com/office/drawing/2010/main" val="0"/>
                        </a:ext>
                      </a:extLst>
                    </a:blip>
                    <a:srcRect l="19917" r="31258"/>
                    <a:stretch/>
                  </pic:blipFill>
                  <pic:spPr bwMode="auto">
                    <a:xfrm>
                      <a:off x="0" y="0"/>
                      <a:ext cx="2812708" cy="3594100"/>
                    </a:xfrm>
                    <a:prstGeom prst="rect">
                      <a:avLst/>
                    </a:prstGeom>
                    <a:ln>
                      <a:noFill/>
                    </a:ln>
                    <a:extLst>
                      <a:ext uri="{53640926-AAD7-44D8-BBD7-CCE9431645EC}">
                        <a14:shadowObscured xmlns:a14="http://schemas.microsoft.com/office/drawing/2010/main"/>
                      </a:ext>
                    </a:extLst>
                  </pic:spPr>
                </pic:pic>
              </a:graphicData>
            </a:graphic>
          </wp:inline>
        </w:drawing>
      </w:r>
      <w:r w:rsidRPr="00491E6F">
        <w:rPr>
          <w:noProof/>
          <w:color w:val="000000" w:themeColor="text1"/>
        </w:rPr>
        <w:drawing>
          <wp:inline distT="0" distB="0" distL="0" distR="0" wp14:anchorId="1405AD2C" wp14:editId="39F1134B">
            <wp:extent cx="2837799" cy="3593736"/>
            <wp:effectExtent l="0" t="0" r="127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 trí 2.jpg"/>
                    <pic:cNvPicPr/>
                  </pic:nvPicPr>
                  <pic:blipFill rotWithShape="1">
                    <a:blip r:embed="rId14" cstate="print">
                      <a:extLst>
                        <a:ext uri="{28A0092B-C50C-407E-A947-70E740481C1C}">
                          <a14:useLocalDpi xmlns:a14="http://schemas.microsoft.com/office/drawing/2010/main" val="0"/>
                        </a:ext>
                      </a:extLst>
                    </a:blip>
                    <a:srcRect l="19997" r="30736"/>
                    <a:stretch/>
                  </pic:blipFill>
                  <pic:spPr bwMode="auto">
                    <a:xfrm>
                      <a:off x="0" y="0"/>
                      <a:ext cx="2838086" cy="3594100"/>
                    </a:xfrm>
                    <a:prstGeom prst="rect">
                      <a:avLst/>
                    </a:prstGeom>
                    <a:ln>
                      <a:noFill/>
                    </a:ln>
                    <a:extLst>
                      <a:ext uri="{53640926-AAD7-44D8-BBD7-CCE9431645EC}">
                        <a14:shadowObscured xmlns:a14="http://schemas.microsoft.com/office/drawing/2010/main"/>
                      </a:ext>
                    </a:extLst>
                  </pic:spPr>
                </pic:pic>
              </a:graphicData>
            </a:graphic>
          </wp:inline>
        </w:drawing>
      </w:r>
    </w:p>
    <w:p w14:paraId="71386A71" w14:textId="5BEDC283" w:rsidR="003845B7" w:rsidRPr="00491E6F" w:rsidRDefault="00D80F29" w:rsidP="00D80F29">
      <w:pPr>
        <w:pStyle w:val="Caption"/>
        <w:ind w:firstLine="0"/>
        <w:rPr>
          <w:color w:val="000000" w:themeColor="text1"/>
          <w:sz w:val="24"/>
          <w:szCs w:val="24"/>
        </w:rPr>
      </w:pPr>
      <w:r w:rsidRPr="00491E6F">
        <w:rPr>
          <w:color w:val="000000" w:themeColor="text1"/>
        </w:rPr>
        <w:t xml:space="preserve">Hình </w:t>
      </w:r>
      <w:r w:rsidR="00650338" w:rsidRPr="00491E6F">
        <w:rPr>
          <w:color w:val="000000" w:themeColor="text1"/>
        </w:rPr>
        <w:fldChar w:fldCharType="begin"/>
      </w:r>
      <w:r w:rsidR="00650338" w:rsidRPr="00491E6F">
        <w:rPr>
          <w:color w:val="000000" w:themeColor="text1"/>
        </w:rPr>
        <w:instrText xml:space="preserve"> SEQ Hình \* ARABIC </w:instrText>
      </w:r>
      <w:r w:rsidR="00650338" w:rsidRPr="00491E6F">
        <w:rPr>
          <w:color w:val="000000" w:themeColor="text1"/>
        </w:rPr>
        <w:fldChar w:fldCharType="separate"/>
      </w:r>
      <w:r w:rsidR="004737C1" w:rsidRPr="00491E6F">
        <w:rPr>
          <w:noProof/>
          <w:color w:val="000000" w:themeColor="text1"/>
        </w:rPr>
        <w:t>1</w:t>
      </w:r>
      <w:r w:rsidR="00650338" w:rsidRPr="00491E6F">
        <w:rPr>
          <w:noProof/>
          <w:color w:val="000000" w:themeColor="text1"/>
        </w:rPr>
        <w:fldChar w:fldCharType="end"/>
      </w:r>
      <w:r w:rsidRPr="00491E6F">
        <w:rPr>
          <w:color w:val="000000" w:themeColor="text1"/>
        </w:rPr>
        <w:t>:</w:t>
      </w:r>
      <w:r w:rsidRPr="00491E6F">
        <w:rPr>
          <w:color w:val="000000" w:themeColor="text1"/>
          <w:sz w:val="24"/>
          <w:szCs w:val="24"/>
        </w:rPr>
        <w:t xml:space="preserve"> Vị trí và hiện trạng khu vực nghiên cứu trên bản đồ không ảnh. Nguồn: Google map</w:t>
      </w:r>
    </w:p>
    <w:p w14:paraId="07D17CE4" w14:textId="5E7BEC75" w:rsidR="008353BD" w:rsidRPr="00491E6F" w:rsidRDefault="00C60338" w:rsidP="008353BD">
      <w:pPr>
        <w:rPr>
          <w:color w:val="000000" w:themeColor="text1"/>
        </w:rPr>
      </w:pPr>
      <w:r w:rsidRPr="00491E6F">
        <w:rPr>
          <w:i/>
          <w:iCs/>
          <w:noProof/>
          <w:color w:val="000000" w:themeColor="text1"/>
        </w:rPr>
        <w:drawing>
          <wp:anchor distT="0" distB="0" distL="114300" distR="114300" simplePos="0" relativeHeight="251807744" behindDoc="1" locked="0" layoutInCell="1" allowOverlap="1" wp14:anchorId="79E5F0EE" wp14:editId="35E0BAD6">
            <wp:simplePos x="0" y="0"/>
            <wp:positionH relativeFrom="margin">
              <wp:posOffset>1788160</wp:posOffset>
            </wp:positionH>
            <wp:positionV relativeFrom="paragraph">
              <wp:posOffset>7620</wp:posOffset>
            </wp:positionV>
            <wp:extent cx="2710815" cy="2657475"/>
            <wp:effectExtent l="0" t="0" r="0" b="9525"/>
            <wp:wrapTight wrapText="bothSides">
              <wp:wrapPolygon edited="0">
                <wp:start x="0" y="0"/>
                <wp:lineTo x="0" y="21523"/>
                <wp:lineTo x="21403" y="21523"/>
                <wp:lineTo x="2140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QH01B-RANH GIOI-Mod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0815" cy="2657475"/>
                    </a:xfrm>
                    <a:prstGeom prst="rect">
                      <a:avLst/>
                    </a:prstGeom>
                  </pic:spPr>
                </pic:pic>
              </a:graphicData>
            </a:graphic>
            <wp14:sizeRelH relativeFrom="page">
              <wp14:pctWidth>0</wp14:pctWidth>
            </wp14:sizeRelH>
            <wp14:sizeRelV relativeFrom="page">
              <wp14:pctHeight>0</wp14:pctHeight>
            </wp14:sizeRelV>
          </wp:anchor>
        </w:drawing>
      </w:r>
      <w:r w:rsidRPr="00491E6F">
        <w:rPr>
          <w:noProof/>
          <w:color w:val="000000" w:themeColor="text1"/>
        </w:rPr>
        <w:drawing>
          <wp:anchor distT="0" distB="0" distL="114300" distR="114300" simplePos="0" relativeHeight="251810816" behindDoc="0" locked="0" layoutInCell="1" allowOverlap="1" wp14:anchorId="07BB14A7" wp14:editId="1F2B8CD6">
            <wp:simplePos x="0" y="0"/>
            <wp:positionH relativeFrom="column">
              <wp:posOffset>-38100</wp:posOffset>
            </wp:positionH>
            <wp:positionV relativeFrom="paragraph">
              <wp:posOffset>83820</wp:posOffset>
            </wp:positionV>
            <wp:extent cx="1809750" cy="259651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i trí 3.jpg"/>
                    <pic:cNvPicPr/>
                  </pic:nvPicPr>
                  <pic:blipFill rotWithShape="1">
                    <a:blip r:embed="rId16" cstate="print">
                      <a:extLst>
                        <a:ext uri="{28A0092B-C50C-407E-A947-70E740481C1C}">
                          <a14:useLocalDpi xmlns:a14="http://schemas.microsoft.com/office/drawing/2010/main" val="0"/>
                        </a:ext>
                      </a:extLst>
                    </a:blip>
                    <a:srcRect l="12940" r="7737"/>
                    <a:stretch/>
                  </pic:blipFill>
                  <pic:spPr bwMode="auto">
                    <a:xfrm>
                      <a:off x="0" y="0"/>
                      <a:ext cx="1809750" cy="259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E6F">
        <w:rPr>
          <w:noProof/>
          <w:color w:val="000000" w:themeColor="text1"/>
        </w:rPr>
        <w:drawing>
          <wp:anchor distT="0" distB="0" distL="114300" distR="114300" simplePos="0" relativeHeight="251808768" behindDoc="0" locked="0" layoutInCell="1" allowOverlap="1" wp14:anchorId="24311E0C" wp14:editId="532B2B74">
            <wp:simplePos x="0" y="0"/>
            <wp:positionH relativeFrom="column">
              <wp:posOffset>4520565</wp:posOffset>
            </wp:positionH>
            <wp:positionV relativeFrom="paragraph">
              <wp:posOffset>83820</wp:posOffset>
            </wp:positionV>
            <wp:extent cx="1130935" cy="2593975"/>
            <wp:effectExtent l="0" t="0" r="0" b="0"/>
            <wp:wrapNone/>
            <wp:docPr id="1018859219" name="Picture 1018859219"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59219" name="Picture 1018859219" descr="A picture containing map, text, atlas, diagram&#10;&#10;Description automatically generated"/>
                    <pic:cNvPicPr/>
                  </pic:nvPicPr>
                  <pic:blipFill rotWithShape="1">
                    <a:blip r:embed="rId17" cstate="print">
                      <a:extLst>
                        <a:ext uri="{28A0092B-C50C-407E-A947-70E740481C1C}">
                          <a14:useLocalDpi xmlns:a14="http://schemas.microsoft.com/office/drawing/2010/main" val="0"/>
                        </a:ext>
                      </a:extLst>
                    </a:blip>
                    <a:srcRect l="69122" t="3443" r="1980" b="4509"/>
                    <a:stretch/>
                  </pic:blipFill>
                  <pic:spPr bwMode="auto">
                    <a:xfrm>
                      <a:off x="0" y="0"/>
                      <a:ext cx="1130935" cy="259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A131D" w14:textId="38AD25D5" w:rsidR="00EA590D" w:rsidRPr="00491E6F" w:rsidRDefault="00EA590D" w:rsidP="00CB08B8">
      <w:pPr>
        <w:ind w:firstLine="0"/>
        <w:rPr>
          <w:color w:val="000000" w:themeColor="text1"/>
        </w:rPr>
      </w:pPr>
    </w:p>
    <w:p w14:paraId="47BABCD3" w14:textId="6982CD1D" w:rsidR="00C60338" w:rsidRPr="00491E6F" w:rsidRDefault="00C60338"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rPr>
      </w:pPr>
      <w:bookmarkStart w:id="11" w:name="_heading=h.obulm5lcbm5l" w:colFirst="0" w:colLast="0"/>
      <w:bookmarkEnd w:id="11"/>
    </w:p>
    <w:p w14:paraId="42756B35" w14:textId="2F7BDD45" w:rsidR="00C60338" w:rsidRPr="00491E6F" w:rsidRDefault="00C60338"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rPr>
      </w:pPr>
    </w:p>
    <w:p w14:paraId="0263D5E5" w14:textId="16862F84" w:rsidR="00C60338" w:rsidRPr="00491E6F" w:rsidRDefault="00C60338"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rPr>
      </w:pPr>
    </w:p>
    <w:p w14:paraId="04A781A5" w14:textId="55047B9F" w:rsidR="00C60338" w:rsidRPr="00491E6F" w:rsidRDefault="00C60338"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rPr>
      </w:pPr>
    </w:p>
    <w:p w14:paraId="28075B1B" w14:textId="19E0C4B3" w:rsidR="00C60338" w:rsidRPr="00491E6F" w:rsidRDefault="00C60338"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rPr>
      </w:pPr>
    </w:p>
    <w:p w14:paraId="4691B5D4" w14:textId="43A5619B" w:rsidR="00C60338" w:rsidRPr="00491E6F" w:rsidRDefault="00C60338"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rPr>
      </w:pPr>
    </w:p>
    <w:p w14:paraId="3A9E5CFD" w14:textId="00A44961" w:rsidR="00C60338" w:rsidRPr="00491E6F" w:rsidRDefault="00C60338"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rPr>
      </w:pPr>
    </w:p>
    <w:p w14:paraId="399FB188" w14:textId="7B397F94" w:rsidR="00C60338" w:rsidRPr="00491E6F" w:rsidRDefault="00C60338"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rPr>
      </w:pPr>
    </w:p>
    <w:p w14:paraId="67E05DB4" w14:textId="2322FEC7" w:rsidR="00C60338" w:rsidRPr="00491E6F" w:rsidRDefault="00C60338"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rPr>
      </w:pPr>
    </w:p>
    <w:p w14:paraId="51CF12F7" w14:textId="4C0BE644" w:rsidR="00C60338" w:rsidRPr="00491E6F" w:rsidRDefault="00C60338" w:rsidP="00C60338">
      <w:pPr>
        <w:pBdr>
          <w:top w:val="nil"/>
          <w:left w:val="nil"/>
          <w:bottom w:val="nil"/>
          <w:right w:val="nil"/>
          <w:between w:val="nil"/>
        </w:pBdr>
        <w:tabs>
          <w:tab w:val="left" w:pos="851"/>
          <w:tab w:val="left" w:pos="1018"/>
        </w:tabs>
        <w:spacing w:before="60" w:after="0" w:line="240" w:lineRule="auto"/>
        <w:ind w:firstLine="0"/>
        <w:rPr>
          <w:i/>
          <w:iCs/>
          <w:color w:val="000000" w:themeColor="text1"/>
        </w:rPr>
      </w:pPr>
    </w:p>
    <w:p w14:paraId="76154A2B" w14:textId="7AABEB80" w:rsidR="00D80F29" w:rsidRPr="00491E6F" w:rsidRDefault="00D80F29" w:rsidP="00D80F29">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szCs w:val="26"/>
        </w:rPr>
      </w:pPr>
      <w:r w:rsidRPr="00491E6F">
        <w:rPr>
          <w:i/>
          <w:iCs/>
          <w:color w:val="000000" w:themeColor="text1"/>
        </w:rPr>
        <w:t xml:space="preserve">Hình </w:t>
      </w:r>
      <w:r w:rsidRPr="00491E6F">
        <w:rPr>
          <w:i/>
          <w:iCs/>
          <w:color w:val="000000" w:themeColor="text1"/>
        </w:rPr>
        <w:fldChar w:fldCharType="begin"/>
      </w:r>
      <w:r w:rsidRPr="00491E6F">
        <w:rPr>
          <w:i/>
          <w:iCs/>
          <w:color w:val="000000" w:themeColor="text1"/>
        </w:rPr>
        <w:instrText xml:space="preserve"> SEQ Hình \* ARABIC </w:instrText>
      </w:r>
      <w:r w:rsidRPr="00491E6F">
        <w:rPr>
          <w:i/>
          <w:iCs/>
          <w:color w:val="000000" w:themeColor="text1"/>
        </w:rPr>
        <w:fldChar w:fldCharType="separate"/>
      </w:r>
      <w:r w:rsidR="004737C1" w:rsidRPr="00491E6F">
        <w:rPr>
          <w:i/>
          <w:iCs/>
          <w:noProof/>
          <w:color w:val="000000" w:themeColor="text1"/>
        </w:rPr>
        <w:t>2</w:t>
      </w:r>
      <w:r w:rsidRPr="00491E6F">
        <w:rPr>
          <w:i/>
          <w:iCs/>
          <w:color w:val="000000" w:themeColor="text1"/>
        </w:rPr>
        <w:fldChar w:fldCharType="end"/>
      </w:r>
      <w:r w:rsidRPr="00491E6F">
        <w:rPr>
          <w:i/>
          <w:iCs/>
          <w:color w:val="000000" w:themeColor="text1"/>
        </w:rPr>
        <w:t xml:space="preserve">: </w:t>
      </w:r>
      <w:r w:rsidRPr="00491E6F">
        <w:rPr>
          <w:i/>
          <w:iCs/>
          <w:color w:val="000000" w:themeColor="text1"/>
          <w:szCs w:val="26"/>
        </w:rPr>
        <w:t>Vị trí</w:t>
      </w:r>
      <w:r w:rsidR="00D36FA5" w:rsidRPr="00491E6F">
        <w:rPr>
          <w:i/>
          <w:iCs/>
          <w:color w:val="000000" w:themeColor="text1"/>
          <w:szCs w:val="26"/>
        </w:rPr>
        <w:t xml:space="preserve"> </w:t>
      </w:r>
      <w:r w:rsidR="00C60338" w:rsidRPr="00491E6F">
        <w:rPr>
          <w:i/>
          <w:iCs/>
          <w:color w:val="000000" w:themeColor="text1"/>
          <w:szCs w:val="26"/>
        </w:rPr>
        <w:t>Phân khu 09</w:t>
      </w:r>
      <w:r w:rsidRPr="00491E6F">
        <w:rPr>
          <w:i/>
          <w:iCs/>
          <w:color w:val="000000" w:themeColor="text1"/>
          <w:szCs w:val="26"/>
        </w:rPr>
        <w:t xml:space="preserve"> trong Sơ đồ Quy hoạch sử dụng đất</w:t>
      </w:r>
      <w:r w:rsidR="00EA590D" w:rsidRPr="00491E6F">
        <w:rPr>
          <w:color w:val="000000" w:themeColor="text1"/>
        </w:rPr>
        <w:t xml:space="preserve">- </w:t>
      </w:r>
      <w:r w:rsidR="00EA590D" w:rsidRPr="00491E6F">
        <w:rPr>
          <w:i/>
          <w:iCs/>
          <w:color w:val="000000" w:themeColor="text1"/>
          <w:szCs w:val="26"/>
        </w:rPr>
        <w:t>Đồ án Điều chỉnh Quy hoạch chung xây dựng Khu kinh tế Vân Phong đến năm 2040, tầm nhìn đến năm 2050</w:t>
      </w:r>
    </w:p>
    <w:p w14:paraId="729B2F3F" w14:textId="5562E33F" w:rsidR="008537AC" w:rsidRPr="00491E6F" w:rsidRDefault="008537AC" w:rsidP="00B64CB6">
      <w:pPr>
        <w:pStyle w:val="Heading2"/>
        <w:ind w:left="0" w:firstLine="0"/>
        <w:rPr>
          <w:color w:val="000000" w:themeColor="text1"/>
          <w:lang w:val="vi-VN"/>
        </w:rPr>
      </w:pPr>
      <w:bookmarkStart w:id="12" w:name="_Toc215384475"/>
      <w:r w:rsidRPr="00491E6F">
        <w:rPr>
          <w:color w:val="000000" w:themeColor="text1"/>
          <w:lang w:val="vi-VN"/>
        </w:rPr>
        <w:t>PHÂN TÍCH, ĐÁNH GIÁ ĐIỀU KIỆN HIỆN TRẠNG VỀ TỰ NHIÊN, DÂN SỐ, SỬ DỤNG ĐẤT, KIẾN TRÚC CẢNH QUAN, HẠ TẦNG XÃ HỘI, HẠ TẦNG KỸ THUẬT VÀ MÔI TRƯỜNG</w:t>
      </w:r>
      <w:bookmarkEnd w:id="12"/>
    </w:p>
    <w:p w14:paraId="39329DAD" w14:textId="5088CA51" w:rsidR="00D11239" w:rsidRPr="00491E6F" w:rsidRDefault="00F5389E" w:rsidP="00BE77ED">
      <w:pPr>
        <w:pStyle w:val="ListParagraph"/>
        <w:rPr>
          <w:color w:val="000000" w:themeColor="text1"/>
        </w:rPr>
      </w:pPr>
      <w:bookmarkStart w:id="13" w:name="_Toc215384476"/>
      <w:r w:rsidRPr="00491E6F">
        <w:rPr>
          <w:color w:val="000000" w:themeColor="text1"/>
        </w:rPr>
        <w:t>Phân tích vị trí và vai trò của phân khu trong mối liên kết với khu vực</w:t>
      </w:r>
      <w:bookmarkEnd w:id="13"/>
    </w:p>
    <w:p w14:paraId="584BC214" w14:textId="28D94C08" w:rsidR="00AF1E08" w:rsidRPr="00491E6F" w:rsidRDefault="00AF1E08" w:rsidP="00AF1E08">
      <w:pPr>
        <w:tabs>
          <w:tab w:val="left" w:pos="720"/>
        </w:tabs>
        <w:ind w:firstLine="562"/>
        <w:rPr>
          <w:color w:val="000000" w:themeColor="text1"/>
          <w:lang w:val="nl-NL"/>
        </w:rPr>
      </w:pPr>
      <w:r w:rsidRPr="00491E6F">
        <w:rPr>
          <w:color w:val="000000" w:themeColor="text1"/>
          <w:lang w:val="nl-NL"/>
        </w:rPr>
        <w:lastRenderedPageBreak/>
        <w:t xml:space="preserve">Khu </w:t>
      </w:r>
      <w:r w:rsidR="000E0E79" w:rsidRPr="00491E6F">
        <w:rPr>
          <w:color w:val="000000" w:themeColor="text1"/>
          <w:lang w:val="nl-NL"/>
        </w:rPr>
        <w:t xml:space="preserve">du lịch sinh thái núi Tây Tu Bông </w:t>
      </w:r>
      <w:r w:rsidR="002B0BF8" w:rsidRPr="00491E6F">
        <w:rPr>
          <w:color w:val="000000" w:themeColor="text1"/>
          <w:lang w:val="nl-NL"/>
        </w:rPr>
        <w:t>(Phân khu 09</w:t>
      </w:r>
      <w:r w:rsidRPr="00491E6F">
        <w:rPr>
          <w:color w:val="000000" w:themeColor="text1"/>
          <w:lang w:val="nl-NL"/>
        </w:rPr>
        <w:t>) là 1 trong 19 phân khu chức năng được xác định trong Đồ án điều chỉnh quy hoạch chung xây dựng Khu kinh tế Vân Phong đã được phê duyệt.</w:t>
      </w:r>
    </w:p>
    <w:p w14:paraId="1F7CEFAE" w14:textId="63870C96" w:rsidR="003B1283" w:rsidRPr="00491E6F" w:rsidRDefault="003B1283" w:rsidP="005D1B1A">
      <w:pPr>
        <w:spacing w:beforeLines="60" w:before="144" w:afterLines="60" w:after="144"/>
        <w:ind w:firstLine="567"/>
        <w:rPr>
          <w:color w:val="000000" w:themeColor="text1"/>
          <w:szCs w:val="26"/>
          <w:lang w:val="pt-BR"/>
        </w:rPr>
      </w:pPr>
      <w:r w:rsidRPr="00491E6F">
        <w:rPr>
          <w:color w:val="000000" w:themeColor="text1"/>
          <w:szCs w:val="26"/>
          <w:lang w:val="pt-BR"/>
        </w:rPr>
        <w:t>Phân khu nằm tại khu vực núi Tây Tu Bông, thuộc xã</w:t>
      </w:r>
      <w:r w:rsidR="00077404">
        <w:rPr>
          <w:color w:val="000000" w:themeColor="text1"/>
          <w:szCs w:val="26"/>
          <w:lang w:val="pt-BR"/>
        </w:rPr>
        <w:t xml:space="preserve"> Vạn Thắng, xã</w:t>
      </w:r>
      <w:r w:rsidRPr="00491E6F">
        <w:rPr>
          <w:color w:val="000000" w:themeColor="text1"/>
          <w:szCs w:val="26"/>
          <w:lang w:val="pt-BR"/>
        </w:rPr>
        <w:t xml:space="preserve"> Tu Bông và xã Đại Lãnh, kết nối thuận lợi với Quố</w:t>
      </w:r>
      <w:r w:rsidR="005D1B1A" w:rsidRPr="00491E6F">
        <w:rPr>
          <w:color w:val="000000" w:themeColor="text1"/>
          <w:szCs w:val="26"/>
          <w:lang w:val="pt-BR"/>
        </w:rPr>
        <w:t>c lộ 1, lối ra vào của cao tốc Vân Phong – Nha Trang.</w:t>
      </w:r>
      <w:r w:rsidRPr="00491E6F">
        <w:rPr>
          <w:color w:val="000000" w:themeColor="text1"/>
          <w:szCs w:val="26"/>
          <w:lang w:val="pt-BR"/>
        </w:rPr>
        <w:t xml:space="preserve"> Vị trí này tạo điều kiện liên kết trực tiếp với các điểm du lịch ven biển Vân P</w:t>
      </w:r>
      <w:r w:rsidR="005D1B1A" w:rsidRPr="00491E6F">
        <w:rPr>
          <w:color w:val="000000" w:themeColor="text1"/>
          <w:szCs w:val="26"/>
          <w:lang w:val="pt-BR"/>
        </w:rPr>
        <w:t>hong và các khu dân cư lân cận.</w:t>
      </w:r>
    </w:p>
    <w:p w14:paraId="026D8C9E" w14:textId="5D537393" w:rsidR="003B1283" w:rsidRPr="00491E6F" w:rsidRDefault="005D1B1A" w:rsidP="005D1B1A">
      <w:pPr>
        <w:spacing w:beforeLines="60" w:before="144" w:afterLines="60" w:after="144"/>
        <w:ind w:firstLine="567"/>
        <w:rPr>
          <w:color w:val="000000" w:themeColor="text1"/>
          <w:szCs w:val="26"/>
          <w:lang w:val="pt-BR"/>
        </w:rPr>
      </w:pPr>
      <w:r w:rsidRPr="00491E6F">
        <w:rPr>
          <w:color w:val="000000" w:themeColor="text1"/>
          <w:szCs w:val="26"/>
          <w:lang w:val="pt-BR"/>
        </w:rPr>
        <w:t>Khu du lịch sinh thái núi Tây Tu Bông (Phân khu 09)</w:t>
      </w:r>
      <w:r w:rsidR="003B1283" w:rsidRPr="00491E6F">
        <w:rPr>
          <w:color w:val="000000" w:themeColor="text1"/>
          <w:szCs w:val="26"/>
          <w:lang w:val="pt-BR"/>
        </w:rPr>
        <w:t xml:space="preserve"> đóng vai trò là vùng phát triển </w:t>
      </w:r>
      <w:r w:rsidRPr="00491E6F">
        <w:rPr>
          <w:color w:val="000000" w:themeColor="text1"/>
          <w:szCs w:val="26"/>
          <w:lang w:val="pt-BR"/>
        </w:rPr>
        <w:t>du lịch sinh thái phía Tây của Khu kinh tế Vân Phong</w:t>
      </w:r>
      <w:r w:rsidR="003B1283" w:rsidRPr="00491E6F">
        <w:rPr>
          <w:color w:val="000000" w:themeColor="text1"/>
          <w:szCs w:val="26"/>
          <w:lang w:val="pt-BR"/>
        </w:rPr>
        <w:t>, bổ sung sản phẩm du lịch núi – rừng – suối, tạo sự đa dạng cho chuỗi du lịch biển – sinh thái của địa phương. Khu vực đồng thời là vùng đệm cảnh quan giữa rừng tự nhiên và khu dân cư, góp phần bảo vệ môi trường sinh thái và tạo</w:t>
      </w:r>
      <w:r w:rsidRPr="00491E6F">
        <w:rPr>
          <w:color w:val="000000" w:themeColor="text1"/>
          <w:szCs w:val="26"/>
          <w:lang w:val="pt-BR"/>
        </w:rPr>
        <w:t xml:space="preserve"> điểm nhấn cảnh quan đặc trưng.</w:t>
      </w:r>
    </w:p>
    <w:p w14:paraId="43F06036" w14:textId="33BF8D34" w:rsidR="003B1283" w:rsidRPr="00491E6F" w:rsidRDefault="003B1283" w:rsidP="003B1283">
      <w:pPr>
        <w:spacing w:beforeLines="60" w:before="144" w:afterLines="60" w:after="144"/>
        <w:ind w:firstLine="567"/>
        <w:rPr>
          <w:color w:val="000000" w:themeColor="text1"/>
          <w:szCs w:val="26"/>
          <w:lang w:val="pt-BR"/>
        </w:rPr>
      </w:pPr>
      <w:r w:rsidRPr="00491E6F">
        <w:rPr>
          <w:color w:val="000000" w:themeColor="text1"/>
          <w:szCs w:val="26"/>
          <w:lang w:val="pt-BR"/>
        </w:rPr>
        <w:t xml:space="preserve">Sự hình thành </w:t>
      </w:r>
      <w:r w:rsidR="00840D8B" w:rsidRPr="00491E6F">
        <w:rPr>
          <w:color w:val="000000" w:themeColor="text1"/>
          <w:szCs w:val="26"/>
          <w:lang w:val="pt-BR"/>
        </w:rPr>
        <w:t xml:space="preserve"> </w:t>
      </w:r>
      <w:r w:rsidRPr="00491E6F">
        <w:rPr>
          <w:color w:val="000000" w:themeColor="text1"/>
          <w:szCs w:val="26"/>
          <w:lang w:val="pt-BR"/>
        </w:rPr>
        <w:t>phân khu giúp hoàn thiện mạng lưới du lịch, tăng kết nối hạ tầng, thúc đẩy dịch vụ và kinh tế địa phương, đồng thời khai thác hợp lý tiềm năng cảnh quan núi Tây Tu Bông.</w:t>
      </w:r>
    </w:p>
    <w:p w14:paraId="287E5746" w14:textId="2FD080CA" w:rsidR="002C66B6" w:rsidRPr="00491E6F" w:rsidRDefault="00F5389E" w:rsidP="00BE77ED">
      <w:pPr>
        <w:pStyle w:val="ListParagraph"/>
        <w:rPr>
          <w:color w:val="000000" w:themeColor="text1"/>
        </w:rPr>
      </w:pPr>
      <w:bookmarkStart w:id="14" w:name="_Toc215384477"/>
      <w:r w:rsidRPr="00491E6F">
        <w:rPr>
          <w:color w:val="000000" w:themeColor="text1"/>
        </w:rPr>
        <w:t>Điều kiện tự nhiên:</w:t>
      </w:r>
      <w:bookmarkEnd w:id="14"/>
      <w:r w:rsidRPr="00491E6F">
        <w:rPr>
          <w:color w:val="000000" w:themeColor="text1"/>
        </w:rPr>
        <w:t xml:space="preserve"> </w:t>
      </w:r>
      <w:bookmarkStart w:id="15" w:name="_Toc212386789"/>
      <w:bookmarkStart w:id="16" w:name="_Toc212386850"/>
      <w:bookmarkStart w:id="17" w:name="_Toc212386895"/>
      <w:bookmarkStart w:id="18" w:name="_Toc212386962"/>
      <w:bookmarkStart w:id="19" w:name="_Toc212389805"/>
      <w:bookmarkStart w:id="20" w:name="_Toc212403867"/>
      <w:bookmarkStart w:id="21" w:name="_Toc212408640"/>
      <w:bookmarkStart w:id="22" w:name="_Toc212386792"/>
      <w:bookmarkStart w:id="23" w:name="_Toc212386853"/>
      <w:bookmarkStart w:id="24" w:name="_Toc212386898"/>
      <w:bookmarkStart w:id="25" w:name="_Toc212386965"/>
      <w:bookmarkStart w:id="26" w:name="_Toc212389808"/>
      <w:bookmarkStart w:id="27" w:name="_Toc212403870"/>
      <w:bookmarkStart w:id="28" w:name="_Toc212408643"/>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D576491" w14:textId="3CA73BEF" w:rsidR="00D11239" w:rsidRPr="00491E6F" w:rsidRDefault="00F5389E" w:rsidP="00AE1862">
      <w:pPr>
        <w:pStyle w:val="Heading4"/>
        <w:numPr>
          <w:ilvl w:val="2"/>
          <w:numId w:val="53"/>
        </w:numPr>
        <w:ind w:left="0" w:firstLine="0"/>
        <w:rPr>
          <w:b/>
          <w:color w:val="000000" w:themeColor="text1"/>
          <w:lang w:val="vi-VN"/>
        </w:rPr>
      </w:pPr>
      <w:bookmarkStart w:id="29" w:name="_Toc215384478"/>
      <w:r w:rsidRPr="00491E6F">
        <w:rPr>
          <w:b/>
          <w:color w:val="000000" w:themeColor="text1"/>
          <w:lang w:val="vi-VN"/>
        </w:rPr>
        <w:t>Địa hình</w:t>
      </w:r>
      <w:bookmarkEnd w:id="29"/>
    </w:p>
    <w:p w14:paraId="056A4167" w14:textId="285EECE7" w:rsidR="00840D8B" w:rsidRPr="00491E6F" w:rsidRDefault="00772167" w:rsidP="00772167">
      <w:pPr>
        <w:pStyle w:val="Binhthuong"/>
        <w:spacing w:after="120"/>
        <w:ind w:firstLine="562"/>
        <w:rPr>
          <w:rFonts w:ascii="Times New Roman" w:hAnsi="Times New Roman" w:cs="Times New Roman"/>
          <w:color w:val="000000" w:themeColor="text1"/>
        </w:rPr>
      </w:pPr>
      <w:r w:rsidRPr="00491E6F">
        <w:rPr>
          <w:rFonts w:ascii="Times New Roman" w:hAnsi="Times New Roman" w:cs="Times New Roman"/>
          <w:color w:val="000000" w:themeColor="text1"/>
        </w:rPr>
        <w:t>Khu vực lập quy hoạch phân khu có đặc điểm đặc thù của địa hình vùng núi cao thuộc dãy Hoa Sơn với phần lớn đất rừng phòng hộ và rừng sản xuất. Độ dốc địa hình cơ bản nghiêng từ Tây - Bắc xuống Đông - Nam với đỉnh núi cao nhất 1.126 m nằm vùng giáp ranh phía Tây. Có 02 vùng đất bằng: ở trên cao khoảng 250 m là khu vực Suối Hương có diện tích khoảng 100 ha; vùng đất thấp phía Đông có diện tích khoảng 300 ha vời độ cao trung bình khoảng 10-15m, trong đó có Hồ Hoa Sơn (dung tích khoảng 19 triệu m</w:t>
      </w:r>
      <w:r w:rsidRPr="00491E6F">
        <w:rPr>
          <w:rFonts w:ascii="Times New Roman" w:hAnsi="Times New Roman" w:cs="Times New Roman"/>
          <w:color w:val="000000" w:themeColor="text1"/>
          <w:vertAlign w:val="superscript"/>
        </w:rPr>
        <w:t>3</w:t>
      </w:r>
      <w:r w:rsidRPr="00491E6F">
        <w:rPr>
          <w:rFonts w:ascii="Times New Roman" w:hAnsi="Times New Roman" w:cs="Times New Roman"/>
          <w:color w:val="000000" w:themeColor="text1"/>
        </w:rPr>
        <w:t>).</w:t>
      </w:r>
    </w:p>
    <w:p w14:paraId="196002BB" w14:textId="314D4DA9" w:rsidR="00F83C17" w:rsidRPr="00491E6F" w:rsidRDefault="00775F99" w:rsidP="00CB08B8">
      <w:pPr>
        <w:pBdr>
          <w:top w:val="nil"/>
          <w:left w:val="nil"/>
          <w:bottom w:val="nil"/>
          <w:right w:val="nil"/>
          <w:between w:val="nil"/>
        </w:pBdr>
        <w:spacing w:before="60" w:after="0" w:line="240" w:lineRule="auto"/>
        <w:ind w:firstLine="0"/>
        <w:rPr>
          <w:i/>
          <w:iCs/>
          <w:color w:val="000000" w:themeColor="text1"/>
          <w:lang w:val="vi-VN"/>
        </w:rPr>
      </w:pPr>
      <w:r w:rsidRPr="00491E6F">
        <w:rPr>
          <w:i/>
          <w:iCs/>
          <w:noProof/>
          <w:color w:val="000000" w:themeColor="text1"/>
        </w:rPr>
        <w:lastRenderedPageBreak/>
        <w:drawing>
          <wp:inline distT="0" distB="0" distL="0" distR="0" wp14:anchorId="7DA91632" wp14:editId="14BA6555">
            <wp:extent cx="5557866" cy="481354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o do nen pk9-1.jpg"/>
                    <pic:cNvPicPr/>
                  </pic:nvPicPr>
                  <pic:blipFill rotWithShape="1">
                    <a:blip r:embed="rId18" cstate="print">
                      <a:extLst>
                        <a:ext uri="{28A0092B-C50C-407E-A947-70E740481C1C}">
                          <a14:useLocalDpi xmlns:a14="http://schemas.microsoft.com/office/drawing/2010/main" val="0"/>
                        </a:ext>
                      </a:extLst>
                    </a:blip>
                    <a:srcRect b="30962"/>
                    <a:stretch/>
                  </pic:blipFill>
                  <pic:spPr bwMode="auto">
                    <a:xfrm>
                      <a:off x="0" y="0"/>
                      <a:ext cx="5573665" cy="4827223"/>
                    </a:xfrm>
                    <a:prstGeom prst="rect">
                      <a:avLst/>
                    </a:prstGeom>
                    <a:ln>
                      <a:noFill/>
                    </a:ln>
                    <a:extLst>
                      <a:ext uri="{53640926-AAD7-44D8-BBD7-CCE9431645EC}">
                        <a14:shadowObscured xmlns:a14="http://schemas.microsoft.com/office/drawing/2010/main"/>
                      </a:ext>
                    </a:extLst>
                  </pic:spPr>
                </pic:pic>
              </a:graphicData>
            </a:graphic>
          </wp:inline>
        </w:drawing>
      </w:r>
    </w:p>
    <w:p w14:paraId="0928400D" w14:textId="4AC7052D" w:rsidR="00862DB8" w:rsidRPr="00491E6F" w:rsidRDefault="00862DB8" w:rsidP="00862DB8">
      <w:pPr>
        <w:pBdr>
          <w:top w:val="nil"/>
          <w:left w:val="nil"/>
          <w:bottom w:val="nil"/>
          <w:right w:val="nil"/>
          <w:between w:val="nil"/>
        </w:pBdr>
        <w:tabs>
          <w:tab w:val="left" w:pos="851"/>
          <w:tab w:val="left" w:pos="1018"/>
        </w:tabs>
        <w:spacing w:before="60" w:after="0" w:line="240" w:lineRule="auto"/>
        <w:ind w:firstLine="0"/>
        <w:jc w:val="center"/>
        <w:rPr>
          <w:i/>
          <w:iCs/>
          <w:color w:val="000000" w:themeColor="text1"/>
          <w:szCs w:val="26"/>
          <w:lang w:val="vi-VN"/>
        </w:rPr>
      </w:pPr>
      <w:r w:rsidRPr="00491E6F">
        <w:rPr>
          <w:i/>
          <w:iCs/>
          <w:color w:val="000000" w:themeColor="text1"/>
          <w:lang w:val="vi-VN"/>
        </w:rPr>
        <w:t xml:space="preserve">Hình </w:t>
      </w:r>
      <w:r w:rsidRPr="00491E6F">
        <w:rPr>
          <w:i/>
          <w:iCs/>
          <w:color w:val="000000" w:themeColor="text1"/>
        </w:rPr>
        <w:fldChar w:fldCharType="begin"/>
      </w:r>
      <w:r w:rsidRPr="00491E6F">
        <w:rPr>
          <w:i/>
          <w:iCs/>
          <w:color w:val="000000" w:themeColor="text1"/>
          <w:lang w:val="vi-VN"/>
        </w:rPr>
        <w:instrText xml:space="preserve"> SEQ Hình \* ARABIC </w:instrText>
      </w:r>
      <w:r w:rsidRPr="00491E6F">
        <w:rPr>
          <w:i/>
          <w:iCs/>
          <w:color w:val="000000" w:themeColor="text1"/>
        </w:rPr>
        <w:fldChar w:fldCharType="separate"/>
      </w:r>
      <w:r w:rsidR="004737C1" w:rsidRPr="00491E6F">
        <w:rPr>
          <w:i/>
          <w:iCs/>
          <w:noProof/>
          <w:color w:val="000000" w:themeColor="text1"/>
          <w:lang w:val="vi-VN"/>
        </w:rPr>
        <w:t>3</w:t>
      </w:r>
      <w:r w:rsidRPr="00491E6F">
        <w:rPr>
          <w:i/>
          <w:iCs/>
          <w:color w:val="000000" w:themeColor="text1"/>
        </w:rPr>
        <w:fldChar w:fldCharType="end"/>
      </w:r>
      <w:r w:rsidRPr="00491E6F">
        <w:rPr>
          <w:i/>
          <w:iCs/>
          <w:color w:val="000000" w:themeColor="text1"/>
          <w:lang w:val="vi-VN"/>
        </w:rPr>
        <w:t xml:space="preserve">: </w:t>
      </w:r>
      <w:r w:rsidRPr="00491E6F">
        <w:rPr>
          <w:i/>
          <w:iCs/>
          <w:color w:val="000000" w:themeColor="text1"/>
          <w:szCs w:val="26"/>
          <w:lang w:val="vi-VN"/>
        </w:rPr>
        <w:t>Sơ đồ Phân tích cao độ địa hình khu vực</w:t>
      </w:r>
    </w:p>
    <w:p w14:paraId="0C29DB9E" w14:textId="77777777" w:rsidR="001C6E93" w:rsidRPr="00491E6F" w:rsidRDefault="001C6E93" w:rsidP="00E250B1">
      <w:pPr>
        <w:pStyle w:val="Binhthuong"/>
        <w:spacing w:after="120"/>
        <w:ind w:firstLine="562"/>
        <w:rPr>
          <w:rFonts w:ascii="Times New Roman" w:hAnsi="Times New Roman" w:cs="Times New Roman"/>
          <w:i/>
          <w:color w:val="000000" w:themeColor="text1"/>
        </w:rPr>
      </w:pPr>
      <w:bookmarkStart w:id="30" w:name="_Toc529270473"/>
      <w:bookmarkStart w:id="31" w:name="_Toc135831286"/>
      <w:r w:rsidRPr="00491E6F">
        <w:rPr>
          <w:rFonts w:ascii="Times New Roman" w:hAnsi="Times New Roman" w:cs="Times New Roman"/>
          <w:i/>
          <w:color w:val="000000" w:themeColor="text1"/>
        </w:rPr>
        <w:t>Địa chất</w:t>
      </w:r>
      <w:bookmarkEnd w:id="30"/>
      <w:bookmarkEnd w:id="31"/>
    </w:p>
    <w:p w14:paraId="3CDAFE90" w14:textId="1B7AC6F4" w:rsidR="001C6E93" w:rsidRPr="00491E6F" w:rsidRDefault="00D42218" w:rsidP="001C6E93">
      <w:pPr>
        <w:pStyle w:val="Binhthuong"/>
        <w:spacing w:after="120"/>
        <w:ind w:firstLine="562"/>
        <w:rPr>
          <w:rFonts w:ascii="Times New Roman" w:hAnsi="Times New Roman" w:cs="Times New Roman"/>
          <w:color w:val="000000" w:themeColor="text1"/>
        </w:rPr>
      </w:pPr>
      <w:bookmarkStart w:id="32" w:name="_Toc58731692"/>
      <w:r w:rsidRPr="00491E6F">
        <w:rPr>
          <w:rFonts w:ascii="Times New Roman" w:hAnsi="Times New Roman" w:cs="Times New Roman"/>
          <w:color w:val="000000" w:themeColor="text1"/>
        </w:rPr>
        <w:t>Về địa chất khu vực, cấu tạo địa chất vùng núi cao của Khu kinh tế nói chung và của phân khu nói riêng chủ yếu là đá granite, ryolite và daxite có nguồn gốc mácma xâm nhập hoặc phun trào kiểu mới. Ngoài ra còn có các loại đá cát, đá trầm tích ở một số nơi. Do quá trình phong hoá diễn ra trên nền đá granit, ryolit đã tạo thành những hình thể độc đáo, rất đa dạng và phong phú, góp phần làm cho thiên nhiên khu vực có cảnh quan đẹ</w:t>
      </w:r>
      <w:r w:rsidR="00F5026D" w:rsidRPr="00491E6F">
        <w:rPr>
          <w:rFonts w:ascii="Times New Roman" w:hAnsi="Times New Roman" w:cs="Times New Roman"/>
          <w:color w:val="000000" w:themeColor="text1"/>
        </w:rPr>
        <w:t>p</w:t>
      </w:r>
      <w:r w:rsidR="001C6E93" w:rsidRPr="00491E6F">
        <w:rPr>
          <w:rFonts w:ascii="Times New Roman" w:hAnsi="Times New Roman" w:cs="Times New Roman"/>
          <w:color w:val="000000" w:themeColor="text1"/>
        </w:rPr>
        <w:t>.</w:t>
      </w:r>
      <w:bookmarkEnd w:id="32"/>
    </w:p>
    <w:p w14:paraId="38649CB3" w14:textId="77777777" w:rsidR="001C6E93" w:rsidRPr="00491E6F" w:rsidRDefault="001C6E93" w:rsidP="00E250B1">
      <w:pPr>
        <w:pStyle w:val="Binhthuong"/>
        <w:spacing w:after="120"/>
        <w:ind w:firstLine="562"/>
        <w:rPr>
          <w:rFonts w:ascii="Times New Roman" w:hAnsi="Times New Roman" w:cs="Times New Roman"/>
          <w:i/>
          <w:color w:val="000000" w:themeColor="text1"/>
        </w:rPr>
      </w:pPr>
      <w:bookmarkStart w:id="33" w:name="_Toc529270474"/>
      <w:bookmarkStart w:id="34" w:name="_Toc135831287"/>
      <w:r w:rsidRPr="00491E6F">
        <w:rPr>
          <w:rFonts w:ascii="Times New Roman" w:hAnsi="Times New Roman" w:cs="Times New Roman"/>
          <w:i/>
          <w:color w:val="000000" w:themeColor="text1"/>
        </w:rPr>
        <w:t>Địa chấn</w:t>
      </w:r>
      <w:bookmarkEnd w:id="33"/>
      <w:bookmarkEnd w:id="34"/>
    </w:p>
    <w:p w14:paraId="4E6B84C2" w14:textId="06DC5653" w:rsidR="001C6E93" w:rsidRPr="00491E6F" w:rsidRDefault="001C6E93" w:rsidP="001C6E93">
      <w:pPr>
        <w:pStyle w:val="Binhthuong"/>
        <w:spacing w:after="120"/>
        <w:ind w:firstLine="562"/>
        <w:rPr>
          <w:rFonts w:ascii="Times New Roman" w:hAnsi="Times New Roman" w:cs="Times New Roman"/>
          <w:i/>
          <w:color w:val="000000" w:themeColor="text1"/>
          <w:szCs w:val="26"/>
        </w:rPr>
      </w:pPr>
      <w:r w:rsidRPr="00491E6F">
        <w:rPr>
          <w:rFonts w:ascii="Times New Roman" w:hAnsi="Times New Roman" w:cs="Times New Roman"/>
          <w:color w:val="000000" w:themeColor="text1"/>
        </w:rPr>
        <w:t>Theo tài liệu của viện Vật lý địa cầu quốc gia, khu vực nằm trong vùng dự báo có động đất cấp 6.</w:t>
      </w:r>
    </w:p>
    <w:p w14:paraId="5BFBBD49" w14:textId="1B27516D" w:rsidR="00D11239" w:rsidRPr="00491E6F" w:rsidRDefault="00F5389E" w:rsidP="00AE1862">
      <w:pPr>
        <w:pStyle w:val="Heading4"/>
        <w:numPr>
          <w:ilvl w:val="2"/>
          <w:numId w:val="53"/>
        </w:numPr>
        <w:ind w:left="0" w:firstLine="0"/>
        <w:rPr>
          <w:b/>
          <w:color w:val="000000" w:themeColor="text1"/>
          <w:lang w:val="vi-VN"/>
        </w:rPr>
      </w:pPr>
      <w:bookmarkStart w:id="35" w:name="_Toc215384479"/>
      <w:r w:rsidRPr="00491E6F">
        <w:rPr>
          <w:b/>
          <w:color w:val="000000" w:themeColor="text1"/>
          <w:lang w:val="vi-VN"/>
        </w:rPr>
        <w:t>Khí hậu</w:t>
      </w:r>
      <w:bookmarkEnd w:id="35"/>
    </w:p>
    <w:p w14:paraId="004D7478" w14:textId="77777777" w:rsidR="001C6E93" w:rsidRPr="00491E6F" w:rsidRDefault="001C6E93" w:rsidP="001C6E93">
      <w:pPr>
        <w:shd w:val="clear" w:color="auto" w:fill="FFFFFF"/>
        <w:ind w:firstLine="562"/>
        <w:rPr>
          <w:color w:val="000000" w:themeColor="text1"/>
          <w:lang w:val="pt-BR"/>
        </w:rPr>
      </w:pPr>
      <w:bookmarkStart w:id="36" w:name="_heading=h.kv7yi1x1e5ox" w:colFirst="0" w:colLast="0"/>
      <w:bookmarkEnd w:id="36"/>
      <w:r w:rsidRPr="00491E6F">
        <w:rPr>
          <w:color w:val="000000" w:themeColor="text1"/>
          <w:lang w:val="pt-BR"/>
        </w:rPr>
        <w:t>Khu vực quy hoạch phân khu có khí hậu </w:t>
      </w:r>
      <w:hyperlink r:id="rId19" w:tooltip="Khí hậu xavan" w:history="1">
        <w:r w:rsidRPr="00491E6F">
          <w:rPr>
            <w:color w:val="000000" w:themeColor="text1"/>
            <w:lang w:val="pt-BR"/>
          </w:rPr>
          <w:t xml:space="preserve">nhiệt đới </w:t>
        </w:r>
      </w:hyperlink>
      <w:r w:rsidRPr="00491E6F">
        <w:rPr>
          <w:color w:val="000000" w:themeColor="text1"/>
          <w:lang w:val="pt-BR"/>
        </w:rPr>
        <w:t>gió mùa,</w:t>
      </w:r>
      <w:r w:rsidRPr="00491E6F">
        <w:rPr>
          <w:color w:val="000000" w:themeColor="text1"/>
          <w:lang w:val="vi-VN"/>
        </w:rPr>
        <w:t xml:space="preserve"> </w:t>
      </w:r>
      <w:r w:rsidRPr="00491E6F">
        <w:rPr>
          <w:color w:val="000000" w:themeColor="text1"/>
          <w:lang w:val="pt-BR"/>
        </w:rPr>
        <w:t>tương đối ôn hòa bởi ảnh hưởng của biển và địa hình.</w:t>
      </w:r>
    </w:p>
    <w:p w14:paraId="3679E115" w14:textId="77777777" w:rsidR="001C6E93" w:rsidRPr="00491E6F" w:rsidRDefault="001C6E93" w:rsidP="001C6E93">
      <w:pPr>
        <w:shd w:val="clear" w:color="auto" w:fill="FFFFFF"/>
        <w:ind w:firstLine="562"/>
        <w:rPr>
          <w:color w:val="000000" w:themeColor="text1"/>
          <w:lang w:val="pt-BR"/>
        </w:rPr>
      </w:pPr>
      <w:r w:rsidRPr="00491E6F">
        <w:rPr>
          <w:color w:val="000000" w:themeColor="text1"/>
          <w:lang w:val="pt-BR"/>
        </w:rPr>
        <w:lastRenderedPageBreak/>
        <w:t xml:space="preserve">- </w:t>
      </w:r>
      <w:r w:rsidRPr="00491E6F">
        <w:rPr>
          <w:iCs/>
          <w:color w:val="000000" w:themeColor="text1"/>
          <w:lang w:val="pt-BR"/>
        </w:rPr>
        <w:t>Chế độ nhiệt:</w:t>
      </w:r>
      <w:r w:rsidRPr="00491E6F">
        <w:rPr>
          <w:color w:val="000000" w:themeColor="text1"/>
          <w:lang w:val="pt-BR"/>
        </w:rPr>
        <w:t xml:space="preserve"> Nhiệt độ trung bình năm dao động từ 26</w:t>
      </w:r>
      <w:r w:rsidRPr="00491E6F">
        <w:rPr>
          <w:color w:val="000000" w:themeColor="text1"/>
          <w:vertAlign w:val="superscript"/>
          <w:lang w:val="pt-BR"/>
        </w:rPr>
        <w:t>o</w:t>
      </w:r>
      <w:r w:rsidRPr="00491E6F">
        <w:rPr>
          <w:color w:val="000000" w:themeColor="text1"/>
          <w:lang w:val="pt-BR"/>
        </w:rPr>
        <w:t>C ÷ 28</w:t>
      </w:r>
      <w:r w:rsidRPr="00491E6F">
        <w:rPr>
          <w:color w:val="000000" w:themeColor="text1"/>
          <w:vertAlign w:val="superscript"/>
          <w:lang w:val="pt-BR"/>
        </w:rPr>
        <w:t>o</w:t>
      </w:r>
      <w:r w:rsidRPr="00491E6F">
        <w:rPr>
          <w:color w:val="000000" w:themeColor="text1"/>
          <w:lang w:val="pt-BR"/>
        </w:rPr>
        <w:t>C và có sự phân hóa mạnh theo địa hình. Ngoài ra nhiệt độ cũng biến động mạnh theo từng tháng, nhiệt độ trung bình tăng dần từ tháng 01 và đạt cực đại tới 28</w:t>
      </w:r>
      <w:r w:rsidRPr="00491E6F">
        <w:rPr>
          <w:color w:val="000000" w:themeColor="text1"/>
          <w:vertAlign w:val="superscript"/>
          <w:lang w:val="pt-BR"/>
        </w:rPr>
        <w:t>o</w:t>
      </w:r>
      <w:r w:rsidRPr="00491E6F">
        <w:rPr>
          <w:color w:val="000000" w:themeColor="text1"/>
          <w:lang w:val="pt-BR"/>
        </w:rPr>
        <w:t>C vào tháng 6 sau đó giảm chậm vào tháng 7, 8; tháng 9 nhiệt độ bắt đầu giảm nhanh và đạt cực tiểu vào tháng 01 với giá trị 24</w:t>
      </w:r>
      <w:r w:rsidRPr="00491E6F">
        <w:rPr>
          <w:color w:val="000000" w:themeColor="text1"/>
          <w:vertAlign w:val="superscript"/>
          <w:lang w:val="pt-BR"/>
        </w:rPr>
        <w:t>o</w:t>
      </w:r>
      <w:r w:rsidRPr="00491E6F">
        <w:rPr>
          <w:color w:val="000000" w:themeColor="text1"/>
          <w:lang w:val="pt-BR"/>
        </w:rPr>
        <w:t>C.</w:t>
      </w:r>
    </w:p>
    <w:p w14:paraId="7CBCB306" w14:textId="77777777" w:rsidR="001C6E93" w:rsidRPr="00491E6F" w:rsidRDefault="001C6E93" w:rsidP="001C6E93">
      <w:pPr>
        <w:shd w:val="clear" w:color="auto" w:fill="FFFFFF"/>
        <w:ind w:firstLine="562"/>
        <w:rPr>
          <w:color w:val="000000" w:themeColor="text1"/>
          <w:lang w:val="pt-BR"/>
        </w:rPr>
      </w:pPr>
      <w:r w:rsidRPr="00491E6F">
        <w:rPr>
          <w:color w:val="000000" w:themeColor="text1"/>
          <w:lang w:val="pt-BR"/>
        </w:rPr>
        <w:t xml:space="preserve">- </w:t>
      </w:r>
      <w:r w:rsidRPr="00491E6F">
        <w:rPr>
          <w:iCs/>
          <w:color w:val="000000" w:themeColor="text1"/>
          <w:lang w:val="pt-BR"/>
        </w:rPr>
        <w:t>Chế độ nắng:</w:t>
      </w:r>
      <w:r w:rsidRPr="00491E6F">
        <w:rPr>
          <w:color w:val="000000" w:themeColor="text1"/>
          <w:lang w:val="pt-BR"/>
        </w:rPr>
        <w:t xml:space="preserve"> Số giờ nắng phân bố theo không gian phụ thuộc vào địa hình nơi có đồi núi. Tổng số giờ nắng khoảng 2.560-2.632 giờ, trung bình hàng tháng có 213-219 giờ nắng. Mùa khô giờ nắng cao hơn mùa mưa, tổng số giờ nắng chủ yếu trên 200 giờ/tháng kéo dài từ tháng 01 đến hết tháng 8 hàng năm. Trong đó 3 tháng nhiều nắng nhất là các tháng 3, 4, 5 với tổng số giờ nắng đạt 250-275 giờ/tháng, tức là có khoảng 8,0-8,8 giờ nắng/ngày.</w:t>
      </w:r>
    </w:p>
    <w:p w14:paraId="6E2CF7F2" w14:textId="77777777" w:rsidR="001C6E93" w:rsidRPr="00491E6F" w:rsidRDefault="001C6E93" w:rsidP="001C6E93">
      <w:pPr>
        <w:shd w:val="clear" w:color="auto" w:fill="FFFFFF"/>
        <w:ind w:firstLine="562"/>
        <w:rPr>
          <w:color w:val="000000" w:themeColor="text1"/>
          <w:lang w:val="pt-BR"/>
        </w:rPr>
      </w:pPr>
      <w:r w:rsidRPr="00491E6F">
        <w:rPr>
          <w:color w:val="000000" w:themeColor="text1"/>
          <w:lang w:val="pt-BR"/>
        </w:rPr>
        <w:t xml:space="preserve">- </w:t>
      </w:r>
      <w:r w:rsidRPr="00491E6F">
        <w:rPr>
          <w:iCs/>
          <w:color w:val="000000" w:themeColor="text1"/>
          <w:lang w:val="pt-BR"/>
        </w:rPr>
        <w:t>Chế độ gió:</w:t>
      </w:r>
      <w:r w:rsidRPr="00491E6F">
        <w:rPr>
          <w:color w:val="000000" w:themeColor="text1"/>
          <w:lang w:val="pt-BR"/>
        </w:rPr>
        <w:t xml:space="preserve"> Về mùa đông là hướng Đông Bắc và mùa hè là hướng Tây - Nam. Tốc độ gió trung bình năm trên đất liền từ 2,4-2,6m/s; tháng có tốc độ gió trung bình lớn nhất vào thời kỳ gió mùa Đông Bắc từ tháng 11 đến tháng 2 năm sau.</w:t>
      </w:r>
    </w:p>
    <w:p w14:paraId="4E30E80A" w14:textId="77777777" w:rsidR="001C6E93" w:rsidRPr="00491E6F" w:rsidRDefault="001C6E93" w:rsidP="001C6E93">
      <w:pPr>
        <w:shd w:val="clear" w:color="auto" w:fill="FFFFFF"/>
        <w:ind w:firstLine="562"/>
        <w:rPr>
          <w:color w:val="000000" w:themeColor="text1"/>
          <w:lang w:val="pt-BR"/>
        </w:rPr>
      </w:pPr>
      <w:r w:rsidRPr="00491E6F">
        <w:rPr>
          <w:color w:val="000000" w:themeColor="text1"/>
          <w:lang w:val="pt-BR"/>
        </w:rPr>
        <w:t xml:space="preserve">- </w:t>
      </w:r>
      <w:r w:rsidRPr="00491E6F">
        <w:rPr>
          <w:iCs/>
          <w:color w:val="000000" w:themeColor="text1"/>
          <w:lang w:val="pt-BR"/>
        </w:rPr>
        <w:t>Bão, áp thấp nhiệt đới</w:t>
      </w:r>
      <w:r w:rsidRPr="00491E6F">
        <w:rPr>
          <w:color w:val="000000" w:themeColor="text1"/>
          <w:lang w:val="pt-BR"/>
        </w:rPr>
        <w:t xml:space="preserve">: Mùa bão, </w:t>
      </w:r>
      <w:r w:rsidRPr="00491E6F">
        <w:rPr>
          <w:iCs/>
          <w:color w:val="000000" w:themeColor="text1"/>
          <w:lang w:val="pt-BR"/>
        </w:rPr>
        <w:t>áp thấp nhiệt đới</w:t>
      </w:r>
      <w:r w:rsidRPr="00491E6F">
        <w:rPr>
          <w:color w:val="000000" w:themeColor="text1"/>
          <w:lang w:val="pt-BR"/>
        </w:rPr>
        <w:t xml:space="preserve"> tập trung vào khoảng tháng 10 -12. Bão thường gây ra gió to, mưa lớn ở vùng bão đổ bộ và các khu vực kế cận.</w:t>
      </w:r>
    </w:p>
    <w:p w14:paraId="0C2D122A" w14:textId="45429B7A" w:rsidR="00D11239" w:rsidRPr="00491E6F" w:rsidRDefault="001C6E93" w:rsidP="001C6E93">
      <w:pPr>
        <w:rPr>
          <w:color w:val="000000" w:themeColor="text1"/>
          <w:lang w:val="vi-VN"/>
        </w:rPr>
      </w:pPr>
      <w:r w:rsidRPr="00491E6F">
        <w:rPr>
          <w:iCs/>
          <w:color w:val="000000" w:themeColor="text1"/>
          <w:lang w:val="pt-BR"/>
        </w:rPr>
        <w:t>- Chế độ mưa:</w:t>
      </w:r>
      <w:r w:rsidRPr="00491E6F">
        <w:rPr>
          <w:color w:val="000000" w:themeColor="text1"/>
          <w:lang w:val="pt-BR"/>
        </w:rPr>
        <w:t xml:space="preserve"> Lượng mưa tập trung chính trong bốn tháng từ tháng 9 đến tháng 12 với lượng mưa chiếm 65-75% tổng lượng mưa trung bình năm; mùa khô tổng lượng mưa khoảng 350-550mm chiến 25-35% tổng lượng mưa năm.</w:t>
      </w:r>
    </w:p>
    <w:p w14:paraId="381E8609" w14:textId="42C945E5" w:rsidR="00D11239" w:rsidRPr="00491E6F" w:rsidRDefault="001C6E93" w:rsidP="00AE1862">
      <w:pPr>
        <w:pStyle w:val="Heading4"/>
        <w:numPr>
          <w:ilvl w:val="2"/>
          <w:numId w:val="53"/>
        </w:numPr>
        <w:ind w:left="0" w:firstLine="0"/>
        <w:rPr>
          <w:b/>
          <w:i w:val="0"/>
          <w:color w:val="000000" w:themeColor="text1"/>
        </w:rPr>
      </w:pPr>
      <w:bookmarkStart w:id="37" w:name="_Toc215384480"/>
      <w:r w:rsidRPr="00491E6F">
        <w:rPr>
          <w:b/>
          <w:i w:val="0"/>
          <w:color w:val="000000" w:themeColor="text1"/>
        </w:rPr>
        <w:t>Thủy</w:t>
      </w:r>
      <w:r w:rsidR="00F5389E" w:rsidRPr="00491E6F">
        <w:rPr>
          <w:b/>
          <w:i w:val="0"/>
          <w:color w:val="000000" w:themeColor="text1"/>
        </w:rPr>
        <w:t xml:space="preserve"> văn</w:t>
      </w:r>
      <w:bookmarkEnd w:id="37"/>
    </w:p>
    <w:p w14:paraId="746202D2" w14:textId="10BEBBCA" w:rsidR="009C35FA" w:rsidRPr="00491E6F" w:rsidRDefault="006158A5" w:rsidP="00D466FF">
      <w:pPr>
        <w:shd w:val="clear" w:color="auto" w:fill="FFFFFF"/>
        <w:ind w:firstLine="562"/>
        <w:rPr>
          <w:iCs/>
          <w:color w:val="000000" w:themeColor="text1"/>
          <w:lang w:val="pt-BR"/>
        </w:rPr>
      </w:pPr>
      <w:r w:rsidRPr="00491E6F">
        <w:rPr>
          <w:iCs/>
          <w:color w:val="000000" w:themeColor="text1"/>
          <w:lang w:val="pt-BR"/>
        </w:rPr>
        <w:t>Khu vực lập quy hoạch có Sông Tô Giang (sông Cạn): Bắt nguồn từ Hòn Dông, Hòn Giao với độ cao 840m, chảy theo hướng Tây Bắc - Đông Nam, là ranh giới giữa hai xã Vạn Phước và Vạn Long (ranh giới hành chính cũ) đổ vào hồ Hoa Sơn và cửa xả đổ ra sông Tu Bông chảy ra biển tại cửa Hải Triều. Sông có nước quanh năm</w:t>
      </w:r>
      <w:r w:rsidR="00D466FF" w:rsidRPr="00491E6F">
        <w:rPr>
          <w:iCs/>
          <w:color w:val="000000" w:themeColor="text1"/>
          <w:lang w:val="pt-BR"/>
        </w:rPr>
        <w:t xml:space="preserve"> nhưng ngắn, dốc</w:t>
      </w:r>
      <w:r w:rsidRPr="00491E6F">
        <w:rPr>
          <w:iCs/>
          <w:color w:val="000000" w:themeColor="text1"/>
          <w:lang w:val="pt-BR"/>
        </w:rPr>
        <w:t>. Chiều dài 14 km. Chiều rộng bình quân lưu vực 6,1 km. diện tích lưu vực 86 km</w:t>
      </w:r>
      <w:r w:rsidRPr="00491E6F">
        <w:rPr>
          <w:iCs/>
          <w:color w:val="000000" w:themeColor="text1"/>
          <w:vertAlign w:val="superscript"/>
          <w:lang w:val="pt-BR"/>
        </w:rPr>
        <w:t>2</w:t>
      </w:r>
      <w:r w:rsidRPr="00491E6F">
        <w:rPr>
          <w:iCs/>
          <w:color w:val="000000" w:themeColor="text1"/>
          <w:lang w:val="pt-BR"/>
        </w:rPr>
        <w:t>.</w:t>
      </w:r>
    </w:p>
    <w:p w14:paraId="38DFADA8" w14:textId="669F8C1F" w:rsidR="00A91E3C" w:rsidRPr="00491E6F" w:rsidRDefault="00A91E3C" w:rsidP="00BE77ED">
      <w:pPr>
        <w:pStyle w:val="ListParagraph"/>
        <w:rPr>
          <w:color w:val="000000" w:themeColor="text1"/>
        </w:rPr>
      </w:pPr>
      <w:bookmarkStart w:id="38" w:name="_Toc215384481"/>
      <w:r w:rsidRPr="00491E6F">
        <w:rPr>
          <w:color w:val="000000" w:themeColor="text1"/>
        </w:rPr>
        <w:t>Hiện trạng dân số và lao động</w:t>
      </w:r>
      <w:bookmarkEnd w:id="38"/>
    </w:p>
    <w:p w14:paraId="123D223C" w14:textId="37645889" w:rsidR="009B66F4" w:rsidRPr="00491E6F" w:rsidRDefault="00A91E3C" w:rsidP="002F368B">
      <w:pPr>
        <w:ind w:firstLine="567"/>
        <w:rPr>
          <w:color w:val="000000" w:themeColor="text1"/>
          <w:szCs w:val="26"/>
          <w:lang w:val="pt-BR" w:eastAsia="ko-KR"/>
        </w:rPr>
      </w:pPr>
      <w:r w:rsidRPr="00491E6F">
        <w:rPr>
          <w:color w:val="000000" w:themeColor="text1"/>
          <w:szCs w:val="26"/>
          <w:lang w:val="pt-BR"/>
        </w:rPr>
        <w:tab/>
      </w:r>
      <w:r w:rsidR="001C6E93" w:rsidRPr="00491E6F">
        <w:rPr>
          <w:color w:val="000000" w:themeColor="text1"/>
          <w:lang w:val="pt-BR"/>
        </w:rPr>
        <w:t xml:space="preserve">Khu vực nghiên cứu quy hoạch </w:t>
      </w:r>
      <w:r w:rsidR="00676785" w:rsidRPr="00491E6F">
        <w:rPr>
          <w:color w:val="000000" w:themeColor="text1"/>
          <w:lang w:val="pt-BR"/>
        </w:rPr>
        <w:t>phân khu có dân số khoảng 600</w:t>
      </w:r>
      <w:r w:rsidR="001C6E93" w:rsidRPr="00491E6F">
        <w:rPr>
          <w:color w:val="000000" w:themeColor="text1"/>
          <w:lang w:val="pt-BR"/>
        </w:rPr>
        <w:t xml:space="preserve"> người, chủ yếu là dân cư đô thị thuộc </w:t>
      </w:r>
      <w:r w:rsidR="00676785" w:rsidRPr="00491E6F">
        <w:rPr>
          <w:color w:val="000000" w:themeColor="text1"/>
          <w:lang w:val="pt-BR"/>
        </w:rPr>
        <w:t xml:space="preserve">xã </w:t>
      </w:r>
      <w:r w:rsidR="001839EE">
        <w:rPr>
          <w:color w:val="000000" w:themeColor="text1"/>
          <w:lang w:val="pt-BR"/>
        </w:rPr>
        <w:t xml:space="preserve">Vạn Thắng, xã </w:t>
      </w:r>
      <w:r w:rsidR="00676785" w:rsidRPr="00491E6F">
        <w:rPr>
          <w:color w:val="000000" w:themeColor="text1"/>
          <w:lang w:val="pt-BR"/>
        </w:rPr>
        <w:t>Tu Bông và xã Đại Lãnh</w:t>
      </w:r>
      <w:r w:rsidR="00E85335" w:rsidRPr="00491E6F">
        <w:rPr>
          <w:color w:val="000000" w:themeColor="text1"/>
          <w:lang w:val="pt-BR"/>
        </w:rPr>
        <w:t xml:space="preserve"> </w:t>
      </w:r>
      <w:r w:rsidR="00676785" w:rsidRPr="00491E6F">
        <w:rPr>
          <w:color w:val="000000" w:themeColor="text1"/>
          <w:lang w:val="pt-BR"/>
        </w:rPr>
        <w:t>với mật độ dân số khoảng 7</w:t>
      </w:r>
      <w:r w:rsidR="001C6E93" w:rsidRPr="00491E6F">
        <w:rPr>
          <w:color w:val="000000" w:themeColor="text1"/>
          <w:lang w:val="pt-BR"/>
        </w:rPr>
        <w:t xml:space="preserve"> người/1km</w:t>
      </w:r>
      <w:r w:rsidR="001C6E93" w:rsidRPr="00491E6F">
        <w:rPr>
          <w:color w:val="000000" w:themeColor="text1"/>
          <w:vertAlign w:val="superscript"/>
          <w:lang w:val="pt-BR"/>
        </w:rPr>
        <w:t>2</w:t>
      </w:r>
      <w:r w:rsidR="00676785" w:rsidRPr="00491E6F">
        <w:rPr>
          <w:color w:val="000000" w:themeColor="text1"/>
          <w:lang w:val="pt-BR"/>
        </w:rPr>
        <w:t>,</w:t>
      </w:r>
      <w:r w:rsidR="001C6E93" w:rsidRPr="00491E6F">
        <w:rPr>
          <w:color w:val="000000" w:themeColor="text1"/>
          <w:lang w:val="pt-BR"/>
        </w:rPr>
        <w:t xml:space="preserve"> </w:t>
      </w:r>
      <w:r w:rsidR="00676785" w:rsidRPr="00491E6F">
        <w:rPr>
          <w:color w:val="000000" w:themeColor="text1"/>
          <w:lang w:val="pt-BR"/>
        </w:rPr>
        <w:t>sống chủ yếu bằng nghề canh tác nông nghiệp. Đời sống tương đối khó khăn; các vấn đề chăm sóc y tế, giáo dục…còn hạn chế.</w:t>
      </w:r>
    </w:p>
    <w:p w14:paraId="47BF3E62" w14:textId="7F249C9B" w:rsidR="00C050A7" w:rsidRPr="00491E6F" w:rsidRDefault="00C050A7" w:rsidP="00BE77ED">
      <w:pPr>
        <w:pStyle w:val="ListParagraph"/>
        <w:rPr>
          <w:color w:val="000000" w:themeColor="text1"/>
        </w:rPr>
      </w:pPr>
      <w:bookmarkStart w:id="39" w:name="_Toc215384482"/>
      <w:r w:rsidRPr="00491E6F">
        <w:rPr>
          <w:color w:val="000000" w:themeColor="text1"/>
        </w:rPr>
        <w:t>Hiện trạng sử dụng đất</w:t>
      </w:r>
      <w:bookmarkEnd w:id="39"/>
    </w:p>
    <w:p w14:paraId="01A358A1" w14:textId="77777777" w:rsidR="00E46185" w:rsidRPr="00491E6F" w:rsidRDefault="00E46185" w:rsidP="00C40E2F">
      <w:pPr>
        <w:jc w:val="center"/>
        <w:rPr>
          <w:i/>
          <w:iCs/>
          <w:color w:val="000000" w:themeColor="text1"/>
        </w:rPr>
      </w:pPr>
    </w:p>
    <w:p w14:paraId="1991DC33" w14:textId="77777777" w:rsidR="00E46185" w:rsidRPr="00491E6F" w:rsidRDefault="00E46185" w:rsidP="00C40E2F">
      <w:pPr>
        <w:jc w:val="center"/>
        <w:rPr>
          <w:i/>
          <w:iCs/>
          <w:color w:val="000000" w:themeColor="text1"/>
        </w:rPr>
      </w:pPr>
    </w:p>
    <w:p w14:paraId="535AC2D7" w14:textId="77777777" w:rsidR="00E46185" w:rsidRPr="00491E6F" w:rsidRDefault="00E46185" w:rsidP="00C40E2F">
      <w:pPr>
        <w:jc w:val="center"/>
        <w:rPr>
          <w:i/>
          <w:iCs/>
          <w:color w:val="000000" w:themeColor="text1"/>
        </w:rPr>
      </w:pPr>
    </w:p>
    <w:p w14:paraId="3AC4F0AD" w14:textId="1BFCFBF6" w:rsidR="00C40E2F" w:rsidRPr="00491E6F" w:rsidRDefault="00C40E2F" w:rsidP="00C40E2F">
      <w:pPr>
        <w:jc w:val="center"/>
        <w:rPr>
          <w:i/>
          <w:iCs/>
          <w:color w:val="000000" w:themeColor="text1"/>
        </w:rPr>
      </w:pPr>
      <w:r w:rsidRPr="00491E6F">
        <w:rPr>
          <w:i/>
          <w:iCs/>
          <w:color w:val="000000" w:themeColor="text1"/>
        </w:rPr>
        <w:lastRenderedPageBreak/>
        <w:t>B</w:t>
      </w:r>
      <w:r w:rsidR="002F368B" w:rsidRPr="00491E6F">
        <w:rPr>
          <w:i/>
          <w:iCs/>
          <w:color w:val="000000" w:themeColor="text1"/>
        </w:rPr>
        <w:t>ảng 1</w:t>
      </w:r>
      <w:r w:rsidRPr="00491E6F">
        <w:rPr>
          <w:i/>
          <w:iCs/>
          <w:color w:val="000000" w:themeColor="text1"/>
        </w:rPr>
        <w:t>: Bảng thống kê hiện trạng sử dụng đất</w:t>
      </w:r>
    </w:p>
    <w:tbl>
      <w:tblPr>
        <w:tblW w:w="8540" w:type="dxa"/>
        <w:tblInd w:w="-5" w:type="dxa"/>
        <w:tblLook w:val="04A0" w:firstRow="1" w:lastRow="0" w:firstColumn="1" w:lastColumn="0" w:noHBand="0" w:noVBand="1"/>
      </w:tblPr>
      <w:tblGrid>
        <w:gridCol w:w="960"/>
        <w:gridCol w:w="5500"/>
        <w:gridCol w:w="1300"/>
        <w:gridCol w:w="931"/>
      </w:tblGrid>
      <w:tr w:rsidR="00740A4E" w:rsidRPr="00491E6F" w14:paraId="090E443E" w14:textId="77777777" w:rsidTr="00740A4E">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133B5F" w14:textId="77777777" w:rsidR="00740A4E" w:rsidRPr="00491E6F" w:rsidRDefault="00740A4E" w:rsidP="00740A4E">
            <w:pPr>
              <w:spacing w:before="0" w:after="0" w:line="240" w:lineRule="auto"/>
              <w:ind w:firstLine="0"/>
              <w:jc w:val="center"/>
              <w:rPr>
                <w:b/>
                <w:bCs/>
                <w:color w:val="000000" w:themeColor="text1"/>
                <w:szCs w:val="26"/>
              </w:rPr>
            </w:pPr>
            <w:r w:rsidRPr="00491E6F">
              <w:rPr>
                <w:b/>
                <w:bCs/>
                <w:color w:val="000000" w:themeColor="text1"/>
                <w:szCs w:val="26"/>
              </w:rPr>
              <w:t>STT</w:t>
            </w:r>
          </w:p>
        </w:tc>
        <w:tc>
          <w:tcPr>
            <w:tcW w:w="5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96702" w14:textId="77777777" w:rsidR="00740A4E" w:rsidRPr="00491E6F" w:rsidRDefault="00740A4E" w:rsidP="00740A4E">
            <w:pPr>
              <w:spacing w:before="0" w:after="0" w:line="240" w:lineRule="auto"/>
              <w:ind w:firstLine="0"/>
              <w:jc w:val="center"/>
              <w:rPr>
                <w:b/>
                <w:bCs/>
                <w:color w:val="000000" w:themeColor="text1"/>
                <w:szCs w:val="26"/>
              </w:rPr>
            </w:pPr>
            <w:r w:rsidRPr="00491E6F">
              <w:rPr>
                <w:b/>
                <w:bCs/>
                <w:color w:val="000000" w:themeColor="text1"/>
                <w:szCs w:val="26"/>
              </w:rPr>
              <w:t>CHỨC NĂNG SỬ DỤNG ĐẤT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5173BE" w14:textId="77777777" w:rsidR="00740A4E" w:rsidRPr="00491E6F" w:rsidRDefault="00740A4E" w:rsidP="00740A4E">
            <w:pPr>
              <w:spacing w:before="0" w:after="0" w:line="240" w:lineRule="auto"/>
              <w:ind w:firstLine="0"/>
              <w:jc w:val="center"/>
              <w:rPr>
                <w:b/>
                <w:bCs/>
                <w:color w:val="000000" w:themeColor="text1"/>
                <w:szCs w:val="26"/>
              </w:rPr>
            </w:pPr>
            <w:r w:rsidRPr="00491E6F">
              <w:rPr>
                <w:b/>
                <w:bCs/>
                <w:color w:val="000000" w:themeColor="text1"/>
                <w:szCs w:val="26"/>
              </w:rPr>
              <w:t>DIỆN TÍCH (Ha)</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BD22CD2" w14:textId="77777777" w:rsidR="00740A4E" w:rsidRPr="00491E6F" w:rsidRDefault="00740A4E" w:rsidP="00740A4E">
            <w:pPr>
              <w:spacing w:before="0" w:after="0" w:line="240" w:lineRule="auto"/>
              <w:ind w:firstLine="0"/>
              <w:jc w:val="center"/>
              <w:rPr>
                <w:b/>
                <w:bCs/>
                <w:color w:val="000000" w:themeColor="text1"/>
                <w:szCs w:val="26"/>
              </w:rPr>
            </w:pPr>
            <w:r w:rsidRPr="00491E6F">
              <w:rPr>
                <w:b/>
                <w:bCs/>
                <w:color w:val="000000" w:themeColor="text1"/>
                <w:szCs w:val="26"/>
              </w:rPr>
              <w:t>TỶ LỆ (%)</w:t>
            </w:r>
          </w:p>
        </w:tc>
      </w:tr>
      <w:tr w:rsidR="00740A4E" w:rsidRPr="00491E6F" w14:paraId="67AE05FA" w14:textId="77777777" w:rsidTr="00740A4E">
        <w:trPr>
          <w:trHeight w:val="37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35CAABC" w14:textId="77777777" w:rsidR="00740A4E" w:rsidRPr="00491E6F" w:rsidRDefault="00740A4E" w:rsidP="00740A4E">
            <w:pPr>
              <w:spacing w:before="0" w:after="0" w:line="240" w:lineRule="auto"/>
              <w:ind w:firstLine="0"/>
              <w:jc w:val="left"/>
              <w:rPr>
                <w:b/>
                <w:bCs/>
                <w:color w:val="000000" w:themeColor="text1"/>
                <w:szCs w:val="26"/>
              </w:rPr>
            </w:pPr>
          </w:p>
        </w:tc>
        <w:tc>
          <w:tcPr>
            <w:tcW w:w="5500" w:type="dxa"/>
            <w:vMerge/>
            <w:tcBorders>
              <w:top w:val="single" w:sz="4" w:space="0" w:color="auto"/>
              <w:left w:val="single" w:sz="4" w:space="0" w:color="auto"/>
              <w:bottom w:val="single" w:sz="4" w:space="0" w:color="auto"/>
              <w:right w:val="single" w:sz="4" w:space="0" w:color="auto"/>
            </w:tcBorders>
            <w:vAlign w:val="center"/>
            <w:hideMark/>
          </w:tcPr>
          <w:p w14:paraId="150EA838" w14:textId="77777777" w:rsidR="00740A4E" w:rsidRPr="00491E6F" w:rsidRDefault="00740A4E" w:rsidP="00740A4E">
            <w:pPr>
              <w:spacing w:before="0" w:after="0" w:line="240" w:lineRule="auto"/>
              <w:ind w:firstLine="0"/>
              <w:jc w:val="left"/>
              <w:rPr>
                <w:b/>
                <w:bCs/>
                <w:color w:val="000000" w:themeColor="text1"/>
                <w:szCs w:val="26"/>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6E582F7A" w14:textId="77777777" w:rsidR="00740A4E" w:rsidRPr="00491E6F" w:rsidRDefault="00740A4E" w:rsidP="00740A4E">
            <w:pPr>
              <w:spacing w:before="0" w:after="0" w:line="240" w:lineRule="auto"/>
              <w:ind w:firstLine="0"/>
              <w:jc w:val="left"/>
              <w:rPr>
                <w:b/>
                <w:bCs/>
                <w:color w:val="000000" w:themeColor="text1"/>
                <w:szCs w:val="26"/>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14:paraId="482251EE" w14:textId="77777777" w:rsidR="00740A4E" w:rsidRPr="00491E6F" w:rsidRDefault="00740A4E" w:rsidP="00740A4E">
            <w:pPr>
              <w:spacing w:before="0" w:after="0" w:line="240" w:lineRule="auto"/>
              <w:ind w:firstLine="0"/>
              <w:jc w:val="left"/>
              <w:rPr>
                <w:b/>
                <w:bCs/>
                <w:color w:val="000000" w:themeColor="text1"/>
                <w:szCs w:val="26"/>
              </w:rPr>
            </w:pPr>
          </w:p>
        </w:tc>
      </w:tr>
      <w:tr w:rsidR="00740A4E" w:rsidRPr="00491E6F" w14:paraId="342F0778"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2844F4"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1</w:t>
            </w:r>
          </w:p>
        </w:tc>
        <w:tc>
          <w:tcPr>
            <w:tcW w:w="5500" w:type="dxa"/>
            <w:tcBorders>
              <w:top w:val="nil"/>
              <w:left w:val="nil"/>
              <w:bottom w:val="single" w:sz="4" w:space="0" w:color="auto"/>
              <w:right w:val="single" w:sz="4" w:space="0" w:color="auto"/>
            </w:tcBorders>
            <w:shd w:val="clear" w:color="auto" w:fill="auto"/>
            <w:noWrap/>
            <w:vAlign w:val="bottom"/>
            <w:hideMark/>
          </w:tcPr>
          <w:p w14:paraId="15EA0528"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nhóm nhà ở</w:t>
            </w:r>
          </w:p>
        </w:tc>
        <w:tc>
          <w:tcPr>
            <w:tcW w:w="1300" w:type="dxa"/>
            <w:tcBorders>
              <w:top w:val="nil"/>
              <w:left w:val="nil"/>
              <w:bottom w:val="single" w:sz="4" w:space="0" w:color="auto"/>
              <w:right w:val="single" w:sz="4" w:space="0" w:color="auto"/>
            </w:tcBorders>
            <w:shd w:val="clear" w:color="auto" w:fill="auto"/>
            <w:noWrap/>
            <w:vAlign w:val="center"/>
            <w:hideMark/>
          </w:tcPr>
          <w:p w14:paraId="4DD49211"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66,30</w:t>
            </w:r>
          </w:p>
        </w:tc>
        <w:tc>
          <w:tcPr>
            <w:tcW w:w="780" w:type="dxa"/>
            <w:tcBorders>
              <w:top w:val="nil"/>
              <w:left w:val="nil"/>
              <w:bottom w:val="single" w:sz="4" w:space="0" w:color="auto"/>
              <w:right w:val="single" w:sz="4" w:space="0" w:color="auto"/>
            </w:tcBorders>
            <w:shd w:val="clear" w:color="auto" w:fill="auto"/>
            <w:noWrap/>
            <w:vAlign w:val="center"/>
            <w:hideMark/>
          </w:tcPr>
          <w:p w14:paraId="6EF47B67"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0,74</w:t>
            </w:r>
          </w:p>
        </w:tc>
      </w:tr>
      <w:tr w:rsidR="00740A4E" w:rsidRPr="00491E6F" w14:paraId="205FDEB9"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3E538C"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2</w:t>
            </w:r>
          </w:p>
        </w:tc>
        <w:tc>
          <w:tcPr>
            <w:tcW w:w="5500" w:type="dxa"/>
            <w:tcBorders>
              <w:top w:val="nil"/>
              <w:left w:val="nil"/>
              <w:bottom w:val="single" w:sz="4" w:space="0" w:color="auto"/>
              <w:right w:val="single" w:sz="4" w:space="0" w:color="auto"/>
            </w:tcBorders>
            <w:shd w:val="clear" w:color="auto" w:fill="auto"/>
            <w:noWrap/>
            <w:vAlign w:val="bottom"/>
            <w:hideMark/>
          </w:tcPr>
          <w:p w14:paraId="7117EA3D"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sản xuất công nghiệp kho bãi</w:t>
            </w:r>
          </w:p>
        </w:tc>
        <w:tc>
          <w:tcPr>
            <w:tcW w:w="1300" w:type="dxa"/>
            <w:tcBorders>
              <w:top w:val="nil"/>
              <w:left w:val="nil"/>
              <w:bottom w:val="single" w:sz="4" w:space="0" w:color="auto"/>
              <w:right w:val="single" w:sz="4" w:space="0" w:color="auto"/>
            </w:tcBorders>
            <w:shd w:val="clear" w:color="auto" w:fill="auto"/>
            <w:noWrap/>
            <w:vAlign w:val="center"/>
            <w:hideMark/>
          </w:tcPr>
          <w:p w14:paraId="3D8211D5"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186,78</w:t>
            </w:r>
          </w:p>
        </w:tc>
        <w:tc>
          <w:tcPr>
            <w:tcW w:w="780" w:type="dxa"/>
            <w:tcBorders>
              <w:top w:val="nil"/>
              <w:left w:val="nil"/>
              <w:bottom w:val="single" w:sz="4" w:space="0" w:color="auto"/>
              <w:right w:val="single" w:sz="4" w:space="0" w:color="auto"/>
            </w:tcBorders>
            <w:shd w:val="clear" w:color="auto" w:fill="auto"/>
            <w:noWrap/>
            <w:vAlign w:val="center"/>
            <w:hideMark/>
          </w:tcPr>
          <w:p w14:paraId="41F2F2F8"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2,07</w:t>
            </w:r>
          </w:p>
        </w:tc>
      </w:tr>
      <w:tr w:rsidR="00740A4E" w:rsidRPr="00491E6F" w14:paraId="4741B142"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035C0"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3</w:t>
            </w:r>
          </w:p>
        </w:tc>
        <w:tc>
          <w:tcPr>
            <w:tcW w:w="5500" w:type="dxa"/>
            <w:tcBorders>
              <w:top w:val="nil"/>
              <w:left w:val="nil"/>
              <w:bottom w:val="single" w:sz="4" w:space="0" w:color="auto"/>
              <w:right w:val="single" w:sz="4" w:space="0" w:color="auto"/>
            </w:tcBorders>
            <w:shd w:val="clear" w:color="auto" w:fill="auto"/>
            <w:noWrap/>
            <w:vAlign w:val="bottom"/>
            <w:hideMark/>
          </w:tcPr>
          <w:p w14:paraId="524AD8B9"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khai thác, chế biến khoáng sản, sản xuất vật liệu xây dựng</w:t>
            </w:r>
          </w:p>
        </w:tc>
        <w:tc>
          <w:tcPr>
            <w:tcW w:w="1300" w:type="dxa"/>
            <w:tcBorders>
              <w:top w:val="nil"/>
              <w:left w:val="nil"/>
              <w:bottom w:val="single" w:sz="4" w:space="0" w:color="auto"/>
              <w:right w:val="single" w:sz="4" w:space="0" w:color="auto"/>
            </w:tcBorders>
            <w:shd w:val="clear" w:color="auto" w:fill="auto"/>
            <w:noWrap/>
            <w:vAlign w:val="center"/>
            <w:hideMark/>
          </w:tcPr>
          <w:p w14:paraId="1C69001C"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80,66</w:t>
            </w:r>
          </w:p>
        </w:tc>
        <w:tc>
          <w:tcPr>
            <w:tcW w:w="780" w:type="dxa"/>
            <w:tcBorders>
              <w:top w:val="nil"/>
              <w:left w:val="nil"/>
              <w:bottom w:val="single" w:sz="4" w:space="0" w:color="auto"/>
              <w:right w:val="single" w:sz="4" w:space="0" w:color="auto"/>
            </w:tcBorders>
            <w:shd w:val="clear" w:color="auto" w:fill="auto"/>
            <w:noWrap/>
            <w:vAlign w:val="center"/>
            <w:hideMark/>
          </w:tcPr>
          <w:p w14:paraId="0335EFEB"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0,89</w:t>
            </w:r>
          </w:p>
        </w:tc>
      </w:tr>
      <w:tr w:rsidR="00740A4E" w:rsidRPr="00491E6F" w14:paraId="308A58DE"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3A153C"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4</w:t>
            </w:r>
          </w:p>
        </w:tc>
        <w:tc>
          <w:tcPr>
            <w:tcW w:w="5500" w:type="dxa"/>
            <w:tcBorders>
              <w:top w:val="nil"/>
              <w:left w:val="nil"/>
              <w:bottom w:val="single" w:sz="4" w:space="0" w:color="auto"/>
              <w:right w:val="single" w:sz="4" w:space="0" w:color="auto"/>
            </w:tcBorders>
            <w:shd w:val="clear" w:color="auto" w:fill="auto"/>
            <w:noWrap/>
            <w:vAlign w:val="bottom"/>
            <w:hideMark/>
          </w:tcPr>
          <w:p w14:paraId="554D6AA0"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di tích tôn giáo</w:t>
            </w:r>
          </w:p>
        </w:tc>
        <w:tc>
          <w:tcPr>
            <w:tcW w:w="1300" w:type="dxa"/>
            <w:tcBorders>
              <w:top w:val="nil"/>
              <w:left w:val="nil"/>
              <w:bottom w:val="single" w:sz="4" w:space="0" w:color="auto"/>
              <w:right w:val="single" w:sz="4" w:space="0" w:color="auto"/>
            </w:tcBorders>
            <w:shd w:val="clear" w:color="auto" w:fill="auto"/>
            <w:noWrap/>
            <w:vAlign w:val="center"/>
            <w:hideMark/>
          </w:tcPr>
          <w:p w14:paraId="16004F13"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7,81</w:t>
            </w:r>
          </w:p>
        </w:tc>
        <w:tc>
          <w:tcPr>
            <w:tcW w:w="780" w:type="dxa"/>
            <w:tcBorders>
              <w:top w:val="nil"/>
              <w:left w:val="nil"/>
              <w:bottom w:val="single" w:sz="4" w:space="0" w:color="auto"/>
              <w:right w:val="single" w:sz="4" w:space="0" w:color="auto"/>
            </w:tcBorders>
            <w:shd w:val="clear" w:color="auto" w:fill="auto"/>
            <w:noWrap/>
            <w:vAlign w:val="center"/>
            <w:hideMark/>
          </w:tcPr>
          <w:p w14:paraId="24E6424D"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0,09</w:t>
            </w:r>
          </w:p>
        </w:tc>
      </w:tr>
      <w:tr w:rsidR="00740A4E" w:rsidRPr="00491E6F" w14:paraId="535C4EBE"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800EC5"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5</w:t>
            </w:r>
          </w:p>
        </w:tc>
        <w:tc>
          <w:tcPr>
            <w:tcW w:w="5500" w:type="dxa"/>
            <w:tcBorders>
              <w:top w:val="nil"/>
              <w:left w:val="nil"/>
              <w:bottom w:val="single" w:sz="4" w:space="0" w:color="auto"/>
              <w:right w:val="single" w:sz="4" w:space="0" w:color="auto"/>
            </w:tcBorders>
            <w:shd w:val="clear" w:color="auto" w:fill="auto"/>
            <w:noWrap/>
            <w:vAlign w:val="bottom"/>
            <w:hideMark/>
          </w:tcPr>
          <w:p w14:paraId="39C37867"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nghĩa trang</w:t>
            </w:r>
          </w:p>
        </w:tc>
        <w:tc>
          <w:tcPr>
            <w:tcW w:w="1300" w:type="dxa"/>
            <w:tcBorders>
              <w:top w:val="nil"/>
              <w:left w:val="nil"/>
              <w:bottom w:val="single" w:sz="4" w:space="0" w:color="auto"/>
              <w:right w:val="single" w:sz="4" w:space="0" w:color="auto"/>
            </w:tcBorders>
            <w:shd w:val="clear" w:color="auto" w:fill="auto"/>
            <w:noWrap/>
            <w:vAlign w:val="center"/>
            <w:hideMark/>
          </w:tcPr>
          <w:p w14:paraId="1AEEE348"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16,97</w:t>
            </w:r>
          </w:p>
        </w:tc>
        <w:tc>
          <w:tcPr>
            <w:tcW w:w="780" w:type="dxa"/>
            <w:tcBorders>
              <w:top w:val="nil"/>
              <w:left w:val="nil"/>
              <w:bottom w:val="single" w:sz="4" w:space="0" w:color="auto"/>
              <w:right w:val="single" w:sz="4" w:space="0" w:color="auto"/>
            </w:tcBorders>
            <w:shd w:val="clear" w:color="auto" w:fill="auto"/>
            <w:noWrap/>
            <w:vAlign w:val="center"/>
            <w:hideMark/>
          </w:tcPr>
          <w:p w14:paraId="59920F28"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0,19</w:t>
            </w:r>
          </w:p>
        </w:tc>
      </w:tr>
      <w:tr w:rsidR="00740A4E" w:rsidRPr="00491E6F" w14:paraId="64B342BE"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45A75E"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6</w:t>
            </w:r>
          </w:p>
        </w:tc>
        <w:tc>
          <w:tcPr>
            <w:tcW w:w="5500" w:type="dxa"/>
            <w:tcBorders>
              <w:top w:val="nil"/>
              <w:left w:val="nil"/>
              <w:bottom w:val="single" w:sz="4" w:space="0" w:color="auto"/>
              <w:right w:val="single" w:sz="4" w:space="0" w:color="auto"/>
            </w:tcBorders>
            <w:shd w:val="clear" w:color="auto" w:fill="auto"/>
            <w:noWrap/>
            <w:vAlign w:val="bottom"/>
            <w:hideMark/>
          </w:tcPr>
          <w:p w14:paraId="66327A8B"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hạ tầng kỹ thuật khác</w:t>
            </w:r>
          </w:p>
        </w:tc>
        <w:tc>
          <w:tcPr>
            <w:tcW w:w="1300" w:type="dxa"/>
            <w:tcBorders>
              <w:top w:val="nil"/>
              <w:left w:val="nil"/>
              <w:bottom w:val="single" w:sz="4" w:space="0" w:color="auto"/>
              <w:right w:val="single" w:sz="4" w:space="0" w:color="auto"/>
            </w:tcBorders>
            <w:shd w:val="clear" w:color="auto" w:fill="auto"/>
            <w:noWrap/>
            <w:vAlign w:val="center"/>
            <w:hideMark/>
          </w:tcPr>
          <w:p w14:paraId="39940595"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19,04</w:t>
            </w:r>
          </w:p>
        </w:tc>
        <w:tc>
          <w:tcPr>
            <w:tcW w:w="780" w:type="dxa"/>
            <w:tcBorders>
              <w:top w:val="nil"/>
              <w:left w:val="nil"/>
              <w:bottom w:val="single" w:sz="4" w:space="0" w:color="auto"/>
              <w:right w:val="single" w:sz="4" w:space="0" w:color="auto"/>
            </w:tcBorders>
            <w:shd w:val="clear" w:color="auto" w:fill="auto"/>
            <w:noWrap/>
            <w:vAlign w:val="center"/>
            <w:hideMark/>
          </w:tcPr>
          <w:p w14:paraId="7EA6EBDC"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0,21</w:t>
            </w:r>
          </w:p>
        </w:tc>
      </w:tr>
      <w:tr w:rsidR="00740A4E" w:rsidRPr="00491E6F" w14:paraId="3D18DE72"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45B8C"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7</w:t>
            </w:r>
          </w:p>
        </w:tc>
        <w:tc>
          <w:tcPr>
            <w:tcW w:w="5500" w:type="dxa"/>
            <w:tcBorders>
              <w:top w:val="nil"/>
              <w:left w:val="nil"/>
              <w:bottom w:val="single" w:sz="4" w:space="0" w:color="auto"/>
              <w:right w:val="single" w:sz="4" w:space="0" w:color="auto"/>
            </w:tcBorders>
            <w:shd w:val="clear" w:color="auto" w:fill="auto"/>
            <w:noWrap/>
            <w:vAlign w:val="bottom"/>
            <w:hideMark/>
          </w:tcPr>
          <w:p w14:paraId="4408F29C"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sản xuất nông nghiệp</w:t>
            </w:r>
          </w:p>
        </w:tc>
        <w:tc>
          <w:tcPr>
            <w:tcW w:w="1300" w:type="dxa"/>
            <w:tcBorders>
              <w:top w:val="nil"/>
              <w:left w:val="nil"/>
              <w:bottom w:val="single" w:sz="4" w:space="0" w:color="auto"/>
              <w:right w:val="single" w:sz="4" w:space="0" w:color="auto"/>
            </w:tcBorders>
            <w:shd w:val="clear" w:color="auto" w:fill="auto"/>
            <w:noWrap/>
            <w:vAlign w:val="center"/>
            <w:hideMark/>
          </w:tcPr>
          <w:p w14:paraId="265021F7"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830,15</w:t>
            </w:r>
          </w:p>
        </w:tc>
        <w:tc>
          <w:tcPr>
            <w:tcW w:w="780" w:type="dxa"/>
            <w:tcBorders>
              <w:top w:val="nil"/>
              <w:left w:val="nil"/>
              <w:bottom w:val="single" w:sz="4" w:space="0" w:color="auto"/>
              <w:right w:val="single" w:sz="4" w:space="0" w:color="auto"/>
            </w:tcBorders>
            <w:shd w:val="clear" w:color="auto" w:fill="auto"/>
            <w:noWrap/>
            <w:vAlign w:val="center"/>
            <w:hideMark/>
          </w:tcPr>
          <w:p w14:paraId="6B33CBA8"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9,21</w:t>
            </w:r>
          </w:p>
        </w:tc>
      </w:tr>
      <w:tr w:rsidR="00740A4E" w:rsidRPr="00491E6F" w14:paraId="61604CEA"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1AA356"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8</w:t>
            </w:r>
          </w:p>
        </w:tc>
        <w:tc>
          <w:tcPr>
            <w:tcW w:w="5500" w:type="dxa"/>
            <w:tcBorders>
              <w:top w:val="nil"/>
              <w:left w:val="nil"/>
              <w:bottom w:val="single" w:sz="4" w:space="0" w:color="auto"/>
              <w:right w:val="single" w:sz="4" w:space="0" w:color="auto"/>
            </w:tcBorders>
            <w:shd w:val="clear" w:color="auto" w:fill="auto"/>
            <w:noWrap/>
            <w:vAlign w:val="bottom"/>
            <w:hideMark/>
          </w:tcPr>
          <w:p w14:paraId="5EF917F8"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rừng phòng hộ</w:t>
            </w:r>
          </w:p>
        </w:tc>
        <w:tc>
          <w:tcPr>
            <w:tcW w:w="1300" w:type="dxa"/>
            <w:tcBorders>
              <w:top w:val="nil"/>
              <w:left w:val="nil"/>
              <w:bottom w:val="single" w:sz="4" w:space="0" w:color="auto"/>
              <w:right w:val="single" w:sz="4" w:space="0" w:color="auto"/>
            </w:tcBorders>
            <w:shd w:val="clear" w:color="auto" w:fill="auto"/>
            <w:noWrap/>
            <w:vAlign w:val="center"/>
            <w:hideMark/>
          </w:tcPr>
          <w:p w14:paraId="15197D82"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3.874,58</w:t>
            </w:r>
          </w:p>
        </w:tc>
        <w:tc>
          <w:tcPr>
            <w:tcW w:w="780" w:type="dxa"/>
            <w:tcBorders>
              <w:top w:val="nil"/>
              <w:left w:val="nil"/>
              <w:bottom w:val="single" w:sz="4" w:space="0" w:color="auto"/>
              <w:right w:val="single" w:sz="4" w:space="0" w:color="auto"/>
            </w:tcBorders>
            <w:shd w:val="clear" w:color="auto" w:fill="auto"/>
            <w:noWrap/>
            <w:vAlign w:val="center"/>
            <w:hideMark/>
          </w:tcPr>
          <w:p w14:paraId="0DF093BC"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42,97</w:t>
            </w:r>
          </w:p>
        </w:tc>
      </w:tr>
      <w:tr w:rsidR="00740A4E" w:rsidRPr="00491E6F" w14:paraId="48CC50A3"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73A0FF"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9</w:t>
            </w:r>
          </w:p>
        </w:tc>
        <w:tc>
          <w:tcPr>
            <w:tcW w:w="5500" w:type="dxa"/>
            <w:tcBorders>
              <w:top w:val="nil"/>
              <w:left w:val="nil"/>
              <w:bottom w:val="single" w:sz="4" w:space="0" w:color="auto"/>
              <w:right w:val="single" w:sz="4" w:space="0" w:color="auto"/>
            </w:tcBorders>
            <w:shd w:val="clear" w:color="auto" w:fill="auto"/>
            <w:noWrap/>
            <w:vAlign w:val="bottom"/>
            <w:hideMark/>
          </w:tcPr>
          <w:p w14:paraId="5CF4375E"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rừng sản xuất</w:t>
            </w:r>
          </w:p>
        </w:tc>
        <w:tc>
          <w:tcPr>
            <w:tcW w:w="1300" w:type="dxa"/>
            <w:tcBorders>
              <w:top w:val="nil"/>
              <w:left w:val="nil"/>
              <w:bottom w:val="single" w:sz="4" w:space="0" w:color="auto"/>
              <w:right w:val="single" w:sz="4" w:space="0" w:color="auto"/>
            </w:tcBorders>
            <w:shd w:val="clear" w:color="auto" w:fill="auto"/>
            <w:noWrap/>
            <w:vAlign w:val="center"/>
            <w:hideMark/>
          </w:tcPr>
          <w:p w14:paraId="1FFCFE19"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3.722,70</w:t>
            </w:r>
          </w:p>
        </w:tc>
        <w:tc>
          <w:tcPr>
            <w:tcW w:w="780" w:type="dxa"/>
            <w:tcBorders>
              <w:top w:val="nil"/>
              <w:left w:val="nil"/>
              <w:bottom w:val="single" w:sz="4" w:space="0" w:color="auto"/>
              <w:right w:val="single" w:sz="4" w:space="0" w:color="auto"/>
            </w:tcBorders>
            <w:shd w:val="clear" w:color="auto" w:fill="auto"/>
            <w:noWrap/>
            <w:vAlign w:val="center"/>
            <w:hideMark/>
          </w:tcPr>
          <w:p w14:paraId="47ACBC9B"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41,28</w:t>
            </w:r>
          </w:p>
        </w:tc>
      </w:tr>
      <w:tr w:rsidR="00740A4E" w:rsidRPr="00491E6F" w14:paraId="4E50C68D"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3E5E3F"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10</w:t>
            </w:r>
          </w:p>
        </w:tc>
        <w:tc>
          <w:tcPr>
            <w:tcW w:w="5500" w:type="dxa"/>
            <w:tcBorders>
              <w:top w:val="nil"/>
              <w:left w:val="nil"/>
              <w:bottom w:val="single" w:sz="4" w:space="0" w:color="auto"/>
              <w:right w:val="single" w:sz="4" w:space="0" w:color="auto"/>
            </w:tcBorders>
            <w:shd w:val="clear" w:color="auto" w:fill="auto"/>
            <w:noWrap/>
            <w:vAlign w:val="bottom"/>
            <w:hideMark/>
          </w:tcPr>
          <w:p w14:paraId="30B27958"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Hồ, ao, đầm</w:t>
            </w:r>
          </w:p>
        </w:tc>
        <w:tc>
          <w:tcPr>
            <w:tcW w:w="1300" w:type="dxa"/>
            <w:tcBorders>
              <w:top w:val="nil"/>
              <w:left w:val="nil"/>
              <w:bottom w:val="single" w:sz="4" w:space="0" w:color="auto"/>
              <w:right w:val="single" w:sz="4" w:space="0" w:color="auto"/>
            </w:tcBorders>
            <w:shd w:val="clear" w:color="auto" w:fill="auto"/>
            <w:noWrap/>
            <w:vAlign w:val="center"/>
            <w:hideMark/>
          </w:tcPr>
          <w:p w14:paraId="49E5F25F"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146,23</w:t>
            </w:r>
          </w:p>
        </w:tc>
        <w:tc>
          <w:tcPr>
            <w:tcW w:w="780" w:type="dxa"/>
            <w:tcBorders>
              <w:top w:val="nil"/>
              <w:left w:val="nil"/>
              <w:bottom w:val="single" w:sz="4" w:space="0" w:color="auto"/>
              <w:right w:val="single" w:sz="4" w:space="0" w:color="auto"/>
            </w:tcBorders>
            <w:shd w:val="clear" w:color="auto" w:fill="auto"/>
            <w:noWrap/>
            <w:vAlign w:val="center"/>
            <w:hideMark/>
          </w:tcPr>
          <w:p w14:paraId="158FF258"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1,62</w:t>
            </w:r>
          </w:p>
        </w:tc>
      </w:tr>
      <w:tr w:rsidR="00740A4E" w:rsidRPr="00491E6F" w14:paraId="45C5D43A" w14:textId="77777777" w:rsidTr="00740A4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DDEBFD"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11</w:t>
            </w:r>
          </w:p>
        </w:tc>
        <w:tc>
          <w:tcPr>
            <w:tcW w:w="5500" w:type="dxa"/>
            <w:tcBorders>
              <w:top w:val="nil"/>
              <w:left w:val="nil"/>
              <w:bottom w:val="single" w:sz="4" w:space="0" w:color="auto"/>
              <w:right w:val="single" w:sz="4" w:space="0" w:color="auto"/>
            </w:tcBorders>
            <w:shd w:val="clear" w:color="auto" w:fill="auto"/>
            <w:noWrap/>
            <w:vAlign w:val="bottom"/>
            <w:hideMark/>
          </w:tcPr>
          <w:p w14:paraId="5BB2F770" w14:textId="77777777" w:rsidR="00740A4E" w:rsidRPr="00491E6F" w:rsidRDefault="00740A4E" w:rsidP="00740A4E">
            <w:pPr>
              <w:spacing w:before="0" w:after="0" w:line="240" w:lineRule="auto"/>
              <w:ind w:firstLine="0"/>
              <w:jc w:val="left"/>
              <w:rPr>
                <w:color w:val="000000" w:themeColor="text1"/>
                <w:szCs w:val="26"/>
              </w:rPr>
            </w:pPr>
            <w:r w:rsidRPr="00491E6F">
              <w:rPr>
                <w:color w:val="000000" w:themeColor="text1"/>
                <w:szCs w:val="26"/>
              </w:rPr>
              <w:t>Đất giao thông</w:t>
            </w:r>
          </w:p>
        </w:tc>
        <w:tc>
          <w:tcPr>
            <w:tcW w:w="1300" w:type="dxa"/>
            <w:tcBorders>
              <w:top w:val="nil"/>
              <w:left w:val="nil"/>
              <w:bottom w:val="single" w:sz="4" w:space="0" w:color="auto"/>
              <w:right w:val="single" w:sz="4" w:space="0" w:color="auto"/>
            </w:tcBorders>
            <w:shd w:val="clear" w:color="auto" w:fill="auto"/>
            <w:noWrap/>
            <w:vAlign w:val="center"/>
            <w:hideMark/>
          </w:tcPr>
          <w:p w14:paraId="7BCB7C2B"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66,48</w:t>
            </w:r>
          </w:p>
        </w:tc>
        <w:tc>
          <w:tcPr>
            <w:tcW w:w="780" w:type="dxa"/>
            <w:tcBorders>
              <w:top w:val="nil"/>
              <w:left w:val="nil"/>
              <w:bottom w:val="single" w:sz="4" w:space="0" w:color="auto"/>
              <w:right w:val="single" w:sz="4" w:space="0" w:color="auto"/>
            </w:tcBorders>
            <w:shd w:val="clear" w:color="auto" w:fill="auto"/>
            <w:noWrap/>
            <w:vAlign w:val="center"/>
            <w:hideMark/>
          </w:tcPr>
          <w:p w14:paraId="486780D2" w14:textId="77777777" w:rsidR="00740A4E" w:rsidRPr="00491E6F" w:rsidRDefault="00740A4E" w:rsidP="00740A4E">
            <w:pPr>
              <w:spacing w:before="0" w:after="0" w:line="240" w:lineRule="auto"/>
              <w:ind w:firstLine="0"/>
              <w:jc w:val="center"/>
              <w:rPr>
                <w:color w:val="000000" w:themeColor="text1"/>
                <w:szCs w:val="26"/>
              </w:rPr>
            </w:pPr>
            <w:r w:rsidRPr="00491E6F">
              <w:rPr>
                <w:color w:val="000000" w:themeColor="text1"/>
                <w:szCs w:val="26"/>
              </w:rPr>
              <w:t>0,74</w:t>
            </w:r>
          </w:p>
        </w:tc>
      </w:tr>
      <w:tr w:rsidR="00740A4E" w:rsidRPr="00491E6F" w14:paraId="5497B0F8" w14:textId="77777777" w:rsidTr="00740A4E">
        <w:trPr>
          <w:trHeight w:val="300"/>
        </w:trPr>
        <w:tc>
          <w:tcPr>
            <w:tcW w:w="6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B8A0A" w14:textId="77777777" w:rsidR="00740A4E" w:rsidRPr="00491E6F" w:rsidRDefault="00740A4E" w:rsidP="00740A4E">
            <w:pPr>
              <w:spacing w:before="0" w:after="0" w:line="240" w:lineRule="auto"/>
              <w:ind w:firstLine="0"/>
              <w:jc w:val="center"/>
              <w:rPr>
                <w:b/>
                <w:bCs/>
                <w:color w:val="000000" w:themeColor="text1"/>
                <w:szCs w:val="26"/>
              </w:rPr>
            </w:pPr>
            <w:r w:rsidRPr="00491E6F">
              <w:rPr>
                <w:b/>
                <w:bCs/>
                <w:color w:val="000000" w:themeColor="text1"/>
                <w:szCs w:val="26"/>
              </w:rPr>
              <w:t>TỔNG</w:t>
            </w:r>
          </w:p>
        </w:tc>
        <w:tc>
          <w:tcPr>
            <w:tcW w:w="1300" w:type="dxa"/>
            <w:tcBorders>
              <w:top w:val="nil"/>
              <w:left w:val="nil"/>
              <w:bottom w:val="single" w:sz="4" w:space="0" w:color="auto"/>
              <w:right w:val="single" w:sz="4" w:space="0" w:color="auto"/>
            </w:tcBorders>
            <w:shd w:val="clear" w:color="auto" w:fill="auto"/>
            <w:noWrap/>
            <w:vAlign w:val="center"/>
            <w:hideMark/>
          </w:tcPr>
          <w:p w14:paraId="259B7AB9" w14:textId="77777777" w:rsidR="00740A4E" w:rsidRPr="00491E6F" w:rsidRDefault="00740A4E" w:rsidP="00740A4E">
            <w:pPr>
              <w:spacing w:before="0" w:after="0" w:line="240" w:lineRule="auto"/>
              <w:ind w:firstLine="0"/>
              <w:jc w:val="center"/>
              <w:rPr>
                <w:b/>
                <w:bCs/>
                <w:color w:val="000000" w:themeColor="text1"/>
                <w:szCs w:val="26"/>
              </w:rPr>
            </w:pPr>
            <w:r w:rsidRPr="00491E6F">
              <w:rPr>
                <w:b/>
                <w:bCs/>
                <w:color w:val="000000" w:themeColor="text1"/>
                <w:szCs w:val="26"/>
              </w:rPr>
              <w:t>9.017,70</w:t>
            </w:r>
          </w:p>
        </w:tc>
        <w:tc>
          <w:tcPr>
            <w:tcW w:w="780" w:type="dxa"/>
            <w:tcBorders>
              <w:top w:val="nil"/>
              <w:left w:val="nil"/>
              <w:bottom w:val="single" w:sz="4" w:space="0" w:color="auto"/>
              <w:right w:val="single" w:sz="4" w:space="0" w:color="auto"/>
            </w:tcBorders>
            <w:shd w:val="clear" w:color="auto" w:fill="auto"/>
            <w:noWrap/>
            <w:vAlign w:val="bottom"/>
            <w:hideMark/>
          </w:tcPr>
          <w:p w14:paraId="58BFE3EC" w14:textId="77777777" w:rsidR="00740A4E" w:rsidRPr="00491E6F" w:rsidRDefault="00740A4E" w:rsidP="00740A4E">
            <w:pPr>
              <w:spacing w:before="0" w:after="0" w:line="240" w:lineRule="auto"/>
              <w:ind w:firstLine="0"/>
              <w:jc w:val="right"/>
              <w:rPr>
                <w:b/>
                <w:bCs/>
                <w:color w:val="000000" w:themeColor="text1"/>
                <w:szCs w:val="26"/>
              </w:rPr>
            </w:pPr>
            <w:r w:rsidRPr="00491E6F">
              <w:rPr>
                <w:b/>
                <w:bCs/>
                <w:color w:val="000000" w:themeColor="text1"/>
                <w:szCs w:val="26"/>
              </w:rPr>
              <w:t>100,00</w:t>
            </w:r>
          </w:p>
        </w:tc>
      </w:tr>
    </w:tbl>
    <w:p w14:paraId="7C244606" w14:textId="701FBC9F" w:rsidR="005F7A70" w:rsidRPr="00491E6F" w:rsidRDefault="00F36443" w:rsidP="00BE77ED">
      <w:pPr>
        <w:pStyle w:val="ListParagraph"/>
        <w:rPr>
          <w:color w:val="000000" w:themeColor="text1"/>
        </w:rPr>
      </w:pPr>
      <w:bookmarkStart w:id="40" w:name="_Toc215384483"/>
      <w:r w:rsidRPr="00491E6F">
        <w:rPr>
          <w:color w:val="000000" w:themeColor="text1"/>
        </w:rPr>
        <w:t>Hiện trạng kiến trúc, cảnh quan:</w:t>
      </w:r>
      <w:bookmarkEnd w:id="40"/>
    </w:p>
    <w:p w14:paraId="2ADCAC3F" w14:textId="6736CD19" w:rsidR="0011057A" w:rsidRPr="00491E6F" w:rsidRDefault="0011057A" w:rsidP="000A2CF7">
      <w:pPr>
        <w:ind w:firstLine="426"/>
        <w:rPr>
          <w:color w:val="000000" w:themeColor="text1"/>
          <w:lang w:val="vi-VN"/>
        </w:rPr>
      </w:pPr>
      <w:r w:rsidRPr="00491E6F">
        <w:rPr>
          <w:color w:val="000000" w:themeColor="text1"/>
        </w:rPr>
        <w:t xml:space="preserve"> Khu vực dân cư</w:t>
      </w:r>
      <w:r w:rsidR="00A14D95" w:rsidRPr="00491E6F">
        <w:rPr>
          <w:color w:val="000000" w:themeColor="text1"/>
        </w:rPr>
        <w:t xml:space="preserve"> đô thị</w:t>
      </w:r>
      <w:r w:rsidRPr="00491E6F">
        <w:rPr>
          <w:color w:val="000000" w:themeColor="text1"/>
        </w:rPr>
        <w:t xml:space="preserve"> mật </w:t>
      </w:r>
      <w:r w:rsidR="00A14D95" w:rsidRPr="00491E6F">
        <w:rPr>
          <w:color w:val="000000" w:themeColor="text1"/>
        </w:rPr>
        <w:t>độ thấp</w:t>
      </w:r>
      <w:r w:rsidRPr="00491E6F">
        <w:rPr>
          <w:color w:val="000000" w:themeColor="text1"/>
        </w:rPr>
        <w:t xml:space="preserve"> tập trung </w:t>
      </w:r>
      <w:r w:rsidR="00A14D95" w:rsidRPr="00491E6F">
        <w:rPr>
          <w:color w:val="000000" w:themeColor="text1"/>
        </w:rPr>
        <w:t>một vài khu vực chủ yếu</w:t>
      </w:r>
      <w:r w:rsidRPr="00491E6F">
        <w:rPr>
          <w:color w:val="000000" w:themeColor="text1"/>
        </w:rPr>
        <w:t xml:space="preserve"> dọc theo tuyến đường chính (Q</w:t>
      </w:r>
      <w:r w:rsidR="007F0C8F" w:rsidRPr="00491E6F">
        <w:rPr>
          <w:color w:val="000000" w:themeColor="text1"/>
        </w:rPr>
        <w:t xml:space="preserve">uốc </w:t>
      </w:r>
      <w:r w:rsidRPr="00491E6F">
        <w:rPr>
          <w:color w:val="000000" w:themeColor="text1"/>
        </w:rPr>
        <w:t>L</w:t>
      </w:r>
      <w:r w:rsidR="007F0C8F" w:rsidRPr="00491E6F">
        <w:rPr>
          <w:color w:val="000000" w:themeColor="text1"/>
        </w:rPr>
        <w:t xml:space="preserve">ộ </w:t>
      </w:r>
      <w:r w:rsidRPr="00491E6F">
        <w:rPr>
          <w:color w:val="000000" w:themeColor="text1"/>
        </w:rPr>
        <w:t>1</w:t>
      </w:r>
      <w:r w:rsidR="007F0C8F" w:rsidRPr="00491E6F">
        <w:rPr>
          <w:color w:val="000000" w:themeColor="text1"/>
        </w:rPr>
        <w:t>A</w:t>
      </w:r>
      <w:r w:rsidR="00B528A0" w:rsidRPr="00491E6F">
        <w:rPr>
          <w:color w:val="000000" w:themeColor="text1"/>
        </w:rPr>
        <w:t>)</w:t>
      </w:r>
      <w:r w:rsidRPr="00491E6F">
        <w:rPr>
          <w:color w:val="000000" w:themeColor="text1"/>
        </w:rPr>
        <w:t xml:space="preserve"> và cảnh quan dân cư làng xóm. Khu vực phía Tây</w:t>
      </w:r>
      <w:r w:rsidR="007F0C8F" w:rsidRPr="00491E6F">
        <w:rPr>
          <w:color w:val="000000" w:themeColor="text1"/>
        </w:rPr>
        <w:t xml:space="preserve"> Nam</w:t>
      </w:r>
      <w:r w:rsidR="00A14D95" w:rsidRPr="00491E6F">
        <w:rPr>
          <w:color w:val="000000" w:themeColor="text1"/>
        </w:rPr>
        <w:t xml:space="preserve"> và Đông Nam dân cư </w:t>
      </w:r>
      <w:r w:rsidRPr="00491E6F">
        <w:rPr>
          <w:color w:val="000000" w:themeColor="text1"/>
        </w:rPr>
        <w:t>phân tán, hình thành mô hình cảnh quan khu ở kết hợp không gian nông nghiệp.</w:t>
      </w:r>
    </w:p>
    <w:p w14:paraId="6EC8B677" w14:textId="4DE67A7D" w:rsidR="0011057A" w:rsidRPr="00491E6F" w:rsidRDefault="0011057A" w:rsidP="000A2CF7">
      <w:pPr>
        <w:ind w:firstLine="426"/>
        <w:rPr>
          <w:color w:val="000000" w:themeColor="text1"/>
          <w:lang w:val="vi-VN"/>
        </w:rPr>
      </w:pPr>
      <w:r w:rsidRPr="00491E6F">
        <w:rPr>
          <w:color w:val="000000" w:themeColor="text1"/>
          <w:lang w:val="vi-VN"/>
        </w:rPr>
        <w:t>Mật đ</w:t>
      </w:r>
      <w:r w:rsidR="00B97E7C" w:rsidRPr="00491E6F">
        <w:rPr>
          <w:color w:val="000000" w:themeColor="text1"/>
          <w:lang w:val="vi-VN"/>
        </w:rPr>
        <w:t>ộ xây dựng chung toàn khu thấp</w:t>
      </w:r>
      <w:r w:rsidRPr="00491E6F">
        <w:rPr>
          <w:color w:val="000000" w:themeColor="text1"/>
          <w:lang w:val="vi-VN"/>
        </w:rPr>
        <w:t>, tuy nhiên chưa được đầu tư khai thác hiệu quả. Nhà ở trong các thôn, xóm đa dạng về loại hình, phản ánh đặc trưng phát triển sinh thái ổn định lâu dài. Trong tổng diện tích nhà ở của khu vực, nhà kiên cố v</w:t>
      </w:r>
      <w:r w:rsidR="00B97E7C" w:rsidRPr="00491E6F">
        <w:rPr>
          <w:color w:val="000000" w:themeColor="text1"/>
          <w:lang w:val="vi-VN"/>
        </w:rPr>
        <w:t>à bán kiên cố chiếm tỷ trọng</w:t>
      </w:r>
      <w:r w:rsidR="00B97E7C" w:rsidRPr="00491E6F">
        <w:rPr>
          <w:color w:val="000000" w:themeColor="text1"/>
        </w:rPr>
        <w:t xml:space="preserve"> rất</w:t>
      </w:r>
      <w:r w:rsidR="00B97E7C" w:rsidRPr="00491E6F">
        <w:rPr>
          <w:color w:val="000000" w:themeColor="text1"/>
          <w:lang w:val="vi-VN"/>
        </w:rPr>
        <w:t xml:space="preserve"> nhỏ</w:t>
      </w:r>
      <w:r w:rsidRPr="00491E6F">
        <w:rPr>
          <w:color w:val="000000" w:themeColor="text1"/>
          <w:lang w:val="vi-VN"/>
        </w:rPr>
        <w:t>.</w:t>
      </w:r>
    </w:p>
    <w:p w14:paraId="250CDB4F" w14:textId="77777777" w:rsidR="0011057A" w:rsidRPr="00491E6F" w:rsidRDefault="0011057A" w:rsidP="000A2CF7">
      <w:pPr>
        <w:ind w:firstLine="426"/>
        <w:rPr>
          <w:color w:val="000000" w:themeColor="text1"/>
          <w:lang w:val="vi-VN"/>
        </w:rPr>
      </w:pPr>
      <w:r w:rsidRPr="00491E6F">
        <w:rPr>
          <w:color w:val="000000" w:themeColor="text1"/>
          <w:lang w:val="vi-VN"/>
        </w:rPr>
        <w:t>Cảnh quan nông nghiệp đóng vai trò như vùng đệm xanh, góp phần điều hòa vi khí hậu và bảo vệ không gian sinh thái cho khu vực. Hiện trạng, khu vực nông nghiệp bao gồm các cánh đồng lúa nước trải rộng xen kẽ với các vườn cây ăn quả và cây lâu năm (như xoài, nhãn, mít…), hình thành nên hệ sinh thái nông nghiệp truyền thống đặc trưng. Không gian này không chỉ mang giá trị sản xuất mà còn giàu tiềm năng phát triển mô hình sinh thái và các loại hình du lịch trải nghiệm nông nghiệp – văn hóa, như tham quan ruộng lúa, vườn cây, hay các hoạt động canh tác truyền thống.</w:t>
      </w:r>
    </w:p>
    <w:p w14:paraId="594F1F55" w14:textId="465DDDFE" w:rsidR="00E46185" w:rsidRPr="00491E6F" w:rsidRDefault="00E46185" w:rsidP="000A2CF7">
      <w:pPr>
        <w:ind w:firstLine="426"/>
        <w:rPr>
          <w:color w:val="000000" w:themeColor="text1"/>
          <w:lang w:val="vi-VN"/>
        </w:rPr>
      </w:pPr>
      <w:r w:rsidRPr="00491E6F">
        <w:rPr>
          <w:color w:val="000000" w:themeColor="text1"/>
          <w:lang w:val="vi-VN"/>
        </w:rPr>
        <w:t>Khu vực lập quy hoạch chủ yếu có địa hình đồi núi, độ dốc lớn, phần lớn diện tích là đất rừng phòng hộ và rừng sản xuất phân bố liên tục từ rìa phía Tây đến sát chân núi. Các vùng đất bằng</w:t>
      </w:r>
      <w:r w:rsidR="00275F7A" w:rsidRPr="00491E6F">
        <w:rPr>
          <w:color w:val="000000" w:themeColor="text1"/>
        </w:rPr>
        <w:t xml:space="preserve"> phẳng</w:t>
      </w:r>
      <w:r w:rsidRPr="00491E6F">
        <w:rPr>
          <w:color w:val="000000" w:themeColor="text1"/>
          <w:lang w:val="vi-VN"/>
        </w:rPr>
        <w:t xml:space="preserve"> xu</w:t>
      </w:r>
      <w:r w:rsidR="00275F7A" w:rsidRPr="00491E6F">
        <w:rPr>
          <w:color w:val="000000" w:themeColor="text1"/>
          <w:lang w:val="vi-VN"/>
        </w:rPr>
        <w:t xml:space="preserve">ất hiện rải rác dọc theo tuyến </w:t>
      </w:r>
      <w:r w:rsidR="00275F7A" w:rsidRPr="00491E6F">
        <w:rPr>
          <w:color w:val="000000" w:themeColor="text1"/>
        </w:rPr>
        <w:t>Q</w:t>
      </w:r>
      <w:r w:rsidRPr="00491E6F">
        <w:rPr>
          <w:color w:val="000000" w:themeColor="text1"/>
          <w:lang w:val="vi-VN"/>
        </w:rPr>
        <w:t>uốc lộ</w:t>
      </w:r>
      <w:r w:rsidR="00275F7A" w:rsidRPr="00491E6F">
        <w:rPr>
          <w:color w:val="000000" w:themeColor="text1"/>
        </w:rPr>
        <w:t xml:space="preserve"> 1A</w:t>
      </w:r>
      <w:r w:rsidR="00275F7A" w:rsidRPr="00491E6F">
        <w:rPr>
          <w:color w:val="000000" w:themeColor="text1"/>
          <w:lang w:val="vi-VN"/>
        </w:rPr>
        <w:t xml:space="preserve"> và các thung lũng nhỏ</w:t>
      </w:r>
      <w:r w:rsidRPr="00491E6F">
        <w:rPr>
          <w:color w:val="000000" w:themeColor="text1"/>
          <w:lang w:val="vi-VN"/>
        </w:rPr>
        <w:t>.</w:t>
      </w:r>
    </w:p>
    <w:p w14:paraId="211BA3FC" w14:textId="4B71EF86" w:rsidR="00E46185" w:rsidRPr="00491E6F" w:rsidRDefault="00E46185" w:rsidP="000A2CF7">
      <w:pPr>
        <w:ind w:firstLine="426"/>
        <w:rPr>
          <w:color w:val="000000" w:themeColor="text1"/>
          <w:lang w:val="vi-VN"/>
        </w:rPr>
      </w:pPr>
      <w:r w:rsidRPr="00491E6F">
        <w:rPr>
          <w:color w:val="000000" w:themeColor="text1"/>
          <w:lang w:val="vi-VN"/>
        </w:rPr>
        <w:lastRenderedPageBreak/>
        <w:t>Giá trị cảnh quan nổi bật của phân khu 9 đến từ hệ thống sông suối tự nhiên trải dài theo triền núi, tạo nên các hành lang sinh thái quan trọng. Một số hồ, đầm và suối nhỏ nằm ở trung tâm và phía Nam khu vực góp phần điều hòa dòng chảy và nâng cao giá trị cảnh quan tự nhiên. Dải cảnh quan chân núi kết hợp với các khoảng mở về phía Đông tạo nên tầm nhìn rộng thoáng và là nền tảng quan trọng để tổ chức không gian du lịch sinh thái đặc trưng của khu vực.</w:t>
      </w:r>
    </w:p>
    <w:p w14:paraId="1E2A5672" w14:textId="41E0E6E2" w:rsidR="00B528A0" w:rsidRPr="00491E6F" w:rsidRDefault="0011057A" w:rsidP="000A2CF7">
      <w:pPr>
        <w:ind w:firstLine="426"/>
        <w:rPr>
          <w:color w:val="000000" w:themeColor="text1"/>
          <w:lang w:val="vi-VN"/>
        </w:rPr>
      </w:pPr>
      <w:r w:rsidRPr="00491E6F">
        <w:rPr>
          <w:color w:val="000000" w:themeColor="text1"/>
          <w:lang w:val="vi-VN"/>
        </w:rPr>
        <w:t xml:space="preserve">Sông </w:t>
      </w:r>
      <w:r w:rsidR="005F7F8A" w:rsidRPr="00491E6F">
        <w:rPr>
          <w:color w:val="000000" w:themeColor="text1"/>
          <w:spacing w:val="-3"/>
        </w:rPr>
        <w:t xml:space="preserve">Tu Bông </w:t>
      </w:r>
      <w:r w:rsidRPr="00491E6F">
        <w:rPr>
          <w:color w:val="000000" w:themeColor="text1"/>
          <w:lang w:val="vi-VN"/>
        </w:rPr>
        <w:t xml:space="preserve">chảy qua khu vực mang nét cảnh quan tự nhiên, giúp điều hòa khí hậu, tạo không gian mở và góp phần duy trì hệ sinh thái đặc thù. Tuy nhiên, hiện trạng khu vực ven sông vẫn chưa được đầu tư khai thác hợp lý. Hạ tầng giao thông chưa được tổ chức, khả năng kết nối không gian đô thị còn hạn chế, chủ yếu là các tuyến đường đất, đường nhỏ len lỏi quan khu dân cư hiện hữu. </w:t>
      </w:r>
    </w:p>
    <w:p w14:paraId="68BF098C" w14:textId="77777777" w:rsidR="00B528A0" w:rsidRPr="00491E6F" w:rsidRDefault="0011057A" w:rsidP="000A2CF7">
      <w:pPr>
        <w:ind w:firstLine="426"/>
        <w:rPr>
          <w:color w:val="000000" w:themeColor="text1"/>
          <w:lang w:val="vi-VN"/>
        </w:rPr>
      </w:pPr>
      <w:r w:rsidRPr="00491E6F">
        <w:rPr>
          <w:color w:val="000000" w:themeColor="text1"/>
          <w:lang w:val="vi-VN"/>
        </w:rPr>
        <w:t xml:space="preserve">Dọc các tuyến sông chưa có cây xanh cách ly, cây xanh chuyên dụng. Hiện trạng chủ yếu từ cây xanh tự nhiên chưa được tổ chức quy hoạch và đầu tư đúng mức. Sự thiếu hụt không gian xanh, công viên, vườn hoa và các khu vực cây xanh công cộng khác trong khu dân cư khiến cảnh quan đô thị thiếu đi tính hài hòa và yếu tố phát triển bền vững.       </w:t>
      </w:r>
    </w:p>
    <w:p w14:paraId="204DD6EC" w14:textId="501D14B3" w:rsidR="0011057A" w:rsidRPr="00491E6F" w:rsidRDefault="0011057A" w:rsidP="0058093A">
      <w:pPr>
        <w:tabs>
          <w:tab w:val="left" w:pos="851"/>
        </w:tabs>
        <w:spacing w:after="0" w:line="240" w:lineRule="auto"/>
        <w:ind w:firstLine="567"/>
        <w:rPr>
          <w:i/>
          <w:iCs/>
          <w:color w:val="000000" w:themeColor="text1"/>
          <w:lang w:val="vi-VN"/>
        </w:rPr>
      </w:pPr>
      <w:r w:rsidRPr="00491E6F">
        <w:rPr>
          <w:i/>
          <w:iCs/>
          <w:color w:val="000000" w:themeColor="text1"/>
          <w:lang w:val="vi-VN"/>
        </w:rPr>
        <w:t>*Cảnh quan khu dân cư đô thị:</w:t>
      </w:r>
    </w:p>
    <w:p w14:paraId="529868BD" w14:textId="0DD11CA7" w:rsidR="00EC19EA" w:rsidRPr="00491E6F" w:rsidRDefault="005F7A70" w:rsidP="0058093A">
      <w:pPr>
        <w:tabs>
          <w:tab w:val="left" w:pos="851"/>
        </w:tabs>
        <w:spacing w:after="0" w:line="240" w:lineRule="auto"/>
        <w:ind w:firstLine="567"/>
        <w:rPr>
          <w:color w:val="000000" w:themeColor="text1"/>
          <w:szCs w:val="26"/>
          <w:lang w:val="vi-VN"/>
        </w:rPr>
      </w:pPr>
      <w:r w:rsidRPr="00491E6F">
        <w:rPr>
          <w:color w:val="000000" w:themeColor="text1"/>
          <w:lang w:val="vi-VN"/>
        </w:rPr>
        <w:t xml:space="preserve">Khu vực dân cư </w:t>
      </w:r>
      <w:r w:rsidR="00697A47" w:rsidRPr="00491E6F">
        <w:rPr>
          <w:color w:val="000000" w:themeColor="text1"/>
          <w:lang w:val="vi-VN"/>
        </w:rPr>
        <w:t>dọc tuyến QL1</w:t>
      </w:r>
      <w:r w:rsidR="0009023F" w:rsidRPr="00491E6F">
        <w:rPr>
          <w:color w:val="000000" w:themeColor="text1"/>
          <w:lang w:val="vi-VN"/>
        </w:rPr>
        <w:t xml:space="preserve"> mật độ xây dựng</w:t>
      </w:r>
      <w:r w:rsidR="00B94985" w:rsidRPr="00491E6F">
        <w:rPr>
          <w:color w:val="000000" w:themeColor="text1"/>
        </w:rPr>
        <w:t xml:space="preserve"> thấp</w:t>
      </w:r>
      <w:r w:rsidR="00B94985" w:rsidRPr="00491E6F">
        <w:rPr>
          <w:color w:val="000000" w:themeColor="text1"/>
          <w:lang w:val="vi-VN"/>
        </w:rPr>
        <w:t>, một số công trình</w:t>
      </w:r>
      <w:r w:rsidR="00253856" w:rsidRPr="00491E6F">
        <w:rPr>
          <w:color w:val="000000" w:themeColor="text1"/>
          <w:lang w:val="vi-VN"/>
        </w:rPr>
        <w:t xml:space="preserve"> </w:t>
      </w:r>
      <w:r w:rsidRPr="00491E6F">
        <w:rPr>
          <w:color w:val="000000" w:themeColor="text1"/>
          <w:lang w:val="vi-VN"/>
        </w:rPr>
        <w:t xml:space="preserve">được </w:t>
      </w:r>
      <w:r w:rsidR="00F01F17" w:rsidRPr="00491E6F">
        <w:rPr>
          <w:color w:val="000000" w:themeColor="text1"/>
          <w:lang w:val="vi-VN"/>
        </w:rPr>
        <w:t>xây dựng kiên cố</w:t>
      </w:r>
      <w:r w:rsidR="00EC19EA" w:rsidRPr="00491E6F">
        <w:rPr>
          <w:color w:val="000000" w:themeColor="text1"/>
          <w:lang w:val="vi-VN"/>
        </w:rPr>
        <w:t>. Các công trình nhà ở đa dạng gồm: nhà phố, biệt thự, nhà vườn</w:t>
      </w:r>
      <w:r w:rsidR="00F01F17" w:rsidRPr="00491E6F">
        <w:rPr>
          <w:color w:val="000000" w:themeColor="text1"/>
          <w:lang w:val="vi-VN"/>
        </w:rPr>
        <w:t xml:space="preserve"> với kiến trúc truyền thống với sân vườn trước nhà, mái dốc và màu sắc nhẹ nhàng. Hiện trạng nhiều </w:t>
      </w:r>
      <w:r w:rsidR="00EC19EA" w:rsidRPr="00491E6F">
        <w:rPr>
          <w:color w:val="000000" w:themeColor="text1"/>
          <w:lang w:val="vi-VN"/>
        </w:rPr>
        <w:t>nhà dân kết hợp làm dịch vụ như quán ăn, cafe, dịch vụ thiết yếu phục vụ cư dân và khách du lịch</w:t>
      </w:r>
      <w:r w:rsidR="00B94985" w:rsidRPr="00491E6F">
        <w:rPr>
          <w:color w:val="000000" w:themeColor="text1"/>
        </w:rPr>
        <w:t xml:space="preserve"> dọc tuyến đường Quốc lộ 1A</w:t>
      </w:r>
      <w:r w:rsidR="00EC19EA" w:rsidRPr="00491E6F">
        <w:rPr>
          <w:color w:val="000000" w:themeColor="text1"/>
          <w:lang w:val="vi-VN"/>
        </w:rPr>
        <w:t xml:space="preserve">. </w:t>
      </w:r>
      <w:r w:rsidR="00EC19EA" w:rsidRPr="00491E6F">
        <w:rPr>
          <w:color w:val="000000" w:themeColor="text1"/>
          <w:szCs w:val="26"/>
          <w:lang w:val="vi-VN"/>
        </w:rPr>
        <w:t>Tuy nhiên chưa có thiết kế đô thị và đặc trưng của từng tuyến</w:t>
      </w:r>
      <w:r w:rsidR="00F01F17" w:rsidRPr="00491E6F">
        <w:rPr>
          <w:color w:val="000000" w:themeColor="text1"/>
          <w:szCs w:val="26"/>
          <w:lang w:val="vi-VN"/>
        </w:rPr>
        <w:t>.</w:t>
      </w:r>
    </w:p>
    <w:p w14:paraId="24F7DA7F" w14:textId="60BDA88B" w:rsidR="0011057A" w:rsidRPr="00491E6F" w:rsidRDefault="0011057A" w:rsidP="0058093A">
      <w:pPr>
        <w:tabs>
          <w:tab w:val="left" w:pos="851"/>
        </w:tabs>
        <w:spacing w:after="0" w:line="240" w:lineRule="auto"/>
        <w:ind w:firstLine="567"/>
        <w:rPr>
          <w:i/>
          <w:iCs/>
          <w:color w:val="000000" w:themeColor="text1"/>
          <w:lang w:val="vi-VN"/>
        </w:rPr>
      </w:pPr>
      <w:r w:rsidRPr="00491E6F">
        <w:rPr>
          <w:i/>
          <w:iCs/>
          <w:color w:val="000000" w:themeColor="text1"/>
          <w:szCs w:val="26"/>
          <w:lang w:val="vi-VN"/>
        </w:rPr>
        <w:t>*Cảnh quan khu dân cư làng xóm:</w:t>
      </w:r>
    </w:p>
    <w:p w14:paraId="5E9FFAF8" w14:textId="6C60A554" w:rsidR="00A640BA" w:rsidRPr="00491E6F" w:rsidRDefault="005D0D73" w:rsidP="0058093A">
      <w:pPr>
        <w:tabs>
          <w:tab w:val="left" w:pos="851"/>
        </w:tabs>
        <w:ind w:firstLine="567"/>
        <w:rPr>
          <w:color w:val="000000" w:themeColor="text1"/>
          <w:lang w:val="vi-VN"/>
        </w:rPr>
      </w:pPr>
      <w:r w:rsidRPr="00491E6F">
        <w:rPr>
          <w:color w:val="000000" w:themeColor="text1"/>
          <w:lang w:val="vi-VN"/>
        </w:rPr>
        <w:t xml:space="preserve">Khu vực dân cư </w:t>
      </w:r>
      <w:r w:rsidR="00444B99" w:rsidRPr="00491E6F">
        <w:rPr>
          <w:color w:val="000000" w:themeColor="text1"/>
          <w:lang w:val="vi-VN"/>
        </w:rPr>
        <w:t xml:space="preserve">dọc các </w:t>
      </w:r>
      <w:r w:rsidR="00090313" w:rsidRPr="00491E6F">
        <w:rPr>
          <w:color w:val="000000" w:themeColor="text1"/>
        </w:rPr>
        <w:t xml:space="preserve">tuyến đường liên thôn, </w:t>
      </w:r>
      <w:r w:rsidR="00444B99" w:rsidRPr="00491E6F">
        <w:rPr>
          <w:color w:val="000000" w:themeColor="text1"/>
          <w:lang w:val="vi-VN"/>
        </w:rPr>
        <w:t>suối và kênh,</w:t>
      </w:r>
      <w:r w:rsidR="0055713D" w:rsidRPr="00491E6F">
        <w:rPr>
          <w:color w:val="000000" w:themeColor="text1"/>
          <w:lang w:val="vi-VN"/>
        </w:rPr>
        <w:t xml:space="preserve"> các vùng hiện trạng nông nghiệp</w:t>
      </w:r>
      <w:r w:rsidR="00090313" w:rsidRPr="00491E6F">
        <w:rPr>
          <w:color w:val="000000" w:themeColor="text1"/>
        </w:rPr>
        <w:t xml:space="preserve"> hoặc một số cụm dân cư dưới nhỏ rải rác dưới chân núi</w:t>
      </w:r>
      <w:r w:rsidRPr="00491E6F">
        <w:rPr>
          <w:color w:val="000000" w:themeColor="text1"/>
          <w:lang w:val="vi-VN"/>
        </w:rPr>
        <w:t xml:space="preserve"> hiện nay đã </w:t>
      </w:r>
      <w:r w:rsidR="005F7A70" w:rsidRPr="00491E6F">
        <w:rPr>
          <w:color w:val="000000" w:themeColor="text1"/>
          <w:lang w:val="vi-VN"/>
        </w:rPr>
        <w:t>sinh sống ổn định</w:t>
      </w:r>
      <w:r w:rsidR="00444B99" w:rsidRPr="00491E6F">
        <w:rPr>
          <w:color w:val="000000" w:themeColor="text1"/>
          <w:lang w:val="vi-VN"/>
        </w:rPr>
        <w:t xml:space="preserve"> lâu dài</w:t>
      </w:r>
      <w:r w:rsidRPr="00491E6F">
        <w:rPr>
          <w:color w:val="000000" w:themeColor="text1"/>
          <w:lang w:val="vi-VN"/>
        </w:rPr>
        <w:t>,</w:t>
      </w:r>
      <w:r w:rsidR="00444B99" w:rsidRPr="00491E6F">
        <w:rPr>
          <w:color w:val="000000" w:themeColor="text1"/>
          <w:lang w:val="vi-VN"/>
        </w:rPr>
        <w:t xml:space="preserve"> có tính truyền thống</w:t>
      </w:r>
      <w:r w:rsidR="00EC19EA" w:rsidRPr="00491E6F">
        <w:rPr>
          <w:color w:val="000000" w:themeColor="text1"/>
          <w:lang w:val="vi-VN"/>
        </w:rPr>
        <w:t xml:space="preserve">, kiến trúc nhà ở làng xóm đặc trưng đan xen giữa đất ở và đất nông nghiệp, quy mô </w:t>
      </w:r>
      <w:r w:rsidR="00B94985" w:rsidRPr="00491E6F">
        <w:rPr>
          <w:color w:val="000000" w:themeColor="text1"/>
          <w:lang w:val="vi-VN"/>
        </w:rPr>
        <w:t>chủ yếu 1 tầng</w:t>
      </w:r>
      <w:r w:rsidR="00EC19EA" w:rsidRPr="00491E6F">
        <w:rPr>
          <w:color w:val="000000" w:themeColor="text1"/>
          <w:lang w:val="vi-VN"/>
        </w:rPr>
        <w:t xml:space="preserve"> và mật độ xây dựng thấp.</w:t>
      </w:r>
      <w:r w:rsidR="00A640BA" w:rsidRPr="00491E6F">
        <w:rPr>
          <w:color w:val="000000" w:themeColor="text1"/>
          <w:lang w:val="vi-VN"/>
        </w:rPr>
        <w:t xml:space="preserve"> Ngoài ra, khu vực vẫn còn các công trình nhà bán kiên cố, nhà tạm, nhà cấp 4, chất lượng không đảm bảo, phân bố rải rác trong không gian nông nghiệp ảnh hưởng đến mỹ quan chung, cũng như chất lượng sống của người dân.</w:t>
      </w:r>
    </w:p>
    <w:p w14:paraId="47693B9A" w14:textId="31105378" w:rsidR="00C40E2F" w:rsidRPr="00491E6F" w:rsidRDefault="00077404" w:rsidP="0058093A">
      <w:pPr>
        <w:tabs>
          <w:tab w:val="left" w:pos="851"/>
        </w:tabs>
        <w:ind w:firstLine="567"/>
        <w:rPr>
          <w:color w:val="000000" w:themeColor="text1"/>
          <w:lang w:val="vi-VN"/>
        </w:rPr>
      </w:pPr>
      <w:r>
        <w:rPr>
          <w:i/>
          <w:iCs/>
          <w:noProof/>
          <w:color w:val="000000" w:themeColor="text1"/>
        </w:rPr>
        <w:lastRenderedPageBreak/>
        <w:pict w14:anchorId="15267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59.05pt">
            <v:imagedata r:id="rId20" o:title="QH02"/>
          </v:shape>
        </w:pict>
      </w:r>
    </w:p>
    <w:p w14:paraId="06F0E69B" w14:textId="6F0783C7" w:rsidR="00C40E2F" w:rsidRPr="00491E6F" w:rsidRDefault="00C40E2F" w:rsidP="00C40E2F">
      <w:pPr>
        <w:jc w:val="center"/>
        <w:rPr>
          <w:i/>
          <w:iCs/>
          <w:color w:val="000000" w:themeColor="text1"/>
          <w:lang w:val="vi-VN"/>
        </w:rPr>
      </w:pPr>
      <w:r w:rsidRPr="00491E6F">
        <w:rPr>
          <w:i/>
          <w:iCs/>
          <w:color w:val="000000" w:themeColor="text1"/>
          <w:lang w:val="vi-VN"/>
        </w:rPr>
        <w:t xml:space="preserve">Hình </w:t>
      </w:r>
      <w:r w:rsidR="001475E9" w:rsidRPr="00491E6F">
        <w:rPr>
          <w:i/>
          <w:iCs/>
          <w:color w:val="000000" w:themeColor="text1"/>
          <w:lang w:val="vi-VN"/>
        </w:rPr>
        <w:t>5</w:t>
      </w:r>
      <w:r w:rsidRPr="00491E6F">
        <w:rPr>
          <w:i/>
          <w:iCs/>
          <w:color w:val="000000" w:themeColor="text1"/>
          <w:lang w:val="vi-VN"/>
        </w:rPr>
        <w:t>:</w:t>
      </w:r>
      <w:r w:rsidR="00971D9F" w:rsidRPr="00491E6F">
        <w:rPr>
          <w:i/>
          <w:iCs/>
          <w:color w:val="000000" w:themeColor="text1"/>
          <w:lang w:val="vi-VN"/>
        </w:rPr>
        <w:t xml:space="preserve"> Bản đồ</w:t>
      </w:r>
      <w:r w:rsidRPr="00491E6F">
        <w:rPr>
          <w:i/>
          <w:iCs/>
          <w:color w:val="000000" w:themeColor="text1"/>
          <w:lang w:val="vi-VN"/>
        </w:rPr>
        <w:t xml:space="preserve"> Hiện trạng</w:t>
      </w:r>
      <w:r w:rsidR="00971D9F" w:rsidRPr="00491E6F">
        <w:rPr>
          <w:i/>
          <w:iCs/>
          <w:color w:val="000000" w:themeColor="text1"/>
          <w:lang w:val="vi-VN"/>
        </w:rPr>
        <w:t xml:space="preserve"> sử dụng đất và</w:t>
      </w:r>
      <w:r w:rsidRPr="00491E6F">
        <w:rPr>
          <w:i/>
          <w:iCs/>
          <w:color w:val="000000" w:themeColor="text1"/>
          <w:lang w:val="vi-VN"/>
        </w:rPr>
        <w:t xml:space="preserve"> kiến trúc</w:t>
      </w:r>
      <w:r w:rsidR="00971D9F" w:rsidRPr="00491E6F">
        <w:rPr>
          <w:i/>
          <w:iCs/>
          <w:color w:val="000000" w:themeColor="text1"/>
          <w:lang w:val="vi-VN"/>
        </w:rPr>
        <w:t>,</w:t>
      </w:r>
      <w:r w:rsidRPr="00491E6F">
        <w:rPr>
          <w:i/>
          <w:iCs/>
          <w:color w:val="000000" w:themeColor="text1"/>
          <w:lang w:val="vi-VN"/>
        </w:rPr>
        <w:t xml:space="preserve"> cảnh quan </w:t>
      </w:r>
    </w:p>
    <w:p w14:paraId="2E706161" w14:textId="2F3515A5" w:rsidR="00473CC3" w:rsidRPr="00491E6F" w:rsidRDefault="00473CC3" w:rsidP="00BE77ED">
      <w:pPr>
        <w:pStyle w:val="ListParagraph"/>
        <w:rPr>
          <w:color w:val="000000" w:themeColor="text1"/>
        </w:rPr>
      </w:pPr>
      <w:bookmarkStart w:id="41" w:name="_Toc215384484"/>
      <w:r w:rsidRPr="00491E6F">
        <w:rPr>
          <w:color w:val="000000" w:themeColor="text1"/>
        </w:rPr>
        <w:t>Hiện trạng hạ tầng xã hội</w:t>
      </w:r>
      <w:bookmarkEnd w:id="41"/>
    </w:p>
    <w:p w14:paraId="04B88077" w14:textId="6E471D46" w:rsidR="009B789B" w:rsidRPr="00491E6F" w:rsidRDefault="00CE1F33" w:rsidP="00297F74">
      <w:pPr>
        <w:pStyle w:val="chuthuong"/>
        <w:ind w:firstLine="562"/>
        <w:rPr>
          <w:noProof/>
          <w:color w:val="000000" w:themeColor="text1"/>
          <w:szCs w:val="26"/>
          <w:lang w:val="vi-VN"/>
        </w:rPr>
      </w:pPr>
      <w:r w:rsidRPr="00491E6F">
        <w:rPr>
          <w:color w:val="000000" w:themeColor="text1"/>
          <w:lang w:val="pt-BR"/>
        </w:rPr>
        <w:t>Khu vực quy hoạch không có công trình hạ tầng xã hội.</w:t>
      </w:r>
      <w:bookmarkStart w:id="42" w:name="_Toc211144327"/>
      <w:r w:rsidR="00297F74" w:rsidRPr="00491E6F">
        <w:rPr>
          <w:color w:val="000000" w:themeColor="text1"/>
          <w:lang w:val="pt-BR"/>
        </w:rPr>
        <w:t xml:space="preserve"> Chỉ có vài c</w:t>
      </w:r>
      <w:r w:rsidR="009B789B" w:rsidRPr="00491E6F">
        <w:rPr>
          <w:color w:val="000000" w:themeColor="text1"/>
          <w:lang w:val="vi-VN"/>
        </w:rPr>
        <w:t>ông trình tôn giáo</w:t>
      </w:r>
      <w:bookmarkEnd w:id="42"/>
      <w:r w:rsidR="009B789B" w:rsidRPr="00491E6F">
        <w:rPr>
          <w:noProof/>
          <w:color w:val="000000" w:themeColor="text1"/>
          <w:szCs w:val="26"/>
          <w:lang w:val="vi-VN"/>
        </w:rPr>
        <w:t xml:space="preserve">, hình thức kiến trúc mang nét đặc trưng riêng, đáp ứng nhu cầu sinh hoạt văn hóa tinh thần của người dân. Tổng diện tích: </w:t>
      </w:r>
      <w:r w:rsidR="00297F74" w:rsidRPr="00491E6F">
        <w:rPr>
          <w:noProof/>
          <w:color w:val="000000" w:themeColor="text1"/>
          <w:szCs w:val="26"/>
          <w:lang w:val="vi-VN"/>
        </w:rPr>
        <w:t>7,81</w:t>
      </w:r>
      <w:r w:rsidR="00542EA8" w:rsidRPr="00491E6F">
        <w:rPr>
          <w:noProof/>
          <w:color w:val="000000" w:themeColor="text1"/>
          <w:szCs w:val="26"/>
          <w:lang w:val="vi-VN"/>
        </w:rPr>
        <w:t xml:space="preserve"> ha</w:t>
      </w:r>
      <w:r w:rsidR="009B789B" w:rsidRPr="00491E6F">
        <w:rPr>
          <w:noProof/>
          <w:color w:val="000000" w:themeColor="text1"/>
          <w:szCs w:val="26"/>
          <w:lang w:val="vi-VN"/>
        </w:rPr>
        <w:t>. Các công trình được xây dựng kiên cố, tầng cao xây dựng từ 1-</w:t>
      </w:r>
      <w:r w:rsidR="00542EA8" w:rsidRPr="00491E6F">
        <w:rPr>
          <w:noProof/>
          <w:color w:val="000000" w:themeColor="text1"/>
          <w:szCs w:val="26"/>
          <w:lang w:val="vi-VN"/>
        </w:rPr>
        <w:t>2</w:t>
      </w:r>
      <w:r w:rsidR="009B789B" w:rsidRPr="00491E6F">
        <w:rPr>
          <w:noProof/>
          <w:color w:val="000000" w:themeColor="text1"/>
          <w:szCs w:val="26"/>
          <w:lang w:val="vi-VN"/>
        </w:rPr>
        <w:t xml:space="preserve"> tầng.</w:t>
      </w:r>
    </w:p>
    <w:p w14:paraId="35250569" w14:textId="0A44DA4B" w:rsidR="009B789B" w:rsidRPr="00491E6F" w:rsidRDefault="00BD4351" w:rsidP="009B789B">
      <w:pPr>
        <w:spacing w:line="240" w:lineRule="auto"/>
        <w:ind w:firstLine="567"/>
        <w:jc w:val="center"/>
        <w:rPr>
          <w:i/>
          <w:color w:val="000000" w:themeColor="text1"/>
          <w:szCs w:val="26"/>
          <w:lang w:val="vi-VN"/>
        </w:rPr>
      </w:pPr>
      <w:bookmarkStart w:id="43" w:name="_Toc195786753"/>
      <w:bookmarkStart w:id="44" w:name="_Toc199406401"/>
      <w:r w:rsidRPr="00491E6F">
        <w:rPr>
          <w:i/>
          <w:color w:val="000000" w:themeColor="text1"/>
          <w:szCs w:val="26"/>
          <w:lang w:val="vi-VN"/>
        </w:rPr>
        <w:t>Bảng 1</w:t>
      </w:r>
      <w:r w:rsidR="009B789B" w:rsidRPr="00491E6F">
        <w:rPr>
          <w:i/>
          <w:color w:val="000000" w:themeColor="text1"/>
          <w:szCs w:val="26"/>
          <w:lang w:val="vi-VN"/>
        </w:rPr>
        <w:t>: Bảng thống kê công trình tôn giá</w:t>
      </w:r>
      <w:bookmarkEnd w:id="43"/>
      <w:r w:rsidR="009B789B" w:rsidRPr="00491E6F">
        <w:rPr>
          <w:i/>
          <w:color w:val="000000" w:themeColor="text1"/>
          <w:szCs w:val="26"/>
          <w:lang w:val="vi-VN"/>
        </w:rPr>
        <w:t>o, di tích</w:t>
      </w:r>
      <w:bookmarkEnd w:id="44"/>
    </w:p>
    <w:tbl>
      <w:tblPr>
        <w:tblpPr w:leftFromText="180" w:rightFromText="180" w:vertAnchor="text" w:horzAnchor="margin" w:tblpY="15"/>
        <w:tblW w:w="8926" w:type="dxa"/>
        <w:tblLook w:val="04A0" w:firstRow="1" w:lastRow="0" w:firstColumn="1" w:lastColumn="0" w:noHBand="0" w:noVBand="1"/>
      </w:tblPr>
      <w:tblGrid>
        <w:gridCol w:w="898"/>
        <w:gridCol w:w="4841"/>
        <w:gridCol w:w="3187"/>
      </w:tblGrid>
      <w:tr w:rsidR="00E71E14" w:rsidRPr="00491E6F" w14:paraId="7E8981DF" w14:textId="77777777" w:rsidTr="00E71E14">
        <w:trPr>
          <w:trHeight w:val="558"/>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2D61212" w14:textId="77777777" w:rsidR="00E71E14" w:rsidRPr="00491E6F" w:rsidRDefault="00E71E14" w:rsidP="00E71E14">
            <w:pPr>
              <w:ind w:firstLine="0"/>
              <w:jc w:val="center"/>
              <w:rPr>
                <w:bCs/>
                <w:color w:val="000000" w:themeColor="text1"/>
                <w:szCs w:val="26"/>
              </w:rPr>
            </w:pPr>
            <w:r w:rsidRPr="00491E6F">
              <w:rPr>
                <w:bCs/>
                <w:color w:val="000000" w:themeColor="text1"/>
                <w:szCs w:val="26"/>
              </w:rPr>
              <w:t>Stt</w:t>
            </w:r>
          </w:p>
        </w:tc>
        <w:tc>
          <w:tcPr>
            <w:tcW w:w="0" w:type="auto"/>
            <w:tcBorders>
              <w:top w:val="single" w:sz="4" w:space="0" w:color="auto"/>
              <w:left w:val="nil"/>
              <w:bottom w:val="single" w:sz="4" w:space="0" w:color="auto"/>
              <w:right w:val="single" w:sz="4" w:space="0" w:color="auto"/>
            </w:tcBorders>
            <w:noWrap/>
            <w:vAlign w:val="center"/>
            <w:hideMark/>
          </w:tcPr>
          <w:p w14:paraId="59800FA2" w14:textId="77777777" w:rsidR="00E71E14" w:rsidRPr="00491E6F" w:rsidRDefault="00E71E14" w:rsidP="00E71E14">
            <w:pPr>
              <w:ind w:firstLine="0"/>
              <w:jc w:val="center"/>
              <w:rPr>
                <w:bCs/>
                <w:color w:val="000000" w:themeColor="text1"/>
                <w:szCs w:val="26"/>
              </w:rPr>
            </w:pPr>
            <w:r w:rsidRPr="00491E6F">
              <w:rPr>
                <w:bCs/>
                <w:color w:val="000000" w:themeColor="text1"/>
                <w:szCs w:val="26"/>
              </w:rPr>
              <w:t>Tên công trình hiện hữu</w:t>
            </w:r>
          </w:p>
        </w:tc>
        <w:tc>
          <w:tcPr>
            <w:tcW w:w="3187" w:type="dxa"/>
            <w:tcBorders>
              <w:top w:val="single" w:sz="4" w:space="0" w:color="auto"/>
              <w:left w:val="nil"/>
              <w:bottom w:val="single" w:sz="4" w:space="0" w:color="auto"/>
              <w:right w:val="single" w:sz="4" w:space="0" w:color="auto"/>
            </w:tcBorders>
            <w:vAlign w:val="center"/>
            <w:hideMark/>
          </w:tcPr>
          <w:p w14:paraId="20E4A48D" w14:textId="77777777" w:rsidR="00E71E14" w:rsidRPr="00491E6F" w:rsidRDefault="00E71E14" w:rsidP="00E71E14">
            <w:pPr>
              <w:ind w:firstLine="0"/>
              <w:jc w:val="center"/>
              <w:rPr>
                <w:bCs/>
                <w:color w:val="000000" w:themeColor="text1"/>
                <w:szCs w:val="26"/>
              </w:rPr>
            </w:pPr>
            <w:r w:rsidRPr="00491E6F">
              <w:rPr>
                <w:bCs/>
                <w:color w:val="000000" w:themeColor="text1"/>
                <w:szCs w:val="26"/>
              </w:rPr>
              <w:t>Diện tích (ha)</w:t>
            </w:r>
          </w:p>
        </w:tc>
      </w:tr>
      <w:tr w:rsidR="00E71E14" w:rsidRPr="00491E6F" w14:paraId="7F2D2D8A" w14:textId="77777777" w:rsidTr="00E71E14">
        <w:trPr>
          <w:trHeight w:val="194"/>
        </w:trPr>
        <w:tc>
          <w:tcPr>
            <w:tcW w:w="0" w:type="auto"/>
            <w:tcBorders>
              <w:top w:val="single" w:sz="4" w:space="0" w:color="auto"/>
              <w:left w:val="single" w:sz="4" w:space="0" w:color="auto"/>
              <w:bottom w:val="single" w:sz="4" w:space="0" w:color="auto"/>
              <w:right w:val="single" w:sz="4" w:space="0" w:color="auto"/>
            </w:tcBorders>
            <w:vAlign w:val="center"/>
            <w:hideMark/>
          </w:tcPr>
          <w:p w14:paraId="7C48413E" w14:textId="77777777" w:rsidR="00E71E14" w:rsidRPr="00491E6F" w:rsidRDefault="00E71E14" w:rsidP="00E71E14">
            <w:pPr>
              <w:ind w:firstLine="0"/>
              <w:jc w:val="center"/>
              <w:rPr>
                <w:color w:val="000000" w:themeColor="text1"/>
                <w:szCs w:val="26"/>
              </w:rPr>
            </w:pPr>
            <w:r w:rsidRPr="00491E6F">
              <w:rPr>
                <w:color w:val="000000" w:themeColor="text1"/>
              </w:rPr>
              <w:t>1</w:t>
            </w:r>
          </w:p>
        </w:tc>
        <w:tc>
          <w:tcPr>
            <w:tcW w:w="0" w:type="auto"/>
            <w:tcBorders>
              <w:top w:val="single" w:sz="4" w:space="0" w:color="auto"/>
              <w:left w:val="nil"/>
              <w:bottom w:val="single" w:sz="4" w:space="0" w:color="auto"/>
              <w:right w:val="single" w:sz="4" w:space="0" w:color="auto"/>
            </w:tcBorders>
            <w:vAlign w:val="center"/>
            <w:hideMark/>
          </w:tcPr>
          <w:p w14:paraId="7AFBE3D4" w14:textId="77777777" w:rsidR="00E71E14" w:rsidRPr="00491E6F" w:rsidRDefault="00E71E14" w:rsidP="00E71E14">
            <w:pPr>
              <w:ind w:firstLine="0"/>
              <w:rPr>
                <w:color w:val="000000" w:themeColor="text1"/>
                <w:szCs w:val="26"/>
              </w:rPr>
            </w:pPr>
            <w:r w:rsidRPr="00491E6F">
              <w:rPr>
                <w:color w:val="000000" w:themeColor="text1"/>
              </w:rPr>
              <w:t>Tịnh xá Ngọc Vạn</w:t>
            </w:r>
          </w:p>
        </w:tc>
        <w:tc>
          <w:tcPr>
            <w:tcW w:w="3187" w:type="dxa"/>
            <w:tcBorders>
              <w:top w:val="nil"/>
              <w:left w:val="nil"/>
              <w:bottom w:val="single" w:sz="4" w:space="0" w:color="auto"/>
              <w:right w:val="single" w:sz="4" w:space="0" w:color="auto"/>
            </w:tcBorders>
            <w:noWrap/>
            <w:vAlign w:val="center"/>
            <w:hideMark/>
          </w:tcPr>
          <w:p w14:paraId="2C60230B" w14:textId="77777777" w:rsidR="00E71E14" w:rsidRPr="00491E6F" w:rsidRDefault="00E71E14" w:rsidP="00E71E14">
            <w:pPr>
              <w:jc w:val="right"/>
              <w:rPr>
                <w:color w:val="000000" w:themeColor="text1"/>
                <w:szCs w:val="26"/>
              </w:rPr>
            </w:pPr>
            <w:r w:rsidRPr="00491E6F">
              <w:rPr>
                <w:color w:val="000000" w:themeColor="text1"/>
              </w:rPr>
              <w:t>5,16</w:t>
            </w:r>
          </w:p>
        </w:tc>
      </w:tr>
      <w:tr w:rsidR="00E71E14" w:rsidRPr="00491E6F" w14:paraId="21B2C671" w14:textId="77777777" w:rsidTr="00E71E14">
        <w:trPr>
          <w:trHeight w:val="194"/>
        </w:trPr>
        <w:tc>
          <w:tcPr>
            <w:tcW w:w="0" w:type="auto"/>
            <w:tcBorders>
              <w:top w:val="single" w:sz="4" w:space="0" w:color="auto"/>
              <w:left w:val="single" w:sz="4" w:space="0" w:color="auto"/>
              <w:bottom w:val="single" w:sz="4" w:space="0" w:color="auto"/>
              <w:right w:val="single" w:sz="4" w:space="0" w:color="auto"/>
            </w:tcBorders>
            <w:vAlign w:val="center"/>
          </w:tcPr>
          <w:p w14:paraId="03391174" w14:textId="77777777" w:rsidR="00E71E14" w:rsidRPr="00491E6F" w:rsidRDefault="00E71E14" w:rsidP="00E71E14">
            <w:pPr>
              <w:ind w:firstLine="0"/>
              <w:jc w:val="center"/>
              <w:rPr>
                <w:color w:val="000000" w:themeColor="text1"/>
              </w:rPr>
            </w:pPr>
            <w:r w:rsidRPr="00491E6F">
              <w:rPr>
                <w:color w:val="000000" w:themeColor="text1"/>
              </w:rPr>
              <w:t>2</w:t>
            </w:r>
          </w:p>
        </w:tc>
        <w:tc>
          <w:tcPr>
            <w:tcW w:w="0" w:type="auto"/>
            <w:tcBorders>
              <w:top w:val="single" w:sz="4" w:space="0" w:color="auto"/>
              <w:left w:val="nil"/>
              <w:bottom w:val="single" w:sz="4" w:space="0" w:color="auto"/>
              <w:right w:val="single" w:sz="4" w:space="0" w:color="auto"/>
            </w:tcBorders>
            <w:vAlign w:val="center"/>
          </w:tcPr>
          <w:p w14:paraId="3F5F4E9B" w14:textId="77777777" w:rsidR="00E71E14" w:rsidRPr="00491E6F" w:rsidRDefault="00E71E14" w:rsidP="00E71E14">
            <w:pPr>
              <w:ind w:firstLine="0"/>
              <w:rPr>
                <w:color w:val="000000" w:themeColor="text1"/>
              </w:rPr>
            </w:pPr>
            <w:r w:rsidRPr="00491E6F">
              <w:rPr>
                <w:color w:val="000000" w:themeColor="text1"/>
              </w:rPr>
              <w:t>Tịnh xá Ngọc Tân</w:t>
            </w:r>
          </w:p>
        </w:tc>
        <w:tc>
          <w:tcPr>
            <w:tcW w:w="3187" w:type="dxa"/>
            <w:tcBorders>
              <w:top w:val="nil"/>
              <w:left w:val="nil"/>
              <w:bottom w:val="single" w:sz="4" w:space="0" w:color="auto"/>
              <w:right w:val="single" w:sz="4" w:space="0" w:color="auto"/>
            </w:tcBorders>
            <w:noWrap/>
            <w:vAlign w:val="center"/>
          </w:tcPr>
          <w:p w14:paraId="46576461" w14:textId="77777777" w:rsidR="00E71E14" w:rsidRPr="00491E6F" w:rsidRDefault="00E71E14" w:rsidP="00E71E14">
            <w:pPr>
              <w:jc w:val="right"/>
              <w:rPr>
                <w:color w:val="000000" w:themeColor="text1"/>
              </w:rPr>
            </w:pPr>
            <w:r w:rsidRPr="00491E6F">
              <w:rPr>
                <w:color w:val="000000" w:themeColor="text1"/>
              </w:rPr>
              <w:t>2,65</w:t>
            </w:r>
          </w:p>
        </w:tc>
      </w:tr>
      <w:tr w:rsidR="00E71E14" w:rsidRPr="00491E6F" w14:paraId="174AA890" w14:textId="77777777" w:rsidTr="00E71E14">
        <w:trPr>
          <w:trHeight w:val="194"/>
        </w:trPr>
        <w:tc>
          <w:tcPr>
            <w:tcW w:w="0" w:type="auto"/>
            <w:gridSpan w:val="2"/>
            <w:tcBorders>
              <w:top w:val="single" w:sz="4" w:space="0" w:color="auto"/>
              <w:left w:val="single" w:sz="4" w:space="0" w:color="auto"/>
              <w:bottom w:val="single" w:sz="4" w:space="0" w:color="auto"/>
              <w:right w:val="single" w:sz="4" w:space="0" w:color="auto"/>
            </w:tcBorders>
            <w:noWrap/>
            <w:vAlign w:val="center"/>
          </w:tcPr>
          <w:p w14:paraId="6273916D" w14:textId="77777777" w:rsidR="00E71E14" w:rsidRPr="00491E6F" w:rsidRDefault="00E71E14" w:rsidP="00E71E14">
            <w:pPr>
              <w:jc w:val="center"/>
              <w:rPr>
                <w:color w:val="000000" w:themeColor="text1"/>
                <w:szCs w:val="26"/>
              </w:rPr>
            </w:pPr>
            <w:r w:rsidRPr="00491E6F">
              <w:rPr>
                <w:color w:val="000000" w:themeColor="text1"/>
                <w:szCs w:val="26"/>
              </w:rPr>
              <w:t>Tổng</w:t>
            </w:r>
          </w:p>
        </w:tc>
        <w:tc>
          <w:tcPr>
            <w:tcW w:w="3187" w:type="dxa"/>
            <w:tcBorders>
              <w:top w:val="single" w:sz="4" w:space="0" w:color="auto"/>
              <w:left w:val="nil"/>
              <w:bottom w:val="single" w:sz="4" w:space="0" w:color="auto"/>
              <w:right w:val="single" w:sz="4" w:space="0" w:color="auto"/>
            </w:tcBorders>
            <w:noWrap/>
            <w:vAlign w:val="center"/>
          </w:tcPr>
          <w:p w14:paraId="069EDB2B" w14:textId="77777777" w:rsidR="00E71E14" w:rsidRPr="00491E6F" w:rsidRDefault="00E71E14" w:rsidP="00E71E14">
            <w:pPr>
              <w:jc w:val="right"/>
              <w:rPr>
                <w:color w:val="000000" w:themeColor="text1"/>
                <w:szCs w:val="26"/>
              </w:rPr>
            </w:pPr>
            <w:r w:rsidRPr="00491E6F">
              <w:rPr>
                <w:color w:val="000000" w:themeColor="text1"/>
                <w:szCs w:val="26"/>
              </w:rPr>
              <w:t>7,81</w:t>
            </w:r>
          </w:p>
        </w:tc>
      </w:tr>
    </w:tbl>
    <w:p w14:paraId="7CCA3AA9" w14:textId="09D976C8" w:rsidR="00E71E14" w:rsidRPr="00491E6F" w:rsidRDefault="00E71E14" w:rsidP="009B789B">
      <w:pPr>
        <w:spacing w:line="240" w:lineRule="auto"/>
        <w:ind w:firstLine="567"/>
        <w:jc w:val="center"/>
        <w:rPr>
          <w:i/>
          <w:color w:val="000000" w:themeColor="text1"/>
          <w:szCs w:val="26"/>
          <w:lang w:val="vi-VN"/>
        </w:rPr>
      </w:pPr>
    </w:p>
    <w:p w14:paraId="76AE7E5E" w14:textId="7B8C5E76" w:rsidR="00E71E14" w:rsidRPr="00491E6F" w:rsidRDefault="00E71E14" w:rsidP="009B789B">
      <w:pPr>
        <w:spacing w:line="240" w:lineRule="auto"/>
        <w:ind w:firstLine="567"/>
        <w:jc w:val="center"/>
        <w:rPr>
          <w:i/>
          <w:color w:val="000000" w:themeColor="text1"/>
          <w:szCs w:val="26"/>
          <w:lang w:val="vi-VN"/>
        </w:rPr>
      </w:pPr>
    </w:p>
    <w:p w14:paraId="5310C170" w14:textId="245C2BCB" w:rsidR="00E71E14" w:rsidRPr="00491E6F" w:rsidRDefault="00ED49EB" w:rsidP="009B789B">
      <w:pPr>
        <w:spacing w:line="240" w:lineRule="auto"/>
        <w:ind w:firstLine="567"/>
        <w:jc w:val="center"/>
        <w:rPr>
          <w:color w:val="000000" w:themeColor="text1"/>
          <w:szCs w:val="26"/>
          <w:lang w:val="vi-VN"/>
        </w:rPr>
      </w:pPr>
      <w:r w:rsidRPr="00491E6F">
        <w:rPr>
          <w:noProof/>
          <w:color w:val="000000" w:themeColor="text1"/>
        </w:rPr>
        <w:lastRenderedPageBreak/>
        <w:drawing>
          <wp:anchor distT="0" distB="0" distL="114300" distR="114300" simplePos="0" relativeHeight="251811840" behindDoc="0" locked="0" layoutInCell="1" allowOverlap="1" wp14:anchorId="367BB060" wp14:editId="2ADF060A">
            <wp:simplePos x="0" y="0"/>
            <wp:positionH relativeFrom="margin">
              <wp:posOffset>0</wp:posOffset>
            </wp:positionH>
            <wp:positionV relativeFrom="paragraph">
              <wp:posOffset>61595</wp:posOffset>
            </wp:positionV>
            <wp:extent cx="2684145" cy="2011680"/>
            <wp:effectExtent l="0" t="0" r="1905" b="7620"/>
            <wp:wrapNone/>
            <wp:docPr id="1" name="Picture 1" descr="Khánh Hòa: Một ngày về thăm Tịnh xá Ngọc Vạn (Vạn Ninh) | Đạo Phật Ngày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nh Hòa: Một ngày về thăm Tịnh xá Ngọc Vạn (Vạn Ninh) | Đạo Phật Ngày N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414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E6F">
        <w:rPr>
          <w:noProof/>
          <w:color w:val="000000" w:themeColor="text1"/>
        </w:rPr>
        <w:drawing>
          <wp:anchor distT="0" distB="0" distL="114300" distR="114300" simplePos="0" relativeHeight="251812864" behindDoc="0" locked="0" layoutInCell="1" allowOverlap="1" wp14:anchorId="12FEE954" wp14:editId="7F08CDCE">
            <wp:simplePos x="0" y="0"/>
            <wp:positionH relativeFrom="margin">
              <wp:posOffset>2766695</wp:posOffset>
            </wp:positionH>
            <wp:positionV relativeFrom="paragraph">
              <wp:posOffset>63196</wp:posOffset>
            </wp:positionV>
            <wp:extent cx="2971165" cy="2011045"/>
            <wp:effectExtent l="0" t="0" r="63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165" cy="2011045"/>
                    </a:xfrm>
                    <a:prstGeom prst="rect">
                      <a:avLst/>
                    </a:prstGeom>
                  </pic:spPr>
                </pic:pic>
              </a:graphicData>
            </a:graphic>
            <wp14:sizeRelH relativeFrom="page">
              <wp14:pctWidth>0</wp14:pctWidth>
            </wp14:sizeRelH>
            <wp14:sizeRelV relativeFrom="page">
              <wp14:pctHeight>0</wp14:pctHeight>
            </wp14:sizeRelV>
          </wp:anchor>
        </w:drawing>
      </w:r>
    </w:p>
    <w:p w14:paraId="77406D54" w14:textId="038CB320" w:rsidR="00E71E14" w:rsidRPr="00491E6F" w:rsidRDefault="00E71E14" w:rsidP="009B789B">
      <w:pPr>
        <w:spacing w:line="240" w:lineRule="auto"/>
        <w:ind w:firstLine="567"/>
        <w:jc w:val="center"/>
        <w:rPr>
          <w:i/>
          <w:color w:val="000000" w:themeColor="text1"/>
          <w:szCs w:val="26"/>
          <w:lang w:val="vi-VN"/>
        </w:rPr>
      </w:pPr>
      <w:r w:rsidRPr="00491E6F">
        <w:rPr>
          <w:noProof/>
          <w:color w:val="000000" w:themeColor="text1"/>
        </w:rPr>
        <w:t xml:space="preserve"> </w:t>
      </w:r>
    </w:p>
    <w:p w14:paraId="1A7F3662" w14:textId="33168CEA" w:rsidR="00E71E14" w:rsidRPr="00491E6F" w:rsidRDefault="00E71E14" w:rsidP="009B789B">
      <w:pPr>
        <w:spacing w:line="240" w:lineRule="auto"/>
        <w:ind w:firstLine="567"/>
        <w:jc w:val="center"/>
        <w:rPr>
          <w:i/>
          <w:color w:val="000000" w:themeColor="text1"/>
          <w:szCs w:val="26"/>
          <w:lang w:val="vi-VN"/>
        </w:rPr>
      </w:pPr>
    </w:p>
    <w:p w14:paraId="2B39D31F" w14:textId="053C76AA" w:rsidR="00E71E14" w:rsidRPr="00491E6F" w:rsidRDefault="00E71E14" w:rsidP="009B789B">
      <w:pPr>
        <w:spacing w:line="240" w:lineRule="auto"/>
        <w:ind w:firstLine="567"/>
        <w:jc w:val="center"/>
        <w:rPr>
          <w:i/>
          <w:color w:val="000000" w:themeColor="text1"/>
          <w:szCs w:val="26"/>
          <w:lang w:val="vi-VN"/>
        </w:rPr>
      </w:pPr>
    </w:p>
    <w:p w14:paraId="15A06FD8" w14:textId="0930FD66" w:rsidR="00E71E14" w:rsidRPr="00491E6F" w:rsidRDefault="00E71E14" w:rsidP="009B789B">
      <w:pPr>
        <w:spacing w:line="240" w:lineRule="auto"/>
        <w:ind w:firstLine="567"/>
        <w:jc w:val="center"/>
        <w:rPr>
          <w:i/>
          <w:color w:val="000000" w:themeColor="text1"/>
          <w:szCs w:val="26"/>
          <w:lang w:val="vi-VN"/>
        </w:rPr>
      </w:pPr>
    </w:p>
    <w:p w14:paraId="22763184" w14:textId="42F05EB5" w:rsidR="00E71E14" w:rsidRPr="00491E6F" w:rsidRDefault="00E71E14" w:rsidP="009B789B">
      <w:pPr>
        <w:spacing w:line="240" w:lineRule="auto"/>
        <w:ind w:firstLine="567"/>
        <w:jc w:val="center"/>
        <w:rPr>
          <w:i/>
          <w:color w:val="000000" w:themeColor="text1"/>
          <w:szCs w:val="26"/>
          <w:lang w:val="vi-VN"/>
        </w:rPr>
      </w:pPr>
    </w:p>
    <w:p w14:paraId="3BDABAAD" w14:textId="5B25FAE3" w:rsidR="00E71E14" w:rsidRPr="00491E6F" w:rsidRDefault="00E71E14" w:rsidP="009B789B">
      <w:pPr>
        <w:spacing w:line="240" w:lineRule="auto"/>
        <w:ind w:firstLine="567"/>
        <w:jc w:val="center"/>
        <w:rPr>
          <w:i/>
          <w:color w:val="000000" w:themeColor="text1"/>
          <w:szCs w:val="26"/>
          <w:lang w:val="vi-VN"/>
        </w:rPr>
      </w:pPr>
    </w:p>
    <w:p w14:paraId="07FE01AF" w14:textId="77777777" w:rsidR="00E71E14" w:rsidRPr="00491E6F" w:rsidRDefault="00E71E14" w:rsidP="00E71E14">
      <w:pPr>
        <w:spacing w:line="240" w:lineRule="auto"/>
        <w:ind w:firstLine="567"/>
        <w:jc w:val="center"/>
        <w:rPr>
          <w:i/>
          <w:iCs/>
          <w:color w:val="000000" w:themeColor="text1"/>
          <w:lang w:val="vi-VN"/>
        </w:rPr>
      </w:pPr>
    </w:p>
    <w:tbl>
      <w:tblPr>
        <w:tblStyle w:val="TableGrid"/>
        <w:tblpPr w:leftFromText="180" w:rightFromText="180" w:vertAnchor="text" w:horzAnchor="margin" w:tblpXSpec="center"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72A26" w:rsidRPr="00491E6F" w14:paraId="43C3D47A" w14:textId="77777777" w:rsidTr="00ED49EB">
        <w:tc>
          <w:tcPr>
            <w:tcW w:w="4531" w:type="dxa"/>
          </w:tcPr>
          <w:p w14:paraId="1ABE8B5C" w14:textId="77777777" w:rsidR="00E71E14" w:rsidRPr="00491E6F" w:rsidRDefault="00E71E14" w:rsidP="00E71E14">
            <w:pPr>
              <w:spacing w:line="240" w:lineRule="auto"/>
              <w:ind w:firstLine="0"/>
              <w:jc w:val="center"/>
              <w:rPr>
                <w:i/>
                <w:color w:val="000000" w:themeColor="text1"/>
                <w:szCs w:val="26"/>
              </w:rPr>
            </w:pPr>
            <w:r w:rsidRPr="00491E6F">
              <w:rPr>
                <w:i/>
                <w:iCs/>
                <w:color w:val="000000" w:themeColor="text1"/>
                <w:lang w:val="vi-VN"/>
              </w:rPr>
              <w:t>Hình 5:</w:t>
            </w:r>
            <w:r w:rsidRPr="00491E6F">
              <w:rPr>
                <w:i/>
                <w:iCs/>
                <w:color w:val="000000" w:themeColor="text1"/>
              </w:rPr>
              <w:t>Tịnh xá Ngọc Vạn</w:t>
            </w:r>
          </w:p>
        </w:tc>
        <w:tc>
          <w:tcPr>
            <w:tcW w:w="4531" w:type="dxa"/>
          </w:tcPr>
          <w:p w14:paraId="1AF4FE13" w14:textId="77777777" w:rsidR="00E71E14" w:rsidRPr="00491E6F" w:rsidRDefault="00E71E14" w:rsidP="00E71E14">
            <w:pPr>
              <w:spacing w:line="240" w:lineRule="auto"/>
              <w:ind w:firstLine="0"/>
              <w:jc w:val="center"/>
              <w:rPr>
                <w:i/>
                <w:color w:val="000000" w:themeColor="text1"/>
                <w:szCs w:val="26"/>
              </w:rPr>
            </w:pPr>
            <w:r w:rsidRPr="00491E6F">
              <w:rPr>
                <w:i/>
                <w:iCs/>
                <w:color w:val="000000" w:themeColor="text1"/>
                <w:lang w:val="vi-VN"/>
              </w:rPr>
              <w:t xml:space="preserve">Hình </w:t>
            </w:r>
            <w:r w:rsidRPr="00491E6F">
              <w:rPr>
                <w:i/>
                <w:iCs/>
                <w:color w:val="000000" w:themeColor="text1"/>
              </w:rPr>
              <w:t>6</w:t>
            </w:r>
            <w:r w:rsidRPr="00491E6F">
              <w:rPr>
                <w:i/>
                <w:iCs/>
                <w:color w:val="000000" w:themeColor="text1"/>
                <w:lang w:val="vi-VN"/>
              </w:rPr>
              <w:t>:</w:t>
            </w:r>
            <w:r w:rsidRPr="00491E6F">
              <w:rPr>
                <w:i/>
                <w:iCs/>
                <w:color w:val="000000" w:themeColor="text1"/>
              </w:rPr>
              <w:t>Tịnh xá Ngọc Tân</w:t>
            </w:r>
          </w:p>
        </w:tc>
      </w:tr>
    </w:tbl>
    <w:p w14:paraId="1CB9A82A" w14:textId="3CCCC11E" w:rsidR="002825E4" w:rsidRPr="00491E6F" w:rsidRDefault="002825E4" w:rsidP="00BE77ED">
      <w:pPr>
        <w:pStyle w:val="ListParagraph"/>
        <w:rPr>
          <w:color w:val="000000" w:themeColor="text1"/>
        </w:rPr>
      </w:pPr>
      <w:bookmarkStart w:id="45" w:name="_Toc215384485"/>
      <w:r w:rsidRPr="00491E6F">
        <w:rPr>
          <w:color w:val="000000" w:themeColor="text1"/>
        </w:rPr>
        <w:t>Hiện trạng hạ tầng kỹ thuật:</w:t>
      </w:r>
      <w:bookmarkEnd w:id="45"/>
      <w:r w:rsidRPr="00491E6F">
        <w:rPr>
          <w:color w:val="000000" w:themeColor="text1"/>
        </w:rPr>
        <w:t xml:space="preserve"> </w:t>
      </w:r>
    </w:p>
    <w:p w14:paraId="1143F499" w14:textId="0EA243EE" w:rsidR="00C40B7B" w:rsidRPr="00491E6F" w:rsidRDefault="00C40B7B" w:rsidP="00AE1862">
      <w:pPr>
        <w:pStyle w:val="Heading4"/>
        <w:numPr>
          <w:ilvl w:val="2"/>
          <w:numId w:val="53"/>
        </w:numPr>
        <w:rPr>
          <w:rStyle w:val="IntenseEmphasis"/>
          <w:color w:val="000000" w:themeColor="text1"/>
          <w:lang w:val="vi-VN"/>
        </w:rPr>
      </w:pPr>
      <w:bookmarkStart w:id="46" w:name="_Toc215384486"/>
      <w:r w:rsidRPr="00491E6F">
        <w:rPr>
          <w:rStyle w:val="IntenseEmphasis"/>
          <w:color w:val="000000" w:themeColor="text1"/>
          <w:lang w:val="vi-VN"/>
        </w:rPr>
        <w:t>Hiện trạng hạ tầng giao thông:</w:t>
      </w:r>
      <w:bookmarkEnd w:id="46"/>
    </w:p>
    <w:p w14:paraId="213DAA1D" w14:textId="5955A462" w:rsidR="001807EA" w:rsidRPr="00491E6F" w:rsidRDefault="001807EA" w:rsidP="00B14424">
      <w:pPr>
        <w:pStyle w:val="chuthuong"/>
        <w:rPr>
          <w:color w:val="000000" w:themeColor="text1"/>
        </w:rPr>
      </w:pPr>
      <w:r w:rsidRPr="00491E6F">
        <w:rPr>
          <w:color w:val="000000" w:themeColor="text1"/>
        </w:rPr>
        <w:t xml:space="preserve">- Đường bộ:  </w:t>
      </w:r>
    </w:p>
    <w:p w14:paraId="55B3EA2F" w14:textId="4DB80BB8" w:rsidR="001807EA" w:rsidRPr="00491E6F" w:rsidRDefault="001807EA" w:rsidP="00B14424">
      <w:pPr>
        <w:pStyle w:val="chuthuong"/>
        <w:rPr>
          <w:color w:val="000000" w:themeColor="text1"/>
        </w:rPr>
      </w:pPr>
      <w:r w:rsidRPr="00491E6F">
        <w:rPr>
          <w:color w:val="000000" w:themeColor="text1"/>
        </w:rPr>
        <w:t>+ Đường cao tốc Bắc-Nam:</w:t>
      </w:r>
    </w:p>
    <w:p w14:paraId="722BEA22" w14:textId="77777777" w:rsidR="001807EA" w:rsidRPr="00491E6F" w:rsidRDefault="001807EA" w:rsidP="00B14424">
      <w:pPr>
        <w:pStyle w:val="chuthuong"/>
        <w:rPr>
          <w:color w:val="000000" w:themeColor="text1"/>
        </w:rPr>
      </w:pPr>
      <w:r w:rsidRPr="00491E6F">
        <w:rPr>
          <w:color w:val="000000" w:themeColor="text1"/>
        </w:rPr>
        <w:t>Dự án thành phần đầu tư xây dựng cao tốc Bắc - Nam đoạn Nha Trang - Vân Phong được Bộ Giao thông vận tải phê duyệt dự án tại Quyết định số 910/QĐ-BGTVT ngày 13/7/2022. Cao tốc Vân Phong – Nha Trang có tổng chiều dài tuyến 83,35 km. Đoạn qua khu vực quy hoạch có chiều dài khoảng 15,5km, từ trước Km285+000 đến Km300+000.</w:t>
      </w:r>
    </w:p>
    <w:p w14:paraId="19C20B1F" w14:textId="77777777" w:rsidR="001807EA" w:rsidRPr="00491E6F" w:rsidRDefault="001807EA" w:rsidP="00B14424">
      <w:pPr>
        <w:pStyle w:val="chuthuong"/>
        <w:rPr>
          <w:color w:val="000000" w:themeColor="text1"/>
        </w:rPr>
      </w:pPr>
      <w:r w:rsidRPr="00491E6F">
        <w:rPr>
          <w:color w:val="000000" w:themeColor="text1"/>
        </w:rPr>
        <w:t>Quy mô xây dựng dự án: đường cao tốc, trong đó giai đoạn hoàn chỉnh là đường cao tốc cấp 120, vận tốc thiết kế 120 km/giờ, bề rộng nền đường 32,25 m, quy mô 6 làn xe; giai đoạn phân kỳ tương ứng tiêu chuẩn đường cao tốc cấp 100, vận tốc thiết kế 100 km/giờ, bề rộng nền đường 17 m.</w:t>
      </w:r>
    </w:p>
    <w:p w14:paraId="443165F9" w14:textId="324053D1" w:rsidR="001807EA" w:rsidRPr="00491E6F" w:rsidRDefault="001807EA" w:rsidP="00B14424">
      <w:pPr>
        <w:pStyle w:val="chuthuong"/>
        <w:rPr>
          <w:color w:val="000000" w:themeColor="text1"/>
        </w:rPr>
      </w:pPr>
      <w:r w:rsidRPr="00491E6F">
        <w:rPr>
          <w:color w:val="000000" w:themeColor="text1"/>
        </w:rPr>
        <w:t xml:space="preserve">+ Quốc lộ 1A: Đã được đầu tư và đi vào khai thác năm 2015 với quy mô: Đoạn ngoài đô thị theo tiêu chuẩn đường cấp III đồng bằng, tốc độ thiết kế Vtk = 80km/h; đoạn qua khu đô thị theo tiêu chuẩn đường phố chính đô thị thứ yếu, tốc độ thiết kế Vtk = 60Km/h. Cụ thể, chiều rộng nền đường khoảng 22,5m (trong khu đô thị là 30m). </w:t>
      </w:r>
    </w:p>
    <w:p w14:paraId="3621E6C3" w14:textId="31AFF162" w:rsidR="001807EA" w:rsidRPr="00491E6F" w:rsidRDefault="001807EA" w:rsidP="00B14424">
      <w:pPr>
        <w:pStyle w:val="chuthuong"/>
        <w:rPr>
          <w:color w:val="000000" w:themeColor="text1"/>
        </w:rPr>
      </w:pPr>
      <w:r w:rsidRPr="00491E6F">
        <w:rPr>
          <w:color w:val="000000" w:themeColor="text1"/>
        </w:rPr>
        <w:t>+ Mạng lưới giao dân sinh có nền đường hẹp và không đồng đều, nhất là các tuyến nội bộ trong khu dân cư, nền đường 3-7,5m. Kết cấu bê tông xi măng, chất lượng tương đối tốt.</w:t>
      </w:r>
    </w:p>
    <w:p w14:paraId="34E092CA" w14:textId="581EEF8F" w:rsidR="00C40B7B" w:rsidRPr="00491E6F" w:rsidRDefault="00C40B7B" w:rsidP="00AE1862">
      <w:pPr>
        <w:pStyle w:val="Heading4"/>
        <w:numPr>
          <w:ilvl w:val="2"/>
          <w:numId w:val="53"/>
        </w:numPr>
        <w:rPr>
          <w:rStyle w:val="IntenseEmphasis"/>
          <w:color w:val="000000" w:themeColor="text1"/>
          <w:lang w:val="vi-VN"/>
        </w:rPr>
      </w:pPr>
      <w:bookmarkStart w:id="47" w:name="_Toc215384487"/>
      <w:r w:rsidRPr="00491E6F">
        <w:rPr>
          <w:rStyle w:val="IntenseEmphasis"/>
          <w:color w:val="000000" w:themeColor="text1"/>
          <w:lang w:val="vi-VN"/>
        </w:rPr>
        <w:t>Chuẩn bị kỹ thuật đất xây dựng</w:t>
      </w:r>
      <w:bookmarkEnd w:id="47"/>
      <w:r w:rsidRPr="00491E6F">
        <w:rPr>
          <w:rStyle w:val="IntenseEmphasis"/>
          <w:color w:val="000000" w:themeColor="text1"/>
          <w:lang w:val="vi-VN"/>
        </w:rPr>
        <w:t xml:space="preserve"> </w:t>
      </w:r>
    </w:p>
    <w:p w14:paraId="266C1957" w14:textId="77777777" w:rsidR="00C40B7B" w:rsidRPr="00491E6F" w:rsidRDefault="00C40B7B" w:rsidP="00956AA5">
      <w:pPr>
        <w:pStyle w:val="chuthuong"/>
        <w:rPr>
          <w:color w:val="000000" w:themeColor="text1"/>
        </w:rPr>
      </w:pPr>
      <w:r w:rsidRPr="00491E6F">
        <w:rPr>
          <w:color w:val="000000" w:themeColor="text1"/>
        </w:rPr>
        <w:t xml:space="preserve">Nền xây dựng: </w:t>
      </w:r>
    </w:p>
    <w:p w14:paraId="3F864EFE" w14:textId="77777777" w:rsidR="00CA298F" w:rsidRPr="00491E6F" w:rsidRDefault="00CA298F" w:rsidP="00956AA5">
      <w:pPr>
        <w:pStyle w:val="chuthuong"/>
        <w:rPr>
          <w:color w:val="000000" w:themeColor="text1"/>
        </w:rPr>
      </w:pPr>
      <w:r w:rsidRPr="00491E6F">
        <w:rPr>
          <w:color w:val="000000" w:themeColor="text1"/>
        </w:rPr>
        <w:t>- Địa hình núi:</w:t>
      </w:r>
    </w:p>
    <w:p w14:paraId="1E9137CC" w14:textId="77777777" w:rsidR="00CA298F" w:rsidRPr="00491E6F" w:rsidRDefault="00CA298F" w:rsidP="00956AA5">
      <w:pPr>
        <w:pStyle w:val="chuthuong"/>
        <w:rPr>
          <w:color w:val="000000" w:themeColor="text1"/>
        </w:rPr>
      </w:pPr>
      <w:r w:rsidRPr="00491E6F">
        <w:rPr>
          <w:color w:val="000000" w:themeColor="text1"/>
        </w:rPr>
        <w:lastRenderedPageBreak/>
        <w:t xml:space="preserve">+ Khu vực núi cao với dãy Hoa Sơn ở phía Tây chạy dài từ Bắc xuống Nam cao từ 500m - 1.000m, thuộc các xã cũ: Đại Lãnh, Vạn Thọ, Vạn Phước, Vạn Long, Vạn Bình, Vạn Khánh, </w:t>
      </w:r>
    </w:p>
    <w:p w14:paraId="44165890" w14:textId="77777777" w:rsidR="00CA298F" w:rsidRPr="00491E6F" w:rsidRDefault="00CA298F" w:rsidP="00956AA5">
      <w:pPr>
        <w:pStyle w:val="chuthuong"/>
        <w:rPr>
          <w:color w:val="000000" w:themeColor="text1"/>
        </w:rPr>
      </w:pPr>
      <w:r w:rsidRPr="00491E6F">
        <w:rPr>
          <w:color w:val="000000" w:themeColor="text1"/>
        </w:rPr>
        <w:t>+ Nằm sát là các dãy núi thấp, thoải dần từ Tây sang Đông, thuộc các xã Vạn Thọ, Vạn Thắng. Có nhiều sông, suối chia cắt tạo thành các thung lũng hẹp và có cao độ 50 - 500m.</w:t>
      </w:r>
    </w:p>
    <w:p w14:paraId="285062C8" w14:textId="77777777" w:rsidR="00CA298F" w:rsidRPr="00491E6F" w:rsidRDefault="00CA298F" w:rsidP="00956AA5">
      <w:pPr>
        <w:pStyle w:val="chuthuong"/>
        <w:rPr>
          <w:color w:val="000000" w:themeColor="text1"/>
        </w:rPr>
      </w:pPr>
      <w:r w:rsidRPr="00491E6F">
        <w:rPr>
          <w:color w:val="000000" w:themeColor="text1"/>
        </w:rPr>
        <w:t xml:space="preserve">- Địa hình đồng bằng: gồm các xã cũ Đại Lãnh, Vạn Thọ, Vạn Thạnh, Vạn Phước, Vạn Long, Vạn Khánh, Vạn Thắng. </w:t>
      </w:r>
    </w:p>
    <w:p w14:paraId="2EEA5DA9" w14:textId="77777777" w:rsidR="00CA298F" w:rsidRPr="00491E6F" w:rsidRDefault="00CA298F" w:rsidP="00956AA5">
      <w:pPr>
        <w:pStyle w:val="chuthuong"/>
        <w:rPr>
          <w:color w:val="000000" w:themeColor="text1"/>
        </w:rPr>
      </w:pPr>
      <w:r w:rsidRPr="00491E6F">
        <w:rPr>
          <w:color w:val="000000" w:themeColor="text1"/>
        </w:rPr>
        <w:t>+ Khu vực ruộng lúa canh tác có cao độ từ 1,5m - 14m.</w:t>
      </w:r>
    </w:p>
    <w:p w14:paraId="1C14DCCC" w14:textId="3E32A7C8" w:rsidR="00C40B7B" w:rsidRPr="00491E6F" w:rsidRDefault="00CA298F" w:rsidP="00956AA5">
      <w:pPr>
        <w:pStyle w:val="chuthuong"/>
        <w:rPr>
          <w:color w:val="000000" w:themeColor="text1"/>
        </w:rPr>
      </w:pPr>
      <w:r w:rsidRPr="00491E6F">
        <w:rPr>
          <w:color w:val="000000" w:themeColor="text1"/>
        </w:rPr>
        <w:t>+ Khu vực dân cư: Có cao độ từ 1,5m - 14m, xen kẽ giữa ruộng và các khu dân cư là các đồi núi thấp, đá biến chất hoặc đá vôi bị phong hoá.</w:t>
      </w:r>
    </w:p>
    <w:p w14:paraId="67674ECE" w14:textId="77777777" w:rsidR="00C40B7B" w:rsidRPr="00491E6F" w:rsidRDefault="00C40B7B" w:rsidP="00956AA5">
      <w:pPr>
        <w:pStyle w:val="chuthuong"/>
        <w:rPr>
          <w:color w:val="000000" w:themeColor="text1"/>
        </w:rPr>
      </w:pPr>
      <w:r w:rsidRPr="00491E6F">
        <w:rPr>
          <w:color w:val="000000" w:themeColor="text1"/>
        </w:rPr>
        <w:t xml:space="preserve">Thoát nước mưa: </w:t>
      </w:r>
    </w:p>
    <w:p w14:paraId="166B215F" w14:textId="11CDB39A" w:rsidR="00CA298F" w:rsidRPr="00491E6F" w:rsidRDefault="00CA298F" w:rsidP="00956AA5">
      <w:pPr>
        <w:pStyle w:val="chuthuong"/>
        <w:rPr>
          <w:color w:val="000000" w:themeColor="text1"/>
        </w:rPr>
      </w:pPr>
      <w:r w:rsidRPr="00491E6F">
        <w:rPr>
          <w:color w:val="000000" w:themeColor="text1"/>
        </w:rPr>
        <w:t>- Công trình thủy lợi: Hồ Hoa Sơn, Hồ Suối Luồng, Hồ Suối Lớn.</w:t>
      </w:r>
    </w:p>
    <w:p w14:paraId="26EBE7F8" w14:textId="77777777" w:rsidR="00CA298F" w:rsidRPr="00491E6F" w:rsidRDefault="00CA298F" w:rsidP="00956AA5">
      <w:pPr>
        <w:pStyle w:val="chuthuong"/>
        <w:rPr>
          <w:color w:val="000000" w:themeColor="text1"/>
        </w:rPr>
      </w:pPr>
      <w:r w:rsidRPr="00491E6F">
        <w:rPr>
          <w:color w:val="000000" w:themeColor="text1"/>
        </w:rPr>
        <w:t>- Sông Tô Giang (sông Cạn): Bắt nguồn từ Hòn Dông, Hòn Giao với độ cao 840m, chảy theo hướng Tây Bắc - Đông Nam, là ranh giới giữa hai xã Vạn Phước và Vạn Long đổ ra biển tại cửa Hải Triều. Sông có nước quanh năm. Chiều dài 14 km. Chiều rộng bình quân lưu vực 6,1 km. diện tích lưu vực 86 km2 .</w:t>
      </w:r>
    </w:p>
    <w:p w14:paraId="21A58B02" w14:textId="432EE03F" w:rsidR="00C40B7B" w:rsidRPr="00491E6F" w:rsidRDefault="00CA298F" w:rsidP="00956AA5">
      <w:pPr>
        <w:pStyle w:val="chuthuong"/>
        <w:rPr>
          <w:color w:val="000000" w:themeColor="text1"/>
        </w:rPr>
      </w:pPr>
      <w:r w:rsidRPr="00491E6F">
        <w:rPr>
          <w:color w:val="000000" w:themeColor="text1"/>
        </w:rPr>
        <w:t>- Phần lớn khu vực quy hoạch chưa được xây dựng hệ thống thoát nước mưa, hiện tại đang thoát nước mưa theo địa hình hiện có, chảy theo địa hình tự nhiên rồi tự thấm và thoát ra hồ, đập, kênh mương, ra biển</w:t>
      </w:r>
      <w:r w:rsidR="00C40B7B" w:rsidRPr="00491E6F">
        <w:rPr>
          <w:color w:val="000000" w:themeColor="text1"/>
        </w:rPr>
        <w:t>.</w:t>
      </w:r>
    </w:p>
    <w:p w14:paraId="66D2929C" w14:textId="4C0E96B6" w:rsidR="00C40B7B" w:rsidRPr="00491E6F" w:rsidRDefault="00C40B7B" w:rsidP="00AE1862">
      <w:pPr>
        <w:pStyle w:val="Heading4"/>
        <w:numPr>
          <w:ilvl w:val="2"/>
          <w:numId w:val="53"/>
        </w:numPr>
        <w:rPr>
          <w:rStyle w:val="IntenseEmphasis"/>
          <w:color w:val="000000" w:themeColor="text1"/>
          <w:lang w:val="vi-VN"/>
        </w:rPr>
      </w:pPr>
      <w:bookmarkStart w:id="48" w:name="_Toc446469257"/>
      <w:bookmarkStart w:id="49" w:name="_Toc112235274"/>
      <w:bookmarkStart w:id="50" w:name="_Toc215384488"/>
      <w:r w:rsidRPr="00491E6F">
        <w:rPr>
          <w:rStyle w:val="IntenseEmphasis"/>
          <w:color w:val="000000" w:themeColor="text1"/>
          <w:lang w:val="vi-VN"/>
        </w:rPr>
        <w:t>Cấp nước</w:t>
      </w:r>
      <w:bookmarkEnd w:id="48"/>
      <w:bookmarkEnd w:id="49"/>
      <w:bookmarkEnd w:id="50"/>
    </w:p>
    <w:p w14:paraId="403522C2" w14:textId="3D7FAF8B" w:rsidR="00CA298F" w:rsidRPr="00491E6F" w:rsidRDefault="00CA298F" w:rsidP="000A31CD">
      <w:pPr>
        <w:pStyle w:val="chuthuong"/>
        <w:rPr>
          <w:color w:val="000000" w:themeColor="text1"/>
        </w:rPr>
      </w:pPr>
      <w:bookmarkStart w:id="51" w:name="_Toc446469258"/>
      <w:r w:rsidRPr="00491E6F">
        <w:rPr>
          <w:color w:val="000000" w:themeColor="text1"/>
        </w:rPr>
        <w:t>- Khu vực quy hoạch đã được cấp nước từ Nhà máy nước Tu Bông công suất 12.000 m3/ngđ, nguồn nước hồ Hoa Sơn đặt tại thôn Tân Phước, xã Vạn Phước cũ, chủ yếu cấp nước cho nhu cầu sinh hoạt.</w:t>
      </w:r>
    </w:p>
    <w:p w14:paraId="518348B6" w14:textId="77777777" w:rsidR="00CA298F" w:rsidRPr="00491E6F" w:rsidRDefault="00CA298F" w:rsidP="000A31CD">
      <w:pPr>
        <w:pStyle w:val="chuthuong"/>
        <w:rPr>
          <w:color w:val="000000" w:themeColor="text1"/>
        </w:rPr>
      </w:pPr>
      <w:r w:rsidRPr="00491E6F">
        <w:rPr>
          <w:color w:val="000000" w:themeColor="text1"/>
        </w:rPr>
        <w:t xml:space="preserve">- Nhà máy nước Tu Bông đã được đầu tư xây dựng giai đoạn 1, quy mô phục vụ khoảng 25000 dân, tại 3 xã cũ gồm xã Vạn Khánh, Vạn Long, Vạn Phước. </w:t>
      </w:r>
    </w:p>
    <w:p w14:paraId="49FB44DE" w14:textId="34895EF6" w:rsidR="00C40B7B" w:rsidRPr="00491E6F" w:rsidRDefault="00CA298F" w:rsidP="000A31CD">
      <w:pPr>
        <w:pStyle w:val="chuthuong"/>
        <w:rPr>
          <w:color w:val="000000" w:themeColor="text1"/>
        </w:rPr>
      </w:pPr>
      <w:r w:rsidRPr="00491E6F">
        <w:rPr>
          <w:color w:val="000000" w:themeColor="text1"/>
        </w:rPr>
        <w:t>- Để đảm bảo nhu cầu xây dựng, phát triển đô thị theo định hướng quy hoạch chung Khu Kinh tế Vân Phong, cần nâng công suất nhà máy nước Tu Bông để đảm bảo cấp nước cho các khu vực được phân vùng theo định hướng cấp nước</w:t>
      </w:r>
      <w:r w:rsidR="00C40B7B" w:rsidRPr="00491E6F">
        <w:rPr>
          <w:color w:val="000000" w:themeColor="text1"/>
        </w:rPr>
        <w:t xml:space="preserve">. </w:t>
      </w:r>
    </w:p>
    <w:p w14:paraId="478DC407" w14:textId="3B7AB63C" w:rsidR="00C40B7B" w:rsidRPr="00491E6F" w:rsidRDefault="00C40B7B" w:rsidP="00AE1862">
      <w:pPr>
        <w:pStyle w:val="Heading4"/>
        <w:numPr>
          <w:ilvl w:val="2"/>
          <w:numId w:val="53"/>
        </w:numPr>
        <w:rPr>
          <w:rStyle w:val="IntenseEmphasis"/>
          <w:color w:val="000000" w:themeColor="text1"/>
          <w:lang w:val="vi-VN"/>
        </w:rPr>
      </w:pPr>
      <w:bookmarkStart w:id="52" w:name="_Toc215384489"/>
      <w:bookmarkEnd w:id="51"/>
      <w:r w:rsidRPr="00491E6F">
        <w:rPr>
          <w:rStyle w:val="IntenseEmphasis"/>
          <w:color w:val="000000" w:themeColor="text1"/>
          <w:lang w:val="vi-VN"/>
        </w:rPr>
        <w:t>Thoát nước thải, quản lý chất thải rắn và nghĩa trang</w:t>
      </w:r>
      <w:bookmarkEnd w:id="52"/>
    </w:p>
    <w:p w14:paraId="24A6100B" w14:textId="5E441519" w:rsidR="00C40B7B" w:rsidRPr="00491E6F" w:rsidRDefault="00C40B7B" w:rsidP="000A31CD">
      <w:pPr>
        <w:pStyle w:val="chuthuong"/>
        <w:rPr>
          <w:color w:val="000000" w:themeColor="text1"/>
        </w:rPr>
      </w:pPr>
      <w:r w:rsidRPr="00491E6F">
        <w:rPr>
          <w:color w:val="000000" w:themeColor="text1"/>
        </w:rPr>
        <w:t xml:space="preserve">Hệ thống thoát nước thải: </w:t>
      </w:r>
    </w:p>
    <w:p w14:paraId="4FA7B462" w14:textId="38B5D1F5" w:rsidR="004E5D8F" w:rsidRPr="00491E6F" w:rsidRDefault="004E5D8F" w:rsidP="000A31CD">
      <w:pPr>
        <w:pStyle w:val="chuthuong"/>
        <w:rPr>
          <w:color w:val="000000" w:themeColor="text1"/>
        </w:rPr>
      </w:pPr>
      <w:r w:rsidRPr="00491E6F">
        <w:rPr>
          <w:color w:val="000000" w:themeColor="text1"/>
        </w:rPr>
        <w:t xml:space="preserve">- Hiện tại khu vực chưa có hệ thống thu gom và xử lý nước thải sinh hoạt tập trung, nước thải hầu hết được xử lý cục bộ bằng bể tự hoại sau đó xả tự phát (xả trực tiếp ra đường hoặc thấm xuống đất). </w:t>
      </w:r>
    </w:p>
    <w:p w14:paraId="11C24520" w14:textId="4C5FC86E" w:rsidR="00C40B7B" w:rsidRPr="00491E6F" w:rsidRDefault="004E5D8F" w:rsidP="000A31CD">
      <w:pPr>
        <w:pStyle w:val="chuthuong"/>
        <w:rPr>
          <w:color w:val="000000" w:themeColor="text1"/>
        </w:rPr>
      </w:pPr>
      <w:r w:rsidRPr="00491E6F">
        <w:rPr>
          <w:color w:val="000000" w:themeColor="text1"/>
        </w:rPr>
        <w:t>- Tỷ lệ hộ dân sử dụng xí tự hoại hợp vệ sinh đạt &gt; 80%.</w:t>
      </w:r>
    </w:p>
    <w:p w14:paraId="64E288E8" w14:textId="77777777" w:rsidR="00C40B7B" w:rsidRPr="00491E6F" w:rsidRDefault="00C40B7B" w:rsidP="000A31CD">
      <w:pPr>
        <w:pStyle w:val="chuthuong"/>
        <w:rPr>
          <w:color w:val="000000" w:themeColor="text1"/>
        </w:rPr>
      </w:pPr>
      <w:r w:rsidRPr="00491E6F">
        <w:rPr>
          <w:color w:val="000000" w:themeColor="text1"/>
        </w:rPr>
        <w:lastRenderedPageBreak/>
        <w:t xml:space="preserve">Quản lý chất thải rắn: </w:t>
      </w:r>
    </w:p>
    <w:p w14:paraId="7B192DC8" w14:textId="0FC9231B" w:rsidR="00C40B7B" w:rsidRPr="00491E6F" w:rsidRDefault="00AA00B0" w:rsidP="000A31CD">
      <w:pPr>
        <w:pStyle w:val="chuthuong"/>
        <w:rPr>
          <w:color w:val="000000" w:themeColor="text1"/>
        </w:rPr>
      </w:pPr>
      <w:r w:rsidRPr="00491E6F">
        <w:rPr>
          <w:color w:val="000000" w:themeColor="text1"/>
        </w:rPr>
        <w:t>Chất thải rắn từ khu vực quy hoạch được đưa về bãi rác Dốc Ké diện tích 2ha hiện đang quá tải, các khu vực nông thôn được đưa về các bãi rác phân tán theo các xã, hầu hết là các bãi rác không đạt tiêu chuẩn</w:t>
      </w:r>
      <w:r w:rsidR="00C40B7B" w:rsidRPr="00491E6F">
        <w:rPr>
          <w:color w:val="000000" w:themeColor="text1"/>
        </w:rPr>
        <w:t>.</w:t>
      </w:r>
    </w:p>
    <w:p w14:paraId="0FFE48A5" w14:textId="1344C6CF" w:rsidR="00C40B7B" w:rsidRPr="00491E6F" w:rsidRDefault="00C40B7B" w:rsidP="000A31CD">
      <w:pPr>
        <w:pStyle w:val="chuthuong"/>
        <w:rPr>
          <w:color w:val="000000" w:themeColor="text1"/>
        </w:rPr>
      </w:pPr>
      <w:bookmarkStart w:id="53" w:name="_Toc112235278"/>
      <w:r w:rsidRPr="00491E6F">
        <w:rPr>
          <w:color w:val="000000" w:themeColor="text1"/>
        </w:rPr>
        <w:t xml:space="preserve">Hiện trạng </w:t>
      </w:r>
      <w:bookmarkEnd w:id="53"/>
      <w:r w:rsidR="00AA00B0" w:rsidRPr="00491E6F">
        <w:rPr>
          <w:color w:val="000000" w:themeColor="text1"/>
        </w:rPr>
        <w:t>nghĩa trang</w:t>
      </w:r>
      <w:r w:rsidRPr="00491E6F">
        <w:rPr>
          <w:color w:val="000000" w:themeColor="text1"/>
        </w:rPr>
        <w:t>:</w:t>
      </w:r>
    </w:p>
    <w:p w14:paraId="70E8A870" w14:textId="2089F79B" w:rsidR="002825E4" w:rsidRPr="00491E6F" w:rsidRDefault="00AA00B0" w:rsidP="000A31CD">
      <w:pPr>
        <w:pStyle w:val="chuthuong"/>
        <w:rPr>
          <w:color w:val="000000" w:themeColor="text1"/>
        </w:rPr>
      </w:pPr>
      <w:r w:rsidRPr="00491E6F">
        <w:rPr>
          <w:color w:val="000000" w:themeColor="text1"/>
        </w:rPr>
        <w:t>Nghĩa trang: Hiện trạng trong khu vực nghiên cứu tồn tại nhiều nghĩa trang nhỏ rải rác theo thôn, xóm, xã (Suối Luống, Dốc Ké), hầu hết các nghĩa trang này đều không có quy hoạch, không đảm bảo khoảng cách ly đến các khu vực dân cư hay nguồn nước và gây mất mĩ quan và ô nhiễm vệ sinh môi trường đất và nước.</w:t>
      </w:r>
    </w:p>
    <w:p w14:paraId="48BBA337" w14:textId="52972D7F" w:rsidR="0086428F" w:rsidRPr="00491E6F" w:rsidRDefault="008537AC" w:rsidP="00AE1862">
      <w:pPr>
        <w:pStyle w:val="Heading2"/>
        <w:numPr>
          <w:ilvl w:val="1"/>
          <w:numId w:val="34"/>
        </w:numPr>
        <w:ind w:left="0" w:firstLine="0"/>
        <w:rPr>
          <w:color w:val="000000" w:themeColor="text1"/>
          <w:lang w:val="vi-VN"/>
        </w:rPr>
      </w:pPr>
      <w:bookmarkStart w:id="54" w:name="_Toc215384490"/>
      <w:r w:rsidRPr="00491E6F">
        <w:rPr>
          <w:color w:val="000000" w:themeColor="text1"/>
          <w:lang w:val="vi-VN"/>
        </w:rPr>
        <w:t>ĐÁNH GIÁ HIỆN TRẠNG CÁC CHƯƠNG TRÌNH, DỰ ÁN ĐẦU TƯ PHÁT TRIỂN ĐANG ĐƯỢC TRIỂN KHAI THỰC HIỆN TRONG PHẠM VI QUY HOẠCH</w:t>
      </w:r>
      <w:bookmarkEnd w:id="54"/>
    </w:p>
    <w:p w14:paraId="4E63FC30" w14:textId="387D88E4" w:rsidR="00295D1C" w:rsidRPr="00491E6F" w:rsidRDefault="00295D1C" w:rsidP="005C5984">
      <w:pPr>
        <w:widowControl w:val="0"/>
        <w:tabs>
          <w:tab w:val="left" w:pos="900"/>
        </w:tabs>
        <w:spacing w:before="60" w:after="60" w:line="240" w:lineRule="auto"/>
        <w:ind w:firstLine="426"/>
        <w:jc w:val="left"/>
        <w:rPr>
          <w:b/>
          <w:bCs/>
          <w:i/>
          <w:color w:val="000000" w:themeColor="text1"/>
          <w:szCs w:val="26"/>
          <w:lang w:val="pt-BR"/>
        </w:rPr>
      </w:pPr>
      <w:r w:rsidRPr="00491E6F">
        <w:rPr>
          <w:b/>
          <w:bCs/>
          <w:i/>
          <w:color w:val="000000" w:themeColor="text1"/>
          <w:kern w:val="28"/>
          <w:szCs w:val="26"/>
          <w:lang w:val="it-IT"/>
        </w:rPr>
        <w:t>Chương</w:t>
      </w:r>
      <w:r w:rsidRPr="00491E6F">
        <w:rPr>
          <w:b/>
          <w:bCs/>
          <w:i/>
          <w:color w:val="000000" w:themeColor="text1"/>
          <w:szCs w:val="26"/>
          <w:lang w:val="pt-BR"/>
        </w:rPr>
        <w:t xml:space="preserve"> trình phát triển đô thị:</w:t>
      </w:r>
    </w:p>
    <w:p w14:paraId="1CEC1358" w14:textId="6A57DBC4" w:rsidR="00295D1C" w:rsidRPr="00491E6F" w:rsidRDefault="00065D71" w:rsidP="005C5984">
      <w:pPr>
        <w:ind w:firstLine="426"/>
        <w:rPr>
          <w:color w:val="000000" w:themeColor="text1"/>
          <w:lang w:val="vi-VN"/>
        </w:rPr>
      </w:pPr>
      <w:r w:rsidRPr="00491E6F">
        <w:rPr>
          <w:color w:val="000000" w:themeColor="text1"/>
          <w:lang w:val="vi-VN"/>
        </w:rPr>
        <w:t xml:space="preserve">- </w:t>
      </w:r>
      <w:r w:rsidR="00295D1C" w:rsidRPr="00491E6F">
        <w:rPr>
          <w:color w:val="000000" w:themeColor="text1"/>
          <w:lang w:val="vi-VN"/>
        </w:rPr>
        <w:t>Theo Quy hoạch tỉnh Khánh Hòa thời kỳ 2021 - 2030, tầm nhìn đến năm 2050, trong đó đã đặt mục tiêu đến năm 2030 Khánh Hòa trở thành thành phố trực thuộc Trung ương; trung tâm dịch vụ, du lịch biển quốc tế; một cực tăng trưởng, trung tâm của khu vực duyên hải Nam Trung Bộ, Tây Nguyên và cả nước về kinh tế biển, công nghiệp công nghệ cao. Tầm nhìn đến năm 2050, Khánh Hòa là một trung tâm kinh tế biển lớn của cả nước; là đô thị thông minh, bền vững,</w:t>
      </w:r>
      <w:r w:rsidR="00295D1C" w:rsidRPr="00491E6F">
        <w:rPr>
          <w:color w:val="000000" w:themeColor="text1"/>
        </w:rPr>
        <w:t xml:space="preserve"> </w:t>
      </w:r>
      <w:r w:rsidR="00295D1C" w:rsidRPr="00491E6F">
        <w:rPr>
          <w:color w:val="000000" w:themeColor="text1"/>
          <w:lang w:val="vi-VN"/>
        </w:rPr>
        <w:t>bản sắc, ngang tầm khu vực châu Á; một trong những đô thị ven biển thu hút khách du lịch và có môi trường đáng sống hàng đầu của châu lục.</w:t>
      </w:r>
    </w:p>
    <w:p w14:paraId="605910A4" w14:textId="16315D6B" w:rsidR="00EC2E7D" w:rsidRPr="00491E6F" w:rsidRDefault="00065D71" w:rsidP="005C5984">
      <w:pPr>
        <w:ind w:firstLine="426"/>
        <w:rPr>
          <w:color w:val="000000" w:themeColor="text1"/>
          <w:lang w:val="vi-VN"/>
        </w:rPr>
      </w:pPr>
      <w:r w:rsidRPr="00491E6F">
        <w:rPr>
          <w:color w:val="000000" w:themeColor="text1"/>
          <w:lang w:val="vi-VN"/>
        </w:rPr>
        <w:t xml:space="preserve">- </w:t>
      </w:r>
      <w:r w:rsidR="00295D1C" w:rsidRPr="00491E6F">
        <w:rPr>
          <w:color w:val="000000" w:themeColor="text1"/>
          <w:lang w:val="vi-VN"/>
        </w:rPr>
        <w:t>Theo định hướng tại Quyết định số 298/QĐ-TTg của Thủ tướng chính phủ ngày 27/3/2023 phê duyệt Điều chỉnh quy hoạch chung xây dựng Khu kinh tế Vân Phong đến năm 2040, tầm nhìn đến năm 2050 định hướng huyện Vạn Ninh gồm: các khu du lịch cao cấp tại đảo Hòn Lớn và bán đảo Hòn Gốm, cảng trung chuyển quốc tế, cảng du lịch quốc tế, các công trình dịch vụ hậu cần cảng, công nghiệp tại khu vực Đầm Môn, các khu đô thị, du lịch, các không gian cây xanh, mặt nước và các khu vực đồi núi. Bên cạnh đó, phân khu 9 có tính chất đô thị như sau: Khu đô thị</w:t>
      </w:r>
      <w:r w:rsidR="00295D1C" w:rsidRPr="00491E6F">
        <w:rPr>
          <w:color w:val="000000" w:themeColor="text1"/>
        </w:rPr>
        <w:t xml:space="preserve"> du lịch sinh thái núi Tây Tu Bông</w:t>
      </w:r>
      <w:r w:rsidR="00295D1C" w:rsidRPr="00491E6F">
        <w:rPr>
          <w:color w:val="000000" w:themeColor="text1"/>
          <w:lang w:val="vi-VN"/>
        </w:rPr>
        <w:t xml:space="preserve"> là khu chức năng phát triển</w:t>
      </w:r>
      <w:r w:rsidR="00295D1C" w:rsidRPr="00491E6F">
        <w:rPr>
          <w:color w:val="000000" w:themeColor="text1"/>
        </w:rPr>
        <w:t xml:space="preserve"> du lịch sinh thái</w:t>
      </w:r>
      <w:r w:rsidR="00295D1C" w:rsidRPr="00491E6F">
        <w:rPr>
          <w:color w:val="000000" w:themeColor="text1"/>
          <w:lang w:val="vi-VN"/>
        </w:rPr>
        <w:t>.</w:t>
      </w:r>
    </w:p>
    <w:p w14:paraId="0233904A" w14:textId="19CD35E1" w:rsidR="00295D1C" w:rsidRPr="00491E6F" w:rsidRDefault="005C5984" w:rsidP="005C5984">
      <w:pPr>
        <w:ind w:firstLine="426"/>
        <w:rPr>
          <w:color w:val="000000" w:themeColor="text1"/>
          <w:lang w:val="vi-VN"/>
        </w:rPr>
      </w:pPr>
      <w:r w:rsidRPr="00491E6F">
        <w:rPr>
          <w:color w:val="000000" w:themeColor="text1"/>
          <w:lang w:val="vi-VN"/>
        </w:rPr>
        <w:t xml:space="preserve">- </w:t>
      </w:r>
      <w:r w:rsidR="00295D1C" w:rsidRPr="00491E6F">
        <w:rPr>
          <w:color w:val="000000" w:themeColor="text1"/>
          <w:lang w:val="vi-VN"/>
        </w:rPr>
        <w:t xml:space="preserve">Khu vực Phân khu 9 được đánh giá là khu vực có tiềm năng về phát triển du lịch </w:t>
      </w:r>
      <w:r w:rsidR="00295D1C" w:rsidRPr="00491E6F">
        <w:rPr>
          <w:color w:val="000000" w:themeColor="text1"/>
        </w:rPr>
        <w:t xml:space="preserve">sinh thái </w:t>
      </w:r>
      <w:r w:rsidR="00295D1C" w:rsidRPr="00491E6F">
        <w:rPr>
          <w:color w:val="000000" w:themeColor="text1"/>
          <w:lang w:val="vi-VN"/>
        </w:rPr>
        <w:t xml:space="preserve">với </w:t>
      </w:r>
      <w:r w:rsidR="00295D1C" w:rsidRPr="00491E6F">
        <w:rPr>
          <w:color w:val="000000" w:themeColor="text1"/>
        </w:rPr>
        <w:t>cảnh quan đồi núi</w:t>
      </w:r>
      <w:r w:rsidR="00295D1C" w:rsidRPr="00491E6F">
        <w:rPr>
          <w:color w:val="000000" w:themeColor="text1"/>
          <w:lang w:val="vi-VN"/>
        </w:rPr>
        <w:t>,</w:t>
      </w:r>
      <w:r w:rsidR="00090313" w:rsidRPr="00491E6F">
        <w:rPr>
          <w:color w:val="000000" w:themeColor="text1"/>
          <w:lang w:val="vi-VN"/>
        </w:rPr>
        <w:t xml:space="preserve"> thiên nhiên phong phú</w:t>
      </w:r>
      <w:r w:rsidR="00090313" w:rsidRPr="00491E6F">
        <w:rPr>
          <w:color w:val="000000" w:themeColor="text1"/>
        </w:rPr>
        <w:t xml:space="preserve">. </w:t>
      </w:r>
      <w:r w:rsidR="00295D1C" w:rsidRPr="00491E6F">
        <w:rPr>
          <w:color w:val="000000" w:themeColor="text1"/>
          <w:lang w:val="vi-VN"/>
        </w:rPr>
        <w:t>Tuy nhiên, hiện chưa có các dự án được nghiên cứu đầu tư và khai thác đúng tầm về du lịch.</w:t>
      </w:r>
    </w:p>
    <w:tbl>
      <w:tblPr>
        <w:tblpPr w:leftFromText="180" w:rightFromText="180" w:vertAnchor="text" w:horzAnchor="margin" w:tblpY="-56"/>
        <w:tblW w:w="5006" w:type="pct"/>
        <w:tblLook w:val="04A0" w:firstRow="1" w:lastRow="0" w:firstColumn="1" w:lastColumn="0" w:noHBand="0" w:noVBand="1"/>
      </w:tblPr>
      <w:tblGrid>
        <w:gridCol w:w="708"/>
        <w:gridCol w:w="4843"/>
        <w:gridCol w:w="3522"/>
      </w:tblGrid>
      <w:tr w:rsidR="00090313" w:rsidRPr="00491E6F" w14:paraId="131748E2" w14:textId="77777777" w:rsidTr="00090313">
        <w:trPr>
          <w:trHeight w:val="420"/>
          <w:tblHeader/>
        </w:trPr>
        <w:tc>
          <w:tcPr>
            <w:tcW w:w="390" w:type="pct"/>
            <w:tcBorders>
              <w:top w:val="single" w:sz="4" w:space="0" w:color="auto"/>
              <w:left w:val="single" w:sz="4" w:space="0" w:color="auto"/>
              <w:bottom w:val="single" w:sz="4" w:space="0" w:color="auto"/>
              <w:right w:val="single" w:sz="4" w:space="0" w:color="auto"/>
            </w:tcBorders>
            <w:noWrap/>
            <w:vAlign w:val="center"/>
            <w:hideMark/>
          </w:tcPr>
          <w:p w14:paraId="58E7F0E5" w14:textId="77777777" w:rsidR="00090313" w:rsidRPr="00491E6F" w:rsidRDefault="00090313" w:rsidP="00090313">
            <w:pPr>
              <w:spacing w:before="0" w:after="0" w:line="288" w:lineRule="auto"/>
              <w:ind w:firstLine="0"/>
              <w:jc w:val="center"/>
              <w:rPr>
                <w:bCs/>
                <w:color w:val="000000" w:themeColor="text1"/>
                <w:szCs w:val="26"/>
              </w:rPr>
            </w:pPr>
            <w:r w:rsidRPr="00491E6F">
              <w:rPr>
                <w:bCs/>
                <w:color w:val="000000" w:themeColor="text1"/>
                <w:szCs w:val="26"/>
              </w:rPr>
              <w:t>STT</w:t>
            </w:r>
          </w:p>
        </w:tc>
        <w:tc>
          <w:tcPr>
            <w:tcW w:w="2669" w:type="pct"/>
            <w:tcBorders>
              <w:top w:val="single" w:sz="4" w:space="0" w:color="auto"/>
              <w:left w:val="nil"/>
              <w:bottom w:val="single" w:sz="4" w:space="0" w:color="auto"/>
              <w:right w:val="single" w:sz="4" w:space="0" w:color="auto"/>
            </w:tcBorders>
            <w:vAlign w:val="center"/>
            <w:hideMark/>
          </w:tcPr>
          <w:p w14:paraId="551166DE" w14:textId="77777777" w:rsidR="00090313" w:rsidRPr="00491E6F" w:rsidRDefault="00090313" w:rsidP="00090313">
            <w:pPr>
              <w:spacing w:before="0" w:after="0" w:line="288" w:lineRule="auto"/>
              <w:ind w:firstLine="0"/>
              <w:jc w:val="center"/>
              <w:rPr>
                <w:bCs/>
                <w:color w:val="000000" w:themeColor="text1"/>
                <w:szCs w:val="26"/>
              </w:rPr>
            </w:pPr>
            <w:r w:rsidRPr="00491E6F">
              <w:rPr>
                <w:bCs/>
                <w:color w:val="000000" w:themeColor="text1"/>
                <w:szCs w:val="26"/>
              </w:rPr>
              <w:t>Tên dự án</w:t>
            </w:r>
          </w:p>
        </w:tc>
        <w:tc>
          <w:tcPr>
            <w:tcW w:w="1941" w:type="pct"/>
            <w:tcBorders>
              <w:top w:val="single" w:sz="4" w:space="0" w:color="auto"/>
              <w:left w:val="nil"/>
              <w:bottom w:val="single" w:sz="4" w:space="0" w:color="auto"/>
              <w:right w:val="single" w:sz="4" w:space="0" w:color="auto"/>
            </w:tcBorders>
            <w:vAlign w:val="center"/>
            <w:hideMark/>
          </w:tcPr>
          <w:p w14:paraId="17A43F26" w14:textId="77777777" w:rsidR="00090313" w:rsidRPr="00491E6F" w:rsidRDefault="00090313" w:rsidP="00090313">
            <w:pPr>
              <w:spacing w:before="0" w:after="0" w:line="288" w:lineRule="auto"/>
              <w:ind w:firstLine="0"/>
              <w:jc w:val="center"/>
              <w:rPr>
                <w:bCs/>
                <w:color w:val="000000" w:themeColor="text1"/>
                <w:szCs w:val="26"/>
              </w:rPr>
            </w:pPr>
            <w:r w:rsidRPr="00491E6F">
              <w:rPr>
                <w:bCs/>
                <w:color w:val="000000" w:themeColor="text1"/>
                <w:szCs w:val="26"/>
              </w:rPr>
              <w:t>Tình trạng dự án</w:t>
            </w:r>
          </w:p>
        </w:tc>
      </w:tr>
      <w:tr w:rsidR="00090313" w:rsidRPr="00491E6F" w14:paraId="3674E44D" w14:textId="77777777" w:rsidTr="00090313">
        <w:trPr>
          <w:trHeight w:val="397"/>
        </w:trPr>
        <w:tc>
          <w:tcPr>
            <w:tcW w:w="390" w:type="pct"/>
            <w:tcBorders>
              <w:top w:val="single" w:sz="4" w:space="0" w:color="auto"/>
              <w:left w:val="single" w:sz="4" w:space="0" w:color="auto"/>
              <w:bottom w:val="single" w:sz="4" w:space="0" w:color="auto"/>
              <w:right w:val="single" w:sz="4" w:space="0" w:color="auto"/>
            </w:tcBorders>
            <w:noWrap/>
            <w:vAlign w:val="center"/>
          </w:tcPr>
          <w:p w14:paraId="7F53C2CA" w14:textId="77777777" w:rsidR="00090313" w:rsidRPr="00491E6F" w:rsidRDefault="00090313" w:rsidP="00AE1862">
            <w:pPr>
              <w:widowControl w:val="0"/>
              <w:numPr>
                <w:ilvl w:val="0"/>
                <w:numId w:val="21"/>
              </w:numPr>
              <w:tabs>
                <w:tab w:val="left" w:pos="173"/>
              </w:tabs>
              <w:autoSpaceDE w:val="0"/>
              <w:autoSpaceDN w:val="0"/>
              <w:spacing w:before="112" w:after="0" w:line="288" w:lineRule="auto"/>
              <w:ind w:left="173" w:firstLine="0"/>
              <w:jc w:val="center"/>
              <w:rPr>
                <w:bCs/>
                <w:color w:val="000000" w:themeColor="text1"/>
                <w:szCs w:val="26"/>
              </w:rPr>
            </w:pPr>
          </w:p>
        </w:tc>
        <w:tc>
          <w:tcPr>
            <w:tcW w:w="2669" w:type="pct"/>
            <w:tcBorders>
              <w:top w:val="single" w:sz="4" w:space="0" w:color="auto"/>
              <w:left w:val="nil"/>
              <w:bottom w:val="single" w:sz="4" w:space="0" w:color="auto"/>
              <w:right w:val="single" w:sz="4" w:space="0" w:color="auto"/>
            </w:tcBorders>
            <w:vAlign w:val="center"/>
          </w:tcPr>
          <w:p w14:paraId="4B64C488" w14:textId="77777777" w:rsidR="00090313" w:rsidRPr="00491E6F" w:rsidRDefault="00090313" w:rsidP="00090313">
            <w:pPr>
              <w:spacing w:before="0" w:after="0" w:line="288" w:lineRule="auto"/>
              <w:ind w:firstLine="0"/>
              <w:jc w:val="left"/>
              <w:rPr>
                <w:color w:val="000000" w:themeColor="text1"/>
                <w:szCs w:val="26"/>
              </w:rPr>
            </w:pPr>
            <w:r w:rsidRPr="00491E6F">
              <w:rPr>
                <w:color w:val="000000" w:themeColor="text1"/>
                <w:szCs w:val="26"/>
              </w:rPr>
              <w:t>Khu du lịch sinh thái núi cao cấp Sơn Tập</w:t>
            </w:r>
          </w:p>
        </w:tc>
        <w:tc>
          <w:tcPr>
            <w:tcW w:w="1941" w:type="pct"/>
            <w:tcBorders>
              <w:top w:val="single" w:sz="4" w:space="0" w:color="auto"/>
              <w:left w:val="nil"/>
              <w:bottom w:val="single" w:sz="4" w:space="0" w:color="auto"/>
              <w:right w:val="single" w:sz="4" w:space="0" w:color="auto"/>
            </w:tcBorders>
            <w:vAlign w:val="center"/>
          </w:tcPr>
          <w:p w14:paraId="73D466B3" w14:textId="77777777" w:rsidR="00090313" w:rsidRPr="00491E6F" w:rsidRDefault="00090313" w:rsidP="00090313">
            <w:pPr>
              <w:spacing w:before="0" w:after="0" w:line="288" w:lineRule="auto"/>
              <w:ind w:firstLine="0"/>
              <w:jc w:val="left"/>
              <w:rPr>
                <w:iCs/>
                <w:color w:val="000000" w:themeColor="text1"/>
                <w:szCs w:val="26"/>
              </w:rPr>
            </w:pPr>
            <w:r w:rsidRPr="00491E6F">
              <w:rPr>
                <w:color w:val="000000" w:themeColor="text1"/>
                <w:spacing w:val="-3"/>
                <w:szCs w:val="26"/>
              </w:rPr>
              <w:t>Chưa thực hiện</w:t>
            </w:r>
          </w:p>
        </w:tc>
      </w:tr>
    </w:tbl>
    <w:p w14:paraId="61713F3C" w14:textId="5AF9119C" w:rsidR="0086428F" w:rsidRPr="00491E6F" w:rsidRDefault="008537AC" w:rsidP="00AE1862">
      <w:pPr>
        <w:pStyle w:val="Heading2"/>
        <w:numPr>
          <w:ilvl w:val="1"/>
          <w:numId w:val="34"/>
        </w:numPr>
        <w:ind w:left="0" w:firstLine="0"/>
        <w:rPr>
          <w:color w:val="000000" w:themeColor="text1"/>
          <w:lang w:val="vi-VN"/>
        </w:rPr>
      </w:pPr>
      <w:bookmarkStart w:id="55" w:name="_Toc215384491"/>
      <w:r w:rsidRPr="00491E6F">
        <w:rPr>
          <w:color w:val="000000" w:themeColor="text1"/>
          <w:lang w:val="vi-VN"/>
        </w:rPr>
        <w:lastRenderedPageBreak/>
        <w:t>XÁC ĐỊNH CÁC VẤN ĐỀ CƠ BẢN CẦN GIẢI QUYẾT</w:t>
      </w:r>
      <w:bookmarkEnd w:id="55"/>
    </w:p>
    <w:p w14:paraId="5745CE67" w14:textId="77777777" w:rsidR="0040516C" w:rsidRPr="00491E6F" w:rsidRDefault="0040516C" w:rsidP="005C5984">
      <w:pPr>
        <w:pStyle w:val="chuthuong"/>
        <w:rPr>
          <w:color w:val="000000" w:themeColor="text1"/>
        </w:rPr>
      </w:pPr>
      <w:r w:rsidRPr="00491E6F">
        <w:rPr>
          <w:color w:val="000000" w:themeColor="text1"/>
        </w:rPr>
        <w:t>- Cụ thể hóa các chỉ tiêu sử dụng đất, giải pháp tổ chức không gian, kiến trúc cảnh quan cho khu vực sinh thái núi Tây Tu Bông theo đồ án Điều chỉnh quy hoạch chung xây dựng Khu kinh tế Vân Phong đã được phê duyệt;</w:t>
      </w:r>
    </w:p>
    <w:p w14:paraId="2C0C2614" w14:textId="77777777" w:rsidR="0040516C" w:rsidRPr="00491E6F" w:rsidRDefault="0040516C" w:rsidP="005C5984">
      <w:pPr>
        <w:pStyle w:val="chuthuong"/>
        <w:rPr>
          <w:color w:val="000000" w:themeColor="text1"/>
        </w:rPr>
      </w:pPr>
      <w:r w:rsidRPr="00491E6F">
        <w:rPr>
          <w:color w:val="000000" w:themeColor="text1"/>
        </w:rPr>
        <w:t>- Xác định cụ thể về vị trí, diện tích các khu vực đất thuận lợi xây dựng làm cơ sở cho việc định hướng quy hoạch và lập dự toán đồ án quy hoạch phân khu.</w:t>
      </w:r>
    </w:p>
    <w:p w14:paraId="691D8CE1" w14:textId="77777777" w:rsidR="0040516C" w:rsidRPr="00491E6F" w:rsidRDefault="0040516C" w:rsidP="005C5984">
      <w:pPr>
        <w:pStyle w:val="chuthuong"/>
        <w:rPr>
          <w:color w:val="000000" w:themeColor="text1"/>
        </w:rPr>
      </w:pPr>
      <w:r w:rsidRPr="00491E6F">
        <w:rPr>
          <w:color w:val="000000" w:themeColor="text1"/>
        </w:rPr>
        <w:t xml:space="preserve">- Xác định các khu vực xây dựng công trình dịch vụ du lịch sinh thái núi, các công trình có xây dựng tầng hầm, chiều cao công trình, mật độ xây dựng…; xác định chỉ giới đường đỏ, chỉ giới xây dựng và quy hoạch hệ thống hạ tầng kỹ thuật khác. </w:t>
      </w:r>
    </w:p>
    <w:p w14:paraId="2DB275BF" w14:textId="77777777" w:rsidR="0040516C" w:rsidRPr="00491E6F" w:rsidRDefault="0040516C" w:rsidP="005C5984">
      <w:pPr>
        <w:pStyle w:val="chuthuong"/>
        <w:rPr>
          <w:color w:val="000000" w:themeColor="text1"/>
        </w:rPr>
      </w:pPr>
      <w:r w:rsidRPr="00491E6F">
        <w:rPr>
          <w:color w:val="000000" w:themeColor="text1"/>
        </w:rPr>
        <w:t>- Rà soát, đánh giá, khớp nối các dự án đầu tư xây dựng đã và đang triển khai xây dựng trong khu vực lập quy hoạch, các dự án khác có liên quan đến khu vực lập quy hoạch để đề xuất định hướng quy hoạch phù hợp;</w:t>
      </w:r>
    </w:p>
    <w:p w14:paraId="325BEA58" w14:textId="77777777" w:rsidR="0040516C" w:rsidRPr="00491E6F" w:rsidRDefault="0040516C" w:rsidP="005C5984">
      <w:pPr>
        <w:pStyle w:val="chuthuong"/>
        <w:rPr>
          <w:color w:val="000000" w:themeColor="text1"/>
        </w:rPr>
      </w:pPr>
      <w:r w:rsidRPr="00491E6F">
        <w:rPr>
          <w:color w:val="000000" w:themeColor="text1"/>
        </w:rPr>
        <w:t>- Xác định chỉ tiêu khống chế về khoảng lùi, kiến trúc cảnh quan dọc các trục đường chính, khu trung tâm; các khu vực không gian mở, các công trình điểm nhấn cho khu vực thiết kế.</w:t>
      </w:r>
    </w:p>
    <w:p w14:paraId="0B39F02A" w14:textId="77777777" w:rsidR="0040516C" w:rsidRPr="00491E6F" w:rsidRDefault="0040516C" w:rsidP="005C5984">
      <w:pPr>
        <w:pStyle w:val="chuthuong"/>
        <w:rPr>
          <w:color w:val="000000" w:themeColor="text1"/>
        </w:rPr>
      </w:pPr>
      <w:r w:rsidRPr="00491E6F">
        <w:rPr>
          <w:color w:val="000000" w:themeColor="text1"/>
        </w:rPr>
        <w:t>- Rà soát, đánh giá hiện trạng kết cấu hạ tầng giao thông trong khu vực lập quy hoạch cho phù hợp, nghiên cứu định hướng phương án quy hoạch kết cấu hạ tầng giao thông đường bộ trong khu vực lập quy hoạch đảm bảo đồng bộ Phương án phát triển kết cấu hạ tầng giao thông vận tải theo Quy hoạch tỉnh Khánh Hòa đã được Thủ tướng Chính phủ phê duyệt tại Quyết định số 318/QĐ-TTg ngày 29/3/2030 và Đồ án điều chỉnh Quy hoạch chung Khu kinh tế Vân Phong đến năm 2040, tầm nhìn đến năm 2050 được Thủ tướng Chính phủ phê duyệt tại Quyết định số 298/QĐ-TTg ngày 27/03/2023; định hướng quy hoạch giao thông các quy hoạch phân khu liên quan tiếp giáp khu vực lập quy hoạch; đảm bảo đồng bộ với dự án Đường sắt tốc độ cao trên trục Bắc – Nam đang triển khai; rà soát, tính toán chỉ tiêu quy hoạch đất dành cho giao thông và đất dành cho bãi đỗ xe đảm bảo phù hợp; nghiên cứu, thiết kế quy hoạch nút giao cho phù hợp, đặc biệt các vị trí giao cắt với công trình cầu, đường sắt, đường bộ cao tốc,… đảm bảo các tiêu chuẩn kỹ thuật và điều kiện an toàn giao thông; nghiên cứu định hướng quy hoạch mạng lưới giao thông vận tải hành khách công cộng.</w:t>
      </w:r>
    </w:p>
    <w:p w14:paraId="48BF2598" w14:textId="77777777" w:rsidR="0040516C" w:rsidRPr="00491E6F" w:rsidRDefault="0040516C" w:rsidP="005C5984">
      <w:pPr>
        <w:pStyle w:val="chuthuong"/>
        <w:rPr>
          <w:color w:val="000000" w:themeColor="text1"/>
        </w:rPr>
      </w:pPr>
      <w:r w:rsidRPr="00491E6F">
        <w:rPr>
          <w:color w:val="000000" w:themeColor="text1"/>
        </w:rPr>
        <w:t>- Xây dựng phương án di dời dân đối với khu vực bị ảnh hưởng quy hoạch theo lộ trình phù hợp với tiến độ thực hiện các dự án.</w:t>
      </w:r>
    </w:p>
    <w:p w14:paraId="2FE88E88" w14:textId="0AF7F13D" w:rsidR="002825E4" w:rsidRPr="00491E6F" w:rsidRDefault="0040516C" w:rsidP="005C5984">
      <w:pPr>
        <w:pStyle w:val="chuthuong"/>
        <w:rPr>
          <w:color w:val="000000" w:themeColor="text1"/>
        </w:rPr>
      </w:pPr>
      <w:r w:rsidRPr="00491E6F">
        <w:rPr>
          <w:color w:val="000000" w:themeColor="text1"/>
        </w:rPr>
        <w:t>- Đề xuất giải pháp bảo vệ môi trường.</w:t>
      </w:r>
    </w:p>
    <w:p w14:paraId="5093BADC" w14:textId="4C3C665A" w:rsidR="0086428F" w:rsidRPr="00491E6F" w:rsidRDefault="008537AC" w:rsidP="00AE1862">
      <w:pPr>
        <w:pStyle w:val="Heading2"/>
        <w:numPr>
          <w:ilvl w:val="1"/>
          <w:numId w:val="34"/>
        </w:numPr>
        <w:ind w:left="0" w:firstLine="0"/>
        <w:rPr>
          <w:color w:val="000000" w:themeColor="text1"/>
          <w:lang w:val="vi-VN"/>
        </w:rPr>
      </w:pPr>
      <w:bookmarkStart w:id="56" w:name="_Toc215384492"/>
      <w:r w:rsidRPr="00491E6F">
        <w:rPr>
          <w:color w:val="000000" w:themeColor="text1"/>
          <w:lang w:val="vi-VN"/>
        </w:rPr>
        <w:t>XÁC ĐỊNH MỤC TIÊU LẬP QUY HOẠCH PHÂN KHU</w:t>
      </w:r>
      <w:bookmarkEnd w:id="56"/>
    </w:p>
    <w:p w14:paraId="23717C5F" w14:textId="18316F13" w:rsidR="00B857B8" w:rsidRPr="00491E6F" w:rsidRDefault="00B857B8" w:rsidP="005A561A">
      <w:pPr>
        <w:pStyle w:val="chuthuong"/>
        <w:rPr>
          <w:color w:val="000000" w:themeColor="text1"/>
        </w:rPr>
      </w:pPr>
      <w:r w:rsidRPr="00491E6F">
        <w:rPr>
          <w:color w:val="000000" w:themeColor="text1"/>
        </w:rPr>
        <w:t xml:space="preserve">Cụ thể hóa, kế thừa các nội dung còn giá trị của các quy hoạch được duyệt và phù hợp với Quy hoạch tỉnh Khánh Hòa thời kỳ 2021-2030, tầm nhìn đến năm 2050, cập nhật, điều chỉnh phù hợp với các định hướng phát triển </w:t>
      </w:r>
      <w:r w:rsidRPr="00491E6F">
        <w:rPr>
          <w:color w:val="000000" w:themeColor="text1"/>
          <w:spacing w:val="2"/>
        </w:rPr>
        <w:t xml:space="preserve">Đồ án Điều </w:t>
      </w:r>
      <w:r w:rsidRPr="00491E6F">
        <w:rPr>
          <w:color w:val="000000" w:themeColor="text1"/>
          <w:spacing w:val="2"/>
        </w:rPr>
        <w:lastRenderedPageBreak/>
        <w:t xml:space="preserve">chỉnh quy hoạch chung xây dựng Khu kinh tế Vân Phong đến năm 2040, tầm nhìn đến năm 2050 </w:t>
      </w:r>
      <w:r w:rsidRPr="00491E6F">
        <w:rPr>
          <w:color w:val="000000" w:themeColor="text1"/>
        </w:rPr>
        <w:t>được phê duyệt.</w:t>
      </w:r>
    </w:p>
    <w:p w14:paraId="53BD147D" w14:textId="77777777" w:rsidR="00B857B8" w:rsidRPr="00491E6F" w:rsidRDefault="00B857B8" w:rsidP="005A561A">
      <w:pPr>
        <w:pStyle w:val="chuthuong"/>
        <w:rPr>
          <w:color w:val="000000" w:themeColor="text1"/>
        </w:rPr>
      </w:pPr>
      <w:r w:rsidRPr="00491E6F">
        <w:rPr>
          <w:color w:val="000000" w:themeColor="text1"/>
        </w:rPr>
        <w:t>Xây dựng hình ảnh khu đô thị mới với đầy đủ chức năng đô thị, đảm bảo phát triển khu dân cư phù hợp điều kiện sống hiện đại, nâng cao chất lượng sống của người dân; Đồng thời, phát triển hài hòa với cảnh quan thiên nhiên, điều kiện sinh thái, hướng đến đô thị phát triển bền vững.</w:t>
      </w:r>
    </w:p>
    <w:p w14:paraId="17C7E04C" w14:textId="77777777" w:rsidR="00B857B8" w:rsidRPr="00491E6F" w:rsidRDefault="00B857B8" w:rsidP="005A561A">
      <w:pPr>
        <w:pStyle w:val="chuthuong"/>
        <w:rPr>
          <w:color w:val="000000" w:themeColor="text1"/>
        </w:rPr>
      </w:pPr>
      <w:r w:rsidRPr="00491E6F">
        <w:rPr>
          <w:color w:val="000000" w:themeColor="text1"/>
        </w:rPr>
        <w:t>Định hướng phát triển không gian kiến trúc trong khu quy hoạch, nâng cao hiệu quả sử dụng đất, cải thiện và khai thác các giá trị và tiềm năng về cảnh quan, môi trường, phù hợp với sự phát triển khu vực.</w:t>
      </w:r>
    </w:p>
    <w:p w14:paraId="69F471C3" w14:textId="77777777" w:rsidR="00B857B8" w:rsidRPr="00491E6F" w:rsidRDefault="00B857B8" w:rsidP="005A561A">
      <w:pPr>
        <w:pStyle w:val="chuthuong"/>
        <w:rPr>
          <w:color w:val="000000" w:themeColor="text1"/>
        </w:rPr>
      </w:pPr>
      <w:r w:rsidRPr="00491E6F">
        <w:rPr>
          <w:color w:val="000000" w:themeColor="text1"/>
        </w:rPr>
        <w:t>Làm cơ sở để quản lý, kiểm soát phát triển không gian khu chức năng đô thị và hệ thống các công trình hạ tầng kỹ thuật (giao thông, cấp thoát nước, cấp điện sinh hoạt và chiếu sáng, san nền...).</w:t>
      </w:r>
    </w:p>
    <w:p w14:paraId="66E20C8A" w14:textId="61BD41D8" w:rsidR="00B857B8" w:rsidRPr="00491E6F" w:rsidRDefault="00B857B8" w:rsidP="005A561A">
      <w:pPr>
        <w:pStyle w:val="chuthuong"/>
        <w:rPr>
          <w:color w:val="000000" w:themeColor="text1"/>
        </w:rPr>
      </w:pPr>
      <w:r w:rsidRPr="00491E6F">
        <w:rPr>
          <w:color w:val="000000" w:themeColor="text1"/>
        </w:rPr>
        <w:t>Làm cơ sở pháp lý cho việc lập các dự án đầu tư và quản lý xây dựng theo Quy hoạch</w:t>
      </w:r>
    </w:p>
    <w:p w14:paraId="5105405C" w14:textId="52C11429" w:rsidR="0086428F" w:rsidRPr="00491E6F" w:rsidRDefault="008537AC" w:rsidP="00AE1862">
      <w:pPr>
        <w:pStyle w:val="Heading2"/>
        <w:numPr>
          <w:ilvl w:val="1"/>
          <w:numId w:val="34"/>
        </w:numPr>
        <w:ind w:left="0" w:firstLine="0"/>
        <w:rPr>
          <w:color w:val="000000" w:themeColor="text1"/>
          <w:lang w:val="vi-VN"/>
        </w:rPr>
      </w:pPr>
      <w:bookmarkStart w:id="57" w:name="_Toc215384493"/>
      <w:r w:rsidRPr="00491E6F">
        <w:rPr>
          <w:color w:val="000000" w:themeColor="text1"/>
          <w:lang w:val="vi-VN"/>
        </w:rPr>
        <w:t>CÁC YÊU CẦU, ĐỊNH HƯỚNG CHÍNH TẠI QUY HOẠCH CHUNG ĐÃ ĐƯỢC PHÊ DUYỆT VÀ QUY ĐỊNH QUẢN LÝ THEO QUY HOẠCH CHUNG ĐÃ ĐƯỢC BAN HÀNH ĐỐI VỚI PHẠM VI QUY HOẠCH</w:t>
      </w:r>
      <w:bookmarkEnd w:id="57"/>
    </w:p>
    <w:p w14:paraId="4540274D" w14:textId="17F5C68F" w:rsidR="0040516C" w:rsidRPr="00491E6F" w:rsidRDefault="0040516C" w:rsidP="00353E5A">
      <w:pPr>
        <w:pStyle w:val="Heading4"/>
        <w:rPr>
          <w:b/>
          <w:i w:val="0"/>
          <w:color w:val="000000" w:themeColor="text1"/>
          <w:lang w:val="vi-VN"/>
        </w:rPr>
      </w:pPr>
      <w:bookmarkStart w:id="58" w:name="_Toc215384494"/>
      <w:r w:rsidRPr="00491E6F">
        <w:rPr>
          <w:b/>
          <w:i w:val="0"/>
          <w:color w:val="000000" w:themeColor="text1"/>
        </w:rPr>
        <w:t>7</w:t>
      </w:r>
      <w:r w:rsidRPr="00491E6F">
        <w:rPr>
          <w:b/>
          <w:i w:val="0"/>
          <w:color w:val="000000" w:themeColor="text1"/>
          <w:lang w:val="vi-VN"/>
        </w:rPr>
        <w:t>.1. Quy hoạch tỉnh.</w:t>
      </w:r>
      <w:bookmarkEnd w:id="58"/>
    </w:p>
    <w:p w14:paraId="49308C30" w14:textId="77777777" w:rsidR="0040516C" w:rsidRPr="00491E6F" w:rsidRDefault="0040516C" w:rsidP="0040516C">
      <w:pPr>
        <w:ind w:firstLine="540"/>
        <w:rPr>
          <w:color w:val="000000" w:themeColor="text1"/>
          <w:lang w:val="vi-VN"/>
        </w:rPr>
      </w:pPr>
      <w:r w:rsidRPr="00491E6F">
        <w:rPr>
          <w:color w:val="000000" w:themeColor="text1"/>
          <w:lang w:val="vi-VN"/>
        </w:rPr>
        <w:t xml:space="preserve">  Khu vực quy hoạch nằm trong khu vực Bắc Vân Phong đã được định hướng trong quy hoạch tỉnh Khánh Hòa thời kỳ 2021-2030, tầm nhìn đến năm 2045 như sau: trở thành đô thị du lịch, nghỉ dưỡng đẳng cấp quốc tế. Phát triển du lịch biển cao cấp để khai thác giá trị tối đa từ lợi thế về vị trí, cảnh quan của khu vực. Kêu gọi đầu tư các khu nghỉ dưỡng hướng tới phân khúc khách hàng cao cấp, thiết kế hài hòa với cảnh quan thiên nhiên và vận hành theo các tiêu chuẩn quốc tế về bền vững của ngành du lịch. Theo định hướng trong quy hoạch tỉnh Khánh Hòa thời kỳ 2021-2030, tầm nhìn đến năm 2045, Huyện Vạn Ninh trở thành đô thị du lịch biển cao cấp; đến năm 2030, thị xã Vạn Ninh là đô thị loại IV. </w:t>
      </w:r>
    </w:p>
    <w:p w14:paraId="667EF7C2" w14:textId="15223762" w:rsidR="0040516C" w:rsidRPr="00491E6F" w:rsidRDefault="0040516C" w:rsidP="00353E5A">
      <w:pPr>
        <w:pStyle w:val="Heading4"/>
        <w:rPr>
          <w:b/>
          <w:i w:val="0"/>
          <w:color w:val="000000" w:themeColor="text1"/>
          <w:lang w:val="vi-VN"/>
        </w:rPr>
      </w:pPr>
      <w:bookmarkStart w:id="59" w:name="_Toc215384495"/>
      <w:r w:rsidRPr="00491E6F">
        <w:rPr>
          <w:b/>
          <w:i w:val="0"/>
          <w:color w:val="000000" w:themeColor="text1"/>
          <w:lang w:val="vi-VN"/>
        </w:rPr>
        <w:t>7.2. Quy hoạch chung xây dựng Khu kinh tế Vân Phong.</w:t>
      </w:r>
      <w:bookmarkEnd w:id="59"/>
    </w:p>
    <w:p w14:paraId="2FF3C404" w14:textId="77777777" w:rsidR="0040516C" w:rsidRPr="00491E6F" w:rsidRDefault="0040516C" w:rsidP="0040516C">
      <w:pPr>
        <w:ind w:firstLine="540"/>
        <w:rPr>
          <w:color w:val="000000" w:themeColor="text1"/>
          <w:lang w:val="vi-VN"/>
        </w:rPr>
      </w:pPr>
      <w:r w:rsidRPr="00491E6F">
        <w:rPr>
          <w:color w:val="000000" w:themeColor="text1"/>
          <w:lang w:val="vi-VN"/>
        </w:rPr>
        <w:tab/>
        <w:t>Theo đồ án Điều chỉnh Quy hoạch chung xây dựng Khu kinh tế Vân Phong đến năm 2040, tầm nhìn đến năm 2050 đã được Thủ tướng Chính phủ phê duyệt, Khu du lịch sinh thái núi Tây Tu Bông (Phân khu 09) được định hướng quy hoạch như sau:</w:t>
      </w:r>
    </w:p>
    <w:p w14:paraId="35B38E91" w14:textId="77777777" w:rsidR="0040516C" w:rsidRPr="00491E6F" w:rsidRDefault="0040516C" w:rsidP="0040516C">
      <w:pPr>
        <w:ind w:firstLine="540"/>
        <w:rPr>
          <w:color w:val="000000" w:themeColor="text1"/>
          <w:lang w:val="vi-VN"/>
        </w:rPr>
      </w:pPr>
      <w:r w:rsidRPr="00491E6F">
        <w:rPr>
          <w:color w:val="000000" w:themeColor="text1"/>
          <w:lang w:val="vi-VN"/>
        </w:rPr>
        <w:tab/>
        <w:t xml:space="preserve">- Phát triển dịch vụ du lịch sinh thái núi, khu bảo tồn các giá trị cảnh quan sinh thái rừng. </w:t>
      </w:r>
    </w:p>
    <w:p w14:paraId="44712498" w14:textId="77777777" w:rsidR="0040516C" w:rsidRPr="00491E6F" w:rsidRDefault="0040516C" w:rsidP="0040516C">
      <w:pPr>
        <w:ind w:firstLine="540"/>
        <w:rPr>
          <w:color w:val="000000" w:themeColor="text1"/>
          <w:lang w:val="vi-VN"/>
        </w:rPr>
      </w:pPr>
      <w:r w:rsidRPr="00491E6F">
        <w:rPr>
          <w:color w:val="000000" w:themeColor="text1"/>
          <w:lang w:val="vi-VN"/>
        </w:rPr>
        <w:tab/>
        <w:t>- Bảo vệ và khai thông các tuyến kênh mương từ hồ Hoa Sơn, nhằm đảm bảo khả năng tiêu thoát nước khi có mưa lũ.</w:t>
      </w:r>
    </w:p>
    <w:p w14:paraId="4395C5D8" w14:textId="78741BE6" w:rsidR="0040516C" w:rsidRPr="00491E6F" w:rsidRDefault="0040516C" w:rsidP="00353E5A">
      <w:pPr>
        <w:pStyle w:val="Heading4"/>
        <w:rPr>
          <w:b/>
          <w:i w:val="0"/>
          <w:color w:val="000000" w:themeColor="text1"/>
          <w:lang w:val="vi-VN"/>
        </w:rPr>
      </w:pPr>
      <w:bookmarkStart w:id="60" w:name="_Toc215384496"/>
      <w:r w:rsidRPr="00491E6F">
        <w:rPr>
          <w:b/>
          <w:i w:val="0"/>
          <w:color w:val="000000" w:themeColor="text1"/>
          <w:lang w:val="vi-VN"/>
        </w:rPr>
        <w:lastRenderedPageBreak/>
        <w:t>7.3. Các quy hoạch liên quan khác.</w:t>
      </w:r>
      <w:bookmarkEnd w:id="60"/>
      <w:r w:rsidRPr="00491E6F">
        <w:rPr>
          <w:b/>
          <w:i w:val="0"/>
          <w:color w:val="000000" w:themeColor="text1"/>
          <w:lang w:val="vi-VN"/>
        </w:rPr>
        <w:tab/>
      </w:r>
    </w:p>
    <w:p w14:paraId="63D3B526" w14:textId="77777777" w:rsidR="0040516C" w:rsidRPr="00491E6F" w:rsidRDefault="0040516C" w:rsidP="0040516C">
      <w:pPr>
        <w:ind w:firstLine="540"/>
        <w:rPr>
          <w:color w:val="000000" w:themeColor="text1"/>
          <w:lang w:val="vi-VN"/>
        </w:rPr>
      </w:pPr>
      <w:r w:rsidRPr="00491E6F">
        <w:rPr>
          <w:color w:val="000000" w:themeColor="text1"/>
          <w:lang w:val="vi-VN"/>
        </w:rPr>
        <w:t>- Quy hoạch Lâm nghiệp: Khu du lịch sinh thái núi Tây Tu Bông có phần lớn diện tích đất rừng phòng hộ và rừng sản xuất. Theo chỉ đạo của UBND tỉnh Khánh Hòa tại Văn bản số 2199/UBND-KT ngày 10/3/2023 vể việc rà soát, cung cấp thông tin phục vụ lập Quy hoạch Lâm nghiệp quốc gia thời kỳ 2021-2030, tầm nhìn đến năm 2050, Sở NN và PTNT đang phối hợp với địa phương tiến hành kiểm đếm, xác định lại và tham mưu UBND tỉnh báo cáo Bộ Tài nguyên Môi trường xem xét trước khi trình Thủ tướng Chính phủ điều chỉnh Quyết định phê duyệt chỉ tiêu sử dụng đất quốc gia.</w:t>
      </w:r>
    </w:p>
    <w:p w14:paraId="0412A18C" w14:textId="4BD97029" w:rsidR="001E24FE" w:rsidRPr="00491E6F" w:rsidRDefault="0040516C" w:rsidP="0040516C">
      <w:pPr>
        <w:ind w:firstLine="540"/>
        <w:rPr>
          <w:color w:val="000000" w:themeColor="text1"/>
          <w:lang w:val="vi-VN"/>
        </w:rPr>
      </w:pPr>
      <w:r w:rsidRPr="00491E6F">
        <w:rPr>
          <w:color w:val="000000" w:themeColor="text1"/>
          <w:lang w:val="vi-VN"/>
        </w:rPr>
        <w:t>- Quy hoạch sử dụng đất: Theo quy hoạch sử dụng đất của huyện Vạn Ninh, khu vực quy hoạch chủ yếu là đất rừng phòng hộ, rừng sản xuất. Ngoài ra còn có đất nông nghiệp, dịch vụ, giao thông, thủy lợi...</w:t>
      </w:r>
    </w:p>
    <w:p w14:paraId="27E6BA2F" w14:textId="77777777" w:rsidR="001E24FE" w:rsidRPr="00491E6F" w:rsidRDefault="001E24FE" w:rsidP="0040516C">
      <w:pPr>
        <w:ind w:firstLine="540"/>
        <w:rPr>
          <w:color w:val="000000" w:themeColor="text1"/>
          <w:lang w:val="pt-BR"/>
        </w:rPr>
      </w:pPr>
    </w:p>
    <w:p w14:paraId="79909567" w14:textId="77777777" w:rsidR="001E24FE" w:rsidRPr="00491E6F" w:rsidRDefault="001E24FE" w:rsidP="00210E2C">
      <w:pPr>
        <w:widowControl w:val="0"/>
        <w:spacing w:before="60" w:after="60"/>
        <w:rPr>
          <w:color w:val="000000" w:themeColor="text1"/>
          <w:lang w:val="vi-VN"/>
        </w:rPr>
      </w:pPr>
    </w:p>
    <w:p w14:paraId="2430287F" w14:textId="0C96B660" w:rsidR="002825E4" w:rsidRPr="00491E6F" w:rsidRDefault="002825E4" w:rsidP="002825E4">
      <w:pPr>
        <w:keepNext/>
        <w:keepLines/>
        <w:spacing w:after="100" w:afterAutospacing="1" w:line="240" w:lineRule="auto"/>
        <w:ind w:firstLine="0"/>
        <w:rPr>
          <w:color w:val="000000" w:themeColor="text1"/>
          <w:lang w:val="vi-VN"/>
        </w:rPr>
      </w:pPr>
    </w:p>
    <w:p w14:paraId="0CDF27C4" w14:textId="77777777" w:rsidR="002825E4" w:rsidRPr="00491E6F" w:rsidRDefault="002825E4" w:rsidP="002825E4">
      <w:pPr>
        <w:keepNext/>
        <w:keepLines/>
        <w:spacing w:after="100" w:afterAutospacing="1" w:line="240" w:lineRule="auto"/>
        <w:ind w:firstLine="0"/>
        <w:rPr>
          <w:color w:val="000000" w:themeColor="text1"/>
          <w:lang w:val="vi-VN"/>
        </w:rPr>
        <w:sectPr w:rsidR="002825E4" w:rsidRPr="00491E6F">
          <w:footerReference w:type="default" r:id="rId23"/>
          <w:pgSz w:w="11907" w:h="16839"/>
          <w:pgMar w:top="1440" w:right="1134" w:bottom="1440" w:left="1701" w:header="720" w:footer="720" w:gutter="0"/>
          <w:cols w:space="720"/>
        </w:sectPr>
      </w:pPr>
    </w:p>
    <w:p w14:paraId="143922E2" w14:textId="0E1F4771" w:rsidR="004B2F73" w:rsidRPr="00491E6F" w:rsidRDefault="008537AC" w:rsidP="00090313">
      <w:pPr>
        <w:pStyle w:val="Heading1"/>
        <w:rPr>
          <w:color w:val="000000" w:themeColor="text1"/>
        </w:rPr>
      </w:pPr>
      <w:bookmarkStart w:id="61" w:name="_Toc215384497"/>
      <w:r w:rsidRPr="00491E6F">
        <w:rPr>
          <w:color w:val="000000" w:themeColor="text1"/>
        </w:rPr>
        <w:lastRenderedPageBreak/>
        <w:t>PHẦN II - NỘI DUNG LẬP QUY HOẠCH</w:t>
      </w:r>
      <w:bookmarkEnd w:id="61"/>
    </w:p>
    <w:p w14:paraId="52B936A8" w14:textId="0B9AB289" w:rsidR="008537AC" w:rsidRPr="00491E6F" w:rsidRDefault="008537AC" w:rsidP="00AE1862">
      <w:pPr>
        <w:pStyle w:val="Heading2"/>
        <w:numPr>
          <w:ilvl w:val="1"/>
          <w:numId w:val="35"/>
        </w:numPr>
        <w:ind w:left="0" w:firstLine="0"/>
        <w:rPr>
          <w:color w:val="000000" w:themeColor="text1"/>
          <w:lang w:val="vi-VN"/>
        </w:rPr>
      </w:pPr>
      <w:bookmarkStart w:id="62" w:name="_Toc215384498"/>
      <w:r w:rsidRPr="00491E6F">
        <w:rPr>
          <w:color w:val="000000" w:themeColor="text1"/>
          <w:lang w:val="vi-VN"/>
        </w:rPr>
        <w:t>LỰA CHỌN CHỈ TIÊU SỬ DỤNG ĐẤT, HẠ TẦNG XÃ HỘI VÀ HẠ TẦNG KỸ THUẬT ÁP DỤNG CHO TOÀN KHU VỰC ĐƯỢC LẬP QUY HOẠCH PHÂN KHU</w:t>
      </w:r>
      <w:bookmarkEnd w:id="62"/>
    </w:p>
    <w:p w14:paraId="50DD9AC5" w14:textId="4D58CED8" w:rsidR="00237ECF" w:rsidRPr="00491E6F" w:rsidRDefault="00FD7130" w:rsidP="001346B6">
      <w:pPr>
        <w:pStyle w:val="chuthuong"/>
        <w:rPr>
          <w:color w:val="000000" w:themeColor="text1"/>
        </w:rPr>
      </w:pPr>
      <w:r w:rsidRPr="00491E6F">
        <w:rPr>
          <w:color w:val="000000" w:themeColor="text1"/>
          <w:lang w:val="pt-BR"/>
        </w:rPr>
        <w:t xml:space="preserve">- </w:t>
      </w:r>
      <w:r w:rsidR="00237ECF" w:rsidRPr="00491E6F">
        <w:rPr>
          <w:color w:val="000000" w:themeColor="text1"/>
        </w:rPr>
        <w:t>Yêu cầu về các công trình dịch vụ - công cộng theo QCVN 01:2021/BXD Quy chuẩn kỹ thuật quốc gia về Quy hoạch xâ</w:t>
      </w:r>
      <w:r w:rsidRPr="00491E6F">
        <w:rPr>
          <w:color w:val="000000" w:themeColor="text1"/>
        </w:rPr>
        <w:t>y dựng tại bảng 2.3 và bảng 2.4.</w:t>
      </w:r>
    </w:p>
    <w:p w14:paraId="509FE5E9" w14:textId="77777777" w:rsidR="00FD7130" w:rsidRPr="00491E6F" w:rsidRDefault="00FD7130" w:rsidP="001346B6">
      <w:pPr>
        <w:pStyle w:val="chuthuong"/>
        <w:rPr>
          <w:color w:val="000000" w:themeColor="text1"/>
          <w:lang w:val="pt-BR"/>
        </w:rPr>
      </w:pPr>
      <w:bookmarkStart w:id="63" w:name="_Hlk130492703"/>
      <w:r w:rsidRPr="00491E6F">
        <w:rPr>
          <w:color w:val="000000" w:themeColor="text1"/>
          <w:lang w:val="pt-BR"/>
        </w:rPr>
        <w:t>Đối với các khu vực dự án đang triển khai hoặc đã phê duyệt quy hoạch: áp dụng chỉ tiêu theo quy hoạch dự án đã được phê duyệt theo hệ thống quy chuẩn quy hoạch, chỉ tiêu thiết kế của giai đoạn trước đây.</w:t>
      </w:r>
    </w:p>
    <w:p w14:paraId="46C30C81" w14:textId="77777777" w:rsidR="00FD7130" w:rsidRPr="00491E6F" w:rsidRDefault="00FD7130" w:rsidP="001346B6">
      <w:pPr>
        <w:pStyle w:val="chuthuong"/>
        <w:rPr>
          <w:color w:val="000000" w:themeColor="text1"/>
          <w:lang w:val="pt-BR"/>
        </w:rPr>
      </w:pPr>
      <w:r w:rsidRPr="00491E6F">
        <w:rPr>
          <w:color w:val="000000" w:themeColor="text1"/>
          <w:lang w:val="pt-BR"/>
        </w:rPr>
        <w:t>Đối với khu vực các khu chức năng: áp dụng các chỉ tiêu, tiêu chuẩn thiết kế chuyên ngành, kết hợp với áp dụng các chỉ tiêu của nước ngoài trong trường hợp Việt Nam chưa có quy định.</w:t>
      </w:r>
    </w:p>
    <w:p w14:paraId="43C38947" w14:textId="77777777" w:rsidR="00FD7130" w:rsidRPr="00491E6F" w:rsidRDefault="00FD7130" w:rsidP="001346B6">
      <w:pPr>
        <w:pStyle w:val="chuthuong"/>
        <w:rPr>
          <w:color w:val="000000" w:themeColor="text1"/>
          <w:lang w:val="pt-BR"/>
        </w:rPr>
      </w:pPr>
      <w:r w:rsidRPr="00491E6F">
        <w:rPr>
          <w:color w:val="000000" w:themeColor="text1"/>
          <w:lang w:val="pt-BR"/>
        </w:rPr>
        <w:t>Với những hạng mục không quy định trong các tiêu chuẩn bên trên sẽ tiến hành quy định trong các tiêu chuẩn phù hợp khác.</w:t>
      </w:r>
    </w:p>
    <w:bookmarkEnd w:id="63"/>
    <w:p w14:paraId="2014AA79" w14:textId="65393EC1" w:rsidR="00090313" w:rsidRPr="00491E6F" w:rsidRDefault="00FD7130" w:rsidP="001346B6">
      <w:pPr>
        <w:pStyle w:val="chuthuong"/>
        <w:rPr>
          <w:color w:val="000000" w:themeColor="text1"/>
          <w:lang w:val="pt-BR"/>
        </w:rPr>
      </w:pPr>
      <w:r w:rsidRPr="00491E6F">
        <w:rPr>
          <w:color w:val="000000" w:themeColor="text1"/>
          <w:lang w:val="pt-BR"/>
        </w:rPr>
        <w:t>Theo định hướng từ Điều chỉnh quy hoạch chung xây dựng Khu kinh tế Vân Phong</w:t>
      </w:r>
      <w:r w:rsidR="00B24212" w:rsidRPr="00491E6F">
        <w:rPr>
          <w:color w:val="000000" w:themeColor="text1"/>
          <w:lang w:val="pt-BR"/>
        </w:rPr>
        <w:t xml:space="preserve"> đã được phê duyệt</w:t>
      </w:r>
      <w:r w:rsidRPr="00491E6F">
        <w:rPr>
          <w:color w:val="000000" w:themeColor="text1"/>
          <w:lang w:val="pt-BR"/>
        </w:rPr>
        <w:t>,</w:t>
      </w:r>
      <w:r w:rsidR="00B24212" w:rsidRPr="00491E6F">
        <w:rPr>
          <w:color w:val="000000" w:themeColor="text1"/>
          <w:lang w:val="pt-BR"/>
        </w:rPr>
        <w:t xml:space="preserve"> Khu du lịch sinh thái núi Tây Tu Bông (Phân khu 9) áp dụng </w:t>
      </w:r>
      <w:r w:rsidRPr="00491E6F">
        <w:rPr>
          <w:color w:val="000000" w:themeColor="text1"/>
          <w:lang w:val="pt-BR"/>
        </w:rPr>
        <w:t xml:space="preserve"> các ch</w:t>
      </w:r>
      <w:r w:rsidR="00B24212" w:rsidRPr="00491E6F">
        <w:rPr>
          <w:color w:val="000000" w:themeColor="text1"/>
          <w:lang w:val="pt-BR"/>
        </w:rPr>
        <w:t xml:space="preserve">ỉ tiêu kinh tế - kỹ thuật chủ yếu theo bảng </w:t>
      </w:r>
      <w:r w:rsidRPr="00491E6F">
        <w:rPr>
          <w:color w:val="000000" w:themeColor="text1"/>
          <w:lang w:val="pt-BR"/>
        </w:rPr>
        <w:t>sau:</w:t>
      </w:r>
    </w:p>
    <w:tbl>
      <w:tblPr>
        <w:tblW w:w="4829" w:type="pct"/>
        <w:tblInd w:w="108" w:type="dxa"/>
        <w:tblLook w:val="0000" w:firstRow="0" w:lastRow="0" w:firstColumn="0" w:lastColumn="0" w:noHBand="0" w:noVBand="0"/>
      </w:tblPr>
      <w:tblGrid>
        <w:gridCol w:w="695"/>
        <w:gridCol w:w="3960"/>
        <w:gridCol w:w="1440"/>
        <w:gridCol w:w="1170"/>
        <w:gridCol w:w="1469"/>
        <w:gridCol w:w="12"/>
      </w:tblGrid>
      <w:tr w:rsidR="008F7054" w:rsidRPr="00491E6F" w14:paraId="03A7DA38" w14:textId="77777777" w:rsidTr="00636C92">
        <w:trPr>
          <w:trHeight w:val="309"/>
          <w:tblHeader/>
        </w:trPr>
        <w:tc>
          <w:tcPr>
            <w:tcW w:w="397" w:type="pct"/>
            <w:vMerge w:val="restart"/>
            <w:tcBorders>
              <w:top w:val="single" w:sz="6" w:space="0" w:color="auto"/>
              <w:left w:val="single" w:sz="6" w:space="0" w:color="auto"/>
              <w:right w:val="single" w:sz="6" w:space="0" w:color="auto"/>
            </w:tcBorders>
            <w:shd w:val="clear" w:color="auto" w:fill="auto"/>
            <w:vAlign w:val="center"/>
          </w:tcPr>
          <w:p w14:paraId="78270301" w14:textId="77777777" w:rsidR="00090313" w:rsidRPr="00491E6F" w:rsidRDefault="00090313" w:rsidP="00636C92">
            <w:pPr>
              <w:autoSpaceDE w:val="0"/>
              <w:autoSpaceDN w:val="0"/>
              <w:adjustRightInd w:val="0"/>
              <w:spacing w:before="0" w:after="0"/>
              <w:ind w:right="-375" w:hanging="224"/>
              <w:jc w:val="center"/>
              <w:rPr>
                <w:b/>
                <w:color w:val="000000" w:themeColor="text1"/>
              </w:rPr>
            </w:pPr>
            <w:r w:rsidRPr="00491E6F">
              <w:rPr>
                <w:b/>
                <w:color w:val="000000" w:themeColor="text1"/>
              </w:rPr>
              <w:t>TT</w:t>
            </w:r>
          </w:p>
        </w:tc>
        <w:tc>
          <w:tcPr>
            <w:tcW w:w="2264" w:type="pct"/>
            <w:vMerge w:val="restart"/>
            <w:tcBorders>
              <w:top w:val="single" w:sz="6" w:space="0" w:color="auto"/>
              <w:left w:val="single" w:sz="6" w:space="0" w:color="auto"/>
              <w:right w:val="single" w:sz="6" w:space="0" w:color="auto"/>
            </w:tcBorders>
            <w:shd w:val="clear" w:color="auto" w:fill="auto"/>
            <w:vAlign w:val="center"/>
          </w:tcPr>
          <w:p w14:paraId="0BAB2CDC" w14:textId="77777777" w:rsidR="00090313" w:rsidRPr="00491E6F" w:rsidRDefault="00090313" w:rsidP="00636C92">
            <w:pPr>
              <w:autoSpaceDE w:val="0"/>
              <w:autoSpaceDN w:val="0"/>
              <w:adjustRightInd w:val="0"/>
              <w:spacing w:before="0" w:after="0"/>
              <w:ind w:left="-884" w:right="-375" w:hanging="30"/>
              <w:jc w:val="center"/>
              <w:rPr>
                <w:b/>
                <w:color w:val="000000" w:themeColor="text1"/>
              </w:rPr>
            </w:pPr>
            <w:r w:rsidRPr="00491E6F">
              <w:rPr>
                <w:b/>
                <w:color w:val="000000" w:themeColor="text1"/>
              </w:rPr>
              <w:t>Chỉ tiêu</w:t>
            </w:r>
          </w:p>
        </w:tc>
        <w:tc>
          <w:tcPr>
            <w:tcW w:w="823" w:type="pct"/>
            <w:vMerge w:val="restart"/>
            <w:tcBorders>
              <w:top w:val="single" w:sz="6" w:space="0" w:color="auto"/>
              <w:left w:val="single" w:sz="6" w:space="0" w:color="auto"/>
              <w:right w:val="single" w:sz="6" w:space="0" w:color="auto"/>
            </w:tcBorders>
            <w:shd w:val="clear" w:color="auto" w:fill="auto"/>
            <w:vAlign w:val="center"/>
          </w:tcPr>
          <w:p w14:paraId="40E4B230" w14:textId="77777777" w:rsidR="00090313" w:rsidRPr="00491E6F" w:rsidRDefault="00090313" w:rsidP="00636C92">
            <w:pPr>
              <w:autoSpaceDE w:val="0"/>
              <w:autoSpaceDN w:val="0"/>
              <w:adjustRightInd w:val="0"/>
              <w:spacing w:before="0" w:after="0"/>
              <w:ind w:right="-375" w:hanging="224"/>
              <w:jc w:val="center"/>
              <w:rPr>
                <w:b/>
                <w:color w:val="000000" w:themeColor="text1"/>
              </w:rPr>
            </w:pPr>
            <w:r w:rsidRPr="00491E6F">
              <w:rPr>
                <w:b/>
                <w:color w:val="000000" w:themeColor="text1"/>
              </w:rPr>
              <w:t>Đơn vị</w:t>
            </w:r>
          </w:p>
        </w:tc>
        <w:tc>
          <w:tcPr>
            <w:tcW w:w="15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14:paraId="2094B31B" w14:textId="77777777" w:rsidR="00090313" w:rsidRPr="00491E6F" w:rsidRDefault="00090313" w:rsidP="00636C92">
            <w:pPr>
              <w:autoSpaceDE w:val="0"/>
              <w:autoSpaceDN w:val="0"/>
              <w:adjustRightInd w:val="0"/>
              <w:spacing w:before="0" w:after="0"/>
              <w:ind w:right="-375" w:hanging="224"/>
              <w:jc w:val="center"/>
              <w:rPr>
                <w:b/>
                <w:color w:val="000000" w:themeColor="text1"/>
              </w:rPr>
            </w:pPr>
            <w:r w:rsidRPr="00491E6F">
              <w:rPr>
                <w:b/>
                <w:color w:val="000000" w:themeColor="text1"/>
              </w:rPr>
              <w:t>Quy hoạch</w:t>
            </w:r>
          </w:p>
        </w:tc>
      </w:tr>
      <w:tr w:rsidR="008F7054" w:rsidRPr="00491E6F" w14:paraId="6BCD5E75" w14:textId="77777777" w:rsidTr="00636C92">
        <w:trPr>
          <w:gridAfter w:val="1"/>
          <w:wAfter w:w="7" w:type="pct"/>
          <w:trHeight w:val="309"/>
          <w:tblHeader/>
        </w:trPr>
        <w:tc>
          <w:tcPr>
            <w:tcW w:w="397" w:type="pct"/>
            <w:vMerge/>
            <w:tcBorders>
              <w:left w:val="single" w:sz="6" w:space="0" w:color="auto"/>
              <w:bottom w:val="single" w:sz="6" w:space="0" w:color="auto"/>
              <w:right w:val="single" w:sz="6" w:space="0" w:color="auto"/>
            </w:tcBorders>
            <w:shd w:val="clear" w:color="auto" w:fill="auto"/>
            <w:vAlign w:val="center"/>
          </w:tcPr>
          <w:p w14:paraId="596B4DCA" w14:textId="77777777" w:rsidR="00090313" w:rsidRPr="00491E6F" w:rsidRDefault="00090313" w:rsidP="00636C92">
            <w:pPr>
              <w:autoSpaceDE w:val="0"/>
              <w:autoSpaceDN w:val="0"/>
              <w:adjustRightInd w:val="0"/>
              <w:spacing w:before="0" w:after="0"/>
              <w:ind w:right="-375" w:hanging="224"/>
              <w:jc w:val="center"/>
              <w:rPr>
                <w:b/>
                <w:color w:val="000000" w:themeColor="text1"/>
              </w:rPr>
            </w:pPr>
          </w:p>
        </w:tc>
        <w:tc>
          <w:tcPr>
            <w:tcW w:w="2264" w:type="pct"/>
            <w:vMerge/>
            <w:tcBorders>
              <w:left w:val="single" w:sz="6" w:space="0" w:color="auto"/>
              <w:bottom w:val="single" w:sz="6" w:space="0" w:color="auto"/>
              <w:right w:val="single" w:sz="6" w:space="0" w:color="auto"/>
            </w:tcBorders>
            <w:shd w:val="clear" w:color="auto" w:fill="auto"/>
            <w:vAlign w:val="center"/>
          </w:tcPr>
          <w:p w14:paraId="0494281C" w14:textId="77777777" w:rsidR="00090313" w:rsidRPr="00491E6F" w:rsidRDefault="00090313" w:rsidP="00636C92">
            <w:pPr>
              <w:autoSpaceDE w:val="0"/>
              <w:autoSpaceDN w:val="0"/>
              <w:adjustRightInd w:val="0"/>
              <w:spacing w:before="0" w:after="0"/>
              <w:ind w:right="-375" w:hanging="30"/>
              <w:jc w:val="center"/>
              <w:rPr>
                <w:b/>
                <w:color w:val="000000" w:themeColor="text1"/>
              </w:rPr>
            </w:pPr>
          </w:p>
        </w:tc>
        <w:tc>
          <w:tcPr>
            <w:tcW w:w="823" w:type="pct"/>
            <w:vMerge/>
            <w:tcBorders>
              <w:left w:val="single" w:sz="6" w:space="0" w:color="auto"/>
              <w:bottom w:val="single" w:sz="6" w:space="0" w:color="auto"/>
              <w:right w:val="single" w:sz="6" w:space="0" w:color="auto"/>
            </w:tcBorders>
            <w:shd w:val="clear" w:color="auto" w:fill="auto"/>
            <w:vAlign w:val="center"/>
          </w:tcPr>
          <w:p w14:paraId="42D378F6" w14:textId="77777777" w:rsidR="00090313" w:rsidRPr="00491E6F" w:rsidRDefault="00090313" w:rsidP="00636C92">
            <w:pPr>
              <w:autoSpaceDE w:val="0"/>
              <w:autoSpaceDN w:val="0"/>
              <w:adjustRightInd w:val="0"/>
              <w:spacing w:before="0" w:after="0"/>
              <w:ind w:right="-375" w:hanging="224"/>
              <w:jc w:val="center"/>
              <w:rPr>
                <w:b/>
                <w:color w:val="000000" w:themeColor="text1"/>
              </w:rPr>
            </w:pPr>
          </w:p>
        </w:tc>
        <w:tc>
          <w:tcPr>
            <w:tcW w:w="669" w:type="pct"/>
            <w:tcBorders>
              <w:top w:val="single" w:sz="6" w:space="0" w:color="auto"/>
              <w:left w:val="single" w:sz="6" w:space="0" w:color="auto"/>
              <w:bottom w:val="single" w:sz="6" w:space="0" w:color="auto"/>
              <w:right w:val="single" w:sz="6" w:space="0" w:color="auto"/>
            </w:tcBorders>
            <w:shd w:val="clear" w:color="auto" w:fill="auto"/>
            <w:vAlign w:val="center"/>
          </w:tcPr>
          <w:p w14:paraId="45D45773" w14:textId="77777777" w:rsidR="00090313" w:rsidRPr="00491E6F" w:rsidRDefault="00090313" w:rsidP="00636C92">
            <w:pPr>
              <w:autoSpaceDE w:val="0"/>
              <w:autoSpaceDN w:val="0"/>
              <w:adjustRightInd w:val="0"/>
              <w:spacing w:before="0" w:after="0"/>
              <w:ind w:right="-375" w:hanging="224"/>
              <w:jc w:val="center"/>
              <w:rPr>
                <w:b/>
                <w:color w:val="000000" w:themeColor="text1"/>
              </w:rPr>
            </w:pPr>
            <w:r w:rsidRPr="00491E6F">
              <w:rPr>
                <w:b/>
                <w:color w:val="000000" w:themeColor="text1"/>
              </w:rPr>
              <w:t>2030</w:t>
            </w:r>
          </w:p>
        </w:tc>
        <w:tc>
          <w:tcPr>
            <w:tcW w:w="840" w:type="pct"/>
            <w:tcBorders>
              <w:top w:val="single" w:sz="6" w:space="0" w:color="auto"/>
              <w:left w:val="single" w:sz="6" w:space="0" w:color="auto"/>
              <w:bottom w:val="single" w:sz="6" w:space="0" w:color="auto"/>
              <w:right w:val="single" w:sz="6" w:space="0" w:color="auto"/>
            </w:tcBorders>
            <w:shd w:val="clear" w:color="auto" w:fill="auto"/>
            <w:vAlign w:val="center"/>
          </w:tcPr>
          <w:p w14:paraId="7E2BA7B2" w14:textId="77777777" w:rsidR="00090313" w:rsidRPr="00491E6F" w:rsidRDefault="00090313" w:rsidP="00636C92">
            <w:pPr>
              <w:autoSpaceDE w:val="0"/>
              <w:autoSpaceDN w:val="0"/>
              <w:adjustRightInd w:val="0"/>
              <w:spacing w:before="0" w:after="0"/>
              <w:ind w:right="-375" w:hanging="224"/>
              <w:jc w:val="center"/>
              <w:rPr>
                <w:b/>
                <w:color w:val="000000" w:themeColor="text1"/>
              </w:rPr>
            </w:pPr>
            <w:r w:rsidRPr="00491E6F">
              <w:rPr>
                <w:b/>
                <w:color w:val="000000" w:themeColor="text1"/>
              </w:rPr>
              <w:t>2040</w:t>
            </w:r>
          </w:p>
        </w:tc>
      </w:tr>
      <w:tr w:rsidR="008F7054" w:rsidRPr="00491E6F" w14:paraId="36C424CB"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vAlign w:val="center"/>
          </w:tcPr>
          <w:p w14:paraId="40ADA604" w14:textId="77777777" w:rsidR="00090313" w:rsidRPr="00491E6F" w:rsidRDefault="00090313" w:rsidP="00636C92">
            <w:pPr>
              <w:spacing w:before="0" w:after="0"/>
              <w:ind w:right="-375" w:hanging="224"/>
              <w:jc w:val="center"/>
              <w:rPr>
                <w:b/>
                <w:color w:val="000000" w:themeColor="text1"/>
              </w:rPr>
            </w:pPr>
            <w:r w:rsidRPr="00491E6F">
              <w:rPr>
                <w:b/>
                <w:color w:val="000000" w:themeColor="text1"/>
              </w:rPr>
              <w:t>I</w:t>
            </w:r>
          </w:p>
        </w:tc>
        <w:tc>
          <w:tcPr>
            <w:tcW w:w="2264" w:type="pct"/>
            <w:tcBorders>
              <w:top w:val="dotted" w:sz="6" w:space="0" w:color="auto"/>
              <w:left w:val="single" w:sz="6" w:space="0" w:color="auto"/>
              <w:bottom w:val="dotted" w:sz="6" w:space="0" w:color="auto"/>
              <w:right w:val="single" w:sz="6" w:space="0" w:color="auto"/>
            </w:tcBorders>
            <w:shd w:val="clear" w:color="auto" w:fill="auto"/>
            <w:vAlign w:val="center"/>
          </w:tcPr>
          <w:p w14:paraId="60C6B680" w14:textId="77777777" w:rsidR="00090313" w:rsidRPr="00491E6F" w:rsidRDefault="00090313" w:rsidP="00636C92">
            <w:pPr>
              <w:spacing w:before="0" w:after="0"/>
              <w:ind w:left="196" w:right="-375" w:hanging="30"/>
              <w:rPr>
                <w:b/>
                <w:color w:val="000000" w:themeColor="text1"/>
              </w:rPr>
            </w:pPr>
            <w:r w:rsidRPr="00491E6F">
              <w:rPr>
                <w:b/>
                <w:color w:val="000000" w:themeColor="text1"/>
              </w:rPr>
              <w:t>Dân số</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42543E8B"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34F01F82"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7AF57CDD"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r>
      <w:tr w:rsidR="008F7054" w:rsidRPr="00491E6F" w14:paraId="54AEF59F"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vAlign w:val="center"/>
          </w:tcPr>
          <w:p w14:paraId="1DC458FD" w14:textId="77777777" w:rsidR="00090313" w:rsidRPr="00491E6F" w:rsidRDefault="00090313" w:rsidP="00636C92">
            <w:pPr>
              <w:spacing w:before="0" w:after="0"/>
              <w:ind w:right="-375" w:hanging="224"/>
              <w:jc w:val="center"/>
              <w:rPr>
                <w:color w:val="000000" w:themeColor="text1"/>
              </w:rPr>
            </w:pPr>
          </w:p>
        </w:tc>
        <w:tc>
          <w:tcPr>
            <w:tcW w:w="2264" w:type="pct"/>
            <w:tcBorders>
              <w:top w:val="dotted" w:sz="6" w:space="0" w:color="auto"/>
              <w:left w:val="single" w:sz="6" w:space="0" w:color="auto"/>
              <w:bottom w:val="dotted" w:sz="6" w:space="0" w:color="auto"/>
              <w:right w:val="single" w:sz="6" w:space="0" w:color="auto"/>
            </w:tcBorders>
            <w:shd w:val="clear" w:color="auto" w:fill="auto"/>
            <w:vAlign w:val="center"/>
          </w:tcPr>
          <w:p w14:paraId="1096A234" w14:textId="77777777" w:rsidR="00090313" w:rsidRPr="00491E6F" w:rsidRDefault="00090313" w:rsidP="00636C92">
            <w:pPr>
              <w:spacing w:before="0" w:after="0"/>
              <w:ind w:right="-375" w:hanging="30"/>
              <w:rPr>
                <w:color w:val="000000" w:themeColor="text1"/>
              </w:rPr>
            </w:pPr>
            <w:r w:rsidRPr="00491E6F">
              <w:rPr>
                <w:color w:val="000000" w:themeColor="text1"/>
              </w:rPr>
              <w:t>Tổng dân số</w:t>
            </w:r>
          </w:p>
        </w:tc>
        <w:tc>
          <w:tcPr>
            <w:tcW w:w="823" w:type="pct"/>
            <w:tcBorders>
              <w:top w:val="dotted" w:sz="6" w:space="0" w:color="auto"/>
              <w:left w:val="single" w:sz="6" w:space="0" w:color="auto"/>
              <w:bottom w:val="dotted" w:sz="6" w:space="0" w:color="auto"/>
              <w:right w:val="single" w:sz="6" w:space="0" w:color="auto"/>
            </w:tcBorders>
            <w:shd w:val="clear" w:color="auto" w:fill="auto"/>
            <w:vAlign w:val="center"/>
          </w:tcPr>
          <w:p w14:paraId="7DD95285" w14:textId="77777777" w:rsidR="00090313" w:rsidRPr="00491E6F" w:rsidRDefault="00090313" w:rsidP="00636C92">
            <w:pPr>
              <w:spacing w:before="0" w:after="0"/>
              <w:ind w:right="-375" w:hanging="224"/>
              <w:jc w:val="center"/>
              <w:rPr>
                <w:color w:val="000000" w:themeColor="text1"/>
              </w:rPr>
            </w:pPr>
            <w:r w:rsidRPr="00491E6F">
              <w:rPr>
                <w:color w:val="000000" w:themeColor="text1"/>
              </w:rPr>
              <w:t>người</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153FA9E9"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2.000</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46661135"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3.000</w:t>
            </w:r>
          </w:p>
        </w:tc>
      </w:tr>
      <w:tr w:rsidR="008F7054" w:rsidRPr="00491E6F" w14:paraId="4147FD7E"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5711A6A8" w14:textId="77777777" w:rsidR="00090313" w:rsidRPr="00491E6F" w:rsidRDefault="00090313" w:rsidP="00636C92">
            <w:pPr>
              <w:autoSpaceDE w:val="0"/>
              <w:autoSpaceDN w:val="0"/>
              <w:adjustRightInd w:val="0"/>
              <w:spacing w:before="0" w:after="0"/>
              <w:ind w:right="-375" w:hanging="224"/>
              <w:jc w:val="center"/>
              <w:rPr>
                <w:b/>
                <w:color w:val="000000" w:themeColor="text1"/>
              </w:rPr>
            </w:pPr>
            <w:r w:rsidRPr="00491E6F">
              <w:rPr>
                <w:b/>
                <w:color w:val="000000" w:themeColor="text1"/>
              </w:rPr>
              <w:t>II</w:t>
            </w: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5B336953" w14:textId="77777777" w:rsidR="00090313" w:rsidRPr="00491E6F" w:rsidRDefault="00090313" w:rsidP="00636C92">
            <w:pPr>
              <w:autoSpaceDE w:val="0"/>
              <w:autoSpaceDN w:val="0"/>
              <w:adjustRightInd w:val="0"/>
              <w:spacing w:before="0" w:after="0"/>
              <w:ind w:right="-375" w:hanging="30"/>
              <w:rPr>
                <w:b/>
                <w:color w:val="000000" w:themeColor="text1"/>
              </w:rPr>
            </w:pPr>
            <w:r w:rsidRPr="00491E6F">
              <w:rPr>
                <w:b/>
                <w:color w:val="000000" w:themeColor="text1"/>
              </w:rPr>
              <w:t xml:space="preserve">Hạ tầng kỹ thuật </w:t>
            </w:r>
          </w:p>
        </w:tc>
        <w:tc>
          <w:tcPr>
            <w:tcW w:w="823" w:type="pct"/>
            <w:tcBorders>
              <w:top w:val="nil"/>
              <w:left w:val="nil"/>
              <w:bottom w:val="nil"/>
              <w:right w:val="nil"/>
            </w:tcBorders>
            <w:shd w:val="clear" w:color="auto" w:fill="auto"/>
          </w:tcPr>
          <w:p w14:paraId="5E5C7D60" w14:textId="77777777" w:rsidR="00090313" w:rsidRPr="00491E6F" w:rsidRDefault="00090313" w:rsidP="00636C92">
            <w:pPr>
              <w:autoSpaceDE w:val="0"/>
              <w:autoSpaceDN w:val="0"/>
              <w:adjustRightInd w:val="0"/>
              <w:spacing w:before="0" w:after="0"/>
              <w:ind w:right="-375" w:hanging="224"/>
              <w:jc w:val="right"/>
              <w:rPr>
                <w:color w:val="000000" w:themeColor="text1"/>
              </w:rPr>
            </w:pP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1D42BF1E"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24AAA350"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r>
      <w:tr w:rsidR="008F7054" w:rsidRPr="00491E6F" w14:paraId="57DBAE69"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01D4A4EB"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2.1</w:t>
            </w: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55C76C30" w14:textId="77777777" w:rsidR="00090313" w:rsidRPr="00491E6F" w:rsidRDefault="00090313" w:rsidP="00636C92">
            <w:pPr>
              <w:spacing w:before="0" w:after="0"/>
              <w:ind w:right="-375" w:hanging="30"/>
              <w:rPr>
                <w:color w:val="000000" w:themeColor="text1"/>
              </w:rPr>
            </w:pPr>
            <w:r w:rsidRPr="00491E6F">
              <w:rPr>
                <w:color w:val="000000" w:themeColor="text1"/>
              </w:rPr>
              <w:t xml:space="preserve"> - Cấp nước sinh hoạt (Qsh)</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5E8E5CB5"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l/ng.ngđ</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1687727C"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150</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653FB3A5"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150</w:t>
            </w:r>
          </w:p>
        </w:tc>
      </w:tr>
      <w:tr w:rsidR="008F7054" w:rsidRPr="00491E6F" w14:paraId="6F2F2E30"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21BEDA72"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31CF1B43"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Cấp nước cho công cộng</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715596A1"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%Qsh</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7B808EA7"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12</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0DED99BA"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12</w:t>
            </w:r>
          </w:p>
        </w:tc>
      </w:tr>
      <w:tr w:rsidR="008F7054" w:rsidRPr="00491E6F" w14:paraId="08EB660F"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000BDB6E"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61EDC554"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Cấp nước cho công nghiệp</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79B81476"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m</w:t>
            </w:r>
            <w:r w:rsidRPr="00491E6F">
              <w:rPr>
                <w:color w:val="000000" w:themeColor="text1"/>
                <w:vertAlign w:val="superscript"/>
              </w:rPr>
              <w:t>3</w:t>
            </w:r>
            <w:r w:rsidRPr="00491E6F">
              <w:rPr>
                <w:color w:val="000000" w:themeColor="text1"/>
              </w:rPr>
              <w:t>/ha.ngđ</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25F5DE64"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20</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64616EFA"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20</w:t>
            </w:r>
          </w:p>
        </w:tc>
      </w:tr>
      <w:tr w:rsidR="008F7054" w:rsidRPr="00491E6F" w14:paraId="08F9BF8C"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49B6FCE1"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0C101CC2"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Cấp nước tưới cây, rửa đường</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612BE9DC"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%Qsh</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6CB77D47"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10</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564DFD42"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10</w:t>
            </w:r>
          </w:p>
        </w:tc>
      </w:tr>
      <w:tr w:rsidR="008F7054" w:rsidRPr="00491E6F" w14:paraId="465F25D4"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703606EB"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63B453E3"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Cấp nước dự phòng, rò rỉ</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180328AC"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 tổng trên</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4C3C15F7"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15</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38238983"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15</w:t>
            </w:r>
          </w:p>
        </w:tc>
      </w:tr>
      <w:tr w:rsidR="008F7054" w:rsidRPr="00491E6F" w14:paraId="62D93C27"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4B3B1B8B"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359C820E"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Cấp nước cho nhà máy</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503635C4"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 tổng trên</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4AB98282"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4</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49D09B0E"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4</w:t>
            </w:r>
          </w:p>
        </w:tc>
      </w:tr>
      <w:tr w:rsidR="008F7054" w:rsidRPr="00491E6F" w14:paraId="5DC78642"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42E59CBA"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2.2</w:t>
            </w: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7DBA6F5F"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Thoát nước thải sinh hoạt (Qsh)</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744F8D9D"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l/ng.ngđ</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2AF8B4DA"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150</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223EC991"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150</w:t>
            </w:r>
          </w:p>
        </w:tc>
      </w:tr>
      <w:tr w:rsidR="008F7054" w:rsidRPr="00491E6F" w14:paraId="62CB7571"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4A766FDD"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3CAE3B9D"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Thoát nước thải công cộng</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0331D712"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%Qsh</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2A1489A2"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12</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70F0D941"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12</w:t>
            </w:r>
          </w:p>
        </w:tc>
      </w:tr>
      <w:tr w:rsidR="008F7054" w:rsidRPr="00491E6F" w14:paraId="4A7C7EC7"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3265605F"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762EDAB3"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Thoát nước thải công nghiệp</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7E88FC16"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m</w:t>
            </w:r>
            <w:r w:rsidRPr="00491E6F">
              <w:rPr>
                <w:color w:val="000000" w:themeColor="text1"/>
                <w:vertAlign w:val="superscript"/>
              </w:rPr>
              <w:t>3</w:t>
            </w:r>
            <w:r w:rsidRPr="00491E6F">
              <w:rPr>
                <w:color w:val="000000" w:themeColor="text1"/>
              </w:rPr>
              <w:t>/ha.ngđ</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683BC9F5"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20</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58BFA07B"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20</w:t>
            </w:r>
          </w:p>
        </w:tc>
      </w:tr>
      <w:tr w:rsidR="008F7054" w:rsidRPr="00491E6F" w14:paraId="67970B34"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251867F2"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2.3</w:t>
            </w: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3458659D"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Chất thải rắn</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3E3F0270"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kg/ng/ngày</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124D6AB1"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3F02C046"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1,2</w:t>
            </w:r>
          </w:p>
        </w:tc>
      </w:tr>
      <w:tr w:rsidR="008F7054" w:rsidRPr="00491E6F" w14:paraId="3748851E"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2895B890"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2.4</w:t>
            </w: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12D62AA8"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Cấp điện sinh hoạt</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3D2F274E"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W/ng</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55039E9F"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300</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06E917F3"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500</w:t>
            </w:r>
          </w:p>
        </w:tc>
      </w:tr>
      <w:tr w:rsidR="008F7054" w:rsidRPr="00491E6F" w14:paraId="57411CFC" w14:textId="77777777" w:rsidTr="00636C92">
        <w:trPr>
          <w:gridAfter w:val="1"/>
          <w:wAfter w:w="7" w:type="pct"/>
          <w:trHeight w:val="309"/>
          <w:tblHeader/>
        </w:trPr>
        <w:tc>
          <w:tcPr>
            <w:tcW w:w="397" w:type="pct"/>
            <w:tcBorders>
              <w:top w:val="dotted" w:sz="6" w:space="0" w:color="auto"/>
              <w:left w:val="single" w:sz="6" w:space="0" w:color="auto"/>
              <w:bottom w:val="dotted" w:sz="6" w:space="0" w:color="auto"/>
              <w:right w:val="single" w:sz="6" w:space="0" w:color="auto"/>
            </w:tcBorders>
            <w:shd w:val="clear" w:color="auto" w:fill="auto"/>
          </w:tcPr>
          <w:p w14:paraId="7427A072" w14:textId="77777777" w:rsidR="00090313" w:rsidRPr="00491E6F" w:rsidRDefault="00090313" w:rsidP="00636C92">
            <w:pPr>
              <w:autoSpaceDE w:val="0"/>
              <w:autoSpaceDN w:val="0"/>
              <w:adjustRightInd w:val="0"/>
              <w:spacing w:before="0" w:after="0"/>
              <w:ind w:right="-375" w:hanging="224"/>
              <w:jc w:val="center"/>
              <w:rPr>
                <w:color w:val="000000" w:themeColor="text1"/>
              </w:rPr>
            </w:pPr>
          </w:p>
        </w:tc>
        <w:tc>
          <w:tcPr>
            <w:tcW w:w="2264" w:type="pct"/>
            <w:tcBorders>
              <w:top w:val="dotted" w:sz="6" w:space="0" w:color="auto"/>
              <w:left w:val="single" w:sz="6" w:space="0" w:color="auto"/>
              <w:bottom w:val="dotted" w:sz="6" w:space="0" w:color="auto"/>
              <w:right w:val="single" w:sz="6" w:space="0" w:color="auto"/>
            </w:tcBorders>
            <w:shd w:val="clear" w:color="auto" w:fill="auto"/>
          </w:tcPr>
          <w:p w14:paraId="2F43195F" w14:textId="77777777" w:rsidR="00090313" w:rsidRPr="00491E6F" w:rsidRDefault="00090313" w:rsidP="00636C92">
            <w:pPr>
              <w:autoSpaceDE w:val="0"/>
              <w:autoSpaceDN w:val="0"/>
              <w:adjustRightInd w:val="0"/>
              <w:spacing w:before="0" w:after="0"/>
              <w:ind w:right="-375" w:hanging="30"/>
              <w:rPr>
                <w:color w:val="000000" w:themeColor="text1"/>
              </w:rPr>
            </w:pPr>
            <w:r w:rsidRPr="00491E6F">
              <w:rPr>
                <w:color w:val="000000" w:themeColor="text1"/>
              </w:rPr>
              <w:t xml:space="preserve"> - Cấp điện công cộng, dịch vụ</w:t>
            </w:r>
          </w:p>
        </w:tc>
        <w:tc>
          <w:tcPr>
            <w:tcW w:w="823" w:type="pct"/>
            <w:tcBorders>
              <w:top w:val="dotted" w:sz="6" w:space="0" w:color="auto"/>
              <w:left w:val="single" w:sz="6" w:space="0" w:color="auto"/>
              <w:bottom w:val="dotted" w:sz="6" w:space="0" w:color="auto"/>
              <w:right w:val="single" w:sz="6" w:space="0" w:color="auto"/>
            </w:tcBorders>
            <w:shd w:val="clear" w:color="auto" w:fill="auto"/>
          </w:tcPr>
          <w:p w14:paraId="3C3110FA"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KW/ha</w:t>
            </w:r>
          </w:p>
        </w:tc>
        <w:tc>
          <w:tcPr>
            <w:tcW w:w="669" w:type="pct"/>
            <w:tcBorders>
              <w:top w:val="dotted" w:sz="6" w:space="0" w:color="auto"/>
              <w:left w:val="single" w:sz="6" w:space="0" w:color="auto"/>
              <w:bottom w:val="dotted" w:sz="6" w:space="0" w:color="auto"/>
              <w:right w:val="single" w:sz="6" w:space="0" w:color="auto"/>
            </w:tcBorders>
            <w:shd w:val="clear" w:color="auto" w:fill="auto"/>
          </w:tcPr>
          <w:p w14:paraId="41651AE4"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20-120</w:t>
            </w:r>
          </w:p>
        </w:tc>
        <w:tc>
          <w:tcPr>
            <w:tcW w:w="840" w:type="pct"/>
            <w:tcBorders>
              <w:top w:val="dotted" w:sz="6" w:space="0" w:color="auto"/>
              <w:left w:val="single" w:sz="6" w:space="0" w:color="auto"/>
              <w:bottom w:val="dotted" w:sz="6" w:space="0" w:color="auto"/>
              <w:right w:val="single" w:sz="6" w:space="0" w:color="auto"/>
            </w:tcBorders>
            <w:shd w:val="clear" w:color="auto" w:fill="auto"/>
          </w:tcPr>
          <w:p w14:paraId="5EC56F06" w14:textId="77777777" w:rsidR="00090313" w:rsidRPr="00491E6F" w:rsidRDefault="00090313" w:rsidP="00636C92">
            <w:pPr>
              <w:autoSpaceDE w:val="0"/>
              <w:autoSpaceDN w:val="0"/>
              <w:adjustRightInd w:val="0"/>
              <w:spacing w:before="0" w:after="0"/>
              <w:ind w:right="-375" w:hanging="224"/>
              <w:jc w:val="center"/>
              <w:rPr>
                <w:color w:val="000000" w:themeColor="text1"/>
              </w:rPr>
            </w:pPr>
            <w:r w:rsidRPr="00491E6F">
              <w:rPr>
                <w:color w:val="000000" w:themeColor="text1"/>
              </w:rPr>
              <w:t>20-120</w:t>
            </w:r>
          </w:p>
        </w:tc>
      </w:tr>
    </w:tbl>
    <w:p w14:paraId="72FD7140" w14:textId="77777777" w:rsidR="00FD7130" w:rsidRPr="00491E6F" w:rsidRDefault="00FD7130" w:rsidP="00237ECF">
      <w:pPr>
        <w:spacing w:before="60" w:after="60"/>
        <w:ind w:firstLine="567"/>
        <w:rPr>
          <w:color w:val="000000" w:themeColor="text1"/>
          <w:lang w:val="pt-BR"/>
        </w:rPr>
      </w:pPr>
    </w:p>
    <w:p w14:paraId="0EB56A7B" w14:textId="31786E07" w:rsidR="00DD31D2" w:rsidRPr="00491E6F" w:rsidRDefault="008537AC" w:rsidP="00AE1862">
      <w:pPr>
        <w:pStyle w:val="Heading2"/>
        <w:numPr>
          <w:ilvl w:val="1"/>
          <w:numId w:val="35"/>
        </w:numPr>
        <w:ind w:left="0" w:firstLine="0"/>
        <w:rPr>
          <w:color w:val="000000" w:themeColor="text1"/>
          <w:lang w:val="vi-VN"/>
        </w:rPr>
      </w:pPr>
      <w:bookmarkStart w:id="64" w:name="_Toc215384499"/>
      <w:r w:rsidRPr="00491E6F">
        <w:rPr>
          <w:color w:val="000000" w:themeColor="text1"/>
          <w:lang w:val="vi-VN"/>
        </w:rPr>
        <w:lastRenderedPageBreak/>
        <w:t>XÁC ĐỊNH QUY MÔ DÂN SỐ, ĐẤT ĐAI, CÁC NHU CẦU VỀ CƠ SỞ HẠ TẦNG KỸ THUẬT, HẠ TẦNG XÃ HỘI ĐỐI VỚI KHU VỰC ĐƯỢC LẬP QUY HOẠCH PHÂN KHU</w:t>
      </w:r>
      <w:bookmarkEnd w:id="64"/>
    </w:p>
    <w:p w14:paraId="7704E889" w14:textId="18E7FAFC" w:rsidR="004B2F73" w:rsidRPr="00491E6F" w:rsidRDefault="004571E0" w:rsidP="00BE77ED">
      <w:pPr>
        <w:pStyle w:val="ListParagraph"/>
        <w:numPr>
          <w:ilvl w:val="1"/>
          <w:numId w:val="54"/>
        </w:numPr>
        <w:rPr>
          <w:color w:val="000000" w:themeColor="text1"/>
        </w:rPr>
      </w:pPr>
      <w:bookmarkStart w:id="65" w:name="_Toc215384500"/>
      <w:r w:rsidRPr="00491E6F">
        <w:rPr>
          <w:color w:val="000000" w:themeColor="text1"/>
        </w:rPr>
        <w:t>Quy mô dân số và đất đai</w:t>
      </w:r>
      <w:bookmarkEnd w:id="65"/>
    </w:p>
    <w:p w14:paraId="4EB390F0" w14:textId="2E62CFB6" w:rsidR="00DD31D2" w:rsidRPr="00491E6F" w:rsidRDefault="00DD31D2" w:rsidP="001346B6">
      <w:pPr>
        <w:pStyle w:val="chuthuong"/>
        <w:rPr>
          <w:color w:val="000000" w:themeColor="text1"/>
        </w:rPr>
      </w:pPr>
      <w:r w:rsidRPr="00491E6F">
        <w:rPr>
          <w:color w:val="000000" w:themeColor="text1"/>
        </w:rPr>
        <w:t>Quy mô dân số</w:t>
      </w:r>
    </w:p>
    <w:p w14:paraId="5F7B5345" w14:textId="6AEFD52B" w:rsidR="004571E0" w:rsidRPr="00491E6F" w:rsidRDefault="004571E0" w:rsidP="001346B6">
      <w:pPr>
        <w:pStyle w:val="chuthuong"/>
        <w:rPr>
          <w:color w:val="000000" w:themeColor="text1"/>
          <w:lang w:val="vi-VN"/>
        </w:rPr>
      </w:pPr>
      <w:r w:rsidRPr="00491E6F">
        <w:rPr>
          <w:color w:val="000000" w:themeColor="text1"/>
          <w:lang w:val="vi-VN"/>
        </w:rPr>
        <w:t>Dân số hiện trạng khu vực lập</w:t>
      </w:r>
      <w:bookmarkStart w:id="66" w:name="_GoBack"/>
      <w:bookmarkEnd w:id="66"/>
      <w:r w:rsidR="00FF2B2D" w:rsidRPr="00491E6F">
        <w:rPr>
          <w:color w:val="000000" w:themeColor="text1"/>
          <w:lang w:val="vi-VN"/>
        </w:rPr>
        <w:t xml:space="preserve"> quy hoạch thuộc các xã </w:t>
      </w:r>
      <w:r w:rsidR="001F11F4">
        <w:rPr>
          <w:color w:val="000000" w:themeColor="text1"/>
          <w:lang w:val="en-US"/>
        </w:rPr>
        <w:t xml:space="preserve">Vạn Thắng, xã </w:t>
      </w:r>
      <w:r w:rsidR="00FF2B2D" w:rsidRPr="00491E6F">
        <w:rPr>
          <w:color w:val="000000" w:themeColor="text1"/>
        </w:rPr>
        <w:t>Tu Bông</w:t>
      </w:r>
      <w:r w:rsidRPr="00491E6F">
        <w:rPr>
          <w:color w:val="000000" w:themeColor="text1"/>
          <w:lang w:val="vi-VN"/>
        </w:rPr>
        <w:t xml:space="preserve"> và xã </w:t>
      </w:r>
      <w:r w:rsidR="00FF2B2D" w:rsidRPr="00491E6F">
        <w:rPr>
          <w:color w:val="000000" w:themeColor="text1"/>
        </w:rPr>
        <w:t>Đại Lãnh</w:t>
      </w:r>
      <w:r w:rsidR="00FF2B2D" w:rsidRPr="00491E6F">
        <w:rPr>
          <w:color w:val="000000" w:themeColor="text1"/>
          <w:lang w:val="vi-VN"/>
        </w:rPr>
        <w:t xml:space="preserve"> khoảng 600</w:t>
      </w:r>
      <w:r w:rsidRPr="00491E6F">
        <w:rPr>
          <w:color w:val="000000" w:themeColor="text1"/>
          <w:lang w:val="vi-VN"/>
        </w:rPr>
        <w:t xml:space="preserve"> người. Là dân số hiện trạng và tăng tự nhiên thường xuyên lưu trú trên địa bàn và thành phần dân số khác.</w:t>
      </w:r>
    </w:p>
    <w:p w14:paraId="19366F70" w14:textId="6B9D037B" w:rsidR="004571E0" w:rsidRPr="00491E6F" w:rsidRDefault="004571E0" w:rsidP="001346B6">
      <w:pPr>
        <w:pStyle w:val="chuthuong"/>
        <w:rPr>
          <w:color w:val="000000" w:themeColor="text1"/>
          <w:lang w:val="vi-VN"/>
        </w:rPr>
      </w:pPr>
      <w:r w:rsidRPr="00491E6F">
        <w:rPr>
          <w:color w:val="000000" w:themeColor="text1"/>
          <w:lang w:val="vi-VN"/>
        </w:rPr>
        <w:t>Cơ sở xác định quy mô dân số:</w:t>
      </w:r>
    </w:p>
    <w:p w14:paraId="0F12904E" w14:textId="77777777" w:rsidR="00967497" w:rsidRPr="00491E6F" w:rsidRDefault="00967497" w:rsidP="001346B6">
      <w:pPr>
        <w:pStyle w:val="chuthuong"/>
        <w:rPr>
          <w:color w:val="000000" w:themeColor="text1"/>
          <w:lang w:val="pt-BR"/>
        </w:rPr>
      </w:pPr>
      <w:r w:rsidRPr="00491E6F">
        <w:rPr>
          <w:color w:val="000000" w:themeColor="text1"/>
          <w:lang w:val="pt-BR"/>
        </w:rPr>
        <w:t>Tại Mục 4.6.1: Dự báo dân số trong TMTH của đồ án QHC 298 đã xác định phương án “Phát triển dân số ở mức cao so với hiện nay dựa trên cơ sở thực hiện các mục tiêu phát triển kinh tế - xã hội đã được đề ra”, làm cơ sở cân bằng nhu cầu lao động và tính toán nhu cầu sử dụng đất, hạ tầng xã hội, hạ tầng kỹ thuật KKT Vân Phong. Đến năm 2040: Dân số toàn KKT Vân Phong khoảng 550.000 người trong đó dân số thường trú khoảng 450.000 người, dân số quy đổi và lao động con lắc khoảng 100.000 người). Tỉ lệ tăng trung bình 3,7 %, tỉ lệ tăng tự nhiên 0,95 %, tỉ lệ tăng cơ học do nhập cư và dân số quy đổi, lao động con lắc khoảng 2,8%. Bao gồm: dân số tăng tự nhiên khoảng 363.000 người (trong đó dân số gốc 252.000 người, dân số tăng thêm 111.000 người). Dân số tăng cơ học do nhập cư khoảng 87.000 người. Dân số ban ngày (lao động con lắc từ nơi khác đến làm việc tại các cơ sở kinh tế kỹ thuật, lao động thời vụ) và Khách du lịch, khách vãng lai, các thành phần dân số khác quy đổi khoảng 100.000 người;</w:t>
      </w:r>
    </w:p>
    <w:p w14:paraId="019B8597" w14:textId="4E2D17D9" w:rsidR="004571E0" w:rsidRPr="00491E6F" w:rsidRDefault="00967497" w:rsidP="001346B6">
      <w:pPr>
        <w:pStyle w:val="chuthuong"/>
        <w:rPr>
          <w:color w:val="000000" w:themeColor="text1"/>
          <w:lang w:val="pt-BR"/>
        </w:rPr>
      </w:pPr>
      <w:r w:rsidRPr="00491E6F">
        <w:rPr>
          <w:color w:val="000000" w:themeColor="text1"/>
          <w:lang w:val="pt-BR"/>
        </w:rPr>
        <w:t>Trên cơ sở tính toán quy mô dân số trên toàn khu Kinh tế Vân Phong, xác định</w:t>
      </w:r>
      <w:r w:rsidR="00B21D99" w:rsidRPr="00491E6F">
        <w:rPr>
          <w:color w:val="000000" w:themeColor="text1"/>
          <w:lang w:val="pt-BR"/>
        </w:rPr>
        <w:t xml:space="preserve"> đến năm 2040</w:t>
      </w:r>
      <w:r w:rsidRPr="00491E6F">
        <w:rPr>
          <w:color w:val="000000" w:themeColor="text1"/>
          <w:lang w:val="pt-BR"/>
        </w:rPr>
        <w:t xml:space="preserve"> dân</w:t>
      </w:r>
      <w:r w:rsidR="00B21D99" w:rsidRPr="00491E6F">
        <w:rPr>
          <w:color w:val="000000" w:themeColor="text1"/>
          <w:lang w:val="pt-BR"/>
        </w:rPr>
        <w:t xml:space="preserve"> số</w:t>
      </w:r>
      <w:r w:rsidRPr="00491E6F">
        <w:rPr>
          <w:color w:val="000000" w:themeColor="text1"/>
          <w:lang w:val="pt-BR"/>
        </w:rPr>
        <w:t xml:space="preserve"> </w:t>
      </w:r>
      <w:r w:rsidR="00FF2B2D" w:rsidRPr="00491E6F">
        <w:rPr>
          <w:color w:val="000000" w:themeColor="text1"/>
          <w:lang w:val="pt-BR"/>
        </w:rPr>
        <w:t>tại phân khu 09</w:t>
      </w:r>
      <w:r w:rsidR="00B21D99" w:rsidRPr="00491E6F">
        <w:rPr>
          <w:color w:val="000000" w:themeColor="text1"/>
          <w:lang w:val="pt-BR"/>
        </w:rPr>
        <w:t xml:space="preserve"> </w:t>
      </w:r>
      <w:r w:rsidRPr="00491E6F">
        <w:rPr>
          <w:color w:val="000000" w:themeColor="text1"/>
          <w:lang w:val="pt-BR"/>
        </w:rPr>
        <w:t xml:space="preserve">khoảng </w:t>
      </w:r>
      <w:r w:rsidR="00FF2B2D" w:rsidRPr="00491E6F">
        <w:rPr>
          <w:color w:val="000000" w:themeColor="text1"/>
          <w:lang w:val="pt-BR"/>
        </w:rPr>
        <w:t xml:space="preserve">3.000 dân </w:t>
      </w:r>
      <w:r w:rsidRPr="00491E6F">
        <w:rPr>
          <w:color w:val="000000" w:themeColor="text1"/>
          <w:lang w:val="pt-BR"/>
        </w:rPr>
        <w:t>. Dân số quy đổi là quy mô dân số được quy đổi từ dân số tạm trú dưới 06 tháng theo Nghị quyết 1211/2016/UBTVQH13 của UB Thường vụ Quốc hội. Chỉ tiêu tính toán hệ thống hạ tầng xã hội và hạ tầng kỹ thuật được tính trên tổng dân số thường trú và dân số quy đổi.</w:t>
      </w:r>
    </w:p>
    <w:p w14:paraId="162D9F5A" w14:textId="0CB47FDB" w:rsidR="00DD31D2" w:rsidRPr="00491E6F" w:rsidRDefault="00DD31D2" w:rsidP="001346B6">
      <w:pPr>
        <w:pStyle w:val="chuthuong"/>
        <w:rPr>
          <w:color w:val="000000" w:themeColor="text1"/>
        </w:rPr>
      </w:pPr>
      <w:r w:rsidRPr="00491E6F">
        <w:rPr>
          <w:color w:val="000000" w:themeColor="text1"/>
        </w:rPr>
        <w:t>Quy mô đất đai</w:t>
      </w:r>
    </w:p>
    <w:p w14:paraId="0399AE42" w14:textId="778EF950" w:rsidR="00DD31D2" w:rsidRPr="00491E6F" w:rsidRDefault="00DD31D2" w:rsidP="001346B6">
      <w:pPr>
        <w:pStyle w:val="chuthuong"/>
        <w:rPr>
          <w:color w:val="000000" w:themeColor="text1"/>
          <w:lang w:val="pt-BR"/>
        </w:rPr>
      </w:pPr>
      <w:r w:rsidRPr="00491E6F">
        <w:rPr>
          <w:color w:val="000000" w:themeColor="text1"/>
          <w:lang w:val="pt-BR"/>
        </w:rPr>
        <w:t xml:space="preserve">Căn cứ bản đồ quy hoạch sử dụng đất của Đồ án Điều chỉnh Quy hoạch chung xây dựng Khu kinh tế Vân Phong đến năm 2040, tầm nhìn đến năm 2050 đã được phê duyệt, </w:t>
      </w:r>
      <w:r w:rsidR="00FF2B2D" w:rsidRPr="00491E6F">
        <w:rPr>
          <w:color w:val="000000" w:themeColor="text1"/>
          <w:lang w:val="pt-BR"/>
        </w:rPr>
        <w:t>diện tích quy hoạch khoảng 9.017</w:t>
      </w:r>
      <w:r w:rsidRPr="00491E6F">
        <w:rPr>
          <w:color w:val="000000" w:themeColor="text1"/>
          <w:lang w:val="pt-BR"/>
        </w:rPr>
        <w:t xml:space="preserve"> ha.</w:t>
      </w:r>
    </w:p>
    <w:p w14:paraId="58B07059" w14:textId="6B6D6169" w:rsidR="00DD31D2" w:rsidRPr="00491E6F" w:rsidRDefault="00DD31D2" w:rsidP="00BE77ED">
      <w:pPr>
        <w:pStyle w:val="ListParagraph"/>
        <w:numPr>
          <w:ilvl w:val="1"/>
          <w:numId w:val="54"/>
        </w:numPr>
        <w:rPr>
          <w:color w:val="000000" w:themeColor="text1"/>
        </w:rPr>
      </w:pPr>
      <w:bookmarkStart w:id="67" w:name="_Toc215384501"/>
      <w:r w:rsidRPr="00491E6F">
        <w:rPr>
          <w:color w:val="000000" w:themeColor="text1"/>
        </w:rPr>
        <w:t>Các nhu cầu về hạ tầng xã hội, hạ tầng kỹ thuật</w:t>
      </w:r>
      <w:bookmarkEnd w:id="67"/>
    </w:p>
    <w:p w14:paraId="7A97EDB6" w14:textId="52EECE77" w:rsidR="00DD31D2" w:rsidRPr="00491E6F" w:rsidRDefault="00DD31D2" w:rsidP="00DD31D2">
      <w:pPr>
        <w:widowControl w:val="0"/>
        <w:spacing w:before="60" w:after="60"/>
        <w:rPr>
          <w:color w:val="000000" w:themeColor="text1"/>
          <w:lang w:val="pt-BR"/>
        </w:rPr>
      </w:pPr>
      <w:r w:rsidRPr="00491E6F">
        <w:rPr>
          <w:color w:val="000000" w:themeColor="text1"/>
          <w:lang w:val="pt-BR"/>
        </w:rPr>
        <w:t>Theo đánh giá hiện trạng về hạ tầng xã hội và quy mô dân số dự báo cho khu vực, cần bố trí thêm các quỹ đất p</w:t>
      </w:r>
      <w:r w:rsidR="00FF2B2D" w:rsidRPr="00491E6F">
        <w:rPr>
          <w:color w:val="000000" w:themeColor="text1"/>
          <w:lang w:val="pt-BR"/>
        </w:rPr>
        <w:t>hát triển hệ thống hạ tầng xã hộ</w:t>
      </w:r>
      <w:r w:rsidRPr="00491E6F">
        <w:rPr>
          <w:color w:val="000000" w:themeColor="text1"/>
          <w:lang w:val="pt-BR"/>
        </w:rPr>
        <w:t>i, hạ tầng kĩ thuật như giáo dục, văn hóa, bãi đỗ xe, thể dục thể thao phục vụ người dân.</w:t>
      </w:r>
      <w:r w:rsidR="00FF2B2D" w:rsidRPr="00491E6F">
        <w:rPr>
          <w:color w:val="000000" w:themeColor="text1"/>
          <w:lang w:val="pt-BR"/>
        </w:rPr>
        <w:t xml:space="preserve"> </w:t>
      </w:r>
    </w:p>
    <w:p w14:paraId="64E7AB63" w14:textId="77777777" w:rsidR="00DD31D2" w:rsidRPr="00491E6F" w:rsidRDefault="00DD31D2" w:rsidP="00DD31D2">
      <w:pPr>
        <w:widowControl w:val="0"/>
        <w:spacing w:before="60" w:after="60"/>
        <w:ind w:firstLine="0"/>
        <w:rPr>
          <w:color w:val="000000" w:themeColor="text1"/>
          <w:lang w:val="pt-BR"/>
        </w:rPr>
      </w:pPr>
    </w:p>
    <w:p w14:paraId="56937E8C" w14:textId="2A3E96BE" w:rsidR="00DD31D2" w:rsidRPr="00491E6F" w:rsidRDefault="008537AC" w:rsidP="00AE1862">
      <w:pPr>
        <w:pStyle w:val="Heading2"/>
        <w:numPr>
          <w:ilvl w:val="1"/>
          <w:numId w:val="35"/>
        </w:numPr>
        <w:ind w:left="0" w:firstLine="0"/>
        <w:rPr>
          <w:color w:val="000000" w:themeColor="text1"/>
          <w:lang w:val="vi-VN"/>
        </w:rPr>
      </w:pPr>
      <w:bookmarkStart w:id="68" w:name="_Toc215384502"/>
      <w:r w:rsidRPr="00491E6F">
        <w:rPr>
          <w:color w:val="000000" w:themeColor="text1"/>
          <w:lang w:val="vi-VN"/>
        </w:rPr>
        <w:lastRenderedPageBreak/>
        <w:t>CÁC NGUYÊN TẮC, YÊU CẦU VỀ TỔ CHỨC KHÔNG GIAN, KIẾN TRÚC, CẢNH QUAN</w:t>
      </w:r>
      <w:bookmarkEnd w:id="68"/>
    </w:p>
    <w:p w14:paraId="70D6835C" w14:textId="3D8CDACA" w:rsidR="00DD31D2" w:rsidRPr="00491E6F" w:rsidRDefault="00DD31D2" w:rsidP="00BE77ED">
      <w:pPr>
        <w:pStyle w:val="ListParagraph"/>
        <w:numPr>
          <w:ilvl w:val="1"/>
          <w:numId w:val="55"/>
        </w:numPr>
        <w:rPr>
          <w:color w:val="000000" w:themeColor="text1"/>
        </w:rPr>
      </w:pPr>
      <w:bookmarkStart w:id="69" w:name="_Toc215384503"/>
      <w:r w:rsidRPr="00491E6F">
        <w:rPr>
          <w:color w:val="000000" w:themeColor="text1"/>
        </w:rPr>
        <w:t>Nguyên tắc tổ chức không gian kiến trúc cảnh quan</w:t>
      </w:r>
      <w:bookmarkEnd w:id="69"/>
    </w:p>
    <w:p w14:paraId="707A5C5A" w14:textId="77777777" w:rsidR="00DD31D2" w:rsidRPr="00491E6F" w:rsidRDefault="00DD31D2" w:rsidP="00AE1862">
      <w:pPr>
        <w:numPr>
          <w:ilvl w:val="0"/>
          <w:numId w:val="3"/>
        </w:numPr>
        <w:ind w:left="540"/>
        <w:rPr>
          <w:color w:val="000000" w:themeColor="text1"/>
          <w:szCs w:val="26"/>
          <w:lang w:val="vi-VN"/>
        </w:rPr>
      </w:pPr>
      <w:r w:rsidRPr="00491E6F">
        <w:rPr>
          <w:color w:val="000000" w:themeColor="text1"/>
          <w:szCs w:val="26"/>
          <w:lang w:val="vi-VN"/>
        </w:rPr>
        <w:t>Kế thừa và điều chỉnh phù hợp, khớp nối các dự án và quy hoạch chi tiết đã được duyệt.</w:t>
      </w:r>
    </w:p>
    <w:p w14:paraId="2135D352" w14:textId="77777777" w:rsidR="00DD31D2" w:rsidRPr="00491E6F" w:rsidRDefault="00DD31D2" w:rsidP="00AE1862">
      <w:pPr>
        <w:numPr>
          <w:ilvl w:val="0"/>
          <w:numId w:val="3"/>
        </w:numPr>
        <w:ind w:left="540"/>
        <w:rPr>
          <w:color w:val="000000" w:themeColor="text1"/>
          <w:szCs w:val="26"/>
          <w:lang w:val="vi-VN"/>
        </w:rPr>
      </w:pPr>
      <w:r w:rsidRPr="00491E6F">
        <w:rPr>
          <w:color w:val="000000" w:themeColor="text1"/>
          <w:szCs w:val="26"/>
          <w:lang w:val="vi-VN"/>
        </w:rPr>
        <w:t>Khai thác có hiệu quả các giá trị tiềm năng của khu vực để phát triển đô thi như cảnh quan núi, cảnh quan bờ sông, suối.</w:t>
      </w:r>
    </w:p>
    <w:p w14:paraId="28F8B68D" w14:textId="77777777" w:rsidR="00DD31D2" w:rsidRPr="00491E6F" w:rsidRDefault="00DD31D2" w:rsidP="00AE1862">
      <w:pPr>
        <w:numPr>
          <w:ilvl w:val="0"/>
          <w:numId w:val="3"/>
        </w:numPr>
        <w:ind w:left="540"/>
        <w:rPr>
          <w:color w:val="000000" w:themeColor="text1"/>
          <w:szCs w:val="26"/>
          <w:lang w:val="vi-VN"/>
        </w:rPr>
      </w:pPr>
      <w:r w:rsidRPr="00491E6F">
        <w:rPr>
          <w:color w:val="000000" w:themeColor="text1"/>
          <w:szCs w:val="26"/>
          <w:lang w:val="vi-VN"/>
        </w:rPr>
        <w:t>Lựa chọn các khu vực có tiềm năng phát triển chức năng sử dụng đất hỗn hợp hợp lý, nhằm tạo không gian đô thị thu hút, làm sống động khu vực với các không gian hoạt động kinh tế thương mại dịch vụ.</w:t>
      </w:r>
    </w:p>
    <w:p w14:paraId="687FF6D1" w14:textId="466D4FE0" w:rsidR="00DD31D2" w:rsidRPr="00491E6F" w:rsidRDefault="00DD31D2" w:rsidP="00AE1862">
      <w:pPr>
        <w:numPr>
          <w:ilvl w:val="0"/>
          <w:numId w:val="3"/>
        </w:numPr>
        <w:ind w:left="540"/>
        <w:rPr>
          <w:color w:val="000000" w:themeColor="text1"/>
          <w:szCs w:val="26"/>
          <w:lang w:val="vi-VN"/>
        </w:rPr>
      </w:pPr>
      <w:r w:rsidRPr="00491E6F">
        <w:rPr>
          <w:color w:val="000000" w:themeColor="text1"/>
          <w:szCs w:val="26"/>
          <w:lang w:val="vi-VN"/>
        </w:rPr>
        <w:t>Ngầm hóa các không gian hạ tầng gắn với định hướng quy hoạch chung.</w:t>
      </w:r>
    </w:p>
    <w:p w14:paraId="528D3F64" w14:textId="7C485FFB" w:rsidR="00DD31D2" w:rsidRPr="00491E6F" w:rsidRDefault="00DD31D2" w:rsidP="00BE77ED">
      <w:pPr>
        <w:pStyle w:val="ListParagraph"/>
        <w:numPr>
          <w:ilvl w:val="1"/>
          <w:numId w:val="55"/>
        </w:numPr>
        <w:rPr>
          <w:color w:val="000000" w:themeColor="text1"/>
        </w:rPr>
      </w:pPr>
      <w:bookmarkStart w:id="70" w:name="_Toc215384504"/>
      <w:r w:rsidRPr="00491E6F">
        <w:rPr>
          <w:color w:val="000000" w:themeColor="text1"/>
        </w:rPr>
        <w:t>Yêu cầu về tổ chức không gian kiến trúc cảnh quan</w:t>
      </w:r>
      <w:bookmarkEnd w:id="70"/>
    </w:p>
    <w:p w14:paraId="0FC5C10A" w14:textId="77777777" w:rsidR="00DD31D2" w:rsidRPr="00491E6F" w:rsidRDefault="00DD31D2" w:rsidP="0038229A">
      <w:pPr>
        <w:pStyle w:val="chuthuong"/>
        <w:rPr>
          <w:color w:val="000000" w:themeColor="text1"/>
        </w:rPr>
      </w:pPr>
      <w:r w:rsidRPr="00491E6F">
        <w:rPr>
          <w:color w:val="000000" w:themeColor="text1"/>
        </w:rPr>
        <w:t>Về không gian chức năng: Không gian KTCQ trên cơ sở đảm bảo đáp ứng nhu cầu trong một đô thị, bao gồm không gian văn hóa, sinh hoạt, cây xanh, không gian sống….tạo được tính kết nối cộng đồng, phù hợp với tính chất và không gian của đô thị.</w:t>
      </w:r>
    </w:p>
    <w:p w14:paraId="308B4AB7" w14:textId="4102732B" w:rsidR="00DD31D2" w:rsidRPr="00491E6F" w:rsidRDefault="00DD31D2" w:rsidP="0038229A">
      <w:pPr>
        <w:pStyle w:val="chuthuong"/>
        <w:rPr>
          <w:color w:val="000000" w:themeColor="text1"/>
        </w:rPr>
      </w:pPr>
      <w:r w:rsidRPr="00491E6F">
        <w:rPr>
          <w:i/>
          <w:iCs/>
          <w:color w:val="000000" w:themeColor="text1"/>
        </w:rPr>
        <w:t>Về cảnh quan đô thị</w:t>
      </w:r>
      <w:r w:rsidRPr="00491E6F">
        <w:rPr>
          <w:color w:val="000000" w:themeColor="text1"/>
        </w:rPr>
        <w:t>: Đảm bảo tính thống nhất, đồng bộ từ không gian tổng thể đô thị đến không gian cụ thể thuộc đô thị; từ không gian trục đường chính đô thị đến không gian chính khu vực, không gian mở. Phát triển cảnh quan đô thị hài hòa với thiên nhiên, dẫn dắt, kết nối cảnh quan ven mặt nước</w:t>
      </w:r>
      <w:r w:rsidR="00401A05" w:rsidRPr="00491E6F">
        <w:rPr>
          <w:color w:val="000000" w:themeColor="text1"/>
        </w:rPr>
        <w:t xml:space="preserve"> </w:t>
      </w:r>
      <w:r w:rsidRPr="00491E6F">
        <w:rPr>
          <w:color w:val="000000" w:themeColor="text1"/>
        </w:rPr>
        <w:t>vào trong đô thị tạo nên sắc thái riêng cho không gian cảnh quan bao gồm: yếu tố thiên nhiên, yếu tố nhân tạo và hoạt động của con người trong đô thị.</w:t>
      </w:r>
    </w:p>
    <w:p w14:paraId="6ABE1D27" w14:textId="77777777" w:rsidR="00DD31D2" w:rsidRPr="00491E6F" w:rsidRDefault="00DD31D2" w:rsidP="0038229A">
      <w:pPr>
        <w:pStyle w:val="chuthuong"/>
        <w:rPr>
          <w:color w:val="000000" w:themeColor="text1"/>
        </w:rPr>
      </w:pPr>
      <w:r w:rsidRPr="00491E6F">
        <w:rPr>
          <w:i/>
          <w:iCs/>
          <w:color w:val="000000" w:themeColor="text1"/>
        </w:rPr>
        <w:t>Về kiến trúc cảnh quan</w:t>
      </w:r>
      <w:r w:rsidRPr="00491E6F">
        <w:rPr>
          <w:color w:val="000000" w:themeColor="text1"/>
        </w:rPr>
        <w:t>: Đa dạng nhưng hài hòa về loại hình kiến trúc và phải có tính kế thừa, phù hợp với điều kiện, đặc điểm tự nhiên, đồng thời tôn trọng tập quán văn hóa địa phương, phát huy các giá trị truyền thống để gìn giữ bản sắc của từng vùng, miền trong kiến trúc, cảnh quan đô thị.</w:t>
      </w:r>
    </w:p>
    <w:p w14:paraId="1A7156BC" w14:textId="77777777" w:rsidR="00DD31D2" w:rsidRPr="00491E6F" w:rsidRDefault="00DD31D2" w:rsidP="0038229A">
      <w:pPr>
        <w:pStyle w:val="chuthuong"/>
        <w:rPr>
          <w:color w:val="000000" w:themeColor="text1"/>
        </w:rPr>
      </w:pPr>
      <w:r w:rsidRPr="00491E6F">
        <w:rPr>
          <w:color w:val="000000" w:themeColor="text1"/>
        </w:rPr>
        <w:t>Tuân thủ quy hoạch tổng mặt bằng sử dụng đất, các chỉ tiêu về mật độ, chiều cao, khoảng lùi công trình khống chế đã được xác lập trong quy hoạch phân khu.</w:t>
      </w:r>
    </w:p>
    <w:p w14:paraId="09191D8D" w14:textId="77777777" w:rsidR="00DD31D2" w:rsidRPr="00491E6F" w:rsidRDefault="00DD31D2" w:rsidP="0038229A">
      <w:pPr>
        <w:pStyle w:val="chuthuong"/>
        <w:rPr>
          <w:color w:val="000000" w:themeColor="text1"/>
        </w:rPr>
      </w:pPr>
      <w:r w:rsidRPr="00491E6F">
        <w:rPr>
          <w:color w:val="000000" w:themeColor="text1"/>
        </w:rPr>
        <w:t>Tuân thủ các yêu cầu, quy định được xác lập theo Luật, Nghị định, Thông tư và Tiêu chuẩn, Quy chuẩn Xây dựng Việt Nam.</w:t>
      </w:r>
    </w:p>
    <w:p w14:paraId="238F66FE" w14:textId="77777777" w:rsidR="00DD31D2" w:rsidRPr="00491E6F" w:rsidRDefault="00DD31D2" w:rsidP="0038229A">
      <w:pPr>
        <w:pStyle w:val="chuthuong"/>
        <w:rPr>
          <w:color w:val="000000" w:themeColor="text1"/>
        </w:rPr>
      </w:pPr>
      <w:r w:rsidRPr="00491E6F">
        <w:rPr>
          <w:color w:val="000000" w:themeColor="text1"/>
        </w:rPr>
        <w:t>Tuân thủ quy định hiện hành của Nhà nước và địa phương đối với các công trình có liên quan.</w:t>
      </w:r>
    </w:p>
    <w:p w14:paraId="4F6EDDAA" w14:textId="77777777" w:rsidR="00DD31D2" w:rsidRPr="00491E6F" w:rsidRDefault="00DD31D2" w:rsidP="00DD31D2">
      <w:pPr>
        <w:ind w:left="630" w:firstLine="0"/>
        <w:rPr>
          <w:i/>
          <w:iCs/>
          <w:color w:val="000000" w:themeColor="text1"/>
          <w:szCs w:val="26"/>
          <w:lang w:val="vi-VN"/>
        </w:rPr>
      </w:pPr>
      <w:r w:rsidRPr="00491E6F">
        <w:rPr>
          <w:i/>
          <w:iCs/>
          <w:color w:val="000000" w:themeColor="text1"/>
          <w:szCs w:val="26"/>
          <w:lang w:val="vi-VN"/>
        </w:rPr>
        <w:t>* Đối với những khu vực hiện trạng cải tạo:</w:t>
      </w:r>
    </w:p>
    <w:p w14:paraId="6B3A8FDB" w14:textId="77777777" w:rsidR="00DD31D2" w:rsidRPr="00491E6F" w:rsidRDefault="00DD31D2" w:rsidP="00DD31D2">
      <w:pPr>
        <w:ind w:firstLine="567"/>
        <w:rPr>
          <w:color w:val="000000" w:themeColor="text1"/>
          <w:szCs w:val="26"/>
          <w:lang w:val="vi-VN"/>
        </w:rPr>
      </w:pPr>
      <w:r w:rsidRPr="00491E6F">
        <w:rPr>
          <w:color w:val="000000" w:themeColor="text1"/>
          <w:szCs w:val="26"/>
          <w:lang w:val="vi-VN"/>
        </w:rPr>
        <w:lastRenderedPageBreak/>
        <w:t>- Tôn trọng, gìn giữ cấu trúc không gian đô thị hiện hữu đã có lịch sử phát triển lâu đời. Trong khu dân cư thôn xóm có tính đặc thù, cần giãn mật độ xây dựng, hạn chế nhà xây dựng có diện tích nhỏ.</w:t>
      </w:r>
    </w:p>
    <w:p w14:paraId="40ADC13D" w14:textId="77777777" w:rsidR="00DD31D2" w:rsidRPr="00491E6F" w:rsidRDefault="00DD31D2" w:rsidP="00DD31D2">
      <w:pPr>
        <w:ind w:firstLine="567"/>
        <w:rPr>
          <w:color w:val="000000" w:themeColor="text1"/>
          <w:szCs w:val="26"/>
          <w:lang w:val="vi-VN"/>
        </w:rPr>
      </w:pPr>
      <w:r w:rsidRPr="00491E6F">
        <w:rPr>
          <w:color w:val="000000" w:themeColor="text1"/>
          <w:szCs w:val="26"/>
          <w:lang w:val="vi-VN"/>
        </w:rPr>
        <w:t>- Bảo tồn, phát huy giá trị không gian kiến trúc đô thị hiện hữu với các công trình kiến trúc tôn giáo, tín ngưỡng có giá trị lấy đó làm nền tảng tạo dựng tính đặc trưng cho khu vực.</w:t>
      </w:r>
    </w:p>
    <w:p w14:paraId="64DB2497" w14:textId="77777777" w:rsidR="00DD31D2" w:rsidRPr="00491E6F" w:rsidRDefault="00DD31D2" w:rsidP="00DD31D2">
      <w:pPr>
        <w:ind w:firstLine="567"/>
        <w:rPr>
          <w:color w:val="000000" w:themeColor="text1"/>
          <w:szCs w:val="26"/>
          <w:lang w:val="vi-VN"/>
        </w:rPr>
      </w:pPr>
      <w:r w:rsidRPr="00491E6F">
        <w:rPr>
          <w:color w:val="000000" w:themeColor="text1"/>
          <w:szCs w:val="26"/>
          <w:lang w:val="vi-VN"/>
        </w:rPr>
        <w:t>- Cải tạo, chỉnh trang khu dân cư hiện hữu; theo hướng gìn giữ, phát huy lối sống, phong tục tập quán, nâng cấp về hạ tầng kỹ thuật, nâng cấp các tuyến đường giao thông tại khu vực dân cư đô thị hiện hữu dựa trên những tuyến đường hiện hữu có tính kết nối cao và phù hợp với tiêu chuẩn, quy chuẩn được quy định. Tăng cường hệ thống cây xanh và hạ tầng xã hội nhằm đảm bảo gia tăng chất lượng sống cho người dân.</w:t>
      </w:r>
    </w:p>
    <w:p w14:paraId="4617901E" w14:textId="77777777" w:rsidR="00DD31D2" w:rsidRPr="00491E6F" w:rsidRDefault="00DD31D2" w:rsidP="00DD31D2">
      <w:pPr>
        <w:ind w:left="630" w:firstLine="0"/>
        <w:rPr>
          <w:color w:val="000000" w:themeColor="text1"/>
          <w:szCs w:val="26"/>
          <w:lang w:val="vi-VN"/>
        </w:rPr>
      </w:pPr>
      <w:r w:rsidRPr="00491E6F">
        <w:rPr>
          <w:color w:val="000000" w:themeColor="text1"/>
          <w:szCs w:val="26"/>
          <w:lang w:val="vi-VN"/>
        </w:rPr>
        <w:t>*</w:t>
      </w:r>
      <w:r w:rsidRPr="00491E6F">
        <w:rPr>
          <w:i/>
          <w:iCs/>
          <w:color w:val="000000" w:themeColor="text1"/>
          <w:szCs w:val="26"/>
          <w:lang w:val="vi-VN"/>
        </w:rPr>
        <w:t xml:space="preserve"> Đối với khu vực xây dựng mới:</w:t>
      </w:r>
    </w:p>
    <w:p w14:paraId="1100B1E2" w14:textId="2835EBF0" w:rsidR="00DD31D2" w:rsidRPr="00491E6F" w:rsidRDefault="00DD31D2" w:rsidP="00EF55EA">
      <w:pPr>
        <w:pStyle w:val="chuthuong"/>
        <w:rPr>
          <w:color w:val="000000" w:themeColor="text1"/>
        </w:rPr>
      </w:pPr>
      <w:r w:rsidRPr="00491E6F">
        <w:rPr>
          <w:color w:val="000000" w:themeColor="text1"/>
        </w:rPr>
        <w:t xml:space="preserve">Lấy không gian đô thị hiện hữu đã có làm nền tảng xây dựng sang các khu vực còn quỹ đất phát triển. Ưu tiên khai thác, phát triển mới khu dân cư tại khu vực ven </w:t>
      </w:r>
      <w:r w:rsidR="00401A05" w:rsidRPr="00491E6F">
        <w:rPr>
          <w:color w:val="000000" w:themeColor="text1"/>
        </w:rPr>
        <w:t>đường ven biển</w:t>
      </w:r>
      <w:r w:rsidRPr="00491E6F">
        <w:rPr>
          <w:color w:val="000000" w:themeColor="text1"/>
        </w:rPr>
        <w:t xml:space="preserve"> và các tuyến đường kênh, suối.</w:t>
      </w:r>
    </w:p>
    <w:p w14:paraId="62B4DC8D" w14:textId="1DA9FBA8" w:rsidR="00DD31D2" w:rsidRPr="00491E6F" w:rsidRDefault="00DD31D2" w:rsidP="00EF55EA">
      <w:pPr>
        <w:pStyle w:val="chuthuong"/>
        <w:rPr>
          <w:color w:val="000000" w:themeColor="text1"/>
        </w:rPr>
      </w:pPr>
      <w:r w:rsidRPr="00491E6F">
        <w:rPr>
          <w:color w:val="000000" w:themeColor="text1"/>
        </w:rPr>
        <w:t>Phát triển hài hòa giữa khu vực cũ và mới, có tính đồng bộ về cơ sở hạ tầng kỹ thuật, hạ tầng xã hội. Tạo môi trường sống tiện nghi, bền vững.</w:t>
      </w:r>
    </w:p>
    <w:p w14:paraId="4F7E08EE" w14:textId="126EECF2" w:rsidR="00DD31D2" w:rsidRPr="00491E6F" w:rsidRDefault="00DD31D2" w:rsidP="00EF55EA">
      <w:pPr>
        <w:pStyle w:val="chuthuong"/>
        <w:rPr>
          <w:color w:val="000000" w:themeColor="text1"/>
        </w:rPr>
      </w:pPr>
      <w:r w:rsidRPr="00491E6F">
        <w:rPr>
          <w:color w:val="000000" w:themeColor="text1"/>
        </w:rPr>
        <w:t>Chiều cao các công trình phù hợp với đô thị khu vực dân cư hiện hữu, phù hợp với quy định QHC về chiều cao đối với khu vực.</w:t>
      </w:r>
    </w:p>
    <w:p w14:paraId="31296808" w14:textId="7C314D36" w:rsidR="00DD31D2" w:rsidRPr="00491E6F" w:rsidRDefault="00DD31D2" w:rsidP="00EF55EA">
      <w:pPr>
        <w:pStyle w:val="chuthuong"/>
        <w:rPr>
          <w:color w:val="000000" w:themeColor="text1"/>
        </w:rPr>
      </w:pPr>
      <w:r w:rsidRPr="00491E6F">
        <w:rPr>
          <w:color w:val="000000" w:themeColor="text1"/>
        </w:rPr>
        <w:t>Đảm bảo khoảng lùi thích hợp cho công trình.</w:t>
      </w:r>
    </w:p>
    <w:p w14:paraId="1C88BF05" w14:textId="2850969C" w:rsidR="00DD31D2" w:rsidRPr="00491E6F" w:rsidRDefault="00DD31D2" w:rsidP="00EF55EA">
      <w:pPr>
        <w:pStyle w:val="chuthuong"/>
        <w:rPr>
          <w:color w:val="000000" w:themeColor="text1"/>
        </w:rPr>
      </w:pPr>
      <w:r w:rsidRPr="00491E6F">
        <w:rPr>
          <w:color w:val="000000" w:themeColor="text1"/>
        </w:rPr>
        <w:t xml:space="preserve">Phát triển các trục không gian cảnh quan và trục không gian cảnh quan kết hợp thương mại, dịch vụ; </w:t>
      </w:r>
    </w:p>
    <w:p w14:paraId="4514DA90" w14:textId="75DC45FC" w:rsidR="00DD31D2" w:rsidRPr="00491E6F" w:rsidRDefault="00DD31D2" w:rsidP="00EF55EA">
      <w:pPr>
        <w:pStyle w:val="chuthuong"/>
        <w:rPr>
          <w:color w:val="000000" w:themeColor="text1"/>
        </w:rPr>
      </w:pPr>
      <w:r w:rsidRPr="00491E6F">
        <w:rPr>
          <w:color w:val="000000" w:themeColor="text1"/>
        </w:rPr>
        <w:t>Tăng chỉ tiêu cây xanh, giao thông, và các hệ thống công trình xã hội như khu vui chơi giải trí, các loại hình sinh hoạt cộng đồng, TDTT.</w:t>
      </w:r>
    </w:p>
    <w:p w14:paraId="3D05EBA6" w14:textId="760C2AB0" w:rsidR="00401A05" w:rsidRPr="00491E6F" w:rsidRDefault="00401A05" w:rsidP="00BE77ED">
      <w:pPr>
        <w:pStyle w:val="ListParagraph"/>
        <w:numPr>
          <w:ilvl w:val="1"/>
          <w:numId w:val="55"/>
        </w:numPr>
        <w:rPr>
          <w:color w:val="000000" w:themeColor="text1"/>
        </w:rPr>
      </w:pPr>
      <w:bookmarkStart w:id="71" w:name="_Toc215384505"/>
      <w:r w:rsidRPr="00491E6F">
        <w:rPr>
          <w:color w:val="000000" w:themeColor="text1"/>
        </w:rPr>
        <w:t>Các chiến lược phát triển không gian:</w:t>
      </w:r>
      <w:bookmarkEnd w:id="71"/>
    </w:p>
    <w:p w14:paraId="3BA32D4D" w14:textId="77777777" w:rsidR="00AB0C9A" w:rsidRPr="00491E6F" w:rsidRDefault="00AB0C9A" w:rsidP="00EF55EA">
      <w:pPr>
        <w:pStyle w:val="chuthuong"/>
        <w:rPr>
          <w:color w:val="000000" w:themeColor="text1"/>
        </w:rPr>
      </w:pPr>
      <w:r w:rsidRPr="00491E6F">
        <w:rPr>
          <w:color w:val="000000" w:themeColor="text1"/>
        </w:rPr>
        <w:t>Việc tổ chức không gian phân khu 9 được định hướng theo hướng khai thác tối đa giá trị cảnh quan tự nhiên của dãy núi Tây Tu Bông và hệ thống rừng – suối, đồng thời đảm bảo phát triển dân cư và dịch vụ theo hướng sinh thái – bền vững. Các chiến lược chính bao gồm:</w:t>
      </w:r>
    </w:p>
    <w:p w14:paraId="6F705079" w14:textId="77777777" w:rsidR="00AB0C9A" w:rsidRPr="00491E6F" w:rsidRDefault="00AB0C9A" w:rsidP="00EF55EA">
      <w:pPr>
        <w:pStyle w:val="chuthuong"/>
        <w:rPr>
          <w:color w:val="000000" w:themeColor="text1"/>
        </w:rPr>
      </w:pPr>
      <w:r w:rsidRPr="00491E6F">
        <w:rPr>
          <w:color w:val="000000" w:themeColor="text1"/>
        </w:rPr>
        <w:t>(1) Phát triển không gian theo trục Quốc lộ 1A</w:t>
      </w:r>
    </w:p>
    <w:p w14:paraId="42CC3276" w14:textId="77777777" w:rsidR="00AB0C9A" w:rsidRPr="00491E6F" w:rsidRDefault="00AB0C9A" w:rsidP="00EF55EA">
      <w:pPr>
        <w:pStyle w:val="chuthuong"/>
        <w:rPr>
          <w:color w:val="000000" w:themeColor="text1"/>
        </w:rPr>
      </w:pPr>
      <w:r w:rsidRPr="00491E6F">
        <w:rPr>
          <w:color w:val="000000" w:themeColor="text1"/>
        </w:rPr>
        <w:t>Hình thành dải không gian dịch vụ – thương mại – dân cư theo tuyến Quốc lộ 1A, đóng vai trò là “mặt tiền đô thị” của phân khu, cung cấp các dịch vụ hỗ trợ du lịch và tiện ích dân sinh. Tổ chức các điểm nhấn kiến trúc tại các nút giao và khu dân cư tập trung.</w:t>
      </w:r>
    </w:p>
    <w:p w14:paraId="7BE3BB7F" w14:textId="77777777" w:rsidR="00AB0C9A" w:rsidRPr="00491E6F" w:rsidRDefault="00AB0C9A" w:rsidP="00EF55EA">
      <w:pPr>
        <w:pStyle w:val="chuthuong"/>
        <w:rPr>
          <w:color w:val="000000" w:themeColor="text1"/>
        </w:rPr>
      </w:pPr>
      <w:r w:rsidRPr="00491E6F">
        <w:rPr>
          <w:color w:val="000000" w:themeColor="text1"/>
        </w:rPr>
        <w:t>(2) Bảo tồn và phát huy giá trị cảnh quan rừng – núi</w:t>
      </w:r>
    </w:p>
    <w:p w14:paraId="6A9CE91A" w14:textId="77777777" w:rsidR="00AB0C9A" w:rsidRPr="00491E6F" w:rsidRDefault="00AB0C9A" w:rsidP="00EF55EA">
      <w:pPr>
        <w:pStyle w:val="chuthuong"/>
        <w:rPr>
          <w:color w:val="000000" w:themeColor="text1"/>
        </w:rPr>
      </w:pPr>
      <w:r w:rsidRPr="00491E6F">
        <w:rPr>
          <w:color w:val="000000" w:themeColor="text1"/>
        </w:rPr>
        <w:lastRenderedPageBreak/>
        <w:t>Khu vực rừng phòng hộ và rừng sản xuất chiếm tỷ lệ lớn cần được quản lý chặt chẽ, giữ vai trò là vùng đệm sinh thái. Chỉ tổ chức các công trình du lịch sinh thái, nghỉ dưỡng quy mô nhỏ, mật độ thấp, phù hợp với địa hình tự nhiên.</w:t>
      </w:r>
    </w:p>
    <w:p w14:paraId="525743D4" w14:textId="77777777" w:rsidR="00AB0C9A" w:rsidRPr="00491E6F" w:rsidRDefault="00AB0C9A" w:rsidP="00EF55EA">
      <w:pPr>
        <w:pStyle w:val="chuthuong"/>
        <w:rPr>
          <w:color w:val="000000" w:themeColor="text1"/>
        </w:rPr>
      </w:pPr>
      <w:r w:rsidRPr="00491E6F">
        <w:rPr>
          <w:color w:val="000000" w:themeColor="text1"/>
        </w:rPr>
        <w:t>(3) Hình thành các cụm dân cư sinh thái quy mô nhỏ</w:t>
      </w:r>
    </w:p>
    <w:p w14:paraId="78D1EBA9" w14:textId="457DEFF9" w:rsidR="00AB0C9A" w:rsidRPr="00491E6F" w:rsidRDefault="00AB0C9A" w:rsidP="00EF55EA">
      <w:pPr>
        <w:pStyle w:val="chuthuong"/>
        <w:rPr>
          <w:color w:val="000000" w:themeColor="text1"/>
        </w:rPr>
      </w:pPr>
      <w:r w:rsidRPr="00491E6F">
        <w:rPr>
          <w:color w:val="000000" w:themeColor="text1"/>
        </w:rPr>
        <w:t>Tập trung cải tạo, chỉnh trang khu dân cư hiện hữu; phát triển các cụm dân cư mới theo hướng đô thị sinh thái, mật độ thấp, gắn với không gian xanh, mặt nước và cảnh quan tự nhiên.</w:t>
      </w:r>
    </w:p>
    <w:p w14:paraId="552E03D7" w14:textId="77777777" w:rsidR="00AB0C9A" w:rsidRPr="00491E6F" w:rsidRDefault="00AB0C9A" w:rsidP="00EF55EA">
      <w:pPr>
        <w:pStyle w:val="chuthuong"/>
        <w:rPr>
          <w:color w:val="000000" w:themeColor="text1"/>
        </w:rPr>
      </w:pPr>
      <w:r w:rsidRPr="00491E6F">
        <w:rPr>
          <w:color w:val="000000" w:themeColor="text1"/>
        </w:rPr>
        <w:t>(4) Tạo các tuyến cảnh quan – sinh thái liên kết toàn khu vực</w:t>
      </w:r>
    </w:p>
    <w:p w14:paraId="6156450A" w14:textId="77777777" w:rsidR="00AB0C9A" w:rsidRPr="00491E6F" w:rsidRDefault="00AB0C9A" w:rsidP="00EF55EA">
      <w:pPr>
        <w:pStyle w:val="chuthuong"/>
        <w:rPr>
          <w:color w:val="000000" w:themeColor="text1"/>
        </w:rPr>
      </w:pPr>
      <w:r w:rsidRPr="00491E6F">
        <w:rPr>
          <w:color w:val="000000" w:themeColor="text1"/>
        </w:rPr>
        <w:t>Khai thác các tuyến suối, khe núi và các hồ – đầm hiện hữu làm trục cảnh quan sinh thái. Kết hợp các tuyến đường hiện hữu để phát triển các tuyến tham quan, đường mòn sinh thái phục vụ du lịch.</w:t>
      </w:r>
    </w:p>
    <w:p w14:paraId="2E6879E2" w14:textId="77777777" w:rsidR="00AB0C9A" w:rsidRPr="00491E6F" w:rsidRDefault="00AB0C9A" w:rsidP="00EF55EA">
      <w:pPr>
        <w:pStyle w:val="chuthuong"/>
        <w:rPr>
          <w:color w:val="000000" w:themeColor="text1"/>
        </w:rPr>
      </w:pPr>
      <w:r w:rsidRPr="00491E6F">
        <w:rPr>
          <w:color w:val="000000" w:themeColor="text1"/>
        </w:rPr>
        <w:t>(5) Phát triển hệ thống hạ tầng kỹ thuật đồng bộ, phù hợp địa hình</w:t>
      </w:r>
    </w:p>
    <w:p w14:paraId="7918945C" w14:textId="77777777" w:rsidR="00AB0C9A" w:rsidRPr="00491E6F" w:rsidRDefault="00AB0C9A" w:rsidP="00EF55EA">
      <w:pPr>
        <w:pStyle w:val="chuthuong"/>
        <w:rPr>
          <w:color w:val="000000" w:themeColor="text1"/>
        </w:rPr>
      </w:pPr>
      <w:r w:rsidRPr="00491E6F">
        <w:rPr>
          <w:color w:val="000000" w:themeColor="text1"/>
        </w:rPr>
        <w:t>Đầu tư hạ tầng giao thông, cấp nước, thoát nước, xử lý rác thải, cấp điện theo hướng thân thiện môi trường; ưu tiên các giải pháp hạ tầng bền vững, tiết kiệm năng lượng, phù hợp địa hình đồi núi.</w:t>
      </w:r>
    </w:p>
    <w:p w14:paraId="1479971D" w14:textId="77777777" w:rsidR="00AB0C9A" w:rsidRPr="00491E6F" w:rsidRDefault="00AB0C9A" w:rsidP="00EF55EA">
      <w:pPr>
        <w:pStyle w:val="chuthuong"/>
        <w:rPr>
          <w:color w:val="000000" w:themeColor="text1"/>
        </w:rPr>
      </w:pPr>
      <w:r w:rsidRPr="00491E6F">
        <w:rPr>
          <w:color w:val="000000" w:themeColor="text1"/>
        </w:rPr>
        <w:t>(6) Gắn kết phát triển không gian với du lịch sinh thái và dịch vụ cộng đồng</w:t>
      </w:r>
    </w:p>
    <w:p w14:paraId="1E75C9E3" w14:textId="2635BABA" w:rsidR="00401A05" w:rsidRPr="00491E6F" w:rsidRDefault="00AB0C9A" w:rsidP="00EF55EA">
      <w:pPr>
        <w:pStyle w:val="chuthuong"/>
        <w:rPr>
          <w:color w:val="000000" w:themeColor="text1"/>
        </w:rPr>
      </w:pPr>
      <w:r w:rsidRPr="00491E6F">
        <w:rPr>
          <w:color w:val="000000" w:themeColor="text1"/>
        </w:rPr>
        <w:t>Các khu chức năng được tổ chức theo mô hình “đô thị – dịch vụ – sinh thái”, trong đó dịch vụ du lịch giữ vai trò chủ đạo, kết hợp với không gian cộng đồng, văn hóa bản địa và cảnh quan tự nhiên.</w:t>
      </w:r>
    </w:p>
    <w:p w14:paraId="15524AB1" w14:textId="32F66D2B" w:rsidR="00401A05" w:rsidRPr="00491E6F" w:rsidRDefault="00401A05" w:rsidP="00BE77ED">
      <w:pPr>
        <w:pStyle w:val="ListParagraph"/>
        <w:numPr>
          <w:ilvl w:val="1"/>
          <w:numId w:val="55"/>
        </w:numPr>
        <w:rPr>
          <w:color w:val="000000" w:themeColor="text1"/>
        </w:rPr>
      </w:pPr>
      <w:bookmarkStart w:id="72" w:name="_Toc215384506"/>
      <w:r w:rsidRPr="00491E6F">
        <w:rPr>
          <w:color w:val="000000" w:themeColor="text1"/>
        </w:rPr>
        <w:t>Định hướng tổ chức không gian, kiến trúc, cảnh quan</w:t>
      </w:r>
      <w:bookmarkEnd w:id="72"/>
    </w:p>
    <w:p w14:paraId="4B6FF34C" w14:textId="1EA8D851" w:rsidR="004772FD" w:rsidRPr="00491E6F" w:rsidRDefault="004772FD" w:rsidP="00AE1862">
      <w:pPr>
        <w:pStyle w:val="Heading4"/>
        <w:numPr>
          <w:ilvl w:val="2"/>
          <w:numId w:val="55"/>
        </w:numPr>
        <w:rPr>
          <w:b/>
          <w:color w:val="000000" w:themeColor="text1"/>
        </w:rPr>
      </w:pPr>
      <w:bookmarkStart w:id="73" w:name="_Toc215384507"/>
      <w:r w:rsidRPr="00491E6F">
        <w:rPr>
          <w:b/>
          <w:color w:val="000000" w:themeColor="text1"/>
        </w:rPr>
        <w:t>Ý tưởng chủ đạo</w:t>
      </w:r>
      <w:bookmarkEnd w:id="73"/>
    </w:p>
    <w:p w14:paraId="73EDABF6" w14:textId="0C55E6B0" w:rsidR="00E84597" w:rsidRPr="00491E6F" w:rsidRDefault="00E84597" w:rsidP="00E84597">
      <w:pPr>
        <w:ind w:firstLine="454"/>
        <w:rPr>
          <w:color w:val="000000" w:themeColor="text1"/>
        </w:rPr>
      </w:pPr>
      <w:r w:rsidRPr="00491E6F">
        <w:rPr>
          <w:color w:val="000000" w:themeColor="text1"/>
        </w:rPr>
        <w:t>Ý tưởng chủ đạo trong tổ chức không gian phân khu 9 là phát triển mô hình đô thị – du lịch sinh thái hài hòa với cảnh quan tự nhiên, lấy hệ thống núi – rừng – suối làm nền tảng định hình cấu trúc không gian. Không gian quy hoạch được tổ chức theo hướng tôn trọng địa hình tự nhiên, giữ gìn hệ sinh thái rừng hiện hữu, đồng thời hình thành các dải dịch vụ – dân cư có kiểm soát dọc theo Quốc lộ 1A nhằm tạo điểm nhấn cửa ngõ và hỗ trợ hoạt động du lịch.</w:t>
      </w:r>
    </w:p>
    <w:p w14:paraId="7532FB6C" w14:textId="60C8EADA" w:rsidR="00E84597" w:rsidRPr="00491E6F" w:rsidRDefault="00E84597" w:rsidP="00E84597">
      <w:pPr>
        <w:ind w:firstLine="454"/>
        <w:rPr>
          <w:color w:val="000000" w:themeColor="text1"/>
        </w:rPr>
      </w:pPr>
      <w:r w:rsidRPr="00491E6F">
        <w:rPr>
          <w:color w:val="000000" w:themeColor="text1"/>
        </w:rPr>
        <w:t>Các khu chức năng được bố trí theo mô hình “sinh thái – tuyến tính – phân tán hợp lý”, trong đó các cụm dân cư và điểm dịch vụ được tổ chức thành từng nhóm nhỏ đan xen với mảng xanh tự nhiên, tạo nên cấu trúc linh hoạt, mật độ thấp. Cảnh quan rừng núi được khai thác như lớp nền chủ đạo, kết hợp các trục cảnh quan theo tuyến suối, sườn núi và các điểm nhìn mở, hình thành bản sắc riêng cho không gian du lịch của phân khu.</w:t>
      </w:r>
    </w:p>
    <w:p w14:paraId="2200EA18" w14:textId="57693E5E" w:rsidR="000C1520" w:rsidRPr="00491E6F" w:rsidRDefault="00E84597" w:rsidP="00E84597">
      <w:pPr>
        <w:ind w:firstLine="454"/>
        <w:rPr>
          <w:color w:val="000000" w:themeColor="text1"/>
          <w:lang w:val="vi-VN"/>
        </w:rPr>
      </w:pPr>
      <w:r w:rsidRPr="00491E6F">
        <w:rPr>
          <w:color w:val="000000" w:themeColor="text1"/>
        </w:rPr>
        <w:t>Ý tưởng xuyên suốt là giữ rừng – khai thác cảnh quan – phát triển du lịch bền vững, hướng đến một không gian hài hòa, gần gũi thiên nhiên, đồng thời đáp ứng nhu cầu nâng cao chất lượng sống của dân cư và thu hút các hoạt động du lịch sinh thái đặc trưng</w:t>
      </w:r>
      <w:r w:rsidR="004772FD" w:rsidRPr="00491E6F">
        <w:rPr>
          <w:color w:val="000000" w:themeColor="text1"/>
          <w:lang w:val="vi-VN"/>
        </w:rPr>
        <w:t>.</w:t>
      </w:r>
    </w:p>
    <w:p w14:paraId="1049AEE2" w14:textId="605951F1" w:rsidR="000C1520" w:rsidRPr="00491E6F" w:rsidRDefault="000C1520" w:rsidP="00AE1862">
      <w:pPr>
        <w:pStyle w:val="Heading4"/>
        <w:numPr>
          <w:ilvl w:val="2"/>
          <w:numId w:val="55"/>
        </w:numPr>
        <w:rPr>
          <w:b/>
          <w:color w:val="000000" w:themeColor="text1"/>
          <w:lang w:val="vi-VN"/>
        </w:rPr>
      </w:pPr>
      <w:bookmarkStart w:id="74" w:name="_Toc215384508"/>
      <w:r w:rsidRPr="00491E6F">
        <w:rPr>
          <w:b/>
          <w:color w:val="000000" w:themeColor="text1"/>
          <w:lang w:val="vi-VN"/>
        </w:rPr>
        <w:lastRenderedPageBreak/>
        <w:t>Tổ chức không gian mở, công viên cây xanh</w:t>
      </w:r>
      <w:bookmarkEnd w:id="74"/>
      <w:r w:rsidRPr="00491E6F">
        <w:rPr>
          <w:b/>
          <w:color w:val="000000" w:themeColor="text1"/>
          <w:lang w:val="vi-VN"/>
        </w:rPr>
        <w:t xml:space="preserve"> </w:t>
      </w:r>
    </w:p>
    <w:p w14:paraId="32354FBF" w14:textId="5DB4C1B2" w:rsidR="00E84597" w:rsidRPr="00491E6F" w:rsidRDefault="00E84597" w:rsidP="00E84597">
      <w:pPr>
        <w:ind w:firstLine="454"/>
        <w:rPr>
          <w:color w:val="000000" w:themeColor="text1"/>
          <w:lang w:val="vi-VN"/>
        </w:rPr>
      </w:pPr>
      <w:r w:rsidRPr="00491E6F">
        <w:rPr>
          <w:color w:val="000000" w:themeColor="text1"/>
          <w:lang w:val="vi-VN"/>
        </w:rPr>
        <w:t>Không gian mở và hệ thống cây xanh trong phân khu 9 được tổ chức dựa trên nguyên tắc giữ gìn tối đa cảnh quan tự nhiên, đồng thời tạo các điểm sinh hoạt cộng đồng và không gian phục vụ du lịch sinh thái. Các giải pháp chính bao gồm:</w:t>
      </w:r>
    </w:p>
    <w:p w14:paraId="42411D3E" w14:textId="77777777" w:rsidR="00E84597" w:rsidRPr="00491E6F" w:rsidRDefault="00E84597" w:rsidP="00E84597">
      <w:pPr>
        <w:ind w:firstLine="454"/>
        <w:rPr>
          <w:color w:val="000000" w:themeColor="text1"/>
          <w:lang w:val="vi-VN"/>
        </w:rPr>
      </w:pPr>
      <w:r w:rsidRPr="00491E6F">
        <w:rPr>
          <w:color w:val="000000" w:themeColor="text1"/>
          <w:lang w:val="vi-VN"/>
        </w:rPr>
        <w:t>(1) Bảo tồn các mảng rừng tự nhiên làm không gian xanh chủ đạo</w:t>
      </w:r>
    </w:p>
    <w:p w14:paraId="72EA5E47" w14:textId="43E79BE6" w:rsidR="00E84597" w:rsidRPr="00491E6F" w:rsidRDefault="00E84597" w:rsidP="00E84597">
      <w:pPr>
        <w:ind w:firstLine="454"/>
        <w:rPr>
          <w:color w:val="000000" w:themeColor="text1"/>
          <w:lang w:val="vi-VN"/>
        </w:rPr>
      </w:pPr>
      <w:r w:rsidRPr="00491E6F">
        <w:rPr>
          <w:color w:val="000000" w:themeColor="text1"/>
          <w:lang w:val="vi-VN"/>
        </w:rPr>
        <w:t>Rừng phòng hộ và rừng sản xuất hiện hữu được xem là vùng xanh quan trọng, đóng vai trò là “lá phổi sinh thái” của toàn phân khu. Các khu vực rừng được giữ nguyên hiện trạng, kết hợp xây dựng các tuyến tham quan cảnh quan, đường mòn sinh thái nhằm phát huy giá trị du lịch.</w:t>
      </w:r>
    </w:p>
    <w:p w14:paraId="242FC02F" w14:textId="77777777" w:rsidR="00E84597" w:rsidRPr="00491E6F" w:rsidRDefault="00E84597" w:rsidP="00E84597">
      <w:pPr>
        <w:ind w:firstLine="454"/>
        <w:rPr>
          <w:color w:val="000000" w:themeColor="text1"/>
          <w:lang w:val="vi-VN"/>
        </w:rPr>
      </w:pPr>
      <w:r w:rsidRPr="00491E6F">
        <w:rPr>
          <w:color w:val="000000" w:themeColor="text1"/>
          <w:lang w:val="vi-VN"/>
        </w:rPr>
        <w:t>(2) Tổ chức các công viên sinh thái tại các vùng đất bằng ven chân núi</w:t>
      </w:r>
    </w:p>
    <w:p w14:paraId="49B43969" w14:textId="166F28B2" w:rsidR="00E84597" w:rsidRPr="00491E6F" w:rsidRDefault="00E84597" w:rsidP="00E84597">
      <w:pPr>
        <w:ind w:firstLine="454"/>
        <w:rPr>
          <w:color w:val="000000" w:themeColor="text1"/>
          <w:lang w:val="vi-VN"/>
        </w:rPr>
      </w:pPr>
      <w:r w:rsidRPr="00491E6F">
        <w:rPr>
          <w:color w:val="000000" w:themeColor="text1"/>
          <w:lang w:val="vi-VN"/>
        </w:rPr>
        <w:t>Một số khu vực địa hình thấp và tương đối bằng phẳng được định hướng phát triển thành công viên sinh thái, vườn cộng đồng và điểm nghỉ chân phục vụ người dân và du khách. Các công viên được kết nối bằng đường dạo, quảng trường nhỏ và không gian mở hướng nhìn về phía sườn núi.</w:t>
      </w:r>
    </w:p>
    <w:p w14:paraId="220B5B05" w14:textId="77777777" w:rsidR="00E84597" w:rsidRPr="00491E6F" w:rsidRDefault="00E84597" w:rsidP="00E84597">
      <w:pPr>
        <w:ind w:firstLine="454"/>
        <w:rPr>
          <w:color w:val="000000" w:themeColor="text1"/>
          <w:lang w:val="vi-VN"/>
        </w:rPr>
      </w:pPr>
      <w:r w:rsidRPr="00491E6F">
        <w:rPr>
          <w:color w:val="000000" w:themeColor="text1"/>
          <w:lang w:val="vi-VN"/>
        </w:rPr>
        <w:t>(3) Hình thành các tuyến cảnh quan theo suối, thung lũng</w:t>
      </w:r>
    </w:p>
    <w:p w14:paraId="73EEFD55" w14:textId="32C33650" w:rsidR="00E84597" w:rsidRPr="00491E6F" w:rsidRDefault="00E84597" w:rsidP="00E84597">
      <w:pPr>
        <w:ind w:firstLine="454"/>
        <w:rPr>
          <w:color w:val="000000" w:themeColor="text1"/>
          <w:lang w:val="vi-VN"/>
        </w:rPr>
      </w:pPr>
      <w:r w:rsidRPr="00491E6F">
        <w:rPr>
          <w:color w:val="000000" w:themeColor="text1"/>
          <w:lang w:val="vi-VN"/>
        </w:rPr>
        <w:t>Các dòng suối và khe núi là trục cảnh quan quan trọng, được tổ chức thành hành lang xanh liên tục. Hệ thống cây xanh, đường dạo, không gian ngắm cảnh và các điểm tổ chức hoạt động ngoài trời được bố trí hài hòa với địa hình tự nhiên.</w:t>
      </w:r>
    </w:p>
    <w:p w14:paraId="32799DEA" w14:textId="77777777" w:rsidR="00E84597" w:rsidRPr="00491E6F" w:rsidRDefault="00E84597" w:rsidP="00E84597">
      <w:pPr>
        <w:ind w:firstLine="454"/>
        <w:rPr>
          <w:color w:val="000000" w:themeColor="text1"/>
          <w:lang w:val="vi-VN"/>
        </w:rPr>
      </w:pPr>
      <w:r w:rsidRPr="00491E6F">
        <w:rPr>
          <w:color w:val="000000" w:themeColor="text1"/>
          <w:lang w:val="vi-VN"/>
        </w:rPr>
        <w:t>(4) Bố trí mảng xanh trong khu dân cư và dọc các tuyến đường chính</w:t>
      </w:r>
    </w:p>
    <w:p w14:paraId="25AB1E06" w14:textId="22E7AC55" w:rsidR="00E84597" w:rsidRPr="00491E6F" w:rsidRDefault="00E84597" w:rsidP="00E84597">
      <w:pPr>
        <w:ind w:firstLine="454"/>
        <w:rPr>
          <w:color w:val="000000" w:themeColor="text1"/>
          <w:lang w:val="vi-VN"/>
        </w:rPr>
      </w:pPr>
      <w:r w:rsidRPr="00491E6F">
        <w:rPr>
          <w:color w:val="000000" w:themeColor="text1"/>
          <w:lang w:val="vi-VN"/>
        </w:rPr>
        <w:t>Tại khu dân cư hiện hữu và khu dân cư mở rộng, cần bố trí các khoảng xanh, vườn cây, sân chơi nhỏ quy mô thôn – cụm dân cư. Dọc Quốc lộ 1A và các trục đường chính, tổ chức dải cây xanh tạo bóng mát, giảm bụi và định hình cảnh quan đô thị – sinh thái.</w:t>
      </w:r>
    </w:p>
    <w:p w14:paraId="30AB8FD7" w14:textId="77777777" w:rsidR="00E84597" w:rsidRPr="00491E6F" w:rsidRDefault="00E84597" w:rsidP="00E84597">
      <w:pPr>
        <w:ind w:firstLine="454"/>
        <w:rPr>
          <w:color w:val="000000" w:themeColor="text1"/>
          <w:lang w:val="vi-VN"/>
        </w:rPr>
      </w:pPr>
      <w:r w:rsidRPr="00491E6F">
        <w:rPr>
          <w:color w:val="000000" w:themeColor="text1"/>
          <w:lang w:val="vi-VN"/>
        </w:rPr>
        <w:t>(5) Kết hợp không gian mở với hoạt động du lịch sinh thái</w:t>
      </w:r>
    </w:p>
    <w:p w14:paraId="3460B236" w14:textId="40BA05C5" w:rsidR="00E84597" w:rsidRPr="00491E6F" w:rsidRDefault="00E84597" w:rsidP="00E84597">
      <w:pPr>
        <w:ind w:firstLine="454"/>
        <w:rPr>
          <w:color w:val="000000" w:themeColor="text1"/>
          <w:lang w:val="vi-VN"/>
        </w:rPr>
      </w:pPr>
      <w:r w:rsidRPr="00491E6F">
        <w:rPr>
          <w:color w:val="000000" w:themeColor="text1"/>
          <w:lang w:val="vi-VN"/>
        </w:rPr>
        <w:t>Các không gian mở được ưu tiên gắn với điểm du lịch, bãi đỗ xe cảnh quan, khu trải nghiệm thiên nhiên, tạo mạng lưới liên kết giữa dân cư và du khách, nâng cao hiệu quả khai thác cảnh quan.</w:t>
      </w:r>
    </w:p>
    <w:p w14:paraId="03073891" w14:textId="0697F2C3" w:rsidR="008965A9" w:rsidRPr="00491E6F" w:rsidRDefault="008965A9" w:rsidP="00196E95">
      <w:pPr>
        <w:ind w:firstLine="0"/>
        <w:rPr>
          <w:color w:val="000000" w:themeColor="text1"/>
          <w:lang w:val="vi-VN"/>
        </w:rPr>
      </w:pPr>
      <w:r w:rsidRPr="00491E6F">
        <w:rPr>
          <w:color w:val="000000" w:themeColor="text1"/>
          <w:lang w:val="vi-VN"/>
        </w:rPr>
        <w:t>Tổ chức không gian công cộng – dịch vụ:</w:t>
      </w:r>
    </w:p>
    <w:p w14:paraId="271B9580" w14:textId="662DCDCE" w:rsidR="006A0564" w:rsidRPr="00491E6F" w:rsidRDefault="006A0564" w:rsidP="0051020C">
      <w:pPr>
        <w:ind w:firstLine="454"/>
        <w:rPr>
          <w:color w:val="000000" w:themeColor="text1"/>
          <w:lang w:val="vi-VN"/>
        </w:rPr>
      </w:pPr>
      <w:r w:rsidRPr="00491E6F">
        <w:rPr>
          <w:color w:val="000000" w:themeColor="text1"/>
          <w:lang w:val="vi-VN"/>
        </w:rPr>
        <w:t>Do quy mô dân số của phân khu 9</w:t>
      </w:r>
      <w:r w:rsidRPr="00491E6F">
        <w:rPr>
          <w:color w:val="000000" w:themeColor="text1"/>
        </w:rPr>
        <w:t xml:space="preserve"> đến năm 2040 chỉ đạt 3.000 người</w:t>
      </w:r>
      <w:r w:rsidRPr="00491E6F">
        <w:rPr>
          <w:color w:val="000000" w:themeColor="text1"/>
          <w:lang w:val="vi-VN"/>
        </w:rPr>
        <w:t xml:space="preserve"> không đạt mức tối thiểu để hình thành một đơn vị ở</w:t>
      </w:r>
      <w:r w:rsidRPr="00491E6F">
        <w:rPr>
          <w:color w:val="000000" w:themeColor="text1"/>
        </w:rPr>
        <w:t xml:space="preserve"> (4.000 người)</w:t>
      </w:r>
      <w:r w:rsidRPr="00491E6F">
        <w:rPr>
          <w:color w:val="000000" w:themeColor="text1"/>
          <w:lang w:val="vi-VN"/>
        </w:rPr>
        <w:t xml:space="preserve"> hoàn chỉnh theo quy định của QCVN 01:2021/BXD, phân khu không bố trí riêng các công trình hạ tầng xã hội và công trình dịch vụ – công cộng cấp đơn vị ở. Thay vào đó, nhu cầu về giáo dục, văn hóa – thể thao và các dịch vụ công cộng khác của dân cư phân khu 9 được sử dụng chung với hệ thống công cộng – dịch vụ của </w:t>
      </w:r>
      <w:r w:rsidRPr="00491E6F">
        <w:rPr>
          <w:color w:val="000000" w:themeColor="text1"/>
        </w:rPr>
        <w:t>P</w:t>
      </w:r>
      <w:r w:rsidRPr="00491E6F">
        <w:rPr>
          <w:color w:val="000000" w:themeColor="text1"/>
          <w:lang w:val="vi-VN"/>
        </w:rPr>
        <w:t>hân khu 8</w:t>
      </w:r>
      <w:r w:rsidRPr="00491E6F">
        <w:rPr>
          <w:color w:val="000000" w:themeColor="text1"/>
        </w:rPr>
        <w:t xml:space="preserve"> (Khu đô thị du lịch Cổ Mã – Tu Bông</w:t>
      </w:r>
      <w:r w:rsidRPr="00491E6F">
        <w:rPr>
          <w:color w:val="000000" w:themeColor="text1"/>
          <w:lang w:val="vi-VN"/>
        </w:rPr>
        <w:t>, nằm ở phía Đông, nơi có điều kiện tập trung dân cư và quỹ đất phù hợp hơn</w:t>
      </w:r>
      <w:r w:rsidR="0051020C" w:rsidRPr="00491E6F">
        <w:rPr>
          <w:color w:val="000000" w:themeColor="text1"/>
          <w:lang w:val="vi-VN"/>
        </w:rPr>
        <w:t>.</w:t>
      </w:r>
    </w:p>
    <w:p w14:paraId="6EF295B0" w14:textId="1BC5B5FC" w:rsidR="006A0564" w:rsidRPr="00491E6F" w:rsidRDefault="006A0564" w:rsidP="0051020C">
      <w:pPr>
        <w:ind w:firstLine="454"/>
        <w:rPr>
          <w:color w:val="000000" w:themeColor="text1"/>
          <w:lang w:val="vi-VN"/>
        </w:rPr>
      </w:pPr>
      <w:r w:rsidRPr="00491E6F">
        <w:rPr>
          <w:color w:val="000000" w:themeColor="text1"/>
          <w:lang w:val="vi-VN"/>
        </w:rPr>
        <w:lastRenderedPageBreak/>
        <w:t xml:space="preserve">Trong phân khu 9 chỉ tổ chức các không gian mở nhỏ, điểm dừng chân, khu vực sinh hoạt cộng đồng quy mô thôn phục vụ nhu cầu tối thiểu cho các cụm dân cư hiện hữu, không xây dựng công trình dịch vụ mới có quy mô lớn. Các không gian này được bố trí tại các vị trí dân cư tập trung, đảm bảo tiếp cận thuận lợi và không làm tác động đến </w:t>
      </w:r>
      <w:r w:rsidR="0051020C" w:rsidRPr="00491E6F">
        <w:rPr>
          <w:color w:val="000000" w:themeColor="text1"/>
          <w:lang w:val="vi-VN"/>
        </w:rPr>
        <w:t>cảnh quan sinh thái rừng – núi.</w:t>
      </w:r>
    </w:p>
    <w:p w14:paraId="35CFBD09" w14:textId="6B656856" w:rsidR="006A0564" w:rsidRPr="00491E6F" w:rsidRDefault="006A0564" w:rsidP="006A0564">
      <w:pPr>
        <w:ind w:firstLine="454"/>
        <w:rPr>
          <w:color w:val="000000" w:themeColor="text1"/>
          <w:lang w:val="vi-VN"/>
        </w:rPr>
      </w:pPr>
      <w:r w:rsidRPr="00491E6F">
        <w:rPr>
          <w:color w:val="000000" w:themeColor="text1"/>
          <w:lang w:val="vi-VN"/>
        </w:rPr>
        <w:t>Việc dùng chung hệ thống dịch vụ với phân khu 8 giúp phân khu 9 tập trung vào chức năng chính là du lịch sinh thái – bảo tồn cảnh quan, đồng thời vẫn đảm bảo đầy đủ nhu cầu về hạ tầng xã hội cho dân cư và du khách.</w:t>
      </w:r>
    </w:p>
    <w:p w14:paraId="623B08A4" w14:textId="5F58239D" w:rsidR="008965A9" w:rsidRPr="00491E6F" w:rsidRDefault="00DC7A61" w:rsidP="00DC7A61">
      <w:pPr>
        <w:pStyle w:val="Heading4"/>
        <w:rPr>
          <w:b/>
          <w:color w:val="000000" w:themeColor="text1"/>
          <w:lang w:val="vi-VN"/>
        </w:rPr>
      </w:pPr>
      <w:bookmarkStart w:id="75" w:name="_Toc215384509"/>
      <w:r w:rsidRPr="00491E6F">
        <w:rPr>
          <w:b/>
          <w:color w:val="000000" w:themeColor="text1"/>
        </w:rPr>
        <w:t xml:space="preserve">3.4.3. </w:t>
      </w:r>
      <w:r w:rsidR="008965A9" w:rsidRPr="00491E6F">
        <w:rPr>
          <w:b/>
          <w:color w:val="000000" w:themeColor="text1"/>
          <w:lang w:val="vi-VN"/>
        </w:rPr>
        <w:t>Tổ chức không gian ở</w:t>
      </w:r>
      <w:bookmarkEnd w:id="75"/>
    </w:p>
    <w:p w14:paraId="606B23CB" w14:textId="77777777" w:rsidR="008965A9" w:rsidRPr="00491E6F" w:rsidRDefault="008965A9" w:rsidP="008965A9">
      <w:pPr>
        <w:ind w:firstLine="454"/>
        <w:rPr>
          <w:i/>
          <w:iCs/>
          <w:color w:val="000000" w:themeColor="text1"/>
        </w:rPr>
      </w:pPr>
      <w:r w:rsidRPr="00491E6F">
        <w:rPr>
          <w:i/>
          <w:iCs/>
          <w:color w:val="000000" w:themeColor="text1"/>
        </w:rPr>
        <w:t>a. Khu nhà ở hiện trạng, chỉnh trang</w:t>
      </w:r>
    </w:p>
    <w:p w14:paraId="0949189D" w14:textId="77777777" w:rsidR="008965A9" w:rsidRPr="00491E6F" w:rsidRDefault="008965A9" w:rsidP="008965A9">
      <w:pPr>
        <w:ind w:firstLine="454"/>
        <w:rPr>
          <w:color w:val="000000" w:themeColor="text1"/>
        </w:rPr>
      </w:pPr>
      <w:r w:rsidRPr="00491E6F">
        <w:rPr>
          <w:color w:val="000000" w:themeColor="text1"/>
        </w:rPr>
        <w:t>Các khu vực nhà ở hiện trạng, chỉnh trang chủ yếu chỉnh trang mặt tiền công trình, tạo bộ mặt tương đối đồng bộ cả về màu sắc, khoảng lùi... Hạn chế di dời, giải tỏa làm xáo trộn, ảnh hưởng đời sống người dân.</w:t>
      </w:r>
    </w:p>
    <w:p w14:paraId="5441E7CC" w14:textId="77777777" w:rsidR="008965A9" w:rsidRPr="00491E6F" w:rsidRDefault="008965A9" w:rsidP="008965A9">
      <w:pPr>
        <w:ind w:firstLine="454"/>
        <w:rPr>
          <w:i/>
          <w:iCs/>
          <w:color w:val="000000" w:themeColor="text1"/>
        </w:rPr>
      </w:pPr>
      <w:r w:rsidRPr="00491E6F">
        <w:rPr>
          <w:i/>
          <w:iCs/>
          <w:color w:val="000000" w:themeColor="text1"/>
        </w:rPr>
        <w:t>b. Khu nhà ở xây dựng mới</w:t>
      </w:r>
    </w:p>
    <w:p w14:paraId="7F664FC0" w14:textId="77777777" w:rsidR="008965A9" w:rsidRPr="00491E6F" w:rsidRDefault="008965A9" w:rsidP="008965A9">
      <w:pPr>
        <w:ind w:firstLine="454"/>
        <w:rPr>
          <w:color w:val="000000" w:themeColor="text1"/>
        </w:rPr>
      </w:pPr>
      <w:r w:rsidRPr="00491E6F">
        <w:rPr>
          <w:color w:val="000000" w:themeColor="text1"/>
        </w:rPr>
        <w:t>Việc thiết kế kiến trúc nhà ở xây dựng mới (nhà vườn, nhà biệt thự, nhà liền kề) cần tuân thủ các quy định chung về thiết kế đô thị và quy định về khoảng lùi, mật độ.</w:t>
      </w:r>
    </w:p>
    <w:p w14:paraId="39BA3147" w14:textId="130E865E" w:rsidR="008965A9" w:rsidRPr="00491E6F" w:rsidRDefault="008965A9" w:rsidP="008965A9">
      <w:pPr>
        <w:ind w:firstLine="454"/>
        <w:rPr>
          <w:color w:val="000000" w:themeColor="text1"/>
        </w:rPr>
      </w:pPr>
      <w:r w:rsidRPr="00491E6F">
        <w:rPr>
          <w:color w:val="000000" w:themeColor="text1"/>
        </w:rPr>
        <w:t>Kiến trúc cho khu vực nhà ở xây dựng mới cần có sự thống nhất và đồng bộ để tạo nên hình ảnh đẹp và hấp dẫn cho khu vực này. Hình thức kiến trúc hiện đại, được thiết kế hài hòa trên tổng thể mặt đứng cả tuyến phố</w:t>
      </w:r>
    </w:p>
    <w:p w14:paraId="47E08EA3" w14:textId="66B6566B" w:rsidR="008965A9" w:rsidRPr="00491E6F" w:rsidRDefault="00E044C6" w:rsidP="00E044C6">
      <w:pPr>
        <w:pStyle w:val="Heading4"/>
        <w:rPr>
          <w:b/>
          <w:color w:val="000000" w:themeColor="text1"/>
          <w:lang w:val="vi-VN"/>
        </w:rPr>
      </w:pPr>
      <w:bookmarkStart w:id="76" w:name="_Toc215384510"/>
      <w:r w:rsidRPr="00491E6F">
        <w:rPr>
          <w:b/>
          <w:color w:val="000000" w:themeColor="text1"/>
        </w:rPr>
        <w:t xml:space="preserve">3.4.4. </w:t>
      </w:r>
      <w:r w:rsidR="008965A9" w:rsidRPr="00491E6F">
        <w:rPr>
          <w:b/>
          <w:color w:val="000000" w:themeColor="text1"/>
          <w:lang w:val="vi-VN"/>
        </w:rPr>
        <w:t>Các điểm nhấn cảnh quan</w:t>
      </w:r>
      <w:bookmarkEnd w:id="76"/>
    </w:p>
    <w:p w14:paraId="70ADB47D" w14:textId="77777777" w:rsidR="008965A9" w:rsidRPr="00491E6F" w:rsidRDefault="008965A9" w:rsidP="008965A9">
      <w:pPr>
        <w:rPr>
          <w:color w:val="000000" w:themeColor="text1"/>
          <w:lang w:val="vi-VN"/>
        </w:rPr>
      </w:pPr>
      <w:r w:rsidRPr="00491E6F">
        <w:rPr>
          <w:color w:val="000000" w:themeColor="text1"/>
          <w:lang w:val="vi-VN"/>
        </w:rPr>
        <w:t>Trong quy hoạch tổng thể không gian đô thị, các yếu tố thị giác đóng vai trò quan trọng trong việc tạo dựng bản sắc đô thị. Theo đó, các điểm giao cắt giao thông, cũng như các khu vực không gian mở, nơi có sự chuyển tiếp về hình thái cảnh quan đều được xem là những vị trí có sức hút về mặt thị giác, là nơi tiềm năng để tạo ra các điểm nhấn không gian.</w:t>
      </w:r>
    </w:p>
    <w:p w14:paraId="52F21B6A" w14:textId="77777777" w:rsidR="008965A9" w:rsidRPr="00491E6F" w:rsidRDefault="008965A9" w:rsidP="008965A9">
      <w:pPr>
        <w:rPr>
          <w:color w:val="000000" w:themeColor="text1"/>
          <w:lang w:val="vi-VN"/>
        </w:rPr>
      </w:pPr>
      <w:r w:rsidRPr="00491E6F">
        <w:rPr>
          <w:color w:val="000000" w:themeColor="text1"/>
          <w:lang w:val="vi-VN"/>
        </w:rPr>
        <w:t xml:space="preserve">Tùy theo tính chất, vai trò và chức năng cụ thể của từng khu vực –như khu ở, khu thương mại, khu công cộng, khu du lịch– sẽ có những định hướng bố trí các công trình kiến trúc đặc trưng, biểu tượng đô thị, hay các công trình công cộng có tính chất điểm nhấn, nhằm tạo nên sự nhận diện rõ nét và góp phần định hình trục không gian kiến trúc – cảnh quan của khu vực. </w:t>
      </w:r>
    </w:p>
    <w:p w14:paraId="7787A0AD" w14:textId="1CE105F5" w:rsidR="008965A9" w:rsidRPr="00491E6F" w:rsidRDefault="00683648" w:rsidP="00683648">
      <w:pPr>
        <w:pStyle w:val="Heading4"/>
        <w:rPr>
          <w:b/>
          <w:color w:val="000000" w:themeColor="text1"/>
        </w:rPr>
      </w:pPr>
      <w:bookmarkStart w:id="77" w:name="_Toc199364870"/>
      <w:bookmarkStart w:id="78" w:name="_Toc199406355"/>
      <w:bookmarkStart w:id="79" w:name="_Toc215384511"/>
      <w:r w:rsidRPr="00491E6F">
        <w:rPr>
          <w:b/>
          <w:color w:val="000000" w:themeColor="text1"/>
        </w:rPr>
        <w:t xml:space="preserve">3.4.5. </w:t>
      </w:r>
      <w:r w:rsidR="008965A9" w:rsidRPr="00491E6F">
        <w:rPr>
          <w:b/>
          <w:color w:val="000000" w:themeColor="text1"/>
          <w:lang w:val="vi-VN"/>
        </w:rPr>
        <w:t>Cấu trúc các nhóm nhà ở</w:t>
      </w:r>
      <w:bookmarkEnd w:id="77"/>
      <w:bookmarkEnd w:id="78"/>
      <w:bookmarkEnd w:id="79"/>
    </w:p>
    <w:p w14:paraId="77A2A7EF" w14:textId="77777777" w:rsidR="008965A9" w:rsidRPr="00491E6F" w:rsidRDefault="008965A9" w:rsidP="008965A9">
      <w:pPr>
        <w:rPr>
          <w:color w:val="000000" w:themeColor="text1"/>
          <w:lang w:val="vi-VN"/>
        </w:rPr>
      </w:pPr>
      <w:r w:rsidRPr="00491E6F">
        <w:rPr>
          <w:color w:val="000000" w:themeColor="text1"/>
          <w:lang w:val="vi-VN"/>
        </w:rPr>
        <w:t xml:space="preserve">Các nhóm nhà ở trong các đơn vị ở gồm nhóm nhà ở hiện trạng chỉnh trang, nhóm nhà ở xây dựng mới. </w:t>
      </w:r>
    </w:p>
    <w:p w14:paraId="361171B0" w14:textId="19C28EF7" w:rsidR="008965A9" w:rsidRPr="00491E6F" w:rsidRDefault="005A0DA8" w:rsidP="005A0DA8">
      <w:pPr>
        <w:ind w:firstLine="454"/>
        <w:rPr>
          <w:color w:val="000000" w:themeColor="text1"/>
        </w:rPr>
      </w:pPr>
      <w:r w:rsidRPr="00491E6F">
        <w:rPr>
          <w:color w:val="000000" w:themeColor="text1"/>
        </w:rPr>
        <w:t xml:space="preserve">a. </w:t>
      </w:r>
      <w:r w:rsidR="008965A9" w:rsidRPr="00491E6F">
        <w:rPr>
          <w:color w:val="000000" w:themeColor="text1"/>
        </w:rPr>
        <w:t>Khu nhà ở hiện trạng, chỉnh trang</w:t>
      </w:r>
    </w:p>
    <w:p w14:paraId="56433C23" w14:textId="77777777" w:rsidR="008965A9" w:rsidRPr="00491E6F" w:rsidRDefault="008965A9" w:rsidP="008965A9">
      <w:pPr>
        <w:rPr>
          <w:color w:val="000000" w:themeColor="text1"/>
        </w:rPr>
      </w:pPr>
      <w:r w:rsidRPr="00491E6F">
        <w:rPr>
          <w:color w:val="000000" w:themeColor="text1"/>
        </w:rPr>
        <w:lastRenderedPageBreak/>
        <w:t>Các khu vực nhà ở hiện trạng, chỉnh trang chủ yếu mặt tiền công trình, tạo bộ mặt tương đối đồng bộ cả về màu sắc, khoảng lùi... Hạn chế di dời, giải tỏa làm xáo trộn, ảnh hưởng đời sống người dân. Tại khu vực hiện trạng phát triển đan xen giữa đất ở và đất nông nghiệp, hệ thống hạ tầng chưa hoàn thiện, cần bổ sung cây xanh và dịch vụ công cộng.</w:t>
      </w:r>
    </w:p>
    <w:p w14:paraId="6C66E454" w14:textId="77777777" w:rsidR="008965A9" w:rsidRPr="00491E6F" w:rsidRDefault="008965A9" w:rsidP="005A0DA8">
      <w:pPr>
        <w:ind w:firstLine="454"/>
        <w:rPr>
          <w:color w:val="000000" w:themeColor="text1"/>
        </w:rPr>
      </w:pPr>
      <w:r w:rsidRPr="00491E6F">
        <w:rPr>
          <w:color w:val="000000" w:themeColor="text1"/>
        </w:rPr>
        <w:t>b. Khu nhà ở xây dựng mới</w:t>
      </w:r>
    </w:p>
    <w:p w14:paraId="42524DA5" w14:textId="77777777" w:rsidR="008965A9" w:rsidRPr="00491E6F" w:rsidRDefault="008965A9" w:rsidP="00D33846">
      <w:pPr>
        <w:pStyle w:val="chuthuong"/>
        <w:rPr>
          <w:color w:val="000000" w:themeColor="text1"/>
        </w:rPr>
      </w:pPr>
      <w:r w:rsidRPr="00491E6F">
        <w:rPr>
          <w:color w:val="000000" w:themeColor="text1"/>
        </w:rPr>
        <w:t>Việc thiết kế kiến trúc nhà ở xây dựng mới (nhà vườn, nhà biệt thự, nhà liền kề) cần tuân thủ các quy định chung về thiết kế đô thị và quy định về khoảng lùi, mật độ.</w:t>
      </w:r>
    </w:p>
    <w:p w14:paraId="6A7998C4" w14:textId="77777777" w:rsidR="008965A9" w:rsidRPr="00491E6F" w:rsidRDefault="008965A9" w:rsidP="00D33846">
      <w:pPr>
        <w:pStyle w:val="chuthuong"/>
        <w:rPr>
          <w:color w:val="000000" w:themeColor="text1"/>
        </w:rPr>
      </w:pPr>
      <w:r w:rsidRPr="00491E6F">
        <w:rPr>
          <w:color w:val="000000" w:themeColor="text1"/>
        </w:rPr>
        <w:t>Kiến trúc cho khu vực nhà ở xây dựng mới cần có sự thống nhất và đồng bộ để tạo nên hình ảnh đẹp và hấp dẫn cho khu vực này. Hình thức kiến trúc hiện đại, được thiết kế hài hòa trên tổng thể mặt đứng cả tuyến phố.</w:t>
      </w:r>
    </w:p>
    <w:p w14:paraId="55E691A3" w14:textId="77777777" w:rsidR="008965A9" w:rsidRPr="00491E6F" w:rsidRDefault="008965A9" w:rsidP="00D33846">
      <w:pPr>
        <w:pStyle w:val="chuthuong"/>
        <w:rPr>
          <w:color w:val="000000" w:themeColor="text1"/>
          <w:lang w:val="vi-VN"/>
        </w:rPr>
      </w:pPr>
      <w:r w:rsidRPr="00491E6F">
        <w:rPr>
          <w:color w:val="000000" w:themeColor="text1"/>
          <w:lang w:val="vi-VN"/>
        </w:rPr>
        <w:t>Nhóm nhà ở cao tầng: Phát triển theo quy hoạch, tập trung mật độ dân cư cao, sử dụng đất hiệu quả. Tích hợp nhiều tiện ích trong cùng một công trình, Giải quyết nhu cầu nhà ở lớn tại các khu vực tập trung dân cư. Hệ thống hạ tầng kỹ thuật và xã hội đồng bộ theo quy hoạch được duyệt.</w:t>
      </w:r>
    </w:p>
    <w:p w14:paraId="74311E9B" w14:textId="2430CBE0" w:rsidR="008965A9" w:rsidRPr="00491E6F" w:rsidRDefault="005A0DA8" w:rsidP="005A0DA8">
      <w:pPr>
        <w:ind w:firstLine="454"/>
        <w:rPr>
          <w:color w:val="000000" w:themeColor="text1"/>
          <w:lang w:val="vi-VN"/>
        </w:rPr>
      </w:pPr>
      <w:r w:rsidRPr="00491E6F">
        <w:rPr>
          <w:color w:val="000000" w:themeColor="text1"/>
          <w:lang w:val="vi-VN"/>
        </w:rPr>
        <w:t xml:space="preserve">c. </w:t>
      </w:r>
      <w:r w:rsidR="008965A9" w:rsidRPr="00491E6F">
        <w:rPr>
          <w:color w:val="000000" w:themeColor="text1"/>
          <w:lang w:val="vi-VN"/>
        </w:rPr>
        <w:t xml:space="preserve">Khu </w:t>
      </w:r>
      <w:r w:rsidRPr="00491E6F">
        <w:rPr>
          <w:color w:val="000000" w:themeColor="text1"/>
          <w:lang w:val="vi-VN"/>
        </w:rPr>
        <w:t>làng xóm, dân cư nông thôn</w:t>
      </w:r>
    </w:p>
    <w:p w14:paraId="2162D59A" w14:textId="3D4B28FA" w:rsidR="008965A9" w:rsidRPr="00491E6F" w:rsidRDefault="005A0DA8" w:rsidP="00BE45B4">
      <w:pPr>
        <w:ind w:firstLine="454"/>
        <w:rPr>
          <w:color w:val="000000" w:themeColor="text1"/>
          <w:lang w:val="vi-VN"/>
        </w:rPr>
      </w:pPr>
      <w:r w:rsidRPr="00491E6F">
        <w:rPr>
          <w:color w:val="000000" w:themeColor="text1"/>
          <w:lang w:val="vi-VN"/>
        </w:rPr>
        <w:t>Tại các khu vực dân cư nông thôn hiện hữu bổ sung cây xanh, các dịch vụ công cộng, cải tạo hệ thốn</w:t>
      </w:r>
      <w:r w:rsidR="00BE45B4" w:rsidRPr="00491E6F">
        <w:rPr>
          <w:color w:val="000000" w:themeColor="text1"/>
          <w:lang w:val="vi-VN"/>
        </w:rPr>
        <w:t>g giao thông, hạ tầng kỹ thuật.</w:t>
      </w:r>
    </w:p>
    <w:p w14:paraId="755729F5" w14:textId="3D5A216B" w:rsidR="008537AC" w:rsidRPr="00491E6F" w:rsidRDefault="008537AC" w:rsidP="00AE1862">
      <w:pPr>
        <w:pStyle w:val="Heading2"/>
        <w:numPr>
          <w:ilvl w:val="1"/>
          <w:numId w:val="35"/>
        </w:numPr>
        <w:ind w:left="0" w:firstLine="0"/>
        <w:rPr>
          <w:color w:val="000000" w:themeColor="text1"/>
          <w:lang w:val="vi-VN"/>
        </w:rPr>
      </w:pPr>
      <w:bookmarkStart w:id="80" w:name="_Toc215384512"/>
      <w:r w:rsidRPr="00491E6F">
        <w:rPr>
          <w:color w:val="000000" w:themeColor="text1"/>
          <w:lang w:val="vi-VN"/>
        </w:rPr>
        <w:t>QUY ĐỊNH VỀ SỬ DỤNG ĐẤT ĐỐI VỚI TỪNG KHU VỰC CHỨC NĂNG, TRỤC ĐƯỜNG CHÍNH, KHÔNG GIAN MỞ, ĐIỂM NHẤN, KHU TRUNG TÂM, KHU BẢO TỒN</w:t>
      </w:r>
      <w:bookmarkEnd w:id="80"/>
    </w:p>
    <w:p w14:paraId="121DDC8E" w14:textId="78EEEBA2" w:rsidR="005A0DA8" w:rsidRPr="00491E6F" w:rsidRDefault="005A0DA8" w:rsidP="00BE77ED">
      <w:pPr>
        <w:pStyle w:val="ListParagraph"/>
        <w:numPr>
          <w:ilvl w:val="1"/>
          <w:numId w:val="46"/>
        </w:numPr>
        <w:rPr>
          <w:color w:val="000000" w:themeColor="text1"/>
        </w:rPr>
      </w:pPr>
      <w:bookmarkStart w:id="81" w:name="_Toc215384513"/>
      <w:r w:rsidRPr="00491E6F">
        <w:rPr>
          <w:color w:val="000000" w:themeColor="text1"/>
        </w:rPr>
        <w:t>Quy định về sử dụng đất đối với từng khu chức năng, trục đường chính, không gian mở, điểm nhấn, khu trung tâm</w:t>
      </w:r>
      <w:bookmarkEnd w:id="81"/>
    </w:p>
    <w:p w14:paraId="0F0874FA" w14:textId="08AAD428" w:rsidR="005A0DA8" w:rsidRPr="00491E6F" w:rsidRDefault="005A0DA8" w:rsidP="00AE1862">
      <w:pPr>
        <w:pStyle w:val="Heading4"/>
        <w:numPr>
          <w:ilvl w:val="2"/>
          <w:numId w:val="46"/>
        </w:numPr>
        <w:ind w:left="0" w:firstLine="0"/>
        <w:rPr>
          <w:b/>
          <w:color w:val="000000" w:themeColor="text1"/>
          <w:lang w:val="vi-VN"/>
        </w:rPr>
      </w:pPr>
      <w:bookmarkStart w:id="82" w:name="_Toc212386814"/>
      <w:bookmarkStart w:id="83" w:name="_Toc212386869"/>
      <w:bookmarkStart w:id="84" w:name="_Toc212386920"/>
      <w:bookmarkStart w:id="85" w:name="_Toc212386987"/>
      <w:bookmarkStart w:id="86" w:name="_Toc212389849"/>
      <w:bookmarkStart w:id="87" w:name="_Toc212403916"/>
      <w:bookmarkStart w:id="88" w:name="_Toc212408689"/>
      <w:bookmarkStart w:id="89" w:name="_Toc212386815"/>
      <w:bookmarkStart w:id="90" w:name="_Toc212386870"/>
      <w:bookmarkStart w:id="91" w:name="_Toc212386921"/>
      <w:bookmarkStart w:id="92" w:name="_Toc212386988"/>
      <w:bookmarkStart w:id="93" w:name="_Toc212389850"/>
      <w:bookmarkStart w:id="94" w:name="_Toc212403917"/>
      <w:bookmarkStart w:id="95" w:name="_Toc212408690"/>
      <w:bookmarkStart w:id="96" w:name="_Toc215384514"/>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491E6F">
        <w:rPr>
          <w:b/>
          <w:color w:val="000000" w:themeColor="text1"/>
          <w:lang w:val="vi-VN"/>
        </w:rPr>
        <w:t>Quy định về sử dụng đất đối với từng khu chức năng:</w:t>
      </w:r>
      <w:bookmarkEnd w:id="96"/>
    </w:p>
    <w:p w14:paraId="5BCF41C8" w14:textId="427C04D3" w:rsidR="005A0DA8" w:rsidRPr="00491E6F" w:rsidRDefault="005A0DA8" w:rsidP="00935BFF">
      <w:pPr>
        <w:ind w:firstLine="426"/>
        <w:rPr>
          <w:b/>
          <w:color w:val="000000" w:themeColor="text1"/>
        </w:rPr>
      </w:pPr>
      <w:r w:rsidRPr="00491E6F">
        <w:rPr>
          <w:b/>
          <w:color w:val="000000" w:themeColor="text1"/>
        </w:rPr>
        <w:t>Đất nhóm nhà ở:</w:t>
      </w:r>
    </w:p>
    <w:p w14:paraId="36D20169" w14:textId="77777777" w:rsidR="005A0DA8" w:rsidRPr="00491E6F" w:rsidRDefault="005A0DA8" w:rsidP="00935BFF">
      <w:pPr>
        <w:ind w:firstLine="426"/>
        <w:rPr>
          <w:i/>
          <w:color w:val="000000" w:themeColor="text1"/>
          <w:szCs w:val="26"/>
        </w:rPr>
      </w:pPr>
      <w:r w:rsidRPr="00491E6F">
        <w:rPr>
          <w:i/>
          <w:color w:val="000000" w:themeColor="text1"/>
          <w:szCs w:val="26"/>
        </w:rPr>
        <w:t>a) Quy mô:</w:t>
      </w:r>
    </w:p>
    <w:p w14:paraId="54491658" w14:textId="7353773C" w:rsidR="005A0DA8" w:rsidRPr="00491E6F" w:rsidRDefault="005A0DA8" w:rsidP="00935BFF">
      <w:pPr>
        <w:widowControl w:val="0"/>
        <w:spacing w:before="60" w:after="60"/>
        <w:ind w:firstLine="426"/>
        <w:rPr>
          <w:color w:val="000000" w:themeColor="text1"/>
          <w:szCs w:val="26"/>
        </w:rPr>
      </w:pPr>
      <w:r w:rsidRPr="00491E6F">
        <w:rPr>
          <w:color w:val="000000" w:themeColor="text1"/>
          <w:szCs w:val="26"/>
        </w:rPr>
        <w:t xml:space="preserve">- Tổng diện tích khoảng </w:t>
      </w:r>
      <w:r w:rsidR="0087237B" w:rsidRPr="00491E6F">
        <w:rPr>
          <w:color w:val="000000" w:themeColor="text1"/>
          <w:szCs w:val="26"/>
        </w:rPr>
        <w:t>11</w:t>
      </w:r>
      <w:r w:rsidR="00D15486" w:rsidRPr="00491E6F">
        <w:rPr>
          <w:color w:val="000000" w:themeColor="text1"/>
          <w:szCs w:val="26"/>
        </w:rPr>
        <w:t>,</w:t>
      </w:r>
      <w:r w:rsidR="0087237B" w:rsidRPr="00491E6F">
        <w:rPr>
          <w:color w:val="000000" w:themeColor="text1"/>
          <w:szCs w:val="26"/>
        </w:rPr>
        <w:t>64ha.</w:t>
      </w:r>
    </w:p>
    <w:p w14:paraId="12EB14C6" w14:textId="77777777" w:rsidR="005A0DA8" w:rsidRPr="00491E6F" w:rsidRDefault="005A0DA8" w:rsidP="00935BFF">
      <w:pPr>
        <w:tabs>
          <w:tab w:val="left" w:pos="851"/>
        </w:tabs>
        <w:ind w:firstLine="426"/>
        <w:rPr>
          <w:color w:val="000000" w:themeColor="text1"/>
          <w:szCs w:val="26"/>
        </w:rPr>
      </w:pPr>
      <w:r w:rsidRPr="00491E6F">
        <w:rPr>
          <w:color w:val="000000" w:themeColor="text1"/>
          <w:szCs w:val="26"/>
        </w:rPr>
        <w:t>- Nhóm nhà ở gồm tổ hợp các công trình nhà ở có không gian công cộng sử dụng chung (vườn hoa, sân chơi, bãi đỗ xe phục vụ nhóm nhà ở và đường cấp nội bộ không bao gồm đường phân khu vực).</w:t>
      </w:r>
    </w:p>
    <w:p w14:paraId="5F88AB7F" w14:textId="77777777" w:rsidR="005A0DA8" w:rsidRPr="00491E6F" w:rsidRDefault="005A0DA8" w:rsidP="00935BFF">
      <w:pPr>
        <w:widowControl w:val="0"/>
        <w:spacing w:before="60" w:after="60"/>
        <w:ind w:firstLine="426"/>
        <w:rPr>
          <w:color w:val="000000" w:themeColor="text1"/>
          <w:szCs w:val="26"/>
        </w:rPr>
      </w:pPr>
      <w:r w:rsidRPr="00491E6F">
        <w:rPr>
          <w:i/>
          <w:color w:val="000000" w:themeColor="text1"/>
          <w:szCs w:val="26"/>
        </w:rPr>
        <w:t>b) Chỉ tiêu quy hoạch:</w:t>
      </w:r>
    </w:p>
    <w:p w14:paraId="1928107D" w14:textId="77777777" w:rsidR="005A0DA8" w:rsidRPr="00491E6F" w:rsidRDefault="005A0DA8" w:rsidP="00935BFF">
      <w:pPr>
        <w:ind w:firstLine="426"/>
        <w:rPr>
          <w:color w:val="000000" w:themeColor="text1"/>
          <w:szCs w:val="26"/>
        </w:rPr>
      </w:pPr>
      <w:r w:rsidRPr="00491E6F">
        <w:rPr>
          <w:color w:val="000000" w:themeColor="text1"/>
          <w:szCs w:val="26"/>
        </w:rPr>
        <w:t>- Mật độ xây dựng gộp tối đa: 60%.</w:t>
      </w:r>
    </w:p>
    <w:p w14:paraId="310D4DB9" w14:textId="45EAFB1E" w:rsidR="005A0DA8" w:rsidRPr="00491E6F" w:rsidRDefault="0087237B" w:rsidP="00935BFF">
      <w:pPr>
        <w:ind w:firstLine="426"/>
        <w:rPr>
          <w:color w:val="000000" w:themeColor="text1"/>
          <w:szCs w:val="26"/>
        </w:rPr>
      </w:pPr>
      <w:r w:rsidRPr="00491E6F">
        <w:rPr>
          <w:color w:val="000000" w:themeColor="text1"/>
          <w:szCs w:val="26"/>
        </w:rPr>
        <w:t>- Tầng cao xây dựng tối đa: 6</w:t>
      </w:r>
      <w:r w:rsidR="005A0DA8" w:rsidRPr="00491E6F">
        <w:rPr>
          <w:color w:val="000000" w:themeColor="text1"/>
          <w:szCs w:val="26"/>
        </w:rPr>
        <w:t xml:space="preserve"> tầng.</w:t>
      </w:r>
    </w:p>
    <w:p w14:paraId="62B0893C" w14:textId="13331C99" w:rsidR="0087237B" w:rsidRPr="00491E6F" w:rsidRDefault="0087237B" w:rsidP="00935BFF">
      <w:pPr>
        <w:ind w:firstLine="426"/>
        <w:rPr>
          <w:color w:val="000000" w:themeColor="text1"/>
          <w:szCs w:val="26"/>
        </w:rPr>
      </w:pPr>
      <w:r w:rsidRPr="00491E6F">
        <w:rPr>
          <w:color w:val="000000" w:themeColor="text1"/>
          <w:szCs w:val="26"/>
        </w:rPr>
        <w:lastRenderedPageBreak/>
        <w:t xml:space="preserve">- Hệ số sử dụng đất tối đa: 6 lần </w:t>
      </w:r>
    </w:p>
    <w:p w14:paraId="2AD1EA18" w14:textId="62509B23" w:rsidR="005A0DA8" w:rsidRPr="00491E6F" w:rsidRDefault="005A0DA8" w:rsidP="00935BFF">
      <w:pPr>
        <w:ind w:firstLine="426"/>
        <w:rPr>
          <w:color w:val="000000" w:themeColor="text1"/>
          <w:szCs w:val="26"/>
        </w:rPr>
      </w:pPr>
      <w:r w:rsidRPr="00491E6F">
        <w:rPr>
          <w:color w:val="000000" w:themeColor="text1"/>
          <w:szCs w:val="26"/>
        </w:rPr>
        <w:t>- Chiều cao tối đa phù hợp không gian cảnh quan của khu vực và các tiêu chuẩn, quy chuẩn, quy định hiện hành.</w:t>
      </w:r>
    </w:p>
    <w:p w14:paraId="5B0B4080" w14:textId="13BA4C63" w:rsidR="00C614F1" w:rsidRPr="00491E6F" w:rsidRDefault="00C614F1" w:rsidP="00935BFF">
      <w:pPr>
        <w:ind w:firstLine="426"/>
        <w:rPr>
          <w:b/>
          <w:color w:val="000000" w:themeColor="text1"/>
        </w:rPr>
      </w:pPr>
      <w:r w:rsidRPr="00491E6F">
        <w:rPr>
          <w:b/>
          <w:color w:val="000000" w:themeColor="text1"/>
        </w:rPr>
        <w:t xml:space="preserve">Đất khu làng xóm, dân cư nông thôn </w:t>
      </w:r>
    </w:p>
    <w:p w14:paraId="59B661D0" w14:textId="77777777" w:rsidR="00C614F1" w:rsidRPr="00491E6F" w:rsidRDefault="00C614F1" w:rsidP="00935BFF">
      <w:pPr>
        <w:ind w:firstLine="426"/>
        <w:rPr>
          <w:i/>
          <w:color w:val="000000" w:themeColor="text1"/>
          <w:szCs w:val="26"/>
        </w:rPr>
      </w:pPr>
      <w:r w:rsidRPr="00491E6F">
        <w:rPr>
          <w:i/>
          <w:color w:val="000000" w:themeColor="text1"/>
          <w:szCs w:val="26"/>
        </w:rPr>
        <w:t>a) Quy mô:</w:t>
      </w:r>
    </w:p>
    <w:p w14:paraId="44D3574E" w14:textId="4DDC8D01" w:rsidR="00C614F1" w:rsidRPr="00491E6F" w:rsidRDefault="00C614F1" w:rsidP="00935BFF">
      <w:pPr>
        <w:widowControl w:val="0"/>
        <w:spacing w:before="60" w:after="60"/>
        <w:ind w:firstLine="426"/>
        <w:rPr>
          <w:color w:val="000000" w:themeColor="text1"/>
          <w:szCs w:val="26"/>
        </w:rPr>
      </w:pPr>
      <w:r w:rsidRPr="00491E6F">
        <w:rPr>
          <w:color w:val="000000" w:themeColor="text1"/>
          <w:szCs w:val="26"/>
        </w:rPr>
        <w:t xml:space="preserve">- Tổng diện tích khoảng </w:t>
      </w:r>
      <w:r w:rsidR="00765A58" w:rsidRPr="00491E6F">
        <w:rPr>
          <w:color w:val="000000" w:themeColor="text1"/>
        </w:rPr>
        <w:t>23,11</w:t>
      </w:r>
      <w:r w:rsidRPr="00491E6F">
        <w:rPr>
          <w:color w:val="000000" w:themeColor="text1"/>
        </w:rPr>
        <w:t xml:space="preserve"> ha</w:t>
      </w:r>
      <w:r w:rsidRPr="00491E6F">
        <w:rPr>
          <w:color w:val="000000" w:themeColor="text1"/>
          <w:szCs w:val="26"/>
        </w:rPr>
        <w:t>.</w:t>
      </w:r>
    </w:p>
    <w:p w14:paraId="613E682F" w14:textId="77777777" w:rsidR="00C614F1" w:rsidRPr="00491E6F" w:rsidRDefault="00C614F1" w:rsidP="00935BFF">
      <w:pPr>
        <w:tabs>
          <w:tab w:val="left" w:pos="851"/>
        </w:tabs>
        <w:ind w:firstLine="426"/>
        <w:rPr>
          <w:color w:val="000000" w:themeColor="text1"/>
          <w:szCs w:val="26"/>
        </w:rPr>
      </w:pPr>
      <w:r w:rsidRPr="00491E6F">
        <w:rPr>
          <w:color w:val="000000" w:themeColor="text1"/>
          <w:szCs w:val="26"/>
        </w:rPr>
        <w:t>- Nhóm nhà ở gồm tổ hợp các công trình nhà ở có không gian công cộng sử dụng chung (vườn hoa, sân chơi, bãi đỗ xe phục vụ nhóm nhà ở và đường cấp nội bộ không bao gồm đường phân khu vực).</w:t>
      </w:r>
    </w:p>
    <w:p w14:paraId="35514A68" w14:textId="77777777" w:rsidR="00C614F1" w:rsidRPr="00491E6F" w:rsidRDefault="00C614F1" w:rsidP="00935BFF">
      <w:pPr>
        <w:widowControl w:val="0"/>
        <w:spacing w:before="60" w:after="60"/>
        <w:ind w:firstLine="426"/>
        <w:rPr>
          <w:color w:val="000000" w:themeColor="text1"/>
          <w:szCs w:val="26"/>
        </w:rPr>
      </w:pPr>
      <w:r w:rsidRPr="00491E6F">
        <w:rPr>
          <w:i/>
          <w:color w:val="000000" w:themeColor="text1"/>
          <w:szCs w:val="26"/>
        </w:rPr>
        <w:t>b) Chỉ tiêu quy hoạch:</w:t>
      </w:r>
    </w:p>
    <w:p w14:paraId="0AA03EAB" w14:textId="77777777" w:rsidR="00C614F1" w:rsidRPr="00491E6F" w:rsidRDefault="00C614F1" w:rsidP="00935BFF">
      <w:pPr>
        <w:ind w:firstLine="426"/>
        <w:rPr>
          <w:color w:val="000000" w:themeColor="text1"/>
          <w:szCs w:val="26"/>
        </w:rPr>
      </w:pPr>
      <w:r w:rsidRPr="00491E6F">
        <w:rPr>
          <w:color w:val="000000" w:themeColor="text1"/>
          <w:szCs w:val="26"/>
        </w:rPr>
        <w:t>- Mật độ xây dựng gộp tối đa: 60%.</w:t>
      </w:r>
    </w:p>
    <w:p w14:paraId="4090D327" w14:textId="69F814A2" w:rsidR="00C614F1" w:rsidRPr="00491E6F" w:rsidRDefault="00765A58" w:rsidP="00935BFF">
      <w:pPr>
        <w:ind w:firstLine="426"/>
        <w:rPr>
          <w:color w:val="000000" w:themeColor="text1"/>
          <w:szCs w:val="26"/>
        </w:rPr>
      </w:pPr>
      <w:r w:rsidRPr="00491E6F">
        <w:rPr>
          <w:color w:val="000000" w:themeColor="text1"/>
          <w:szCs w:val="26"/>
        </w:rPr>
        <w:t>- Tầng cao xây dựng tối đa: 6</w:t>
      </w:r>
      <w:r w:rsidR="00C614F1" w:rsidRPr="00491E6F">
        <w:rPr>
          <w:color w:val="000000" w:themeColor="text1"/>
          <w:szCs w:val="26"/>
        </w:rPr>
        <w:t xml:space="preserve"> tầng.</w:t>
      </w:r>
    </w:p>
    <w:p w14:paraId="0F015F61" w14:textId="16D686B3" w:rsidR="00C614F1" w:rsidRPr="00491E6F" w:rsidRDefault="00765A58" w:rsidP="00935BFF">
      <w:pPr>
        <w:ind w:firstLine="426"/>
        <w:rPr>
          <w:color w:val="000000" w:themeColor="text1"/>
          <w:szCs w:val="26"/>
        </w:rPr>
      </w:pPr>
      <w:r w:rsidRPr="00491E6F">
        <w:rPr>
          <w:color w:val="000000" w:themeColor="text1"/>
          <w:szCs w:val="26"/>
        </w:rPr>
        <w:t>- Hệ số sử dụng đất 6</w:t>
      </w:r>
      <w:r w:rsidR="00C614F1" w:rsidRPr="00491E6F">
        <w:rPr>
          <w:color w:val="000000" w:themeColor="text1"/>
          <w:szCs w:val="26"/>
        </w:rPr>
        <w:t xml:space="preserve"> lần </w:t>
      </w:r>
    </w:p>
    <w:p w14:paraId="42B4C868" w14:textId="369E69B6" w:rsidR="00C614F1" w:rsidRPr="00491E6F" w:rsidRDefault="00C614F1" w:rsidP="00935BFF">
      <w:pPr>
        <w:ind w:firstLine="426"/>
        <w:rPr>
          <w:color w:val="000000" w:themeColor="text1"/>
          <w:szCs w:val="26"/>
        </w:rPr>
      </w:pPr>
      <w:r w:rsidRPr="00491E6F">
        <w:rPr>
          <w:color w:val="000000" w:themeColor="text1"/>
          <w:szCs w:val="26"/>
        </w:rPr>
        <w:t>- Chiều cao tối đa phù hợp không gian cảnh quan của khu vực và các tiêu chuẩn, quy chuẩn, quy định hiện hành.</w:t>
      </w:r>
    </w:p>
    <w:p w14:paraId="6439E157" w14:textId="77777777" w:rsidR="003F11FA" w:rsidRPr="00491E6F" w:rsidRDefault="003F11FA" w:rsidP="00935BFF">
      <w:pPr>
        <w:pBdr>
          <w:top w:val="nil"/>
          <w:left w:val="nil"/>
          <w:bottom w:val="nil"/>
          <w:right w:val="nil"/>
          <w:between w:val="nil"/>
        </w:pBdr>
        <w:tabs>
          <w:tab w:val="left" w:pos="851"/>
        </w:tabs>
        <w:spacing w:after="0"/>
        <w:ind w:firstLine="426"/>
        <w:rPr>
          <w:b/>
          <w:color w:val="000000" w:themeColor="text1"/>
          <w:szCs w:val="26"/>
        </w:rPr>
      </w:pPr>
      <w:r w:rsidRPr="00491E6F">
        <w:rPr>
          <w:b/>
          <w:color w:val="000000" w:themeColor="text1"/>
          <w:szCs w:val="26"/>
        </w:rPr>
        <w:t>Đất giáo dục</w:t>
      </w:r>
    </w:p>
    <w:p w14:paraId="1B86B5BA" w14:textId="77777777" w:rsidR="003F11FA" w:rsidRPr="00491E6F" w:rsidRDefault="003F11FA" w:rsidP="00935BFF">
      <w:pPr>
        <w:ind w:firstLine="426"/>
        <w:rPr>
          <w:i/>
          <w:color w:val="000000" w:themeColor="text1"/>
          <w:szCs w:val="26"/>
        </w:rPr>
      </w:pPr>
      <w:r w:rsidRPr="00491E6F">
        <w:rPr>
          <w:i/>
          <w:color w:val="000000" w:themeColor="text1"/>
          <w:szCs w:val="26"/>
        </w:rPr>
        <w:t>a) Quy mô:</w:t>
      </w:r>
    </w:p>
    <w:p w14:paraId="709FBF35" w14:textId="5081C200" w:rsidR="003F11FA" w:rsidRPr="00491E6F" w:rsidRDefault="003F11FA" w:rsidP="00935BFF">
      <w:pPr>
        <w:ind w:firstLine="426"/>
        <w:rPr>
          <w:color w:val="000000" w:themeColor="text1"/>
          <w:szCs w:val="26"/>
        </w:rPr>
      </w:pPr>
      <w:r w:rsidRPr="00491E6F">
        <w:rPr>
          <w:color w:val="000000" w:themeColor="text1"/>
          <w:szCs w:val="26"/>
        </w:rPr>
        <w:t>- Tổng diện tích</w:t>
      </w:r>
      <w:r w:rsidR="00B951E8" w:rsidRPr="00491E6F">
        <w:rPr>
          <w:color w:val="000000" w:themeColor="text1"/>
          <w:szCs w:val="26"/>
        </w:rPr>
        <w:t xml:space="preserve"> quy hoạch đất giáo dục (trường mầm non) là 0,12 ha</w:t>
      </w:r>
      <w:r w:rsidR="009B12AA" w:rsidRPr="00491E6F">
        <w:rPr>
          <w:color w:val="000000" w:themeColor="text1"/>
          <w:szCs w:val="26"/>
        </w:rPr>
        <w:t>.</w:t>
      </w:r>
    </w:p>
    <w:p w14:paraId="7C947F3E" w14:textId="77777777" w:rsidR="003F11FA" w:rsidRPr="00491E6F" w:rsidRDefault="003F11FA" w:rsidP="00935BFF">
      <w:pPr>
        <w:ind w:firstLine="426"/>
        <w:rPr>
          <w:i/>
          <w:color w:val="000000" w:themeColor="text1"/>
          <w:szCs w:val="26"/>
        </w:rPr>
      </w:pPr>
      <w:r w:rsidRPr="00491E6F">
        <w:rPr>
          <w:i/>
          <w:color w:val="000000" w:themeColor="text1"/>
          <w:szCs w:val="26"/>
        </w:rPr>
        <w:t>b) Chỉ tiêu quy hoạch:</w:t>
      </w:r>
    </w:p>
    <w:p w14:paraId="67E25AEB" w14:textId="77777777" w:rsidR="003F11FA" w:rsidRPr="00491E6F" w:rsidRDefault="003F11FA" w:rsidP="00935BFF">
      <w:pPr>
        <w:ind w:firstLine="426"/>
        <w:rPr>
          <w:color w:val="000000" w:themeColor="text1"/>
          <w:szCs w:val="26"/>
        </w:rPr>
      </w:pPr>
      <w:r w:rsidRPr="00491E6F">
        <w:rPr>
          <w:color w:val="000000" w:themeColor="text1"/>
          <w:szCs w:val="26"/>
        </w:rPr>
        <w:t>- Mật độ xây dựng:</w:t>
      </w:r>
    </w:p>
    <w:p w14:paraId="0EE84FC0" w14:textId="7CEF9EAD" w:rsidR="003F11FA" w:rsidRPr="00491E6F" w:rsidRDefault="003F11FA" w:rsidP="00935BFF">
      <w:pPr>
        <w:ind w:firstLine="426"/>
        <w:rPr>
          <w:color w:val="000000" w:themeColor="text1"/>
          <w:szCs w:val="26"/>
        </w:rPr>
      </w:pPr>
      <w:r w:rsidRPr="00491E6F">
        <w:rPr>
          <w:color w:val="000000" w:themeColor="text1"/>
          <w:szCs w:val="26"/>
        </w:rPr>
        <w:t>+ Mật độ xây dựng gộp tối đa đất trường mầm non: 40%.</w:t>
      </w:r>
    </w:p>
    <w:p w14:paraId="5D186C98" w14:textId="2702C7AE" w:rsidR="003F11FA" w:rsidRPr="00491E6F" w:rsidRDefault="009B12AA" w:rsidP="00935BFF">
      <w:pPr>
        <w:ind w:firstLine="426"/>
        <w:rPr>
          <w:color w:val="000000" w:themeColor="text1"/>
          <w:szCs w:val="26"/>
        </w:rPr>
      </w:pPr>
      <w:r w:rsidRPr="00491E6F">
        <w:rPr>
          <w:color w:val="000000" w:themeColor="text1"/>
          <w:szCs w:val="26"/>
        </w:rPr>
        <w:t xml:space="preserve">- </w:t>
      </w:r>
      <w:r w:rsidR="003F11FA" w:rsidRPr="00491E6F">
        <w:rPr>
          <w:color w:val="000000" w:themeColor="text1"/>
          <w:szCs w:val="26"/>
        </w:rPr>
        <w:t>Tầng cao xây dựng tối đa đất trường mầm non: 3 tầng.</w:t>
      </w:r>
    </w:p>
    <w:p w14:paraId="404789F9" w14:textId="59A180F0" w:rsidR="003F11FA" w:rsidRPr="00491E6F" w:rsidRDefault="003F11FA" w:rsidP="00935BFF">
      <w:pPr>
        <w:ind w:firstLine="426"/>
        <w:rPr>
          <w:color w:val="000000" w:themeColor="text1"/>
          <w:szCs w:val="26"/>
        </w:rPr>
      </w:pPr>
      <w:r w:rsidRPr="00491E6F">
        <w:rPr>
          <w:color w:val="000000" w:themeColor="text1"/>
          <w:szCs w:val="26"/>
        </w:rPr>
        <w:t>- Chiều cao tối đa phù hợp không gian cảnh quan của khu vực và các tiêu chuẩn, quy chuẩn, quy định hiện hành.</w:t>
      </w:r>
    </w:p>
    <w:p w14:paraId="28C32F32" w14:textId="1CD03372" w:rsidR="001578C4" w:rsidRPr="00491E6F" w:rsidRDefault="001578C4" w:rsidP="00935BFF">
      <w:pPr>
        <w:pBdr>
          <w:top w:val="nil"/>
          <w:left w:val="nil"/>
          <w:bottom w:val="nil"/>
          <w:right w:val="nil"/>
          <w:between w:val="nil"/>
        </w:pBdr>
        <w:tabs>
          <w:tab w:val="left" w:pos="851"/>
        </w:tabs>
        <w:spacing w:after="0"/>
        <w:ind w:firstLine="426"/>
        <w:rPr>
          <w:b/>
          <w:color w:val="000000" w:themeColor="text1"/>
          <w:szCs w:val="26"/>
        </w:rPr>
      </w:pPr>
      <w:r w:rsidRPr="00491E6F">
        <w:rPr>
          <w:b/>
          <w:color w:val="000000" w:themeColor="text1"/>
          <w:szCs w:val="26"/>
        </w:rPr>
        <w:t>Đất cây xanh chuyên dụng</w:t>
      </w:r>
    </w:p>
    <w:p w14:paraId="62503562" w14:textId="77777777" w:rsidR="00330C3D" w:rsidRPr="00491E6F" w:rsidRDefault="00330C3D" w:rsidP="00935BFF">
      <w:pPr>
        <w:ind w:firstLine="426"/>
        <w:rPr>
          <w:i/>
          <w:color w:val="000000" w:themeColor="text1"/>
          <w:szCs w:val="26"/>
        </w:rPr>
      </w:pPr>
      <w:r w:rsidRPr="00491E6F">
        <w:rPr>
          <w:i/>
          <w:color w:val="000000" w:themeColor="text1"/>
          <w:szCs w:val="26"/>
        </w:rPr>
        <w:t>a) Quy mô:</w:t>
      </w:r>
    </w:p>
    <w:p w14:paraId="3A1CCEA3" w14:textId="1FC67193" w:rsidR="00330C3D" w:rsidRPr="00491E6F" w:rsidRDefault="00330C3D" w:rsidP="00935BFF">
      <w:pPr>
        <w:ind w:firstLine="426"/>
        <w:rPr>
          <w:color w:val="000000" w:themeColor="text1"/>
          <w:szCs w:val="26"/>
        </w:rPr>
      </w:pPr>
      <w:r w:rsidRPr="00491E6F">
        <w:rPr>
          <w:color w:val="000000" w:themeColor="text1"/>
          <w:szCs w:val="26"/>
        </w:rPr>
        <w:t xml:space="preserve">+ Tổng diện tích đất cây xanh chuyên dụng là 195,82 ha. </w:t>
      </w:r>
    </w:p>
    <w:p w14:paraId="169B167A" w14:textId="77777777" w:rsidR="00330C3D" w:rsidRPr="00491E6F" w:rsidRDefault="00330C3D" w:rsidP="00935BFF">
      <w:pPr>
        <w:ind w:firstLine="426"/>
        <w:rPr>
          <w:i/>
          <w:color w:val="000000" w:themeColor="text1"/>
          <w:szCs w:val="26"/>
        </w:rPr>
      </w:pPr>
      <w:r w:rsidRPr="00491E6F">
        <w:rPr>
          <w:i/>
          <w:color w:val="000000" w:themeColor="text1"/>
          <w:szCs w:val="26"/>
        </w:rPr>
        <w:t>b) Chỉ tiêu quy hoạch:</w:t>
      </w:r>
    </w:p>
    <w:p w14:paraId="391B087D" w14:textId="6BC282EC" w:rsidR="00330C3D" w:rsidRPr="00491E6F" w:rsidRDefault="00330C3D" w:rsidP="00935BFF">
      <w:pPr>
        <w:ind w:firstLine="426"/>
        <w:rPr>
          <w:color w:val="000000" w:themeColor="text1"/>
          <w:szCs w:val="26"/>
        </w:rPr>
      </w:pPr>
      <w:r w:rsidRPr="00491E6F">
        <w:rPr>
          <w:color w:val="000000" w:themeColor="text1"/>
          <w:szCs w:val="26"/>
        </w:rPr>
        <w:t>- Mật độ xây dựng: 0%.</w:t>
      </w:r>
    </w:p>
    <w:p w14:paraId="5D216845" w14:textId="137196C9" w:rsidR="00330C3D" w:rsidRPr="00491E6F" w:rsidRDefault="00330C3D" w:rsidP="00935BFF">
      <w:pPr>
        <w:ind w:firstLine="426"/>
        <w:rPr>
          <w:color w:val="000000" w:themeColor="text1"/>
          <w:szCs w:val="26"/>
        </w:rPr>
      </w:pPr>
      <w:r w:rsidRPr="00491E6F">
        <w:rPr>
          <w:color w:val="000000" w:themeColor="text1"/>
          <w:szCs w:val="26"/>
        </w:rPr>
        <w:t>- Tầng cao xây dựng tối đa đất Cây xanh: 0 tầng.</w:t>
      </w:r>
    </w:p>
    <w:p w14:paraId="00914DE8" w14:textId="7C6D4046" w:rsidR="008F4412" w:rsidRPr="00491E6F" w:rsidRDefault="008F4412" w:rsidP="00935BFF">
      <w:pPr>
        <w:pBdr>
          <w:top w:val="nil"/>
          <w:left w:val="nil"/>
          <w:bottom w:val="nil"/>
          <w:right w:val="nil"/>
          <w:between w:val="nil"/>
        </w:pBdr>
        <w:tabs>
          <w:tab w:val="left" w:pos="851"/>
        </w:tabs>
        <w:spacing w:after="0"/>
        <w:ind w:firstLine="426"/>
        <w:rPr>
          <w:b/>
          <w:color w:val="000000" w:themeColor="text1"/>
          <w:szCs w:val="26"/>
        </w:rPr>
      </w:pPr>
      <w:r w:rsidRPr="00491E6F">
        <w:rPr>
          <w:b/>
          <w:color w:val="000000" w:themeColor="text1"/>
          <w:szCs w:val="26"/>
        </w:rPr>
        <w:lastRenderedPageBreak/>
        <w:t>Đất sản xuất công nghiệp, kho bãi</w:t>
      </w:r>
    </w:p>
    <w:p w14:paraId="0570EB70" w14:textId="77777777" w:rsidR="008F4412" w:rsidRPr="00491E6F" w:rsidRDefault="008F4412" w:rsidP="00935BFF">
      <w:pPr>
        <w:ind w:firstLine="426"/>
        <w:rPr>
          <w:i/>
          <w:color w:val="000000" w:themeColor="text1"/>
          <w:szCs w:val="26"/>
        </w:rPr>
      </w:pPr>
      <w:r w:rsidRPr="00491E6F">
        <w:rPr>
          <w:i/>
          <w:color w:val="000000" w:themeColor="text1"/>
          <w:szCs w:val="26"/>
        </w:rPr>
        <w:t>a) Quy mô:</w:t>
      </w:r>
    </w:p>
    <w:p w14:paraId="5804DCBC" w14:textId="4B7CBC8C" w:rsidR="008F4412" w:rsidRPr="00491E6F" w:rsidRDefault="008F4412" w:rsidP="00935BFF">
      <w:pPr>
        <w:ind w:firstLine="426"/>
        <w:rPr>
          <w:color w:val="000000" w:themeColor="text1"/>
          <w:szCs w:val="26"/>
        </w:rPr>
      </w:pPr>
      <w:r w:rsidRPr="00491E6F">
        <w:rPr>
          <w:color w:val="000000" w:themeColor="text1"/>
          <w:szCs w:val="26"/>
        </w:rPr>
        <w:t>- Tổng diện tích quy hoạch là 60,75 ha.</w:t>
      </w:r>
    </w:p>
    <w:p w14:paraId="4D950937" w14:textId="77777777" w:rsidR="008F4412" w:rsidRPr="00491E6F" w:rsidRDefault="008F4412" w:rsidP="00935BFF">
      <w:pPr>
        <w:ind w:firstLine="426"/>
        <w:rPr>
          <w:i/>
          <w:color w:val="000000" w:themeColor="text1"/>
          <w:szCs w:val="26"/>
        </w:rPr>
      </w:pPr>
      <w:r w:rsidRPr="00491E6F">
        <w:rPr>
          <w:i/>
          <w:color w:val="000000" w:themeColor="text1"/>
          <w:szCs w:val="26"/>
        </w:rPr>
        <w:t>b) Chỉ tiêu quy hoạch:</w:t>
      </w:r>
    </w:p>
    <w:p w14:paraId="698F528D" w14:textId="47C306F1" w:rsidR="008F4412" w:rsidRPr="00491E6F" w:rsidRDefault="008F4412" w:rsidP="00935BFF">
      <w:pPr>
        <w:ind w:firstLine="426"/>
        <w:rPr>
          <w:color w:val="000000" w:themeColor="text1"/>
          <w:szCs w:val="26"/>
        </w:rPr>
      </w:pPr>
      <w:r w:rsidRPr="00491E6F">
        <w:rPr>
          <w:color w:val="000000" w:themeColor="text1"/>
          <w:szCs w:val="26"/>
        </w:rPr>
        <w:t>- Mật độ xây dựng: 0%</w:t>
      </w:r>
    </w:p>
    <w:p w14:paraId="2A6AF02F" w14:textId="7820C2B3" w:rsidR="001578C4" w:rsidRPr="00491E6F" w:rsidRDefault="008F4412" w:rsidP="00935BFF">
      <w:pPr>
        <w:ind w:firstLine="426"/>
        <w:rPr>
          <w:color w:val="000000" w:themeColor="text1"/>
          <w:szCs w:val="26"/>
        </w:rPr>
      </w:pPr>
      <w:r w:rsidRPr="00491E6F">
        <w:rPr>
          <w:color w:val="000000" w:themeColor="text1"/>
          <w:szCs w:val="26"/>
        </w:rPr>
        <w:t>- Tầng cao xây dựng tối đa đất trường mầm non: 0 tầng.</w:t>
      </w:r>
    </w:p>
    <w:p w14:paraId="7DA2ED5D" w14:textId="7A86DEBD" w:rsidR="003F11FA" w:rsidRPr="00491E6F" w:rsidRDefault="003F11FA" w:rsidP="00935BFF">
      <w:pPr>
        <w:pBdr>
          <w:top w:val="nil"/>
          <w:left w:val="nil"/>
          <w:bottom w:val="nil"/>
          <w:right w:val="nil"/>
          <w:between w:val="nil"/>
        </w:pBdr>
        <w:tabs>
          <w:tab w:val="left" w:pos="851"/>
        </w:tabs>
        <w:spacing w:after="0"/>
        <w:ind w:firstLine="426"/>
        <w:rPr>
          <w:b/>
          <w:color w:val="000000" w:themeColor="text1"/>
          <w:szCs w:val="26"/>
        </w:rPr>
      </w:pPr>
      <w:r w:rsidRPr="00491E6F">
        <w:rPr>
          <w:b/>
          <w:color w:val="000000" w:themeColor="text1"/>
          <w:szCs w:val="26"/>
        </w:rPr>
        <w:t>Đất khu dịch vụ</w:t>
      </w:r>
    </w:p>
    <w:p w14:paraId="6E79005E" w14:textId="0592F576" w:rsidR="003F11FA" w:rsidRPr="00491E6F" w:rsidRDefault="003F11FA" w:rsidP="00935BFF">
      <w:pPr>
        <w:ind w:firstLine="426"/>
        <w:rPr>
          <w:color w:val="000000" w:themeColor="text1"/>
          <w:szCs w:val="26"/>
        </w:rPr>
      </w:pPr>
      <w:r w:rsidRPr="00491E6F">
        <w:rPr>
          <w:color w:val="000000" w:themeColor="text1"/>
          <w:szCs w:val="26"/>
        </w:rPr>
        <w:t>- Đất khu dịch vụ sử dụng xây dựng các các cơ sở kinh doanh, dịch vụ, thương mại (dịch vụ du lịch</w:t>
      </w:r>
      <w:r w:rsidR="00E96958" w:rsidRPr="00491E6F">
        <w:rPr>
          <w:color w:val="000000" w:themeColor="text1"/>
          <w:szCs w:val="26"/>
        </w:rPr>
        <w:t xml:space="preserve"> sinh thái</w:t>
      </w:r>
      <w:r w:rsidRPr="00491E6F">
        <w:rPr>
          <w:color w:val="000000" w:themeColor="text1"/>
          <w:szCs w:val="26"/>
        </w:rPr>
        <w:t>); các công trình công cộng.</w:t>
      </w:r>
    </w:p>
    <w:p w14:paraId="33101275" w14:textId="77777777" w:rsidR="003F11FA" w:rsidRPr="00491E6F" w:rsidRDefault="003F11FA" w:rsidP="00935BFF">
      <w:pPr>
        <w:ind w:firstLine="426"/>
        <w:rPr>
          <w:i/>
          <w:color w:val="000000" w:themeColor="text1"/>
          <w:szCs w:val="26"/>
        </w:rPr>
      </w:pPr>
      <w:r w:rsidRPr="00491E6F">
        <w:rPr>
          <w:i/>
          <w:color w:val="000000" w:themeColor="text1"/>
          <w:szCs w:val="26"/>
        </w:rPr>
        <w:t>a) Quy mô:</w:t>
      </w:r>
    </w:p>
    <w:p w14:paraId="56D1E918" w14:textId="4FD186F0" w:rsidR="003F11FA" w:rsidRPr="00491E6F" w:rsidRDefault="003F11FA" w:rsidP="00935BFF">
      <w:pPr>
        <w:ind w:firstLine="426"/>
        <w:rPr>
          <w:color w:val="000000" w:themeColor="text1"/>
          <w:szCs w:val="26"/>
        </w:rPr>
      </w:pPr>
      <w:r w:rsidRPr="00491E6F">
        <w:rPr>
          <w:color w:val="000000" w:themeColor="text1"/>
          <w:szCs w:val="26"/>
        </w:rPr>
        <w:t xml:space="preserve">- Tổng diện tích đất xây dựng công trình dịch vụ </w:t>
      </w:r>
      <w:r w:rsidR="00E96958" w:rsidRPr="00491E6F">
        <w:rPr>
          <w:color w:val="000000" w:themeColor="text1"/>
          <w:szCs w:val="26"/>
        </w:rPr>
        <w:t>là 19,66</w:t>
      </w:r>
      <w:r w:rsidRPr="00491E6F">
        <w:rPr>
          <w:color w:val="000000" w:themeColor="text1"/>
          <w:szCs w:val="26"/>
        </w:rPr>
        <w:t xml:space="preserve"> ha. </w:t>
      </w:r>
    </w:p>
    <w:p w14:paraId="4DE81AB4" w14:textId="77777777" w:rsidR="003F11FA" w:rsidRPr="00491E6F" w:rsidRDefault="003F11FA" w:rsidP="00935BFF">
      <w:pPr>
        <w:ind w:firstLine="426"/>
        <w:rPr>
          <w:i/>
          <w:color w:val="000000" w:themeColor="text1"/>
          <w:szCs w:val="26"/>
        </w:rPr>
      </w:pPr>
      <w:r w:rsidRPr="00491E6F">
        <w:rPr>
          <w:i/>
          <w:color w:val="000000" w:themeColor="text1"/>
          <w:szCs w:val="26"/>
        </w:rPr>
        <w:t>b) Chỉ tiêu quy hoạch:</w:t>
      </w:r>
    </w:p>
    <w:p w14:paraId="5C555530" w14:textId="77777777" w:rsidR="003F11FA" w:rsidRPr="00491E6F" w:rsidRDefault="003F11FA" w:rsidP="00935BFF">
      <w:pPr>
        <w:ind w:firstLine="426"/>
        <w:rPr>
          <w:color w:val="000000" w:themeColor="text1"/>
          <w:szCs w:val="26"/>
        </w:rPr>
      </w:pPr>
      <w:r w:rsidRPr="00491E6F">
        <w:rPr>
          <w:color w:val="000000" w:themeColor="text1"/>
          <w:szCs w:val="26"/>
        </w:rPr>
        <w:t>- Mật độ xây dựng:</w:t>
      </w:r>
    </w:p>
    <w:p w14:paraId="50B1FE8F" w14:textId="408F43E4" w:rsidR="003F11FA" w:rsidRPr="00491E6F" w:rsidRDefault="003F11FA" w:rsidP="00935BFF">
      <w:pPr>
        <w:ind w:firstLine="426"/>
        <w:rPr>
          <w:color w:val="000000" w:themeColor="text1"/>
          <w:szCs w:val="26"/>
        </w:rPr>
      </w:pPr>
      <w:r w:rsidRPr="00491E6F">
        <w:rPr>
          <w:color w:val="000000" w:themeColor="text1"/>
          <w:szCs w:val="26"/>
        </w:rPr>
        <w:t>+ Mật độ xây dựng</w:t>
      </w:r>
      <w:r w:rsidR="00E96958" w:rsidRPr="00491E6F">
        <w:rPr>
          <w:color w:val="000000" w:themeColor="text1"/>
          <w:szCs w:val="26"/>
        </w:rPr>
        <w:t>: 25</w:t>
      </w:r>
      <w:r w:rsidRPr="00491E6F">
        <w:rPr>
          <w:color w:val="000000" w:themeColor="text1"/>
          <w:szCs w:val="26"/>
        </w:rPr>
        <w:t>%.</w:t>
      </w:r>
    </w:p>
    <w:p w14:paraId="540D68F1" w14:textId="380B791C" w:rsidR="003F11FA" w:rsidRPr="00491E6F" w:rsidRDefault="003F11FA" w:rsidP="00935BFF">
      <w:pPr>
        <w:ind w:firstLine="426"/>
        <w:rPr>
          <w:color w:val="000000" w:themeColor="text1"/>
          <w:szCs w:val="26"/>
        </w:rPr>
      </w:pPr>
      <w:r w:rsidRPr="00491E6F">
        <w:rPr>
          <w:color w:val="000000" w:themeColor="text1"/>
          <w:szCs w:val="26"/>
        </w:rPr>
        <w:t>- Tầng cao xây dựng tối đa</w:t>
      </w:r>
      <w:r w:rsidR="00E96958" w:rsidRPr="00491E6F">
        <w:rPr>
          <w:color w:val="000000" w:themeColor="text1"/>
          <w:szCs w:val="26"/>
        </w:rPr>
        <w:t>: 3 tầng</w:t>
      </w:r>
    </w:p>
    <w:p w14:paraId="731F1C10" w14:textId="2EB5270B" w:rsidR="00E96958" w:rsidRPr="00491E6F" w:rsidRDefault="003F11FA" w:rsidP="00935BFF">
      <w:pPr>
        <w:ind w:firstLine="426"/>
        <w:rPr>
          <w:color w:val="000000" w:themeColor="text1"/>
          <w:szCs w:val="26"/>
        </w:rPr>
      </w:pPr>
      <w:r w:rsidRPr="00491E6F">
        <w:rPr>
          <w:color w:val="000000" w:themeColor="text1"/>
          <w:szCs w:val="26"/>
        </w:rPr>
        <w:t>- Hệ số sử dụng đất:</w:t>
      </w:r>
      <w:r w:rsidR="00E96958" w:rsidRPr="00491E6F">
        <w:rPr>
          <w:color w:val="000000" w:themeColor="text1"/>
          <w:szCs w:val="26"/>
        </w:rPr>
        <w:t xml:space="preserve"> 0,15 lần</w:t>
      </w:r>
    </w:p>
    <w:p w14:paraId="0DFF21DC" w14:textId="77777777" w:rsidR="00771CF0" w:rsidRPr="00491E6F" w:rsidRDefault="00771CF0" w:rsidP="00935BFF">
      <w:pPr>
        <w:ind w:firstLine="426"/>
        <w:rPr>
          <w:b/>
          <w:color w:val="000000" w:themeColor="text1"/>
          <w:szCs w:val="26"/>
        </w:rPr>
      </w:pPr>
      <w:r w:rsidRPr="00491E6F">
        <w:rPr>
          <w:b/>
          <w:color w:val="000000" w:themeColor="text1"/>
          <w:szCs w:val="26"/>
        </w:rPr>
        <w:t>Đất tôn giáo, tín ngưỡng</w:t>
      </w:r>
    </w:p>
    <w:p w14:paraId="0FC2BFDA" w14:textId="77777777" w:rsidR="00771CF0" w:rsidRPr="00491E6F" w:rsidRDefault="00771CF0" w:rsidP="00935BFF">
      <w:pPr>
        <w:ind w:firstLine="426"/>
        <w:rPr>
          <w:i/>
          <w:color w:val="000000" w:themeColor="text1"/>
          <w:szCs w:val="26"/>
        </w:rPr>
      </w:pPr>
      <w:r w:rsidRPr="00491E6F">
        <w:rPr>
          <w:i/>
          <w:color w:val="000000" w:themeColor="text1"/>
          <w:szCs w:val="26"/>
        </w:rPr>
        <w:t>a) Quy mô:</w:t>
      </w:r>
    </w:p>
    <w:p w14:paraId="3D46DA3F" w14:textId="0E34DCA2" w:rsidR="00771CF0" w:rsidRPr="00491E6F" w:rsidRDefault="00771CF0" w:rsidP="00935BFF">
      <w:pPr>
        <w:ind w:firstLine="426"/>
        <w:rPr>
          <w:color w:val="000000" w:themeColor="text1"/>
          <w:szCs w:val="26"/>
        </w:rPr>
      </w:pPr>
      <w:r w:rsidRPr="00491E6F">
        <w:rPr>
          <w:color w:val="000000" w:themeColor="text1"/>
          <w:szCs w:val="26"/>
        </w:rPr>
        <w:t>- Tổng</w:t>
      </w:r>
      <w:r w:rsidR="00E96958" w:rsidRPr="00491E6F">
        <w:rPr>
          <w:color w:val="000000" w:themeColor="text1"/>
          <w:szCs w:val="26"/>
        </w:rPr>
        <w:t xml:space="preserve"> diện tích đất tôn giáo là 4,94</w:t>
      </w:r>
      <w:r w:rsidRPr="00491E6F">
        <w:rPr>
          <w:color w:val="000000" w:themeColor="text1"/>
          <w:szCs w:val="26"/>
        </w:rPr>
        <w:t xml:space="preserve"> ha </w:t>
      </w:r>
    </w:p>
    <w:p w14:paraId="622F8ABC" w14:textId="77777777" w:rsidR="00771CF0" w:rsidRPr="00491E6F" w:rsidRDefault="00771CF0" w:rsidP="00935BFF">
      <w:pPr>
        <w:ind w:firstLine="426"/>
        <w:rPr>
          <w:i/>
          <w:color w:val="000000" w:themeColor="text1"/>
          <w:szCs w:val="26"/>
        </w:rPr>
      </w:pPr>
      <w:r w:rsidRPr="00491E6F">
        <w:rPr>
          <w:i/>
          <w:color w:val="000000" w:themeColor="text1"/>
          <w:szCs w:val="26"/>
        </w:rPr>
        <w:t>b) Chỉ tiêu quy hoạch:</w:t>
      </w:r>
    </w:p>
    <w:p w14:paraId="54EA450F" w14:textId="11761BB1" w:rsidR="00771CF0" w:rsidRPr="00491E6F" w:rsidRDefault="00E96958" w:rsidP="00935BFF">
      <w:pPr>
        <w:ind w:firstLine="426"/>
        <w:rPr>
          <w:color w:val="000000" w:themeColor="text1"/>
          <w:szCs w:val="26"/>
        </w:rPr>
      </w:pPr>
      <w:r w:rsidRPr="00491E6F">
        <w:rPr>
          <w:color w:val="000000" w:themeColor="text1"/>
          <w:szCs w:val="26"/>
        </w:rPr>
        <w:t>- Mật độ xây dựng gộp tối đa: 5</w:t>
      </w:r>
      <w:r w:rsidR="00771CF0" w:rsidRPr="00491E6F">
        <w:rPr>
          <w:color w:val="000000" w:themeColor="text1"/>
          <w:szCs w:val="26"/>
        </w:rPr>
        <w:t>%.</w:t>
      </w:r>
    </w:p>
    <w:p w14:paraId="3A682678" w14:textId="432E33F7" w:rsidR="00771CF0" w:rsidRPr="00491E6F" w:rsidRDefault="00E96958" w:rsidP="00935BFF">
      <w:pPr>
        <w:ind w:firstLine="426"/>
        <w:rPr>
          <w:color w:val="000000" w:themeColor="text1"/>
          <w:szCs w:val="26"/>
        </w:rPr>
      </w:pPr>
      <w:r w:rsidRPr="00491E6F">
        <w:rPr>
          <w:color w:val="000000" w:themeColor="text1"/>
          <w:szCs w:val="26"/>
        </w:rPr>
        <w:t>- Tầng cao xây dựng tối đa: 2</w:t>
      </w:r>
      <w:r w:rsidR="00771CF0" w:rsidRPr="00491E6F">
        <w:rPr>
          <w:color w:val="000000" w:themeColor="text1"/>
          <w:szCs w:val="26"/>
        </w:rPr>
        <w:t xml:space="preserve"> tầng.</w:t>
      </w:r>
    </w:p>
    <w:p w14:paraId="48989126" w14:textId="268E23F4" w:rsidR="00771CF0" w:rsidRPr="00491E6F" w:rsidRDefault="00771CF0" w:rsidP="00935BFF">
      <w:pPr>
        <w:ind w:firstLine="426"/>
        <w:rPr>
          <w:color w:val="000000" w:themeColor="text1"/>
          <w:szCs w:val="26"/>
        </w:rPr>
      </w:pPr>
      <w:r w:rsidRPr="00491E6F">
        <w:rPr>
          <w:color w:val="000000" w:themeColor="text1"/>
          <w:szCs w:val="26"/>
        </w:rPr>
        <w:t>- Hệ số sử dụng đất t</w:t>
      </w:r>
      <w:r w:rsidR="00E96958" w:rsidRPr="00491E6F">
        <w:rPr>
          <w:color w:val="000000" w:themeColor="text1"/>
          <w:szCs w:val="26"/>
        </w:rPr>
        <w:t>ối đa 0,2</w:t>
      </w:r>
      <w:r w:rsidRPr="00491E6F">
        <w:rPr>
          <w:color w:val="000000" w:themeColor="text1"/>
          <w:szCs w:val="26"/>
        </w:rPr>
        <w:t xml:space="preserve"> lần.</w:t>
      </w:r>
    </w:p>
    <w:p w14:paraId="20054A8E" w14:textId="71AEDE9E" w:rsidR="00771CF0" w:rsidRPr="00491E6F" w:rsidRDefault="00771CF0" w:rsidP="00935BFF">
      <w:pPr>
        <w:ind w:firstLine="426"/>
        <w:rPr>
          <w:color w:val="000000" w:themeColor="text1"/>
          <w:szCs w:val="26"/>
        </w:rPr>
      </w:pPr>
      <w:r w:rsidRPr="00491E6F">
        <w:rPr>
          <w:color w:val="000000" w:themeColor="text1"/>
          <w:szCs w:val="26"/>
        </w:rPr>
        <w:t>- Chiều cao tối đa phù hợp không gian cảnh quan của khu vực để đảm bả</w:t>
      </w:r>
      <w:r w:rsidR="00E96958" w:rsidRPr="00491E6F">
        <w:rPr>
          <w:color w:val="000000" w:themeColor="text1"/>
          <w:szCs w:val="26"/>
        </w:rPr>
        <w:t>o không gian xung quanh khu vực đồng thời đảm bảo hành lang an toàn lưới điện đi qua khu vực.</w:t>
      </w:r>
    </w:p>
    <w:p w14:paraId="7A22570C" w14:textId="7B3F6E1E" w:rsidR="00E96958" w:rsidRPr="00491E6F" w:rsidRDefault="00E96958" w:rsidP="00935BFF">
      <w:pPr>
        <w:ind w:firstLine="426"/>
        <w:rPr>
          <w:b/>
          <w:color w:val="000000" w:themeColor="text1"/>
          <w:szCs w:val="26"/>
        </w:rPr>
      </w:pPr>
      <w:r w:rsidRPr="00491E6F">
        <w:rPr>
          <w:b/>
          <w:color w:val="000000" w:themeColor="text1"/>
          <w:szCs w:val="26"/>
        </w:rPr>
        <w:t>Đất nghĩa trang</w:t>
      </w:r>
    </w:p>
    <w:p w14:paraId="12726C96" w14:textId="77777777" w:rsidR="00E96958" w:rsidRPr="00491E6F" w:rsidRDefault="00E96958" w:rsidP="00935BFF">
      <w:pPr>
        <w:ind w:firstLine="426"/>
        <w:rPr>
          <w:i/>
          <w:color w:val="000000" w:themeColor="text1"/>
          <w:szCs w:val="26"/>
        </w:rPr>
      </w:pPr>
      <w:r w:rsidRPr="00491E6F">
        <w:rPr>
          <w:i/>
          <w:color w:val="000000" w:themeColor="text1"/>
          <w:szCs w:val="26"/>
        </w:rPr>
        <w:t>a) Quy mô:</w:t>
      </w:r>
    </w:p>
    <w:p w14:paraId="4ABC6878" w14:textId="3294EFB7" w:rsidR="00E96958" w:rsidRPr="00491E6F" w:rsidRDefault="00E96958" w:rsidP="00935BFF">
      <w:pPr>
        <w:ind w:firstLine="426"/>
        <w:rPr>
          <w:color w:val="000000" w:themeColor="text1"/>
          <w:szCs w:val="26"/>
        </w:rPr>
      </w:pPr>
      <w:r w:rsidRPr="00491E6F">
        <w:rPr>
          <w:color w:val="000000" w:themeColor="text1"/>
          <w:szCs w:val="26"/>
        </w:rPr>
        <w:t>- Tổng diện tích đất nghĩa trang</w:t>
      </w:r>
      <w:r w:rsidR="009A523B" w:rsidRPr="00491E6F">
        <w:rPr>
          <w:color w:val="000000" w:themeColor="text1"/>
          <w:szCs w:val="26"/>
        </w:rPr>
        <w:t xml:space="preserve"> là 50,62 </w:t>
      </w:r>
      <w:r w:rsidRPr="00491E6F">
        <w:rPr>
          <w:color w:val="000000" w:themeColor="text1"/>
          <w:szCs w:val="26"/>
        </w:rPr>
        <w:t xml:space="preserve">ha </w:t>
      </w:r>
    </w:p>
    <w:p w14:paraId="3900A35A" w14:textId="77777777" w:rsidR="00E96958" w:rsidRPr="00491E6F" w:rsidRDefault="00E96958" w:rsidP="00935BFF">
      <w:pPr>
        <w:ind w:firstLine="426"/>
        <w:rPr>
          <w:i/>
          <w:color w:val="000000" w:themeColor="text1"/>
          <w:szCs w:val="26"/>
        </w:rPr>
      </w:pPr>
      <w:r w:rsidRPr="00491E6F">
        <w:rPr>
          <w:i/>
          <w:color w:val="000000" w:themeColor="text1"/>
          <w:szCs w:val="26"/>
        </w:rPr>
        <w:t>b) Chỉ tiêu quy hoạch:</w:t>
      </w:r>
    </w:p>
    <w:p w14:paraId="688792C7" w14:textId="280320ED" w:rsidR="00E96958" w:rsidRPr="00491E6F" w:rsidRDefault="009A523B" w:rsidP="00935BFF">
      <w:pPr>
        <w:ind w:firstLine="426"/>
        <w:rPr>
          <w:color w:val="000000" w:themeColor="text1"/>
          <w:szCs w:val="26"/>
        </w:rPr>
      </w:pPr>
      <w:r w:rsidRPr="00491E6F">
        <w:rPr>
          <w:color w:val="000000" w:themeColor="text1"/>
          <w:szCs w:val="26"/>
        </w:rPr>
        <w:lastRenderedPageBreak/>
        <w:t>- Mật độ xây dựng gộp tối đa: 0</w:t>
      </w:r>
      <w:r w:rsidR="00E96958" w:rsidRPr="00491E6F">
        <w:rPr>
          <w:color w:val="000000" w:themeColor="text1"/>
          <w:szCs w:val="26"/>
        </w:rPr>
        <w:t>%.</w:t>
      </w:r>
    </w:p>
    <w:p w14:paraId="3416C964" w14:textId="42CDE6BB" w:rsidR="00E96958" w:rsidRPr="00491E6F" w:rsidRDefault="00E96958" w:rsidP="00935BFF">
      <w:pPr>
        <w:ind w:firstLine="426"/>
        <w:rPr>
          <w:color w:val="000000" w:themeColor="text1"/>
          <w:szCs w:val="26"/>
        </w:rPr>
      </w:pPr>
      <w:r w:rsidRPr="00491E6F">
        <w:rPr>
          <w:color w:val="000000" w:themeColor="text1"/>
          <w:szCs w:val="26"/>
        </w:rPr>
        <w:t xml:space="preserve">- Tầng cao xây dựng tối đa: </w:t>
      </w:r>
      <w:r w:rsidR="009A523B" w:rsidRPr="00491E6F">
        <w:rPr>
          <w:color w:val="000000" w:themeColor="text1"/>
          <w:szCs w:val="26"/>
        </w:rPr>
        <w:t xml:space="preserve">0 </w:t>
      </w:r>
      <w:r w:rsidRPr="00491E6F">
        <w:rPr>
          <w:color w:val="000000" w:themeColor="text1"/>
          <w:szCs w:val="26"/>
        </w:rPr>
        <w:t>tầng.</w:t>
      </w:r>
    </w:p>
    <w:p w14:paraId="4E08CCAC" w14:textId="5AD4DC0C" w:rsidR="009A523B" w:rsidRPr="00491E6F" w:rsidRDefault="009A523B" w:rsidP="00935BFF">
      <w:pPr>
        <w:ind w:firstLine="426"/>
        <w:rPr>
          <w:b/>
          <w:color w:val="000000" w:themeColor="text1"/>
          <w:szCs w:val="26"/>
        </w:rPr>
      </w:pPr>
      <w:r w:rsidRPr="00491E6F">
        <w:rPr>
          <w:b/>
          <w:color w:val="000000" w:themeColor="text1"/>
          <w:szCs w:val="26"/>
        </w:rPr>
        <w:t>Đất hạ tầng kỹ thuật</w:t>
      </w:r>
    </w:p>
    <w:p w14:paraId="42A0C697" w14:textId="77777777" w:rsidR="009A523B" w:rsidRPr="00491E6F" w:rsidRDefault="009A523B" w:rsidP="00935BFF">
      <w:pPr>
        <w:ind w:firstLine="426"/>
        <w:rPr>
          <w:i/>
          <w:color w:val="000000" w:themeColor="text1"/>
          <w:szCs w:val="26"/>
        </w:rPr>
      </w:pPr>
      <w:r w:rsidRPr="00491E6F">
        <w:rPr>
          <w:i/>
          <w:color w:val="000000" w:themeColor="text1"/>
          <w:szCs w:val="26"/>
        </w:rPr>
        <w:t>a) Quy mô:</w:t>
      </w:r>
    </w:p>
    <w:p w14:paraId="2CEF5C1C" w14:textId="768CF8C2" w:rsidR="009A523B" w:rsidRPr="00491E6F" w:rsidRDefault="009A523B" w:rsidP="00935BFF">
      <w:pPr>
        <w:ind w:firstLine="426"/>
        <w:rPr>
          <w:color w:val="000000" w:themeColor="text1"/>
          <w:szCs w:val="26"/>
        </w:rPr>
      </w:pPr>
      <w:r w:rsidRPr="00491E6F">
        <w:rPr>
          <w:color w:val="000000" w:themeColor="text1"/>
          <w:szCs w:val="26"/>
        </w:rPr>
        <w:t xml:space="preserve">- Tổng diện tích đất nghĩa trang là 30,19 ha </w:t>
      </w:r>
    </w:p>
    <w:p w14:paraId="75AD5C0F" w14:textId="77777777" w:rsidR="009A523B" w:rsidRPr="00491E6F" w:rsidRDefault="009A523B" w:rsidP="00935BFF">
      <w:pPr>
        <w:ind w:firstLine="426"/>
        <w:rPr>
          <w:i/>
          <w:color w:val="000000" w:themeColor="text1"/>
          <w:szCs w:val="26"/>
        </w:rPr>
      </w:pPr>
      <w:r w:rsidRPr="00491E6F">
        <w:rPr>
          <w:i/>
          <w:color w:val="000000" w:themeColor="text1"/>
          <w:szCs w:val="26"/>
        </w:rPr>
        <w:t>b) Chỉ tiêu quy hoạch:</w:t>
      </w:r>
    </w:p>
    <w:p w14:paraId="16B1AD01" w14:textId="6BCC2200" w:rsidR="009A523B" w:rsidRPr="00491E6F" w:rsidRDefault="009A523B" w:rsidP="00935BFF">
      <w:pPr>
        <w:ind w:firstLine="426"/>
        <w:rPr>
          <w:color w:val="000000" w:themeColor="text1"/>
          <w:szCs w:val="26"/>
        </w:rPr>
      </w:pPr>
      <w:r w:rsidRPr="00491E6F">
        <w:rPr>
          <w:color w:val="000000" w:themeColor="text1"/>
          <w:szCs w:val="26"/>
        </w:rPr>
        <w:t>- Mật độ xây dựng gộp tối đa: 5%.</w:t>
      </w:r>
    </w:p>
    <w:p w14:paraId="3946B516" w14:textId="2A51A9BF" w:rsidR="009A523B" w:rsidRPr="00491E6F" w:rsidRDefault="009A523B" w:rsidP="00935BFF">
      <w:pPr>
        <w:ind w:firstLine="426"/>
        <w:rPr>
          <w:color w:val="000000" w:themeColor="text1"/>
          <w:szCs w:val="26"/>
        </w:rPr>
      </w:pPr>
      <w:r w:rsidRPr="00491E6F">
        <w:rPr>
          <w:color w:val="000000" w:themeColor="text1"/>
          <w:szCs w:val="26"/>
        </w:rPr>
        <w:t>- Tầng cao xây dựng tối đa: 1 tầng.</w:t>
      </w:r>
    </w:p>
    <w:p w14:paraId="1D4977CF" w14:textId="6F748095" w:rsidR="009A523B" w:rsidRPr="00491E6F" w:rsidRDefault="009A523B" w:rsidP="00935BFF">
      <w:pPr>
        <w:ind w:firstLine="426"/>
        <w:rPr>
          <w:color w:val="000000" w:themeColor="text1"/>
          <w:szCs w:val="26"/>
        </w:rPr>
      </w:pPr>
      <w:r w:rsidRPr="00491E6F">
        <w:rPr>
          <w:color w:val="000000" w:themeColor="text1"/>
          <w:szCs w:val="26"/>
        </w:rPr>
        <w:t>- Hệ số sử dụng đất tối đa 0,3 lần.</w:t>
      </w:r>
    </w:p>
    <w:p w14:paraId="4F864578" w14:textId="59E7EF56" w:rsidR="009A523B" w:rsidRPr="00491E6F" w:rsidRDefault="009A523B" w:rsidP="00935BFF">
      <w:pPr>
        <w:ind w:firstLine="426"/>
        <w:rPr>
          <w:b/>
          <w:color w:val="000000" w:themeColor="text1"/>
          <w:szCs w:val="26"/>
        </w:rPr>
      </w:pPr>
      <w:r w:rsidRPr="00491E6F">
        <w:rPr>
          <w:b/>
          <w:color w:val="000000" w:themeColor="text1"/>
          <w:szCs w:val="26"/>
        </w:rPr>
        <w:t>Đất sản xuất nông nghiệp</w:t>
      </w:r>
    </w:p>
    <w:p w14:paraId="17DB6483" w14:textId="598B5DC8" w:rsidR="009A523B" w:rsidRPr="00491E6F" w:rsidRDefault="009A523B" w:rsidP="00935BFF">
      <w:pPr>
        <w:ind w:firstLine="426"/>
        <w:rPr>
          <w:color w:val="000000" w:themeColor="text1"/>
          <w:szCs w:val="26"/>
        </w:rPr>
      </w:pPr>
      <w:r w:rsidRPr="00491E6F">
        <w:rPr>
          <w:color w:val="000000" w:themeColor="text1"/>
          <w:szCs w:val="26"/>
        </w:rPr>
        <w:t xml:space="preserve">- Tổng diện tích đất </w:t>
      </w:r>
      <w:r w:rsidR="00FE75D8" w:rsidRPr="00491E6F">
        <w:rPr>
          <w:color w:val="000000" w:themeColor="text1"/>
          <w:szCs w:val="26"/>
        </w:rPr>
        <w:t xml:space="preserve">sản xuất nông nghiệp </w:t>
      </w:r>
      <w:r w:rsidRPr="00491E6F">
        <w:rPr>
          <w:color w:val="000000" w:themeColor="text1"/>
          <w:szCs w:val="26"/>
        </w:rPr>
        <w:t xml:space="preserve">là 377,89 ha </w:t>
      </w:r>
    </w:p>
    <w:p w14:paraId="38175C2C" w14:textId="3BA50536" w:rsidR="009A523B" w:rsidRPr="00491E6F" w:rsidRDefault="009A523B" w:rsidP="00935BFF">
      <w:pPr>
        <w:ind w:firstLine="426"/>
        <w:rPr>
          <w:b/>
          <w:color w:val="000000" w:themeColor="text1"/>
          <w:szCs w:val="26"/>
        </w:rPr>
      </w:pPr>
      <w:r w:rsidRPr="00491E6F">
        <w:rPr>
          <w:b/>
          <w:color w:val="000000" w:themeColor="text1"/>
          <w:szCs w:val="26"/>
        </w:rPr>
        <w:t>Đất rừng phòng hộ</w:t>
      </w:r>
    </w:p>
    <w:p w14:paraId="4259ACE9" w14:textId="7901D550" w:rsidR="009A523B" w:rsidRPr="00491E6F" w:rsidRDefault="009A523B" w:rsidP="00935BFF">
      <w:pPr>
        <w:ind w:firstLine="426"/>
        <w:rPr>
          <w:color w:val="000000" w:themeColor="text1"/>
          <w:szCs w:val="26"/>
        </w:rPr>
      </w:pPr>
      <w:r w:rsidRPr="00491E6F">
        <w:rPr>
          <w:color w:val="000000" w:themeColor="text1"/>
          <w:szCs w:val="26"/>
        </w:rPr>
        <w:t>- Tổng</w:t>
      </w:r>
      <w:r w:rsidR="00FE75D8" w:rsidRPr="00491E6F">
        <w:rPr>
          <w:color w:val="000000" w:themeColor="text1"/>
          <w:szCs w:val="26"/>
        </w:rPr>
        <w:t xml:space="preserve"> diện tích đất rừng phòng hộ</w:t>
      </w:r>
      <w:r w:rsidRPr="00491E6F">
        <w:rPr>
          <w:color w:val="000000" w:themeColor="text1"/>
          <w:szCs w:val="26"/>
        </w:rPr>
        <w:t xml:space="preserve"> là 3.872,89 ha </w:t>
      </w:r>
    </w:p>
    <w:p w14:paraId="1778D36C" w14:textId="7D52B5FC" w:rsidR="009A523B" w:rsidRPr="00491E6F" w:rsidRDefault="009A523B" w:rsidP="00935BFF">
      <w:pPr>
        <w:ind w:firstLine="426"/>
        <w:rPr>
          <w:b/>
          <w:color w:val="000000" w:themeColor="text1"/>
          <w:szCs w:val="26"/>
        </w:rPr>
      </w:pPr>
      <w:r w:rsidRPr="00491E6F">
        <w:rPr>
          <w:b/>
          <w:color w:val="000000" w:themeColor="text1"/>
          <w:szCs w:val="26"/>
        </w:rPr>
        <w:t>Đất rừng sản xuất</w:t>
      </w:r>
    </w:p>
    <w:p w14:paraId="4FA29C96" w14:textId="0A728671" w:rsidR="009A523B" w:rsidRPr="00491E6F" w:rsidRDefault="009A523B" w:rsidP="00935BFF">
      <w:pPr>
        <w:ind w:firstLine="426"/>
        <w:rPr>
          <w:color w:val="000000" w:themeColor="text1"/>
          <w:szCs w:val="26"/>
        </w:rPr>
      </w:pPr>
      <w:r w:rsidRPr="00491E6F">
        <w:rPr>
          <w:color w:val="000000" w:themeColor="text1"/>
          <w:szCs w:val="26"/>
        </w:rPr>
        <w:t xml:space="preserve">- Tổng diện tích đất </w:t>
      </w:r>
      <w:r w:rsidR="00FE75D8" w:rsidRPr="00491E6F">
        <w:rPr>
          <w:color w:val="000000" w:themeColor="text1"/>
          <w:szCs w:val="26"/>
        </w:rPr>
        <w:t xml:space="preserve">rừng sản xuất </w:t>
      </w:r>
      <w:r w:rsidRPr="00491E6F">
        <w:rPr>
          <w:color w:val="000000" w:themeColor="text1"/>
          <w:szCs w:val="26"/>
        </w:rPr>
        <w:t xml:space="preserve">là </w:t>
      </w:r>
      <w:r w:rsidR="00F80A22" w:rsidRPr="00491E6F">
        <w:rPr>
          <w:color w:val="000000" w:themeColor="text1"/>
          <w:szCs w:val="26"/>
        </w:rPr>
        <w:t>3.198</w:t>
      </w:r>
      <w:r w:rsidRPr="00491E6F">
        <w:rPr>
          <w:color w:val="000000" w:themeColor="text1"/>
          <w:szCs w:val="26"/>
        </w:rPr>
        <w:t>,</w:t>
      </w:r>
      <w:r w:rsidR="00F80A22" w:rsidRPr="00491E6F">
        <w:rPr>
          <w:color w:val="000000" w:themeColor="text1"/>
          <w:szCs w:val="26"/>
        </w:rPr>
        <w:t>05</w:t>
      </w:r>
      <w:r w:rsidRPr="00491E6F">
        <w:rPr>
          <w:color w:val="000000" w:themeColor="text1"/>
          <w:szCs w:val="26"/>
        </w:rPr>
        <w:t xml:space="preserve"> ha </w:t>
      </w:r>
    </w:p>
    <w:p w14:paraId="4411B4C1" w14:textId="016A037D" w:rsidR="00FE75D8" w:rsidRPr="00491E6F" w:rsidRDefault="00FE75D8" w:rsidP="00935BFF">
      <w:pPr>
        <w:ind w:firstLine="426"/>
        <w:rPr>
          <w:b/>
          <w:color w:val="000000" w:themeColor="text1"/>
          <w:szCs w:val="26"/>
        </w:rPr>
      </w:pPr>
      <w:r w:rsidRPr="00491E6F">
        <w:rPr>
          <w:b/>
          <w:color w:val="000000" w:themeColor="text1"/>
          <w:szCs w:val="26"/>
        </w:rPr>
        <w:t>Đất đồi núi</w:t>
      </w:r>
    </w:p>
    <w:p w14:paraId="7C384961" w14:textId="11DADCD0" w:rsidR="00FE75D8" w:rsidRPr="00491E6F" w:rsidRDefault="00FE75D8" w:rsidP="00935BFF">
      <w:pPr>
        <w:ind w:firstLine="426"/>
        <w:rPr>
          <w:color w:val="000000" w:themeColor="text1"/>
          <w:szCs w:val="26"/>
        </w:rPr>
      </w:pPr>
      <w:r w:rsidRPr="00491E6F">
        <w:rPr>
          <w:color w:val="000000" w:themeColor="text1"/>
          <w:szCs w:val="26"/>
        </w:rPr>
        <w:t>- Tổng</w:t>
      </w:r>
      <w:r w:rsidR="0090031B" w:rsidRPr="00491E6F">
        <w:rPr>
          <w:color w:val="000000" w:themeColor="text1"/>
          <w:szCs w:val="26"/>
        </w:rPr>
        <w:t xml:space="preserve"> diện tích đất đồi núi</w:t>
      </w:r>
      <w:r w:rsidRPr="00491E6F">
        <w:rPr>
          <w:color w:val="000000" w:themeColor="text1"/>
          <w:szCs w:val="26"/>
        </w:rPr>
        <w:t xml:space="preserve"> là </w:t>
      </w:r>
      <w:r w:rsidR="00F80A22" w:rsidRPr="00491E6F">
        <w:rPr>
          <w:color w:val="000000" w:themeColor="text1"/>
          <w:szCs w:val="26"/>
        </w:rPr>
        <w:t>824</w:t>
      </w:r>
      <w:r w:rsidRPr="00491E6F">
        <w:rPr>
          <w:color w:val="000000" w:themeColor="text1"/>
          <w:szCs w:val="26"/>
        </w:rPr>
        <w:t>,</w:t>
      </w:r>
      <w:r w:rsidR="00F80A22" w:rsidRPr="00491E6F">
        <w:rPr>
          <w:color w:val="000000" w:themeColor="text1"/>
          <w:szCs w:val="26"/>
        </w:rPr>
        <w:t>35</w:t>
      </w:r>
      <w:r w:rsidRPr="00491E6F">
        <w:rPr>
          <w:color w:val="000000" w:themeColor="text1"/>
          <w:szCs w:val="26"/>
        </w:rPr>
        <w:t xml:space="preserve"> ha </w:t>
      </w:r>
    </w:p>
    <w:p w14:paraId="0BC80405" w14:textId="500E9F77" w:rsidR="00771CF0" w:rsidRPr="00491E6F" w:rsidRDefault="00ED26E7" w:rsidP="00935BFF">
      <w:pPr>
        <w:ind w:firstLine="426"/>
        <w:rPr>
          <w:b/>
          <w:color w:val="000000" w:themeColor="text1"/>
          <w:szCs w:val="26"/>
        </w:rPr>
      </w:pPr>
      <w:r w:rsidRPr="00491E6F">
        <w:rPr>
          <w:b/>
          <w:color w:val="000000" w:themeColor="text1"/>
          <w:szCs w:val="26"/>
        </w:rPr>
        <w:t>Hồ, ao, đầm</w:t>
      </w:r>
    </w:p>
    <w:p w14:paraId="126C5786" w14:textId="1611EC16" w:rsidR="00771CF0" w:rsidRPr="00491E6F" w:rsidRDefault="00771CF0" w:rsidP="00935BFF">
      <w:pPr>
        <w:ind w:firstLine="426"/>
        <w:rPr>
          <w:color w:val="000000" w:themeColor="text1"/>
          <w:szCs w:val="26"/>
        </w:rPr>
      </w:pPr>
      <w:r w:rsidRPr="00491E6F">
        <w:rPr>
          <w:color w:val="000000" w:themeColor="text1"/>
          <w:szCs w:val="26"/>
        </w:rPr>
        <w:t xml:space="preserve">- Tổng diện tích đất </w:t>
      </w:r>
      <w:r w:rsidR="00783CF8" w:rsidRPr="00491E6F">
        <w:rPr>
          <w:color w:val="000000" w:themeColor="text1"/>
          <w:szCs w:val="26"/>
        </w:rPr>
        <w:t>hồ, ao, đầm là 158,31</w:t>
      </w:r>
      <w:r w:rsidR="009933B1" w:rsidRPr="00491E6F">
        <w:rPr>
          <w:color w:val="000000" w:themeColor="text1"/>
          <w:szCs w:val="26"/>
        </w:rPr>
        <w:t xml:space="preserve"> ha.</w:t>
      </w:r>
    </w:p>
    <w:p w14:paraId="4D10B1B7" w14:textId="491947C3" w:rsidR="00873897" w:rsidRPr="00491E6F" w:rsidRDefault="00873897" w:rsidP="00BE77ED">
      <w:pPr>
        <w:pStyle w:val="ListParagraph"/>
        <w:numPr>
          <w:ilvl w:val="1"/>
          <w:numId w:val="46"/>
        </w:numPr>
        <w:rPr>
          <w:color w:val="000000" w:themeColor="text1"/>
        </w:rPr>
      </w:pPr>
      <w:bookmarkStart w:id="97" w:name="_Toc215384515"/>
      <w:r w:rsidRPr="00491E6F">
        <w:rPr>
          <w:color w:val="000000" w:themeColor="text1"/>
        </w:rPr>
        <w:t>Quy định về sử dụng đất đối với trục đường chính, không gian mở, điểm nhấn, khu trung tâm</w:t>
      </w:r>
      <w:bookmarkEnd w:id="97"/>
    </w:p>
    <w:p w14:paraId="00E7967F" w14:textId="77777777" w:rsidR="00873897" w:rsidRPr="00491E6F" w:rsidRDefault="00873897" w:rsidP="00935BFF">
      <w:pPr>
        <w:numPr>
          <w:ilvl w:val="0"/>
          <w:numId w:val="28"/>
        </w:numPr>
        <w:pBdr>
          <w:top w:val="nil"/>
          <w:left w:val="nil"/>
          <w:bottom w:val="nil"/>
          <w:right w:val="nil"/>
          <w:between w:val="nil"/>
        </w:pBdr>
        <w:ind w:left="0" w:firstLine="426"/>
        <w:rPr>
          <w:color w:val="000000" w:themeColor="text1"/>
          <w:szCs w:val="26"/>
        </w:rPr>
      </w:pPr>
      <w:r w:rsidRPr="00491E6F">
        <w:rPr>
          <w:color w:val="000000" w:themeColor="text1"/>
          <w:szCs w:val="26"/>
        </w:rPr>
        <w:t>Trục đường chính:</w:t>
      </w:r>
    </w:p>
    <w:p w14:paraId="7AE9EEB5" w14:textId="2CE92D2B" w:rsidR="00C841AA" w:rsidRPr="00491E6F" w:rsidRDefault="00C841AA" w:rsidP="00935BFF">
      <w:pPr>
        <w:ind w:firstLine="426"/>
        <w:rPr>
          <w:color w:val="000000" w:themeColor="text1"/>
          <w:szCs w:val="26"/>
        </w:rPr>
      </w:pPr>
      <w:r w:rsidRPr="00491E6F">
        <w:rPr>
          <w:color w:val="000000" w:themeColor="text1"/>
          <w:szCs w:val="26"/>
        </w:rPr>
        <w:t>Tr</w:t>
      </w:r>
      <w:r w:rsidR="00AE509E" w:rsidRPr="00491E6F">
        <w:rPr>
          <w:color w:val="000000" w:themeColor="text1"/>
          <w:szCs w:val="26"/>
        </w:rPr>
        <w:t>ục đường chính của P</w:t>
      </w:r>
      <w:r w:rsidRPr="00491E6F">
        <w:rPr>
          <w:color w:val="000000" w:themeColor="text1"/>
          <w:szCs w:val="26"/>
        </w:rPr>
        <w:t xml:space="preserve">hân khu 9 gồm </w:t>
      </w:r>
      <w:r w:rsidR="006F07AF" w:rsidRPr="00491E6F">
        <w:rPr>
          <w:color w:val="000000" w:themeColor="text1"/>
          <w:szCs w:val="26"/>
        </w:rPr>
        <w:t xml:space="preserve">một phần </w:t>
      </w:r>
      <w:r w:rsidRPr="00491E6F">
        <w:rPr>
          <w:color w:val="000000" w:themeColor="text1"/>
          <w:szCs w:val="26"/>
        </w:rPr>
        <w:t>Quốc lộ 1A</w:t>
      </w:r>
      <w:r w:rsidR="006F07AF" w:rsidRPr="00491E6F">
        <w:rPr>
          <w:color w:val="000000" w:themeColor="text1"/>
          <w:szCs w:val="26"/>
        </w:rPr>
        <w:t xml:space="preserve"> đi vào hầm Cổ Mã</w:t>
      </w:r>
      <w:r w:rsidRPr="00491E6F">
        <w:rPr>
          <w:color w:val="000000" w:themeColor="text1"/>
          <w:szCs w:val="26"/>
        </w:rPr>
        <w:t xml:space="preserve"> và tuyến kết nối lối lên/xuống cao tốc Vân Phong – Nha Trang. Dọc trục </w:t>
      </w:r>
      <w:r w:rsidR="00DC27AA" w:rsidRPr="00491E6F">
        <w:rPr>
          <w:color w:val="000000" w:themeColor="text1"/>
          <w:szCs w:val="26"/>
        </w:rPr>
        <w:t xml:space="preserve">Quốc lộ 1A </w:t>
      </w:r>
      <w:r w:rsidRPr="00491E6F">
        <w:rPr>
          <w:color w:val="000000" w:themeColor="text1"/>
          <w:szCs w:val="26"/>
        </w:rPr>
        <w:t xml:space="preserve">này ưu tiên bố trí đất </w:t>
      </w:r>
      <w:r w:rsidR="00DC27AA" w:rsidRPr="00491E6F">
        <w:rPr>
          <w:color w:val="000000" w:themeColor="text1"/>
          <w:szCs w:val="26"/>
        </w:rPr>
        <w:t xml:space="preserve">ở đô thị </w:t>
      </w:r>
      <w:r w:rsidRPr="00491E6F">
        <w:rPr>
          <w:color w:val="000000" w:themeColor="text1"/>
          <w:szCs w:val="26"/>
        </w:rPr>
        <w:t>với mậ</w:t>
      </w:r>
      <w:r w:rsidR="00DC27AA" w:rsidRPr="00491E6F">
        <w:rPr>
          <w:color w:val="000000" w:themeColor="text1"/>
          <w:szCs w:val="26"/>
        </w:rPr>
        <w:t>t độ thấp, chiều cao không quá 6</w:t>
      </w:r>
      <w:r w:rsidRPr="00491E6F">
        <w:rPr>
          <w:color w:val="000000" w:themeColor="text1"/>
          <w:szCs w:val="26"/>
        </w:rPr>
        <w:t xml:space="preserve"> tầng.</w:t>
      </w:r>
    </w:p>
    <w:p w14:paraId="5F0E63A0" w14:textId="12ACA969" w:rsidR="00C841AA" w:rsidRPr="00491E6F" w:rsidRDefault="00C841AA" w:rsidP="00935BFF">
      <w:pPr>
        <w:ind w:firstLine="426"/>
        <w:rPr>
          <w:color w:val="000000" w:themeColor="text1"/>
          <w:szCs w:val="26"/>
        </w:rPr>
      </w:pPr>
      <w:r w:rsidRPr="00491E6F">
        <w:rPr>
          <w:color w:val="000000" w:themeColor="text1"/>
          <w:szCs w:val="26"/>
        </w:rPr>
        <w:t>Kiến trúc theo hướng đô thị sinh thái, hạn chế che chắn cảnh quan và tăng cường cây xanh dọc tuyến.</w:t>
      </w:r>
    </w:p>
    <w:p w14:paraId="45DD63C0" w14:textId="77777777" w:rsidR="00873897" w:rsidRPr="00491E6F" w:rsidRDefault="00873897" w:rsidP="00935BFF">
      <w:pPr>
        <w:numPr>
          <w:ilvl w:val="0"/>
          <w:numId w:val="28"/>
        </w:numPr>
        <w:pBdr>
          <w:top w:val="nil"/>
          <w:left w:val="nil"/>
          <w:bottom w:val="nil"/>
          <w:right w:val="nil"/>
          <w:between w:val="nil"/>
        </w:pBdr>
        <w:ind w:left="0" w:firstLine="426"/>
        <w:rPr>
          <w:color w:val="000000" w:themeColor="text1"/>
          <w:szCs w:val="26"/>
        </w:rPr>
      </w:pPr>
      <w:r w:rsidRPr="00491E6F">
        <w:rPr>
          <w:color w:val="000000" w:themeColor="text1"/>
          <w:szCs w:val="26"/>
        </w:rPr>
        <w:t>Không gian mở:</w:t>
      </w:r>
    </w:p>
    <w:p w14:paraId="59489730" w14:textId="4822BDBE" w:rsidR="00873897" w:rsidRPr="00491E6F" w:rsidRDefault="00A21DCB" w:rsidP="00935BFF">
      <w:pPr>
        <w:ind w:firstLine="426"/>
        <w:rPr>
          <w:color w:val="000000" w:themeColor="text1"/>
          <w:szCs w:val="26"/>
        </w:rPr>
      </w:pPr>
      <w:r w:rsidRPr="00491E6F">
        <w:rPr>
          <w:color w:val="000000" w:themeColor="text1"/>
          <w:szCs w:val="26"/>
        </w:rPr>
        <w:t xml:space="preserve">Không gian mở của Phân khu 9 chủ yếu là các mảng rừng tự nhiên, thung lũng và các tuyến suối hiện hữu. Các khu vực đất bằng ven chân núi được tổ chức thành không gian sinh thái, điểm nghỉ chân, đường dạo và cảnh quan xanh; không hình thành quảng </w:t>
      </w:r>
      <w:r w:rsidRPr="00491E6F">
        <w:rPr>
          <w:color w:val="000000" w:themeColor="text1"/>
          <w:szCs w:val="26"/>
        </w:rPr>
        <w:lastRenderedPageBreak/>
        <w:t>trường hay công viên đô thị quy mô lớn. Việc khai thác không gian mở tuân thủ nguyên tắc giữ nguyên địa hình, hạn chế san lắp</w:t>
      </w:r>
      <w:r w:rsidR="00873897" w:rsidRPr="00491E6F">
        <w:rPr>
          <w:color w:val="000000" w:themeColor="text1"/>
          <w:szCs w:val="26"/>
        </w:rPr>
        <w:t>.</w:t>
      </w:r>
    </w:p>
    <w:p w14:paraId="50DCEF7E" w14:textId="77777777" w:rsidR="00873897" w:rsidRPr="00491E6F" w:rsidRDefault="00873897" w:rsidP="00935BFF">
      <w:pPr>
        <w:numPr>
          <w:ilvl w:val="0"/>
          <w:numId w:val="28"/>
        </w:numPr>
        <w:pBdr>
          <w:top w:val="nil"/>
          <w:left w:val="nil"/>
          <w:bottom w:val="nil"/>
          <w:right w:val="nil"/>
          <w:between w:val="nil"/>
        </w:pBdr>
        <w:ind w:left="0" w:firstLine="426"/>
        <w:rPr>
          <w:color w:val="000000" w:themeColor="text1"/>
          <w:szCs w:val="26"/>
        </w:rPr>
      </w:pPr>
      <w:r w:rsidRPr="00491E6F">
        <w:rPr>
          <w:color w:val="000000" w:themeColor="text1"/>
          <w:szCs w:val="26"/>
        </w:rPr>
        <w:t>Điểm nhấn:</w:t>
      </w:r>
    </w:p>
    <w:p w14:paraId="46DC938F" w14:textId="65EB21FB" w:rsidR="00873897" w:rsidRPr="00491E6F" w:rsidRDefault="00A21DCB" w:rsidP="00935BFF">
      <w:pPr>
        <w:ind w:firstLine="426"/>
        <w:rPr>
          <w:color w:val="000000" w:themeColor="text1"/>
          <w:szCs w:val="26"/>
        </w:rPr>
      </w:pPr>
      <w:r w:rsidRPr="00491E6F">
        <w:rPr>
          <w:color w:val="000000" w:themeColor="text1"/>
          <w:szCs w:val="26"/>
        </w:rPr>
        <w:t>Các điểm nhấn phụ gồm một số vị trí cảnh quan đẹp ven suối và các điểm nhìn hướng về núi, được tổ chức với công trình nhỏ, hài hòa rừng – núi, không xây dựng quy mô lớn làm phá vỡ cảnh quan.</w:t>
      </w:r>
    </w:p>
    <w:p w14:paraId="1715A62D" w14:textId="77777777" w:rsidR="00873897" w:rsidRPr="00491E6F" w:rsidRDefault="00873897" w:rsidP="00935BFF">
      <w:pPr>
        <w:numPr>
          <w:ilvl w:val="0"/>
          <w:numId w:val="28"/>
        </w:numPr>
        <w:pBdr>
          <w:top w:val="nil"/>
          <w:left w:val="nil"/>
          <w:bottom w:val="nil"/>
          <w:right w:val="nil"/>
          <w:between w:val="nil"/>
        </w:pBdr>
        <w:ind w:left="0" w:firstLine="426"/>
        <w:rPr>
          <w:color w:val="000000" w:themeColor="text1"/>
          <w:szCs w:val="26"/>
        </w:rPr>
      </w:pPr>
      <w:r w:rsidRPr="00491E6F">
        <w:rPr>
          <w:color w:val="000000" w:themeColor="text1"/>
          <w:szCs w:val="26"/>
        </w:rPr>
        <w:t>Khu trung tâm:</w:t>
      </w:r>
    </w:p>
    <w:p w14:paraId="4FB0C7A5" w14:textId="3D07E9BF" w:rsidR="00771CF0" w:rsidRPr="00491E6F" w:rsidRDefault="00A21DCB" w:rsidP="00935BFF">
      <w:pPr>
        <w:ind w:firstLine="426"/>
        <w:rPr>
          <w:color w:val="000000" w:themeColor="text1"/>
          <w:szCs w:val="26"/>
        </w:rPr>
      </w:pPr>
      <w:r w:rsidRPr="00491E6F">
        <w:rPr>
          <w:color w:val="000000" w:themeColor="text1"/>
          <w:szCs w:val="26"/>
        </w:rPr>
        <w:t>Phân khu 9 không hình thành khu trung tâm riêng do không đạt quy mô đơn vị ở theo QCVN 01:2021/BXD. Các nhu cầu dịch vụ – công cộng của dân cư được sử dụng chung với trung tâm dịch vụ của phân khu 8 (phía Đông). Trong nội bộ phân khu chỉ bố trí các điểm sinh hoạt cộng đồng quy mô nhỏ tại khu dân cư hiện hữu, không xây dựng công trình trung tâm mới.</w:t>
      </w:r>
    </w:p>
    <w:p w14:paraId="44A45986" w14:textId="462270A3" w:rsidR="007E0DD8" w:rsidRPr="00491E6F" w:rsidRDefault="007E0DD8" w:rsidP="00AE1862">
      <w:pPr>
        <w:pStyle w:val="Heading4"/>
        <w:numPr>
          <w:ilvl w:val="2"/>
          <w:numId w:val="46"/>
        </w:numPr>
        <w:ind w:left="0" w:firstLine="0"/>
        <w:rPr>
          <w:b/>
          <w:color w:val="000000" w:themeColor="text1"/>
          <w:lang w:val="vi-VN"/>
        </w:rPr>
      </w:pPr>
      <w:bookmarkStart w:id="98" w:name="_Toc215384516"/>
      <w:r w:rsidRPr="00491E6F">
        <w:rPr>
          <w:b/>
          <w:color w:val="000000" w:themeColor="text1"/>
          <w:lang w:val="vi-VN"/>
        </w:rPr>
        <w:t>Quy định về sử dụng đất toàn khu</w:t>
      </w:r>
      <w:bookmarkEnd w:id="98"/>
    </w:p>
    <w:p w14:paraId="3CBC5115" w14:textId="2053220C" w:rsidR="007E0DD8" w:rsidRPr="00491E6F" w:rsidRDefault="00164B26" w:rsidP="007E0DD8">
      <w:pPr>
        <w:ind w:firstLine="0"/>
        <w:rPr>
          <w:noProof/>
          <w:color w:val="000000" w:themeColor="text1"/>
          <w:szCs w:val="26"/>
        </w:rPr>
      </w:pPr>
      <w:r w:rsidRPr="00491E6F">
        <w:rPr>
          <w:noProof/>
          <w:color w:val="000000" w:themeColor="text1"/>
        </w:rPr>
        <mc:AlternateContent>
          <mc:Choice Requires="wps">
            <w:drawing>
              <wp:anchor distT="0" distB="0" distL="114300" distR="114300" simplePos="0" relativeHeight="251769856" behindDoc="0" locked="0" layoutInCell="1" allowOverlap="1" wp14:anchorId="2FC1EC18" wp14:editId="14226762">
                <wp:simplePos x="0" y="0"/>
                <wp:positionH relativeFrom="column">
                  <wp:posOffset>-251472</wp:posOffset>
                </wp:positionH>
                <wp:positionV relativeFrom="paragraph">
                  <wp:posOffset>3848866</wp:posOffset>
                </wp:positionV>
                <wp:extent cx="6067425" cy="635"/>
                <wp:effectExtent l="0" t="0" r="9525" b="6985"/>
                <wp:wrapTopAndBottom/>
                <wp:docPr id="171898633" name="Text Box 1"/>
                <wp:cNvGraphicFramePr/>
                <a:graphic xmlns:a="http://schemas.openxmlformats.org/drawingml/2006/main">
                  <a:graphicData uri="http://schemas.microsoft.com/office/word/2010/wordprocessingShape">
                    <wps:wsp>
                      <wps:cNvSpPr txBox="1"/>
                      <wps:spPr>
                        <a:xfrm>
                          <a:off x="0" y="0"/>
                          <a:ext cx="6067425" cy="635"/>
                        </a:xfrm>
                        <a:prstGeom prst="rect">
                          <a:avLst/>
                        </a:prstGeom>
                        <a:solidFill>
                          <a:prstClr val="white"/>
                        </a:solidFill>
                        <a:ln>
                          <a:noFill/>
                        </a:ln>
                      </wps:spPr>
                      <wps:txbx>
                        <w:txbxContent>
                          <w:p w14:paraId="27F0711E" w14:textId="64F8BDF6" w:rsidR="00842CF2" w:rsidRPr="00412180" w:rsidRDefault="00842CF2" w:rsidP="007E0DD8">
                            <w:pPr>
                              <w:pStyle w:val="Caption"/>
                              <w:jc w:val="center"/>
                              <w:rPr>
                                <w:noProof/>
                                <w:szCs w:val="26"/>
                              </w:rPr>
                            </w:pPr>
                            <w:r>
                              <w:t xml:space="preserve">Hình </w:t>
                            </w:r>
                            <w:r w:rsidR="00E7375B">
                              <w:fldChar w:fldCharType="begin"/>
                            </w:r>
                            <w:r w:rsidR="00E7375B">
                              <w:instrText xml:space="preserve"> SEQ Hình \* ARABIC </w:instrText>
                            </w:r>
                            <w:r w:rsidR="00E7375B">
                              <w:fldChar w:fldCharType="separate"/>
                            </w:r>
                            <w:r>
                              <w:rPr>
                                <w:noProof/>
                              </w:rPr>
                              <w:t>4</w:t>
                            </w:r>
                            <w:r w:rsidR="00E7375B">
                              <w:rPr>
                                <w:noProof/>
                              </w:rPr>
                              <w:fldChar w:fldCharType="end"/>
                            </w:r>
                            <w:r>
                              <w:t>:</w:t>
                            </w:r>
                            <w:r w:rsidRPr="005B59EA">
                              <w:rPr>
                                <w:color w:val="000000"/>
                                <w:szCs w:val="26"/>
                              </w:rPr>
                              <w:t xml:space="preserve"> </w:t>
                            </w:r>
                            <w:r w:rsidRPr="00D9209F">
                              <w:rPr>
                                <w:color w:val="000000"/>
                                <w:szCs w:val="26"/>
                              </w:rPr>
                              <w:t>Bản đồ quy hoạch tổng mặt bằng sử dụng đất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C1EC18" id="Text Box 1" o:spid="_x0000_s1028" type="#_x0000_t202" style="position:absolute;left:0;text-align:left;margin-left:-19.8pt;margin-top:303.05pt;width:477.7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" stroked="f">
                <v:textbox style="mso-fit-shape-to-text:t" inset="0,0,0,0">
                  <w:txbxContent>
                    <w:p w14:paraId="27F0711E" w14:textId="64F8BDF6" w:rsidR="00842CF2" w:rsidRPr="00412180" w:rsidRDefault="00842CF2" w:rsidP="007E0DD8">
                      <w:pPr>
                        <w:pStyle w:val="Caption"/>
                        <w:jc w:val="center"/>
                        <w:rPr>
                          <w:noProof/>
                          <w:szCs w:val="26"/>
                        </w:rPr>
                      </w:pPr>
                      <w:r>
                        <w:t xml:space="preserve">Hình </w:t>
                      </w:r>
                      <w:fldSimple w:instr=" SEQ Hình \* ARABIC ">
                        <w:r>
                          <w:rPr>
                            <w:noProof/>
                          </w:rPr>
                          <w:t>4</w:t>
                        </w:r>
                      </w:fldSimple>
                      <w:r>
                        <w:t>:</w:t>
                      </w:r>
                      <w:r w:rsidRPr="005B59EA">
                        <w:rPr>
                          <w:color w:val="000000"/>
                          <w:szCs w:val="26"/>
                        </w:rPr>
                        <w:t xml:space="preserve"> </w:t>
                      </w:r>
                      <w:r w:rsidRPr="00D9209F">
                        <w:rPr>
                          <w:color w:val="000000"/>
                          <w:szCs w:val="26"/>
                        </w:rPr>
                        <w:t>Bản đồ quy hoạch tổng mặt bằng sử dụng đất</w:t>
                      </w:r>
                    </w:p>
                  </w:txbxContent>
                </v:textbox>
                <w10:wrap type="topAndBottom"/>
              </v:shape>
            </w:pict>
          </mc:Fallback>
        </mc:AlternateContent>
      </w:r>
      <w:r w:rsidR="004515AB" w:rsidRPr="00491E6F">
        <w:rPr>
          <w:noProof/>
          <w:color w:val="000000" w:themeColor="text1"/>
          <w:szCs w:val="26"/>
        </w:rPr>
        <w:drawing>
          <wp:inline distT="0" distB="0" distL="0" distR="0" wp14:anchorId="5CE9A641" wp14:editId="53DBB258">
            <wp:extent cx="5822102" cy="376936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D-đưa vào TM.jpg"/>
                    <pic:cNvPicPr/>
                  </pic:nvPicPr>
                  <pic:blipFill rotWithShape="1">
                    <a:blip r:embed="rId24" cstate="print">
                      <a:extLst>
                        <a:ext uri="{28A0092B-C50C-407E-A947-70E740481C1C}">
                          <a14:useLocalDpi xmlns:a14="http://schemas.microsoft.com/office/drawing/2010/main" val="0"/>
                        </a:ext>
                      </a:extLst>
                    </a:blip>
                    <a:srcRect l="22652" t="14046" r="12864" b="19039"/>
                    <a:stretch/>
                  </pic:blipFill>
                  <pic:spPr bwMode="auto">
                    <a:xfrm>
                      <a:off x="0" y="0"/>
                      <a:ext cx="5839246" cy="3780460"/>
                    </a:xfrm>
                    <a:prstGeom prst="rect">
                      <a:avLst/>
                    </a:prstGeom>
                    <a:ln>
                      <a:noFill/>
                    </a:ln>
                    <a:extLst>
                      <a:ext uri="{53640926-AAD7-44D8-BBD7-CCE9431645EC}">
                        <a14:shadowObscured xmlns:a14="http://schemas.microsoft.com/office/drawing/2010/main"/>
                      </a:ext>
                    </a:extLst>
                  </pic:spPr>
                </pic:pic>
              </a:graphicData>
            </a:graphic>
          </wp:inline>
        </w:drawing>
      </w:r>
    </w:p>
    <w:p w14:paraId="601D1B68" w14:textId="04B39CAC" w:rsidR="00164B26" w:rsidRPr="00491E6F" w:rsidRDefault="00164B26" w:rsidP="007E0DD8">
      <w:pPr>
        <w:ind w:firstLine="0"/>
        <w:jc w:val="center"/>
        <w:rPr>
          <w:i/>
          <w:iCs/>
          <w:color w:val="000000" w:themeColor="text1"/>
          <w:szCs w:val="26"/>
        </w:rPr>
      </w:pPr>
    </w:p>
    <w:p w14:paraId="260EE942" w14:textId="002B8327" w:rsidR="00164B26" w:rsidRPr="00491E6F" w:rsidRDefault="00164B26" w:rsidP="007E0DD8">
      <w:pPr>
        <w:ind w:firstLine="0"/>
        <w:jc w:val="center"/>
        <w:rPr>
          <w:i/>
          <w:iCs/>
          <w:color w:val="000000" w:themeColor="text1"/>
          <w:szCs w:val="26"/>
        </w:rPr>
      </w:pPr>
    </w:p>
    <w:p w14:paraId="3A73FA67" w14:textId="5B01AB48" w:rsidR="00164B26" w:rsidRPr="00491E6F" w:rsidRDefault="00164B26" w:rsidP="00164B26">
      <w:pPr>
        <w:ind w:firstLine="0"/>
        <w:rPr>
          <w:i/>
          <w:iCs/>
          <w:color w:val="000000" w:themeColor="text1"/>
          <w:szCs w:val="26"/>
        </w:rPr>
      </w:pPr>
    </w:p>
    <w:p w14:paraId="55068E51" w14:textId="37CC7A13" w:rsidR="007E0DD8" w:rsidRPr="00491E6F" w:rsidRDefault="007E0DD8" w:rsidP="007E0DD8">
      <w:pPr>
        <w:ind w:firstLine="0"/>
        <w:jc w:val="center"/>
        <w:rPr>
          <w:i/>
          <w:iCs/>
          <w:color w:val="000000" w:themeColor="text1"/>
          <w:szCs w:val="26"/>
        </w:rPr>
      </w:pPr>
      <w:r w:rsidRPr="00491E6F">
        <w:rPr>
          <w:i/>
          <w:iCs/>
          <w:color w:val="000000" w:themeColor="text1"/>
          <w:szCs w:val="26"/>
        </w:rPr>
        <w:lastRenderedPageBreak/>
        <w:t>Bảng tổng hợp cơ cấu sử dụng đ</w:t>
      </w:r>
      <w:r w:rsidR="000977D6" w:rsidRPr="00491E6F">
        <w:rPr>
          <w:i/>
          <w:iCs/>
          <w:color w:val="000000" w:themeColor="text1"/>
          <w:szCs w:val="26"/>
        </w:rPr>
        <w:t>ất toàn khu (Dân số quy hoạch 3</w:t>
      </w:r>
      <w:r w:rsidRPr="00491E6F">
        <w:rPr>
          <w:i/>
          <w:iCs/>
          <w:color w:val="000000" w:themeColor="text1"/>
          <w:szCs w:val="26"/>
        </w:rPr>
        <w:t>.000 người)</w:t>
      </w:r>
    </w:p>
    <w:tbl>
      <w:tblPr>
        <w:tblStyle w:val="TableGrid"/>
        <w:tblW w:w="5000" w:type="pct"/>
        <w:tblLook w:val="04A0" w:firstRow="1" w:lastRow="0" w:firstColumn="1" w:lastColumn="0" w:noHBand="0" w:noVBand="1"/>
      </w:tblPr>
      <w:tblGrid>
        <w:gridCol w:w="632"/>
        <w:gridCol w:w="1738"/>
        <w:gridCol w:w="803"/>
        <w:gridCol w:w="986"/>
        <w:gridCol w:w="986"/>
        <w:gridCol w:w="986"/>
        <w:gridCol w:w="1239"/>
        <w:gridCol w:w="901"/>
        <w:gridCol w:w="791"/>
      </w:tblGrid>
      <w:tr w:rsidR="00806284" w:rsidRPr="00491E6F" w14:paraId="21E9829C" w14:textId="77777777" w:rsidTr="00806284">
        <w:trPr>
          <w:trHeight w:val="615"/>
        </w:trPr>
        <w:tc>
          <w:tcPr>
            <w:tcW w:w="328" w:type="pct"/>
            <w:vMerge w:val="restart"/>
            <w:hideMark/>
          </w:tcPr>
          <w:p w14:paraId="551AB515" w14:textId="77777777" w:rsidR="00806284" w:rsidRPr="00491E6F" w:rsidRDefault="00806284" w:rsidP="00806284">
            <w:pPr>
              <w:ind w:firstLine="0"/>
              <w:rPr>
                <w:b/>
                <w:bCs/>
                <w:color w:val="000000" w:themeColor="text1"/>
                <w:sz w:val="22"/>
              </w:rPr>
            </w:pPr>
            <w:r w:rsidRPr="00491E6F">
              <w:rPr>
                <w:b/>
                <w:bCs/>
                <w:color w:val="000000" w:themeColor="text1"/>
                <w:sz w:val="22"/>
              </w:rPr>
              <w:t>STT</w:t>
            </w:r>
          </w:p>
        </w:tc>
        <w:tc>
          <w:tcPr>
            <w:tcW w:w="997" w:type="pct"/>
            <w:vMerge w:val="restart"/>
            <w:hideMark/>
          </w:tcPr>
          <w:p w14:paraId="7CA1CE8D" w14:textId="77777777" w:rsidR="00806284" w:rsidRPr="00491E6F" w:rsidRDefault="00806284" w:rsidP="00806284">
            <w:pPr>
              <w:ind w:firstLine="0"/>
              <w:rPr>
                <w:b/>
                <w:bCs/>
                <w:color w:val="000000" w:themeColor="text1"/>
                <w:sz w:val="22"/>
              </w:rPr>
            </w:pPr>
            <w:r w:rsidRPr="00491E6F">
              <w:rPr>
                <w:b/>
                <w:bCs/>
                <w:color w:val="000000" w:themeColor="text1"/>
                <w:sz w:val="22"/>
              </w:rPr>
              <w:t>Loại đất</w:t>
            </w:r>
          </w:p>
        </w:tc>
        <w:tc>
          <w:tcPr>
            <w:tcW w:w="414" w:type="pct"/>
            <w:vMerge w:val="restart"/>
            <w:hideMark/>
          </w:tcPr>
          <w:p w14:paraId="667DF4F3" w14:textId="77777777" w:rsidR="00806284" w:rsidRPr="00491E6F" w:rsidRDefault="00806284" w:rsidP="00806284">
            <w:pPr>
              <w:ind w:firstLine="0"/>
              <w:rPr>
                <w:b/>
                <w:bCs/>
                <w:color w:val="000000" w:themeColor="text1"/>
                <w:sz w:val="22"/>
              </w:rPr>
            </w:pPr>
            <w:r w:rsidRPr="00491E6F">
              <w:rPr>
                <w:b/>
                <w:bCs/>
                <w:color w:val="000000" w:themeColor="text1"/>
                <w:sz w:val="22"/>
              </w:rPr>
              <w:t>Kí hiệu</w:t>
            </w:r>
          </w:p>
        </w:tc>
        <w:tc>
          <w:tcPr>
            <w:tcW w:w="505" w:type="pct"/>
            <w:vMerge w:val="restart"/>
            <w:hideMark/>
          </w:tcPr>
          <w:p w14:paraId="092B06B1" w14:textId="77777777" w:rsidR="00806284" w:rsidRPr="00491E6F" w:rsidRDefault="00806284" w:rsidP="00806284">
            <w:pPr>
              <w:ind w:firstLine="0"/>
              <w:rPr>
                <w:b/>
                <w:bCs/>
                <w:color w:val="000000" w:themeColor="text1"/>
                <w:sz w:val="22"/>
              </w:rPr>
            </w:pPr>
            <w:r w:rsidRPr="00491E6F">
              <w:rPr>
                <w:b/>
                <w:bCs/>
                <w:color w:val="000000" w:themeColor="text1"/>
                <w:sz w:val="22"/>
              </w:rPr>
              <w:t>Hiện trạng</w:t>
            </w:r>
            <w:r w:rsidRPr="00491E6F">
              <w:rPr>
                <w:b/>
                <w:bCs/>
                <w:color w:val="000000" w:themeColor="text1"/>
                <w:sz w:val="22"/>
              </w:rPr>
              <w:br/>
              <w:t>(ha)</w:t>
            </w:r>
          </w:p>
        </w:tc>
        <w:tc>
          <w:tcPr>
            <w:tcW w:w="1056" w:type="pct"/>
            <w:gridSpan w:val="2"/>
            <w:hideMark/>
          </w:tcPr>
          <w:p w14:paraId="52AC63CE" w14:textId="77777777" w:rsidR="00806284" w:rsidRPr="00491E6F" w:rsidRDefault="00806284" w:rsidP="00806284">
            <w:pPr>
              <w:ind w:firstLine="0"/>
              <w:rPr>
                <w:b/>
                <w:bCs/>
                <w:color w:val="000000" w:themeColor="text1"/>
                <w:sz w:val="22"/>
              </w:rPr>
            </w:pPr>
            <w:r w:rsidRPr="00491E6F">
              <w:rPr>
                <w:b/>
                <w:bCs/>
                <w:color w:val="000000" w:themeColor="text1"/>
                <w:sz w:val="22"/>
              </w:rPr>
              <w:t>Diện tích quy hoạch</w:t>
            </w:r>
            <w:r w:rsidRPr="00491E6F">
              <w:rPr>
                <w:b/>
                <w:bCs/>
                <w:color w:val="000000" w:themeColor="text1"/>
                <w:sz w:val="22"/>
              </w:rPr>
              <w:br/>
              <w:t>(ha)</w:t>
            </w:r>
          </w:p>
        </w:tc>
        <w:tc>
          <w:tcPr>
            <w:tcW w:w="752" w:type="pct"/>
            <w:vMerge w:val="restart"/>
            <w:hideMark/>
          </w:tcPr>
          <w:p w14:paraId="3A7DB5D2" w14:textId="77777777" w:rsidR="00806284" w:rsidRPr="00491E6F" w:rsidRDefault="00806284" w:rsidP="00806284">
            <w:pPr>
              <w:ind w:firstLine="0"/>
              <w:rPr>
                <w:b/>
                <w:bCs/>
                <w:color w:val="000000" w:themeColor="text1"/>
                <w:sz w:val="22"/>
              </w:rPr>
            </w:pPr>
            <w:r w:rsidRPr="00491E6F">
              <w:rPr>
                <w:b/>
                <w:bCs/>
                <w:color w:val="000000" w:themeColor="text1"/>
                <w:sz w:val="22"/>
              </w:rPr>
              <w:t>Tỷ lệ diện tích quy hoạch đất dài hạn (%)</w:t>
            </w:r>
          </w:p>
        </w:tc>
        <w:tc>
          <w:tcPr>
            <w:tcW w:w="474" w:type="pct"/>
            <w:vMerge w:val="restart"/>
            <w:hideMark/>
          </w:tcPr>
          <w:p w14:paraId="03B506EB" w14:textId="77777777" w:rsidR="00806284" w:rsidRPr="00491E6F" w:rsidRDefault="00806284" w:rsidP="00806284">
            <w:pPr>
              <w:ind w:firstLine="0"/>
              <w:rPr>
                <w:b/>
                <w:bCs/>
                <w:color w:val="000000" w:themeColor="text1"/>
                <w:sz w:val="22"/>
              </w:rPr>
            </w:pPr>
            <w:r w:rsidRPr="00491E6F">
              <w:rPr>
                <w:b/>
                <w:bCs/>
                <w:color w:val="000000" w:themeColor="text1"/>
                <w:sz w:val="22"/>
              </w:rPr>
              <w:t>MĐXD gộp tối đa</w:t>
            </w:r>
            <w:r w:rsidRPr="00491E6F">
              <w:rPr>
                <w:b/>
                <w:bCs/>
                <w:color w:val="000000" w:themeColor="text1"/>
                <w:sz w:val="22"/>
              </w:rPr>
              <w:br/>
              <w:t>(%)</w:t>
            </w:r>
          </w:p>
        </w:tc>
        <w:tc>
          <w:tcPr>
            <w:tcW w:w="474" w:type="pct"/>
            <w:vMerge w:val="restart"/>
            <w:hideMark/>
          </w:tcPr>
          <w:p w14:paraId="52D71FBD" w14:textId="77777777" w:rsidR="00806284" w:rsidRPr="00491E6F" w:rsidRDefault="00806284" w:rsidP="00806284">
            <w:pPr>
              <w:ind w:firstLine="0"/>
              <w:rPr>
                <w:b/>
                <w:bCs/>
                <w:color w:val="000000" w:themeColor="text1"/>
                <w:sz w:val="22"/>
              </w:rPr>
            </w:pPr>
            <w:r w:rsidRPr="00491E6F">
              <w:rPr>
                <w:b/>
                <w:bCs/>
                <w:color w:val="000000" w:themeColor="text1"/>
                <w:sz w:val="22"/>
              </w:rPr>
              <w:t>Tầng cao tối đa</w:t>
            </w:r>
            <w:r w:rsidRPr="00491E6F">
              <w:rPr>
                <w:b/>
                <w:bCs/>
                <w:color w:val="000000" w:themeColor="text1"/>
                <w:sz w:val="22"/>
              </w:rPr>
              <w:br/>
              <w:t>(tầng)</w:t>
            </w:r>
          </w:p>
        </w:tc>
      </w:tr>
      <w:tr w:rsidR="00806284" w:rsidRPr="00491E6F" w14:paraId="1A5E2EE8" w14:textId="77777777" w:rsidTr="00806284">
        <w:trPr>
          <w:trHeight w:val="645"/>
        </w:trPr>
        <w:tc>
          <w:tcPr>
            <w:tcW w:w="328" w:type="pct"/>
            <w:vMerge/>
            <w:hideMark/>
          </w:tcPr>
          <w:p w14:paraId="16445232" w14:textId="77777777" w:rsidR="00806284" w:rsidRPr="00491E6F" w:rsidRDefault="00806284" w:rsidP="00806284">
            <w:pPr>
              <w:ind w:firstLine="0"/>
              <w:rPr>
                <w:b/>
                <w:bCs/>
                <w:color w:val="000000" w:themeColor="text1"/>
                <w:sz w:val="22"/>
              </w:rPr>
            </w:pPr>
          </w:p>
        </w:tc>
        <w:tc>
          <w:tcPr>
            <w:tcW w:w="997" w:type="pct"/>
            <w:vMerge/>
            <w:hideMark/>
          </w:tcPr>
          <w:p w14:paraId="5612127E" w14:textId="77777777" w:rsidR="00806284" w:rsidRPr="00491E6F" w:rsidRDefault="00806284" w:rsidP="00806284">
            <w:pPr>
              <w:ind w:firstLine="0"/>
              <w:rPr>
                <w:b/>
                <w:bCs/>
                <w:color w:val="000000" w:themeColor="text1"/>
                <w:sz w:val="22"/>
              </w:rPr>
            </w:pPr>
          </w:p>
        </w:tc>
        <w:tc>
          <w:tcPr>
            <w:tcW w:w="414" w:type="pct"/>
            <w:vMerge/>
            <w:hideMark/>
          </w:tcPr>
          <w:p w14:paraId="0E5C4CCF" w14:textId="77777777" w:rsidR="00806284" w:rsidRPr="00491E6F" w:rsidRDefault="00806284" w:rsidP="00806284">
            <w:pPr>
              <w:ind w:firstLine="0"/>
              <w:rPr>
                <w:b/>
                <w:bCs/>
                <w:color w:val="000000" w:themeColor="text1"/>
                <w:sz w:val="22"/>
              </w:rPr>
            </w:pPr>
          </w:p>
        </w:tc>
        <w:tc>
          <w:tcPr>
            <w:tcW w:w="505" w:type="pct"/>
            <w:vMerge/>
            <w:hideMark/>
          </w:tcPr>
          <w:p w14:paraId="05FB5D4C" w14:textId="77777777" w:rsidR="00806284" w:rsidRPr="00491E6F" w:rsidRDefault="00806284" w:rsidP="00806284">
            <w:pPr>
              <w:ind w:firstLine="0"/>
              <w:rPr>
                <w:b/>
                <w:bCs/>
                <w:color w:val="000000" w:themeColor="text1"/>
                <w:sz w:val="22"/>
              </w:rPr>
            </w:pPr>
          </w:p>
        </w:tc>
        <w:tc>
          <w:tcPr>
            <w:tcW w:w="505" w:type="pct"/>
            <w:hideMark/>
          </w:tcPr>
          <w:p w14:paraId="1736D3A6" w14:textId="77777777" w:rsidR="00806284" w:rsidRPr="00491E6F" w:rsidRDefault="00806284" w:rsidP="00806284">
            <w:pPr>
              <w:ind w:firstLine="0"/>
              <w:rPr>
                <w:b/>
                <w:bCs/>
                <w:color w:val="000000" w:themeColor="text1"/>
                <w:sz w:val="22"/>
              </w:rPr>
            </w:pPr>
            <w:r w:rsidRPr="00491E6F">
              <w:rPr>
                <w:b/>
                <w:bCs/>
                <w:color w:val="000000" w:themeColor="text1"/>
                <w:sz w:val="22"/>
              </w:rPr>
              <w:t>Đợt đầu (*)</w:t>
            </w:r>
          </w:p>
        </w:tc>
        <w:tc>
          <w:tcPr>
            <w:tcW w:w="550" w:type="pct"/>
            <w:hideMark/>
          </w:tcPr>
          <w:p w14:paraId="2D625322" w14:textId="77777777" w:rsidR="00806284" w:rsidRPr="00491E6F" w:rsidRDefault="00806284" w:rsidP="00806284">
            <w:pPr>
              <w:ind w:firstLine="0"/>
              <w:rPr>
                <w:b/>
                <w:bCs/>
                <w:color w:val="000000" w:themeColor="text1"/>
                <w:sz w:val="22"/>
              </w:rPr>
            </w:pPr>
            <w:r w:rsidRPr="00491E6F">
              <w:rPr>
                <w:b/>
                <w:bCs/>
                <w:color w:val="000000" w:themeColor="text1"/>
                <w:sz w:val="22"/>
              </w:rPr>
              <w:t xml:space="preserve">Dài hạn </w:t>
            </w:r>
          </w:p>
        </w:tc>
        <w:tc>
          <w:tcPr>
            <w:tcW w:w="752" w:type="pct"/>
            <w:vMerge/>
            <w:hideMark/>
          </w:tcPr>
          <w:p w14:paraId="301C124C" w14:textId="77777777" w:rsidR="00806284" w:rsidRPr="00491E6F" w:rsidRDefault="00806284" w:rsidP="00806284">
            <w:pPr>
              <w:ind w:firstLine="0"/>
              <w:rPr>
                <w:b/>
                <w:bCs/>
                <w:color w:val="000000" w:themeColor="text1"/>
                <w:sz w:val="22"/>
              </w:rPr>
            </w:pPr>
          </w:p>
        </w:tc>
        <w:tc>
          <w:tcPr>
            <w:tcW w:w="474" w:type="pct"/>
            <w:vMerge/>
            <w:hideMark/>
          </w:tcPr>
          <w:p w14:paraId="3FF6CA5F" w14:textId="77777777" w:rsidR="00806284" w:rsidRPr="00491E6F" w:rsidRDefault="00806284" w:rsidP="00806284">
            <w:pPr>
              <w:ind w:firstLine="0"/>
              <w:rPr>
                <w:b/>
                <w:bCs/>
                <w:color w:val="000000" w:themeColor="text1"/>
                <w:sz w:val="22"/>
              </w:rPr>
            </w:pPr>
          </w:p>
        </w:tc>
        <w:tc>
          <w:tcPr>
            <w:tcW w:w="474" w:type="pct"/>
            <w:vMerge/>
            <w:hideMark/>
          </w:tcPr>
          <w:p w14:paraId="79BE7367" w14:textId="77777777" w:rsidR="00806284" w:rsidRPr="00491E6F" w:rsidRDefault="00806284" w:rsidP="00806284">
            <w:pPr>
              <w:ind w:firstLine="0"/>
              <w:rPr>
                <w:b/>
                <w:bCs/>
                <w:color w:val="000000" w:themeColor="text1"/>
                <w:sz w:val="22"/>
              </w:rPr>
            </w:pPr>
          </w:p>
        </w:tc>
      </w:tr>
      <w:tr w:rsidR="00806284" w:rsidRPr="00491E6F" w14:paraId="7380A6C9" w14:textId="77777777" w:rsidTr="00806284">
        <w:trPr>
          <w:trHeight w:val="300"/>
        </w:trPr>
        <w:tc>
          <w:tcPr>
            <w:tcW w:w="328" w:type="pct"/>
            <w:hideMark/>
          </w:tcPr>
          <w:p w14:paraId="2A3A30C1" w14:textId="77777777" w:rsidR="00806284" w:rsidRPr="00491E6F" w:rsidRDefault="00806284" w:rsidP="00806284">
            <w:pPr>
              <w:ind w:firstLine="0"/>
              <w:rPr>
                <w:color w:val="000000" w:themeColor="text1"/>
                <w:sz w:val="22"/>
              </w:rPr>
            </w:pPr>
            <w:r w:rsidRPr="00491E6F">
              <w:rPr>
                <w:color w:val="000000" w:themeColor="text1"/>
                <w:sz w:val="22"/>
              </w:rPr>
              <w:t>1</w:t>
            </w:r>
          </w:p>
        </w:tc>
        <w:tc>
          <w:tcPr>
            <w:tcW w:w="997" w:type="pct"/>
            <w:hideMark/>
          </w:tcPr>
          <w:p w14:paraId="156D37FA" w14:textId="77777777" w:rsidR="00806284" w:rsidRPr="00491E6F" w:rsidRDefault="00806284" w:rsidP="00806284">
            <w:pPr>
              <w:ind w:firstLine="0"/>
              <w:rPr>
                <w:color w:val="000000" w:themeColor="text1"/>
                <w:sz w:val="22"/>
              </w:rPr>
            </w:pPr>
            <w:r w:rsidRPr="00491E6F">
              <w:rPr>
                <w:color w:val="000000" w:themeColor="text1"/>
                <w:sz w:val="22"/>
              </w:rPr>
              <w:t>Đất nhóm nhà ở</w:t>
            </w:r>
          </w:p>
        </w:tc>
        <w:tc>
          <w:tcPr>
            <w:tcW w:w="414" w:type="pct"/>
            <w:hideMark/>
          </w:tcPr>
          <w:p w14:paraId="1A093FD3" w14:textId="77777777" w:rsidR="00806284" w:rsidRPr="00491E6F" w:rsidRDefault="00806284" w:rsidP="00806284">
            <w:pPr>
              <w:ind w:firstLine="0"/>
              <w:rPr>
                <w:i/>
                <w:iCs/>
                <w:color w:val="000000" w:themeColor="text1"/>
                <w:sz w:val="22"/>
              </w:rPr>
            </w:pPr>
            <w:r w:rsidRPr="00491E6F">
              <w:rPr>
                <w:i/>
                <w:iCs/>
                <w:color w:val="000000" w:themeColor="text1"/>
                <w:sz w:val="22"/>
              </w:rPr>
              <w:t>NO</w:t>
            </w:r>
          </w:p>
        </w:tc>
        <w:tc>
          <w:tcPr>
            <w:tcW w:w="505" w:type="pct"/>
            <w:hideMark/>
          </w:tcPr>
          <w:p w14:paraId="6FE2387F" w14:textId="77777777" w:rsidR="00806284" w:rsidRPr="00491E6F" w:rsidRDefault="00806284" w:rsidP="00806284">
            <w:pPr>
              <w:ind w:firstLine="0"/>
              <w:rPr>
                <w:color w:val="000000" w:themeColor="text1"/>
                <w:sz w:val="22"/>
              </w:rPr>
            </w:pPr>
            <w:r w:rsidRPr="00491E6F">
              <w:rPr>
                <w:color w:val="000000" w:themeColor="text1"/>
                <w:sz w:val="22"/>
              </w:rPr>
              <w:t> </w:t>
            </w:r>
          </w:p>
        </w:tc>
        <w:tc>
          <w:tcPr>
            <w:tcW w:w="505" w:type="pct"/>
            <w:hideMark/>
          </w:tcPr>
          <w:p w14:paraId="549E5ED7" w14:textId="77777777" w:rsidR="00806284" w:rsidRPr="00491E6F" w:rsidRDefault="00806284" w:rsidP="00806284">
            <w:pPr>
              <w:ind w:firstLine="0"/>
              <w:rPr>
                <w:color w:val="000000" w:themeColor="text1"/>
                <w:sz w:val="22"/>
              </w:rPr>
            </w:pPr>
            <w:r w:rsidRPr="00491E6F">
              <w:rPr>
                <w:color w:val="000000" w:themeColor="text1"/>
                <w:sz w:val="22"/>
              </w:rPr>
              <w:t>11,64</w:t>
            </w:r>
          </w:p>
        </w:tc>
        <w:tc>
          <w:tcPr>
            <w:tcW w:w="550" w:type="pct"/>
            <w:hideMark/>
          </w:tcPr>
          <w:p w14:paraId="5AA93DF0" w14:textId="77777777" w:rsidR="00806284" w:rsidRPr="00491E6F" w:rsidRDefault="00806284" w:rsidP="00806284">
            <w:pPr>
              <w:ind w:firstLine="0"/>
              <w:rPr>
                <w:color w:val="000000" w:themeColor="text1"/>
                <w:sz w:val="22"/>
              </w:rPr>
            </w:pPr>
            <w:r w:rsidRPr="00491E6F">
              <w:rPr>
                <w:color w:val="000000" w:themeColor="text1"/>
                <w:sz w:val="22"/>
              </w:rPr>
              <w:t>11,64</w:t>
            </w:r>
          </w:p>
        </w:tc>
        <w:tc>
          <w:tcPr>
            <w:tcW w:w="752" w:type="pct"/>
            <w:noWrap/>
            <w:hideMark/>
          </w:tcPr>
          <w:p w14:paraId="29BA063E" w14:textId="77777777" w:rsidR="00806284" w:rsidRPr="00491E6F" w:rsidRDefault="00806284" w:rsidP="00806284">
            <w:pPr>
              <w:ind w:firstLine="0"/>
              <w:rPr>
                <w:color w:val="000000" w:themeColor="text1"/>
                <w:sz w:val="22"/>
              </w:rPr>
            </w:pPr>
            <w:r w:rsidRPr="00491E6F">
              <w:rPr>
                <w:color w:val="000000" w:themeColor="text1"/>
                <w:sz w:val="22"/>
              </w:rPr>
              <w:t>0,13</w:t>
            </w:r>
          </w:p>
        </w:tc>
        <w:tc>
          <w:tcPr>
            <w:tcW w:w="474" w:type="pct"/>
            <w:noWrap/>
            <w:hideMark/>
          </w:tcPr>
          <w:p w14:paraId="608E3B22" w14:textId="77777777" w:rsidR="00806284" w:rsidRPr="00491E6F" w:rsidRDefault="00806284" w:rsidP="00806284">
            <w:pPr>
              <w:ind w:firstLine="0"/>
              <w:rPr>
                <w:color w:val="000000" w:themeColor="text1"/>
                <w:sz w:val="22"/>
              </w:rPr>
            </w:pPr>
            <w:r w:rsidRPr="00491E6F">
              <w:rPr>
                <w:color w:val="000000" w:themeColor="text1"/>
                <w:sz w:val="22"/>
              </w:rPr>
              <w:t>60</w:t>
            </w:r>
          </w:p>
        </w:tc>
        <w:tc>
          <w:tcPr>
            <w:tcW w:w="474" w:type="pct"/>
            <w:noWrap/>
            <w:hideMark/>
          </w:tcPr>
          <w:p w14:paraId="4B7F738C" w14:textId="77777777" w:rsidR="00806284" w:rsidRPr="00491E6F" w:rsidRDefault="00806284" w:rsidP="00806284">
            <w:pPr>
              <w:ind w:firstLine="0"/>
              <w:rPr>
                <w:color w:val="000000" w:themeColor="text1"/>
                <w:sz w:val="22"/>
              </w:rPr>
            </w:pPr>
            <w:r w:rsidRPr="00491E6F">
              <w:rPr>
                <w:color w:val="000000" w:themeColor="text1"/>
                <w:sz w:val="22"/>
              </w:rPr>
              <w:t>6</w:t>
            </w:r>
          </w:p>
        </w:tc>
      </w:tr>
      <w:tr w:rsidR="00806284" w:rsidRPr="00491E6F" w14:paraId="11E230B5" w14:textId="77777777" w:rsidTr="00806284">
        <w:trPr>
          <w:trHeight w:val="300"/>
        </w:trPr>
        <w:tc>
          <w:tcPr>
            <w:tcW w:w="328" w:type="pct"/>
            <w:hideMark/>
          </w:tcPr>
          <w:p w14:paraId="298B6090" w14:textId="77777777" w:rsidR="00806284" w:rsidRPr="00491E6F" w:rsidRDefault="00806284" w:rsidP="00806284">
            <w:pPr>
              <w:ind w:firstLine="0"/>
              <w:rPr>
                <w:color w:val="000000" w:themeColor="text1"/>
                <w:sz w:val="22"/>
              </w:rPr>
            </w:pPr>
            <w:r w:rsidRPr="00491E6F">
              <w:rPr>
                <w:color w:val="000000" w:themeColor="text1"/>
                <w:sz w:val="22"/>
              </w:rPr>
              <w:t>2</w:t>
            </w:r>
          </w:p>
        </w:tc>
        <w:tc>
          <w:tcPr>
            <w:tcW w:w="997" w:type="pct"/>
            <w:hideMark/>
          </w:tcPr>
          <w:p w14:paraId="63042B62" w14:textId="77777777" w:rsidR="00806284" w:rsidRPr="00491E6F" w:rsidRDefault="00806284" w:rsidP="00806284">
            <w:pPr>
              <w:ind w:firstLine="0"/>
              <w:rPr>
                <w:color w:val="000000" w:themeColor="text1"/>
                <w:sz w:val="22"/>
              </w:rPr>
            </w:pPr>
            <w:r w:rsidRPr="00491E6F">
              <w:rPr>
                <w:color w:val="000000" w:themeColor="text1"/>
                <w:sz w:val="22"/>
              </w:rPr>
              <w:t>Đất làng xóm, dân cư nông thôn</w:t>
            </w:r>
          </w:p>
        </w:tc>
        <w:tc>
          <w:tcPr>
            <w:tcW w:w="414" w:type="pct"/>
            <w:hideMark/>
          </w:tcPr>
          <w:p w14:paraId="32013BD9" w14:textId="77777777" w:rsidR="00806284" w:rsidRPr="00491E6F" w:rsidRDefault="00806284" w:rsidP="00806284">
            <w:pPr>
              <w:ind w:firstLine="0"/>
              <w:rPr>
                <w:i/>
                <w:iCs/>
                <w:color w:val="000000" w:themeColor="text1"/>
                <w:sz w:val="22"/>
              </w:rPr>
            </w:pPr>
            <w:r w:rsidRPr="00491E6F">
              <w:rPr>
                <w:i/>
                <w:iCs/>
                <w:color w:val="000000" w:themeColor="text1"/>
                <w:sz w:val="22"/>
              </w:rPr>
              <w:t> </w:t>
            </w:r>
          </w:p>
        </w:tc>
        <w:tc>
          <w:tcPr>
            <w:tcW w:w="505" w:type="pct"/>
            <w:noWrap/>
            <w:hideMark/>
          </w:tcPr>
          <w:p w14:paraId="7461C739" w14:textId="77777777" w:rsidR="00806284" w:rsidRPr="00491E6F" w:rsidRDefault="00806284" w:rsidP="00806284">
            <w:pPr>
              <w:ind w:firstLine="0"/>
              <w:rPr>
                <w:color w:val="000000" w:themeColor="text1"/>
                <w:sz w:val="22"/>
              </w:rPr>
            </w:pPr>
            <w:r w:rsidRPr="00491E6F">
              <w:rPr>
                <w:color w:val="000000" w:themeColor="text1"/>
                <w:sz w:val="22"/>
              </w:rPr>
              <w:t>66,30</w:t>
            </w:r>
          </w:p>
        </w:tc>
        <w:tc>
          <w:tcPr>
            <w:tcW w:w="505" w:type="pct"/>
            <w:hideMark/>
          </w:tcPr>
          <w:p w14:paraId="6624DC47" w14:textId="77777777" w:rsidR="00806284" w:rsidRPr="00491E6F" w:rsidRDefault="00806284" w:rsidP="00806284">
            <w:pPr>
              <w:ind w:firstLine="0"/>
              <w:rPr>
                <w:color w:val="000000" w:themeColor="text1"/>
                <w:sz w:val="22"/>
              </w:rPr>
            </w:pPr>
            <w:r w:rsidRPr="00491E6F">
              <w:rPr>
                <w:color w:val="000000" w:themeColor="text1"/>
                <w:sz w:val="22"/>
              </w:rPr>
              <w:t>23,11</w:t>
            </w:r>
          </w:p>
        </w:tc>
        <w:tc>
          <w:tcPr>
            <w:tcW w:w="550" w:type="pct"/>
            <w:noWrap/>
            <w:hideMark/>
          </w:tcPr>
          <w:p w14:paraId="2F237253" w14:textId="77777777" w:rsidR="00806284" w:rsidRPr="00491E6F" w:rsidRDefault="00806284" w:rsidP="00806284">
            <w:pPr>
              <w:ind w:firstLine="0"/>
              <w:rPr>
                <w:color w:val="000000" w:themeColor="text1"/>
                <w:sz w:val="22"/>
              </w:rPr>
            </w:pPr>
            <w:r w:rsidRPr="00491E6F">
              <w:rPr>
                <w:color w:val="000000" w:themeColor="text1"/>
                <w:sz w:val="22"/>
              </w:rPr>
              <w:t>23,11</w:t>
            </w:r>
          </w:p>
        </w:tc>
        <w:tc>
          <w:tcPr>
            <w:tcW w:w="752" w:type="pct"/>
            <w:noWrap/>
            <w:hideMark/>
          </w:tcPr>
          <w:p w14:paraId="7DE5AE85" w14:textId="77777777" w:rsidR="00806284" w:rsidRPr="00491E6F" w:rsidRDefault="00806284" w:rsidP="00806284">
            <w:pPr>
              <w:ind w:firstLine="0"/>
              <w:rPr>
                <w:color w:val="000000" w:themeColor="text1"/>
                <w:sz w:val="22"/>
              </w:rPr>
            </w:pPr>
            <w:r w:rsidRPr="00491E6F">
              <w:rPr>
                <w:color w:val="000000" w:themeColor="text1"/>
                <w:sz w:val="22"/>
              </w:rPr>
              <w:t>0,26</w:t>
            </w:r>
          </w:p>
        </w:tc>
        <w:tc>
          <w:tcPr>
            <w:tcW w:w="474" w:type="pct"/>
            <w:noWrap/>
            <w:hideMark/>
          </w:tcPr>
          <w:p w14:paraId="6F651262" w14:textId="77777777" w:rsidR="00806284" w:rsidRPr="00491E6F" w:rsidRDefault="00806284" w:rsidP="00806284">
            <w:pPr>
              <w:ind w:firstLine="0"/>
              <w:rPr>
                <w:color w:val="000000" w:themeColor="text1"/>
                <w:sz w:val="22"/>
              </w:rPr>
            </w:pPr>
            <w:r w:rsidRPr="00491E6F">
              <w:rPr>
                <w:color w:val="000000" w:themeColor="text1"/>
                <w:sz w:val="22"/>
              </w:rPr>
              <w:t>60</w:t>
            </w:r>
          </w:p>
        </w:tc>
        <w:tc>
          <w:tcPr>
            <w:tcW w:w="474" w:type="pct"/>
            <w:noWrap/>
            <w:hideMark/>
          </w:tcPr>
          <w:p w14:paraId="137F335D" w14:textId="77777777" w:rsidR="00806284" w:rsidRPr="00491E6F" w:rsidRDefault="00806284" w:rsidP="00806284">
            <w:pPr>
              <w:ind w:firstLine="0"/>
              <w:rPr>
                <w:color w:val="000000" w:themeColor="text1"/>
                <w:sz w:val="22"/>
              </w:rPr>
            </w:pPr>
            <w:r w:rsidRPr="00491E6F">
              <w:rPr>
                <w:color w:val="000000" w:themeColor="text1"/>
                <w:sz w:val="22"/>
              </w:rPr>
              <w:t>6</w:t>
            </w:r>
          </w:p>
        </w:tc>
      </w:tr>
      <w:tr w:rsidR="00806284" w:rsidRPr="00491E6F" w14:paraId="50F262C1" w14:textId="77777777" w:rsidTr="00806284">
        <w:trPr>
          <w:trHeight w:val="300"/>
        </w:trPr>
        <w:tc>
          <w:tcPr>
            <w:tcW w:w="328" w:type="pct"/>
            <w:hideMark/>
          </w:tcPr>
          <w:p w14:paraId="2D7352E4" w14:textId="77777777" w:rsidR="00806284" w:rsidRPr="00491E6F" w:rsidRDefault="00806284" w:rsidP="00806284">
            <w:pPr>
              <w:ind w:firstLine="0"/>
              <w:rPr>
                <w:color w:val="000000" w:themeColor="text1"/>
                <w:sz w:val="22"/>
              </w:rPr>
            </w:pPr>
            <w:r w:rsidRPr="00491E6F">
              <w:rPr>
                <w:color w:val="000000" w:themeColor="text1"/>
                <w:sz w:val="22"/>
              </w:rPr>
              <w:t>3</w:t>
            </w:r>
          </w:p>
        </w:tc>
        <w:tc>
          <w:tcPr>
            <w:tcW w:w="997" w:type="pct"/>
            <w:hideMark/>
          </w:tcPr>
          <w:p w14:paraId="3C3FC514" w14:textId="77777777" w:rsidR="00806284" w:rsidRPr="00491E6F" w:rsidRDefault="00806284" w:rsidP="00806284">
            <w:pPr>
              <w:ind w:firstLine="0"/>
              <w:rPr>
                <w:color w:val="000000" w:themeColor="text1"/>
                <w:sz w:val="22"/>
              </w:rPr>
            </w:pPr>
            <w:r w:rsidRPr="00491E6F">
              <w:rPr>
                <w:color w:val="000000" w:themeColor="text1"/>
                <w:sz w:val="22"/>
              </w:rPr>
              <w:t>Đất giáo dục (mầm non)</w:t>
            </w:r>
          </w:p>
        </w:tc>
        <w:tc>
          <w:tcPr>
            <w:tcW w:w="414" w:type="pct"/>
            <w:hideMark/>
          </w:tcPr>
          <w:p w14:paraId="75785858" w14:textId="77777777" w:rsidR="00806284" w:rsidRPr="00491E6F" w:rsidRDefault="00806284" w:rsidP="00806284">
            <w:pPr>
              <w:ind w:firstLine="0"/>
              <w:rPr>
                <w:i/>
                <w:iCs/>
                <w:color w:val="000000" w:themeColor="text1"/>
                <w:sz w:val="22"/>
              </w:rPr>
            </w:pPr>
            <w:r w:rsidRPr="00491E6F">
              <w:rPr>
                <w:i/>
                <w:iCs/>
                <w:color w:val="000000" w:themeColor="text1"/>
                <w:sz w:val="22"/>
              </w:rPr>
              <w:t>GD</w:t>
            </w:r>
          </w:p>
        </w:tc>
        <w:tc>
          <w:tcPr>
            <w:tcW w:w="505" w:type="pct"/>
            <w:hideMark/>
          </w:tcPr>
          <w:p w14:paraId="24E21E22" w14:textId="77777777" w:rsidR="00806284" w:rsidRPr="00491E6F" w:rsidRDefault="00806284" w:rsidP="00806284">
            <w:pPr>
              <w:ind w:firstLine="0"/>
              <w:rPr>
                <w:color w:val="000000" w:themeColor="text1"/>
                <w:sz w:val="22"/>
              </w:rPr>
            </w:pPr>
            <w:r w:rsidRPr="00491E6F">
              <w:rPr>
                <w:color w:val="000000" w:themeColor="text1"/>
                <w:sz w:val="22"/>
              </w:rPr>
              <w:t> </w:t>
            </w:r>
          </w:p>
        </w:tc>
        <w:tc>
          <w:tcPr>
            <w:tcW w:w="505" w:type="pct"/>
            <w:hideMark/>
          </w:tcPr>
          <w:p w14:paraId="11AAC310" w14:textId="77777777" w:rsidR="00806284" w:rsidRPr="00491E6F" w:rsidRDefault="00806284" w:rsidP="00806284">
            <w:pPr>
              <w:ind w:firstLine="0"/>
              <w:rPr>
                <w:color w:val="000000" w:themeColor="text1"/>
                <w:sz w:val="22"/>
              </w:rPr>
            </w:pPr>
            <w:r w:rsidRPr="00491E6F">
              <w:rPr>
                <w:color w:val="000000" w:themeColor="text1"/>
                <w:sz w:val="22"/>
              </w:rPr>
              <w:t>0,12</w:t>
            </w:r>
          </w:p>
        </w:tc>
        <w:tc>
          <w:tcPr>
            <w:tcW w:w="550" w:type="pct"/>
            <w:noWrap/>
            <w:hideMark/>
          </w:tcPr>
          <w:p w14:paraId="5F0A05F1" w14:textId="77777777" w:rsidR="00806284" w:rsidRPr="00491E6F" w:rsidRDefault="00806284" w:rsidP="00806284">
            <w:pPr>
              <w:ind w:firstLine="0"/>
              <w:rPr>
                <w:color w:val="000000" w:themeColor="text1"/>
                <w:sz w:val="22"/>
              </w:rPr>
            </w:pPr>
            <w:r w:rsidRPr="00491E6F">
              <w:rPr>
                <w:color w:val="000000" w:themeColor="text1"/>
                <w:sz w:val="22"/>
              </w:rPr>
              <w:t>0,12</w:t>
            </w:r>
          </w:p>
        </w:tc>
        <w:tc>
          <w:tcPr>
            <w:tcW w:w="752" w:type="pct"/>
            <w:noWrap/>
            <w:hideMark/>
          </w:tcPr>
          <w:p w14:paraId="1E92D32F" w14:textId="77777777" w:rsidR="00806284" w:rsidRPr="00491E6F" w:rsidRDefault="00806284" w:rsidP="00806284">
            <w:pPr>
              <w:ind w:firstLine="0"/>
              <w:rPr>
                <w:color w:val="000000" w:themeColor="text1"/>
                <w:sz w:val="22"/>
              </w:rPr>
            </w:pPr>
            <w:r w:rsidRPr="00491E6F">
              <w:rPr>
                <w:color w:val="000000" w:themeColor="text1"/>
                <w:sz w:val="22"/>
              </w:rPr>
              <w:t>0,00</w:t>
            </w:r>
          </w:p>
        </w:tc>
        <w:tc>
          <w:tcPr>
            <w:tcW w:w="474" w:type="pct"/>
            <w:noWrap/>
            <w:hideMark/>
          </w:tcPr>
          <w:p w14:paraId="01BC6362" w14:textId="77777777" w:rsidR="00806284" w:rsidRPr="00491E6F" w:rsidRDefault="00806284" w:rsidP="00806284">
            <w:pPr>
              <w:ind w:firstLine="0"/>
              <w:rPr>
                <w:color w:val="000000" w:themeColor="text1"/>
                <w:sz w:val="22"/>
              </w:rPr>
            </w:pPr>
            <w:r w:rsidRPr="00491E6F">
              <w:rPr>
                <w:color w:val="000000" w:themeColor="text1"/>
                <w:sz w:val="22"/>
              </w:rPr>
              <w:t>60</w:t>
            </w:r>
          </w:p>
        </w:tc>
        <w:tc>
          <w:tcPr>
            <w:tcW w:w="474" w:type="pct"/>
            <w:noWrap/>
            <w:hideMark/>
          </w:tcPr>
          <w:p w14:paraId="333D47A5" w14:textId="77777777" w:rsidR="00806284" w:rsidRPr="00491E6F" w:rsidRDefault="00806284" w:rsidP="00806284">
            <w:pPr>
              <w:ind w:firstLine="0"/>
              <w:rPr>
                <w:color w:val="000000" w:themeColor="text1"/>
                <w:sz w:val="22"/>
              </w:rPr>
            </w:pPr>
            <w:r w:rsidRPr="00491E6F">
              <w:rPr>
                <w:color w:val="000000" w:themeColor="text1"/>
                <w:sz w:val="22"/>
              </w:rPr>
              <w:t>3</w:t>
            </w:r>
          </w:p>
        </w:tc>
      </w:tr>
      <w:tr w:rsidR="00806284" w:rsidRPr="00491E6F" w14:paraId="3651BCF6" w14:textId="77777777" w:rsidTr="00806284">
        <w:trPr>
          <w:trHeight w:val="300"/>
        </w:trPr>
        <w:tc>
          <w:tcPr>
            <w:tcW w:w="328" w:type="pct"/>
            <w:hideMark/>
          </w:tcPr>
          <w:p w14:paraId="7DC36079" w14:textId="77777777" w:rsidR="00806284" w:rsidRPr="00491E6F" w:rsidRDefault="00806284" w:rsidP="00806284">
            <w:pPr>
              <w:ind w:firstLine="0"/>
              <w:rPr>
                <w:color w:val="000000" w:themeColor="text1"/>
                <w:sz w:val="22"/>
              </w:rPr>
            </w:pPr>
            <w:r w:rsidRPr="00491E6F">
              <w:rPr>
                <w:color w:val="000000" w:themeColor="text1"/>
                <w:sz w:val="22"/>
              </w:rPr>
              <w:t>4</w:t>
            </w:r>
          </w:p>
        </w:tc>
        <w:tc>
          <w:tcPr>
            <w:tcW w:w="997" w:type="pct"/>
            <w:hideMark/>
          </w:tcPr>
          <w:p w14:paraId="4B590468" w14:textId="77777777" w:rsidR="00806284" w:rsidRPr="00491E6F" w:rsidRDefault="00806284" w:rsidP="00806284">
            <w:pPr>
              <w:ind w:firstLine="0"/>
              <w:rPr>
                <w:color w:val="000000" w:themeColor="text1"/>
                <w:sz w:val="22"/>
              </w:rPr>
            </w:pPr>
            <w:r w:rsidRPr="00491E6F">
              <w:rPr>
                <w:color w:val="000000" w:themeColor="text1"/>
                <w:sz w:val="22"/>
              </w:rPr>
              <w:t>Đất cây xanh chuyên dụng</w:t>
            </w:r>
          </w:p>
        </w:tc>
        <w:tc>
          <w:tcPr>
            <w:tcW w:w="414" w:type="pct"/>
            <w:hideMark/>
          </w:tcPr>
          <w:p w14:paraId="310AECC3" w14:textId="77777777" w:rsidR="00806284" w:rsidRPr="00491E6F" w:rsidRDefault="00806284" w:rsidP="00806284">
            <w:pPr>
              <w:ind w:firstLine="0"/>
              <w:rPr>
                <w:i/>
                <w:iCs/>
                <w:color w:val="000000" w:themeColor="text1"/>
                <w:sz w:val="22"/>
              </w:rPr>
            </w:pPr>
            <w:r w:rsidRPr="00491E6F">
              <w:rPr>
                <w:i/>
                <w:iCs/>
                <w:color w:val="000000" w:themeColor="text1"/>
                <w:sz w:val="22"/>
              </w:rPr>
              <w:t>CXCD</w:t>
            </w:r>
          </w:p>
        </w:tc>
        <w:tc>
          <w:tcPr>
            <w:tcW w:w="505" w:type="pct"/>
            <w:hideMark/>
          </w:tcPr>
          <w:p w14:paraId="0B29CCA9" w14:textId="77777777" w:rsidR="00806284" w:rsidRPr="00491E6F" w:rsidRDefault="00806284" w:rsidP="00806284">
            <w:pPr>
              <w:ind w:firstLine="0"/>
              <w:rPr>
                <w:color w:val="000000" w:themeColor="text1"/>
                <w:sz w:val="22"/>
              </w:rPr>
            </w:pPr>
            <w:r w:rsidRPr="00491E6F">
              <w:rPr>
                <w:color w:val="000000" w:themeColor="text1"/>
                <w:sz w:val="22"/>
              </w:rPr>
              <w:t> </w:t>
            </w:r>
          </w:p>
        </w:tc>
        <w:tc>
          <w:tcPr>
            <w:tcW w:w="505" w:type="pct"/>
            <w:hideMark/>
          </w:tcPr>
          <w:p w14:paraId="5D9D1E60" w14:textId="77777777" w:rsidR="00806284" w:rsidRPr="00491E6F" w:rsidRDefault="00806284" w:rsidP="00806284">
            <w:pPr>
              <w:ind w:firstLine="0"/>
              <w:rPr>
                <w:color w:val="000000" w:themeColor="text1"/>
                <w:sz w:val="22"/>
              </w:rPr>
            </w:pPr>
            <w:r w:rsidRPr="00491E6F">
              <w:rPr>
                <w:color w:val="000000" w:themeColor="text1"/>
                <w:sz w:val="22"/>
              </w:rPr>
              <w:t>195,82</w:t>
            </w:r>
          </w:p>
        </w:tc>
        <w:tc>
          <w:tcPr>
            <w:tcW w:w="550" w:type="pct"/>
            <w:hideMark/>
          </w:tcPr>
          <w:p w14:paraId="6FA31E71" w14:textId="77777777" w:rsidR="00806284" w:rsidRPr="00491E6F" w:rsidRDefault="00806284" w:rsidP="00806284">
            <w:pPr>
              <w:ind w:firstLine="0"/>
              <w:rPr>
                <w:color w:val="000000" w:themeColor="text1"/>
                <w:sz w:val="22"/>
              </w:rPr>
            </w:pPr>
            <w:r w:rsidRPr="00491E6F">
              <w:rPr>
                <w:color w:val="000000" w:themeColor="text1"/>
                <w:sz w:val="22"/>
              </w:rPr>
              <w:t>195,82</w:t>
            </w:r>
          </w:p>
        </w:tc>
        <w:tc>
          <w:tcPr>
            <w:tcW w:w="752" w:type="pct"/>
            <w:noWrap/>
            <w:hideMark/>
          </w:tcPr>
          <w:p w14:paraId="5FD3BF86" w14:textId="77777777" w:rsidR="00806284" w:rsidRPr="00491E6F" w:rsidRDefault="00806284" w:rsidP="00806284">
            <w:pPr>
              <w:ind w:firstLine="0"/>
              <w:rPr>
                <w:color w:val="000000" w:themeColor="text1"/>
                <w:sz w:val="22"/>
              </w:rPr>
            </w:pPr>
            <w:r w:rsidRPr="00491E6F">
              <w:rPr>
                <w:color w:val="000000" w:themeColor="text1"/>
                <w:sz w:val="22"/>
              </w:rPr>
              <w:t>2,17</w:t>
            </w:r>
          </w:p>
        </w:tc>
        <w:tc>
          <w:tcPr>
            <w:tcW w:w="474" w:type="pct"/>
            <w:noWrap/>
            <w:hideMark/>
          </w:tcPr>
          <w:p w14:paraId="596755DD"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6C55E57C"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767864A5" w14:textId="77777777" w:rsidTr="00806284">
        <w:trPr>
          <w:trHeight w:val="300"/>
        </w:trPr>
        <w:tc>
          <w:tcPr>
            <w:tcW w:w="328" w:type="pct"/>
            <w:hideMark/>
          </w:tcPr>
          <w:p w14:paraId="78CAE708" w14:textId="77777777" w:rsidR="00806284" w:rsidRPr="00491E6F" w:rsidRDefault="00806284" w:rsidP="00806284">
            <w:pPr>
              <w:ind w:firstLine="0"/>
              <w:rPr>
                <w:color w:val="000000" w:themeColor="text1"/>
                <w:sz w:val="22"/>
              </w:rPr>
            </w:pPr>
            <w:r w:rsidRPr="00491E6F">
              <w:rPr>
                <w:color w:val="000000" w:themeColor="text1"/>
                <w:sz w:val="22"/>
              </w:rPr>
              <w:t>5</w:t>
            </w:r>
          </w:p>
        </w:tc>
        <w:tc>
          <w:tcPr>
            <w:tcW w:w="997" w:type="pct"/>
            <w:hideMark/>
          </w:tcPr>
          <w:p w14:paraId="1B0E0A8E" w14:textId="77777777" w:rsidR="00806284" w:rsidRPr="00491E6F" w:rsidRDefault="00806284" w:rsidP="00806284">
            <w:pPr>
              <w:ind w:firstLine="0"/>
              <w:rPr>
                <w:color w:val="000000" w:themeColor="text1"/>
                <w:sz w:val="22"/>
              </w:rPr>
            </w:pPr>
            <w:r w:rsidRPr="00491E6F">
              <w:rPr>
                <w:color w:val="000000" w:themeColor="text1"/>
                <w:sz w:val="22"/>
              </w:rPr>
              <w:t>Đất sản xuất công nghiệp, kho bãi</w:t>
            </w:r>
          </w:p>
        </w:tc>
        <w:tc>
          <w:tcPr>
            <w:tcW w:w="414" w:type="pct"/>
            <w:hideMark/>
          </w:tcPr>
          <w:p w14:paraId="04B7ABC0" w14:textId="77777777" w:rsidR="00806284" w:rsidRPr="00491E6F" w:rsidRDefault="00806284" w:rsidP="00806284">
            <w:pPr>
              <w:ind w:firstLine="0"/>
              <w:rPr>
                <w:i/>
                <w:iCs/>
                <w:color w:val="000000" w:themeColor="text1"/>
                <w:sz w:val="22"/>
              </w:rPr>
            </w:pPr>
            <w:r w:rsidRPr="00491E6F">
              <w:rPr>
                <w:i/>
                <w:iCs/>
                <w:color w:val="000000" w:themeColor="text1"/>
                <w:sz w:val="22"/>
              </w:rPr>
              <w:t>CN</w:t>
            </w:r>
          </w:p>
        </w:tc>
        <w:tc>
          <w:tcPr>
            <w:tcW w:w="505" w:type="pct"/>
            <w:noWrap/>
            <w:hideMark/>
          </w:tcPr>
          <w:p w14:paraId="1544A724" w14:textId="77777777" w:rsidR="00806284" w:rsidRPr="00491E6F" w:rsidRDefault="00806284" w:rsidP="00806284">
            <w:pPr>
              <w:ind w:firstLine="0"/>
              <w:rPr>
                <w:color w:val="000000" w:themeColor="text1"/>
                <w:sz w:val="22"/>
              </w:rPr>
            </w:pPr>
            <w:r w:rsidRPr="00491E6F">
              <w:rPr>
                <w:color w:val="000000" w:themeColor="text1"/>
                <w:sz w:val="22"/>
              </w:rPr>
              <w:t>186,78</w:t>
            </w:r>
          </w:p>
        </w:tc>
        <w:tc>
          <w:tcPr>
            <w:tcW w:w="505" w:type="pct"/>
            <w:hideMark/>
          </w:tcPr>
          <w:p w14:paraId="05CCC103" w14:textId="77777777" w:rsidR="00806284" w:rsidRPr="00491E6F" w:rsidRDefault="00806284" w:rsidP="00806284">
            <w:pPr>
              <w:ind w:firstLine="0"/>
              <w:rPr>
                <w:color w:val="000000" w:themeColor="text1"/>
                <w:sz w:val="22"/>
              </w:rPr>
            </w:pPr>
            <w:r w:rsidRPr="00491E6F">
              <w:rPr>
                <w:color w:val="000000" w:themeColor="text1"/>
                <w:sz w:val="22"/>
              </w:rPr>
              <w:t>26,14</w:t>
            </w:r>
          </w:p>
        </w:tc>
        <w:tc>
          <w:tcPr>
            <w:tcW w:w="550" w:type="pct"/>
            <w:noWrap/>
            <w:hideMark/>
          </w:tcPr>
          <w:p w14:paraId="1B1534A8" w14:textId="77777777" w:rsidR="00806284" w:rsidRPr="00491E6F" w:rsidRDefault="00806284" w:rsidP="00806284">
            <w:pPr>
              <w:ind w:firstLine="0"/>
              <w:rPr>
                <w:color w:val="000000" w:themeColor="text1"/>
                <w:sz w:val="22"/>
              </w:rPr>
            </w:pPr>
            <w:r w:rsidRPr="00491E6F">
              <w:rPr>
                <w:color w:val="000000" w:themeColor="text1"/>
                <w:sz w:val="22"/>
              </w:rPr>
              <w:t>60,75</w:t>
            </w:r>
          </w:p>
        </w:tc>
        <w:tc>
          <w:tcPr>
            <w:tcW w:w="752" w:type="pct"/>
            <w:noWrap/>
            <w:hideMark/>
          </w:tcPr>
          <w:p w14:paraId="1791DD16" w14:textId="77777777" w:rsidR="00806284" w:rsidRPr="00491E6F" w:rsidRDefault="00806284" w:rsidP="00806284">
            <w:pPr>
              <w:ind w:firstLine="0"/>
              <w:rPr>
                <w:color w:val="000000" w:themeColor="text1"/>
                <w:sz w:val="22"/>
              </w:rPr>
            </w:pPr>
            <w:r w:rsidRPr="00491E6F">
              <w:rPr>
                <w:color w:val="000000" w:themeColor="text1"/>
                <w:sz w:val="22"/>
              </w:rPr>
              <w:t>0,67</w:t>
            </w:r>
          </w:p>
        </w:tc>
        <w:tc>
          <w:tcPr>
            <w:tcW w:w="474" w:type="pct"/>
            <w:noWrap/>
            <w:hideMark/>
          </w:tcPr>
          <w:p w14:paraId="51DB567B"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66917D14"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341F2152" w14:textId="77777777" w:rsidTr="00806284">
        <w:trPr>
          <w:trHeight w:val="600"/>
        </w:trPr>
        <w:tc>
          <w:tcPr>
            <w:tcW w:w="328" w:type="pct"/>
            <w:hideMark/>
          </w:tcPr>
          <w:p w14:paraId="03B9FBDD" w14:textId="77777777" w:rsidR="00806284" w:rsidRPr="00491E6F" w:rsidRDefault="00806284" w:rsidP="00806284">
            <w:pPr>
              <w:ind w:firstLine="0"/>
              <w:rPr>
                <w:color w:val="000000" w:themeColor="text1"/>
                <w:sz w:val="22"/>
              </w:rPr>
            </w:pPr>
            <w:r w:rsidRPr="00491E6F">
              <w:rPr>
                <w:color w:val="000000" w:themeColor="text1"/>
                <w:sz w:val="22"/>
              </w:rPr>
              <w:t>6</w:t>
            </w:r>
          </w:p>
        </w:tc>
        <w:tc>
          <w:tcPr>
            <w:tcW w:w="997" w:type="pct"/>
            <w:hideMark/>
          </w:tcPr>
          <w:p w14:paraId="110012BF" w14:textId="77777777" w:rsidR="00806284" w:rsidRPr="00491E6F" w:rsidRDefault="00806284" w:rsidP="00806284">
            <w:pPr>
              <w:ind w:firstLine="0"/>
              <w:rPr>
                <w:color w:val="000000" w:themeColor="text1"/>
                <w:sz w:val="22"/>
              </w:rPr>
            </w:pPr>
            <w:r w:rsidRPr="00491E6F">
              <w:rPr>
                <w:color w:val="000000" w:themeColor="text1"/>
                <w:sz w:val="22"/>
              </w:rPr>
              <w:t>Đất khai thác, chế biến khoáng sản, sản xuất vật liệu xây dựng</w:t>
            </w:r>
          </w:p>
        </w:tc>
        <w:tc>
          <w:tcPr>
            <w:tcW w:w="414" w:type="pct"/>
            <w:hideMark/>
          </w:tcPr>
          <w:p w14:paraId="4ADBEB79" w14:textId="77777777" w:rsidR="00806284" w:rsidRPr="00491E6F" w:rsidRDefault="00806284" w:rsidP="00806284">
            <w:pPr>
              <w:ind w:firstLine="0"/>
              <w:rPr>
                <w:i/>
                <w:iCs/>
                <w:color w:val="000000" w:themeColor="text1"/>
                <w:sz w:val="22"/>
              </w:rPr>
            </w:pPr>
            <w:r w:rsidRPr="00491E6F">
              <w:rPr>
                <w:i/>
                <w:iCs/>
                <w:color w:val="000000" w:themeColor="text1"/>
                <w:sz w:val="22"/>
              </w:rPr>
              <w:t>CN</w:t>
            </w:r>
          </w:p>
        </w:tc>
        <w:tc>
          <w:tcPr>
            <w:tcW w:w="505" w:type="pct"/>
            <w:noWrap/>
            <w:hideMark/>
          </w:tcPr>
          <w:p w14:paraId="71E562BC" w14:textId="77777777" w:rsidR="00806284" w:rsidRPr="00491E6F" w:rsidRDefault="00806284" w:rsidP="00806284">
            <w:pPr>
              <w:ind w:firstLine="0"/>
              <w:rPr>
                <w:color w:val="000000" w:themeColor="text1"/>
                <w:sz w:val="22"/>
              </w:rPr>
            </w:pPr>
            <w:r w:rsidRPr="00491E6F">
              <w:rPr>
                <w:color w:val="000000" w:themeColor="text1"/>
                <w:sz w:val="22"/>
              </w:rPr>
              <w:t>80,66</w:t>
            </w:r>
          </w:p>
        </w:tc>
        <w:tc>
          <w:tcPr>
            <w:tcW w:w="505" w:type="pct"/>
            <w:hideMark/>
          </w:tcPr>
          <w:p w14:paraId="0809C814" w14:textId="77777777" w:rsidR="00806284" w:rsidRPr="00491E6F" w:rsidRDefault="00806284" w:rsidP="00806284">
            <w:pPr>
              <w:ind w:firstLine="0"/>
              <w:rPr>
                <w:color w:val="000000" w:themeColor="text1"/>
                <w:sz w:val="22"/>
              </w:rPr>
            </w:pPr>
            <w:r w:rsidRPr="00491E6F">
              <w:rPr>
                <w:color w:val="000000" w:themeColor="text1"/>
                <w:sz w:val="22"/>
              </w:rPr>
              <w:t> </w:t>
            </w:r>
          </w:p>
        </w:tc>
        <w:tc>
          <w:tcPr>
            <w:tcW w:w="550" w:type="pct"/>
            <w:noWrap/>
            <w:hideMark/>
          </w:tcPr>
          <w:p w14:paraId="7A4D4B74" w14:textId="77777777" w:rsidR="00806284" w:rsidRPr="00491E6F" w:rsidRDefault="00806284" w:rsidP="00806284">
            <w:pPr>
              <w:ind w:firstLine="0"/>
              <w:rPr>
                <w:color w:val="000000" w:themeColor="text1"/>
                <w:sz w:val="22"/>
              </w:rPr>
            </w:pPr>
            <w:r w:rsidRPr="00491E6F">
              <w:rPr>
                <w:color w:val="000000" w:themeColor="text1"/>
                <w:sz w:val="22"/>
              </w:rPr>
              <w:t> </w:t>
            </w:r>
          </w:p>
        </w:tc>
        <w:tc>
          <w:tcPr>
            <w:tcW w:w="752" w:type="pct"/>
            <w:noWrap/>
            <w:hideMark/>
          </w:tcPr>
          <w:p w14:paraId="02549715" w14:textId="77777777" w:rsidR="00806284" w:rsidRPr="00491E6F" w:rsidRDefault="00806284" w:rsidP="00806284">
            <w:pPr>
              <w:ind w:firstLine="0"/>
              <w:rPr>
                <w:color w:val="000000" w:themeColor="text1"/>
                <w:sz w:val="22"/>
              </w:rPr>
            </w:pPr>
            <w:r w:rsidRPr="00491E6F">
              <w:rPr>
                <w:color w:val="000000" w:themeColor="text1"/>
                <w:sz w:val="22"/>
              </w:rPr>
              <w:t> </w:t>
            </w:r>
          </w:p>
        </w:tc>
        <w:tc>
          <w:tcPr>
            <w:tcW w:w="474" w:type="pct"/>
            <w:noWrap/>
            <w:hideMark/>
          </w:tcPr>
          <w:p w14:paraId="0234B083"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3A6447B1"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1C51F0A4" w14:textId="77777777" w:rsidTr="00806284">
        <w:trPr>
          <w:trHeight w:val="300"/>
        </w:trPr>
        <w:tc>
          <w:tcPr>
            <w:tcW w:w="328" w:type="pct"/>
            <w:hideMark/>
          </w:tcPr>
          <w:p w14:paraId="294E18B0" w14:textId="77777777" w:rsidR="00806284" w:rsidRPr="00491E6F" w:rsidRDefault="00806284" w:rsidP="00806284">
            <w:pPr>
              <w:ind w:firstLine="0"/>
              <w:rPr>
                <w:color w:val="000000" w:themeColor="text1"/>
                <w:sz w:val="22"/>
              </w:rPr>
            </w:pPr>
            <w:r w:rsidRPr="00491E6F">
              <w:rPr>
                <w:color w:val="000000" w:themeColor="text1"/>
                <w:sz w:val="22"/>
              </w:rPr>
              <w:t>7</w:t>
            </w:r>
          </w:p>
        </w:tc>
        <w:tc>
          <w:tcPr>
            <w:tcW w:w="997" w:type="pct"/>
            <w:hideMark/>
          </w:tcPr>
          <w:p w14:paraId="3415DFDF" w14:textId="77777777" w:rsidR="00806284" w:rsidRPr="00491E6F" w:rsidRDefault="00806284" w:rsidP="00806284">
            <w:pPr>
              <w:ind w:firstLine="0"/>
              <w:rPr>
                <w:color w:val="000000" w:themeColor="text1"/>
                <w:sz w:val="22"/>
              </w:rPr>
            </w:pPr>
            <w:r w:rsidRPr="00491E6F">
              <w:rPr>
                <w:color w:val="000000" w:themeColor="text1"/>
                <w:sz w:val="22"/>
              </w:rPr>
              <w:t>Đất khu dịch vụ</w:t>
            </w:r>
          </w:p>
        </w:tc>
        <w:tc>
          <w:tcPr>
            <w:tcW w:w="414" w:type="pct"/>
            <w:hideMark/>
          </w:tcPr>
          <w:p w14:paraId="463A2FE0" w14:textId="77777777" w:rsidR="00806284" w:rsidRPr="00491E6F" w:rsidRDefault="00806284" w:rsidP="00806284">
            <w:pPr>
              <w:ind w:firstLine="0"/>
              <w:rPr>
                <w:i/>
                <w:iCs/>
                <w:color w:val="000000" w:themeColor="text1"/>
                <w:sz w:val="22"/>
              </w:rPr>
            </w:pPr>
            <w:r w:rsidRPr="00491E6F">
              <w:rPr>
                <w:i/>
                <w:iCs/>
                <w:color w:val="000000" w:themeColor="text1"/>
                <w:sz w:val="22"/>
              </w:rPr>
              <w:t>DV</w:t>
            </w:r>
          </w:p>
        </w:tc>
        <w:tc>
          <w:tcPr>
            <w:tcW w:w="505" w:type="pct"/>
            <w:hideMark/>
          </w:tcPr>
          <w:p w14:paraId="414B7140" w14:textId="77777777" w:rsidR="00806284" w:rsidRPr="00491E6F" w:rsidRDefault="00806284" w:rsidP="00806284">
            <w:pPr>
              <w:ind w:firstLine="0"/>
              <w:rPr>
                <w:color w:val="000000" w:themeColor="text1"/>
                <w:sz w:val="22"/>
              </w:rPr>
            </w:pPr>
            <w:r w:rsidRPr="00491E6F">
              <w:rPr>
                <w:color w:val="000000" w:themeColor="text1"/>
                <w:sz w:val="22"/>
              </w:rPr>
              <w:t> </w:t>
            </w:r>
          </w:p>
        </w:tc>
        <w:tc>
          <w:tcPr>
            <w:tcW w:w="505" w:type="pct"/>
            <w:hideMark/>
          </w:tcPr>
          <w:p w14:paraId="06448C08" w14:textId="77777777" w:rsidR="00806284" w:rsidRPr="00491E6F" w:rsidRDefault="00806284" w:rsidP="00806284">
            <w:pPr>
              <w:ind w:firstLine="0"/>
              <w:rPr>
                <w:color w:val="000000" w:themeColor="text1"/>
                <w:sz w:val="22"/>
              </w:rPr>
            </w:pPr>
            <w:r w:rsidRPr="00491E6F">
              <w:rPr>
                <w:color w:val="000000" w:themeColor="text1"/>
                <w:sz w:val="22"/>
              </w:rPr>
              <w:t> </w:t>
            </w:r>
          </w:p>
        </w:tc>
        <w:tc>
          <w:tcPr>
            <w:tcW w:w="550" w:type="pct"/>
            <w:hideMark/>
          </w:tcPr>
          <w:p w14:paraId="0EBCB1FA" w14:textId="77777777" w:rsidR="00806284" w:rsidRPr="00491E6F" w:rsidRDefault="00806284" w:rsidP="00806284">
            <w:pPr>
              <w:ind w:firstLine="0"/>
              <w:rPr>
                <w:color w:val="000000" w:themeColor="text1"/>
                <w:sz w:val="22"/>
              </w:rPr>
            </w:pPr>
            <w:r w:rsidRPr="00491E6F">
              <w:rPr>
                <w:color w:val="000000" w:themeColor="text1"/>
                <w:sz w:val="22"/>
              </w:rPr>
              <w:t>19,66</w:t>
            </w:r>
          </w:p>
        </w:tc>
        <w:tc>
          <w:tcPr>
            <w:tcW w:w="752" w:type="pct"/>
            <w:noWrap/>
            <w:hideMark/>
          </w:tcPr>
          <w:p w14:paraId="78047798" w14:textId="77777777" w:rsidR="00806284" w:rsidRPr="00491E6F" w:rsidRDefault="00806284" w:rsidP="00806284">
            <w:pPr>
              <w:ind w:firstLine="0"/>
              <w:rPr>
                <w:color w:val="000000" w:themeColor="text1"/>
                <w:sz w:val="22"/>
              </w:rPr>
            </w:pPr>
            <w:r w:rsidRPr="00491E6F">
              <w:rPr>
                <w:color w:val="000000" w:themeColor="text1"/>
                <w:sz w:val="22"/>
              </w:rPr>
              <w:t>0,22</w:t>
            </w:r>
          </w:p>
        </w:tc>
        <w:tc>
          <w:tcPr>
            <w:tcW w:w="474" w:type="pct"/>
            <w:noWrap/>
            <w:hideMark/>
          </w:tcPr>
          <w:p w14:paraId="5E6CEFC3" w14:textId="77777777" w:rsidR="00806284" w:rsidRPr="00491E6F" w:rsidRDefault="00806284" w:rsidP="00806284">
            <w:pPr>
              <w:ind w:firstLine="0"/>
              <w:rPr>
                <w:color w:val="000000" w:themeColor="text1"/>
                <w:sz w:val="22"/>
              </w:rPr>
            </w:pPr>
            <w:r w:rsidRPr="00491E6F">
              <w:rPr>
                <w:color w:val="000000" w:themeColor="text1"/>
                <w:sz w:val="22"/>
              </w:rPr>
              <w:t>25</w:t>
            </w:r>
          </w:p>
        </w:tc>
        <w:tc>
          <w:tcPr>
            <w:tcW w:w="474" w:type="pct"/>
            <w:noWrap/>
            <w:hideMark/>
          </w:tcPr>
          <w:p w14:paraId="1436FB43" w14:textId="77777777" w:rsidR="00806284" w:rsidRPr="00491E6F" w:rsidRDefault="00806284" w:rsidP="00806284">
            <w:pPr>
              <w:ind w:firstLine="0"/>
              <w:rPr>
                <w:color w:val="000000" w:themeColor="text1"/>
                <w:sz w:val="22"/>
              </w:rPr>
            </w:pPr>
            <w:r w:rsidRPr="00491E6F">
              <w:rPr>
                <w:color w:val="000000" w:themeColor="text1"/>
                <w:sz w:val="22"/>
              </w:rPr>
              <w:t>3</w:t>
            </w:r>
          </w:p>
        </w:tc>
      </w:tr>
      <w:tr w:rsidR="00806284" w:rsidRPr="00491E6F" w14:paraId="105A8AE0" w14:textId="77777777" w:rsidTr="00806284">
        <w:trPr>
          <w:trHeight w:val="300"/>
        </w:trPr>
        <w:tc>
          <w:tcPr>
            <w:tcW w:w="328" w:type="pct"/>
            <w:hideMark/>
          </w:tcPr>
          <w:p w14:paraId="0E897901" w14:textId="77777777" w:rsidR="00806284" w:rsidRPr="00491E6F" w:rsidRDefault="00806284" w:rsidP="00806284">
            <w:pPr>
              <w:ind w:firstLine="0"/>
              <w:rPr>
                <w:color w:val="000000" w:themeColor="text1"/>
                <w:sz w:val="22"/>
              </w:rPr>
            </w:pPr>
            <w:r w:rsidRPr="00491E6F">
              <w:rPr>
                <w:color w:val="000000" w:themeColor="text1"/>
                <w:sz w:val="22"/>
              </w:rPr>
              <w:t>8</w:t>
            </w:r>
          </w:p>
        </w:tc>
        <w:tc>
          <w:tcPr>
            <w:tcW w:w="997" w:type="pct"/>
            <w:hideMark/>
          </w:tcPr>
          <w:p w14:paraId="4AF3E265" w14:textId="77777777" w:rsidR="00806284" w:rsidRPr="00491E6F" w:rsidRDefault="00806284" w:rsidP="00806284">
            <w:pPr>
              <w:ind w:firstLine="0"/>
              <w:rPr>
                <w:color w:val="000000" w:themeColor="text1"/>
                <w:sz w:val="22"/>
              </w:rPr>
            </w:pPr>
            <w:r w:rsidRPr="00491E6F">
              <w:rPr>
                <w:color w:val="000000" w:themeColor="text1"/>
                <w:sz w:val="22"/>
              </w:rPr>
              <w:t>Đất di tích, tôn giáo</w:t>
            </w:r>
          </w:p>
        </w:tc>
        <w:tc>
          <w:tcPr>
            <w:tcW w:w="414" w:type="pct"/>
            <w:hideMark/>
          </w:tcPr>
          <w:p w14:paraId="09411E07" w14:textId="77777777" w:rsidR="00806284" w:rsidRPr="00491E6F" w:rsidRDefault="00806284" w:rsidP="00806284">
            <w:pPr>
              <w:ind w:firstLine="0"/>
              <w:rPr>
                <w:i/>
                <w:iCs/>
                <w:color w:val="000000" w:themeColor="text1"/>
                <w:sz w:val="22"/>
              </w:rPr>
            </w:pPr>
            <w:r w:rsidRPr="00491E6F">
              <w:rPr>
                <w:i/>
                <w:iCs/>
                <w:color w:val="000000" w:themeColor="text1"/>
                <w:sz w:val="22"/>
              </w:rPr>
              <w:t>TG</w:t>
            </w:r>
          </w:p>
        </w:tc>
        <w:tc>
          <w:tcPr>
            <w:tcW w:w="505" w:type="pct"/>
            <w:hideMark/>
          </w:tcPr>
          <w:p w14:paraId="2229A426" w14:textId="77777777" w:rsidR="00806284" w:rsidRPr="00491E6F" w:rsidRDefault="00806284" w:rsidP="00806284">
            <w:pPr>
              <w:ind w:firstLine="0"/>
              <w:rPr>
                <w:color w:val="000000" w:themeColor="text1"/>
                <w:sz w:val="22"/>
              </w:rPr>
            </w:pPr>
            <w:r w:rsidRPr="00491E6F">
              <w:rPr>
                <w:color w:val="000000" w:themeColor="text1"/>
                <w:sz w:val="22"/>
              </w:rPr>
              <w:t>7,81</w:t>
            </w:r>
          </w:p>
        </w:tc>
        <w:tc>
          <w:tcPr>
            <w:tcW w:w="505" w:type="pct"/>
            <w:hideMark/>
          </w:tcPr>
          <w:p w14:paraId="328B02B9" w14:textId="77777777" w:rsidR="00806284" w:rsidRPr="00491E6F" w:rsidRDefault="00806284" w:rsidP="00806284">
            <w:pPr>
              <w:ind w:firstLine="0"/>
              <w:rPr>
                <w:color w:val="000000" w:themeColor="text1"/>
                <w:sz w:val="22"/>
              </w:rPr>
            </w:pPr>
            <w:r w:rsidRPr="00491E6F">
              <w:rPr>
                <w:color w:val="000000" w:themeColor="text1"/>
                <w:sz w:val="22"/>
              </w:rPr>
              <w:t>4,94</w:t>
            </w:r>
          </w:p>
        </w:tc>
        <w:tc>
          <w:tcPr>
            <w:tcW w:w="550" w:type="pct"/>
            <w:hideMark/>
          </w:tcPr>
          <w:p w14:paraId="19F44089" w14:textId="77777777" w:rsidR="00806284" w:rsidRPr="00491E6F" w:rsidRDefault="00806284" w:rsidP="00806284">
            <w:pPr>
              <w:ind w:firstLine="0"/>
              <w:rPr>
                <w:color w:val="000000" w:themeColor="text1"/>
                <w:sz w:val="22"/>
              </w:rPr>
            </w:pPr>
            <w:r w:rsidRPr="00491E6F">
              <w:rPr>
                <w:color w:val="000000" w:themeColor="text1"/>
                <w:sz w:val="22"/>
              </w:rPr>
              <w:t>4,94</w:t>
            </w:r>
          </w:p>
        </w:tc>
        <w:tc>
          <w:tcPr>
            <w:tcW w:w="752" w:type="pct"/>
            <w:noWrap/>
            <w:hideMark/>
          </w:tcPr>
          <w:p w14:paraId="4A5C8CA1" w14:textId="77777777" w:rsidR="00806284" w:rsidRPr="00491E6F" w:rsidRDefault="00806284" w:rsidP="00806284">
            <w:pPr>
              <w:ind w:firstLine="0"/>
              <w:rPr>
                <w:color w:val="000000" w:themeColor="text1"/>
                <w:sz w:val="22"/>
              </w:rPr>
            </w:pPr>
            <w:r w:rsidRPr="00491E6F">
              <w:rPr>
                <w:color w:val="000000" w:themeColor="text1"/>
                <w:sz w:val="22"/>
              </w:rPr>
              <w:t>0,05</w:t>
            </w:r>
          </w:p>
        </w:tc>
        <w:tc>
          <w:tcPr>
            <w:tcW w:w="474" w:type="pct"/>
            <w:noWrap/>
            <w:hideMark/>
          </w:tcPr>
          <w:p w14:paraId="5B8BD38E" w14:textId="77777777" w:rsidR="00806284" w:rsidRPr="00491E6F" w:rsidRDefault="00806284" w:rsidP="00806284">
            <w:pPr>
              <w:ind w:firstLine="0"/>
              <w:rPr>
                <w:color w:val="000000" w:themeColor="text1"/>
                <w:sz w:val="22"/>
              </w:rPr>
            </w:pPr>
            <w:r w:rsidRPr="00491E6F">
              <w:rPr>
                <w:color w:val="000000" w:themeColor="text1"/>
                <w:sz w:val="22"/>
              </w:rPr>
              <w:t>5</w:t>
            </w:r>
          </w:p>
        </w:tc>
        <w:tc>
          <w:tcPr>
            <w:tcW w:w="474" w:type="pct"/>
            <w:noWrap/>
            <w:hideMark/>
          </w:tcPr>
          <w:p w14:paraId="1E3FCAFA" w14:textId="77777777" w:rsidR="00806284" w:rsidRPr="00491E6F" w:rsidRDefault="00806284" w:rsidP="00806284">
            <w:pPr>
              <w:ind w:firstLine="0"/>
              <w:rPr>
                <w:color w:val="000000" w:themeColor="text1"/>
                <w:sz w:val="22"/>
              </w:rPr>
            </w:pPr>
            <w:r w:rsidRPr="00491E6F">
              <w:rPr>
                <w:color w:val="000000" w:themeColor="text1"/>
                <w:sz w:val="22"/>
              </w:rPr>
              <w:t>1</w:t>
            </w:r>
          </w:p>
        </w:tc>
      </w:tr>
      <w:tr w:rsidR="00806284" w:rsidRPr="00491E6F" w14:paraId="4E7A58C3" w14:textId="77777777" w:rsidTr="00806284">
        <w:trPr>
          <w:trHeight w:val="300"/>
        </w:trPr>
        <w:tc>
          <w:tcPr>
            <w:tcW w:w="328" w:type="pct"/>
            <w:hideMark/>
          </w:tcPr>
          <w:p w14:paraId="7C8E73BC" w14:textId="77777777" w:rsidR="00806284" w:rsidRPr="00491E6F" w:rsidRDefault="00806284" w:rsidP="00806284">
            <w:pPr>
              <w:ind w:firstLine="0"/>
              <w:rPr>
                <w:color w:val="000000" w:themeColor="text1"/>
                <w:sz w:val="22"/>
              </w:rPr>
            </w:pPr>
            <w:r w:rsidRPr="00491E6F">
              <w:rPr>
                <w:color w:val="000000" w:themeColor="text1"/>
                <w:sz w:val="22"/>
              </w:rPr>
              <w:t>9</w:t>
            </w:r>
          </w:p>
        </w:tc>
        <w:tc>
          <w:tcPr>
            <w:tcW w:w="997" w:type="pct"/>
            <w:hideMark/>
          </w:tcPr>
          <w:p w14:paraId="7FFAF49F" w14:textId="77777777" w:rsidR="00806284" w:rsidRPr="00491E6F" w:rsidRDefault="00806284" w:rsidP="00806284">
            <w:pPr>
              <w:ind w:firstLine="0"/>
              <w:rPr>
                <w:color w:val="000000" w:themeColor="text1"/>
                <w:sz w:val="22"/>
              </w:rPr>
            </w:pPr>
            <w:r w:rsidRPr="00491E6F">
              <w:rPr>
                <w:color w:val="000000" w:themeColor="text1"/>
                <w:sz w:val="22"/>
              </w:rPr>
              <w:t>Đất nghĩa trang</w:t>
            </w:r>
          </w:p>
        </w:tc>
        <w:tc>
          <w:tcPr>
            <w:tcW w:w="414" w:type="pct"/>
            <w:hideMark/>
          </w:tcPr>
          <w:p w14:paraId="59876561" w14:textId="77777777" w:rsidR="00806284" w:rsidRPr="00491E6F" w:rsidRDefault="00806284" w:rsidP="00806284">
            <w:pPr>
              <w:ind w:firstLine="0"/>
              <w:rPr>
                <w:i/>
                <w:iCs/>
                <w:color w:val="000000" w:themeColor="text1"/>
                <w:sz w:val="22"/>
              </w:rPr>
            </w:pPr>
            <w:r w:rsidRPr="00491E6F">
              <w:rPr>
                <w:i/>
                <w:iCs/>
                <w:color w:val="000000" w:themeColor="text1"/>
                <w:sz w:val="22"/>
              </w:rPr>
              <w:t>NT</w:t>
            </w:r>
          </w:p>
        </w:tc>
        <w:tc>
          <w:tcPr>
            <w:tcW w:w="505" w:type="pct"/>
            <w:hideMark/>
          </w:tcPr>
          <w:p w14:paraId="3A49308D" w14:textId="77777777" w:rsidR="00806284" w:rsidRPr="00491E6F" w:rsidRDefault="00806284" w:rsidP="00806284">
            <w:pPr>
              <w:ind w:firstLine="0"/>
              <w:rPr>
                <w:color w:val="000000" w:themeColor="text1"/>
                <w:sz w:val="22"/>
              </w:rPr>
            </w:pPr>
            <w:r w:rsidRPr="00491E6F">
              <w:rPr>
                <w:color w:val="000000" w:themeColor="text1"/>
                <w:sz w:val="22"/>
              </w:rPr>
              <w:t>16,97</w:t>
            </w:r>
          </w:p>
        </w:tc>
        <w:tc>
          <w:tcPr>
            <w:tcW w:w="505" w:type="pct"/>
            <w:hideMark/>
          </w:tcPr>
          <w:p w14:paraId="24D863CC" w14:textId="77777777" w:rsidR="00806284" w:rsidRPr="00491E6F" w:rsidRDefault="00806284" w:rsidP="00806284">
            <w:pPr>
              <w:ind w:firstLine="0"/>
              <w:rPr>
                <w:color w:val="000000" w:themeColor="text1"/>
                <w:sz w:val="22"/>
              </w:rPr>
            </w:pPr>
            <w:r w:rsidRPr="00491E6F">
              <w:rPr>
                <w:color w:val="000000" w:themeColor="text1"/>
                <w:sz w:val="22"/>
              </w:rPr>
              <w:t>13,90</w:t>
            </w:r>
          </w:p>
        </w:tc>
        <w:tc>
          <w:tcPr>
            <w:tcW w:w="550" w:type="pct"/>
            <w:noWrap/>
            <w:hideMark/>
          </w:tcPr>
          <w:p w14:paraId="1C794308" w14:textId="77777777" w:rsidR="00806284" w:rsidRPr="00491E6F" w:rsidRDefault="00806284" w:rsidP="00806284">
            <w:pPr>
              <w:ind w:firstLine="0"/>
              <w:rPr>
                <w:color w:val="000000" w:themeColor="text1"/>
                <w:sz w:val="22"/>
              </w:rPr>
            </w:pPr>
            <w:r w:rsidRPr="00491E6F">
              <w:rPr>
                <w:color w:val="000000" w:themeColor="text1"/>
                <w:sz w:val="22"/>
              </w:rPr>
              <w:t>50,62</w:t>
            </w:r>
          </w:p>
        </w:tc>
        <w:tc>
          <w:tcPr>
            <w:tcW w:w="752" w:type="pct"/>
            <w:noWrap/>
            <w:hideMark/>
          </w:tcPr>
          <w:p w14:paraId="730D4D0A" w14:textId="77777777" w:rsidR="00806284" w:rsidRPr="00491E6F" w:rsidRDefault="00806284" w:rsidP="00806284">
            <w:pPr>
              <w:ind w:firstLine="0"/>
              <w:rPr>
                <w:color w:val="000000" w:themeColor="text1"/>
                <w:sz w:val="22"/>
              </w:rPr>
            </w:pPr>
            <w:r w:rsidRPr="00491E6F">
              <w:rPr>
                <w:color w:val="000000" w:themeColor="text1"/>
                <w:sz w:val="22"/>
              </w:rPr>
              <w:t>0,56</w:t>
            </w:r>
          </w:p>
        </w:tc>
        <w:tc>
          <w:tcPr>
            <w:tcW w:w="474" w:type="pct"/>
            <w:noWrap/>
            <w:hideMark/>
          </w:tcPr>
          <w:p w14:paraId="60516F3E"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2F258C0B"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6BD5D66E" w14:textId="77777777" w:rsidTr="00806284">
        <w:trPr>
          <w:trHeight w:val="300"/>
        </w:trPr>
        <w:tc>
          <w:tcPr>
            <w:tcW w:w="328" w:type="pct"/>
            <w:hideMark/>
          </w:tcPr>
          <w:p w14:paraId="46AC17B7" w14:textId="77777777" w:rsidR="00806284" w:rsidRPr="00491E6F" w:rsidRDefault="00806284" w:rsidP="00806284">
            <w:pPr>
              <w:ind w:firstLine="0"/>
              <w:rPr>
                <w:color w:val="000000" w:themeColor="text1"/>
                <w:sz w:val="22"/>
              </w:rPr>
            </w:pPr>
            <w:r w:rsidRPr="00491E6F">
              <w:rPr>
                <w:color w:val="000000" w:themeColor="text1"/>
                <w:sz w:val="22"/>
              </w:rPr>
              <w:t>10</w:t>
            </w:r>
          </w:p>
        </w:tc>
        <w:tc>
          <w:tcPr>
            <w:tcW w:w="997" w:type="pct"/>
            <w:hideMark/>
          </w:tcPr>
          <w:p w14:paraId="5316B061" w14:textId="77777777" w:rsidR="00806284" w:rsidRPr="00491E6F" w:rsidRDefault="00806284" w:rsidP="00806284">
            <w:pPr>
              <w:ind w:firstLine="0"/>
              <w:rPr>
                <w:color w:val="000000" w:themeColor="text1"/>
                <w:sz w:val="22"/>
              </w:rPr>
            </w:pPr>
            <w:r w:rsidRPr="00491E6F">
              <w:rPr>
                <w:color w:val="000000" w:themeColor="text1"/>
                <w:sz w:val="22"/>
              </w:rPr>
              <w:t>Đất hạ tầng kỹ thuật</w:t>
            </w:r>
          </w:p>
        </w:tc>
        <w:tc>
          <w:tcPr>
            <w:tcW w:w="414" w:type="pct"/>
            <w:hideMark/>
          </w:tcPr>
          <w:p w14:paraId="28795E78" w14:textId="77777777" w:rsidR="00806284" w:rsidRPr="00491E6F" w:rsidRDefault="00806284" w:rsidP="00806284">
            <w:pPr>
              <w:ind w:firstLine="0"/>
              <w:rPr>
                <w:i/>
                <w:iCs/>
                <w:color w:val="000000" w:themeColor="text1"/>
                <w:sz w:val="22"/>
              </w:rPr>
            </w:pPr>
            <w:r w:rsidRPr="00491E6F">
              <w:rPr>
                <w:i/>
                <w:iCs/>
                <w:color w:val="000000" w:themeColor="text1"/>
                <w:sz w:val="22"/>
              </w:rPr>
              <w:t>HTKT</w:t>
            </w:r>
          </w:p>
        </w:tc>
        <w:tc>
          <w:tcPr>
            <w:tcW w:w="505" w:type="pct"/>
            <w:hideMark/>
          </w:tcPr>
          <w:p w14:paraId="5329E447" w14:textId="77777777" w:rsidR="00806284" w:rsidRPr="00491E6F" w:rsidRDefault="00806284" w:rsidP="00806284">
            <w:pPr>
              <w:ind w:firstLine="0"/>
              <w:rPr>
                <w:color w:val="000000" w:themeColor="text1"/>
                <w:sz w:val="22"/>
              </w:rPr>
            </w:pPr>
            <w:r w:rsidRPr="00491E6F">
              <w:rPr>
                <w:color w:val="000000" w:themeColor="text1"/>
                <w:sz w:val="22"/>
              </w:rPr>
              <w:t>19,04</w:t>
            </w:r>
          </w:p>
        </w:tc>
        <w:tc>
          <w:tcPr>
            <w:tcW w:w="505" w:type="pct"/>
            <w:hideMark/>
          </w:tcPr>
          <w:p w14:paraId="09276AF6" w14:textId="77777777" w:rsidR="00806284" w:rsidRPr="00491E6F" w:rsidRDefault="00806284" w:rsidP="00806284">
            <w:pPr>
              <w:ind w:firstLine="0"/>
              <w:rPr>
                <w:color w:val="000000" w:themeColor="text1"/>
                <w:sz w:val="22"/>
              </w:rPr>
            </w:pPr>
            <w:r w:rsidRPr="00491E6F">
              <w:rPr>
                <w:color w:val="000000" w:themeColor="text1"/>
                <w:sz w:val="22"/>
              </w:rPr>
              <w:t>1,33</w:t>
            </w:r>
          </w:p>
        </w:tc>
        <w:tc>
          <w:tcPr>
            <w:tcW w:w="550" w:type="pct"/>
            <w:noWrap/>
            <w:hideMark/>
          </w:tcPr>
          <w:p w14:paraId="483F19D0" w14:textId="77777777" w:rsidR="00806284" w:rsidRPr="00491E6F" w:rsidRDefault="00806284" w:rsidP="00806284">
            <w:pPr>
              <w:ind w:firstLine="0"/>
              <w:rPr>
                <w:color w:val="000000" w:themeColor="text1"/>
                <w:sz w:val="22"/>
              </w:rPr>
            </w:pPr>
            <w:r w:rsidRPr="00491E6F">
              <w:rPr>
                <w:color w:val="000000" w:themeColor="text1"/>
                <w:sz w:val="22"/>
              </w:rPr>
              <w:t>30,19</w:t>
            </w:r>
          </w:p>
        </w:tc>
        <w:tc>
          <w:tcPr>
            <w:tcW w:w="752" w:type="pct"/>
            <w:noWrap/>
            <w:hideMark/>
          </w:tcPr>
          <w:p w14:paraId="37CE0E1D" w14:textId="77777777" w:rsidR="00806284" w:rsidRPr="00491E6F" w:rsidRDefault="00806284" w:rsidP="00806284">
            <w:pPr>
              <w:ind w:firstLine="0"/>
              <w:rPr>
                <w:color w:val="000000" w:themeColor="text1"/>
                <w:sz w:val="22"/>
              </w:rPr>
            </w:pPr>
            <w:r w:rsidRPr="00491E6F">
              <w:rPr>
                <w:color w:val="000000" w:themeColor="text1"/>
                <w:sz w:val="22"/>
              </w:rPr>
              <w:t>0,33</w:t>
            </w:r>
          </w:p>
        </w:tc>
        <w:tc>
          <w:tcPr>
            <w:tcW w:w="474" w:type="pct"/>
            <w:noWrap/>
            <w:hideMark/>
          </w:tcPr>
          <w:p w14:paraId="7700484C" w14:textId="77777777" w:rsidR="00806284" w:rsidRPr="00491E6F" w:rsidRDefault="00806284" w:rsidP="00806284">
            <w:pPr>
              <w:ind w:firstLine="0"/>
              <w:rPr>
                <w:color w:val="000000" w:themeColor="text1"/>
                <w:sz w:val="22"/>
              </w:rPr>
            </w:pPr>
            <w:r w:rsidRPr="00491E6F">
              <w:rPr>
                <w:color w:val="000000" w:themeColor="text1"/>
                <w:sz w:val="22"/>
              </w:rPr>
              <w:t>5</w:t>
            </w:r>
          </w:p>
        </w:tc>
        <w:tc>
          <w:tcPr>
            <w:tcW w:w="474" w:type="pct"/>
            <w:noWrap/>
            <w:hideMark/>
          </w:tcPr>
          <w:p w14:paraId="60E27CAD" w14:textId="77777777" w:rsidR="00806284" w:rsidRPr="00491E6F" w:rsidRDefault="00806284" w:rsidP="00806284">
            <w:pPr>
              <w:ind w:firstLine="0"/>
              <w:rPr>
                <w:color w:val="000000" w:themeColor="text1"/>
                <w:sz w:val="22"/>
              </w:rPr>
            </w:pPr>
            <w:r w:rsidRPr="00491E6F">
              <w:rPr>
                <w:color w:val="000000" w:themeColor="text1"/>
                <w:sz w:val="22"/>
              </w:rPr>
              <w:t>1</w:t>
            </w:r>
          </w:p>
        </w:tc>
      </w:tr>
      <w:tr w:rsidR="00806284" w:rsidRPr="00491E6F" w14:paraId="1EDB2755" w14:textId="77777777" w:rsidTr="00806284">
        <w:trPr>
          <w:trHeight w:val="300"/>
        </w:trPr>
        <w:tc>
          <w:tcPr>
            <w:tcW w:w="328" w:type="pct"/>
            <w:hideMark/>
          </w:tcPr>
          <w:p w14:paraId="05903526" w14:textId="77777777" w:rsidR="00806284" w:rsidRPr="00491E6F" w:rsidRDefault="00806284" w:rsidP="00806284">
            <w:pPr>
              <w:ind w:firstLine="0"/>
              <w:rPr>
                <w:color w:val="000000" w:themeColor="text1"/>
                <w:sz w:val="22"/>
              </w:rPr>
            </w:pPr>
            <w:r w:rsidRPr="00491E6F">
              <w:rPr>
                <w:color w:val="000000" w:themeColor="text1"/>
                <w:sz w:val="22"/>
              </w:rPr>
              <w:t>11</w:t>
            </w:r>
          </w:p>
        </w:tc>
        <w:tc>
          <w:tcPr>
            <w:tcW w:w="997" w:type="pct"/>
            <w:hideMark/>
          </w:tcPr>
          <w:p w14:paraId="08539799" w14:textId="77777777" w:rsidR="00806284" w:rsidRPr="00491E6F" w:rsidRDefault="00806284" w:rsidP="00806284">
            <w:pPr>
              <w:ind w:firstLine="0"/>
              <w:rPr>
                <w:color w:val="000000" w:themeColor="text1"/>
                <w:sz w:val="22"/>
              </w:rPr>
            </w:pPr>
            <w:r w:rsidRPr="00491E6F">
              <w:rPr>
                <w:color w:val="000000" w:themeColor="text1"/>
                <w:sz w:val="22"/>
              </w:rPr>
              <w:t>Đất sản xuất nông nghiệp</w:t>
            </w:r>
          </w:p>
        </w:tc>
        <w:tc>
          <w:tcPr>
            <w:tcW w:w="414" w:type="pct"/>
            <w:hideMark/>
          </w:tcPr>
          <w:p w14:paraId="09EB832E" w14:textId="77777777" w:rsidR="00806284" w:rsidRPr="00491E6F" w:rsidRDefault="00806284" w:rsidP="00806284">
            <w:pPr>
              <w:ind w:firstLine="0"/>
              <w:rPr>
                <w:i/>
                <w:iCs/>
                <w:color w:val="000000" w:themeColor="text1"/>
                <w:sz w:val="22"/>
              </w:rPr>
            </w:pPr>
            <w:r w:rsidRPr="00491E6F">
              <w:rPr>
                <w:i/>
                <w:iCs/>
                <w:color w:val="000000" w:themeColor="text1"/>
                <w:sz w:val="22"/>
              </w:rPr>
              <w:t>SXNT</w:t>
            </w:r>
          </w:p>
        </w:tc>
        <w:tc>
          <w:tcPr>
            <w:tcW w:w="505" w:type="pct"/>
            <w:hideMark/>
          </w:tcPr>
          <w:p w14:paraId="2B1430D6" w14:textId="77777777" w:rsidR="00806284" w:rsidRPr="00491E6F" w:rsidRDefault="00806284" w:rsidP="00806284">
            <w:pPr>
              <w:ind w:firstLine="0"/>
              <w:rPr>
                <w:color w:val="000000" w:themeColor="text1"/>
                <w:sz w:val="22"/>
              </w:rPr>
            </w:pPr>
            <w:r w:rsidRPr="00491E6F">
              <w:rPr>
                <w:color w:val="000000" w:themeColor="text1"/>
                <w:sz w:val="22"/>
              </w:rPr>
              <w:t>830,15</w:t>
            </w:r>
          </w:p>
        </w:tc>
        <w:tc>
          <w:tcPr>
            <w:tcW w:w="505" w:type="pct"/>
            <w:hideMark/>
          </w:tcPr>
          <w:p w14:paraId="40A25344" w14:textId="77777777" w:rsidR="00806284" w:rsidRPr="00491E6F" w:rsidRDefault="00806284" w:rsidP="00806284">
            <w:pPr>
              <w:ind w:firstLine="0"/>
              <w:rPr>
                <w:color w:val="000000" w:themeColor="text1"/>
                <w:sz w:val="22"/>
              </w:rPr>
            </w:pPr>
            <w:r w:rsidRPr="00491E6F">
              <w:rPr>
                <w:color w:val="000000" w:themeColor="text1"/>
                <w:sz w:val="22"/>
              </w:rPr>
              <w:t>497,74</w:t>
            </w:r>
          </w:p>
        </w:tc>
        <w:tc>
          <w:tcPr>
            <w:tcW w:w="550" w:type="pct"/>
            <w:noWrap/>
            <w:hideMark/>
          </w:tcPr>
          <w:p w14:paraId="2E612328" w14:textId="77777777" w:rsidR="00806284" w:rsidRPr="00491E6F" w:rsidRDefault="00806284" w:rsidP="00806284">
            <w:pPr>
              <w:ind w:firstLine="0"/>
              <w:rPr>
                <w:color w:val="000000" w:themeColor="text1"/>
                <w:sz w:val="22"/>
              </w:rPr>
            </w:pPr>
            <w:r w:rsidRPr="00491E6F">
              <w:rPr>
                <w:color w:val="000000" w:themeColor="text1"/>
                <w:sz w:val="22"/>
              </w:rPr>
              <w:t>377,89</w:t>
            </w:r>
          </w:p>
        </w:tc>
        <w:tc>
          <w:tcPr>
            <w:tcW w:w="752" w:type="pct"/>
            <w:noWrap/>
            <w:hideMark/>
          </w:tcPr>
          <w:p w14:paraId="5F8E8BFF" w14:textId="77777777" w:rsidR="00806284" w:rsidRPr="00491E6F" w:rsidRDefault="00806284" w:rsidP="00806284">
            <w:pPr>
              <w:ind w:firstLine="0"/>
              <w:rPr>
                <w:color w:val="000000" w:themeColor="text1"/>
                <w:sz w:val="22"/>
              </w:rPr>
            </w:pPr>
            <w:r w:rsidRPr="00491E6F">
              <w:rPr>
                <w:color w:val="000000" w:themeColor="text1"/>
                <w:sz w:val="22"/>
              </w:rPr>
              <w:t>4,19</w:t>
            </w:r>
          </w:p>
        </w:tc>
        <w:tc>
          <w:tcPr>
            <w:tcW w:w="474" w:type="pct"/>
            <w:noWrap/>
            <w:hideMark/>
          </w:tcPr>
          <w:p w14:paraId="7A9DA700"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0D1CA463"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7A0685FE" w14:textId="77777777" w:rsidTr="00806284">
        <w:trPr>
          <w:trHeight w:val="300"/>
        </w:trPr>
        <w:tc>
          <w:tcPr>
            <w:tcW w:w="328" w:type="pct"/>
            <w:hideMark/>
          </w:tcPr>
          <w:p w14:paraId="5880B8A7" w14:textId="77777777" w:rsidR="00806284" w:rsidRPr="00491E6F" w:rsidRDefault="00806284" w:rsidP="00806284">
            <w:pPr>
              <w:ind w:firstLine="0"/>
              <w:rPr>
                <w:color w:val="000000" w:themeColor="text1"/>
                <w:sz w:val="22"/>
              </w:rPr>
            </w:pPr>
            <w:r w:rsidRPr="00491E6F">
              <w:rPr>
                <w:color w:val="000000" w:themeColor="text1"/>
                <w:sz w:val="22"/>
              </w:rPr>
              <w:t>12</w:t>
            </w:r>
          </w:p>
        </w:tc>
        <w:tc>
          <w:tcPr>
            <w:tcW w:w="997" w:type="pct"/>
            <w:hideMark/>
          </w:tcPr>
          <w:p w14:paraId="5D38B12A" w14:textId="77777777" w:rsidR="00806284" w:rsidRPr="00491E6F" w:rsidRDefault="00806284" w:rsidP="00806284">
            <w:pPr>
              <w:ind w:firstLine="0"/>
              <w:rPr>
                <w:color w:val="000000" w:themeColor="text1"/>
                <w:sz w:val="22"/>
              </w:rPr>
            </w:pPr>
            <w:r w:rsidRPr="00491E6F">
              <w:rPr>
                <w:color w:val="000000" w:themeColor="text1"/>
                <w:sz w:val="22"/>
              </w:rPr>
              <w:t>Đất rừng phòng hộ</w:t>
            </w:r>
          </w:p>
        </w:tc>
        <w:tc>
          <w:tcPr>
            <w:tcW w:w="414" w:type="pct"/>
            <w:hideMark/>
          </w:tcPr>
          <w:p w14:paraId="62F17192" w14:textId="77777777" w:rsidR="00806284" w:rsidRPr="00491E6F" w:rsidRDefault="00806284" w:rsidP="00806284">
            <w:pPr>
              <w:ind w:firstLine="0"/>
              <w:rPr>
                <w:i/>
                <w:iCs/>
                <w:color w:val="000000" w:themeColor="text1"/>
                <w:sz w:val="22"/>
              </w:rPr>
            </w:pPr>
            <w:r w:rsidRPr="00491E6F">
              <w:rPr>
                <w:i/>
                <w:iCs/>
                <w:color w:val="000000" w:themeColor="text1"/>
                <w:sz w:val="22"/>
              </w:rPr>
              <w:t>RPH</w:t>
            </w:r>
          </w:p>
        </w:tc>
        <w:tc>
          <w:tcPr>
            <w:tcW w:w="505" w:type="pct"/>
            <w:hideMark/>
          </w:tcPr>
          <w:p w14:paraId="639EDBA8" w14:textId="77777777" w:rsidR="00806284" w:rsidRPr="00491E6F" w:rsidRDefault="00806284" w:rsidP="00806284">
            <w:pPr>
              <w:ind w:firstLine="0"/>
              <w:rPr>
                <w:color w:val="000000" w:themeColor="text1"/>
                <w:sz w:val="22"/>
              </w:rPr>
            </w:pPr>
            <w:r w:rsidRPr="00491E6F">
              <w:rPr>
                <w:color w:val="000000" w:themeColor="text1"/>
                <w:sz w:val="22"/>
              </w:rPr>
              <w:t>3.874,58</w:t>
            </w:r>
          </w:p>
        </w:tc>
        <w:tc>
          <w:tcPr>
            <w:tcW w:w="505" w:type="pct"/>
            <w:hideMark/>
          </w:tcPr>
          <w:p w14:paraId="605DB244" w14:textId="77777777" w:rsidR="00806284" w:rsidRPr="00491E6F" w:rsidRDefault="00806284" w:rsidP="00806284">
            <w:pPr>
              <w:ind w:firstLine="0"/>
              <w:rPr>
                <w:color w:val="000000" w:themeColor="text1"/>
                <w:sz w:val="22"/>
              </w:rPr>
            </w:pPr>
            <w:r w:rsidRPr="00491E6F">
              <w:rPr>
                <w:color w:val="000000" w:themeColor="text1"/>
                <w:sz w:val="22"/>
              </w:rPr>
              <w:t>3.872,89</w:t>
            </w:r>
          </w:p>
        </w:tc>
        <w:tc>
          <w:tcPr>
            <w:tcW w:w="550" w:type="pct"/>
            <w:hideMark/>
          </w:tcPr>
          <w:p w14:paraId="058CCCAC" w14:textId="77777777" w:rsidR="00806284" w:rsidRPr="00491E6F" w:rsidRDefault="00806284" w:rsidP="00806284">
            <w:pPr>
              <w:ind w:firstLine="0"/>
              <w:rPr>
                <w:color w:val="000000" w:themeColor="text1"/>
                <w:sz w:val="22"/>
              </w:rPr>
            </w:pPr>
            <w:r w:rsidRPr="00491E6F">
              <w:rPr>
                <w:color w:val="000000" w:themeColor="text1"/>
                <w:sz w:val="22"/>
              </w:rPr>
              <w:t>3.872,89</w:t>
            </w:r>
          </w:p>
        </w:tc>
        <w:tc>
          <w:tcPr>
            <w:tcW w:w="752" w:type="pct"/>
            <w:noWrap/>
            <w:hideMark/>
          </w:tcPr>
          <w:p w14:paraId="0594A087" w14:textId="77777777" w:rsidR="00806284" w:rsidRPr="00491E6F" w:rsidRDefault="00806284" w:rsidP="00806284">
            <w:pPr>
              <w:ind w:firstLine="0"/>
              <w:rPr>
                <w:color w:val="000000" w:themeColor="text1"/>
                <w:sz w:val="22"/>
              </w:rPr>
            </w:pPr>
            <w:r w:rsidRPr="00491E6F">
              <w:rPr>
                <w:color w:val="000000" w:themeColor="text1"/>
                <w:sz w:val="22"/>
              </w:rPr>
              <w:t>42,95</w:t>
            </w:r>
          </w:p>
        </w:tc>
        <w:tc>
          <w:tcPr>
            <w:tcW w:w="474" w:type="pct"/>
            <w:noWrap/>
            <w:hideMark/>
          </w:tcPr>
          <w:p w14:paraId="31DF1DCE"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57873B9B"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71FB5DA7" w14:textId="77777777" w:rsidTr="00806284">
        <w:trPr>
          <w:trHeight w:val="300"/>
        </w:trPr>
        <w:tc>
          <w:tcPr>
            <w:tcW w:w="328" w:type="pct"/>
            <w:hideMark/>
          </w:tcPr>
          <w:p w14:paraId="674F558F" w14:textId="77777777" w:rsidR="00806284" w:rsidRPr="00491E6F" w:rsidRDefault="00806284" w:rsidP="00806284">
            <w:pPr>
              <w:ind w:firstLine="0"/>
              <w:rPr>
                <w:color w:val="000000" w:themeColor="text1"/>
                <w:sz w:val="22"/>
              </w:rPr>
            </w:pPr>
            <w:r w:rsidRPr="00491E6F">
              <w:rPr>
                <w:color w:val="000000" w:themeColor="text1"/>
                <w:sz w:val="22"/>
              </w:rPr>
              <w:t>13</w:t>
            </w:r>
          </w:p>
        </w:tc>
        <w:tc>
          <w:tcPr>
            <w:tcW w:w="997" w:type="pct"/>
            <w:hideMark/>
          </w:tcPr>
          <w:p w14:paraId="69924B8E" w14:textId="77777777" w:rsidR="00806284" w:rsidRPr="00491E6F" w:rsidRDefault="00806284" w:rsidP="00806284">
            <w:pPr>
              <w:ind w:firstLine="0"/>
              <w:rPr>
                <w:color w:val="000000" w:themeColor="text1"/>
                <w:sz w:val="22"/>
              </w:rPr>
            </w:pPr>
            <w:r w:rsidRPr="00491E6F">
              <w:rPr>
                <w:color w:val="000000" w:themeColor="text1"/>
                <w:sz w:val="22"/>
              </w:rPr>
              <w:t>Đất rừng sản xuất</w:t>
            </w:r>
          </w:p>
        </w:tc>
        <w:tc>
          <w:tcPr>
            <w:tcW w:w="414" w:type="pct"/>
            <w:hideMark/>
          </w:tcPr>
          <w:p w14:paraId="2C69630D" w14:textId="77777777" w:rsidR="00806284" w:rsidRPr="00491E6F" w:rsidRDefault="00806284" w:rsidP="00806284">
            <w:pPr>
              <w:ind w:firstLine="0"/>
              <w:rPr>
                <w:i/>
                <w:iCs/>
                <w:color w:val="000000" w:themeColor="text1"/>
                <w:sz w:val="22"/>
              </w:rPr>
            </w:pPr>
            <w:r w:rsidRPr="00491E6F">
              <w:rPr>
                <w:i/>
                <w:iCs/>
                <w:color w:val="000000" w:themeColor="text1"/>
                <w:sz w:val="22"/>
              </w:rPr>
              <w:t>RSX</w:t>
            </w:r>
          </w:p>
        </w:tc>
        <w:tc>
          <w:tcPr>
            <w:tcW w:w="505" w:type="pct"/>
            <w:hideMark/>
          </w:tcPr>
          <w:p w14:paraId="6209A2BE" w14:textId="77777777" w:rsidR="00806284" w:rsidRPr="00491E6F" w:rsidRDefault="00806284" w:rsidP="00806284">
            <w:pPr>
              <w:ind w:firstLine="0"/>
              <w:rPr>
                <w:color w:val="000000" w:themeColor="text1"/>
                <w:sz w:val="22"/>
              </w:rPr>
            </w:pPr>
            <w:r w:rsidRPr="00491E6F">
              <w:rPr>
                <w:color w:val="000000" w:themeColor="text1"/>
                <w:sz w:val="22"/>
              </w:rPr>
              <w:t>3.722,70</w:t>
            </w:r>
          </w:p>
        </w:tc>
        <w:tc>
          <w:tcPr>
            <w:tcW w:w="505" w:type="pct"/>
            <w:hideMark/>
          </w:tcPr>
          <w:p w14:paraId="26B535A2" w14:textId="77777777" w:rsidR="00806284" w:rsidRPr="00491E6F" w:rsidRDefault="00806284" w:rsidP="00806284">
            <w:pPr>
              <w:ind w:firstLine="0"/>
              <w:rPr>
                <w:color w:val="000000" w:themeColor="text1"/>
                <w:sz w:val="22"/>
              </w:rPr>
            </w:pPr>
            <w:r w:rsidRPr="00491E6F">
              <w:rPr>
                <w:color w:val="000000" w:themeColor="text1"/>
                <w:sz w:val="22"/>
              </w:rPr>
              <w:t>3.198,05</w:t>
            </w:r>
          </w:p>
        </w:tc>
        <w:tc>
          <w:tcPr>
            <w:tcW w:w="550" w:type="pct"/>
            <w:hideMark/>
          </w:tcPr>
          <w:p w14:paraId="10D73CD4" w14:textId="77777777" w:rsidR="00806284" w:rsidRPr="00491E6F" w:rsidRDefault="00806284" w:rsidP="00806284">
            <w:pPr>
              <w:ind w:firstLine="0"/>
              <w:rPr>
                <w:color w:val="000000" w:themeColor="text1"/>
                <w:sz w:val="22"/>
              </w:rPr>
            </w:pPr>
            <w:r w:rsidRPr="00491E6F">
              <w:rPr>
                <w:color w:val="000000" w:themeColor="text1"/>
                <w:sz w:val="22"/>
              </w:rPr>
              <w:t>3.198,05</w:t>
            </w:r>
          </w:p>
        </w:tc>
        <w:tc>
          <w:tcPr>
            <w:tcW w:w="752" w:type="pct"/>
            <w:noWrap/>
            <w:hideMark/>
          </w:tcPr>
          <w:p w14:paraId="2C45549A" w14:textId="77777777" w:rsidR="00806284" w:rsidRPr="00491E6F" w:rsidRDefault="00806284" w:rsidP="00806284">
            <w:pPr>
              <w:ind w:firstLine="0"/>
              <w:rPr>
                <w:color w:val="000000" w:themeColor="text1"/>
                <w:sz w:val="22"/>
              </w:rPr>
            </w:pPr>
            <w:r w:rsidRPr="00491E6F">
              <w:rPr>
                <w:color w:val="000000" w:themeColor="text1"/>
                <w:sz w:val="22"/>
              </w:rPr>
              <w:t>35,46</w:t>
            </w:r>
          </w:p>
        </w:tc>
        <w:tc>
          <w:tcPr>
            <w:tcW w:w="474" w:type="pct"/>
            <w:noWrap/>
            <w:hideMark/>
          </w:tcPr>
          <w:p w14:paraId="7ACB6BA3"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68ED484B"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4FC166B0" w14:textId="77777777" w:rsidTr="00806284">
        <w:trPr>
          <w:trHeight w:val="300"/>
        </w:trPr>
        <w:tc>
          <w:tcPr>
            <w:tcW w:w="328" w:type="pct"/>
            <w:hideMark/>
          </w:tcPr>
          <w:p w14:paraId="5344CBE6" w14:textId="77777777" w:rsidR="00806284" w:rsidRPr="00491E6F" w:rsidRDefault="00806284" w:rsidP="00806284">
            <w:pPr>
              <w:ind w:firstLine="0"/>
              <w:rPr>
                <w:color w:val="000000" w:themeColor="text1"/>
                <w:sz w:val="22"/>
              </w:rPr>
            </w:pPr>
            <w:r w:rsidRPr="00491E6F">
              <w:rPr>
                <w:color w:val="000000" w:themeColor="text1"/>
                <w:sz w:val="22"/>
              </w:rPr>
              <w:lastRenderedPageBreak/>
              <w:t>14</w:t>
            </w:r>
          </w:p>
        </w:tc>
        <w:tc>
          <w:tcPr>
            <w:tcW w:w="997" w:type="pct"/>
            <w:hideMark/>
          </w:tcPr>
          <w:p w14:paraId="114F16B1" w14:textId="77777777" w:rsidR="00806284" w:rsidRPr="00491E6F" w:rsidRDefault="00806284" w:rsidP="00806284">
            <w:pPr>
              <w:ind w:firstLine="0"/>
              <w:rPr>
                <w:color w:val="000000" w:themeColor="text1"/>
                <w:sz w:val="22"/>
              </w:rPr>
            </w:pPr>
            <w:r w:rsidRPr="00491E6F">
              <w:rPr>
                <w:color w:val="000000" w:themeColor="text1"/>
                <w:sz w:val="22"/>
              </w:rPr>
              <w:t>Đất đồi núi</w:t>
            </w:r>
          </w:p>
        </w:tc>
        <w:tc>
          <w:tcPr>
            <w:tcW w:w="414" w:type="pct"/>
            <w:hideMark/>
          </w:tcPr>
          <w:p w14:paraId="22263981" w14:textId="77777777" w:rsidR="00806284" w:rsidRPr="00491E6F" w:rsidRDefault="00806284" w:rsidP="00806284">
            <w:pPr>
              <w:ind w:firstLine="0"/>
              <w:rPr>
                <w:i/>
                <w:iCs/>
                <w:color w:val="000000" w:themeColor="text1"/>
                <w:sz w:val="22"/>
              </w:rPr>
            </w:pPr>
            <w:r w:rsidRPr="00491E6F">
              <w:rPr>
                <w:i/>
                <w:iCs/>
                <w:color w:val="000000" w:themeColor="text1"/>
                <w:sz w:val="22"/>
              </w:rPr>
              <w:t>CSD</w:t>
            </w:r>
          </w:p>
        </w:tc>
        <w:tc>
          <w:tcPr>
            <w:tcW w:w="505" w:type="pct"/>
            <w:noWrap/>
            <w:hideMark/>
          </w:tcPr>
          <w:p w14:paraId="2F78BBFE" w14:textId="77777777" w:rsidR="00806284" w:rsidRPr="00491E6F" w:rsidRDefault="00806284" w:rsidP="00806284">
            <w:pPr>
              <w:ind w:firstLine="0"/>
              <w:rPr>
                <w:color w:val="000000" w:themeColor="text1"/>
                <w:sz w:val="22"/>
              </w:rPr>
            </w:pPr>
            <w:r w:rsidRPr="00491E6F">
              <w:rPr>
                <w:color w:val="000000" w:themeColor="text1"/>
                <w:sz w:val="22"/>
              </w:rPr>
              <w:t> </w:t>
            </w:r>
          </w:p>
        </w:tc>
        <w:tc>
          <w:tcPr>
            <w:tcW w:w="505" w:type="pct"/>
            <w:hideMark/>
          </w:tcPr>
          <w:p w14:paraId="45D0C69B" w14:textId="77777777" w:rsidR="00806284" w:rsidRPr="00491E6F" w:rsidRDefault="00806284" w:rsidP="00806284">
            <w:pPr>
              <w:ind w:firstLine="0"/>
              <w:rPr>
                <w:color w:val="000000" w:themeColor="text1"/>
                <w:sz w:val="22"/>
              </w:rPr>
            </w:pPr>
            <w:r w:rsidRPr="00491E6F">
              <w:rPr>
                <w:color w:val="000000" w:themeColor="text1"/>
                <w:sz w:val="22"/>
              </w:rPr>
              <w:t>824,35</w:t>
            </w:r>
          </w:p>
        </w:tc>
        <w:tc>
          <w:tcPr>
            <w:tcW w:w="550" w:type="pct"/>
            <w:hideMark/>
          </w:tcPr>
          <w:p w14:paraId="755FFF26" w14:textId="77777777" w:rsidR="00806284" w:rsidRPr="00491E6F" w:rsidRDefault="00806284" w:rsidP="00806284">
            <w:pPr>
              <w:ind w:firstLine="0"/>
              <w:rPr>
                <w:color w:val="000000" w:themeColor="text1"/>
                <w:sz w:val="22"/>
              </w:rPr>
            </w:pPr>
            <w:r w:rsidRPr="00491E6F">
              <w:rPr>
                <w:color w:val="000000" w:themeColor="text1"/>
                <w:sz w:val="22"/>
              </w:rPr>
              <w:t>824,35</w:t>
            </w:r>
          </w:p>
        </w:tc>
        <w:tc>
          <w:tcPr>
            <w:tcW w:w="752" w:type="pct"/>
            <w:noWrap/>
            <w:hideMark/>
          </w:tcPr>
          <w:p w14:paraId="7ECC42A5" w14:textId="77777777" w:rsidR="00806284" w:rsidRPr="00491E6F" w:rsidRDefault="00806284" w:rsidP="00806284">
            <w:pPr>
              <w:ind w:firstLine="0"/>
              <w:rPr>
                <w:color w:val="000000" w:themeColor="text1"/>
                <w:sz w:val="22"/>
              </w:rPr>
            </w:pPr>
            <w:r w:rsidRPr="00491E6F">
              <w:rPr>
                <w:color w:val="000000" w:themeColor="text1"/>
                <w:sz w:val="22"/>
              </w:rPr>
              <w:t>9,14</w:t>
            </w:r>
          </w:p>
        </w:tc>
        <w:tc>
          <w:tcPr>
            <w:tcW w:w="474" w:type="pct"/>
            <w:noWrap/>
            <w:hideMark/>
          </w:tcPr>
          <w:p w14:paraId="7D25BF3B"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2C262E0D"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40D3319D" w14:textId="77777777" w:rsidTr="00806284">
        <w:trPr>
          <w:trHeight w:val="300"/>
        </w:trPr>
        <w:tc>
          <w:tcPr>
            <w:tcW w:w="328" w:type="pct"/>
            <w:hideMark/>
          </w:tcPr>
          <w:p w14:paraId="498D5018" w14:textId="77777777" w:rsidR="00806284" w:rsidRPr="00491E6F" w:rsidRDefault="00806284" w:rsidP="00806284">
            <w:pPr>
              <w:ind w:firstLine="0"/>
              <w:rPr>
                <w:color w:val="000000" w:themeColor="text1"/>
                <w:sz w:val="22"/>
              </w:rPr>
            </w:pPr>
            <w:r w:rsidRPr="00491E6F">
              <w:rPr>
                <w:color w:val="000000" w:themeColor="text1"/>
                <w:sz w:val="22"/>
              </w:rPr>
              <w:t>15</w:t>
            </w:r>
          </w:p>
        </w:tc>
        <w:tc>
          <w:tcPr>
            <w:tcW w:w="997" w:type="pct"/>
            <w:hideMark/>
          </w:tcPr>
          <w:p w14:paraId="4D46809C" w14:textId="77777777" w:rsidR="00806284" w:rsidRPr="00491E6F" w:rsidRDefault="00806284" w:rsidP="00806284">
            <w:pPr>
              <w:ind w:firstLine="0"/>
              <w:rPr>
                <w:color w:val="000000" w:themeColor="text1"/>
                <w:sz w:val="22"/>
              </w:rPr>
            </w:pPr>
            <w:r w:rsidRPr="00491E6F">
              <w:rPr>
                <w:color w:val="000000" w:themeColor="text1"/>
                <w:sz w:val="22"/>
              </w:rPr>
              <w:t>Hồ, ao, đầm</w:t>
            </w:r>
          </w:p>
        </w:tc>
        <w:tc>
          <w:tcPr>
            <w:tcW w:w="414" w:type="pct"/>
            <w:hideMark/>
          </w:tcPr>
          <w:p w14:paraId="24C0BCFC" w14:textId="77777777" w:rsidR="00806284" w:rsidRPr="00491E6F" w:rsidRDefault="00806284" w:rsidP="00806284">
            <w:pPr>
              <w:ind w:firstLine="0"/>
              <w:rPr>
                <w:i/>
                <w:iCs/>
                <w:color w:val="000000" w:themeColor="text1"/>
                <w:sz w:val="22"/>
              </w:rPr>
            </w:pPr>
            <w:r w:rsidRPr="00491E6F">
              <w:rPr>
                <w:i/>
                <w:iCs/>
                <w:color w:val="000000" w:themeColor="text1"/>
                <w:sz w:val="22"/>
              </w:rPr>
              <w:t> </w:t>
            </w:r>
          </w:p>
        </w:tc>
        <w:tc>
          <w:tcPr>
            <w:tcW w:w="505" w:type="pct"/>
            <w:hideMark/>
          </w:tcPr>
          <w:p w14:paraId="111EE0FF" w14:textId="77777777" w:rsidR="00806284" w:rsidRPr="00491E6F" w:rsidRDefault="00806284" w:rsidP="00806284">
            <w:pPr>
              <w:ind w:firstLine="0"/>
              <w:rPr>
                <w:color w:val="000000" w:themeColor="text1"/>
                <w:sz w:val="22"/>
              </w:rPr>
            </w:pPr>
            <w:r w:rsidRPr="00491E6F">
              <w:rPr>
                <w:color w:val="000000" w:themeColor="text1"/>
                <w:sz w:val="22"/>
              </w:rPr>
              <w:t>146,23</w:t>
            </w:r>
          </w:p>
        </w:tc>
        <w:tc>
          <w:tcPr>
            <w:tcW w:w="505" w:type="pct"/>
            <w:hideMark/>
          </w:tcPr>
          <w:p w14:paraId="68AA5B1E" w14:textId="77777777" w:rsidR="00806284" w:rsidRPr="00491E6F" w:rsidRDefault="00806284" w:rsidP="00806284">
            <w:pPr>
              <w:ind w:firstLine="0"/>
              <w:rPr>
                <w:color w:val="000000" w:themeColor="text1"/>
                <w:sz w:val="22"/>
              </w:rPr>
            </w:pPr>
            <w:r w:rsidRPr="00491E6F">
              <w:rPr>
                <w:color w:val="000000" w:themeColor="text1"/>
                <w:sz w:val="22"/>
              </w:rPr>
              <w:t>158,31</w:t>
            </w:r>
          </w:p>
        </w:tc>
        <w:tc>
          <w:tcPr>
            <w:tcW w:w="550" w:type="pct"/>
            <w:noWrap/>
            <w:hideMark/>
          </w:tcPr>
          <w:p w14:paraId="6A768ED9" w14:textId="77777777" w:rsidR="00806284" w:rsidRPr="00491E6F" w:rsidRDefault="00806284" w:rsidP="00806284">
            <w:pPr>
              <w:ind w:firstLine="0"/>
              <w:rPr>
                <w:color w:val="000000" w:themeColor="text1"/>
                <w:sz w:val="22"/>
              </w:rPr>
            </w:pPr>
            <w:r w:rsidRPr="00491E6F">
              <w:rPr>
                <w:color w:val="000000" w:themeColor="text1"/>
                <w:sz w:val="22"/>
              </w:rPr>
              <w:t>158,31</w:t>
            </w:r>
          </w:p>
        </w:tc>
        <w:tc>
          <w:tcPr>
            <w:tcW w:w="752" w:type="pct"/>
            <w:noWrap/>
            <w:hideMark/>
          </w:tcPr>
          <w:p w14:paraId="61530BD2" w14:textId="77777777" w:rsidR="00806284" w:rsidRPr="00491E6F" w:rsidRDefault="00806284" w:rsidP="00806284">
            <w:pPr>
              <w:ind w:firstLine="0"/>
              <w:rPr>
                <w:color w:val="000000" w:themeColor="text1"/>
                <w:sz w:val="22"/>
              </w:rPr>
            </w:pPr>
            <w:r w:rsidRPr="00491E6F">
              <w:rPr>
                <w:color w:val="000000" w:themeColor="text1"/>
                <w:sz w:val="22"/>
              </w:rPr>
              <w:t>1,76</w:t>
            </w:r>
          </w:p>
        </w:tc>
        <w:tc>
          <w:tcPr>
            <w:tcW w:w="474" w:type="pct"/>
            <w:noWrap/>
            <w:hideMark/>
          </w:tcPr>
          <w:p w14:paraId="49F97432"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01EB7424"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579793BF" w14:textId="77777777" w:rsidTr="00806284">
        <w:trPr>
          <w:trHeight w:val="300"/>
        </w:trPr>
        <w:tc>
          <w:tcPr>
            <w:tcW w:w="328" w:type="pct"/>
            <w:hideMark/>
          </w:tcPr>
          <w:p w14:paraId="01233825" w14:textId="77777777" w:rsidR="00806284" w:rsidRPr="00491E6F" w:rsidRDefault="00806284" w:rsidP="00806284">
            <w:pPr>
              <w:ind w:firstLine="0"/>
              <w:rPr>
                <w:color w:val="000000" w:themeColor="text1"/>
                <w:sz w:val="22"/>
              </w:rPr>
            </w:pPr>
            <w:r w:rsidRPr="00491E6F">
              <w:rPr>
                <w:color w:val="000000" w:themeColor="text1"/>
                <w:sz w:val="22"/>
              </w:rPr>
              <w:t>16</w:t>
            </w:r>
          </w:p>
        </w:tc>
        <w:tc>
          <w:tcPr>
            <w:tcW w:w="997" w:type="pct"/>
            <w:hideMark/>
          </w:tcPr>
          <w:p w14:paraId="3F2DA155" w14:textId="77777777" w:rsidR="00806284" w:rsidRPr="00491E6F" w:rsidRDefault="00806284" w:rsidP="00806284">
            <w:pPr>
              <w:ind w:firstLine="0"/>
              <w:rPr>
                <w:color w:val="000000" w:themeColor="text1"/>
                <w:sz w:val="22"/>
              </w:rPr>
            </w:pPr>
            <w:r w:rsidRPr="00491E6F">
              <w:rPr>
                <w:color w:val="000000" w:themeColor="text1"/>
                <w:sz w:val="22"/>
              </w:rPr>
              <w:t>Đường giao thông</w:t>
            </w:r>
          </w:p>
        </w:tc>
        <w:tc>
          <w:tcPr>
            <w:tcW w:w="414" w:type="pct"/>
            <w:hideMark/>
          </w:tcPr>
          <w:p w14:paraId="54931511" w14:textId="77777777" w:rsidR="00806284" w:rsidRPr="00491E6F" w:rsidRDefault="00806284" w:rsidP="00806284">
            <w:pPr>
              <w:ind w:firstLine="0"/>
              <w:rPr>
                <w:i/>
                <w:iCs/>
                <w:color w:val="000000" w:themeColor="text1"/>
                <w:sz w:val="22"/>
              </w:rPr>
            </w:pPr>
            <w:r w:rsidRPr="00491E6F">
              <w:rPr>
                <w:i/>
                <w:iCs/>
                <w:color w:val="000000" w:themeColor="text1"/>
                <w:sz w:val="22"/>
              </w:rPr>
              <w:t> </w:t>
            </w:r>
          </w:p>
        </w:tc>
        <w:tc>
          <w:tcPr>
            <w:tcW w:w="505" w:type="pct"/>
            <w:hideMark/>
          </w:tcPr>
          <w:p w14:paraId="299C14A7" w14:textId="77777777" w:rsidR="00806284" w:rsidRPr="00491E6F" w:rsidRDefault="00806284" w:rsidP="00806284">
            <w:pPr>
              <w:ind w:firstLine="0"/>
              <w:rPr>
                <w:color w:val="000000" w:themeColor="text1"/>
                <w:sz w:val="22"/>
              </w:rPr>
            </w:pPr>
            <w:r w:rsidRPr="00491E6F">
              <w:rPr>
                <w:color w:val="000000" w:themeColor="text1"/>
                <w:sz w:val="22"/>
              </w:rPr>
              <w:t>66,48</w:t>
            </w:r>
          </w:p>
        </w:tc>
        <w:tc>
          <w:tcPr>
            <w:tcW w:w="505" w:type="pct"/>
            <w:hideMark/>
          </w:tcPr>
          <w:p w14:paraId="63D11E96" w14:textId="77777777" w:rsidR="00806284" w:rsidRPr="00491E6F" w:rsidRDefault="00806284" w:rsidP="00806284">
            <w:pPr>
              <w:ind w:firstLine="0"/>
              <w:rPr>
                <w:color w:val="000000" w:themeColor="text1"/>
                <w:sz w:val="22"/>
              </w:rPr>
            </w:pPr>
            <w:r w:rsidRPr="00491E6F">
              <w:rPr>
                <w:color w:val="000000" w:themeColor="text1"/>
                <w:sz w:val="22"/>
              </w:rPr>
              <w:t>189,36</w:t>
            </w:r>
          </w:p>
        </w:tc>
        <w:tc>
          <w:tcPr>
            <w:tcW w:w="550" w:type="pct"/>
            <w:noWrap/>
            <w:hideMark/>
          </w:tcPr>
          <w:p w14:paraId="688F4B1D" w14:textId="77777777" w:rsidR="00806284" w:rsidRPr="00491E6F" w:rsidRDefault="00806284" w:rsidP="00806284">
            <w:pPr>
              <w:ind w:firstLine="0"/>
              <w:rPr>
                <w:color w:val="000000" w:themeColor="text1"/>
                <w:sz w:val="22"/>
              </w:rPr>
            </w:pPr>
            <w:r w:rsidRPr="00491E6F">
              <w:rPr>
                <w:color w:val="000000" w:themeColor="text1"/>
                <w:sz w:val="22"/>
              </w:rPr>
              <w:t>189,36</w:t>
            </w:r>
          </w:p>
        </w:tc>
        <w:tc>
          <w:tcPr>
            <w:tcW w:w="752" w:type="pct"/>
            <w:noWrap/>
            <w:hideMark/>
          </w:tcPr>
          <w:p w14:paraId="5C418395" w14:textId="77777777" w:rsidR="00806284" w:rsidRPr="00491E6F" w:rsidRDefault="00806284" w:rsidP="00806284">
            <w:pPr>
              <w:ind w:firstLine="0"/>
              <w:rPr>
                <w:color w:val="000000" w:themeColor="text1"/>
                <w:sz w:val="22"/>
              </w:rPr>
            </w:pPr>
            <w:r w:rsidRPr="00491E6F">
              <w:rPr>
                <w:color w:val="000000" w:themeColor="text1"/>
                <w:sz w:val="22"/>
              </w:rPr>
              <w:t>2,10</w:t>
            </w:r>
          </w:p>
        </w:tc>
        <w:tc>
          <w:tcPr>
            <w:tcW w:w="474" w:type="pct"/>
            <w:noWrap/>
            <w:hideMark/>
          </w:tcPr>
          <w:p w14:paraId="5861C21F" w14:textId="77777777" w:rsidR="00806284" w:rsidRPr="00491E6F" w:rsidRDefault="00806284" w:rsidP="00806284">
            <w:pPr>
              <w:ind w:firstLine="0"/>
              <w:rPr>
                <w:color w:val="000000" w:themeColor="text1"/>
                <w:sz w:val="22"/>
              </w:rPr>
            </w:pPr>
            <w:r w:rsidRPr="00491E6F">
              <w:rPr>
                <w:color w:val="000000" w:themeColor="text1"/>
                <w:sz w:val="22"/>
              </w:rPr>
              <w:t>-</w:t>
            </w:r>
          </w:p>
        </w:tc>
        <w:tc>
          <w:tcPr>
            <w:tcW w:w="474" w:type="pct"/>
            <w:noWrap/>
            <w:hideMark/>
          </w:tcPr>
          <w:p w14:paraId="3960F4AE" w14:textId="77777777" w:rsidR="00806284" w:rsidRPr="00491E6F" w:rsidRDefault="00806284" w:rsidP="00806284">
            <w:pPr>
              <w:ind w:firstLine="0"/>
              <w:rPr>
                <w:color w:val="000000" w:themeColor="text1"/>
                <w:sz w:val="22"/>
              </w:rPr>
            </w:pPr>
            <w:r w:rsidRPr="00491E6F">
              <w:rPr>
                <w:color w:val="000000" w:themeColor="text1"/>
                <w:sz w:val="22"/>
              </w:rPr>
              <w:t>-</w:t>
            </w:r>
          </w:p>
        </w:tc>
      </w:tr>
      <w:tr w:rsidR="00806284" w:rsidRPr="00491E6F" w14:paraId="5C922878" w14:textId="77777777" w:rsidTr="00806284">
        <w:trPr>
          <w:trHeight w:val="300"/>
        </w:trPr>
        <w:tc>
          <w:tcPr>
            <w:tcW w:w="328" w:type="pct"/>
            <w:hideMark/>
          </w:tcPr>
          <w:p w14:paraId="6D0BECBD" w14:textId="77777777" w:rsidR="00806284" w:rsidRPr="00491E6F" w:rsidRDefault="00806284" w:rsidP="00806284">
            <w:pPr>
              <w:ind w:firstLine="0"/>
              <w:rPr>
                <w:b/>
                <w:bCs/>
                <w:color w:val="000000" w:themeColor="text1"/>
                <w:sz w:val="22"/>
              </w:rPr>
            </w:pPr>
            <w:r w:rsidRPr="00491E6F">
              <w:rPr>
                <w:b/>
                <w:bCs/>
                <w:color w:val="000000" w:themeColor="text1"/>
                <w:sz w:val="22"/>
              </w:rPr>
              <w:t> </w:t>
            </w:r>
          </w:p>
        </w:tc>
        <w:tc>
          <w:tcPr>
            <w:tcW w:w="997" w:type="pct"/>
            <w:hideMark/>
          </w:tcPr>
          <w:p w14:paraId="7D85ED24" w14:textId="77777777" w:rsidR="00806284" w:rsidRPr="00491E6F" w:rsidRDefault="00806284" w:rsidP="00806284">
            <w:pPr>
              <w:ind w:firstLine="0"/>
              <w:rPr>
                <w:b/>
                <w:bCs/>
                <w:color w:val="000000" w:themeColor="text1"/>
                <w:sz w:val="22"/>
              </w:rPr>
            </w:pPr>
            <w:r w:rsidRPr="00491E6F">
              <w:rPr>
                <w:b/>
                <w:bCs/>
                <w:color w:val="000000" w:themeColor="text1"/>
                <w:sz w:val="22"/>
              </w:rPr>
              <w:t>Tổng cộng</w:t>
            </w:r>
          </w:p>
        </w:tc>
        <w:tc>
          <w:tcPr>
            <w:tcW w:w="414" w:type="pct"/>
            <w:hideMark/>
          </w:tcPr>
          <w:p w14:paraId="15E7803B" w14:textId="77777777" w:rsidR="00806284" w:rsidRPr="00491E6F" w:rsidRDefault="00806284" w:rsidP="00806284">
            <w:pPr>
              <w:ind w:firstLine="0"/>
              <w:rPr>
                <w:b/>
                <w:bCs/>
                <w:i/>
                <w:iCs/>
                <w:color w:val="000000" w:themeColor="text1"/>
                <w:sz w:val="22"/>
              </w:rPr>
            </w:pPr>
            <w:r w:rsidRPr="00491E6F">
              <w:rPr>
                <w:b/>
                <w:bCs/>
                <w:i/>
                <w:iCs/>
                <w:color w:val="000000" w:themeColor="text1"/>
                <w:sz w:val="22"/>
              </w:rPr>
              <w:t> </w:t>
            </w:r>
          </w:p>
        </w:tc>
        <w:tc>
          <w:tcPr>
            <w:tcW w:w="505" w:type="pct"/>
            <w:noWrap/>
            <w:hideMark/>
          </w:tcPr>
          <w:p w14:paraId="6D2F1E8A" w14:textId="77777777" w:rsidR="00806284" w:rsidRPr="00491E6F" w:rsidRDefault="00806284" w:rsidP="00806284">
            <w:pPr>
              <w:ind w:firstLine="0"/>
              <w:rPr>
                <w:b/>
                <w:bCs/>
                <w:color w:val="000000" w:themeColor="text1"/>
                <w:sz w:val="22"/>
              </w:rPr>
            </w:pPr>
            <w:r w:rsidRPr="00491E6F">
              <w:rPr>
                <w:b/>
                <w:bCs/>
                <w:color w:val="000000" w:themeColor="text1"/>
                <w:sz w:val="22"/>
              </w:rPr>
              <w:t>9.017,70</w:t>
            </w:r>
          </w:p>
        </w:tc>
        <w:tc>
          <w:tcPr>
            <w:tcW w:w="505" w:type="pct"/>
            <w:noWrap/>
            <w:hideMark/>
          </w:tcPr>
          <w:p w14:paraId="43B37C6F" w14:textId="77777777" w:rsidR="00806284" w:rsidRPr="00491E6F" w:rsidRDefault="00806284" w:rsidP="00806284">
            <w:pPr>
              <w:ind w:firstLine="0"/>
              <w:rPr>
                <w:b/>
                <w:bCs/>
                <w:color w:val="000000" w:themeColor="text1"/>
                <w:sz w:val="22"/>
              </w:rPr>
            </w:pPr>
            <w:r w:rsidRPr="00491E6F">
              <w:rPr>
                <w:b/>
                <w:bCs/>
                <w:color w:val="000000" w:themeColor="text1"/>
                <w:sz w:val="22"/>
              </w:rPr>
              <w:t>9.017,70</w:t>
            </w:r>
          </w:p>
        </w:tc>
        <w:tc>
          <w:tcPr>
            <w:tcW w:w="550" w:type="pct"/>
            <w:noWrap/>
            <w:hideMark/>
          </w:tcPr>
          <w:p w14:paraId="57B9822B" w14:textId="77777777" w:rsidR="00806284" w:rsidRPr="00491E6F" w:rsidRDefault="00806284" w:rsidP="00806284">
            <w:pPr>
              <w:ind w:firstLine="0"/>
              <w:rPr>
                <w:b/>
                <w:bCs/>
                <w:color w:val="000000" w:themeColor="text1"/>
                <w:sz w:val="22"/>
              </w:rPr>
            </w:pPr>
            <w:r w:rsidRPr="00491E6F">
              <w:rPr>
                <w:b/>
                <w:bCs/>
                <w:color w:val="000000" w:themeColor="text1"/>
                <w:sz w:val="22"/>
              </w:rPr>
              <w:t>9.017,70</w:t>
            </w:r>
          </w:p>
        </w:tc>
        <w:tc>
          <w:tcPr>
            <w:tcW w:w="752" w:type="pct"/>
            <w:noWrap/>
            <w:hideMark/>
          </w:tcPr>
          <w:p w14:paraId="02C38F48" w14:textId="77777777" w:rsidR="00806284" w:rsidRPr="00491E6F" w:rsidRDefault="00806284" w:rsidP="00806284">
            <w:pPr>
              <w:ind w:firstLine="0"/>
              <w:rPr>
                <w:b/>
                <w:bCs/>
                <w:color w:val="000000" w:themeColor="text1"/>
                <w:sz w:val="22"/>
              </w:rPr>
            </w:pPr>
            <w:r w:rsidRPr="00491E6F">
              <w:rPr>
                <w:b/>
                <w:bCs/>
                <w:color w:val="000000" w:themeColor="text1"/>
                <w:sz w:val="22"/>
              </w:rPr>
              <w:t>100,00</w:t>
            </w:r>
          </w:p>
        </w:tc>
        <w:tc>
          <w:tcPr>
            <w:tcW w:w="474" w:type="pct"/>
            <w:noWrap/>
            <w:hideMark/>
          </w:tcPr>
          <w:p w14:paraId="235C6099" w14:textId="77777777" w:rsidR="00806284" w:rsidRPr="00491E6F" w:rsidRDefault="00806284" w:rsidP="00806284">
            <w:pPr>
              <w:ind w:firstLine="0"/>
              <w:rPr>
                <w:b/>
                <w:bCs/>
                <w:color w:val="000000" w:themeColor="text1"/>
                <w:sz w:val="22"/>
              </w:rPr>
            </w:pPr>
            <w:r w:rsidRPr="00491E6F">
              <w:rPr>
                <w:b/>
                <w:bCs/>
                <w:color w:val="000000" w:themeColor="text1"/>
                <w:sz w:val="22"/>
              </w:rPr>
              <w:t> </w:t>
            </w:r>
          </w:p>
        </w:tc>
        <w:tc>
          <w:tcPr>
            <w:tcW w:w="474" w:type="pct"/>
            <w:noWrap/>
            <w:hideMark/>
          </w:tcPr>
          <w:p w14:paraId="29F2A434" w14:textId="77777777" w:rsidR="00806284" w:rsidRPr="00491E6F" w:rsidRDefault="00806284" w:rsidP="00806284">
            <w:pPr>
              <w:ind w:firstLine="0"/>
              <w:rPr>
                <w:b/>
                <w:bCs/>
                <w:color w:val="000000" w:themeColor="text1"/>
                <w:sz w:val="22"/>
              </w:rPr>
            </w:pPr>
            <w:r w:rsidRPr="00491E6F">
              <w:rPr>
                <w:b/>
                <w:bCs/>
                <w:color w:val="000000" w:themeColor="text1"/>
                <w:sz w:val="22"/>
              </w:rPr>
              <w:t> </w:t>
            </w:r>
          </w:p>
        </w:tc>
      </w:tr>
    </w:tbl>
    <w:p w14:paraId="58FA69A1" w14:textId="77777777" w:rsidR="00C614F1" w:rsidRPr="00491E6F" w:rsidRDefault="00C614F1" w:rsidP="00C614F1">
      <w:pPr>
        <w:widowControl w:val="0"/>
        <w:spacing w:before="60" w:after="60"/>
        <w:ind w:firstLine="540"/>
        <w:rPr>
          <w:color w:val="000000" w:themeColor="text1"/>
          <w:szCs w:val="26"/>
        </w:rPr>
      </w:pPr>
    </w:p>
    <w:p w14:paraId="2BF19EFB" w14:textId="4CE38920" w:rsidR="008537AC" w:rsidRPr="00491E6F" w:rsidRDefault="008537AC" w:rsidP="00AE1862">
      <w:pPr>
        <w:pStyle w:val="Heading2"/>
        <w:rPr>
          <w:color w:val="000000" w:themeColor="text1"/>
          <w:lang w:val="vi-VN"/>
        </w:rPr>
      </w:pPr>
      <w:bookmarkStart w:id="99" w:name="_Toc215384517"/>
      <w:r w:rsidRPr="00491E6F">
        <w:rPr>
          <w:color w:val="000000" w:themeColor="text1"/>
          <w:lang w:val="vi-VN"/>
        </w:rPr>
        <w:t>XÁC ĐỊNH VỊ TRÍ, QUY MÔ, CẤU TRÚC CÁC ĐƠN VỊ Ở</w:t>
      </w:r>
      <w:bookmarkEnd w:id="99"/>
    </w:p>
    <w:p w14:paraId="16B83010" w14:textId="1DA8FCA8" w:rsidR="00045770" w:rsidRPr="00491E6F" w:rsidRDefault="00DD0CDF" w:rsidP="00164B26">
      <w:pPr>
        <w:ind w:firstLine="426"/>
        <w:rPr>
          <w:color w:val="000000" w:themeColor="text1"/>
          <w:lang w:val="vi-VN"/>
        </w:rPr>
      </w:pPr>
      <w:r w:rsidRPr="00491E6F">
        <w:rPr>
          <w:color w:val="000000" w:themeColor="text1"/>
          <w:lang w:val="vi-VN"/>
        </w:rPr>
        <w:t xml:space="preserve">Khu </w:t>
      </w:r>
      <w:r w:rsidR="00045770" w:rsidRPr="00491E6F">
        <w:rPr>
          <w:color w:val="000000" w:themeColor="text1"/>
          <w:lang w:val="vi-VN"/>
        </w:rPr>
        <w:t>Phân khu 9 có dân số hiện trạng khoảng 600 người, dự báo đến năm 2030 khoảng 2.000 người và đến năm 2040 khoảng 3.000 người. Với quy mô dân số này, khu vực không đủ điều kiện để hình thành một đơn vị ở hoàn chỉnh theo yêu cầu của QCVN 01:2021/BXD, do thiếu các chỉ tiêu tối thiểu về diện tích đất công trình công cộng, giáo dục, y tế và dịch vụ đô thị.</w:t>
      </w:r>
    </w:p>
    <w:p w14:paraId="51B07286" w14:textId="0D4CADBE" w:rsidR="00045770" w:rsidRPr="00491E6F" w:rsidRDefault="00045770" w:rsidP="00164B26">
      <w:pPr>
        <w:ind w:firstLine="426"/>
        <w:rPr>
          <w:color w:val="000000" w:themeColor="text1"/>
          <w:lang w:val="vi-VN"/>
        </w:rPr>
      </w:pPr>
      <w:r w:rsidRPr="00491E6F">
        <w:rPr>
          <w:color w:val="000000" w:themeColor="text1"/>
          <w:lang w:val="vi-VN"/>
        </w:rPr>
        <w:t xml:space="preserve">Do đó, </w:t>
      </w:r>
      <w:r w:rsidRPr="00491E6F">
        <w:rPr>
          <w:color w:val="000000" w:themeColor="text1"/>
        </w:rPr>
        <w:t>P</w:t>
      </w:r>
      <w:r w:rsidRPr="00491E6F">
        <w:rPr>
          <w:color w:val="000000" w:themeColor="text1"/>
          <w:lang w:val="vi-VN"/>
        </w:rPr>
        <w:t xml:space="preserve">hân khu 9 không tổ chức đơn vị ở riêng, mà được bố trí theo hướng gộp chung vào đơn vị ở của </w:t>
      </w:r>
      <w:r w:rsidRPr="00491E6F">
        <w:rPr>
          <w:color w:val="000000" w:themeColor="text1"/>
        </w:rPr>
        <w:t>P</w:t>
      </w:r>
      <w:r w:rsidRPr="00491E6F">
        <w:rPr>
          <w:color w:val="000000" w:themeColor="text1"/>
          <w:lang w:val="vi-VN"/>
        </w:rPr>
        <w:t>hân khu 8 (</w:t>
      </w:r>
      <w:r w:rsidRPr="00491E6F">
        <w:rPr>
          <w:color w:val="000000" w:themeColor="text1"/>
        </w:rPr>
        <w:t xml:space="preserve"> Khu đô thị du lịch Cổ Mã – Tu Bông</w:t>
      </w:r>
      <w:r w:rsidRPr="00491E6F">
        <w:rPr>
          <w:color w:val="000000" w:themeColor="text1"/>
          <w:lang w:val="vi-VN"/>
        </w:rPr>
        <w:t>), là nơi có điều kiện về hạ tầng xã hội và quỹ đất đáp ứng đầy đủ tiêu chuẩn quy định.</w:t>
      </w:r>
    </w:p>
    <w:p w14:paraId="5235346C" w14:textId="4C7BF534" w:rsidR="00045770" w:rsidRPr="00491E6F" w:rsidRDefault="00045770" w:rsidP="00FC6DAF">
      <w:pPr>
        <w:ind w:firstLine="0"/>
        <w:rPr>
          <w:b/>
          <w:color w:val="000000" w:themeColor="text1"/>
          <w:lang w:val="vi-VN"/>
        </w:rPr>
      </w:pPr>
      <w:r w:rsidRPr="00491E6F">
        <w:rPr>
          <w:b/>
          <w:color w:val="000000" w:themeColor="text1"/>
          <w:lang w:val="vi-VN"/>
        </w:rPr>
        <w:t>5.1.</w:t>
      </w:r>
      <w:r w:rsidR="00164B26" w:rsidRPr="00491E6F">
        <w:rPr>
          <w:b/>
          <w:color w:val="000000" w:themeColor="text1"/>
          <w:lang w:val="vi-VN"/>
        </w:rPr>
        <w:t xml:space="preserve"> </w:t>
      </w:r>
      <w:r w:rsidRPr="00491E6F">
        <w:rPr>
          <w:b/>
          <w:color w:val="000000" w:themeColor="text1"/>
          <w:lang w:val="vi-VN"/>
        </w:rPr>
        <w:t>Vị trí đơn vị ở</w:t>
      </w:r>
    </w:p>
    <w:p w14:paraId="65B0E5D4" w14:textId="60263A9A" w:rsidR="00045770" w:rsidRPr="00491E6F" w:rsidRDefault="00045770" w:rsidP="00164B26">
      <w:pPr>
        <w:ind w:firstLine="426"/>
        <w:rPr>
          <w:color w:val="000000" w:themeColor="text1"/>
          <w:lang w:val="vi-VN"/>
        </w:rPr>
      </w:pPr>
      <w:r w:rsidRPr="00491E6F">
        <w:rPr>
          <w:color w:val="000000" w:themeColor="text1"/>
          <w:lang w:val="vi-VN"/>
        </w:rPr>
        <w:t>Không hình thành đ</w:t>
      </w:r>
      <w:r w:rsidR="00F1670C" w:rsidRPr="00491E6F">
        <w:rPr>
          <w:color w:val="000000" w:themeColor="text1"/>
          <w:lang w:val="vi-VN"/>
        </w:rPr>
        <w:t xml:space="preserve">ơn vị ở độc lập tại </w:t>
      </w:r>
      <w:r w:rsidR="00F1670C" w:rsidRPr="00491E6F">
        <w:rPr>
          <w:color w:val="000000" w:themeColor="text1"/>
        </w:rPr>
        <w:t>P</w:t>
      </w:r>
      <w:r w:rsidRPr="00491E6F">
        <w:rPr>
          <w:color w:val="000000" w:themeColor="text1"/>
          <w:lang w:val="vi-VN"/>
        </w:rPr>
        <w:t>hân khu 9.</w:t>
      </w:r>
    </w:p>
    <w:p w14:paraId="6769C39B" w14:textId="16F9360E" w:rsidR="00045770" w:rsidRPr="00491E6F" w:rsidRDefault="00F1670C" w:rsidP="00164B26">
      <w:pPr>
        <w:ind w:firstLine="426"/>
        <w:rPr>
          <w:color w:val="000000" w:themeColor="text1"/>
          <w:lang w:val="vi-VN"/>
        </w:rPr>
      </w:pPr>
      <w:r w:rsidRPr="00491E6F">
        <w:rPr>
          <w:color w:val="000000" w:themeColor="text1"/>
          <w:lang w:val="vi-VN"/>
        </w:rPr>
        <w:t xml:space="preserve">Toàn bộ dân cư </w:t>
      </w:r>
      <w:r w:rsidRPr="00491E6F">
        <w:rPr>
          <w:color w:val="000000" w:themeColor="text1"/>
        </w:rPr>
        <w:t>P</w:t>
      </w:r>
      <w:r w:rsidR="00045770" w:rsidRPr="00491E6F">
        <w:rPr>
          <w:color w:val="000000" w:themeColor="text1"/>
          <w:lang w:val="vi-VN"/>
        </w:rPr>
        <w:t>hân khu</w:t>
      </w:r>
      <w:r w:rsidRPr="00491E6F">
        <w:rPr>
          <w:color w:val="000000" w:themeColor="text1"/>
          <w:lang w:val="vi-VN"/>
        </w:rPr>
        <w:t xml:space="preserve"> 9 được phân về đơn vị ở thuộc </w:t>
      </w:r>
      <w:r w:rsidRPr="00491E6F">
        <w:rPr>
          <w:color w:val="000000" w:themeColor="text1"/>
        </w:rPr>
        <w:t>P</w:t>
      </w:r>
      <w:r w:rsidR="00045770" w:rsidRPr="00491E6F">
        <w:rPr>
          <w:color w:val="000000" w:themeColor="text1"/>
          <w:lang w:val="vi-VN"/>
        </w:rPr>
        <w:t xml:space="preserve">hân khu 8, đảm bảo tiếp cận đầy đủ các </w:t>
      </w:r>
      <w:r w:rsidRPr="00491E6F">
        <w:rPr>
          <w:color w:val="000000" w:themeColor="text1"/>
        </w:rPr>
        <w:t>các công trình hạ tầng xã hội:</w:t>
      </w:r>
      <w:r w:rsidR="00045770" w:rsidRPr="00491E6F">
        <w:rPr>
          <w:color w:val="000000" w:themeColor="text1"/>
          <w:lang w:val="vi-VN"/>
        </w:rPr>
        <w:t xml:space="preserve"> giáo dục, văn hóa, y tế, thể thao và thương mại.</w:t>
      </w:r>
    </w:p>
    <w:p w14:paraId="19238014" w14:textId="42FEAE71" w:rsidR="00045770" w:rsidRPr="00491E6F" w:rsidRDefault="00164B26" w:rsidP="00FC6DAF">
      <w:pPr>
        <w:ind w:firstLine="0"/>
        <w:rPr>
          <w:b/>
          <w:color w:val="000000" w:themeColor="text1"/>
          <w:lang w:val="vi-VN"/>
        </w:rPr>
      </w:pPr>
      <w:r w:rsidRPr="00491E6F">
        <w:rPr>
          <w:b/>
          <w:color w:val="000000" w:themeColor="text1"/>
          <w:lang w:val="vi-VN"/>
        </w:rPr>
        <w:t xml:space="preserve">5.2. </w:t>
      </w:r>
      <w:r w:rsidR="00045770" w:rsidRPr="00491E6F">
        <w:rPr>
          <w:b/>
          <w:color w:val="000000" w:themeColor="text1"/>
          <w:lang w:val="vi-VN"/>
        </w:rPr>
        <w:t>Quy mô đơn vị ở</w:t>
      </w:r>
    </w:p>
    <w:p w14:paraId="3909D947" w14:textId="5A6B72A2" w:rsidR="00045770" w:rsidRPr="00491E6F" w:rsidRDefault="00045770" w:rsidP="00164B26">
      <w:pPr>
        <w:ind w:firstLine="426"/>
        <w:rPr>
          <w:color w:val="000000" w:themeColor="text1"/>
          <w:lang w:val="vi-VN"/>
        </w:rPr>
      </w:pPr>
      <w:r w:rsidRPr="00491E6F">
        <w:rPr>
          <w:color w:val="000000" w:themeColor="text1"/>
          <w:lang w:val="vi-VN"/>
        </w:rPr>
        <w:t>Quy m</w:t>
      </w:r>
      <w:r w:rsidR="00015ED5" w:rsidRPr="00491E6F">
        <w:rPr>
          <w:color w:val="000000" w:themeColor="text1"/>
          <w:lang w:val="vi-VN"/>
        </w:rPr>
        <w:t xml:space="preserve">ô dân số của </w:t>
      </w:r>
      <w:r w:rsidR="00015ED5" w:rsidRPr="00491E6F">
        <w:rPr>
          <w:color w:val="000000" w:themeColor="text1"/>
        </w:rPr>
        <w:t>P</w:t>
      </w:r>
      <w:r w:rsidRPr="00491E6F">
        <w:rPr>
          <w:color w:val="000000" w:themeColor="text1"/>
          <w:lang w:val="vi-VN"/>
        </w:rPr>
        <w:t>hân khu 9 chỉ đóng vai trò bổ su</w:t>
      </w:r>
      <w:r w:rsidR="00015ED5" w:rsidRPr="00491E6F">
        <w:rPr>
          <w:color w:val="000000" w:themeColor="text1"/>
          <w:lang w:val="vi-VN"/>
        </w:rPr>
        <w:t xml:space="preserve">ng cho đơn vị ở của </w:t>
      </w:r>
      <w:r w:rsidR="00015ED5" w:rsidRPr="00491E6F">
        <w:rPr>
          <w:color w:val="000000" w:themeColor="text1"/>
        </w:rPr>
        <w:t>P</w:t>
      </w:r>
      <w:r w:rsidRPr="00491E6F">
        <w:rPr>
          <w:color w:val="000000" w:themeColor="text1"/>
          <w:lang w:val="vi-VN"/>
        </w:rPr>
        <w:t>hân khu 8.</w:t>
      </w:r>
    </w:p>
    <w:p w14:paraId="65682B4C" w14:textId="6B8919FE" w:rsidR="00045770" w:rsidRPr="00491E6F" w:rsidRDefault="00045770" w:rsidP="00164B26">
      <w:pPr>
        <w:ind w:firstLine="426"/>
        <w:rPr>
          <w:color w:val="000000" w:themeColor="text1"/>
          <w:lang w:val="vi-VN"/>
        </w:rPr>
      </w:pPr>
      <w:r w:rsidRPr="00491E6F">
        <w:rPr>
          <w:color w:val="000000" w:themeColor="text1"/>
          <w:lang w:val="vi-VN"/>
        </w:rPr>
        <w:t>Các chỉ tiêu hạ tầng xã hội (trường học, nhà văn hóa</w:t>
      </w:r>
      <w:r w:rsidR="00015ED5" w:rsidRPr="00491E6F">
        <w:rPr>
          <w:color w:val="000000" w:themeColor="text1"/>
          <w:lang w:val="vi-VN"/>
        </w:rPr>
        <w:t xml:space="preserve">, sân thể thao…) </w:t>
      </w:r>
      <w:r w:rsidR="00015ED5" w:rsidRPr="00491E6F">
        <w:rPr>
          <w:color w:val="000000" w:themeColor="text1"/>
        </w:rPr>
        <w:t xml:space="preserve">có thể </w:t>
      </w:r>
      <w:r w:rsidR="00015ED5" w:rsidRPr="00491E6F">
        <w:rPr>
          <w:color w:val="000000" w:themeColor="text1"/>
          <w:lang w:val="vi-VN"/>
        </w:rPr>
        <w:t xml:space="preserve">được tính vào </w:t>
      </w:r>
      <w:r w:rsidR="00015ED5" w:rsidRPr="00491E6F">
        <w:rPr>
          <w:color w:val="000000" w:themeColor="text1"/>
        </w:rPr>
        <w:t>P</w:t>
      </w:r>
      <w:r w:rsidRPr="00491E6F">
        <w:rPr>
          <w:color w:val="000000" w:themeColor="text1"/>
          <w:lang w:val="vi-VN"/>
        </w:rPr>
        <w:t>hân khu 8, k</w:t>
      </w:r>
      <w:r w:rsidR="00015ED5" w:rsidRPr="00491E6F">
        <w:rPr>
          <w:color w:val="000000" w:themeColor="text1"/>
          <w:lang w:val="vi-VN"/>
        </w:rPr>
        <w:t xml:space="preserve">hông tính riêng cho </w:t>
      </w:r>
      <w:r w:rsidR="00015ED5" w:rsidRPr="00491E6F">
        <w:rPr>
          <w:color w:val="000000" w:themeColor="text1"/>
        </w:rPr>
        <w:t>P</w:t>
      </w:r>
      <w:r w:rsidRPr="00491E6F">
        <w:rPr>
          <w:color w:val="000000" w:themeColor="text1"/>
          <w:lang w:val="vi-VN"/>
        </w:rPr>
        <w:t>hân khu 9.</w:t>
      </w:r>
    </w:p>
    <w:p w14:paraId="2CE3DB81" w14:textId="7FA5968A" w:rsidR="00045770" w:rsidRPr="00491E6F" w:rsidRDefault="00164B26" w:rsidP="00FC6DAF">
      <w:pPr>
        <w:ind w:firstLine="0"/>
        <w:rPr>
          <w:b/>
          <w:color w:val="000000" w:themeColor="text1"/>
          <w:lang w:val="vi-VN"/>
        </w:rPr>
      </w:pPr>
      <w:r w:rsidRPr="00491E6F">
        <w:rPr>
          <w:b/>
          <w:color w:val="000000" w:themeColor="text1"/>
          <w:lang w:val="vi-VN"/>
        </w:rPr>
        <w:t xml:space="preserve">5.3. </w:t>
      </w:r>
      <w:r w:rsidR="00045770" w:rsidRPr="00491E6F">
        <w:rPr>
          <w:b/>
          <w:color w:val="000000" w:themeColor="text1"/>
          <w:lang w:val="vi-VN"/>
        </w:rPr>
        <w:t>Cấu trúc không gian ở</w:t>
      </w:r>
    </w:p>
    <w:p w14:paraId="169372F9" w14:textId="6A584A7B" w:rsidR="00045770" w:rsidRPr="00491E6F" w:rsidRDefault="00015ED5" w:rsidP="00164B26">
      <w:pPr>
        <w:ind w:firstLine="426"/>
        <w:rPr>
          <w:color w:val="000000" w:themeColor="text1"/>
          <w:lang w:val="vi-VN"/>
        </w:rPr>
      </w:pPr>
      <w:r w:rsidRPr="00491E6F">
        <w:rPr>
          <w:color w:val="000000" w:themeColor="text1"/>
        </w:rPr>
        <w:t xml:space="preserve">-  </w:t>
      </w:r>
      <w:r w:rsidR="00045770" w:rsidRPr="00491E6F">
        <w:rPr>
          <w:color w:val="000000" w:themeColor="text1"/>
          <w:lang w:val="vi-VN"/>
        </w:rPr>
        <w:t>Cấu trúc không gian sinh hoạt của phân khu 9 được tổ chức theo ba nhóm chính:</w:t>
      </w:r>
    </w:p>
    <w:p w14:paraId="0F8AAFA8" w14:textId="4B0D424E" w:rsidR="00045770" w:rsidRPr="00491E6F" w:rsidRDefault="00015ED5" w:rsidP="00164B26">
      <w:pPr>
        <w:ind w:firstLine="426"/>
        <w:rPr>
          <w:color w:val="000000" w:themeColor="text1"/>
        </w:rPr>
      </w:pPr>
      <w:r w:rsidRPr="00491E6F">
        <w:rPr>
          <w:color w:val="000000" w:themeColor="text1"/>
        </w:rPr>
        <w:t xml:space="preserve">+ </w:t>
      </w:r>
      <w:r w:rsidR="00045770" w:rsidRPr="00491E6F">
        <w:rPr>
          <w:color w:val="000000" w:themeColor="text1"/>
          <w:lang w:val="vi-VN"/>
        </w:rPr>
        <w:t>Cụm dân cư hiện hữu</w:t>
      </w:r>
      <w:r w:rsidRPr="00491E6F">
        <w:rPr>
          <w:color w:val="000000" w:themeColor="text1"/>
        </w:rPr>
        <w:t xml:space="preserve"> dọc các đường liên thôn, đường dân sinh</w:t>
      </w:r>
    </w:p>
    <w:p w14:paraId="42834E02" w14:textId="5F75DF9C" w:rsidR="00045770" w:rsidRPr="00491E6F" w:rsidRDefault="00015ED5" w:rsidP="00164B26">
      <w:pPr>
        <w:ind w:firstLine="426"/>
        <w:rPr>
          <w:color w:val="000000" w:themeColor="text1"/>
          <w:lang w:val="vi-VN"/>
        </w:rPr>
      </w:pPr>
      <w:r w:rsidRPr="00491E6F">
        <w:rPr>
          <w:color w:val="000000" w:themeColor="text1"/>
        </w:rPr>
        <w:t xml:space="preserve">+ </w:t>
      </w:r>
      <w:r w:rsidR="00045770" w:rsidRPr="00491E6F">
        <w:rPr>
          <w:color w:val="000000" w:themeColor="text1"/>
          <w:lang w:val="vi-VN"/>
        </w:rPr>
        <w:t>Phân bố ven Quốc lộ 1A</w:t>
      </w:r>
      <w:r w:rsidRPr="00491E6F">
        <w:rPr>
          <w:color w:val="000000" w:themeColor="text1"/>
        </w:rPr>
        <w:t xml:space="preserve"> đoạn chuẩn bị vào Hầm Cổ Mã</w:t>
      </w:r>
      <w:r w:rsidRPr="00491E6F">
        <w:rPr>
          <w:color w:val="000000" w:themeColor="text1"/>
          <w:lang w:val="vi-VN"/>
        </w:rPr>
        <w:t>.</w:t>
      </w:r>
    </w:p>
    <w:p w14:paraId="425469E9" w14:textId="08CEDD8D" w:rsidR="00045770" w:rsidRPr="00491E6F" w:rsidRDefault="00015ED5" w:rsidP="00164B26">
      <w:pPr>
        <w:ind w:firstLine="426"/>
        <w:rPr>
          <w:color w:val="000000" w:themeColor="text1"/>
          <w:lang w:val="vi-VN"/>
        </w:rPr>
      </w:pPr>
      <w:r w:rsidRPr="00491E6F">
        <w:rPr>
          <w:color w:val="000000" w:themeColor="text1"/>
        </w:rPr>
        <w:t xml:space="preserve">+ </w:t>
      </w:r>
      <w:r w:rsidR="00045770" w:rsidRPr="00491E6F">
        <w:rPr>
          <w:color w:val="000000" w:themeColor="text1"/>
          <w:lang w:val="vi-VN"/>
        </w:rPr>
        <w:t>Mật độ thấp, mô hình dân cư nông thôn – sinh thái.</w:t>
      </w:r>
    </w:p>
    <w:p w14:paraId="656DEFF1" w14:textId="14F63D48" w:rsidR="00045770" w:rsidRPr="00491E6F" w:rsidRDefault="00015ED5" w:rsidP="00164B26">
      <w:pPr>
        <w:ind w:firstLine="426"/>
        <w:rPr>
          <w:color w:val="000000" w:themeColor="text1"/>
        </w:rPr>
      </w:pPr>
      <w:r w:rsidRPr="00491E6F">
        <w:rPr>
          <w:color w:val="000000" w:themeColor="text1"/>
        </w:rPr>
        <w:t xml:space="preserve">- </w:t>
      </w:r>
      <w:r w:rsidR="00045770" w:rsidRPr="00491E6F">
        <w:rPr>
          <w:color w:val="000000" w:themeColor="text1"/>
          <w:lang w:val="vi-VN"/>
        </w:rPr>
        <w:t>Các điểm dân cư mở rộng nhỏ lẻ</w:t>
      </w:r>
      <w:r w:rsidRPr="00491E6F">
        <w:rPr>
          <w:color w:val="000000" w:themeColor="text1"/>
        </w:rPr>
        <w:t>:</w:t>
      </w:r>
    </w:p>
    <w:p w14:paraId="6124AF8A" w14:textId="7626CF5D" w:rsidR="00045770" w:rsidRPr="00491E6F" w:rsidRDefault="00015ED5" w:rsidP="00164B26">
      <w:pPr>
        <w:ind w:firstLine="426"/>
        <w:rPr>
          <w:color w:val="000000" w:themeColor="text1"/>
          <w:lang w:val="vi-VN"/>
        </w:rPr>
      </w:pPr>
      <w:r w:rsidRPr="00491E6F">
        <w:rPr>
          <w:color w:val="000000" w:themeColor="text1"/>
        </w:rPr>
        <w:lastRenderedPageBreak/>
        <w:t xml:space="preserve">+ </w:t>
      </w:r>
      <w:r w:rsidR="00045770" w:rsidRPr="00491E6F">
        <w:rPr>
          <w:color w:val="000000" w:themeColor="text1"/>
          <w:lang w:val="vi-VN"/>
        </w:rPr>
        <w:t>Chỉ bố trí theo các dải đất bằng ven chân núi, không phát triển lan rộng sang khu vực rừng phòng hộ.</w:t>
      </w:r>
    </w:p>
    <w:p w14:paraId="5C8FF272" w14:textId="1328FA1B" w:rsidR="00045770" w:rsidRPr="00491E6F" w:rsidRDefault="00015ED5" w:rsidP="00164B26">
      <w:pPr>
        <w:ind w:firstLine="426"/>
        <w:rPr>
          <w:color w:val="000000" w:themeColor="text1"/>
          <w:lang w:val="vi-VN"/>
        </w:rPr>
      </w:pPr>
      <w:r w:rsidRPr="00491E6F">
        <w:rPr>
          <w:color w:val="000000" w:themeColor="text1"/>
          <w:lang w:val="vi-VN"/>
        </w:rPr>
        <w:t xml:space="preserve">- </w:t>
      </w:r>
      <w:r w:rsidR="00045770" w:rsidRPr="00491E6F">
        <w:rPr>
          <w:color w:val="000000" w:themeColor="text1"/>
          <w:lang w:val="vi-VN"/>
        </w:rPr>
        <w:t>Không gian sinh hoạt cộng đồng quy mô thôn</w:t>
      </w:r>
    </w:p>
    <w:p w14:paraId="251E9E62" w14:textId="42C83DA0" w:rsidR="009A05A5" w:rsidRPr="00491E6F" w:rsidRDefault="00015ED5" w:rsidP="00164B26">
      <w:pPr>
        <w:ind w:firstLine="426"/>
        <w:rPr>
          <w:color w:val="000000" w:themeColor="text1"/>
          <w:lang w:val="vi-VN"/>
        </w:rPr>
      </w:pPr>
      <w:r w:rsidRPr="00491E6F">
        <w:rPr>
          <w:color w:val="000000" w:themeColor="text1"/>
        </w:rPr>
        <w:t xml:space="preserve">+ </w:t>
      </w:r>
      <w:r w:rsidR="00045770" w:rsidRPr="00491E6F">
        <w:rPr>
          <w:color w:val="000000" w:themeColor="text1"/>
          <w:lang w:val="vi-VN"/>
        </w:rPr>
        <w:t>Bố trí các không gian mở nhỏ như sân chơi, điểm sinh hoạt cộng đồng; không hình thành công trình công cộng cấp đơn vị ở.</w:t>
      </w:r>
    </w:p>
    <w:p w14:paraId="29A5484A" w14:textId="45CDEFA3" w:rsidR="008537AC" w:rsidRPr="00491E6F" w:rsidRDefault="008537AC" w:rsidP="00AE1862">
      <w:pPr>
        <w:pStyle w:val="Heading2"/>
        <w:ind w:left="0" w:firstLine="0"/>
        <w:rPr>
          <w:color w:val="000000" w:themeColor="text1"/>
          <w:lang w:val="vi-VN"/>
        </w:rPr>
      </w:pPr>
      <w:bookmarkStart w:id="100" w:name="_Toc215384518"/>
      <w:r w:rsidRPr="00491E6F">
        <w:rPr>
          <w:color w:val="000000" w:themeColor="text1"/>
          <w:lang w:val="vi-VN"/>
        </w:rPr>
        <w:t>VỊ TRÍ, QUY MÔ CÔNG TRÌNH NGẦM</w:t>
      </w:r>
      <w:bookmarkEnd w:id="100"/>
    </w:p>
    <w:p w14:paraId="34486145" w14:textId="7CC3E534" w:rsidR="00952A5B" w:rsidRPr="00491E6F" w:rsidRDefault="00952A5B" w:rsidP="00952A5B">
      <w:pPr>
        <w:ind w:firstLine="454"/>
        <w:rPr>
          <w:bCs/>
          <w:color w:val="000000" w:themeColor="text1"/>
          <w:lang w:val="vi-VN"/>
        </w:rPr>
      </w:pPr>
      <w:r w:rsidRPr="00491E6F">
        <w:rPr>
          <w:bCs/>
          <w:color w:val="000000" w:themeColor="text1"/>
          <w:lang w:val="vi-VN"/>
        </w:rPr>
        <w:t xml:space="preserve">Do đặc thù địa hình rừng núi, dân cư thưa và chức năng chính của </w:t>
      </w:r>
      <w:r w:rsidRPr="00491E6F">
        <w:rPr>
          <w:bCs/>
          <w:color w:val="000000" w:themeColor="text1"/>
        </w:rPr>
        <w:t>P</w:t>
      </w:r>
      <w:r w:rsidRPr="00491E6F">
        <w:rPr>
          <w:bCs/>
          <w:color w:val="000000" w:themeColor="text1"/>
          <w:lang w:val="vi-VN"/>
        </w:rPr>
        <w:t>hân khu 9 là du lịch sinh thái – bảo tồn cảnh quan, khu vực không bố trí các công trình ngầm quy mô lớn như bãi đỗ xe ngầm, trung tâm thương mại ngầm hay hạ tầng kỹ thuật ngầm tập trung.</w:t>
      </w:r>
    </w:p>
    <w:p w14:paraId="402FE350" w14:textId="46761647" w:rsidR="00952A5B" w:rsidRPr="00491E6F" w:rsidRDefault="00952A5B" w:rsidP="00952A5B">
      <w:pPr>
        <w:ind w:firstLine="454"/>
        <w:rPr>
          <w:bCs/>
          <w:color w:val="000000" w:themeColor="text1"/>
          <w:lang w:val="vi-VN"/>
        </w:rPr>
      </w:pPr>
      <w:r w:rsidRPr="00491E6F">
        <w:rPr>
          <w:bCs/>
          <w:color w:val="000000" w:themeColor="text1"/>
          <w:lang w:val="vi-VN"/>
        </w:rPr>
        <w:t>Các công trình kỹ thuật ngầm chỉ bao gồm:</w:t>
      </w:r>
    </w:p>
    <w:p w14:paraId="4200D361" w14:textId="42DE420E" w:rsidR="00952A5B" w:rsidRPr="00491E6F" w:rsidRDefault="00952A5B" w:rsidP="00952A5B">
      <w:pPr>
        <w:ind w:firstLine="454"/>
        <w:rPr>
          <w:bCs/>
          <w:color w:val="000000" w:themeColor="text1"/>
          <w:lang w:val="vi-VN"/>
        </w:rPr>
      </w:pPr>
      <w:r w:rsidRPr="00491E6F">
        <w:rPr>
          <w:bCs/>
          <w:color w:val="000000" w:themeColor="text1"/>
        </w:rPr>
        <w:t xml:space="preserve">+ </w:t>
      </w:r>
      <w:r w:rsidRPr="00491E6F">
        <w:rPr>
          <w:bCs/>
          <w:color w:val="000000" w:themeColor="text1"/>
          <w:lang w:val="vi-VN"/>
        </w:rPr>
        <w:t>Tuyến cấp nước – thoát nước, chôn ngầm dọc theo các tuyến đường hiện hữu;</w:t>
      </w:r>
    </w:p>
    <w:p w14:paraId="62439A5D" w14:textId="1445F94C" w:rsidR="00952A5B" w:rsidRPr="00491E6F" w:rsidRDefault="00952A5B" w:rsidP="00952A5B">
      <w:pPr>
        <w:ind w:firstLine="454"/>
        <w:rPr>
          <w:bCs/>
          <w:color w:val="000000" w:themeColor="text1"/>
          <w:lang w:val="vi-VN"/>
        </w:rPr>
      </w:pPr>
      <w:r w:rsidRPr="00491E6F">
        <w:rPr>
          <w:bCs/>
          <w:color w:val="000000" w:themeColor="text1"/>
        </w:rPr>
        <w:t xml:space="preserve">+ </w:t>
      </w:r>
      <w:r w:rsidRPr="00491E6F">
        <w:rPr>
          <w:bCs/>
          <w:color w:val="000000" w:themeColor="text1"/>
          <w:lang w:val="vi-VN"/>
        </w:rPr>
        <w:t>Tuyến cáp điện – viễn thông, đi ngầm tại các đoạn dân cư tập trung để đảm bảo an toàn và mỹ quan;</w:t>
      </w:r>
    </w:p>
    <w:p w14:paraId="66CE9484" w14:textId="2665D355" w:rsidR="00952A5B" w:rsidRPr="00491E6F" w:rsidRDefault="00952A5B" w:rsidP="00952A5B">
      <w:pPr>
        <w:ind w:firstLine="454"/>
        <w:rPr>
          <w:bCs/>
          <w:color w:val="000000" w:themeColor="text1"/>
          <w:lang w:val="vi-VN"/>
        </w:rPr>
      </w:pPr>
      <w:r w:rsidRPr="00491E6F">
        <w:rPr>
          <w:bCs/>
          <w:color w:val="000000" w:themeColor="text1"/>
          <w:lang w:val="vi-VN"/>
        </w:rPr>
        <w:t>Cống hộp thoát nước mưa quy mô nhỏ tại các vị trí giao cắt trục đường chính và khu đất bằng.</w:t>
      </w:r>
    </w:p>
    <w:p w14:paraId="086F1C28" w14:textId="6CC2C7A1" w:rsidR="009A05A5" w:rsidRPr="00491E6F" w:rsidRDefault="00952A5B" w:rsidP="00952A5B">
      <w:pPr>
        <w:ind w:firstLine="454"/>
        <w:rPr>
          <w:color w:val="000000" w:themeColor="text1"/>
          <w:lang w:val="vi-VN"/>
        </w:rPr>
      </w:pPr>
      <w:r w:rsidRPr="00491E6F">
        <w:rPr>
          <w:bCs/>
          <w:color w:val="000000" w:themeColor="text1"/>
          <w:lang w:val="vi-VN"/>
        </w:rPr>
        <w:t>Không bố trí công trình ngầm trong khu vực rừng phòng hộ, sườn núi hoặc khu vực có địa hình phức tạp nhằm đảm bảo an toàn, tránh tác động đến cảnh quan tự nhiên và hệ</w:t>
      </w:r>
      <w:r w:rsidR="00FD5869" w:rsidRPr="00491E6F">
        <w:rPr>
          <w:bCs/>
          <w:color w:val="000000" w:themeColor="text1"/>
          <w:lang w:val="vi-VN"/>
        </w:rPr>
        <w:t xml:space="preserve"> sinh thái.</w:t>
      </w:r>
    </w:p>
    <w:p w14:paraId="44D3095D" w14:textId="6DCC7BA9" w:rsidR="008537AC" w:rsidRPr="00491E6F" w:rsidRDefault="008537AC" w:rsidP="00AE1862">
      <w:pPr>
        <w:pStyle w:val="Heading2"/>
        <w:ind w:left="0" w:firstLine="0"/>
        <w:rPr>
          <w:color w:val="000000" w:themeColor="text1"/>
          <w:lang w:val="vi-VN"/>
        </w:rPr>
      </w:pPr>
      <w:bookmarkStart w:id="101" w:name="_Toc215384519"/>
      <w:r w:rsidRPr="00491E6F">
        <w:rPr>
          <w:color w:val="000000" w:themeColor="text1"/>
          <w:lang w:val="vi-VN"/>
        </w:rPr>
        <w:t>XÁC ĐỊNH CHỈ GIỚI XÂY DỰNG CÔNG TRÌNH TRÊN CÁC TRỤC ĐƯỜNG TỪ CẤP PHÂN KHU VỰC.</w:t>
      </w:r>
      <w:bookmarkEnd w:id="101"/>
      <w:r w:rsidRPr="00491E6F">
        <w:rPr>
          <w:color w:val="000000" w:themeColor="text1"/>
          <w:lang w:val="vi-VN"/>
        </w:rPr>
        <w:t xml:space="preserve"> </w:t>
      </w:r>
    </w:p>
    <w:p w14:paraId="2F45FC2E" w14:textId="77777777" w:rsidR="001F0B97" w:rsidRPr="00491E6F" w:rsidRDefault="001F0B97" w:rsidP="006C63E0">
      <w:pPr>
        <w:pStyle w:val="chuthuong"/>
        <w:rPr>
          <w:color w:val="000000" w:themeColor="text1"/>
        </w:rPr>
      </w:pPr>
      <w:r w:rsidRPr="00491E6F">
        <w:rPr>
          <w:color w:val="000000" w:themeColor="text1"/>
        </w:rPr>
        <w:t xml:space="preserve">Theo quy chuẩn kỹ thuật quốc gia về quy hoạch xây dựng QCVN 01:2021/BXD: </w:t>
      </w:r>
    </w:p>
    <w:p w14:paraId="2AE84349" w14:textId="77777777" w:rsidR="001F0B97" w:rsidRPr="00491E6F" w:rsidRDefault="001F0B97" w:rsidP="006C63E0">
      <w:pPr>
        <w:pStyle w:val="chuthuong"/>
        <w:rPr>
          <w:color w:val="000000" w:themeColor="text1"/>
        </w:rPr>
      </w:pPr>
      <w:r w:rsidRPr="00491E6F">
        <w:rPr>
          <w:color w:val="000000" w:themeColor="text1"/>
        </w:rPr>
        <w:t>Khoảng lùi của các công trình tiếp giáp với đường giao thông (đối với đường giao thông cấp khu vực trở lên) được quy định tại đồ án quy hoạch chi tiết và thiết kế đô thị, nhưng phải thỏa mãn quy định trong Bảng 2.7;</w:t>
      </w:r>
    </w:p>
    <w:p w14:paraId="2B6A0171" w14:textId="77777777" w:rsidR="001F0B97" w:rsidRPr="00491E6F" w:rsidRDefault="001F0B97" w:rsidP="006C63E0">
      <w:pPr>
        <w:pStyle w:val="chuthuong"/>
        <w:rPr>
          <w:color w:val="000000" w:themeColor="text1"/>
        </w:rPr>
      </w:pPr>
      <w:r w:rsidRPr="00491E6F">
        <w:rPr>
          <w:color w:val="000000" w:themeColor="text1"/>
        </w:rPr>
        <w:t>Đối với tổ hợp công trình bao gồm phần đế công trình và tháp cao phía trên thì các quy định về khoảng lùi công trình được áp dụng riêng đối với phần đế công trình và đối với phần tháp cao phía trên theo chiều cao tương ứng của mỗi phần.</w:t>
      </w:r>
    </w:p>
    <w:p w14:paraId="1CC60F30" w14:textId="4725C1C9" w:rsidR="001F0B97" w:rsidRPr="00491E6F" w:rsidRDefault="001F0B97" w:rsidP="001F0B97">
      <w:pPr>
        <w:rPr>
          <w:i/>
          <w:color w:val="000000" w:themeColor="text1"/>
          <w:szCs w:val="26"/>
          <w:lang w:val="vi-VN"/>
        </w:rPr>
      </w:pPr>
      <w:r w:rsidRPr="00491E6F">
        <w:rPr>
          <w:i/>
          <w:color w:val="000000" w:themeColor="text1"/>
          <w:szCs w:val="26"/>
          <w:lang w:val="vi-VN"/>
        </w:rPr>
        <w:t>Bảng 2.7 (QCVN 01/2021/TT-BXD): Quy định khoảng lùi tối thiểu (m) của các công trình theo bề rộng đường (giới hạn bởi các chỉ giới đường đỏ) và chiều cao xây dựng công trình</w:t>
      </w:r>
    </w:p>
    <w:p w14:paraId="0E880C7F" w14:textId="23E6BE34" w:rsidR="00407BD1" w:rsidRPr="00491E6F" w:rsidRDefault="00407BD1" w:rsidP="001F0B97">
      <w:pPr>
        <w:rPr>
          <w:i/>
          <w:color w:val="000000" w:themeColor="text1"/>
          <w:szCs w:val="26"/>
          <w:lang w:val="vi-VN"/>
        </w:rPr>
      </w:pPr>
    </w:p>
    <w:p w14:paraId="661B930D" w14:textId="77777777" w:rsidR="00407BD1" w:rsidRPr="00491E6F" w:rsidRDefault="00407BD1" w:rsidP="001F0B97">
      <w:pPr>
        <w:rPr>
          <w:i/>
          <w:color w:val="000000" w:themeColor="text1"/>
          <w:szCs w:val="26"/>
          <w:lang w:val="vi-VN"/>
        </w:rPr>
      </w:pPr>
    </w:p>
    <w:tbl>
      <w:tblPr>
        <w:tblW w:w="9052" w:type="dxa"/>
        <w:jc w:val="center"/>
        <w:tblLayout w:type="fixed"/>
        <w:tblLook w:val="0400" w:firstRow="0" w:lastRow="0" w:firstColumn="0" w:lastColumn="0" w:noHBand="0" w:noVBand="1"/>
      </w:tblPr>
      <w:tblGrid>
        <w:gridCol w:w="3567"/>
        <w:gridCol w:w="1189"/>
        <w:gridCol w:w="1278"/>
        <w:gridCol w:w="1097"/>
        <w:gridCol w:w="1921"/>
      </w:tblGrid>
      <w:tr w:rsidR="001F0B97" w:rsidRPr="00491E6F" w14:paraId="373F2BC4" w14:textId="77777777" w:rsidTr="00623BE4">
        <w:trPr>
          <w:jc w:val="center"/>
        </w:trPr>
        <w:tc>
          <w:tcPr>
            <w:tcW w:w="3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754174AF" w14:textId="77777777" w:rsidR="001F0B97" w:rsidRPr="00491E6F" w:rsidRDefault="001F0B97" w:rsidP="00623BE4">
            <w:pPr>
              <w:spacing w:before="0" w:after="0" w:line="240" w:lineRule="auto"/>
              <w:ind w:firstLine="0"/>
              <w:jc w:val="center"/>
              <w:rPr>
                <w:color w:val="000000" w:themeColor="text1"/>
                <w:szCs w:val="26"/>
                <w:lang w:val="vi-VN"/>
              </w:rPr>
            </w:pPr>
            <w:r w:rsidRPr="00491E6F">
              <w:rPr>
                <w:color w:val="000000" w:themeColor="text1"/>
                <w:szCs w:val="26"/>
                <w:lang w:val="vi-VN"/>
              </w:rPr>
              <w:lastRenderedPageBreak/>
              <w:t>Bề rộng đường tiếp giáp với lô đất xây dựng công trình (m)</w:t>
            </w:r>
          </w:p>
        </w:tc>
        <w:tc>
          <w:tcPr>
            <w:tcW w:w="5485" w:type="dxa"/>
            <w:gridSpan w:val="4"/>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B264C04" w14:textId="77777777" w:rsidR="001F0B97" w:rsidRPr="00491E6F" w:rsidRDefault="001F0B97" w:rsidP="00623BE4">
            <w:pPr>
              <w:spacing w:before="0" w:after="0" w:line="240" w:lineRule="auto"/>
              <w:ind w:firstLine="0"/>
              <w:jc w:val="center"/>
              <w:rPr>
                <w:color w:val="000000" w:themeColor="text1"/>
                <w:szCs w:val="26"/>
                <w:lang w:val="vi-VN"/>
              </w:rPr>
            </w:pPr>
            <w:r w:rsidRPr="00491E6F">
              <w:rPr>
                <w:color w:val="000000" w:themeColor="text1"/>
                <w:szCs w:val="26"/>
                <w:lang w:val="vi-VN"/>
              </w:rPr>
              <w:t>Chiều cao xây dựng công trình (m)</w:t>
            </w:r>
          </w:p>
        </w:tc>
      </w:tr>
      <w:tr w:rsidR="001F0B97" w:rsidRPr="00491E6F" w14:paraId="7E92F42B" w14:textId="77777777" w:rsidTr="00623BE4">
        <w:trPr>
          <w:jc w:val="center"/>
        </w:trPr>
        <w:tc>
          <w:tcPr>
            <w:tcW w:w="356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0D7ED0DA" w14:textId="77777777" w:rsidR="001F0B97" w:rsidRPr="00491E6F" w:rsidRDefault="001F0B97" w:rsidP="00623BE4">
            <w:pPr>
              <w:widowControl w:val="0"/>
              <w:pBdr>
                <w:top w:val="nil"/>
                <w:left w:val="nil"/>
                <w:bottom w:val="nil"/>
                <w:right w:val="nil"/>
                <w:between w:val="nil"/>
              </w:pBdr>
              <w:spacing w:before="0" w:after="0"/>
              <w:ind w:firstLine="0"/>
              <w:jc w:val="left"/>
              <w:rPr>
                <w:color w:val="000000" w:themeColor="text1"/>
                <w:szCs w:val="26"/>
                <w:lang w:val="vi-VN"/>
              </w:rPr>
            </w:pPr>
          </w:p>
        </w:tc>
        <w:tc>
          <w:tcPr>
            <w:tcW w:w="1189"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551EFC15"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&lt; 19</w:t>
            </w:r>
          </w:p>
        </w:tc>
        <w:tc>
          <w:tcPr>
            <w:tcW w:w="127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0B99702"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19 ÷&lt; 22</w:t>
            </w:r>
          </w:p>
        </w:tc>
        <w:tc>
          <w:tcPr>
            <w:tcW w:w="109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AE2F85A"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22 ÷&lt; 28</w:t>
            </w:r>
          </w:p>
        </w:tc>
        <w:tc>
          <w:tcPr>
            <w:tcW w:w="192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05E5941" w14:textId="77777777" w:rsidR="001F0B97" w:rsidRPr="00491E6F" w:rsidRDefault="00E7375B" w:rsidP="00623BE4">
            <w:pPr>
              <w:spacing w:before="0" w:after="0" w:line="240" w:lineRule="auto"/>
              <w:ind w:firstLine="0"/>
              <w:jc w:val="center"/>
              <w:rPr>
                <w:color w:val="000000" w:themeColor="text1"/>
                <w:szCs w:val="26"/>
              </w:rPr>
            </w:pPr>
            <w:sdt>
              <w:sdtPr>
                <w:rPr>
                  <w:color w:val="000000" w:themeColor="text1"/>
                  <w:szCs w:val="26"/>
                </w:rPr>
                <w:tag w:val="goog_rdk_0"/>
                <w:id w:val="285948107"/>
              </w:sdtPr>
              <w:sdtEndPr/>
              <w:sdtContent>
                <w:r w:rsidR="001F0B97" w:rsidRPr="00491E6F">
                  <w:rPr>
                    <w:rFonts w:eastAsia="Gungsuh"/>
                    <w:color w:val="000000" w:themeColor="text1"/>
                    <w:szCs w:val="26"/>
                  </w:rPr>
                  <w:t>≥ 28</w:t>
                </w:r>
              </w:sdtContent>
            </w:sdt>
          </w:p>
        </w:tc>
      </w:tr>
      <w:tr w:rsidR="001F0B97" w:rsidRPr="00491E6F" w14:paraId="3C8886DA" w14:textId="77777777" w:rsidTr="00623BE4">
        <w:trPr>
          <w:jc w:val="center"/>
        </w:trPr>
        <w:tc>
          <w:tcPr>
            <w:tcW w:w="356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66AE027D"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&lt;19</w:t>
            </w:r>
          </w:p>
        </w:tc>
        <w:tc>
          <w:tcPr>
            <w:tcW w:w="1189"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CA272C4"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0</w:t>
            </w:r>
          </w:p>
        </w:tc>
        <w:tc>
          <w:tcPr>
            <w:tcW w:w="127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F199E9F"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3</w:t>
            </w:r>
          </w:p>
        </w:tc>
        <w:tc>
          <w:tcPr>
            <w:tcW w:w="109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54E7164C"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4</w:t>
            </w:r>
          </w:p>
        </w:tc>
        <w:tc>
          <w:tcPr>
            <w:tcW w:w="192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04F47F6"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6</w:t>
            </w:r>
          </w:p>
        </w:tc>
      </w:tr>
      <w:tr w:rsidR="001F0B97" w:rsidRPr="00491E6F" w14:paraId="2F825900" w14:textId="77777777" w:rsidTr="00623BE4">
        <w:trPr>
          <w:jc w:val="center"/>
        </w:trPr>
        <w:tc>
          <w:tcPr>
            <w:tcW w:w="356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5CAA34E8"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19÷&lt;22</w:t>
            </w:r>
          </w:p>
        </w:tc>
        <w:tc>
          <w:tcPr>
            <w:tcW w:w="1189"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8BC8EB6"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0</w:t>
            </w:r>
          </w:p>
        </w:tc>
        <w:tc>
          <w:tcPr>
            <w:tcW w:w="127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4BB9B35"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0</w:t>
            </w:r>
          </w:p>
        </w:tc>
        <w:tc>
          <w:tcPr>
            <w:tcW w:w="109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C3E17D8"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3</w:t>
            </w:r>
          </w:p>
        </w:tc>
        <w:tc>
          <w:tcPr>
            <w:tcW w:w="192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525A046"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6</w:t>
            </w:r>
          </w:p>
        </w:tc>
      </w:tr>
      <w:tr w:rsidR="001F0B97" w:rsidRPr="00491E6F" w14:paraId="06927FBD" w14:textId="77777777" w:rsidTr="00623BE4">
        <w:trPr>
          <w:jc w:val="center"/>
        </w:trPr>
        <w:tc>
          <w:tcPr>
            <w:tcW w:w="356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sdt>
            <w:sdtPr>
              <w:rPr>
                <w:color w:val="000000" w:themeColor="text1"/>
                <w:szCs w:val="26"/>
              </w:rPr>
              <w:tag w:val="goog_rdk_1"/>
              <w:id w:val="1757896143"/>
            </w:sdtPr>
            <w:sdtEndPr/>
            <w:sdtContent>
              <w:p w14:paraId="369D17FD" w14:textId="77777777" w:rsidR="001F0B97" w:rsidRPr="00491E6F" w:rsidRDefault="001F0B97" w:rsidP="00623BE4">
                <w:pPr>
                  <w:spacing w:before="0" w:after="0" w:line="240" w:lineRule="auto"/>
                  <w:ind w:firstLine="0"/>
                  <w:jc w:val="center"/>
                  <w:rPr>
                    <w:rFonts w:eastAsia="Gungsuh"/>
                    <w:color w:val="000000" w:themeColor="text1"/>
                    <w:szCs w:val="26"/>
                  </w:rPr>
                </w:pPr>
                <w:r w:rsidRPr="00491E6F">
                  <w:rPr>
                    <w:rFonts w:eastAsia="Gungsuh"/>
                    <w:color w:val="000000" w:themeColor="text1"/>
                    <w:szCs w:val="26"/>
                  </w:rPr>
                  <w:t>≥22</w:t>
                </w:r>
              </w:p>
            </w:sdtContent>
          </w:sdt>
        </w:tc>
        <w:tc>
          <w:tcPr>
            <w:tcW w:w="1189"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3AE0739"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0</w:t>
            </w:r>
          </w:p>
        </w:tc>
        <w:tc>
          <w:tcPr>
            <w:tcW w:w="127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657E609"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0</w:t>
            </w:r>
          </w:p>
        </w:tc>
        <w:tc>
          <w:tcPr>
            <w:tcW w:w="109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5208FF4"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0</w:t>
            </w:r>
          </w:p>
        </w:tc>
        <w:tc>
          <w:tcPr>
            <w:tcW w:w="192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D3F75AE" w14:textId="77777777" w:rsidR="001F0B97" w:rsidRPr="00491E6F" w:rsidRDefault="001F0B97" w:rsidP="00623BE4">
            <w:pPr>
              <w:spacing w:before="0" w:after="0" w:line="240" w:lineRule="auto"/>
              <w:ind w:firstLine="0"/>
              <w:jc w:val="center"/>
              <w:rPr>
                <w:color w:val="000000" w:themeColor="text1"/>
                <w:szCs w:val="26"/>
              </w:rPr>
            </w:pPr>
            <w:r w:rsidRPr="00491E6F">
              <w:rPr>
                <w:color w:val="000000" w:themeColor="text1"/>
                <w:szCs w:val="26"/>
              </w:rPr>
              <w:t>6</w:t>
            </w:r>
          </w:p>
        </w:tc>
      </w:tr>
    </w:tbl>
    <w:p w14:paraId="3D3B1BF3" w14:textId="77777777" w:rsidR="001F0B97" w:rsidRPr="00491E6F" w:rsidRDefault="001F0B97" w:rsidP="00407BD1">
      <w:pPr>
        <w:pStyle w:val="chuthuong"/>
        <w:rPr>
          <w:color w:val="000000" w:themeColor="text1"/>
        </w:rPr>
      </w:pPr>
      <w:r w:rsidRPr="00491E6F">
        <w:rPr>
          <w:color w:val="000000" w:themeColor="text1"/>
        </w:rPr>
        <w:t>Các công trình nhà ở khoảng lùi xây dựng so với chỉ giới đường đỏ theo QCVN 01:2021/BXD sẽ được xác định cụ thể tại đồ án QHCT.</w:t>
      </w:r>
    </w:p>
    <w:p w14:paraId="1FAC0C26" w14:textId="77777777" w:rsidR="001F0B97" w:rsidRPr="00491E6F" w:rsidRDefault="001F0B97" w:rsidP="00407BD1">
      <w:pPr>
        <w:pStyle w:val="chuthuong"/>
        <w:rPr>
          <w:color w:val="000000" w:themeColor="text1"/>
        </w:rPr>
      </w:pPr>
      <w:r w:rsidRPr="00491E6F">
        <w:rPr>
          <w:color w:val="000000" w:themeColor="text1"/>
        </w:rPr>
        <w:t>Các công trình công cộng, thương mại, du lịch nghỉ dưỡng khoảng lùi tối thiểu từ 0-6m.</w:t>
      </w:r>
    </w:p>
    <w:p w14:paraId="58B0E8D2" w14:textId="265AE399" w:rsidR="001F0B97" w:rsidRPr="00491E6F" w:rsidRDefault="001F0B97" w:rsidP="001F0B97">
      <w:pPr>
        <w:rPr>
          <w:color w:val="000000" w:themeColor="text1"/>
          <w:lang w:val="vi-VN"/>
        </w:rPr>
      </w:pPr>
      <w:r w:rsidRPr="00491E6F">
        <w:rPr>
          <w:color w:val="000000" w:themeColor="text1"/>
        </w:rPr>
        <w:t>Các công trình cao tầng, trường học, an ninh, quốc phòng, hạ tầng kỹ thuật khoảng lùi tối thiểu từ 0-6m.</w:t>
      </w:r>
    </w:p>
    <w:p w14:paraId="6F1AFD63" w14:textId="38E31835" w:rsidR="008537AC" w:rsidRPr="00491E6F" w:rsidRDefault="008537AC" w:rsidP="00AE1862">
      <w:pPr>
        <w:pStyle w:val="Heading2"/>
        <w:ind w:left="0" w:firstLine="0"/>
        <w:rPr>
          <w:color w:val="000000" w:themeColor="text1"/>
        </w:rPr>
      </w:pPr>
      <w:bookmarkStart w:id="102" w:name="_Toc215384520"/>
      <w:r w:rsidRPr="00491E6F">
        <w:rPr>
          <w:color w:val="000000" w:themeColor="text1"/>
        </w:rPr>
        <w:t>THIẾT KẾ ĐÔ THỊ</w:t>
      </w:r>
      <w:bookmarkEnd w:id="102"/>
    </w:p>
    <w:p w14:paraId="317D8AA3" w14:textId="3FB8782D" w:rsidR="001F0B97" w:rsidRPr="00491E6F" w:rsidRDefault="001F0B97" w:rsidP="00AE1862">
      <w:pPr>
        <w:pStyle w:val="Heading3"/>
        <w:numPr>
          <w:ilvl w:val="1"/>
          <w:numId w:val="56"/>
        </w:numPr>
        <w:rPr>
          <w:color w:val="000000" w:themeColor="text1"/>
        </w:rPr>
      </w:pPr>
      <w:bookmarkStart w:id="103" w:name="_Toc215384521"/>
      <w:r w:rsidRPr="00491E6F">
        <w:rPr>
          <w:color w:val="000000" w:themeColor="text1"/>
        </w:rPr>
        <w:t>Nhiệm vụ</w:t>
      </w:r>
      <w:bookmarkEnd w:id="103"/>
    </w:p>
    <w:p w14:paraId="3E3E0420" w14:textId="2954DC44" w:rsidR="006E0C7F" w:rsidRPr="00491E6F" w:rsidRDefault="006E0C7F" w:rsidP="00793734">
      <w:pPr>
        <w:ind w:firstLine="426"/>
        <w:rPr>
          <w:color w:val="000000" w:themeColor="text1"/>
        </w:rPr>
      </w:pPr>
      <w:r w:rsidRPr="00491E6F">
        <w:rPr>
          <w:color w:val="000000" w:themeColor="text1"/>
        </w:rPr>
        <w:t>Thiết kế đô thị của phân khu 9 nhằm định hướng tổ chức không gian kiến trúc – cảnh quan theo mô hình đô thị sinh thái gắn với cảnh quan rừng núi, đảm bảo hài hòa giữa phát triển du lịch và bảo tồn thiên nhiên. Nhiệm vụ chủ yếu bao gồm:</w:t>
      </w:r>
    </w:p>
    <w:p w14:paraId="31BF0682" w14:textId="4E5FE31A" w:rsidR="006E0C7F" w:rsidRPr="00491E6F" w:rsidRDefault="006E0C7F" w:rsidP="00793734">
      <w:pPr>
        <w:ind w:firstLine="426"/>
        <w:rPr>
          <w:color w:val="000000" w:themeColor="text1"/>
        </w:rPr>
      </w:pPr>
      <w:r w:rsidRPr="00491E6F">
        <w:rPr>
          <w:i/>
          <w:color w:val="000000" w:themeColor="text1"/>
        </w:rPr>
        <w:t>Nhiệm vụ 1:</w:t>
      </w:r>
      <w:r w:rsidRPr="00491E6F">
        <w:rPr>
          <w:color w:val="000000" w:themeColor="text1"/>
        </w:rPr>
        <w:t xml:space="preserve"> Xác định cấu trúc không gian chính: trục cảnh quan theo Quốc lộ 1A và tuyến kết nối cao tốc; các không gian sinh thái ven suối và chân núi; các cụm dân cư hiện hữu quy mô nhỏ.</w:t>
      </w:r>
    </w:p>
    <w:p w14:paraId="51AB024C" w14:textId="16D33F89" w:rsidR="006E0C7F" w:rsidRPr="00491E6F" w:rsidRDefault="006E0C7F" w:rsidP="00793734">
      <w:pPr>
        <w:ind w:firstLine="426"/>
        <w:rPr>
          <w:color w:val="000000" w:themeColor="text1"/>
        </w:rPr>
      </w:pPr>
      <w:r w:rsidRPr="00491E6F">
        <w:rPr>
          <w:i/>
          <w:color w:val="000000" w:themeColor="text1"/>
        </w:rPr>
        <w:t>Nhiệm vụ 2:</w:t>
      </w:r>
      <w:r w:rsidRPr="00491E6F">
        <w:rPr>
          <w:color w:val="000000" w:themeColor="text1"/>
        </w:rPr>
        <w:t xml:space="preserve"> Định hướng kiểm soát kiến trúc – chiều cao – mật độ cho các khu vực dân cư, dịch vụ ven Quốc lộ 1A và cửa ngõ cao tốc; đảm bảo công trình thấp tầng, không che chắn cảnh quan.</w:t>
      </w:r>
    </w:p>
    <w:p w14:paraId="6AA47DD8" w14:textId="3BD1124C" w:rsidR="006E0C7F" w:rsidRPr="00491E6F" w:rsidRDefault="006E0C7F" w:rsidP="00793734">
      <w:pPr>
        <w:ind w:firstLine="426"/>
        <w:rPr>
          <w:color w:val="000000" w:themeColor="text1"/>
        </w:rPr>
      </w:pPr>
      <w:r w:rsidRPr="00491E6F">
        <w:rPr>
          <w:i/>
          <w:color w:val="000000" w:themeColor="text1"/>
        </w:rPr>
        <w:t>Nhiệm vụ 3:</w:t>
      </w:r>
      <w:r w:rsidRPr="00491E6F">
        <w:rPr>
          <w:color w:val="000000" w:themeColor="text1"/>
        </w:rPr>
        <w:t xml:space="preserve"> Tổ chức hệ thống điểm nhấn đô thị – cảnh quan tại vị trí tiếp cận cao tốc, các điểm nhìn hướng núi và các khu vực có giá trị cảnh quan đặc biệt.</w:t>
      </w:r>
    </w:p>
    <w:p w14:paraId="204D997A" w14:textId="4096C824" w:rsidR="006E0C7F" w:rsidRPr="00491E6F" w:rsidRDefault="006E0C7F" w:rsidP="00793734">
      <w:pPr>
        <w:ind w:firstLine="426"/>
        <w:rPr>
          <w:color w:val="000000" w:themeColor="text1"/>
        </w:rPr>
      </w:pPr>
      <w:r w:rsidRPr="00491E6F">
        <w:rPr>
          <w:i/>
          <w:color w:val="000000" w:themeColor="text1"/>
        </w:rPr>
        <w:t>Nhiệm vụ 4:</w:t>
      </w:r>
      <w:r w:rsidRPr="00491E6F">
        <w:rPr>
          <w:color w:val="000000" w:themeColor="text1"/>
        </w:rPr>
        <w:t xml:space="preserve"> Quy định nguyên tắc tổ chức không gian mở và hành lang cây xanh, đảm bảo giữ gìn địa hình tự nhiên, hạn chế san gạt, tăng cường khả năng tiếp cận cảnh quan.</w:t>
      </w:r>
    </w:p>
    <w:p w14:paraId="5D2BECCC" w14:textId="454BDAB0" w:rsidR="006E0C7F" w:rsidRPr="00491E6F" w:rsidRDefault="006E0C7F" w:rsidP="00793734">
      <w:pPr>
        <w:ind w:firstLine="426"/>
        <w:rPr>
          <w:color w:val="000000" w:themeColor="text1"/>
        </w:rPr>
      </w:pPr>
      <w:r w:rsidRPr="00491E6F">
        <w:rPr>
          <w:i/>
          <w:color w:val="000000" w:themeColor="text1"/>
        </w:rPr>
        <w:t>Nhiệm vụ 5:</w:t>
      </w:r>
      <w:r w:rsidRPr="00491E6F">
        <w:rPr>
          <w:color w:val="000000" w:themeColor="text1"/>
        </w:rPr>
        <w:t xml:space="preserve"> Thiết lập bộ tiêu chí kiểm soát đối với biển hiệu, màu sắc, vật liệu kiến trúc theo hướng thân thiện môi trường, phù hợp hình ảnh đô thị sinh thái.</w:t>
      </w:r>
    </w:p>
    <w:p w14:paraId="07F54AD8" w14:textId="7B2A3C1C" w:rsidR="006E0C7F" w:rsidRPr="00491E6F" w:rsidRDefault="006E0C7F" w:rsidP="00793734">
      <w:pPr>
        <w:ind w:firstLine="426"/>
        <w:rPr>
          <w:color w:val="000000" w:themeColor="text1"/>
        </w:rPr>
      </w:pPr>
      <w:r w:rsidRPr="00491E6F">
        <w:rPr>
          <w:i/>
          <w:color w:val="000000" w:themeColor="text1"/>
        </w:rPr>
        <w:t>Nhiệm vụ 6:</w:t>
      </w:r>
      <w:r w:rsidRPr="00491E6F">
        <w:rPr>
          <w:color w:val="000000" w:themeColor="text1"/>
        </w:rPr>
        <w:t xml:space="preserve"> Hướng dẫn thiết kế các công trình dịch vụ – du lịch quy mô nhỏ, đảm bảo hòa nhập địa hình, không gây tác động lớn đến hệ sinh thái rừng phòng hộ.</w:t>
      </w:r>
    </w:p>
    <w:p w14:paraId="3EEF9012" w14:textId="15E1C429" w:rsidR="001F0B97" w:rsidRPr="00491E6F" w:rsidRDefault="001F0B97" w:rsidP="00AE1862">
      <w:pPr>
        <w:pStyle w:val="Heading3"/>
        <w:numPr>
          <w:ilvl w:val="1"/>
          <w:numId w:val="56"/>
        </w:numPr>
        <w:rPr>
          <w:color w:val="000000" w:themeColor="text1"/>
        </w:rPr>
      </w:pPr>
      <w:bookmarkStart w:id="104" w:name="_Toc215384522"/>
      <w:r w:rsidRPr="00491E6F">
        <w:rPr>
          <w:color w:val="000000" w:themeColor="text1"/>
        </w:rPr>
        <w:t>Đánh giá đặc trưng về môi trường và kiến trúc cảnh quan</w:t>
      </w:r>
      <w:bookmarkEnd w:id="104"/>
    </w:p>
    <w:p w14:paraId="58322720" w14:textId="658DC62C" w:rsidR="006E0C7F" w:rsidRPr="00491E6F" w:rsidRDefault="006E0C7F" w:rsidP="003B7D46">
      <w:pPr>
        <w:ind w:firstLine="426"/>
        <w:rPr>
          <w:color w:val="000000" w:themeColor="text1"/>
        </w:rPr>
      </w:pPr>
      <w:r w:rsidRPr="00491E6F">
        <w:rPr>
          <w:color w:val="000000" w:themeColor="text1"/>
        </w:rPr>
        <w:t xml:space="preserve">Phân khu 9 mang đặc trưng rõ nét của không gian sinh thái núi rừng, với tỷ lệ diện tích rừng phòng hộ và rừng sản xuất lớn, đóng vai trò quan trọng trong bảo vệ môi </w:t>
      </w:r>
      <w:r w:rsidRPr="00491E6F">
        <w:rPr>
          <w:color w:val="000000" w:themeColor="text1"/>
        </w:rPr>
        <w:lastRenderedPageBreak/>
        <w:t>trường và điều hòa khí hậu khu vực. Hệ thống suối và các thung lũng tự nhiên góp phần tạo cảnh quan đặc sắc, đồng thời hỗ trợ thoát nước tự nhiên hiệu quả.</w:t>
      </w:r>
    </w:p>
    <w:p w14:paraId="728C84B9" w14:textId="64E03CC1" w:rsidR="006E0C7F" w:rsidRPr="00491E6F" w:rsidRDefault="006E0C7F" w:rsidP="003B7D46">
      <w:pPr>
        <w:ind w:firstLine="426"/>
        <w:rPr>
          <w:color w:val="000000" w:themeColor="text1"/>
        </w:rPr>
      </w:pPr>
      <w:r w:rsidRPr="00491E6F">
        <w:rPr>
          <w:color w:val="000000" w:themeColor="text1"/>
        </w:rPr>
        <w:t>Không gian kiến trúc mang tính chất nông thôn – sinh thái, mật độ thấp, chủ yếu là nhà ở hiện hữu quy mô nhỏ ven Quốc lộ 1A và các tuyến đường kết nối cao tốc. Hình thái kiến trúc đa phần thấp tầng, giản dị, hài hòa với địa hình và thảm thực vật xung quanh.</w:t>
      </w:r>
    </w:p>
    <w:p w14:paraId="2A2BD4AD" w14:textId="50CA0F8E" w:rsidR="006E0C7F" w:rsidRPr="00491E6F" w:rsidRDefault="006E0C7F" w:rsidP="003B7D46">
      <w:pPr>
        <w:ind w:firstLine="426"/>
        <w:rPr>
          <w:color w:val="000000" w:themeColor="text1"/>
        </w:rPr>
      </w:pPr>
      <w:r w:rsidRPr="00491E6F">
        <w:rPr>
          <w:color w:val="000000" w:themeColor="text1"/>
        </w:rPr>
        <w:t>Các yếu tố cảnh quan đặc trưng gồm:</w:t>
      </w:r>
    </w:p>
    <w:p w14:paraId="58F128C3" w14:textId="6411A3E7" w:rsidR="006E0C7F" w:rsidRPr="00491E6F" w:rsidRDefault="006E0C7F" w:rsidP="003B7D46">
      <w:pPr>
        <w:ind w:firstLine="426"/>
        <w:rPr>
          <w:color w:val="000000" w:themeColor="text1"/>
        </w:rPr>
      </w:pPr>
      <w:r w:rsidRPr="00491E6F">
        <w:rPr>
          <w:color w:val="000000" w:themeColor="text1"/>
        </w:rPr>
        <w:t>+ Dãy núi và chân núi tạo nền cảnh quan chủ đạo.</w:t>
      </w:r>
    </w:p>
    <w:p w14:paraId="70CACD92" w14:textId="443AEA40" w:rsidR="006E0C7F" w:rsidRPr="00491E6F" w:rsidRDefault="006E0C7F" w:rsidP="003B7D46">
      <w:pPr>
        <w:ind w:firstLine="426"/>
        <w:rPr>
          <w:color w:val="000000" w:themeColor="text1"/>
        </w:rPr>
      </w:pPr>
      <w:r w:rsidRPr="00491E6F">
        <w:rPr>
          <w:color w:val="000000" w:themeColor="text1"/>
        </w:rPr>
        <w:t>+ Các hành lang xanh theo suối và khe núi.</w:t>
      </w:r>
    </w:p>
    <w:p w14:paraId="5B71BFAC" w14:textId="2262FB2F" w:rsidR="006E0C7F" w:rsidRPr="00491E6F" w:rsidRDefault="006E0C7F" w:rsidP="003B7D46">
      <w:pPr>
        <w:ind w:firstLine="426"/>
        <w:rPr>
          <w:color w:val="000000" w:themeColor="text1"/>
        </w:rPr>
      </w:pPr>
      <w:r w:rsidRPr="00491E6F">
        <w:rPr>
          <w:color w:val="000000" w:themeColor="text1"/>
        </w:rPr>
        <w:t>+ Các khoảng mở tự nhiên tại thung lũng và vùng đất bằng.</w:t>
      </w:r>
    </w:p>
    <w:p w14:paraId="7B24729B" w14:textId="64F7FB62" w:rsidR="001F0B97" w:rsidRPr="00491E6F" w:rsidRDefault="006E0C7F" w:rsidP="003B7D46">
      <w:pPr>
        <w:ind w:firstLine="426"/>
        <w:rPr>
          <w:color w:val="000000" w:themeColor="text1"/>
        </w:rPr>
      </w:pPr>
      <w:r w:rsidRPr="00491E6F">
        <w:rPr>
          <w:color w:val="000000" w:themeColor="text1"/>
        </w:rPr>
        <w:t>Nhìn chung, môi trường và cảnh quan phân khu 9 có giá trị sinh thái cao, là cơ sở quan trọng để phát triển mô hình du lịch sinh thái – nghỉ dưỡng kết hợp bảo tồn thiên nhiên.</w:t>
      </w:r>
    </w:p>
    <w:p w14:paraId="61A79EDA" w14:textId="1C44F4FD" w:rsidR="001F0B97" w:rsidRPr="00491E6F" w:rsidRDefault="001F0B97" w:rsidP="00AE1862">
      <w:pPr>
        <w:pStyle w:val="Heading3"/>
        <w:numPr>
          <w:ilvl w:val="1"/>
          <w:numId w:val="56"/>
        </w:numPr>
        <w:rPr>
          <w:color w:val="000000" w:themeColor="text1"/>
        </w:rPr>
      </w:pPr>
      <w:bookmarkStart w:id="105" w:name="_Toc215384523"/>
      <w:r w:rsidRPr="00491E6F">
        <w:rPr>
          <w:color w:val="000000" w:themeColor="text1"/>
        </w:rPr>
        <w:t>Các nguyên tắc và yêu cầu chung thiết kế đô thị</w:t>
      </w:r>
      <w:bookmarkEnd w:id="105"/>
    </w:p>
    <w:p w14:paraId="704BBD46" w14:textId="77777777" w:rsidR="001F0B97" w:rsidRPr="00491E6F" w:rsidRDefault="001F0B97" w:rsidP="004B4ADF">
      <w:pPr>
        <w:numPr>
          <w:ilvl w:val="0"/>
          <w:numId w:val="30"/>
        </w:numPr>
        <w:pBdr>
          <w:top w:val="nil"/>
          <w:left w:val="nil"/>
          <w:bottom w:val="nil"/>
          <w:right w:val="nil"/>
          <w:between w:val="nil"/>
        </w:pBdr>
        <w:spacing w:before="60" w:after="0" w:line="340" w:lineRule="auto"/>
        <w:ind w:left="0" w:firstLine="426"/>
        <w:rPr>
          <w:i/>
          <w:color w:val="000000" w:themeColor="text1"/>
          <w:szCs w:val="26"/>
        </w:rPr>
      </w:pPr>
      <w:r w:rsidRPr="00491E6F">
        <w:rPr>
          <w:i/>
          <w:color w:val="000000" w:themeColor="text1"/>
          <w:szCs w:val="26"/>
        </w:rPr>
        <w:t>Nguyên tắc chung:</w:t>
      </w:r>
    </w:p>
    <w:p w14:paraId="372137DD" w14:textId="68662880" w:rsidR="009662E0" w:rsidRPr="00491E6F" w:rsidRDefault="009662E0" w:rsidP="004B4ADF">
      <w:pPr>
        <w:numPr>
          <w:ilvl w:val="0"/>
          <w:numId w:val="29"/>
        </w:numPr>
        <w:spacing w:before="60" w:after="0"/>
        <w:ind w:left="0" w:right="-29" w:firstLine="426"/>
        <w:rPr>
          <w:color w:val="000000" w:themeColor="text1"/>
          <w:szCs w:val="26"/>
        </w:rPr>
      </w:pPr>
      <w:r w:rsidRPr="00491E6F">
        <w:rPr>
          <w:color w:val="000000" w:themeColor="text1"/>
          <w:szCs w:val="26"/>
        </w:rPr>
        <w:t>Tuân thủ định hướng phát triển chung của Khu kinh tế Vân Phong và các định hướng tổ chức không gian của quy hoạch Phân khu.</w:t>
      </w:r>
    </w:p>
    <w:p w14:paraId="21D16C01" w14:textId="12BADC02" w:rsidR="009662E0" w:rsidRPr="00491E6F" w:rsidRDefault="009662E0" w:rsidP="004B4ADF">
      <w:pPr>
        <w:numPr>
          <w:ilvl w:val="0"/>
          <w:numId w:val="29"/>
        </w:numPr>
        <w:spacing w:before="60" w:after="0"/>
        <w:ind w:left="0" w:right="-29" w:firstLine="426"/>
        <w:rPr>
          <w:color w:val="000000" w:themeColor="text1"/>
          <w:szCs w:val="26"/>
        </w:rPr>
      </w:pPr>
      <w:r w:rsidRPr="00491E6F">
        <w:rPr>
          <w:color w:val="000000" w:themeColor="text1"/>
          <w:szCs w:val="26"/>
        </w:rPr>
        <w:t>Đảm bảo tính thống nhất từ tổng thể đến chi tiết, phù hợp với điều kiện tự nhiên rừng – núi, cấu trúc dân cư thưa và tính chất du lịch sinh thái đặc trưng của Phân khu 9; tôn trọng văn hóa – tập quán địa phương và giữ gìn bản sắc nông thôn miền núi.</w:t>
      </w:r>
    </w:p>
    <w:p w14:paraId="1506CCFB" w14:textId="30ABC19F" w:rsidR="009662E0" w:rsidRPr="00491E6F" w:rsidRDefault="009662E0" w:rsidP="004B4ADF">
      <w:pPr>
        <w:numPr>
          <w:ilvl w:val="0"/>
          <w:numId w:val="29"/>
        </w:numPr>
        <w:spacing w:before="60" w:after="0"/>
        <w:ind w:left="0" w:right="-29" w:firstLine="426"/>
        <w:rPr>
          <w:color w:val="000000" w:themeColor="text1"/>
          <w:szCs w:val="26"/>
        </w:rPr>
      </w:pPr>
      <w:r w:rsidRPr="00491E6F">
        <w:rPr>
          <w:color w:val="000000" w:themeColor="text1"/>
          <w:szCs w:val="26"/>
        </w:rPr>
        <w:t>Khai thác hợp lý cảnh quan tự nhiên như rừng phòng hộ, thung lũng, tuyến suối và địa hình chân núi nhằm tạo không gian hài hòa, tăng giá trị thẩm mỹ và bảo vệ hệ sinh thái.</w:t>
      </w:r>
    </w:p>
    <w:p w14:paraId="2E312D39" w14:textId="6C0E18CB" w:rsidR="009662E0" w:rsidRPr="00491E6F" w:rsidRDefault="009662E0" w:rsidP="004B4ADF">
      <w:pPr>
        <w:numPr>
          <w:ilvl w:val="0"/>
          <w:numId w:val="29"/>
        </w:numPr>
        <w:spacing w:before="60" w:after="0"/>
        <w:ind w:left="0" w:right="-29" w:firstLine="426"/>
        <w:rPr>
          <w:color w:val="000000" w:themeColor="text1"/>
          <w:szCs w:val="26"/>
        </w:rPr>
      </w:pPr>
      <w:r w:rsidRPr="00491E6F">
        <w:rPr>
          <w:color w:val="000000" w:themeColor="text1"/>
          <w:szCs w:val="26"/>
        </w:rPr>
        <w:t>Tuân thủ quy hoạch sử dụng đất và các chỉ tiêu khống chế đã xác lập trong đồ án, đặc biệt là kiểm soát mật độ thấp, công trình thấp tầng và bảo vệ hành lang cây xanh – sinh thái.</w:t>
      </w:r>
    </w:p>
    <w:p w14:paraId="4512EFD7" w14:textId="14DB34E6" w:rsidR="009662E0" w:rsidRPr="00491E6F" w:rsidRDefault="009662E0" w:rsidP="004B4ADF">
      <w:pPr>
        <w:numPr>
          <w:ilvl w:val="0"/>
          <w:numId w:val="29"/>
        </w:numPr>
        <w:spacing w:before="60" w:after="0"/>
        <w:ind w:left="0" w:right="-29" w:firstLine="426"/>
        <w:rPr>
          <w:color w:val="000000" w:themeColor="text1"/>
          <w:szCs w:val="26"/>
        </w:rPr>
      </w:pPr>
      <w:r w:rsidRPr="00491E6F">
        <w:rPr>
          <w:color w:val="000000" w:themeColor="text1"/>
          <w:szCs w:val="26"/>
        </w:rPr>
        <w:t>Tuân thủ tiêu chuẩn, quy chuẩn xây dựng Việt Nam, trong đó ưu tiên các giải pháp kiến trúc thích ứng địa hình và giảm thiểu tác động đến môi trường tự nhiên.</w:t>
      </w:r>
    </w:p>
    <w:p w14:paraId="14429DA2" w14:textId="4D4DA324" w:rsidR="001F0B97" w:rsidRPr="00491E6F" w:rsidRDefault="009662E0" w:rsidP="004B4ADF">
      <w:pPr>
        <w:numPr>
          <w:ilvl w:val="0"/>
          <w:numId w:val="29"/>
        </w:numPr>
        <w:spacing w:before="60" w:after="0"/>
        <w:ind w:left="0" w:right="-29" w:firstLine="426"/>
        <w:rPr>
          <w:color w:val="000000" w:themeColor="text1"/>
          <w:szCs w:val="26"/>
        </w:rPr>
      </w:pPr>
      <w:r w:rsidRPr="00491E6F">
        <w:rPr>
          <w:color w:val="000000" w:themeColor="text1"/>
          <w:szCs w:val="26"/>
        </w:rPr>
        <w:t>Tuân thủ quy định về an toàn giao thông và hành lang bảo vệ công trình, đặc biệt tại Quốc lộ 1A và tuyến kết nối lối lên/xuống cao tốc Vân Phong – Nha Trang.</w:t>
      </w:r>
    </w:p>
    <w:p w14:paraId="5AA6043A" w14:textId="77777777" w:rsidR="001F0B97" w:rsidRPr="00491E6F" w:rsidRDefault="001F0B97" w:rsidP="004B4ADF">
      <w:pPr>
        <w:numPr>
          <w:ilvl w:val="0"/>
          <w:numId w:val="30"/>
        </w:numPr>
        <w:pBdr>
          <w:top w:val="nil"/>
          <w:left w:val="nil"/>
          <w:bottom w:val="nil"/>
          <w:right w:val="nil"/>
          <w:between w:val="nil"/>
        </w:pBdr>
        <w:spacing w:before="60" w:after="0" w:line="340" w:lineRule="auto"/>
        <w:ind w:left="0" w:firstLine="426"/>
        <w:rPr>
          <w:i/>
          <w:color w:val="000000" w:themeColor="text1"/>
          <w:szCs w:val="26"/>
        </w:rPr>
      </w:pPr>
      <w:r w:rsidRPr="00491E6F">
        <w:rPr>
          <w:i/>
          <w:color w:val="000000" w:themeColor="text1"/>
          <w:szCs w:val="26"/>
        </w:rPr>
        <w:t>Yêu cầu chung:</w:t>
      </w:r>
    </w:p>
    <w:p w14:paraId="2DFCFDA3" w14:textId="77777777" w:rsidR="001F0B97" w:rsidRPr="00491E6F" w:rsidRDefault="001F0B97" w:rsidP="004B4ADF">
      <w:pPr>
        <w:pStyle w:val="chuthuong"/>
        <w:ind w:firstLine="426"/>
        <w:rPr>
          <w:color w:val="000000" w:themeColor="text1"/>
        </w:rPr>
      </w:pPr>
      <w:r w:rsidRPr="00491E6F">
        <w:rPr>
          <w:color w:val="000000" w:themeColor="text1"/>
        </w:rPr>
        <w:t xml:space="preserve">Bố cục quy hoạch công trình cần được nghiên cứu trên cơ sở phân tích về các điều kiện vi khí hậu của khu đất thiết kế, lựa chọn được giải pháp tối ưu về bố cục </w:t>
      </w:r>
      <w:r w:rsidRPr="00491E6F">
        <w:rPr>
          <w:color w:val="000000" w:themeColor="text1"/>
        </w:rPr>
        <w:lastRenderedPageBreak/>
        <w:t>công trình để hạn chế tác động xấu của hướng nắng, hướng gió đối với điều kiện vi khí hậu trong công trình.</w:t>
      </w:r>
    </w:p>
    <w:p w14:paraId="5D9B2483" w14:textId="3A493AC1" w:rsidR="001F0B97" w:rsidRPr="00491E6F" w:rsidRDefault="001F0B97" w:rsidP="004B4ADF">
      <w:pPr>
        <w:pStyle w:val="chuthuong"/>
        <w:ind w:firstLine="426"/>
        <w:rPr>
          <w:color w:val="000000" w:themeColor="text1"/>
        </w:rPr>
      </w:pPr>
      <w:r w:rsidRPr="00491E6F">
        <w:rPr>
          <w:color w:val="000000" w:themeColor="text1"/>
        </w:rPr>
        <w:t>Quy mô đất công trình tuân thủ quy định về quy mô đã được xác lập trong quy hoạch tổng mặt bằng sử dụng đất</w:t>
      </w:r>
      <w:r w:rsidR="0014232C" w:rsidRPr="00491E6F">
        <w:rPr>
          <w:color w:val="000000" w:themeColor="text1"/>
        </w:rPr>
        <w:t>, do Phân khu 9 không hình thành đơn vị ở độc lập, chỉ bố trí công trình quy mô nhỏ phục vụ cộng đồng thôn/xóm và du lịch sinh thái.</w:t>
      </w:r>
      <w:r w:rsidRPr="00491E6F">
        <w:rPr>
          <w:color w:val="000000" w:themeColor="text1"/>
        </w:rPr>
        <w:t xml:space="preserve"> Vị trí và quy mô cụ thể các chức năng tuân thủ tiêu chuẩn, quy chuẩn xây dựng Việt Nam.</w:t>
      </w:r>
    </w:p>
    <w:p w14:paraId="23D4AEAD" w14:textId="77777777" w:rsidR="001F0B97" w:rsidRPr="00491E6F" w:rsidRDefault="001F0B97" w:rsidP="004B4ADF">
      <w:pPr>
        <w:pStyle w:val="chuthuong"/>
        <w:ind w:firstLine="426"/>
        <w:rPr>
          <w:color w:val="000000" w:themeColor="text1"/>
        </w:rPr>
      </w:pPr>
      <w:r w:rsidRPr="00491E6F">
        <w:rPr>
          <w:color w:val="000000" w:themeColor="text1"/>
        </w:rPr>
        <w:t>Mật độ xây dựng công trình tối đa, tối thiểu phải đáp ứng theo theo quy định đã được xác lập trong quy hoạch tổng mặt bằng sử dụng đất. Tùy từng chức năng sử dụng và vị trí cụ thể mật độ xây dựng công trình tối đa, tối thiểu phải tuân thủ tiêu chuẩn, quy chuẩn xây dựng Việt Nam.</w:t>
      </w:r>
    </w:p>
    <w:p w14:paraId="313DEAB5" w14:textId="77777777" w:rsidR="001F0B97" w:rsidRPr="00491E6F" w:rsidRDefault="001F0B97" w:rsidP="004B4ADF">
      <w:pPr>
        <w:pStyle w:val="chuthuong"/>
        <w:ind w:firstLine="426"/>
        <w:rPr>
          <w:color w:val="000000" w:themeColor="text1"/>
        </w:rPr>
      </w:pPr>
      <w:r w:rsidRPr="00491E6F">
        <w:rPr>
          <w:color w:val="000000" w:themeColor="text1"/>
        </w:rPr>
        <w:t>Tầng cao công trình tối đa, tối thiểu phải đáp ứng theo theo quy định đã được xác lập trong quy hoạch tổng mặt bằng sử dụng đất.</w:t>
      </w:r>
    </w:p>
    <w:p w14:paraId="2F61DCA6" w14:textId="77777777" w:rsidR="001F0B97" w:rsidRPr="00491E6F" w:rsidRDefault="001F0B97" w:rsidP="004B4ADF">
      <w:pPr>
        <w:pStyle w:val="chuthuong"/>
        <w:ind w:firstLine="426"/>
        <w:rPr>
          <w:color w:val="000000" w:themeColor="text1"/>
        </w:rPr>
      </w:pPr>
      <w:r w:rsidRPr="00491E6F">
        <w:rPr>
          <w:color w:val="000000" w:themeColor="text1"/>
        </w:rPr>
        <w:t>Chiều cao các tầng nhà, mái đón, mái hè phố, bậc thềm, ban công và các chi tiết kiến trúc (gờ, chỉ, phào…), phải đảm bảo hài hòa, đảm bảo tính thống nhất và mối tương quan về chiều cao với các công trình lân cận cho từng khu chức năng và cho toàn khu vực; khuyến khích xây dựng công trình có chiều cao các tầng nhà, mái đón, mái hè phố, bậc thềm, ban công và các chi tiết kiến trúc (gờ, chỉ, phào…) bằng nhau.</w:t>
      </w:r>
    </w:p>
    <w:p w14:paraId="585A9D4D" w14:textId="77777777" w:rsidR="001F0B97" w:rsidRPr="00491E6F" w:rsidRDefault="001F0B97" w:rsidP="004B4ADF">
      <w:pPr>
        <w:pStyle w:val="chuthuong"/>
        <w:ind w:firstLine="426"/>
        <w:rPr>
          <w:color w:val="000000" w:themeColor="text1"/>
        </w:rPr>
      </w:pPr>
      <w:r w:rsidRPr="00491E6F">
        <w:rPr>
          <w:color w:val="000000" w:themeColor="text1"/>
        </w:rPr>
        <w:t>Khoảng lùi của công trình tuân thủ khoảng lùi tối thiểu đã được quy định theo tiêu chuẩn, quy chuẩn xây dựng Việt Nam, đảm bảo tính thống nhất trên các tuyến phố.</w:t>
      </w:r>
    </w:p>
    <w:p w14:paraId="27517A60" w14:textId="77777777" w:rsidR="001F0B97" w:rsidRPr="00491E6F" w:rsidRDefault="001F0B97" w:rsidP="004B4ADF">
      <w:pPr>
        <w:pStyle w:val="chuthuong"/>
        <w:ind w:firstLine="426"/>
        <w:rPr>
          <w:color w:val="000000" w:themeColor="text1"/>
        </w:rPr>
      </w:pPr>
      <w:r w:rsidRPr="00491E6F">
        <w:rPr>
          <w:color w:val="000000" w:themeColor="text1"/>
        </w:rPr>
        <w:t>Hình khối, màu sắc, ánh sáng, hình thức kiến trúc chủ đạo của các công trình kiến trúc, hệ thống cây xanh, mặt nước phải phù hợp với không gian chung và tính chất sử dụng của công trình.</w:t>
      </w:r>
    </w:p>
    <w:p w14:paraId="7BD081D3" w14:textId="77777777" w:rsidR="001F0B97" w:rsidRPr="00491E6F" w:rsidRDefault="001F0B97" w:rsidP="004B4ADF">
      <w:pPr>
        <w:pStyle w:val="chuthuong"/>
        <w:ind w:firstLine="426"/>
        <w:rPr>
          <w:color w:val="000000" w:themeColor="text1"/>
        </w:rPr>
      </w:pPr>
      <w:r w:rsidRPr="00491E6F">
        <w:rPr>
          <w:color w:val="000000" w:themeColor="text1"/>
        </w:rPr>
        <w:t>Tỷ lệ đất trồng cây xanh trong các lô đất không thấp hơn các quy định đã được xác lập trong tiêu chuẩn, quy chuẩn xây dựng Việt Nam, khuyến khích tạo lập hệ thống cây xanh lớn hơn theo quy định và nghiên cứu xây dựng công trình theo hướng đô thị xanh.</w:t>
      </w:r>
    </w:p>
    <w:p w14:paraId="09116A66" w14:textId="77777777" w:rsidR="001F0B97" w:rsidRPr="00491E6F" w:rsidRDefault="001F0B97" w:rsidP="004B4ADF">
      <w:pPr>
        <w:pStyle w:val="chuthuong"/>
        <w:ind w:firstLine="426"/>
        <w:rPr>
          <w:color w:val="000000" w:themeColor="text1"/>
        </w:rPr>
      </w:pPr>
      <w:r w:rsidRPr="00491E6F">
        <w:rPr>
          <w:color w:val="000000" w:themeColor="text1"/>
        </w:rPr>
        <w:t>Cổng ra vào, biển hiệu quảng cáo phải đảm bảo hài hòa, đảm bảo tính thống nhất và mối tương quan về kích thước (chiều cao, chiều rộng), hình thức kiến trúc với các công trình lân cận cho từng khu chức năng và cho toàn khu vực; khuyến khích nghiên cứu xây dựng đảm bảo tính thống nhất bằng nhau.</w:t>
      </w:r>
    </w:p>
    <w:p w14:paraId="050A053F" w14:textId="60EEB0E0" w:rsidR="001F0B97" w:rsidRPr="00491E6F" w:rsidRDefault="001F0B97" w:rsidP="00AE1862">
      <w:pPr>
        <w:pStyle w:val="Heading3"/>
        <w:numPr>
          <w:ilvl w:val="1"/>
          <w:numId w:val="56"/>
        </w:numPr>
        <w:rPr>
          <w:color w:val="000000" w:themeColor="text1"/>
        </w:rPr>
      </w:pPr>
      <w:bookmarkStart w:id="106" w:name="_Toc215384524"/>
      <w:r w:rsidRPr="00491E6F">
        <w:rPr>
          <w:color w:val="000000" w:themeColor="text1"/>
        </w:rPr>
        <w:t>Giải pháp thiết kế đô thị</w:t>
      </w:r>
      <w:bookmarkEnd w:id="106"/>
    </w:p>
    <w:p w14:paraId="449A7DCA" w14:textId="77777777" w:rsidR="001F0B97" w:rsidRPr="00491E6F" w:rsidRDefault="001F0B97" w:rsidP="001F0B97">
      <w:pPr>
        <w:rPr>
          <w:color w:val="000000" w:themeColor="text1"/>
        </w:rPr>
      </w:pPr>
      <w:r w:rsidRPr="00491E6F">
        <w:rPr>
          <w:color w:val="000000" w:themeColor="text1"/>
        </w:rPr>
        <w:t xml:space="preserve">Trên cơ sở ranh giới nghiên cứu với các không gian cảnh quan tự nhiên, các tuyến đường giao thông chính đã được xác lập trong quy hoạch sử dụng đất để xác định các </w:t>
      </w:r>
      <w:r w:rsidRPr="00491E6F">
        <w:rPr>
          <w:color w:val="000000" w:themeColor="text1"/>
        </w:rPr>
        <w:lastRenderedPageBreak/>
        <w:t>khu chức năng, các ô quy hoạch, khu vực trung tâm, các trục đường chính, các khu vực không gian mở, các công trình điểm nhấn.</w:t>
      </w:r>
    </w:p>
    <w:p w14:paraId="2DDE4FC7" w14:textId="0FEEDD99" w:rsidR="001F0B97" w:rsidRPr="00491E6F" w:rsidRDefault="001F0B97" w:rsidP="00AE1862">
      <w:pPr>
        <w:pStyle w:val="Heading4"/>
        <w:numPr>
          <w:ilvl w:val="2"/>
          <w:numId w:val="56"/>
        </w:numPr>
        <w:rPr>
          <w:b/>
          <w:color w:val="000000" w:themeColor="text1"/>
        </w:rPr>
      </w:pPr>
      <w:bookmarkStart w:id="107" w:name="_Toc215384525"/>
      <w:r w:rsidRPr="00491E6F">
        <w:rPr>
          <w:b/>
          <w:color w:val="000000" w:themeColor="text1"/>
        </w:rPr>
        <w:t>Xác định các chỉ tiêu khống chế về khoảng lùi</w:t>
      </w:r>
      <w:bookmarkEnd w:id="107"/>
    </w:p>
    <w:p w14:paraId="44A74EB9" w14:textId="77777777" w:rsidR="001F0B97" w:rsidRPr="00491E6F" w:rsidRDefault="001F0B97" w:rsidP="004B4ADF">
      <w:pPr>
        <w:keepNext/>
        <w:keepLines/>
        <w:numPr>
          <w:ilvl w:val="0"/>
          <w:numId w:val="31"/>
        </w:numPr>
        <w:spacing w:before="0" w:after="0" w:line="240" w:lineRule="auto"/>
        <w:ind w:left="0" w:firstLine="426"/>
        <w:rPr>
          <w:i/>
          <w:color w:val="000000" w:themeColor="text1"/>
        </w:rPr>
      </w:pPr>
      <w:r w:rsidRPr="00491E6F">
        <w:rPr>
          <w:i/>
          <w:color w:val="000000" w:themeColor="text1"/>
        </w:rPr>
        <w:t>Xác định khoảng lùi trên cơ sở đánh giá hiện trạng cốt nền và kiến trúc cảnh quan, địa hình tự nhiên, tính chất và chức năng các tuyến phố chính</w:t>
      </w:r>
    </w:p>
    <w:p w14:paraId="6183E958" w14:textId="77777777" w:rsidR="001F0B97" w:rsidRPr="00491E6F" w:rsidRDefault="001F0B97" w:rsidP="004B4ADF">
      <w:pPr>
        <w:ind w:firstLine="426"/>
        <w:rPr>
          <w:color w:val="000000" w:themeColor="text1"/>
        </w:rPr>
      </w:pPr>
      <w:r w:rsidRPr="00491E6F">
        <w:rPr>
          <w:color w:val="000000" w:themeColor="text1"/>
        </w:rPr>
        <w:t>Khoảng lùi xây dựng công trình được xác định dựa trên tính chất chức năng phục vụ và tùy theo từng tuyến đường cụ thể có quy định phù hợp.</w:t>
      </w:r>
    </w:p>
    <w:p w14:paraId="1C9BC284" w14:textId="77777777" w:rsidR="001F0B97" w:rsidRPr="00491E6F" w:rsidRDefault="001F0B97" w:rsidP="004B4ADF">
      <w:pPr>
        <w:ind w:firstLine="426"/>
        <w:rPr>
          <w:color w:val="000000" w:themeColor="text1"/>
        </w:rPr>
      </w:pPr>
      <w:r w:rsidRPr="00491E6F">
        <w:rPr>
          <w:color w:val="000000" w:themeColor="text1"/>
        </w:rPr>
        <w:t>Các khu vực có địa hình tự nhiên đặc thù, từng công trình cụ thể sẽ được thiết kế đảm bảo khoảng lùi để thiết kế kè, taluy phù hợp việc tiếp cận công trình.</w:t>
      </w:r>
    </w:p>
    <w:p w14:paraId="1E820ADC" w14:textId="77777777" w:rsidR="001F0B97" w:rsidRPr="00491E6F" w:rsidRDefault="001F0B97" w:rsidP="004B4ADF">
      <w:pPr>
        <w:keepNext/>
        <w:keepLines/>
        <w:numPr>
          <w:ilvl w:val="0"/>
          <w:numId w:val="31"/>
        </w:numPr>
        <w:spacing w:before="0" w:after="0" w:line="360" w:lineRule="auto"/>
        <w:ind w:left="0" w:firstLine="426"/>
        <w:jc w:val="left"/>
        <w:rPr>
          <w:i/>
          <w:color w:val="000000" w:themeColor="text1"/>
        </w:rPr>
      </w:pPr>
      <w:r w:rsidRPr="00491E6F">
        <w:rPr>
          <w:i/>
          <w:color w:val="000000" w:themeColor="text1"/>
        </w:rPr>
        <w:t>Xác định khoảng lùi phù hợp với quy chuẩn, tiêu chuẩn xây dựng hiện hành</w:t>
      </w:r>
    </w:p>
    <w:p w14:paraId="7DE769A4" w14:textId="58F2D254" w:rsidR="001F0B97" w:rsidRPr="00491E6F" w:rsidRDefault="001F0B97" w:rsidP="004B4ADF">
      <w:pPr>
        <w:ind w:firstLine="426"/>
        <w:rPr>
          <w:color w:val="000000" w:themeColor="text1"/>
        </w:rPr>
      </w:pPr>
      <w:r w:rsidRPr="00491E6F">
        <w:rPr>
          <w:color w:val="000000" w:themeColor="text1"/>
        </w:rPr>
        <w:t>Khoảng lùi công trình tuân thủ theo Quy chuẩn xây dựng Việt Nam QCXDVN 01:2021/BXD về quy hoạch xây dựng ban hành kèm theo Thông tư số 01/2021/TT-BXD ngày 19/05/2021 của Bộ Xây dựng. Khoảng lùi của các công trình tiếp giáp với đường giao thông (đối với đường giao thông cấp khu vực trở lên) thỏa mãn quy định trong Bảng 2.7. Quy định khoảng lùi tối thiểu của các công trình theo bề rộng đường (giới hạn bởi các chỉ giới đường đỏ) và chiều cao xây dựng công trình. (Đối với tổ hợp công trình bao gồm phần đế công trình và tháp cao phía trên thì các quy định về khoảng lùi công trình được áp dụng riêng đối với phần đế công trình và đối với phần tháp cao phía trên theo chiều cao tương ứng của mỗi phần).</w:t>
      </w:r>
    </w:p>
    <w:p w14:paraId="34B2E297" w14:textId="77777777" w:rsidR="001F0B97" w:rsidRPr="00491E6F" w:rsidRDefault="001F0B97" w:rsidP="004B4ADF">
      <w:pPr>
        <w:tabs>
          <w:tab w:val="right" w:pos="8931"/>
        </w:tabs>
        <w:spacing w:before="60" w:after="0" w:line="360" w:lineRule="auto"/>
        <w:ind w:firstLine="426"/>
        <w:rPr>
          <w:color w:val="000000" w:themeColor="text1"/>
        </w:rPr>
      </w:pPr>
      <w:r w:rsidRPr="00491E6F">
        <w:rPr>
          <w:color w:val="000000" w:themeColor="text1"/>
        </w:rPr>
        <w:t>Khoảng lùi các công trình được xác định theo bảng sau:</w:t>
      </w:r>
    </w:p>
    <w:p w14:paraId="4DAB796C" w14:textId="70ED91A1" w:rsidR="001F0B97" w:rsidRPr="00491E6F" w:rsidRDefault="001F0B97" w:rsidP="001F0B97">
      <w:pPr>
        <w:pStyle w:val="Caption"/>
        <w:keepNext/>
        <w:jc w:val="center"/>
        <w:rPr>
          <w:color w:val="000000" w:themeColor="text1"/>
        </w:rPr>
      </w:pPr>
      <w:r w:rsidRPr="00491E6F">
        <w:rPr>
          <w:color w:val="000000" w:themeColor="text1"/>
        </w:rPr>
        <w:t>Bảng: Khoảng lùi công trình</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2"/>
        <w:gridCol w:w="3150"/>
        <w:gridCol w:w="5328"/>
      </w:tblGrid>
      <w:tr w:rsidR="001F0B97" w:rsidRPr="00491E6F" w14:paraId="44CA17B4" w14:textId="77777777" w:rsidTr="00623BE4">
        <w:trPr>
          <w:trHeight w:val="171"/>
        </w:trPr>
        <w:tc>
          <w:tcPr>
            <w:tcW w:w="442" w:type="dxa"/>
            <w:vMerge w:val="restart"/>
            <w:shd w:val="clear" w:color="auto" w:fill="FFFFFF"/>
            <w:tcMar>
              <w:top w:w="0" w:type="dxa"/>
              <w:left w:w="30" w:type="dxa"/>
              <w:bottom w:w="30" w:type="dxa"/>
              <w:right w:w="30" w:type="dxa"/>
            </w:tcMar>
            <w:vAlign w:val="center"/>
          </w:tcPr>
          <w:p w14:paraId="465DF169"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STT</w:t>
            </w:r>
          </w:p>
        </w:tc>
        <w:tc>
          <w:tcPr>
            <w:tcW w:w="3150" w:type="dxa"/>
            <w:vMerge w:val="restart"/>
            <w:shd w:val="clear" w:color="auto" w:fill="FFFFFF"/>
            <w:tcMar>
              <w:top w:w="0" w:type="dxa"/>
              <w:left w:w="30" w:type="dxa"/>
              <w:bottom w:w="30" w:type="dxa"/>
              <w:right w:w="30" w:type="dxa"/>
            </w:tcMar>
            <w:vAlign w:val="center"/>
          </w:tcPr>
          <w:p w14:paraId="1D03266F"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LOẠI CÔNG TRÌNH</w:t>
            </w:r>
          </w:p>
        </w:tc>
        <w:tc>
          <w:tcPr>
            <w:tcW w:w="5328" w:type="dxa"/>
            <w:shd w:val="clear" w:color="auto" w:fill="FFFFFF"/>
            <w:tcMar>
              <w:top w:w="0" w:type="dxa"/>
              <w:left w:w="30" w:type="dxa"/>
              <w:bottom w:w="30" w:type="dxa"/>
              <w:right w:w="30" w:type="dxa"/>
            </w:tcMar>
            <w:vAlign w:val="center"/>
          </w:tcPr>
          <w:p w14:paraId="1CE62946"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Khoảng lùi xây dựng so với lộ giới đường</w:t>
            </w:r>
          </w:p>
        </w:tc>
      </w:tr>
      <w:tr w:rsidR="001F0B97" w:rsidRPr="00491E6F" w14:paraId="2834B9F6" w14:textId="77777777" w:rsidTr="00623BE4">
        <w:trPr>
          <w:trHeight w:val="457"/>
        </w:trPr>
        <w:tc>
          <w:tcPr>
            <w:tcW w:w="442" w:type="dxa"/>
            <w:vMerge/>
            <w:shd w:val="clear" w:color="auto" w:fill="FFFFFF"/>
            <w:tcMar>
              <w:top w:w="0" w:type="dxa"/>
              <w:left w:w="30" w:type="dxa"/>
              <w:bottom w:w="30" w:type="dxa"/>
              <w:right w:w="30" w:type="dxa"/>
            </w:tcMar>
            <w:vAlign w:val="center"/>
          </w:tcPr>
          <w:p w14:paraId="17FC33DA" w14:textId="77777777" w:rsidR="001F0B97" w:rsidRPr="00491E6F" w:rsidRDefault="001F0B97" w:rsidP="00623BE4">
            <w:pPr>
              <w:widowControl w:val="0"/>
              <w:pBdr>
                <w:top w:val="nil"/>
                <w:left w:val="nil"/>
                <w:bottom w:val="nil"/>
                <w:right w:val="nil"/>
                <w:between w:val="nil"/>
              </w:pBdr>
              <w:spacing w:before="0" w:after="0"/>
              <w:ind w:firstLine="0"/>
              <w:jc w:val="left"/>
              <w:rPr>
                <w:rFonts w:eastAsia="Calibri"/>
                <w:color w:val="000000" w:themeColor="text1"/>
                <w:szCs w:val="26"/>
              </w:rPr>
            </w:pPr>
          </w:p>
        </w:tc>
        <w:tc>
          <w:tcPr>
            <w:tcW w:w="3150" w:type="dxa"/>
            <w:vMerge/>
            <w:shd w:val="clear" w:color="auto" w:fill="FFFFFF"/>
            <w:tcMar>
              <w:top w:w="0" w:type="dxa"/>
              <w:left w:w="30" w:type="dxa"/>
              <w:bottom w:w="30" w:type="dxa"/>
              <w:right w:w="30" w:type="dxa"/>
            </w:tcMar>
            <w:vAlign w:val="center"/>
          </w:tcPr>
          <w:p w14:paraId="415DF568" w14:textId="77777777" w:rsidR="001F0B97" w:rsidRPr="00491E6F" w:rsidRDefault="001F0B97" w:rsidP="00623BE4">
            <w:pPr>
              <w:widowControl w:val="0"/>
              <w:pBdr>
                <w:top w:val="nil"/>
                <w:left w:val="nil"/>
                <w:bottom w:val="nil"/>
                <w:right w:val="nil"/>
                <w:between w:val="nil"/>
              </w:pBdr>
              <w:spacing w:before="0" w:after="0"/>
              <w:ind w:firstLine="0"/>
              <w:jc w:val="left"/>
              <w:rPr>
                <w:rFonts w:eastAsia="Calibri"/>
                <w:color w:val="000000" w:themeColor="text1"/>
                <w:szCs w:val="26"/>
              </w:rPr>
            </w:pPr>
          </w:p>
        </w:tc>
        <w:tc>
          <w:tcPr>
            <w:tcW w:w="5328" w:type="dxa"/>
            <w:shd w:val="clear" w:color="auto" w:fill="FFFFFF"/>
            <w:tcMar>
              <w:top w:w="0" w:type="dxa"/>
              <w:left w:w="30" w:type="dxa"/>
              <w:bottom w:w="30" w:type="dxa"/>
              <w:right w:w="30" w:type="dxa"/>
            </w:tcMar>
            <w:vAlign w:val="center"/>
          </w:tcPr>
          <w:p w14:paraId="4C9C6DFF"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L= 13m; 16m; 20m; 30m; 40m</w:t>
            </w:r>
          </w:p>
        </w:tc>
      </w:tr>
      <w:tr w:rsidR="001F0B97" w:rsidRPr="00491E6F" w14:paraId="31FBD67B" w14:textId="77777777" w:rsidTr="00623BE4">
        <w:trPr>
          <w:trHeight w:val="328"/>
        </w:trPr>
        <w:tc>
          <w:tcPr>
            <w:tcW w:w="442" w:type="dxa"/>
            <w:shd w:val="clear" w:color="auto" w:fill="FFFFFF"/>
            <w:tcMar>
              <w:top w:w="0" w:type="dxa"/>
              <w:left w:w="30" w:type="dxa"/>
              <w:bottom w:w="30" w:type="dxa"/>
              <w:right w:w="30" w:type="dxa"/>
            </w:tcMar>
            <w:vAlign w:val="center"/>
          </w:tcPr>
          <w:p w14:paraId="09CEE28B"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1</w:t>
            </w:r>
          </w:p>
        </w:tc>
        <w:tc>
          <w:tcPr>
            <w:tcW w:w="3150" w:type="dxa"/>
            <w:shd w:val="clear" w:color="auto" w:fill="FFFFFF"/>
            <w:tcMar>
              <w:top w:w="0" w:type="dxa"/>
              <w:left w:w="30" w:type="dxa"/>
              <w:bottom w:w="30" w:type="dxa"/>
              <w:right w:w="30" w:type="dxa"/>
            </w:tcMar>
            <w:vAlign w:val="center"/>
          </w:tcPr>
          <w:p w14:paraId="60D5AF9B"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Công trình nhà ở thấp tầng hiện hữu</w:t>
            </w:r>
          </w:p>
        </w:tc>
        <w:tc>
          <w:tcPr>
            <w:tcW w:w="5328" w:type="dxa"/>
            <w:shd w:val="clear" w:color="auto" w:fill="FFFFFF"/>
            <w:tcMar>
              <w:top w:w="0" w:type="dxa"/>
              <w:left w:w="30" w:type="dxa"/>
              <w:bottom w:w="30" w:type="dxa"/>
              <w:right w:w="30" w:type="dxa"/>
            </w:tcMar>
            <w:vAlign w:val="center"/>
          </w:tcPr>
          <w:p w14:paraId="00BEC799"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0m</w:t>
            </w:r>
          </w:p>
        </w:tc>
      </w:tr>
      <w:tr w:rsidR="001F0B97" w:rsidRPr="00491E6F" w14:paraId="66A043ED" w14:textId="77777777" w:rsidTr="00623BE4">
        <w:trPr>
          <w:trHeight w:val="343"/>
        </w:trPr>
        <w:tc>
          <w:tcPr>
            <w:tcW w:w="442" w:type="dxa"/>
            <w:shd w:val="clear" w:color="auto" w:fill="FFFFFF"/>
            <w:tcMar>
              <w:top w:w="0" w:type="dxa"/>
              <w:left w:w="30" w:type="dxa"/>
              <w:bottom w:w="30" w:type="dxa"/>
              <w:right w:w="30" w:type="dxa"/>
            </w:tcMar>
            <w:vAlign w:val="center"/>
          </w:tcPr>
          <w:p w14:paraId="255FF25F" w14:textId="77777777" w:rsidR="001F0B97" w:rsidRPr="00491E6F" w:rsidRDefault="001F0B97" w:rsidP="00623BE4">
            <w:pPr>
              <w:spacing w:before="0" w:after="0" w:line="240" w:lineRule="auto"/>
              <w:ind w:firstLine="0"/>
              <w:jc w:val="center"/>
              <w:rPr>
                <w:rFonts w:eastAsia="Calibri"/>
                <w:color w:val="000000" w:themeColor="text1"/>
                <w:szCs w:val="26"/>
              </w:rPr>
            </w:pPr>
          </w:p>
        </w:tc>
        <w:tc>
          <w:tcPr>
            <w:tcW w:w="3150" w:type="dxa"/>
            <w:shd w:val="clear" w:color="auto" w:fill="FFFFFF"/>
            <w:tcMar>
              <w:top w:w="0" w:type="dxa"/>
              <w:left w:w="30" w:type="dxa"/>
              <w:bottom w:w="30" w:type="dxa"/>
              <w:right w:w="30" w:type="dxa"/>
            </w:tcMar>
            <w:vAlign w:val="center"/>
          </w:tcPr>
          <w:p w14:paraId="6CE1E2A4"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Công trình nhà ở thấp tầng xây mới</w:t>
            </w:r>
          </w:p>
        </w:tc>
        <w:tc>
          <w:tcPr>
            <w:tcW w:w="5328" w:type="dxa"/>
            <w:shd w:val="clear" w:color="auto" w:fill="FFFFFF"/>
            <w:tcMar>
              <w:top w:w="0" w:type="dxa"/>
              <w:left w:w="30" w:type="dxa"/>
              <w:bottom w:w="30" w:type="dxa"/>
              <w:right w:w="30" w:type="dxa"/>
            </w:tcMar>
            <w:vAlign w:val="center"/>
          </w:tcPr>
          <w:p w14:paraId="30C091A5"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0m</w:t>
            </w:r>
          </w:p>
        </w:tc>
      </w:tr>
      <w:tr w:rsidR="001F0B97" w:rsidRPr="00491E6F" w14:paraId="369CFF7A" w14:textId="77777777" w:rsidTr="00623BE4">
        <w:trPr>
          <w:trHeight w:val="157"/>
        </w:trPr>
        <w:tc>
          <w:tcPr>
            <w:tcW w:w="442" w:type="dxa"/>
            <w:shd w:val="clear" w:color="auto" w:fill="FFFFFF"/>
            <w:tcMar>
              <w:top w:w="0" w:type="dxa"/>
              <w:left w:w="30" w:type="dxa"/>
              <w:bottom w:w="30" w:type="dxa"/>
              <w:right w:w="30" w:type="dxa"/>
            </w:tcMar>
            <w:vAlign w:val="center"/>
          </w:tcPr>
          <w:p w14:paraId="2D5AC4E6" w14:textId="77777777" w:rsidR="001F0B97" w:rsidRPr="00491E6F" w:rsidRDefault="001F0B97" w:rsidP="00623BE4">
            <w:pPr>
              <w:spacing w:before="0" w:after="0" w:line="240" w:lineRule="auto"/>
              <w:ind w:firstLine="0"/>
              <w:jc w:val="center"/>
              <w:rPr>
                <w:rFonts w:eastAsia="Calibri"/>
                <w:color w:val="000000" w:themeColor="text1"/>
                <w:szCs w:val="26"/>
              </w:rPr>
            </w:pPr>
          </w:p>
        </w:tc>
        <w:tc>
          <w:tcPr>
            <w:tcW w:w="3150" w:type="dxa"/>
            <w:shd w:val="clear" w:color="auto" w:fill="FFFFFF"/>
            <w:tcMar>
              <w:top w:w="0" w:type="dxa"/>
              <w:left w:w="30" w:type="dxa"/>
              <w:bottom w:w="30" w:type="dxa"/>
              <w:right w:w="30" w:type="dxa"/>
            </w:tcMar>
            <w:vAlign w:val="center"/>
          </w:tcPr>
          <w:p w14:paraId="0E407151"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Công trình nhà ở chung cư</w:t>
            </w:r>
          </w:p>
        </w:tc>
        <w:tc>
          <w:tcPr>
            <w:tcW w:w="5328" w:type="dxa"/>
            <w:shd w:val="clear" w:color="auto" w:fill="FFFFFF"/>
            <w:tcMar>
              <w:top w:w="0" w:type="dxa"/>
              <w:left w:w="30" w:type="dxa"/>
              <w:bottom w:w="30" w:type="dxa"/>
              <w:right w:w="30" w:type="dxa"/>
            </w:tcMar>
            <w:vAlign w:val="center"/>
          </w:tcPr>
          <w:p w14:paraId="5947E805"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 6m</w:t>
            </w:r>
          </w:p>
        </w:tc>
      </w:tr>
      <w:tr w:rsidR="001F0B97" w:rsidRPr="00491E6F" w14:paraId="6C41F5B6" w14:textId="77777777" w:rsidTr="00623BE4">
        <w:trPr>
          <w:trHeight w:val="343"/>
        </w:trPr>
        <w:tc>
          <w:tcPr>
            <w:tcW w:w="442" w:type="dxa"/>
            <w:shd w:val="clear" w:color="auto" w:fill="FFFFFF"/>
            <w:tcMar>
              <w:top w:w="0" w:type="dxa"/>
              <w:left w:w="30" w:type="dxa"/>
              <w:bottom w:w="30" w:type="dxa"/>
              <w:right w:w="30" w:type="dxa"/>
            </w:tcMar>
            <w:vAlign w:val="center"/>
          </w:tcPr>
          <w:p w14:paraId="4001C83B"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2</w:t>
            </w:r>
          </w:p>
        </w:tc>
        <w:tc>
          <w:tcPr>
            <w:tcW w:w="3150" w:type="dxa"/>
            <w:shd w:val="clear" w:color="auto" w:fill="FFFFFF"/>
            <w:tcMar>
              <w:top w:w="0" w:type="dxa"/>
              <w:left w:w="30" w:type="dxa"/>
              <w:bottom w:w="30" w:type="dxa"/>
              <w:right w:w="30" w:type="dxa"/>
            </w:tcMar>
            <w:vAlign w:val="center"/>
          </w:tcPr>
          <w:p w14:paraId="1F6B6244"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Trường mầm non</w:t>
            </w:r>
          </w:p>
        </w:tc>
        <w:tc>
          <w:tcPr>
            <w:tcW w:w="5328" w:type="dxa"/>
            <w:shd w:val="clear" w:color="auto" w:fill="FFFFFF"/>
            <w:tcMar>
              <w:top w:w="0" w:type="dxa"/>
              <w:left w:w="30" w:type="dxa"/>
              <w:bottom w:w="30" w:type="dxa"/>
              <w:right w:w="30" w:type="dxa"/>
            </w:tcMar>
            <w:vAlign w:val="center"/>
          </w:tcPr>
          <w:p w14:paraId="75A59494"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3m (riêng đối với vị trí cổng ra vào khuyến khích lùi thêm hoặc để trống tầng trệt và bố trí vịnh tránh xe)</w:t>
            </w:r>
          </w:p>
        </w:tc>
      </w:tr>
      <w:tr w:rsidR="001F0B97" w:rsidRPr="00491E6F" w14:paraId="42826CB6" w14:textId="77777777" w:rsidTr="00623BE4">
        <w:trPr>
          <w:trHeight w:val="500"/>
        </w:trPr>
        <w:tc>
          <w:tcPr>
            <w:tcW w:w="442" w:type="dxa"/>
            <w:shd w:val="clear" w:color="auto" w:fill="FFFFFF"/>
            <w:tcMar>
              <w:top w:w="0" w:type="dxa"/>
              <w:left w:w="30" w:type="dxa"/>
              <w:bottom w:w="30" w:type="dxa"/>
              <w:right w:w="30" w:type="dxa"/>
            </w:tcMar>
            <w:vAlign w:val="center"/>
          </w:tcPr>
          <w:p w14:paraId="397C4260"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3</w:t>
            </w:r>
          </w:p>
        </w:tc>
        <w:tc>
          <w:tcPr>
            <w:tcW w:w="3150" w:type="dxa"/>
            <w:shd w:val="clear" w:color="auto" w:fill="FFFFFF"/>
            <w:tcMar>
              <w:top w:w="0" w:type="dxa"/>
              <w:left w:w="30" w:type="dxa"/>
              <w:bottom w:w="30" w:type="dxa"/>
              <w:right w:w="30" w:type="dxa"/>
            </w:tcMar>
            <w:vAlign w:val="center"/>
          </w:tcPr>
          <w:p w14:paraId="6F0B2F12"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Trường tiểu học, trường trung học cơ sở, trường trung học phổ thông</w:t>
            </w:r>
          </w:p>
        </w:tc>
        <w:tc>
          <w:tcPr>
            <w:tcW w:w="5328" w:type="dxa"/>
            <w:shd w:val="clear" w:color="auto" w:fill="FFFFFF"/>
            <w:tcMar>
              <w:top w:w="0" w:type="dxa"/>
              <w:left w:w="30" w:type="dxa"/>
              <w:bottom w:w="30" w:type="dxa"/>
              <w:right w:w="30" w:type="dxa"/>
            </w:tcMar>
            <w:vAlign w:val="center"/>
          </w:tcPr>
          <w:p w14:paraId="1B19A959"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3m (riêng đối với vị trí cổng ra vào khuyến khích lùi thêm hoặc để trống tầng trệt và bố trí vịnh tránh xe)</w:t>
            </w:r>
          </w:p>
        </w:tc>
      </w:tr>
      <w:tr w:rsidR="001F0B97" w:rsidRPr="00491E6F" w14:paraId="572E805D" w14:textId="77777777" w:rsidTr="00623BE4">
        <w:trPr>
          <w:trHeight w:val="428"/>
        </w:trPr>
        <w:tc>
          <w:tcPr>
            <w:tcW w:w="442" w:type="dxa"/>
            <w:shd w:val="clear" w:color="auto" w:fill="FFFFFF"/>
            <w:tcMar>
              <w:top w:w="0" w:type="dxa"/>
              <w:left w:w="30" w:type="dxa"/>
              <w:bottom w:w="30" w:type="dxa"/>
              <w:right w:w="30" w:type="dxa"/>
            </w:tcMar>
            <w:vAlign w:val="center"/>
          </w:tcPr>
          <w:p w14:paraId="2091507F"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4</w:t>
            </w:r>
          </w:p>
        </w:tc>
        <w:tc>
          <w:tcPr>
            <w:tcW w:w="3150" w:type="dxa"/>
            <w:shd w:val="clear" w:color="auto" w:fill="FFFFFF"/>
            <w:tcMar>
              <w:top w:w="0" w:type="dxa"/>
              <w:left w:w="30" w:type="dxa"/>
              <w:bottom w:w="30" w:type="dxa"/>
              <w:right w:w="30" w:type="dxa"/>
            </w:tcMar>
            <w:vAlign w:val="center"/>
          </w:tcPr>
          <w:p w14:paraId="01C9CB77"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Công trình dịch vụ công cộng (chợ, y tế, …)</w:t>
            </w:r>
          </w:p>
        </w:tc>
        <w:tc>
          <w:tcPr>
            <w:tcW w:w="5328" w:type="dxa"/>
            <w:shd w:val="clear" w:color="auto" w:fill="FFFFFF"/>
            <w:tcMar>
              <w:top w:w="0" w:type="dxa"/>
              <w:left w:w="30" w:type="dxa"/>
              <w:bottom w:w="30" w:type="dxa"/>
              <w:right w:w="30" w:type="dxa"/>
            </w:tcMar>
            <w:vAlign w:val="center"/>
          </w:tcPr>
          <w:p w14:paraId="358F57F7"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3m</w:t>
            </w:r>
          </w:p>
        </w:tc>
      </w:tr>
      <w:tr w:rsidR="001F0B97" w:rsidRPr="00491E6F" w14:paraId="30E32885" w14:textId="77777777" w:rsidTr="00623BE4">
        <w:trPr>
          <w:trHeight w:val="600"/>
        </w:trPr>
        <w:tc>
          <w:tcPr>
            <w:tcW w:w="442" w:type="dxa"/>
            <w:shd w:val="clear" w:color="auto" w:fill="FFFFFF"/>
            <w:tcMar>
              <w:top w:w="0" w:type="dxa"/>
              <w:left w:w="30" w:type="dxa"/>
              <w:bottom w:w="30" w:type="dxa"/>
              <w:right w:w="30" w:type="dxa"/>
            </w:tcMar>
            <w:vAlign w:val="center"/>
          </w:tcPr>
          <w:p w14:paraId="2DFF5444"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lastRenderedPageBreak/>
              <w:t>5</w:t>
            </w:r>
          </w:p>
        </w:tc>
        <w:tc>
          <w:tcPr>
            <w:tcW w:w="3150" w:type="dxa"/>
            <w:shd w:val="clear" w:color="auto" w:fill="FFFFFF"/>
            <w:tcMar>
              <w:top w:w="0" w:type="dxa"/>
              <w:left w:w="30" w:type="dxa"/>
              <w:bottom w:w="30" w:type="dxa"/>
              <w:right w:w="30" w:type="dxa"/>
            </w:tcMar>
            <w:vAlign w:val="center"/>
          </w:tcPr>
          <w:p w14:paraId="37507E6F"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Công trình công cộng khác ( cơ quan, công trình tôn giáo)</w:t>
            </w:r>
          </w:p>
        </w:tc>
        <w:tc>
          <w:tcPr>
            <w:tcW w:w="5328" w:type="dxa"/>
            <w:shd w:val="clear" w:color="auto" w:fill="FFFFFF"/>
            <w:tcMar>
              <w:top w:w="0" w:type="dxa"/>
              <w:left w:w="30" w:type="dxa"/>
              <w:bottom w:w="30" w:type="dxa"/>
              <w:right w:w="30" w:type="dxa"/>
            </w:tcMar>
            <w:vAlign w:val="center"/>
          </w:tcPr>
          <w:p w14:paraId="260F37FA"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 3m</w:t>
            </w:r>
          </w:p>
        </w:tc>
      </w:tr>
      <w:tr w:rsidR="001F0B97" w:rsidRPr="00491E6F" w14:paraId="7A4B829C" w14:textId="77777777" w:rsidTr="00623BE4">
        <w:trPr>
          <w:trHeight w:val="600"/>
        </w:trPr>
        <w:tc>
          <w:tcPr>
            <w:tcW w:w="442" w:type="dxa"/>
            <w:vMerge w:val="restart"/>
            <w:shd w:val="clear" w:color="auto" w:fill="FFFFFF"/>
            <w:tcMar>
              <w:top w:w="0" w:type="dxa"/>
              <w:left w:w="30" w:type="dxa"/>
              <w:bottom w:w="30" w:type="dxa"/>
              <w:right w:w="30" w:type="dxa"/>
            </w:tcMar>
            <w:vAlign w:val="center"/>
          </w:tcPr>
          <w:p w14:paraId="159640B9"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7</w:t>
            </w:r>
          </w:p>
        </w:tc>
        <w:tc>
          <w:tcPr>
            <w:tcW w:w="3150" w:type="dxa"/>
            <w:vMerge w:val="restart"/>
            <w:shd w:val="clear" w:color="auto" w:fill="FFFFFF"/>
            <w:tcMar>
              <w:top w:w="0" w:type="dxa"/>
              <w:left w:w="30" w:type="dxa"/>
              <w:bottom w:w="30" w:type="dxa"/>
              <w:right w:w="30" w:type="dxa"/>
            </w:tcMar>
            <w:vAlign w:val="center"/>
          </w:tcPr>
          <w:p w14:paraId="403DBAD8"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Công trình thương mại dịch vụ hỗn hợp</w:t>
            </w:r>
          </w:p>
        </w:tc>
        <w:tc>
          <w:tcPr>
            <w:tcW w:w="5328" w:type="dxa"/>
            <w:shd w:val="clear" w:color="auto" w:fill="FFFFFF"/>
            <w:tcMar>
              <w:top w:w="0" w:type="dxa"/>
              <w:left w:w="30" w:type="dxa"/>
              <w:bottom w:w="30" w:type="dxa"/>
              <w:right w:w="30" w:type="dxa"/>
            </w:tcMar>
            <w:vAlign w:val="center"/>
          </w:tcPr>
          <w:p w14:paraId="1B35CECE"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 3m (đối với chiều cao công trình dưới 28 m). Riêng đối với công trình tập trung đông người khuyến khích tăng thêm khoảng lùi tầng trệt từ 6-12m</w:t>
            </w:r>
          </w:p>
        </w:tc>
      </w:tr>
      <w:tr w:rsidR="001F0B97" w:rsidRPr="00491E6F" w14:paraId="05AA5C6C" w14:textId="77777777" w:rsidTr="00623BE4">
        <w:trPr>
          <w:trHeight w:val="328"/>
        </w:trPr>
        <w:tc>
          <w:tcPr>
            <w:tcW w:w="442" w:type="dxa"/>
            <w:vMerge/>
            <w:shd w:val="clear" w:color="auto" w:fill="FFFFFF"/>
            <w:tcMar>
              <w:top w:w="0" w:type="dxa"/>
              <w:left w:w="30" w:type="dxa"/>
              <w:bottom w:w="30" w:type="dxa"/>
              <w:right w:w="30" w:type="dxa"/>
            </w:tcMar>
            <w:vAlign w:val="center"/>
          </w:tcPr>
          <w:p w14:paraId="3DDE8957" w14:textId="77777777" w:rsidR="001F0B97" w:rsidRPr="00491E6F" w:rsidRDefault="001F0B97" w:rsidP="00623BE4">
            <w:pPr>
              <w:widowControl w:val="0"/>
              <w:pBdr>
                <w:top w:val="nil"/>
                <w:left w:val="nil"/>
                <w:bottom w:val="nil"/>
                <w:right w:val="nil"/>
                <w:between w:val="nil"/>
              </w:pBdr>
              <w:spacing w:before="0" w:after="0"/>
              <w:ind w:firstLine="0"/>
              <w:jc w:val="left"/>
              <w:rPr>
                <w:rFonts w:eastAsia="Calibri"/>
                <w:color w:val="000000" w:themeColor="text1"/>
                <w:szCs w:val="26"/>
              </w:rPr>
            </w:pPr>
          </w:p>
        </w:tc>
        <w:tc>
          <w:tcPr>
            <w:tcW w:w="3150" w:type="dxa"/>
            <w:vMerge/>
            <w:shd w:val="clear" w:color="auto" w:fill="FFFFFF"/>
            <w:tcMar>
              <w:top w:w="0" w:type="dxa"/>
              <w:left w:w="30" w:type="dxa"/>
              <w:bottom w:w="30" w:type="dxa"/>
              <w:right w:w="30" w:type="dxa"/>
            </w:tcMar>
            <w:vAlign w:val="center"/>
          </w:tcPr>
          <w:p w14:paraId="1D47B363" w14:textId="77777777" w:rsidR="001F0B97" w:rsidRPr="00491E6F" w:rsidRDefault="001F0B97" w:rsidP="00623BE4">
            <w:pPr>
              <w:widowControl w:val="0"/>
              <w:pBdr>
                <w:top w:val="nil"/>
                <w:left w:val="nil"/>
                <w:bottom w:val="nil"/>
                <w:right w:val="nil"/>
                <w:between w:val="nil"/>
              </w:pBdr>
              <w:spacing w:before="0" w:after="0"/>
              <w:ind w:firstLine="0"/>
              <w:jc w:val="left"/>
              <w:rPr>
                <w:rFonts w:eastAsia="Calibri"/>
                <w:color w:val="000000" w:themeColor="text1"/>
                <w:szCs w:val="26"/>
              </w:rPr>
            </w:pPr>
          </w:p>
        </w:tc>
        <w:tc>
          <w:tcPr>
            <w:tcW w:w="5328" w:type="dxa"/>
            <w:shd w:val="clear" w:color="auto" w:fill="FFFFFF"/>
            <w:tcMar>
              <w:top w:w="0" w:type="dxa"/>
              <w:left w:w="30" w:type="dxa"/>
              <w:bottom w:w="30" w:type="dxa"/>
              <w:right w:w="30" w:type="dxa"/>
            </w:tcMar>
            <w:vAlign w:val="center"/>
          </w:tcPr>
          <w:p w14:paraId="62B99C34"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 6m (đối với chiều cao công trình trên 28 m). Riêng đối với công trình tập trung đông người khuyến khích tăng thêm khoảng lùi tầng trệt từ 6-12m</w:t>
            </w:r>
          </w:p>
        </w:tc>
      </w:tr>
      <w:tr w:rsidR="001F0B97" w:rsidRPr="00491E6F" w14:paraId="1603356D" w14:textId="77777777" w:rsidTr="00623BE4">
        <w:trPr>
          <w:trHeight w:val="385"/>
        </w:trPr>
        <w:tc>
          <w:tcPr>
            <w:tcW w:w="442" w:type="dxa"/>
            <w:vMerge w:val="restart"/>
            <w:shd w:val="clear" w:color="auto" w:fill="FFFFFF"/>
            <w:tcMar>
              <w:top w:w="0" w:type="dxa"/>
              <w:left w:w="30" w:type="dxa"/>
              <w:bottom w:w="30" w:type="dxa"/>
              <w:right w:w="30" w:type="dxa"/>
            </w:tcMar>
            <w:vAlign w:val="center"/>
          </w:tcPr>
          <w:p w14:paraId="73A8536E" w14:textId="77777777" w:rsidR="001F0B97" w:rsidRPr="00491E6F" w:rsidRDefault="001F0B97" w:rsidP="00623BE4">
            <w:pPr>
              <w:spacing w:before="0" w:after="0" w:line="240" w:lineRule="auto"/>
              <w:ind w:firstLine="0"/>
              <w:jc w:val="center"/>
              <w:rPr>
                <w:rFonts w:eastAsia="Calibri"/>
                <w:color w:val="000000" w:themeColor="text1"/>
                <w:szCs w:val="26"/>
              </w:rPr>
            </w:pPr>
            <w:r w:rsidRPr="00491E6F">
              <w:rPr>
                <w:rFonts w:eastAsia="Calibri"/>
                <w:color w:val="000000" w:themeColor="text1"/>
                <w:szCs w:val="26"/>
              </w:rPr>
              <w:t>8</w:t>
            </w:r>
          </w:p>
        </w:tc>
        <w:tc>
          <w:tcPr>
            <w:tcW w:w="3150" w:type="dxa"/>
            <w:vMerge w:val="restart"/>
            <w:shd w:val="clear" w:color="auto" w:fill="FFFFFF"/>
            <w:tcMar>
              <w:top w:w="0" w:type="dxa"/>
              <w:left w:w="30" w:type="dxa"/>
              <w:bottom w:w="30" w:type="dxa"/>
              <w:right w:w="30" w:type="dxa"/>
            </w:tcMar>
            <w:vAlign w:val="center"/>
          </w:tcPr>
          <w:p w14:paraId="1B9585A5"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Công trình cao tầng</w:t>
            </w:r>
          </w:p>
          <w:p w14:paraId="5234C6F5"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Khối đế</w:t>
            </w:r>
          </w:p>
        </w:tc>
        <w:tc>
          <w:tcPr>
            <w:tcW w:w="5328" w:type="dxa"/>
            <w:shd w:val="clear" w:color="auto" w:fill="FFFFFF"/>
            <w:tcMar>
              <w:top w:w="0" w:type="dxa"/>
              <w:left w:w="30" w:type="dxa"/>
              <w:bottom w:w="30" w:type="dxa"/>
              <w:right w:w="30" w:type="dxa"/>
            </w:tcMar>
            <w:vAlign w:val="center"/>
          </w:tcPr>
          <w:p w14:paraId="4DC191CD"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6m (riêng đối với công trình tập trung đông người khuyến khích tăng thêm khoảng lùi tầng trệt từ 6-12m)</w:t>
            </w:r>
          </w:p>
        </w:tc>
      </w:tr>
      <w:tr w:rsidR="001F0B97" w:rsidRPr="00491E6F" w14:paraId="0E85224E" w14:textId="77777777" w:rsidTr="00623BE4">
        <w:trPr>
          <w:trHeight w:val="171"/>
        </w:trPr>
        <w:tc>
          <w:tcPr>
            <w:tcW w:w="442" w:type="dxa"/>
            <w:vMerge/>
            <w:shd w:val="clear" w:color="auto" w:fill="FFFFFF"/>
            <w:tcMar>
              <w:top w:w="0" w:type="dxa"/>
              <w:left w:w="30" w:type="dxa"/>
              <w:bottom w:w="30" w:type="dxa"/>
              <w:right w:w="30" w:type="dxa"/>
            </w:tcMar>
            <w:vAlign w:val="center"/>
          </w:tcPr>
          <w:p w14:paraId="142542CF" w14:textId="77777777" w:rsidR="001F0B97" w:rsidRPr="00491E6F" w:rsidRDefault="001F0B97" w:rsidP="00623BE4">
            <w:pPr>
              <w:widowControl w:val="0"/>
              <w:pBdr>
                <w:top w:val="nil"/>
                <w:left w:val="nil"/>
                <w:bottom w:val="nil"/>
                <w:right w:val="nil"/>
                <w:between w:val="nil"/>
              </w:pBdr>
              <w:spacing w:before="0" w:after="0"/>
              <w:ind w:firstLine="0"/>
              <w:jc w:val="left"/>
              <w:rPr>
                <w:rFonts w:eastAsia="Calibri"/>
                <w:color w:val="000000" w:themeColor="text1"/>
                <w:szCs w:val="26"/>
              </w:rPr>
            </w:pPr>
          </w:p>
        </w:tc>
        <w:tc>
          <w:tcPr>
            <w:tcW w:w="3150" w:type="dxa"/>
            <w:vMerge/>
            <w:shd w:val="clear" w:color="auto" w:fill="FFFFFF"/>
            <w:tcMar>
              <w:top w:w="0" w:type="dxa"/>
              <w:left w:w="30" w:type="dxa"/>
              <w:bottom w:w="30" w:type="dxa"/>
              <w:right w:w="30" w:type="dxa"/>
            </w:tcMar>
            <w:vAlign w:val="center"/>
          </w:tcPr>
          <w:p w14:paraId="7480B91E" w14:textId="77777777" w:rsidR="001F0B97" w:rsidRPr="00491E6F" w:rsidRDefault="001F0B97" w:rsidP="00623BE4">
            <w:pPr>
              <w:widowControl w:val="0"/>
              <w:pBdr>
                <w:top w:val="nil"/>
                <w:left w:val="nil"/>
                <w:bottom w:val="nil"/>
                <w:right w:val="nil"/>
                <w:between w:val="nil"/>
              </w:pBdr>
              <w:spacing w:before="0" w:after="0"/>
              <w:ind w:firstLine="0"/>
              <w:jc w:val="left"/>
              <w:rPr>
                <w:rFonts w:eastAsia="Calibri"/>
                <w:color w:val="000000" w:themeColor="text1"/>
                <w:szCs w:val="26"/>
              </w:rPr>
            </w:pPr>
          </w:p>
        </w:tc>
        <w:tc>
          <w:tcPr>
            <w:tcW w:w="5328" w:type="dxa"/>
            <w:shd w:val="clear" w:color="auto" w:fill="FFFFFF"/>
            <w:tcMar>
              <w:top w:w="0" w:type="dxa"/>
              <w:left w:w="30" w:type="dxa"/>
              <w:bottom w:w="30" w:type="dxa"/>
              <w:right w:w="30" w:type="dxa"/>
            </w:tcMar>
            <w:vAlign w:val="center"/>
          </w:tcPr>
          <w:p w14:paraId="094A9D67"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Nếu công trình không có khối đế, được xem xét như khối tháp</w:t>
            </w:r>
          </w:p>
        </w:tc>
      </w:tr>
      <w:tr w:rsidR="001F0B97" w:rsidRPr="00491E6F" w14:paraId="6266500F" w14:textId="77777777" w:rsidTr="00623BE4">
        <w:trPr>
          <w:trHeight w:val="942"/>
        </w:trPr>
        <w:tc>
          <w:tcPr>
            <w:tcW w:w="442" w:type="dxa"/>
            <w:vMerge/>
            <w:shd w:val="clear" w:color="auto" w:fill="FFFFFF"/>
            <w:tcMar>
              <w:top w:w="0" w:type="dxa"/>
              <w:left w:w="30" w:type="dxa"/>
              <w:bottom w:w="30" w:type="dxa"/>
              <w:right w:w="30" w:type="dxa"/>
            </w:tcMar>
            <w:vAlign w:val="center"/>
          </w:tcPr>
          <w:p w14:paraId="2481D26B" w14:textId="77777777" w:rsidR="001F0B97" w:rsidRPr="00491E6F" w:rsidRDefault="001F0B97" w:rsidP="00623BE4">
            <w:pPr>
              <w:widowControl w:val="0"/>
              <w:pBdr>
                <w:top w:val="nil"/>
                <w:left w:val="nil"/>
                <w:bottom w:val="nil"/>
                <w:right w:val="nil"/>
                <w:between w:val="nil"/>
              </w:pBdr>
              <w:spacing w:before="0" w:after="0"/>
              <w:ind w:firstLine="0"/>
              <w:jc w:val="left"/>
              <w:rPr>
                <w:rFonts w:eastAsia="Calibri"/>
                <w:color w:val="000000" w:themeColor="text1"/>
                <w:szCs w:val="26"/>
              </w:rPr>
            </w:pPr>
          </w:p>
        </w:tc>
        <w:tc>
          <w:tcPr>
            <w:tcW w:w="3150" w:type="dxa"/>
            <w:shd w:val="clear" w:color="auto" w:fill="FFFFFF"/>
            <w:tcMar>
              <w:top w:w="0" w:type="dxa"/>
              <w:left w:w="30" w:type="dxa"/>
              <w:bottom w:w="30" w:type="dxa"/>
              <w:right w:w="30" w:type="dxa"/>
            </w:tcMar>
            <w:vAlign w:val="center"/>
          </w:tcPr>
          <w:p w14:paraId="237222AC"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Công trình cao tầng</w:t>
            </w:r>
          </w:p>
          <w:p w14:paraId="6CA8E51E"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Khối tháp</w:t>
            </w:r>
          </w:p>
        </w:tc>
        <w:tc>
          <w:tcPr>
            <w:tcW w:w="5328" w:type="dxa"/>
            <w:shd w:val="clear" w:color="auto" w:fill="FFFFFF"/>
            <w:tcMar>
              <w:top w:w="0" w:type="dxa"/>
              <w:left w:w="30" w:type="dxa"/>
              <w:bottom w:w="30" w:type="dxa"/>
              <w:right w:w="30" w:type="dxa"/>
            </w:tcMar>
            <w:vAlign w:val="center"/>
          </w:tcPr>
          <w:p w14:paraId="266A986D" w14:textId="77777777" w:rsidR="001F0B97" w:rsidRPr="00491E6F" w:rsidRDefault="001F0B97" w:rsidP="00623BE4">
            <w:pPr>
              <w:spacing w:before="0" w:after="0" w:line="240" w:lineRule="auto"/>
              <w:ind w:firstLine="0"/>
              <w:rPr>
                <w:rFonts w:eastAsia="Calibri"/>
                <w:color w:val="000000" w:themeColor="text1"/>
                <w:szCs w:val="26"/>
              </w:rPr>
            </w:pPr>
            <w:r w:rsidRPr="00491E6F">
              <w:rPr>
                <w:rFonts w:eastAsia="Calibri"/>
                <w:color w:val="000000" w:themeColor="text1"/>
                <w:szCs w:val="26"/>
              </w:rPr>
              <w:t>≥ 9m (xem xét theo phương án cụ thể và cân đối với không gian tiếp giáp lân cận)</w:t>
            </w:r>
          </w:p>
        </w:tc>
      </w:tr>
    </w:tbl>
    <w:p w14:paraId="0A1A2DB6" w14:textId="77777777" w:rsidR="001F0B97" w:rsidRPr="00491E6F" w:rsidRDefault="001F0B97" w:rsidP="001F0B97">
      <w:pPr>
        <w:pBdr>
          <w:top w:val="nil"/>
          <w:left w:val="nil"/>
          <w:bottom w:val="nil"/>
          <w:right w:val="nil"/>
          <w:between w:val="nil"/>
        </w:pBdr>
        <w:ind w:firstLine="540"/>
        <w:rPr>
          <w:color w:val="000000" w:themeColor="text1"/>
          <w:sz w:val="28"/>
          <w:szCs w:val="28"/>
        </w:rPr>
      </w:pPr>
      <w:r w:rsidRPr="00491E6F">
        <w:rPr>
          <w:color w:val="000000" w:themeColor="text1"/>
          <w:sz w:val="28"/>
          <w:szCs w:val="28"/>
        </w:rPr>
        <w:t>Khoảng cách tối thiểu giữa các công trình:</w:t>
      </w:r>
    </w:p>
    <w:p w14:paraId="295865ED" w14:textId="77777777" w:rsidR="001F0B97" w:rsidRPr="00491E6F" w:rsidRDefault="001F0B97" w:rsidP="004B4ADF">
      <w:pPr>
        <w:pStyle w:val="chuthuong"/>
        <w:rPr>
          <w:color w:val="000000" w:themeColor="text1"/>
        </w:rPr>
      </w:pPr>
      <w:r w:rsidRPr="00491E6F">
        <w:rPr>
          <w:color w:val="000000" w:themeColor="text1"/>
        </w:rPr>
        <w:t>Đối với các công trình có chiều cao &lt; 46 m: Khoảng cách giữa hai cạnh dài của các công trình đảm bảo ≥ 1/2 chiều cao công trình nhưng không đc &lt; 7m.</w:t>
      </w:r>
    </w:p>
    <w:p w14:paraId="767BC18B" w14:textId="73E9B2BB" w:rsidR="001F0B97" w:rsidRPr="00491E6F" w:rsidRDefault="001F0B97" w:rsidP="00E653DB">
      <w:pPr>
        <w:ind w:firstLine="540"/>
        <w:rPr>
          <w:color w:val="000000" w:themeColor="text1"/>
        </w:rPr>
      </w:pPr>
      <w:r w:rsidRPr="00491E6F">
        <w:rPr>
          <w:color w:val="000000" w:themeColor="text1"/>
        </w:rPr>
        <w:t>Đối với các công trình có chiều cao &gt;46 m: Khoảng cách giữa cạnh dài của các công trình phải ≥ 25 m.</w:t>
      </w:r>
    </w:p>
    <w:p w14:paraId="1C006BB7" w14:textId="68838222" w:rsidR="00884E05" w:rsidRPr="00491E6F" w:rsidRDefault="00884E05" w:rsidP="00973D69">
      <w:pPr>
        <w:pStyle w:val="Heading4"/>
        <w:numPr>
          <w:ilvl w:val="2"/>
          <w:numId w:val="56"/>
        </w:numPr>
        <w:ind w:left="0" w:firstLine="0"/>
        <w:rPr>
          <w:b/>
          <w:color w:val="000000" w:themeColor="text1"/>
        </w:rPr>
      </w:pPr>
      <w:bookmarkStart w:id="108" w:name="_Toc215384526"/>
      <w:r w:rsidRPr="00491E6F">
        <w:rPr>
          <w:b/>
          <w:color w:val="000000" w:themeColor="text1"/>
        </w:rPr>
        <w:t>Cảnh quan đô thị khu vực trung tâm, dọc các trục đường chính, các khu vực không gian mở, các công trình điểm nhấn</w:t>
      </w:r>
      <w:bookmarkEnd w:id="108"/>
      <w:r w:rsidRPr="00491E6F">
        <w:rPr>
          <w:b/>
          <w:color w:val="000000" w:themeColor="text1"/>
        </w:rPr>
        <w:t xml:space="preserve"> </w:t>
      </w:r>
    </w:p>
    <w:p w14:paraId="573116EF" w14:textId="77777777" w:rsidR="00884E05" w:rsidRPr="00491E6F" w:rsidRDefault="00884E05" w:rsidP="004B4ADF">
      <w:pPr>
        <w:keepNext/>
        <w:keepLines/>
        <w:numPr>
          <w:ilvl w:val="0"/>
          <w:numId w:val="32"/>
        </w:numPr>
        <w:pBdr>
          <w:top w:val="nil"/>
          <w:left w:val="nil"/>
          <w:bottom w:val="nil"/>
          <w:right w:val="nil"/>
          <w:between w:val="nil"/>
        </w:pBdr>
        <w:spacing w:before="0" w:after="0" w:line="360" w:lineRule="auto"/>
        <w:ind w:left="0" w:firstLine="426"/>
        <w:jc w:val="left"/>
        <w:rPr>
          <w:bCs/>
          <w:i/>
          <w:color w:val="000000" w:themeColor="text1"/>
          <w:szCs w:val="26"/>
        </w:rPr>
      </w:pPr>
      <w:r w:rsidRPr="00491E6F">
        <w:rPr>
          <w:bCs/>
          <w:i/>
          <w:color w:val="000000" w:themeColor="text1"/>
          <w:szCs w:val="26"/>
        </w:rPr>
        <w:t xml:space="preserve">Cảnh quan đô thị khu vực trung tâm </w:t>
      </w:r>
    </w:p>
    <w:p w14:paraId="3CCCF464" w14:textId="04DEA9BA" w:rsidR="004D7962" w:rsidRPr="00491E6F" w:rsidRDefault="004D7962" w:rsidP="004B4ADF">
      <w:pPr>
        <w:ind w:firstLine="426"/>
        <w:rPr>
          <w:color w:val="000000" w:themeColor="text1"/>
        </w:rPr>
      </w:pPr>
      <w:r w:rsidRPr="00491E6F">
        <w:rPr>
          <w:color w:val="000000" w:themeColor="text1"/>
        </w:rPr>
        <w:t>Phân khu 9 không hình thành khu trung tâm đô thị độc lập do không đủ quy mô dân số theo QCVN 01:2021/BXD. Các nhu cầu thương mại – dịch vụ và công trình công cộng cấp đơn vị ở được sử dụng chung với khu trung tâm của phân khu 8 (Khu đô thị du lịch Cổ Mã – Tu Bông).</w:t>
      </w:r>
    </w:p>
    <w:p w14:paraId="2CBEEF6B" w14:textId="43EB6FF6" w:rsidR="004D7962" w:rsidRPr="00491E6F" w:rsidRDefault="004D7962" w:rsidP="004B4ADF">
      <w:pPr>
        <w:ind w:firstLine="426"/>
        <w:rPr>
          <w:color w:val="000000" w:themeColor="text1"/>
        </w:rPr>
      </w:pPr>
      <w:r w:rsidRPr="00491E6F">
        <w:rPr>
          <w:color w:val="000000" w:themeColor="text1"/>
        </w:rPr>
        <w:t>Cảnh quan khu vực trung tâm của phân khu 9 chỉ gồm các điểm sinh hoạt cộng đồng quy mô nhỏ và các công trình dịch vụ du lịch – dân sinh bố trí tại các cụm dân cư hiện hữu và dọc Quốc lộ 1A. Đặc điểm tổ chức cảnh quan như sau:</w:t>
      </w:r>
    </w:p>
    <w:p w14:paraId="25C2ED7C" w14:textId="4C6603E3" w:rsidR="004D7962" w:rsidRPr="00491E6F" w:rsidRDefault="004D7962" w:rsidP="004B4ADF">
      <w:pPr>
        <w:ind w:firstLine="426"/>
        <w:rPr>
          <w:color w:val="000000" w:themeColor="text1"/>
        </w:rPr>
      </w:pPr>
      <w:r w:rsidRPr="00491E6F">
        <w:rPr>
          <w:color w:val="000000" w:themeColor="text1"/>
        </w:rPr>
        <w:t>- Công trình chủ yếu thấp tầng (1–3 tầng), mật độ thấp, quy mô nhỏ lẻ, kiến trúc đơn giản, hài hòa cảnh quan rừng – núi, không có công trình hỗn hợp hay cao tầng.</w:t>
      </w:r>
    </w:p>
    <w:p w14:paraId="7D35D7B5" w14:textId="05996858" w:rsidR="004D7962" w:rsidRPr="00491E6F" w:rsidRDefault="004D7962" w:rsidP="004B4ADF">
      <w:pPr>
        <w:ind w:firstLine="426"/>
        <w:rPr>
          <w:color w:val="000000" w:themeColor="text1"/>
        </w:rPr>
      </w:pPr>
      <w:r w:rsidRPr="00491E6F">
        <w:rPr>
          <w:color w:val="000000" w:themeColor="text1"/>
        </w:rPr>
        <w:t>- Màu sắc kiến trúc ưu tiên tông tự nhiên, nhẹ nhàng; vật liệu gần gũi môi trường để phù hợp tính chất đô thị sinh thái – du lịch của phân khu.</w:t>
      </w:r>
    </w:p>
    <w:p w14:paraId="6737058A" w14:textId="2F02144F" w:rsidR="004D7962" w:rsidRPr="00491E6F" w:rsidRDefault="004D7962" w:rsidP="004B4ADF">
      <w:pPr>
        <w:ind w:firstLine="426"/>
        <w:rPr>
          <w:color w:val="000000" w:themeColor="text1"/>
        </w:rPr>
      </w:pPr>
      <w:r w:rsidRPr="00491E6F">
        <w:rPr>
          <w:color w:val="000000" w:themeColor="text1"/>
        </w:rPr>
        <w:lastRenderedPageBreak/>
        <w:t>- Bố trí các không gian mở nhỏ, sân vườn, đường dạo, khoảng nghỉ dưới tán cây, khu sinh hoạt cộng đồng phục vụ thôn/xóm.</w:t>
      </w:r>
    </w:p>
    <w:p w14:paraId="577B9587" w14:textId="0FB35FF8" w:rsidR="004D7962" w:rsidRPr="00491E6F" w:rsidRDefault="004D7962" w:rsidP="004B4ADF">
      <w:pPr>
        <w:ind w:firstLine="426"/>
        <w:rPr>
          <w:color w:val="000000" w:themeColor="text1"/>
        </w:rPr>
      </w:pPr>
      <w:r w:rsidRPr="00491E6F">
        <w:rPr>
          <w:color w:val="000000" w:themeColor="text1"/>
        </w:rPr>
        <w:t>- Tăng cường cây xanh bản địa, tạo cảnh quan mềm, gìn giữ địa hình tự nhiên; không phát triển quảng trường đô thị lớn.</w:t>
      </w:r>
    </w:p>
    <w:p w14:paraId="7A9529D8" w14:textId="6A694003" w:rsidR="004D7962" w:rsidRPr="00491E6F" w:rsidRDefault="004D7962" w:rsidP="004B4ADF">
      <w:pPr>
        <w:ind w:firstLine="426"/>
        <w:rPr>
          <w:color w:val="000000" w:themeColor="text1"/>
        </w:rPr>
      </w:pPr>
      <w:r w:rsidRPr="00491E6F">
        <w:rPr>
          <w:color w:val="000000" w:themeColor="text1"/>
        </w:rPr>
        <w:t>- Điểm nhấn chủ yếu là các vị trí cảnh quan ven suối, chân núi, hoặc cửa ngõ tiếp cận tuyến cao tốc Vân Phong – Nha Trang, được tổ chức bằng các công trình nhỏ, biển hiệu nhận diện, bãi dừng chân và tiểu cảnh sinh thái.</w:t>
      </w:r>
    </w:p>
    <w:p w14:paraId="7CC2212C" w14:textId="5B62F0BE" w:rsidR="004D7962" w:rsidRPr="00491E6F" w:rsidRDefault="004D7962" w:rsidP="004B4ADF">
      <w:pPr>
        <w:ind w:firstLine="426"/>
        <w:rPr>
          <w:color w:val="000000" w:themeColor="text1"/>
        </w:rPr>
      </w:pPr>
      <w:r w:rsidRPr="00491E6F">
        <w:rPr>
          <w:color w:val="000000" w:themeColor="text1"/>
        </w:rPr>
        <w:t>Các công trình giáo dục và công trình công cộng cấp đô thị không bố trí tại phân khu 9, mà sử dụng chung tại Phân khu 08; trong Phân khu 09 chỉ có thể có các công trình cộng đồng nhỏ (nhà sinh hoạt thôn, không gian mở sinh thái) với kiến trúc đơn giản, hòa nhập thiên nhiên.</w:t>
      </w:r>
    </w:p>
    <w:p w14:paraId="69B97D49" w14:textId="7E61DD5D" w:rsidR="00884E05" w:rsidRPr="00491E6F" w:rsidRDefault="00884E05" w:rsidP="004B4ADF">
      <w:pPr>
        <w:keepNext/>
        <w:keepLines/>
        <w:numPr>
          <w:ilvl w:val="0"/>
          <w:numId w:val="32"/>
        </w:numPr>
        <w:pBdr>
          <w:top w:val="nil"/>
          <w:left w:val="nil"/>
          <w:bottom w:val="nil"/>
          <w:right w:val="nil"/>
          <w:between w:val="nil"/>
        </w:pBdr>
        <w:spacing w:before="0" w:after="0" w:line="360" w:lineRule="auto"/>
        <w:ind w:left="0" w:firstLine="426"/>
        <w:jc w:val="left"/>
        <w:rPr>
          <w:bCs/>
          <w:i/>
          <w:color w:val="000000" w:themeColor="text1"/>
          <w:szCs w:val="26"/>
        </w:rPr>
      </w:pPr>
      <w:r w:rsidRPr="00491E6F">
        <w:rPr>
          <w:bCs/>
          <w:i/>
          <w:color w:val="000000" w:themeColor="text1"/>
          <w:szCs w:val="26"/>
        </w:rPr>
        <w:t xml:space="preserve">Cảnh quan đô thị dọc các trục đường chính </w:t>
      </w:r>
    </w:p>
    <w:p w14:paraId="02E9D58C" w14:textId="4996C9F3" w:rsidR="00B761F3" w:rsidRPr="00491E6F" w:rsidRDefault="00B761F3" w:rsidP="004B4ADF">
      <w:pPr>
        <w:ind w:firstLine="426"/>
        <w:rPr>
          <w:color w:val="000000" w:themeColor="text1"/>
        </w:rPr>
      </w:pPr>
      <w:r w:rsidRPr="00491E6F">
        <w:rPr>
          <w:color w:val="000000" w:themeColor="text1"/>
        </w:rPr>
        <w:t>Trục đường chính của phân khu 9 gồm đoạn Quốc lộ 1A hướng hầm Cổ Mã và tuyến kết nối lối lên/xuống cao tốc Vân Phong – Nha Trang. Đây là các tuyến giao thông đối ngoại quan trọng, có vai trò phục vụ dân cư và hỗ trợ dịch vụ du lịch sinh thái.</w:t>
      </w:r>
    </w:p>
    <w:p w14:paraId="4D0EA766" w14:textId="36B67A47" w:rsidR="00B761F3" w:rsidRPr="00491E6F" w:rsidRDefault="00B761F3" w:rsidP="004B4ADF">
      <w:pPr>
        <w:ind w:firstLine="426"/>
        <w:rPr>
          <w:color w:val="000000" w:themeColor="text1"/>
        </w:rPr>
      </w:pPr>
      <w:r w:rsidRPr="00491E6F">
        <w:rPr>
          <w:color w:val="000000" w:themeColor="text1"/>
        </w:rPr>
        <w:t>Định hướng cảnh quan</w:t>
      </w:r>
    </w:p>
    <w:p w14:paraId="0D287164" w14:textId="461B5935" w:rsidR="00B761F3" w:rsidRPr="00491E6F" w:rsidRDefault="00B761F3" w:rsidP="004B4ADF">
      <w:pPr>
        <w:ind w:firstLine="426"/>
        <w:rPr>
          <w:color w:val="000000" w:themeColor="text1"/>
        </w:rPr>
      </w:pPr>
      <w:r w:rsidRPr="00491E6F">
        <w:rPr>
          <w:color w:val="000000" w:themeColor="text1"/>
        </w:rPr>
        <w:t>Cảnh quan được tổ chức theo mô hình đô thị sinh thái tuyến tính, ưu tiên công trình thấp tầng, quy mô nhỏ, không che chắn cảnh quan núi – rừng.</w:t>
      </w:r>
    </w:p>
    <w:p w14:paraId="11088980" w14:textId="50AD1FD7" w:rsidR="00B761F3" w:rsidRPr="00491E6F" w:rsidRDefault="00B761F3" w:rsidP="004B4ADF">
      <w:pPr>
        <w:ind w:firstLine="426"/>
        <w:rPr>
          <w:color w:val="000000" w:themeColor="text1"/>
        </w:rPr>
      </w:pPr>
      <w:r w:rsidRPr="00491E6F">
        <w:rPr>
          <w:color w:val="000000" w:themeColor="text1"/>
        </w:rPr>
        <w:t>Các hoạt động thương mại dịch vụ chỉ ở dạng nhỏ lẻ, như quán ăn, điểm dừng chân, cửa hàng tiện ích phục vụ du khách.</w:t>
      </w:r>
    </w:p>
    <w:p w14:paraId="1627E96F" w14:textId="336E540F" w:rsidR="00B761F3" w:rsidRPr="00491E6F" w:rsidRDefault="00B761F3" w:rsidP="004B4ADF">
      <w:pPr>
        <w:ind w:firstLine="426"/>
        <w:rPr>
          <w:color w:val="000000" w:themeColor="text1"/>
        </w:rPr>
      </w:pPr>
      <w:r w:rsidRPr="00491E6F">
        <w:rPr>
          <w:color w:val="000000" w:themeColor="text1"/>
        </w:rPr>
        <w:t>Khuyến khích bố trí khoảng lùi rộng tại khu vực có dịch vụ để tạo không gian đệm, không gian cảnh quan nhỏ, điểm nghỉ chân.</w:t>
      </w:r>
    </w:p>
    <w:p w14:paraId="039872F7" w14:textId="18966EE7" w:rsidR="00B761F3" w:rsidRPr="00491E6F" w:rsidRDefault="00B761F3" w:rsidP="004B4ADF">
      <w:pPr>
        <w:ind w:firstLine="426"/>
        <w:rPr>
          <w:color w:val="000000" w:themeColor="text1"/>
        </w:rPr>
      </w:pPr>
      <w:r w:rsidRPr="00491E6F">
        <w:rPr>
          <w:color w:val="000000" w:themeColor="text1"/>
        </w:rPr>
        <w:t>Quy định đối với cảnh quan dọc trục đường</w:t>
      </w:r>
    </w:p>
    <w:p w14:paraId="4C3D8800" w14:textId="222ABEE9" w:rsidR="00B761F3" w:rsidRPr="00491E6F" w:rsidRDefault="00B761F3" w:rsidP="004B4ADF">
      <w:pPr>
        <w:ind w:firstLine="426"/>
        <w:rPr>
          <w:color w:val="000000" w:themeColor="text1"/>
        </w:rPr>
      </w:pPr>
      <w:r w:rsidRPr="00491E6F">
        <w:rPr>
          <w:color w:val="000000" w:themeColor="text1"/>
        </w:rPr>
        <w:t>Sử dụng cây xanh bóng mát, cây bản địa và hệ thống chiếu sáng thấp tầng để tạo mỹ quan và cải thiện vi khí hậu.</w:t>
      </w:r>
    </w:p>
    <w:p w14:paraId="196F3F26" w14:textId="35B70CD3" w:rsidR="00B761F3" w:rsidRPr="00491E6F" w:rsidRDefault="00B761F3" w:rsidP="004B4ADF">
      <w:pPr>
        <w:ind w:firstLine="426"/>
        <w:rPr>
          <w:color w:val="000000" w:themeColor="text1"/>
        </w:rPr>
      </w:pPr>
      <w:r w:rsidRPr="00491E6F">
        <w:rPr>
          <w:color w:val="000000" w:themeColor="text1"/>
        </w:rPr>
        <w:t>Tổ chức vỉa hè phù hợp quy chuẩn, với lối đi bộ an toàn, ghế nghỉ, biển chỉ dẫn đơn giản.</w:t>
      </w:r>
    </w:p>
    <w:p w14:paraId="4A5FD8A2" w14:textId="339E8304" w:rsidR="00B761F3" w:rsidRPr="00491E6F" w:rsidRDefault="00B761F3" w:rsidP="004B4ADF">
      <w:pPr>
        <w:ind w:firstLine="426"/>
        <w:rPr>
          <w:color w:val="000000" w:themeColor="text1"/>
        </w:rPr>
      </w:pPr>
      <w:r w:rsidRPr="00491E6F">
        <w:rPr>
          <w:color w:val="000000" w:themeColor="text1"/>
        </w:rPr>
        <w:t>Tại các đoạn có tầm nhìn đẹp hướng núi hoặc thung lũng, bố trí điểm dừng chân ngắm cảnh quy mô nhỏ.</w:t>
      </w:r>
    </w:p>
    <w:p w14:paraId="4ABD88BB" w14:textId="241E105B" w:rsidR="00B761F3" w:rsidRPr="00491E6F" w:rsidRDefault="00B761F3" w:rsidP="004B4ADF">
      <w:pPr>
        <w:ind w:firstLine="426"/>
        <w:rPr>
          <w:color w:val="000000" w:themeColor="text1"/>
        </w:rPr>
      </w:pPr>
      <w:r w:rsidRPr="00491E6F">
        <w:rPr>
          <w:color w:val="000000" w:themeColor="text1"/>
        </w:rPr>
        <w:t>Kiến trúc công trình dọc tuyến phải dùng màu sắc tự nhiên, vật liệu thân thiện môi trường.</w:t>
      </w:r>
    </w:p>
    <w:p w14:paraId="1E2D0A6A" w14:textId="4651EB06" w:rsidR="00B761F3" w:rsidRPr="00491E6F" w:rsidRDefault="00B761F3" w:rsidP="004B4ADF">
      <w:pPr>
        <w:ind w:firstLine="426"/>
        <w:rPr>
          <w:color w:val="000000" w:themeColor="text1"/>
        </w:rPr>
      </w:pPr>
      <w:r w:rsidRPr="00491E6F">
        <w:rPr>
          <w:color w:val="000000" w:themeColor="text1"/>
        </w:rPr>
        <w:t>Khoảng lùi công trình</w:t>
      </w:r>
    </w:p>
    <w:p w14:paraId="1D45EFA2" w14:textId="77C0B29F" w:rsidR="00B761F3" w:rsidRPr="00491E6F" w:rsidRDefault="00B761F3" w:rsidP="004B4ADF">
      <w:pPr>
        <w:ind w:firstLine="426"/>
        <w:rPr>
          <w:color w:val="000000" w:themeColor="text1"/>
        </w:rPr>
      </w:pPr>
      <w:r w:rsidRPr="00491E6F">
        <w:rPr>
          <w:color w:val="000000" w:themeColor="text1"/>
        </w:rPr>
        <w:t>Công trình công cộng quy mô nhỏ: khoảng lùi ≥ 3 m.</w:t>
      </w:r>
    </w:p>
    <w:p w14:paraId="6287269E" w14:textId="299230C4" w:rsidR="00B761F3" w:rsidRPr="00491E6F" w:rsidRDefault="00B761F3" w:rsidP="004B4ADF">
      <w:pPr>
        <w:ind w:firstLine="426"/>
        <w:rPr>
          <w:color w:val="000000" w:themeColor="text1"/>
        </w:rPr>
      </w:pPr>
      <w:r w:rsidRPr="00491E6F">
        <w:rPr>
          <w:color w:val="000000" w:themeColor="text1"/>
        </w:rPr>
        <w:lastRenderedPageBreak/>
        <w:t>Nhà ở kết hợp kinh doanh, dịch vụ nhỏ lẻ: khoảng lùi ≥ 4–6 m tùy vị trí.</w:t>
      </w:r>
    </w:p>
    <w:p w14:paraId="636FB5B9" w14:textId="11AD2385" w:rsidR="00B761F3" w:rsidRPr="00491E6F" w:rsidRDefault="00B761F3" w:rsidP="004B4ADF">
      <w:pPr>
        <w:ind w:firstLine="426"/>
        <w:rPr>
          <w:color w:val="000000" w:themeColor="text1"/>
        </w:rPr>
      </w:pPr>
      <w:r w:rsidRPr="00491E6F">
        <w:rPr>
          <w:color w:val="000000" w:themeColor="text1"/>
        </w:rPr>
        <w:t>Nhà ở hiện trạng cải tạo: khoảng lùi ≥ 2 m.</w:t>
      </w:r>
    </w:p>
    <w:p w14:paraId="17C88172" w14:textId="5B821424" w:rsidR="00B761F3" w:rsidRPr="00491E6F" w:rsidRDefault="00B761F3" w:rsidP="004B4ADF">
      <w:pPr>
        <w:ind w:firstLine="426"/>
        <w:rPr>
          <w:color w:val="000000" w:themeColor="text1"/>
        </w:rPr>
      </w:pPr>
      <w:r w:rsidRPr="00491E6F">
        <w:rPr>
          <w:color w:val="000000" w:themeColor="text1"/>
        </w:rPr>
        <w:t>Cây xanh dọc tuyến</w:t>
      </w:r>
    </w:p>
    <w:p w14:paraId="4AC8C17C" w14:textId="74D9B6F7" w:rsidR="00B761F3" w:rsidRPr="00491E6F" w:rsidRDefault="00B761F3" w:rsidP="004B4ADF">
      <w:pPr>
        <w:ind w:firstLine="426"/>
        <w:rPr>
          <w:color w:val="000000" w:themeColor="text1"/>
        </w:rPr>
      </w:pPr>
      <w:r w:rsidRPr="00491E6F">
        <w:rPr>
          <w:color w:val="000000" w:themeColor="text1"/>
        </w:rPr>
        <w:t>Trồng 1–2 loại cây đặc trưng đối với tuyến ngắn (&lt;2 km),</w:t>
      </w:r>
      <w:r w:rsidR="00DA4668" w:rsidRPr="00491E6F">
        <w:rPr>
          <w:color w:val="000000" w:themeColor="text1"/>
        </w:rPr>
        <w:t xml:space="preserve"> </w:t>
      </w:r>
      <w:r w:rsidRPr="00491E6F">
        <w:rPr>
          <w:color w:val="000000" w:themeColor="text1"/>
        </w:rPr>
        <w:t>và 1–3 loại đối với tuyến dài (&gt;2 km).</w:t>
      </w:r>
    </w:p>
    <w:p w14:paraId="0C639CA4" w14:textId="3B6A9587" w:rsidR="00B761F3" w:rsidRPr="00491E6F" w:rsidRDefault="00B761F3" w:rsidP="004B4ADF">
      <w:pPr>
        <w:ind w:firstLine="426"/>
        <w:rPr>
          <w:color w:val="000000" w:themeColor="text1"/>
        </w:rPr>
      </w:pPr>
      <w:r w:rsidRPr="00491E6F">
        <w:rPr>
          <w:color w:val="000000" w:themeColor="text1"/>
        </w:rPr>
        <w:t>Ưu tiên cây bản địa, cây chịu gió tốt, rễ cọc, không cản tầm nhìn.</w:t>
      </w:r>
    </w:p>
    <w:p w14:paraId="69412166" w14:textId="41A139CE" w:rsidR="00B761F3" w:rsidRPr="00491E6F" w:rsidRDefault="00B761F3" w:rsidP="004B4ADF">
      <w:pPr>
        <w:ind w:firstLine="426"/>
        <w:rPr>
          <w:color w:val="000000" w:themeColor="text1"/>
        </w:rPr>
      </w:pPr>
      <w:r w:rsidRPr="00491E6F">
        <w:rPr>
          <w:color w:val="000000" w:themeColor="text1"/>
        </w:rPr>
        <w:t>Không trồng quá nhiều loại cây trên cùng tuyến.</w:t>
      </w:r>
    </w:p>
    <w:p w14:paraId="3CBEEB51" w14:textId="5FF5A812" w:rsidR="0093247E" w:rsidRPr="00491E6F" w:rsidRDefault="0093247E" w:rsidP="00AE1862">
      <w:pPr>
        <w:keepNext/>
        <w:keepLines/>
        <w:numPr>
          <w:ilvl w:val="0"/>
          <w:numId w:val="32"/>
        </w:numPr>
        <w:pBdr>
          <w:top w:val="nil"/>
          <w:left w:val="nil"/>
          <w:bottom w:val="nil"/>
          <w:right w:val="nil"/>
          <w:between w:val="nil"/>
        </w:pBdr>
        <w:spacing w:before="0" w:after="0" w:line="360" w:lineRule="auto"/>
        <w:jc w:val="left"/>
        <w:rPr>
          <w:bCs/>
          <w:i/>
          <w:color w:val="000000" w:themeColor="text1"/>
          <w:szCs w:val="26"/>
        </w:rPr>
      </w:pPr>
      <w:r w:rsidRPr="00491E6F">
        <w:rPr>
          <w:bCs/>
          <w:i/>
          <w:color w:val="000000" w:themeColor="text1"/>
          <w:szCs w:val="26"/>
        </w:rPr>
        <w:t>Cảnh quan các khu vực không gian mở</w:t>
      </w:r>
    </w:p>
    <w:p w14:paraId="042BFB84" w14:textId="2C7CF23A" w:rsidR="0093247E" w:rsidRPr="00491E6F" w:rsidRDefault="0093247E" w:rsidP="004B4ADF">
      <w:pPr>
        <w:ind w:firstLine="426"/>
        <w:rPr>
          <w:color w:val="000000" w:themeColor="text1"/>
          <w:szCs w:val="26"/>
          <w:lang w:val="vi-VN"/>
        </w:rPr>
      </w:pPr>
      <w:r w:rsidRPr="00491E6F">
        <w:rPr>
          <w:color w:val="000000" w:themeColor="text1"/>
          <w:szCs w:val="26"/>
          <w:lang w:val="vi-VN"/>
        </w:rPr>
        <w:t xml:space="preserve">Không gian mở trong </w:t>
      </w:r>
      <w:r w:rsidR="00800ABB" w:rsidRPr="00491E6F">
        <w:rPr>
          <w:color w:val="000000" w:themeColor="text1"/>
          <w:szCs w:val="26"/>
        </w:rPr>
        <w:t>P</w:t>
      </w:r>
      <w:r w:rsidRPr="00491E6F">
        <w:rPr>
          <w:color w:val="000000" w:themeColor="text1"/>
          <w:szCs w:val="26"/>
          <w:lang w:val="vi-VN"/>
        </w:rPr>
        <w:t>hân khu 9 giữ vai trò đặc biệt quan trọng vì đây là phân khu có diện tích rừng tự nhiên lớn, địa hình đa dạng, nhiều khe suối và thung lũng nhỏ. Việc tổ chức không gian mở hướng đến bảo tồn giá trị thiên nhiên, đồng thời khai thác vừa phải phục vụ du lịch sinh thái.</w:t>
      </w:r>
    </w:p>
    <w:p w14:paraId="49A1AB0D" w14:textId="5F20C823" w:rsidR="0093247E" w:rsidRPr="00491E6F" w:rsidRDefault="00800ABB" w:rsidP="004B4ADF">
      <w:pPr>
        <w:ind w:firstLine="426"/>
        <w:rPr>
          <w:color w:val="000000" w:themeColor="text1"/>
          <w:szCs w:val="26"/>
        </w:rPr>
      </w:pPr>
      <w:r w:rsidRPr="00491E6F">
        <w:rPr>
          <w:color w:val="000000" w:themeColor="text1"/>
          <w:szCs w:val="26"/>
        </w:rPr>
        <w:t xml:space="preserve">- </w:t>
      </w:r>
      <w:r w:rsidR="0093247E" w:rsidRPr="00491E6F">
        <w:rPr>
          <w:color w:val="000000" w:themeColor="text1"/>
          <w:szCs w:val="26"/>
          <w:lang w:val="vi-VN"/>
        </w:rPr>
        <w:t>Không gian mở rừng – thung lũng</w:t>
      </w:r>
      <w:r w:rsidRPr="00491E6F">
        <w:rPr>
          <w:color w:val="000000" w:themeColor="text1"/>
          <w:szCs w:val="26"/>
        </w:rPr>
        <w:t>:</w:t>
      </w:r>
    </w:p>
    <w:p w14:paraId="609A14C3" w14:textId="54BB4361"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Phần lớn diện tích rừng phòng hộ và rừng sản xuất được giữ nguyên trạng, trở thành “không gian mở sinh thái chính” của phân khu.</w:t>
      </w:r>
    </w:p>
    <w:p w14:paraId="3E631CAD" w14:textId="715C9130"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Tổ chức các tuyến đường dạo nhỏ, lối mòn sinh thái, điểm nghỉ chân bằng vật liệu tự nhiên (đá, gỗ) nhưng tránh tác động mạnh đến thảm thực vật.</w:t>
      </w:r>
    </w:p>
    <w:p w14:paraId="4426E6BB" w14:textId="2CB5BE8D"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Các khu vực thung lũng bằng phẳng được bố trí thành bãi cỏ tự nhiên, điểm ngắm cảnh, khu cắm trại quy mô nhỏ.</w:t>
      </w:r>
    </w:p>
    <w:p w14:paraId="5FC38799" w14:textId="02875472" w:rsidR="0093247E" w:rsidRPr="00491E6F" w:rsidRDefault="00800ABB" w:rsidP="004B4ADF">
      <w:pPr>
        <w:ind w:firstLine="426"/>
        <w:rPr>
          <w:color w:val="000000" w:themeColor="text1"/>
          <w:szCs w:val="26"/>
        </w:rPr>
      </w:pPr>
      <w:r w:rsidRPr="00491E6F">
        <w:rPr>
          <w:color w:val="000000" w:themeColor="text1"/>
          <w:szCs w:val="26"/>
          <w:lang w:val="vi-VN"/>
        </w:rPr>
        <w:t xml:space="preserve">- </w:t>
      </w:r>
      <w:r w:rsidR="0093247E" w:rsidRPr="00491E6F">
        <w:rPr>
          <w:color w:val="000000" w:themeColor="text1"/>
          <w:szCs w:val="26"/>
          <w:lang w:val="vi-VN"/>
        </w:rPr>
        <w:t>Không gian mở ven suối</w:t>
      </w:r>
      <w:r w:rsidRPr="00491E6F">
        <w:rPr>
          <w:color w:val="000000" w:themeColor="text1"/>
          <w:szCs w:val="26"/>
        </w:rPr>
        <w:t>:</w:t>
      </w:r>
    </w:p>
    <w:p w14:paraId="0DDE67FE" w14:textId="6E607BE2"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Các tuyến suối tự nhiên (khe suối, thác nhỏ) được bảo vệ nghiêm ngặt, đồng thời khai thác làm trục cảnh quan c</w:t>
      </w:r>
      <w:r w:rsidRPr="00491E6F">
        <w:rPr>
          <w:color w:val="000000" w:themeColor="text1"/>
          <w:szCs w:val="26"/>
          <w:lang w:val="vi-VN"/>
        </w:rPr>
        <w:t xml:space="preserve">hính của </w:t>
      </w:r>
      <w:r w:rsidRPr="00491E6F">
        <w:rPr>
          <w:color w:val="000000" w:themeColor="text1"/>
          <w:szCs w:val="26"/>
        </w:rPr>
        <w:t>P</w:t>
      </w:r>
      <w:r w:rsidR="0093247E" w:rsidRPr="00491E6F">
        <w:rPr>
          <w:color w:val="000000" w:themeColor="text1"/>
          <w:szCs w:val="26"/>
          <w:lang w:val="vi-VN"/>
        </w:rPr>
        <w:t>hân khu.</w:t>
      </w:r>
    </w:p>
    <w:p w14:paraId="741F4E74" w14:textId="70C7A79F"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Dọc suối bố trí các đường dạo cảnh quan, ghế nghỉ, cầu nhỏ qua suối, lan can gỗ, điểm chụp ảnh.</w:t>
      </w:r>
    </w:p>
    <w:p w14:paraId="71F9A3CD" w14:textId="6E40A0AE"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Tất cả các công trình phải không bê tông hóa, sử dụng vật liệu thân thiện, tránh ảnh hưởng thoát lũ.</w:t>
      </w:r>
    </w:p>
    <w:p w14:paraId="5C1B6F57" w14:textId="3C251296" w:rsidR="0093247E" w:rsidRPr="00491E6F" w:rsidRDefault="00800ABB" w:rsidP="004B4ADF">
      <w:pPr>
        <w:ind w:firstLine="426"/>
        <w:rPr>
          <w:color w:val="000000" w:themeColor="text1"/>
          <w:szCs w:val="26"/>
        </w:rPr>
      </w:pPr>
      <w:r w:rsidRPr="00491E6F">
        <w:rPr>
          <w:color w:val="000000" w:themeColor="text1"/>
          <w:szCs w:val="26"/>
        </w:rPr>
        <w:t xml:space="preserve">- </w:t>
      </w:r>
      <w:r w:rsidR="0093247E" w:rsidRPr="00491E6F">
        <w:rPr>
          <w:color w:val="000000" w:themeColor="text1"/>
          <w:szCs w:val="26"/>
          <w:lang w:val="vi-VN"/>
        </w:rPr>
        <w:t>Không gian mở phục vụ dân cư</w:t>
      </w:r>
      <w:r w:rsidRPr="00491E6F">
        <w:rPr>
          <w:color w:val="000000" w:themeColor="text1"/>
          <w:szCs w:val="26"/>
        </w:rPr>
        <w:t>:</w:t>
      </w:r>
    </w:p>
    <w:p w14:paraId="2DFF6D3C" w14:textId="1CF1EBA4"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Các khu dân cư hiện hữu có thể bố trí các sân chơi nhỏ, vườn cộng đồng, khu vực tập thể dục đơn giản, phục vụ sinh hoạt thôn/xóm.</w:t>
      </w:r>
    </w:p>
    <w:p w14:paraId="329C9F0E" w14:textId="48B4E1D4"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Tận dụng đất trống trong khu dân cư để bố trí mảng xanh, vườn hoa quy mô nhỏ, tiểu cảnh sinh thái.</w:t>
      </w:r>
    </w:p>
    <w:p w14:paraId="238A9D71" w14:textId="0CC53169" w:rsidR="0093247E" w:rsidRPr="00491E6F" w:rsidRDefault="00800ABB" w:rsidP="004B4ADF">
      <w:pPr>
        <w:ind w:firstLine="426"/>
        <w:rPr>
          <w:color w:val="000000" w:themeColor="text1"/>
          <w:szCs w:val="26"/>
          <w:lang w:val="vi-VN"/>
        </w:rPr>
      </w:pPr>
      <w:r w:rsidRPr="00491E6F">
        <w:rPr>
          <w:color w:val="000000" w:themeColor="text1"/>
          <w:szCs w:val="26"/>
        </w:rPr>
        <w:lastRenderedPageBreak/>
        <w:t xml:space="preserve">+ </w:t>
      </w:r>
      <w:r w:rsidR="0093247E" w:rsidRPr="00491E6F">
        <w:rPr>
          <w:color w:val="000000" w:themeColor="text1"/>
          <w:szCs w:val="26"/>
          <w:lang w:val="vi-VN"/>
        </w:rPr>
        <w:t>Không tổ chức quảng trường đô thị lớn hay công viên đô thị – thay vào đó là các không gian mở phân tán, hòa vào thiên nhiên.</w:t>
      </w:r>
    </w:p>
    <w:p w14:paraId="3C4D449A" w14:textId="0CDE5CAA" w:rsidR="0093247E" w:rsidRPr="00491E6F" w:rsidRDefault="00800ABB" w:rsidP="004B4ADF">
      <w:pPr>
        <w:ind w:firstLine="426"/>
        <w:rPr>
          <w:color w:val="000000" w:themeColor="text1"/>
          <w:szCs w:val="26"/>
        </w:rPr>
      </w:pPr>
      <w:r w:rsidRPr="00491E6F">
        <w:rPr>
          <w:color w:val="000000" w:themeColor="text1"/>
          <w:szCs w:val="26"/>
        </w:rPr>
        <w:t xml:space="preserve">- </w:t>
      </w:r>
      <w:r w:rsidR="0093247E" w:rsidRPr="00491E6F">
        <w:rPr>
          <w:color w:val="000000" w:themeColor="text1"/>
          <w:szCs w:val="26"/>
          <w:lang w:val="vi-VN"/>
        </w:rPr>
        <w:t xml:space="preserve"> Yêu cầu thiết kế</w:t>
      </w:r>
      <w:r w:rsidRPr="00491E6F">
        <w:rPr>
          <w:color w:val="000000" w:themeColor="text1"/>
          <w:szCs w:val="26"/>
        </w:rPr>
        <w:t>:</w:t>
      </w:r>
    </w:p>
    <w:p w14:paraId="6CBA4863" w14:textId="7830ECB0"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Ưu tiên cây xanh bản địa (bằng lăng, dầu, sao đen, cây rừng địa phương).</w:t>
      </w:r>
    </w:p>
    <w:p w14:paraId="30FD24C9" w14:textId="6D46B569"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Hạn chế tối đa các kết cấu kiên cố; khuyến khích sử dụng đá núi, gỗ, tre.</w:t>
      </w:r>
    </w:p>
    <w:p w14:paraId="109BC959" w14:textId="2B21A00A" w:rsidR="0093247E"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Không gian mở phải kết nối liên tục từ rừng – thung lũng – suối – khu dân cư, tạo thành hành lang xanh xuyên suốt phân khu.</w:t>
      </w:r>
    </w:p>
    <w:p w14:paraId="61151086" w14:textId="399FE3B7" w:rsidR="0001066C" w:rsidRPr="00491E6F" w:rsidRDefault="00800ABB" w:rsidP="004B4ADF">
      <w:pPr>
        <w:ind w:firstLine="426"/>
        <w:rPr>
          <w:color w:val="000000" w:themeColor="text1"/>
          <w:szCs w:val="26"/>
          <w:lang w:val="vi-VN"/>
        </w:rPr>
      </w:pPr>
      <w:r w:rsidRPr="00491E6F">
        <w:rPr>
          <w:color w:val="000000" w:themeColor="text1"/>
          <w:szCs w:val="26"/>
        </w:rPr>
        <w:t xml:space="preserve">+ </w:t>
      </w:r>
      <w:r w:rsidR="0093247E" w:rsidRPr="00491E6F">
        <w:rPr>
          <w:color w:val="000000" w:themeColor="text1"/>
          <w:szCs w:val="26"/>
          <w:lang w:val="vi-VN"/>
        </w:rPr>
        <w:t>Bố trí hệ thống chiếu sáng sinh thái (ánh sáng ấm, cường độ thấp) để giảm ô nhiễm ánh sáng, tránh ảnh hưởng đến động vật hoang dã.</w:t>
      </w:r>
    </w:p>
    <w:p w14:paraId="548AD0CD" w14:textId="008BE375" w:rsidR="00800ABB" w:rsidRPr="00491E6F" w:rsidRDefault="00800ABB" w:rsidP="00AE1862">
      <w:pPr>
        <w:keepNext/>
        <w:keepLines/>
        <w:numPr>
          <w:ilvl w:val="0"/>
          <w:numId w:val="32"/>
        </w:numPr>
        <w:pBdr>
          <w:top w:val="nil"/>
          <w:left w:val="nil"/>
          <w:bottom w:val="nil"/>
          <w:right w:val="nil"/>
          <w:between w:val="nil"/>
        </w:pBdr>
        <w:spacing w:before="0" w:after="0" w:line="360" w:lineRule="auto"/>
        <w:jc w:val="left"/>
        <w:rPr>
          <w:bCs/>
          <w:i/>
          <w:color w:val="000000" w:themeColor="text1"/>
          <w:szCs w:val="26"/>
        </w:rPr>
      </w:pPr>
      <w:r w:rsidRPr="00491E6F">
        <w:rPr>
          <w:bCs/>
          <w:i/>
          <w:color w:val="000000" w:themeColor="text1"/>
          <w:szCs w:val="26"/>
        </w:rPr>
        <w:t>Cảnh quan các công trình điểm nhấn (mở rộng)</w:t>
      </w:r>
    </w:p>
    <w:p w14:paraId="02AE8D6F" w14:textId="367BA48A" w:rsidR="00800ABB" w:rsidRPr="00491E6F" w:rsidRDefault="00800ABB" w:rsidP="004B4ADF">
      <w:pPr>
        <w:ind w:firstLine="426"/>
        <w:rPr>
          <w:color w:val="000000" w:themeColor="text1"/>
          <w:szCs w:val="26"/>
          <w:lang w:val="vi-VN"/>
        </w:rPr>
      </w:pPr>
      <w:r w:rsidRPr="00491E6F">
        <w:rPr>
          <w:color w:val="000000" w:themeColor="text1"/>
          <w:szCs w:val="26"/>
          <w:lang w:val="vi-VN"/>
        </w:rPr>
        <w:t>Tính chất của phân khu 9 là du lịch sinh thái – bảo tồn cảnh quan, do đó các công trình điểm nhấn không phải là công trình lớn mà là các điểm cảnh quan đặc sắc và dấu ấn nhận diện cửa ngõ.</w:t>
      </w:r>
    </w:p>
    <w:p w14:paraId="78F67E68" w14:textId="5D65D015" w:rsidR="00800ABB" w:rsidRPr="00491E6F" w:rsidRDefault="00800ABB" w:rsidP="004B4ADF">
      <w:pPr>
        <w:ind w:firstLine="426"/>
        <w:rPr>
          <w:color w:val="000000" w:themeColor="text1"/>
          <w:szCs w:val="26"/>
        </w:rPr>
      </w:pPr>
      <w:r w:rsidRPr="00491E6F">
        <w:rPr>
          <w:color w:val="000000" w:themeColor="text1"/>
          <w:szCs w:val="26"/>
          <w:lang w:val="vi-VN"/>
        </w:rPr>
        <w:t>- Điểm nhấn chính tại cửa ngõ cao tốc Vân Phong – Nha Trang</w:t>
      </w:r>
      <w:r w:rsidR="00DD785F" w:rsidRPr="00491E6F">
        <w:rPr>
          <w:color w:val="000000" w:themeColor="text1"/>
          <w:szCs w:val="26"/>
        </w:rPr>
        <w:t xml:space="preserve"> và đoạn Quốc Lộ 1A đi vào hầm Cổ M</w:t>
      </w:r>
      <w:r w:rsidR="00E03425" w:rsidRPr="00491E6F">
        <w:rPr>
          <w:color w:val="000000" w:themeColor="text1"/>
          <w:szCs w:val="26"/>
        </w:rPr>
        <w:t>ã:</w:t>
      </w:r>
    </w:p>
    <w:p w14:paraId="27AF3667" w14:textId="5470B3BA"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Đây là vị trí quan trọng nhất về nhận diện, cần tổ chức biển chào, tiểu cảnh sinh thái, cụm cây bản địa tạo dấu ấn khi tiếp cận phân khu.</w:t>
      </w:r>
    </w:p>
    <w:p w14:paraId="70167506" w14:textId="250CF41A"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Bố trí các hạng mục nhỏ: chòi nghỉ, điểm ngắm cảnh, giải thích thông tin du lịch.</w:t>
      </w:r>
    </w:p>
    <w:p w14:paraId="5D666DC4" w14:textId="4E104355"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Công trình phải thấp tầng, màu sắc tự nhiên, không che tầm nhìn từ tuyến cao tốc.</w:t>
      </w:r>
    </w:p>
    <w:p w14:paraId="0968AC00" w14:textId="1C35936C"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Khuyến khích sử dụng vật liệu địa ph</w:t>
      </w:r>
      <w:r w:rsidR="00E03425" w:rsidRPr="00491E6F">
        <w:rPr>
          <w:color w:val="000000" w:themeColor="text1"/>
          <w:szCs w:val="26"/>
          <w:lang w:val="vi-VN"/>
        </w:rPr>
        <w:t>ương như đá núi granite</w:t>
      </w:r>
      <w:r w:rsidRPr="00491E6F">
        <w:rPr>
          <w:color w:val="000000" w:themeColor="text1"/>
          <w:szCs w:val="26"/>
          <w:lang w:val="vi-VN"/>
        </w:rPr>
        <w:t>, tre, gỗ.</w:t>
      </w:r>
    </w:p>
    <w:p w14:paraId="51D1F1F6" w14:textId="4FABC26E" w:rsidR="00800ABB" w:rsidRPr="00491E6F" w:rsidRDefault="00800ABB" w:rsidP="004B4ADF">
      <w:pPr>
        <w:ind w:firstLine="426"/>
        <w:rPr>
          <w:color w:val="000000" w:themeColor="text1"/>
          <w:szCs w:val="26"/>
        </w:rPr>
      </w:pPr>
      <w:r w:rsidRPr="00491E6F">
        <w:rPr>
          <w:color w:val="000000" w:themeColor="text1"/>
          <w:szCs w:val="26"/>
          <w:lang w:val="vi-VN"/>
        </w:rPr>
        <w:t>- Điểm nhấn cảnh quan tự nhiên</w:t>
      </w:r>
      <w:r w:rsidR="00E03425" w:rsidRPr="00491E6F">
        <w:rPr>
          <w:color w:val="000000" w:themeColor="text1"/>
          <w:szCs w:val="26"/>
        </w:rPr>
        <w:t>:</w:t>
      </w:r>
    </w:p>
    <w:p w14:paraId="6C27F35C" w14:textId="719B2AA3"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Các vị trí có tầm nhìn rộng về núi, sườn núi và các thung lũng tạo thành điểm nhấn cảnh quan tự nhiên chủ đạo.</w:t>
      </w:r>
    </w:p>
    <w:p w14:paraId="21500058" w14:textId="5AA0DA4D" w:rsidR="00800ABB" w:rsidRPr="00491E6F" w:rsidRDefault="00800ABB" w:rsidP="004B4ADF">
      <w:pPr>
        <w:ind w:firstLine="426"/>
        <w:rPr>
          <w:color w:val="000000" w:themeColor="text1"/>
          <w:szCs w:val="26"/>
        </w:rPr>
      </w:pPr>
      <w:r w:rsidRPr="00491E6F">
        <w:rPr>
          <w:color w:val="000000" w:themeColor="text1"/>
          <w:szCs w:val="26"/>
        </w:rPr>
        <w:t xml:space="preserve">+ </w:t>
      </w:r>
      <w:r w:rsidRPr="00491E6F">
        <w:rPr>
          <w:color w:val="000000" w:themeColor="text1"/>
          <w:szCs w:val="26"/>
          <w:lang w:val="vi-VN"/>
        </w:rPr>
        <w:t>Có thể bố trí các “viewpoint” với sàn gỗ, hàng rào thấp, ghế ngồi, biển giải thích về địa hình – hệ sinh thái.</w:t>
      </w:r>
    </w:p>
    <w:p w14:paraId="05B09F71" w14:textId="51858DDE"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Không mở rộng hoặc xây dựng công trình kiên cố: giữ nguyên địa hình.</w:t>
      </w:r>
    </w:p>
    <w:p w14:paraId="564BFCE2" w14:textId="63A0DA92" w:rsidR="00800ABB" w:rsidRPr="00491E6F" w:rsidRDefault="00800ABB" w:rsidP="004B4ADF">
      <w:pPr>
        <w:ind w:firstLine="426"/>
        <w:rPr>
          <w:color w:val="000000" w:themeColor="text1"/>
          <w:szCs w:val="26"/>
        </w:rPr>
      </w:pPr>
      <w:r w:rsidRPr="00491E6F">
        <w:rPr>
          <w:color w:val="000000" w:themeColor="text1"/>
          <w:szCs w:val="26"/>
          <w:lang w:val="vi-VN"/>
        </w:rPr>
        <w:t>- Điểm nhấn ven suối</w:t>
      </w:r>
      <w:r w:rsidR="00E03425" w:rsidRPr="00491E6F">
        <w:rPr>
          <w:color w:val="000000" w:themeColor="text1"/>
          <w:szCs w:val="26"/>
        </w:rPr>
        <w:t>:</w:t>
      </w:r>
    </w:p>
    <w:p w14:paraId="48532E5F" w14:textId="3D38A329"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 xml:space="preserve">Tại các </w:t>
      </w:r>
      <w:r w:rsidR="00E03425" w:rsidRPr="00491E6F">
        <w:rPr>
          <w:color w:val="000000" w:themeColor="text1"/>
          <w:szCs w:val="26"/>
          <w:lang w:val="vi-VN"/>
        </w:rPr>
        <w:t>đoạn suối có thác nhỏ, tảng đá</w:t>
      </w:r>
      <w:r w:rsidRPr="00491E6F">
        <w:rPr>
          <w:color w:val="000000" w:themeColor="text1"/>
          <w:szCs w:val="26"/>
          <w:lang w:val="vi-VN"/>
        </w:rPr>
        <w:t xml:space="preserve"> đẹp, hoặc giao thoa giữa suối – thung lũng có thể bố trí điểm dừng chân.</w:t>
      </w:r>
    </w:p>
    <w:p w14:paraId="7C131A88" w14:textId="6E52EB42"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Tổ chức các công trình nhỏ: cầu gỗ, bãi nghỉ, chòi quan sát, lối xuống nước.</w:t>
      </w:r>
    </w:p>
    <w:p w14:paraId="52806003" w14:textId="082F5D14"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Tránh tác động làm thay đổi dòng chảy; không xây dựng tường chắn lớn.</w:t>
      </w:r>
    </w:p>
    <w:p w14:paraId="16969106" w14:textId="67F3239B" w:rsidR="00800ABB" w:rsidRPr="00491E6F" w:rsidRDefault="00800ABB" w:rsidP="00D505D4">
      <w:pPr>
        <w:ind w:firstLine="426"/>
        <w:rPr>
          <w:color w:val="000000" w:themeColor="text1"/>
          <w:szCs w:val="26"/>
          <w:lang w:val="vi-VN"/>
        </w:rPr>
      </w:pPr>
      <w:r w:rsidRPr="00491E6F">
        <w:rPr>
          <w:color w:val="000000" w:themeColor="text1"/>
          <w:szCs w:val="26"/>
          <w:lang w:val="vi-VN"/>
        </w:rPr>
        <w:lastRenderedPageBreak/>
        <w:t>- Điểm nhấn tại khu dân cư hiện hữu</w:t>
      </w:r>
    </w:p>
    <w:p w14:paraId="08874768" w14:textId="5CA2E853"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Quy mô nhỏ, chủ yếu là nhà cộng đồng thôn, tiểu cảnh, cụm cây xanh, bãi sinh hoạt chung.</w:t>
      </w:r>
    </w:p>
    <w:p w14:paraId="2F70B532" w14:textId="492C1F21"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Không tổ chức công trình cao tầng hoặc kiến trúc hiện đại đối lập với rừng – núi.</w:t>
      </w:r>
    </w:p>
    <w:p w14:paraId="75DF75B2" w14:textId="1D42CA78"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Khuyến khích cải tạo nhà ở hiện hữu theo hướng màu sắc nhẹ – vật liệu tự nhiên – mái dốc.</w:t>
      </w:r>
    </w:p>
    <w:p w14:paraId="2E048330" w14:textId="6872BDB5" w:rsidR="00800ABB" w:rsidRPr="00491E6F" w:rsidRDefault="00800ABB" w:rsidP="004B4ADF">
      <w:pPr>
        <w:ind w:firstLine="426"/>
        <w:rPr>
          <w:color w:val="000000" w:themeColor="text1"/>
          <w:szCs w:val="26"/>
        </w:rPr>
      </w:pPr>
      <w:r w:rsidRPr="00491E6F">
        <w:rPr>
          <w:color w:val="000000" w:themeColor="text1"/>
          <w:szCs w:val="26"/>
          <w:lang w:val="vi-VN"/>
        </w:rPr>
        <w:t xml:space="preserve">- Yêu cầu thiết </w:t>
      </w:r>
      <w:r w:rsidR="00E03425" w:rsidRPr="00491E6F">
        <w:rPr>
          <w:color w:val="000000" w:themeColor="text1"/>
          <w:szCs w:val="26"/>
          <w:lang w:val="vi-VN"/>
        </w:rPr>
        <w:t>kế đối với công trình điểm nhấ</w:t>
      </w:r>
      <w:r w:rsidR="00E03425" w:rsidRPr="00491E6F">
        <w:rPr>
          <w:color w:val="000000" w:themeColor="text1"/>
          <w:szCs w:val="26"/>
        </w:rPr>
        <w:t>n:</w:t>
      </w:r>
    </w:p>
    <w:p w14:paraId="195B27FC" w14:textId="763C1E0E"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Công trình phải hòa nhập</w:t>
      </w:r>
      <w:r w:rsidR="00E03425" w:rsidRPr="00491E6F">
        <w:rPr>
          <w:color w:val="000000" w:themeColor="text1"/>
          <w:szCs w:val="26"/>
          <w:lang w:val="vi-VN"/>
        </w:rPr>
        <w:t xml:space="preserve"> cảnh quan, chiều cao tối đa 1–3</w:t>
      </w:r>
      <w:r w:rsidRPr="00491E6F">
        <w:rPr>
          <w:color w:val="000000" w:themeColor="text1"/>
          <w:szCs w:val="26"/>
          <w:lang w:val="vi-VN"/>
        </w:rPr>
        <w:t xml:space="preserve"> tầng.</w:t>
      </w:r>
    </w:p>
    <w:p w14:paraId="4707D640" w14:textId="42D208FE"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Màu sắc: nâu, be, xám đá, xanh lá, tránh màu sáng chói.</w:t>
      </w:r>
    </w:p>
    <w:p w14:paraId="7D116ED2" w14:textId="151CFBB7"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Vật liệu: tre, nứa, đá, gỗ, mái lá hoặc mái ngói nhẹ.</w:t>
      </w:r>
    </w:p>
    <w:p w14:paraId="359279D1" w14:textId="02698151" w:rsidR="00800ABB"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 xml:space="preserve">Không được che chắn tầm nhìn </w:t>
      </w:r>
      <w:r w:rsidR="00E03425" w:rsidRPr="00491E6F">
        <w:rPr>
          <w:color w:val="000000" w:themeColor="text1"/>
          <w:szCs w:val="26"/>
        </w:rPr>
        <w:t xml:space="preserve">toàn cảnh về </w:t>
      </w:r>
      <w:r w:rsidRPr="00491E6F">
        <w:rPr>
          <w:color w:val="000000" w:themeColor="text1"/>
          <w:szCs w:val="26"/>
          <w:lang w:val="vi-VN"/>
        </w:rPr>
        <w:t>hướng núi.</w:t>
      </w:r>
    </w:p>
    <w:p w14:paraId="37070930" w14:textId="44A8B87C" w:rsidR="00B761F3" w:rsidRPr="00491E6F" w:rsidRDefault="00800ABB" w:rsidP="004B4ADF">
      <w:pPr>
        <w:ind w:firstLine="426"/>
        <w:rPr>
          <w:color w:val="000000" w:themeColor="text1"/>
          <w:szCs w:val="26"/>
          <w:lang w:val="vi-VN"/>
        </w:rPr>
      </w:pPr>
      <w:r w:rsidRPr="00491E6F">
        <w:rPr>
          <w:color w:val="000000" w:themeColor="text1"/>
          <w:szCs w:val="26"/>
        </w:rPr>
        <w:t xml:space="preserve">+ </w:t>
      </w:r>
      <w:r w:rsidRPr="00491E6F">
        <w:rPr>
          <w:color w:val="000000" w:themeColor="text1"/>
          <w:szCs w:val="26"/>
          <w:lang w:val="vi-VN"/>
        </w:rPr>
        <w:t>Khuyến khích gắn yếu tố văn hóa địa phương: hoa văn bản địa, đá núi tự nhiên, tiểu cảnh truyền thống.</w:t>
      </w:r>
    </w:p>
    <w:p w14:paraId="0027C2CB" w14:textId="77777777" w:rsidR="0001066C" w:rsidRPr="00491E6F" w:rsidRDefault="0001066C" w:rsidP="00AE1862">
      <w:pPr>
        <w:pStyle w:val="Heading2"/>
        <w:numPr>
          <w:ilvl w:val="0"/>
          <w:numId w:val="37"/>
        </w:numPr>
        <w:rPr>
          <w:color w:val="000000" w:themeColor="text1"/>
          <w:lang w:val="vi-VN"/>
        </w:rPr>
      </w:pPr>
      <w:bookmarkStart w:id="109" w:name="_Toc215384527"/>
      <w:r w:rsidRPr="00491E6F">
        <w:rPr>
          <w:color w:val="000000" w:themeColor="text1"/>
          <w:lang w:val="vi-VN"/>
        </w:rPr>
        <w:t>QUY HOẠCH HỆ THỐNG CÔNG TRÌNH HẠ TẦNG KỸ THUẬT</w:t>
      </w:r>
      <w:bookmarkEnd w:id="109"/>
    </w:p>
    <w:p w14:paraId="10689E9F" w14:textId="77777777" w:rsidR="0001066C" w:rsidRPr="00491E6F" w:rsidRDefault="0001066C" w:rsidP="00BE77ED">
      <w:pPr>
        <w:pStyle w:val="ListParagraph"/>
        <w:numPr>
          <w:ilvl w:val="1"/>
          <w:numId w:val="37"/>
        </w:numPr>
        <w:rPr>
          <w:color w:val="000000" w:themeColor="text1"/>
        </w:rPr>
      </w:pPr>
      <w:bookmarkStart w:id="110" w:name="_Toc215384528"/>
      <w:r w:rsidRPr="00491E6F">
        <w:rPr>
          <w:color w:val="000000" w:themeColor="text1"/>
        </w:rPr>
        <w:t>Quy hoạch hệ thống giao thông</w:t>
      </w:r>
      <w:bookmarkEnd w:id="110"/>
    </w:p>
    <w:p w14:paraId="1899E812" w14:textId="76596831" w:rsidR="0001066C" w:rsidRPr="00491E6F" w:rsidRDefault="0001066C" w:rsidP="00AE1862">
      <w:pPr>
        <w:pStyle w:val="Heading4"/>
        <w:numPr>
          <w:ilvl w:val="2"/>
          <w:numId w:val="37"/>
        </w:numPr>
        <w:rPr>
          <w:b/>
          <w:color w:val="000000" w:themeColor="text1"/>
        </w:rPr>
      </w:pPr>
      <w:bookmarkStart w:id="111" w:name="_Toc215384529"/>
      <w:r w:rsidRPr="00491E6F">
        <w:rPr>
          <w:b/>
          <w:color w:val="000000" w:themeColor="text1"/>
        </w:rPr>
        <w:t>Cơ sở thiết kế</w:t>
      </w:r>
      <w:bookmarkEnd w:id="111"/>
    </w:p>
    <w:p w14:paraId="6368C61F"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Quyết định 1579/QĐ-TTg ngày 22/9/2021 của Thủ tướng Chính phủ phê duyệt Quy hoạch hệ thống cảng biển Việt Nam thời kỳ 2021-2030, tầm nhìn đến năm 2050;</w:t>
      </w:r>
    </w:p>
    <w:p w14:paraId="45857F84"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Quyết định 1829/QĐ-TTg ngày 31/10/2021 của Thủ tướng Chính phủ phê duyệt Quy hoạch kết cấu hạ tầng đường thủy nội địa thời kỳ 2021-2030, tầm nhìn đến năm 2050;</w:t>
      </w:r>
    </w:p>
    <w:p w14:paraId="2D79B85B"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Bản đồ Phương án phát triển kết cấu hạ tầng giao thông vận tải tỉnh Khánh Hòa đến năm 2030, tầm nhìn năm 2050;</w:t>
      </w:r>
    </w:p>
    <w:p w14:paraId="31A246E3"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Quy hoạch tỉnh Khánh Hòa thời kỳ 2021-2030 tầm nhìn đến năm 2050 đã được Thủ tướng Chính phủ phê duyệt Quyết định số 318/QĐ-TTg ngày 29/3/2023;</w:t>
      </w:r>
    </w:p>
    <w:p w14:paraId="39864569"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Đồ án Điều chỉnh quy hoạch chung xây dựng khu kinh tế Vân Phong, tỉnh Khánh Hòa đến năm 2040, tầm nhìn đến năm 2050;</w:t>
      </w:r>
    </w:p>
    <w:p w14:paraId="6F21A9E7"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Bản đồ khảo sát địa hình phục vụ thiết kế quy hoạch tỷ lệ 1/2.000;</w:t>
      </w:r>
    </w:p>
    <w:p w14:paraId="797FFE2C"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Quy chuẩn xây dựng Việt Nam quy hoạch xây dựng: QCXDVN 01:2021/BXD.</w:t>
      </w:r>
    </w:p>
    <w:p w14:paraId="3E46D68B"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Quy chuẩn kỹ thuật quốc gia về Hệ thống công trình hạ tầng kỹ thuật: QCVN 07:2023/BXD.</w:t>
      </w:r>
    </w:p>
    <w:p w14:paraId="3EA17660"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TCVN 13592:2022 “Đường đô thị - Yêu cầu thiết kế”.</w:t>
      </w:r>
    </w:p>
    <w:p w14:paraId="53471F95"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TCVN 4054:2005 "Đường ô tô – Yêu cầu thiết kế ".</w:t>
      </w:r>
    </w:p>
    <w:p w14:paraId="6A9387BE" w14:textId="38A23EDB" w:rsidR="0001066C" w:rsidRPr="00491E6F" w:rsidRDefault="0001066C" w:rsidP="00AE1862">
      <w:pPr>
        <w:pStyle w:val="Heading4"/>
        <w:numPr>
          <w:ilvl w:val="2"/>
          <w:numId w:val="37"/>
        </w:numPr>
        <w:rPr>
          <w:b/>
          <w:color w:val="000000" w:themeColor="text1"/>
        </w:rPr>
      </w:pPr>
      <w:bookmarkStart w:id="112" w:name="_Toc215384530"/>
      <w:r w:rsidRPr="00491E6F">
        <w:rPr>
          <w:b/>
          <w:color w:val="000000" w:themeColor="text1"/>
        </w:rPr>
        <w:lastRenderedPageBreak/>
        <w:t>Nguyên tắc thiết kế</w:t>
      </w:r>
      <w:bookmarkEnd w:id="112"/>
    </w:p>
    <w:p w14:paraId="38CB8474"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bookmarkStart w:id="113" w:name="_heading=h.hx8c74depfoi" w:colFirst="0" w:colLast="0"/>
      <w:bookmarkEnd w:id="113"/>
      <w:r w:rsidRPr="00491E6F">
        <w:rPr>
          <w:color w:val="000000" w:themeColor="text1"/>
          <w:szCs w:val="26"/>
          <w:lang w:val="pt-BR"/>
        </w:rPr>
        <w:t>Quy hoạch mạng lưới giao thông tính đến cấp đường phân khu vực theo định hướng phát triển giao thông của đồ án Điều chỉnh quy hoạch chung xây dựng khu kinh tế Vân Phong, tỉnh Khánh Hòa đến năm 2040, tầm nhìn đến năm 2050;</w:t>
      </w:r>
    </w:p>
    <w:p w14:paraId="72A5165A"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Hệ thống giao thông phải đảm bảo khả năng liên hệ nhanh chóng và an toàn giữa các khu chức năng trong khu quy hoạch với nhau và với các tuyến đường đã xác định trong quy hoạch chung;</w:t>
      </w:r>
    </w:p>
    <w:p w14:paraId="42576E16"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Hệ thống các công trình phục vụ giao thông trong khu vực phải đáp ứng nhu cầu phát triển, đảm bảo thuận tiện cho các đối tượng tham gia giao thông;</w:t>
      </w:r>
    </w:p>
    <w:p w14:paraId="2F271158"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Mạng lưới đường được thiết kế theo tầng bậc. Vị trí các điểm đấu nối phải đảm bảo không gây ảnh hưởng nhiều đến dòng giao thông trên các tuyến đường cấp cao hơn nhưng cũng phải tạo điều kiện thuận lợi cho việc đi lại của nhân dân trong khu vực quy hoạch.</w:t>
      </w:r>
    </w:p>
    <w:p w14:paraId="08D11E29" w14:textId="3E243241" w:rsidR="0001066C" w:rsidRPr="00491E6F" w:rsidRDefault="0001066C" w:rsidP="00AE1862">
      <w:pPr>
        <w:pStyle w:val="Heading4"/>
        <w:numPr>
          <w:ilvl w:val="2"/>
          <w:numId w:val="37"/>
        </w:numPr>
        <w:rPr>
          <w:b/>
          <w:color w:val="000000" w:themeColor="text1"/>
        </w:rPr>
      </w:pPr>
      <w:bookmarkStart w:id="114" w:name="_Toc215384531"/>
      <w:r w:rsidRPr="00491E6F">
        <w:rPr>
          <w:b/>
          <w:color w:val="000000" w:themeColor="text1"/>
        </w:rPr>
        <w:t>Các chỉ tiêu chính:</w:t>
      </w:r>
      <w:bookmarkEnd w:id="114"/>
      <w:r w:rsidRPr="00491E6F">
        <w:rPr>
          <w:b/>
          <w:color w:val="000000" w:themeColor="text1"/>
        </w:rPr>
        <w:t xml:space="preserve"> </w:t>
      </w:r>
    </w:p>
    <w:p w14:paraId="597EBF6B"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Diện tích đất đường giao thông đạt 295,01 ha.</w:t>
      </w:r>
    </w:p>
    <w:p w14:paraId="6E82525F"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Mật độ chiều dài mạng lưới đường đạt khoảng 3,34 km/km2.</w:t>
      </w:r>
    </w:p>
    <w:p w14:paraId="189EF2F0"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Mật độ diện tích đường đạt khoảng 27,22 % diện tích đất xây dựng.</w:t>
      </w:r>
    </w:p>
    <w:p w14:paraId="24DA8E5F"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Tổng diện tích giao thông đạt khoảng 19 % diện tích đất xây dựng.</w:t>
      </w:r>
    </w:p>
    <w:p w14:paraId="6F949A4A" w14:textId="77777777" w:rsidR="0001066C" w:rsidRPr="00491E6F" w:rsidRDefault="0001066C" w:rsidP="00D505D4">
      <w:pPr>
        <w:widowControl w:val="0"/>
        <w:numPr>
          <w:ilvl w:val="0"/>
          <w:numId w:val="48"/>
        </w:numPr>
        <w:spacing w:before="0" w:after="0"/>
        <w:ind w:left="0" w:firstLine="426"/>
        <w:rPr>
          <w:color w:val="000000" w:themeColor="text1"/>
          <w:szCs w:val="26"/>
          <w:lang w:val="pt-BR"/>
        </w:rPr>
      </w:pPr>
      <w:r w:rsidRPr="00491E6F">
        <w:rPr>
          <w:color w:val="000000" w:themeColor="text1"/>
          <w:szCs w:val="26"/>
          <w:lang w:val="pt-BR"/>
        </w:rPr>
        <w:t>(Ghi chú: các chỉ tiêu giao thông tính toán trên phần diện tích đất xây dựng, trừ đất rừng, đồi núi).</w:t>
      </w:r>
    </w:p>
    <w:p w14:paraId="32F00989" w14:textId="6A093895" w:rsidR="0001066C" w:rsidRPr="00491E6F" w:rsidRDefault="0001066C" w:rsidP="00AE1862">
      <w:pPr>
        <w:pStyle w:val="Heading4"/>
        <w:numPr>
          <w:ilvl w:val="2"/>
          <w:numId w:val="37"/>
        </w:numPr>
        <w:rPr>
          <w:b/>
          <w:color w:val="000000" w:themeColor="text1"/>
          <w:lang w:val="pl-PL"/>
        </w:rPr>
      </w:pPr>
      <w:bookmarkStart w:id="115" w:name="_Toc215384532"/>
      <w:r w:rsidRPr="00491E6F">
        <w:rPr>
          <w:b/>
          <w:color w:val="000000" w:themeColor="text1"/>
          <w:lang w:val="pl-PL"/>
        </w:rPr>
        <w:t>Giải pháp thiết kế giao thông</w:t>
      </w:r>
      <w:bookmarkEnd w:id="115"/>
    </w:p>
    <w:p w14:paraId="3DAAA1F7" w14:textId="77777777" w:rsidR="0001066C" w:rsidRPr="00491E6F" w:rsidRDefault="0001066C" w:rsidP="00AE1862">
      <w:pPr>
        <w:pStyle w:val="StyleJustified"/>
        <w:numPr>
          <w:ilvl w:val="2"/>
          <w:numId w:val="40"/>
        </w:numPr>
        <w:tabs>
          <w:tab w:val="left" w:pos="567"/>
        </w:tabs>
        <w:spacing w:before="60" w:line="252" w:lineRule="auto"/>
        <w:ind w:left="567" w:hanging="567"/>
        <w:jc w:val="left"/>
        <w:rPr>
          <w:b/>
          <w:color w:val="000000" w:themeColor="text1"/>
          <w:sz w:val="26"/>
          <w:szCs w:val="26"/>
          <w:lang w:val="vi-VN"/>
        </w:rPr>
      </w:pPr>
      <w:r w:rsidRPr="00491E6F">
        <w:rPr>
          <w:b/>
          <w:color w:val="000000" w:themeColor="text1"/>
          <w:sz w:val="26"/>
          <w:szCs w:val="26"/>
          <w:lang w:val="vi-VN"/>
        </w:rPr>
        <w:t>Giao thông đối ngoại</w:t>
      </w:r>
    </w:p>
    <w:p w14:paraId="5614485C" w14:textId="14A8F532" w:rsidR="0001066C" w:rsidRPr="00491E6F" w:rsidRDefault="00000716" w:rsidP="00000716">
      <w:pPr>
        <w:pStyle w:val="chuthuong"/>
        <w:rPr>
          <w:b/>
          <w:color w:val="000000" w:themeColor="text1"/>
        </w:rPr>
      </w:pPr>
      <w:r w:rsidRPr="00491E6F">
        <w:rPr>
          <w:b/>
          <w:color w:val="000000" w:themeColor="text1"/>
        </w:rPr>
        <w:t xml:space="preserve">* </w:t>
      </w:r>
      <w:r w:rsidR="0001066C" w:rsidRPr="00491E6F">
        <w:rPr>
          <w:b/>
          <w:color w:val="000000" w:themeColor="text1"/>
        </w:rPr>
        <w:t>Đường bộ:</w:t>
      </w:r>
    </w:p>
    <w:p w14:paraId="6328E423"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Cao tốc Bắc - Nam (Nha Trang – Vân Phong):</w:t>
      </w:r>
    </w:p>
    <w:p w14:paraId="32C4F014"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lang w:val="pt-BR"/>
        </w:rPr>
      </w:pPr>
      <w:r w:rsidRPr="00491E6F">
        <w:rPr>
          <w:color w:val="000000" w:themeColor="text1"/>
          <w:szCs w:val="26"/>
          <w:lang w:val="pt-BR"/>
        </w:rPr>
        <w:t>Dự án thành phần đầu tư xây dựng cao tốc Bắc - Nam đoạn Nha Trang - Vân Phong được Bộ Giao thông vận tải phê duyệt dự án tại Quyết định số 910/QĐ-BGTVT ngày 13/7/2022. Dự án do Ban Quản lý dự án 7 (Bộ Giao thông vận tải) làm chủ đầu tư.</w:t>
      </w:r>
    </w:p>
    <w:p w14:paraId="483AEF2E"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lang w:val="pt-BR"/>
        </w:rPr>
      </w:pPr>
      <w:r w:rsidRPr="00491E6F">
        <w:rPr>
          <w:color w:val="000000" w:themeColor="text1"/>
          <w:szCs w:val="26"/>
          <w:lang w:val="pt-BR"/>
        </w:rPr>
        <w:t xml:space="preserve">Cao tốc Vân Phong – Nha Trang có tổng chiều dài tuyến 83,35 km; điểm đầu tại Km285+000 kết nối đường dẫn cửa phía Nam hầm Cổ Mã, thuộc địa phận huyện Vạn Ninh; điểm cuối tại Km368+350 kết nối điểm đầu dự án thành phần đầu tư xây dựng cao tốc đoạn Nha Trang - Cam Lâm đoạn qua tỉnh Khánh Hòa. </w:t>
      </w:r>
    </w:p>
    <w:p w14:paraId="17F68F3B"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lang w:val="pt-BR"/>
        </w:rPr>
      </w:pPr>
      <w:r w:rsidRPr="00491E6F">
        <w:rPr>
          <w:color w:val="000000" w:themeColor="text1"/>
          <w:szCs w:val="26"/>
          <w:lang w:val="pt-BR"/>
        </w:rPr>
        <w:t>Đoạn qua khu vực quy hoạch có chiều dài khoảng 15,5 km, từ trước Km 285+000 đến Km 300+000.</w:t>
      </w:r>
    </w:p>
    <w:p w14:paraId="68E183E7"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lang w:val="pt-BR"/>
        </w:rPr>
      </w:pPr>
      <w:r w:rsidRPr="00491E6F">
        <w:rPr>
          <w:color w:val="000000" w:themeColor="text1"/>
          <w:szCs w:val="26"/>
          <w:lang w:val="pt-BR"/>
        </w:rPr>
        <w:t>Quy mô xây dựng dự án: đường cao tốc, trong đó giai đoạn hoàn chỉnh là đường cao tốc cấp 120, vận tốc thiết kế 120 km/giờ, bề rộng nền đường 32,25 m, quy mô 6 làn xe; giai đoạn phân kỳ tương ứng tiêu chuẩn đường cao tốc cấp 100, vận tốc thiết kế 100 km/giờ, bề rộng nền đường 17 m.</w:t>
      </w:r>
    </w:p>
    <w:p w14:paraId="2E8E1AF9"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lang w:val="pt-BR"/>
        </w:rPr>
      </w:pPr>
      <w:r w:rsidRPr="00491E6F">
        <w:rPr>
          <w:color w:val="000000" w:themeColor="text1"/>
          <w:szCs w:val="26"/>
          <w:lang w:val="pt-BR"/>
        </w:rPr>
        <w:t xml:space="preserve">Các vị trí giao cắt giữa đường cao tốc với mạng lưới giao thông đô thị được tổ chức khác mức. Nhu cầu giao thông tiếp cận cao tốc từ đô thị và ngược lại được thực hiện qua 02 nút giao khác mức, nằm ở phía Đông Bắc và Tây Bắc khu vực quy hoạch. </w:t>
      </w:r>
      <w:r w:rsidRPr="00491E6F">
        <w:rPr>
          <w:color w:val="000000" w:themeColor="text1"/>
          <w:szCs w:val="26"/>
          <w:lang w:val="pt-BR"/>
        </w:rPr>
        <w:lastRenderedPageBreak/>
        <w:t>2 vị trí nút giao cách nhau khoảng 15 km.</w:t>
      </w:r>
    </w:p>
    <w:p w14:paraId="1CAD8512"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 xml:space="preserve">Quốc lộ 1A: Có vai trò liên kết khu vực quy hoạch với các tỉnh thành, khu đô thị và vận chuyển hành khách hàng hóa giữa các khu chức năng thuộc khu đô thị Cổ Mã tu Bông. Theo Định hướng phát triển giao thông của đồ án Điều chỉnh quy hoạch chung xây dựng khu kinh tế Vân Phong, Quốc lộ 1A đoạn qua khu vực quy hoạch có phần lòng đường rộng 11,0m. Vỉa hè và các khoảng cách ly, hành lang an toàn đường được quản lý lộ giới 15m (mặt cắt 4-4). </w:t>
      </w:r>
    </w:p>
    <w:p w14:paraId="47D6C95F" w14:textId="57ADCC76" w:rsidR="0001066C" w:rsidRPr="00491E6F" w:rsidRDefault="00000716" w:rsidP="00000716">
      <w:pPr>
        <w:pStyle w:val="chuthuong"/>
        <w:rPr>
          <w:b/>
          <w:color w:val="000000" w:themeColor="text1"/>
        </w:rPr>
      </w:pPr>
      <w:r w:rsidRPr="00491E6F">
        <w:rPr>
          <w:b/>
          <w:color w:val="000000" w:themeColor="text1"/>
        </w:rPr>
        <w:t xml:space="preserve">* </w:t>
      </w:r>
      <w:r w:rsidR="0001066C" w:rsidRPr="00491E6F">
        <w:rPr>
          <w:b/>
          <w:color w:val="000000" w:themeColor="text1"/>
        </w:rPr>
        <w:t>Đường sắt:</w:t>
      </w:r>
    </w:p>
    <w:p w14:paraId="15F82671"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Tuân thủ theo Quyết định số 1769/QĐ-TTg của Thủ tướng Chính phủ phê duyệt quy hoạch mạng lưới đường sắt thời kỳ 2021 - 2030, tầm nhìn đến năm 2050.</w:t>
      </w:r>
    </w:p>
    <w:p w14:paraId="6BE78A39"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Xây mới đường sắt tốc độ cao hướng tuyến song song với đường bộ cao tốc Bắc - Nam.</w:t>
      </w:r>
    </w:p>
    <w:p w14:paraId="2CAEB05C" w14:textId="77777777" w:rsidR="0001066C" w:rsidRPr="00491E6F" w:rsidRDefault="0001066C" w:rsidP="00AE1862">
      <w:pPr>
        <w:pStyle w:val="StyleJustified"/>
        <w:numPr>
          <w:ilvl w:val="2"/>
          <w:numId w:val="40"/>
        </w:numPr>
        <w:tabs>
          <w:tab w:val="left" w:pos="567"/>
        </w:tabs>
        <w:spacing w:before="60" w:line="252" w:lineRule="auto"/>
        <w:ind w:left="567" w:hanging="567"/>
        <w:jc w:val="left"/>
        <w:rPr>
          <w:b/>
          <w:color w:val="000000" w:themeColor="text1"/>
          <w:sz w:val="26"/>
          <w:szCs w:val="26"/>
          <w:lang w:val="vi-VN"/>
        </w:rPr>
      </w:pPr>
      <w:r w:rsidRPr="00491E6F">
        <w:rPr>
          <w:b/>
          <w:color w:val="000000" w:themeColor="text1"/>
          <w:sz w:val="26"/>
          <w:szCs w:val="26"/>
          <w:lang w:val="vi-VN"/>
        </w:rPr>
        <w:t xml:space="preserve">Giao thông đô thị: </w:t>
      </w:r>
    </w:p>
    <w:p w14:paraId="44B07271" w14:textId="4A2ACA47" w:rsidR="0001066C" w:rsidRPr="00491E6F" w:rsidRDefault="00000716" w:rsidP="00000716">
      <w:pPr>
        <w:pStyle w:val="chuthuong"/>
        <w:rPr>
          <w:b/>
          <w:color w:val="000000" w:themeColor="text1"/>
        </w:rPr>
      </w:pPr>
      <w:r w:rsidRPr="00491E6F">
        <w:rPr>
          <w:b/>
          <w:color w:val="000000" w:themeColor="text1"/>
        </w:rPr>
        <w:t xml:space="preserve">* </w:t>
      </w:r>
      <w:r w:rsidR="0001066C" w:rsidRPr="00491E6F">
        <w:rPr>
          <w:b/>
          <w:color w:val="000000" w:themeColor="text1"/>
        </w:rPr>
        <w:t xml:space="preserve">Đường khu vực: </w:t>
      </w:r>
    </w:p>
    <w:p w14:paraId="40233BA8"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Đường gom (Đ. G1): kết nối khu vực phía Tây với các khu vực phía Đông thông qua các hầm chui cao tốc. Đồ án quy hoạch phân khu tuân thủ hướng tuyến bám theo đường sắt cao tốc, lộ giới quy hoạch 20m, lòng đường 13m, vỉa hè 7m (mặt cắt 2-2).</w:t>
      </w:r>
    </w:p>
    <w:p w14:paraId="22B4775F"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Đường gom (Đ. G2): kết nối khu vực phía Tây với các khu vực phía Đông thông qua các hầm chui cao tốc. Đồ án quy hoạch phân khu tuân thủ hướng tuyến bám theo đường sắt cao tốc, lộ giới quy hoạch 16m, lòng đường 8m, vỉa hè 6m (mặt cắt 3-3).</w:t>
      </w:r>
    </w:p>
    <w:p w14:paraId="00543B1A"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Đường gom (Đ. G3): kết nối khu vực phía Tây với các khu vực phía Đông thông qua các hầm chui cao tốc. Đồ án quy hoạch phân khu tuân thủ hướng tuyến bám theo cao tốc Vân Phong – Nha Trang, lộ giới quy hoạch 20m, lòng đường 13m, vỉa hè 7m (mặt cắt 2-2).</w:t>
      </w:r>
    </w:p>
    <w:p w14:paraId="3A6C01C7"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Đường (Đ. S1): kết nối phân khu 9 với phân khu 10. Đồ án quy hoạch phân khu tuân thủ hướng tuyến bám theo quy hoạch chung Vân Phong, lộ giới quy hoạch 20m, lòng đường 13m, vỉa hè 7m (mặt cắt 2-2).</w:t>
      </w:r>
    </w:p>
    <w:p w14:paraId="5C8D0503" w14:textId="28CE63EE" w:rsidR="0001066C" w:rsidRPr="00491E6F" w:rsidRDefault="00000716" w:rsidP="00000716">
      <w:pPr>
        <w:pStyle w:val="chuthuong"/>
        <w:rPr>
          <w:b/>
          <w:color w:val="000000" w:themeColor="text1"/>
        </w:rPr>
      </w:pPr>
      <w:r w:rsidRPr="00491E6F">
        <w:rPr>
          <w:b/>
          <w:color w:val="000000" w:themeColor="text1"/>
        </w:rPr>
        <w:t xml:space="preserve">* </w:t>
      </w:r>
      <w:r w:rsidR="0001066C" w:rsidRPr="00491E6F">
        <w:rPr>
          <w:b/>
          <w:color w:val="000000" w:themeColor="text1"/>
        </w:rPr>
        <w:t xml:space="preserve">Đường phân khu vực: </w:t>
      </w:r>
    </w:p>
    <w:p w14:paraId="29062486"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Đường phân khu vực có lộ giới 22,5m, có quy mô mặt cắt ngang với vỉa hè mỗi bên rộng 3m, lòng đường rộng 16,5m (mặt cắt 1-1).</w:t>
      </w:r>
    </w:p>
    <w:p w14:paraId="6BB3F9C0"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Đường phân khu vực có lộ giới 20m, có quy mô mặt cắt ngang với vỉa hè mỗi bên rộng 3,5m, lòng đường rộng 13m (mặt cắt 2-2).</w:t>
      </w:r>
    </w:p>
    <w:p w14:paraId="7281291E"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Đường phân khu vực có lộ giới 16m, có quy mô mặt cắt ngang với vỉa hè mỗi bên rộng 4m, lòng đường rộng 8m (mặt cắt 3-3).</w:t>
      </w:r>
    </w:p>
    <w:p w14:paraId="6013532A"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Mạng lưới đường phân khu vực còn lại gồm các loại đường có lộ giới 5-7,5m. Không có vỉa hè.</w:t>
      </w:r>
    </w:p>
    <w:p w14:paraId="606A686B"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 xml:space="preserve">Bán kính bó vỉa tại nút giao thông trên mạng lưới đường (tính từ cấp phân khu </w:t>
      </w:r>
      <w:r w:rsidRPr="00491E6F">
        <w:rPr>
          <w:color w:val="000000" w:themeColor="text1"/>
          <w:szCs w:val="26"/>
          <w:lang w:val="pt-BR"/>
        </w:rPr>
        <w:lastRenderedPageBreak/>
        <w:t>vực trở lên) từ 12-15m.</w:t>
      </w:r>
    </w:p>
    <w:p w14:paraId="6D34BBDE" w14:textId="0389153E" w:rsidR="0001066C" w:rsidRPr="00491E6F" w:rsidRDefault="004969CA" w:rsidP="004969CA">
      <w:pPr>
        <w:pStyle w:val="chuthuong"/>
        <w:rPr>
          <w:b/>
          <w:color w:val="000000" w:themeColor="text1"/>
        </w:rPr>
      </w:pPr>
      <w:r w:rsidRPr="00491E6F">
        <w:rPr>
          <w:b/>
          <w:color w:val="000000" w:themeColor="text1"/>
        </w:rPr>
        <w:t xml:space="preserve">* </w:t>
      </w:r>
      <w:r w:rsidR="0001066C" w:rsidRPr="00491E6F">
        <w:rPr>
          <w:b/>
          <w:color w:val="000000" w:themeColor="text1"/>
        </w:rPr>
        <w:t>Công trình giao thông.</w:t>
      </w:r>
    </w:p>
    <w:p w14:paraId="1B181C2D" w14:textId="77777777" w:rsidR="0001066C" w:rsidRPr="00491E6F" w:rsidRDefault="0001066C" w:rsidP="0006552F">
      <w:pPr>
        <w:pStyle w:val="chuthuong"/>
        <w:rPr>
          <w:b/>
          <w:color w:val="000000" w:themeColor="text1"/>
        </w:rPr>
      </w:pPr>
      <w:r w:rsidRPr="00491E6F">
        <w:rPr>
          <w:b/>
          <w:color w:val="000000" w:themeColor="text1"/>
        </w:rPr>
        <w:t>Nút giao:</w:t>
      </w:r>
    </w:p>
    <w:p w14:paraId="06FDACD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Tại các nút giao thông lớn – giao của các tuyến đường cấp đô thị, cấp khu vực cần bố trí đèn tín hiệu hoặc các đảo dẫn hướng.</w:t>
      </w:r>
    </w:p>
    <w:p w14:paraId="4CDB5F75"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sv-SE"/>
        </w:rPr>
        <w:t>Các nút giao cắt giữa các tuyến đường cấp cao với các tuyến đường cấp thấp hơn phải đảm bảo khoảng cách giữa các nút giao từ 250 m trở lên. Trường hợp không đạt, chỉ cho phép rẽ phải vào (ra) từ các</w:t>
      </w:r>
      <w:r w:rsidRPr="00491E6F">
        <w:rPr>
          <w:color w:val="000000" w:themeColor="text1"/>
          <w:szCs w:val="26"/>
          <w:lang w:val="it-IT"/>
        </w:rPr>
        <w:t xml:space="preserve"> làn xe tốc độ thấp ở sát bó vỉa, không được mở dải phân cách giữa, kết hợp biển báo, sơn kẻ phân luồng.</w:t>
      </w:r>
    </w:p>
    <w:p w14:paraId="16E9F8AD" w14:textId="77777777" w:rsidR="0001066C" w:rsidRPr="00491E6F" w:rsidRDefault="0001066C" w:rsidP="0006552F">
      <w:pPr>
        <w:pStyle w:val="chuthuong"/>
        <w:rPr>
          <w:b/>
          <w:color w:val="000000" w:themeColor="text1"/>
        </w:rPr>
      </w:pPr>
      <w:r w:rsidRPr="00491E6F">
        <w:rPr>
          <w:b/>
          <w:color w:val="000000" w:themeColor="text1"/>
        </w:rPr>
        <w:t>Cầu cống:</w:t>
      </w:r>
    </w:p>
    <w:p w14:paraId="28F5D14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Cập nhật các hầm chui dân sinh băng qua cao tốc Nha Trang – Vân Phong.</w:t>
      </w:r>
    </w:p>
    <w:p w14:paraId="796A4EC1" w14:textId="77777777" w:rsidR="0001066C" w:rsidRPr="00491E6F" w:rsidRDefault="0001066C" w:rsidP="00B5563E">
      <w:pPr>
        <w:ind w:firstLine="0"/>
        <w:jc w:val="center"/>
        <w:rPr>
          <w:b/>
          <w:color w:val="000000" w:themeColor="text1"/>
        </w:rPr>
      </w:pPr>
      <w:r w:rsidRPr="00491E6F">
        <w:rPr>
          <w:b/>
          <w:color w:val="000000" w:themeColor="text1"/>
        </w:rPr>
        <w:t>Thống kê khối lượng giao thông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473"/>
        <w:gridCol w:w="990"/>
        <w:gridCol w:w="1170"/>
        <w:gridCol w:w="1260"/>
        <w:gridCol w:w="954"/>
        <w:gridCol w:w="1543"/>
      </w:tblGrid>
      <w:tr w:rsidR="0001066C" w:rsidRPr="00491E6F" w14:paraId="1BD45ABC" w14:textId="77777777" w:rsidTr="0001066C">
        <w:trPr>
          <w:trHeight w:val="420"/>
        </w:trPr>
        <w:tc>
          <w:tcPr>
            <w:tcW w:w="672" w:type="dxa"/>
            <w:shd w:val="clear" w:color="auto" w:fill="auto"/>
            <w:vAlign w:val="center"/>
            <w:hideMark/>
          </w:tcPr>
          <w:p w14:paraId="7E5C4AA1"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STT</w:t>
            </w:r>
          </w:p>
        </w:tc>
        <w:tc>
          <w:tcPr>
            <w:tcW w:w="2473" w:type="dxa"/>
            <w:shd w:val="clear" w:color="auto" w:fill="auto"/>
            <w:vAlign w:val="center"/>
            <w:hideMark/>
          </w:tcPr>
          <w:p w14:paraId="35A800E5" w14:textId="77777777" w:rsidR="0001066C" w:rsidRPr="00491E6F" w:rsidRDefault="0001066C" w:rsidP="0001066C">
            <w:pPr>
              <w:spacing w:before="0" w:after="0" w:line="240" w:lineRule="auto"/>
              <w:ind w:firstLine="0"/>
              <w:jc w:val="left"/>
              <w:rPr>
                <w:b/>
                <w:bCs/>
                <w:color w:val="000000" w:themeColor="text1"/>
                <w:sz w:val="24"/>
                <w:szCs w:val="24"/>
              </w:rPr>
            </w:pPr>
            <w:r w:rsidRPr="00491E6F">
              <w:rPr>
                <w:b/>
                <w:bCs/>
                <w:color w:val="000000" w:themeColor="text1"/>
                <w:sz w:val="24"/>
                <w:szCs w:val="24"/>
              </w:rPr>
              <w:t>Tên đường</w:t>
            </w:r>
          </w:p>
        </w:tc>
        <w:tc>
          <w:tcPr>
            <w:tcW w:w="990" w:type="dxa"/>
            <w:shd w:val="clear" w:color="auto" w:fill="auto"/>
            <w:vAlign w:val="center"/>
            <w:hideMark/>
          </w:tcPr>
          <w:p w14:paraId="09371528"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Điểm đầu</w:t>
            </w:r>
          </w:p>
        </w:tc>
        <w:tc>
          <w:tcPr>
            <w:tcW w:w="1170" w:type="dxa"/>
            <w:shd w:val="clear" w:color="auto" w:fill="auto"/>
            <w:vAlign w:val="center"/>
            <w:hideMark/>
          </w:tcPr>
          <w:p w14:paraId="21334958"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Điểm cuối</w:t>
            </w:r>
          </w:p>
        </w:tc>
        <w:tc>
          <w:tcPr>
            <w:tcW w:w="1260" w:type="dxa"/>
            <w:shd w:val="clear" w:color="auto" w:fill="auto"/>
            <w:vAlign w:val="center"/>
            <w:hideMark/>
          </w:tcPr>
          <w:p w14:paraId="47917615"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Chiều dài (m)</w:t>
            </w:r>
          </w:p>
        </w:tc>
        <w:tc>
          <w:tcPr>
            <w:tcW w:w="954" w:type="dxa"/>
            <w:shd w:val="clear" w:color="auto" w:fill="auto"/>
            <w:vAlign w:val="center"/>
            <w:hideMark/>
          </w:tcPr>
          <w:p w14:paraId="326BD78D"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Lộ giới (m)</w:t>
            </w:r>
          </w:p>
        </w:tc>
        <w:tc>
          <w:tcPr>
            <w:tcW w:w="1543" w:type="dxa"/>
            <w:shd w:val="clear" w:color="auto" w:fill="auto"/>
            <w:vAlign w:val="center"/>
            <w:hideMark/>
          </w:tcPr>
          <w:p w14:paraId="6E39007B"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Ghi chú</w:t>
            </w:r>
          </w:p>
        </w:tc>
      </w:tr>
      <w:tr w:rsidR="0001066C" w:rsidRPr="00491E6F" w14:paraId="20E7554F" w14:textId="77777777" w:rsidTr="0001066C">
        <w:trPr>
          <w:trHeight w:val="315"/>
        </w:trPr>
        <w:tc>
          <w:tcPr>
            <w:tcW w:w="672" w:type="dxa"/>
            <w:shd w:val="clear" w:color="000000" w:fill="FFFFFF"/>
            <w:vAlign w:val="center"/>
            <w:hideMark/>
          </w:tcPr>
          <w:p w14:paraId="3CA98F13"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I</w:t>
            </w:r>
          </w:p>
        </w:tc>
        <w:tc>
          <w:tcPr>
            <w:tcW w:w="2473" w:type="dxa"/>
            <w:shd w:val="clear" w:color="000000" w:fill="FFFFFF"/>
            <w:vAlign w:val="center"/>
            <w:hideMark/>
          </w:tcPr>
          <w:p w14:paraId="4FE2AF42" w14:textId="77777777" w:rsidR="0001066C" w:rsidRPr="00491E6F" w:rsidRDefault="0001066C" w:rsidP="0001066C">
            <w:pPr>
              <w:spacing w:before="0" w:after="0" w:line="240" w:lineRule="auto"/>
              <w:ind w:firstLine="0"/>
              <w:jc w:val="left"/>
              <w:rPr>
                <w:b/>
                <w:bCs/>
                <w:color w:val="000000" w:themeColor="text1"/>
                <w:sz w:val="24"/>
                <w:szCs w:val="24"/>
              </w:rPr>
            </w:pPr>
            <w:r w:rsidRPr="00491E6F">
              <w:rPr>
                <w:b/>
                <w:bCs/>
                <w:color w:val="000000" w:themeColor="text1"/>
                <w:sz w:val="24"/>
                <w:szCs w:val="24"/>
              </w:rPr>
              <w:t>Đường khu vực</w:t>
            </w:r>
          </w:p>
        </w:tc>
        <w:tc>
          <w:tcPr>
            <w:tcW w:w="990" w:type="dxa"/>
            <w:shd w:val="clear" w:color="000000" w:fill="FFFFFF"/>
            <w:noWrap/>
            <w:vAlign w:val="center"/>
            <w:hideMark/>
          </w:tcPr>
          <w:p w14:paraId="466A4B45"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 </w:t>
            </w:r>
          </w:p>
        </w:tc>
        <w:tc>
          <w:tcPr>
            <w:tcW w:w="1170" w:type="dxa"/>
            <w:shd w:val="clear" w:color="000000" w:fill="FFFFFF"/>
            <w:vAlign w:val="center"/>
            <w:hideMark/>
          </w:tcPr>
          <w:p w14:paraId="76D67D2A"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 </w:t>
            </w:r>
          </w:p>
        </w:tc>
        <w:tc>
          <w:tcPr>
            <w:tcW w:w="1260" w:type="dxa"/>
            <w:shd w:val="clear" w:color="000000" w:fill="FFFFFF"/>
            <w:vAlign w:val="center"/>
            <w:hideMark/>
          </w:tcPr>
          <w:p w14:paraId="1D8CB211"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18.441</w:t>
            </w:r>
          </w:p>
        </w:tc>
        <w:tc>
          <w:tcPr>
            <w:tcW w:w="954" w:type="dxa"/>
            <w:shd w:val="clear" w:color="auto" w:fill="auto"/>
            <w:noWrap/>
            <w:vAlign w:val="center"/>
            <w:hideMark/>
          </w:tcPr>
          <w:p w14:paraId="3997E8C1"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 </w:t>
            </w:r>
          </w:p>
        </w:tc>
        <w:tc>
          <w:tcPr>
            <w:tcW w:w="1543" w:type="dxa"/>
            <w:shd w:val="clear" w:color="auto" w:fill="auto"/>
            <w:noWrap/>
            <w:vAlign w:val="center"/>
            <w:hideMark/>
          </w:tcPr>
          <w:p w14:paraId="13C8FEE5"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 </w:t>
            </w:r>
          </w:p>
        </w:tc>
      </w:tr>
      <w:tr w:rsidR="0001066C" w:rsidRPr="00491E6F" w14:paraId="747B9042" w14:textId="77777777" w:rsidTr="0001066C">
        <w:trPr>
          <w:trHeight w:val="315"/>
        </w:trPr>
        <w:tc>
          <w:tcPr>
            <w:tcW w:w="672" w:type="dxa"/>
            <w:shd w:val="clear" w:color="auto" w:fill="auto"/>
            <w:noWrap/>
            <w:vAlign w:val="center"/>
            <w:hideMark/>
          </w:tcPr>
          <w:p w14:paraId="65C0816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w:t>
            </w:r>
          </w:p>
        </w:tc>
        <w:tc>
          <w:tcPr>
            <w:tcW w:w="2473" w:type="dxa"/>
            <w:shd w:val="clear" w:color="auto" w:fill="auto"/>
            <w:noWrap/>
            <w:vAlign w:val="center"/>
            <w:hideMark/>
          </w:tcPr>
          <w:p w14:paraId="2532289D"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G1</w:t>
            </w:r>
          </w:p>
        </w:tc>
        <w:tc>
          <w:tcPr>
            <w:tcW w:w="990" w:type="dxa"/>
            <w:shd w:val="clear" w:color="000000" w:fill="FFFFFF"/>
            <w:vAlign w:val="center"/>
            <w:hideMark/>
          </w:tcPr>
          <w:p w14:paraId="104CC5BC"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RG</w:t>
            </w:r>
          </w:p>
        </w:tc>
        <w:tc>
          <w:tcPr>
            <w:tcW w:w="1170" w:type="dxa"/>
            <w:shd w:val="clear" w:color="000000" w:fill="FFFFFF"/>
            <w:vAlign w:val="center"/>
            <w:hideMark/>
          </w:tcPr>
          <w:p w14:paraId="6C4A87B3"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S3</w:t>
            </w:r>
          </w:p>
        </w:tc>
        <w:tc>
          <w:tcPr>
            <w:tcW w:w="1260" w:type="dxa"/>
            <w:shd w:val="clear" w:color="000000" w:fill="FFFFFF"/>
            <w:vAlign w:val="center"/>
            <w:hideMark/>
          </w:tcPr>
          <w:p w14:paraId="0244C608"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10.087</w:t>
            </w:r>
          </w:p>
        </w:tc>
        <w:tc>
          <w:tcPr>
            <w:tcW w:w="954" w:type="dxa"/>
            <w:shd w:val="clear" w:color="000000" w:fill="FFFFFF"/>
            <w:noWrap/>
            <w:vAlign w:val="center"/>
            <w:hideMark/>
          </w:tcPr>
          <w:p w14:paraId="236DD8E1"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20</w:t>
            </w:r>
          </w:p>
        </w:tc>
        <w:tc>
          <w:tcPr>
            <w:tcW w:w="1543" w:type="dxa"/>
            <w:shd w:val="clear" w:color="000000" w:fill="FFFFFF"/>
            <w:noWrap/>
            <w:vAlign w:val="center"/>
            <w:hideMark/>
          </w:tcPr>
          <w:p w14:paraId="4825FD8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40915C2C" w14:textId="77777777" w:rsidTr="0001066C">
        <w:trPr>
          <w:trHeight w:val="330"/>
        </w:trPr>
        <w:tc>
          <w:tcPr>
            <w:tcW w:w="672" w:type="dxa"/>
            <w:shd w:val="clear" w:color="auto" w:fill="auto"/>
            <w:noWrap/>
            <w:vAlign w:val="center"/>
            <w:hideMark/>
          </w:tcPr>
          <w:p w14:paraId="435A35FA"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2</w:t>
            </w:r>
          </w:p>
        </w:tc>
        <w:tc>
          <w:tcPr>
            <w:tcW w:w="2473" w:type="dxa"/>
            <w:shd w:val="clear" w:color="auto" w:fill="auto"/>
            <w:noWrap/>
            <w:vAlign w:val="center"/>
            <w:hideMark/>
          </w:tcPr>
          <w:p w14:paraId="76D5975A"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G2</w:t>
            </w:r>
          </w:p>
        </w:tc>
        <w:tc>
          <w:tcPr>
            <w:tcW w:w="990" w:type="dxa"/>
            <w:shd w:val="clear" w:color="000000" w:fill="FFFFFF"/>
            <w:vAlign w:val="center"/>
            <w:hideMark/>
          </w:tcPr>
          <w:p w14:paraId="7B1C483C"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S1</w:t>
            </w:r>
          </w:p>
        </w:tc>
        <w:tc>
          <w:tcPr>
            <w:tcW w:w="1170" w:type="dxa"/>
            <w:shd w:val="clear" w:color="000000" w:fill="FFFFFF"/>
            <w:vAlign w:val="center"/>
            <w:hideMark/>
          </w:tcPr>
          <w:p w14:paraId="070C1F69"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G3</w:t>
            </w:r>
          </w:p>
        </w:tc>
        <w:tc>
          <w:tcPr>
            <w:tcW w:w="1260" w:type="dxa"/>
            <w:shd w:val="clear" w:color="000000" w:fill="FFFFFF"/>
            <w:vAlign w:val="center"/>
            <w:hideMark/>
          </w:tcPr>
          <w:p w14:paraId="771DAB2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3.587</w:t>
            </w:r>
          </w:p>
        </w:tc>
        <w:tc>
          <w:tcPr>
            <w:tcW w:w="954" w:type="dxa"/>
            <w:shd w:val="clear" w:color="000000" w:fill="FFFFFF"/>
            <w:noWrap/>
            <w:vAlign w:val="center"/>
            <w:hideMark/>
          </w:tcPr>
          <w:p w14:paraId="483ADC5E"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16</w:t>
            </w:r>
          </w:p>
        </w:tc>
        <w:tc>
          <w:tcPr>
            <w:tcW w:w="1543" w:type="dxa"/>
            <w:shd w:val="clear" w:color="000000" w:fill="FFFFFF"/>
            <w:noWrap/>
            <w:vAlign w:val="center"/>
            <w:hideMark/>
          </w:tcPr>
          <w:p w14:paraId="1524D1C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24372DED" w14:textId="77777777" w:rsidTr="0001066C">
        <w:trPr>
          <w:trHeight w:val="315"/>
        </w:trPr>
        <w:tc>
          <w:tcPr>
            <w:tcW w:w="672" w:type="dxa"/>
            <w:shd w:val="clear" w:color="auto" w:fill="auto"/>
            <w:noWrap/>
            <w:vAlign w:val="center"/>
            <w:hideMark/>
          </w:tcPr>
          <w:p w14:paraId="2389CE6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3</w:t>
            </w:r>
          </w:p>
        </w:tc>
        <w:tc>
          <w:tcPr>
            <w:tcW w:w="2473" w:type="dxa"/>
            <w:shd w:val="clear" w:color="auto" w:fill="auto"/>
            <w:noWrap/>
            <w:vAlign w:val="center"/>
            <w:hideMark/>
          </w:tcPr>
          <w:p w14:paraId="78BF93F6"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G3</w:t>
            </w:r>
          </w:p>
        </w:tc>
        <w:tc>
          <w:tcPr>
            <w:tcW w:w="990" w:type="dxa"/>
            <w:shd w:val="clear" w:color="000000" w:fill="FFFFFF"/>
            <w:vAlign w:val="center"/>
            <w:hideMark/>
          </w:tcPr>
          <w:p w14:paraId="689C491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S1</w:t>
            </w:r>
          </w:p>
        </w:tc>
        <w:tc>
          <w:tcPr>
            <w:tcW w:w="1170" w:type="dxa"/>
            <w:shd w:val="clear" w:color="000000" w:fill="FFFFFF"/>
            <w:vAlign w:val="center"/>
            <w:hideMark/>
          </w:tcPr>
          <w:p w14:paraId="4EABDF07"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G2</w:t>
            </w:r>
          </w:p>
        </w:tc>
        <w:tc>
          <w:tcPr>
            <w:tcW w:w="1260" w:type="dxa"/>
            <w:shd w:val="clear" w:color="000000" w:fill="FFFFFF"/>
            <w:vAlign w:val="center"/>
            <w:hideMark/>
          </w:tcPr>
          <w:p w14:paraId="3297DED1"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3.500</w:t>
            </w:r>
          </w:p>
        </w:tc>
        <w:tc>
          <w:tcPr>
            <w:tcW w:w="954" w:type="dxa"/>
            <w:shd w:val="clear" w:color="000000" w:fill="FFFFFF"/>
            <w:noWrap/>
            <w:vAlign w:val="center"/>
            <w:hideMark/>
          </w:tcPr>
          <w:p w14:paraId="074BD883"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20</w:t>
            </w:r>
          </w:p>
        </w:tc>
        <w:tc>
          <w:tcPr>
            <w:tcW w:w="1543" w:type="dxa"/>
            <w:shd w:val="clear" w:color="000000" w:fill="FFFFFF"/>
            <w:noWrap/>
            <w:vAlign w:val="center"/>
            <w:hideMark/>
          </w:tcPr>
          <w:p w14:paraId="03BDD23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79F63772" w14:textId="77777777" w:rsidTr="0001066C">
        <w:trPr>
          <w:trHeight w:val="315"/>
        </w:trPr>
        <w:tc>
          <w:tcPr>
            <w:tcW w:w="672" w:type="dxa"/>
            <w:shd w:val="clear" w:color="auto" w:fill="auto"/>
            <w:noWrap/>
            <w:vAlign w:val="center"/>
            <w:hideMark/>
          </w:tcPr>
          <w:p w14:paraId="73E9A6A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4</w:t>
            </w:r>
          </w:p>
        </w:tc>
        <w:tc>
          <w:tcPr>
            <w:tcW w:w="2473" w:type="dxa"/>
            <w:shd w:val="clear" w:color="auto" w:fill="auto"/>
            <w:noWrap/>
            <w:vAlign w:val="center"/>
            <w:hideMark/>
          </w:tcPr>
          <w:p w14:paraId="65AC22EC"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S1</w:t>
            </w:r>
          </w:p>
        </w:tc>
        <w:tc>
          <w:tcPr>
            <w:tcW w:w="990" w:type="dxa"/>
            <w:shd w:val="clear" w:color="000000" w:fill="FFFFFF"/>
            <w:vAlign w:val="center"/>
            <w:hideMark/>
          </w:tcPr>
          <w:p w14:paraId="17C49D1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G3</w:t>
            </w:r>
          </w:p>
        </w:tc>
        <w:tc>
          <w:tcPr>
            <w:tcW w:w="1170" w:type="dxa"/>
            <w:shd w:val="clear" w:color="000000" w:fill="FFFFFF"/>
            <w:vAlign w:val="center"/>
            <w:hideMark/>
          </w:tcPr>
          <w:p w14:paraId="6CCC3228"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T1</w:t>
            </w:r>
          </w:p>
        </w:tc>
        <w:tc>
          <w:tcPr>
            <w:tcW w:w="1260" w:type="dxa"/>
            <w:shd w:val="clear" w:color="000000" w:fill="FFFFFF"/>
            <w:vAlign w:val="center"/>
            <w:hideMark/>
          </w:tcPr>
          <w:p w14:paraId="70AD137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1.267</w:t>
            </w:r>
          </w:p>
        </w:tc>
        <w:tc>
          <w:tcPr>
            <w:tcW w:w="954" w:type="dxa"/>
            <w:shd w:val="clear" w:color="000000" w:fill="FFFFFF"/>
            <w:noWrap/>
            <w:vAlign w:val="center"/>
            <w:hideMark/>
          </w:tcPr>
          <w:p w14:paraId="3AD02AC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20</w:t>
            </w:r>
          </w:p>
        </w:tc>
        <w:tc>
          <w:tcPr>
            <w:tcW w:w="1543" w:type="dxa"/>
            <w:shd w:val="clear" w:color="000000" w:fill="FFFFFF"/>
            <w:noWrap/>
            <w:vAlign w:val="center"/>
            <w:hideMark/>
          </w:tcPr>
          <w:p w14:paraId="5F05BB7B"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1A11B455" w14:textId="77777777" w:rsidTr="0001066C">
        <w:trPr>
          <w:trHeight w:val="345"/>
        </w:trPr>
        <w:tc>
          <w:tcPr>
            <w:tcW w:w="672" w:type="dxa"/>
            <w:shd w:val="clear" w:color="auto" w:fill="auto"/>
            <w:noWrap/>
            <w:vAlign w:val="center"/>
            <w:hideMark/>
          </w:tcPr>
          <w:p w14:paraId="75BA017A"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II</w:t>
            </w:r>
          </w:p>
        </w:tc>
        <w:tc>
          <w:tcPr>
            <w:tcW w:w="2473" w:type="dxa"/>
            <w:shd w:val="clear" w:color="000000" w:fill="FFFFFF"/>
            <w:vAlign w:val="center"/>
            <w:hideMark/>
          </w:tcPr>
          <w:p w14:paraId="7BD7A944" w14:textId="77777777" w:rsidR="0001066C" w:rsidRPr="00491E6F" w:rsidRDefault="0001066C" w:rsidP="0001066C">
            <w:pPr>
              <w:spacing w:before="0" w:after="0" w:line="240" w:lineRule="auto"/>
              <w:ind w:firstLine="0"/>
              <w:jc w:val="left"/>
              <w:rPr>
                <w:b/>
                <w:bCs/>
                <w:color w:val="000000" w:themeColor="text1"/>
                <w:sz w:val="24"/>
                <w:szCs w:val="24"/>
              </w:rPr>
            </w:pPr>
            <w:r w:rsidRPr="00491E6F">
              <w:rPr>
                <w:b/>
                <w:bCs/>
                <w:color w:val="000000" w:themeColor="text1"/>
                <w:sz w:val="24"/>
                <w:szCs w:val="24"/>
              </w:rPr>
              <w:t>Đường phân khu vực</w:t>
            </w:r>
          </w:p>
        </w:tc>
        <w:tc>
          <w:tcPr>
            <w:tcW w:w="990" w:type="dxa"/>
            <w:shd w:val="clear" w:color="000000" w:fill="FFFFFF"/>
            <w:vAlign w:val="center"/>
            <w:hideMark/>
          </w:tcPr>
          <w:p w14:paraId="1B8590F6" w14:textId="77777777" w:rsidR="0001066C" w:rsidRPr="00491E6F" w:rsidRDefault="0001066C" w:rsidP="0001066C">
            <w:pPr>
              <w:spacing w:before="0" w:after="0" w:line="240" w:lineRule="auto"/>
              <w:ind w:firstLine="0"/>
              <w:jc w:val="left"/>
              <w:rPr>
                <w:b/>
                <w:bCs/>
                <w:color w:val="000000" w:themeColor="text1"/>
                <w:sz w:val="24"/>
                <w:szCs w:val="24"/>
              </w:rPr>
            </w:pPr>
            <w:r w:rsidRPr="00491E6F">
              <w:rPr>
                <w:b/>
                <w:bCs/>
                <w:color w:val="000000" w:themeColor="text1"/>
                <w:sz w:val="24"/>
                <w:szCs w:val="24"/>
              </w:rPr>
              <w:t> </w:t>
            </w:r>
          </w:p>
        </w:tc>
        <w:tc>
          <w:tcPr>
            <w:tcW w:w="1170" w:type="dxa"/>
            <w:shd w:val="clear" w:color="000000" w:fill="FFFFFF"/>
            <w:vAlign w:val="center"/>
            <w:hideMark/>
          </w:tcPr>
          <w:p w14:paraId="6E16FF9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 </w:t>
            </w:r>
          </w:p>
        </w:tc>
        <w:tc>
          <w:tcPr>
            <w:tcW w:w="1260" w:type="dxa"/>
            <w:shd w:val="clear" w:color="000000" w:fill="FFFFFF"/>
            <w:vAlign w:val="center"/>
            <w:hideMark/>
          </w:tcPr>
          <w:p w14:paraId="03571B1F"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17.790</w:t>
            </w:r>
          </w:p>
        </w:tc>
        <w:tc>
          <w:tcPr>
            <w:tcW w:w="954" w:type="dxa"/>
            <w:shd w:val="clear" w:color="auto" w:fill="auto"/>
            <w:noWrap/>
            <w:vAlign w:val="center"/>
            <w:hideMark/>
          </w:tcPr>
          <w:p w14:paraId="3FB825A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 </w:t>
            </w:r>
          </w:p>
        </w:tc>
        <w:tc>
          <w:tcPr>
            <w:tcW w:w="1543" w:type="dxa"/>
            <w:shd w:val="clear" w:color="000000" w:fill="FFFFFF"/>
            <w:noWrap/>
            <w:vAlign w:val="center"/>
            <w:hideMark/>
          </w:tcPr>
          <w:p w14:paraId="1688D2F5"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367E4256" w14:textId="77777777" w:rsidTr="0001066C">
        <w:trPr>
          <w:trHeight w:val="345"/>
        </w:trPr>
        <w:tc>
          <w:tcPr>
            <w:tcW w:w="672" w:type="dxa"/>
            <w:shd w:val="clear" w:color="auto" w:fill="auto"/>
            <w:noWrap/>
            <w:vAlign w:val="center"/>
            <w:hideMark/>
          </w:tcPr>
          <w:p w14:paraId="343FE49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w:t>
            </w:r>
          </w:p>
        </w:tc>
        <w:tc>
          <w:tcPr>
            <w:tcW w:w="2473" w:type="dxa"/>
            <w:shd w:val="clear" w:color="000000" w:fill="FFFFFF"/>
            <w:vAlign w:val="center"/>
            <w:hideMark/>
          </w:tcPr>
          <w:p w14:paraId="12323CAB"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G4</w:t>
            </w:r>
          </w:p>
        </w:tc>
        <w:tc>
          <w:tcPr>
            <w:tcW w:w="990" w:type="dxa"/>
            <w:shd w:val="clear" w:color="000000" w:fill="FFFFFF"/>
            <w:vAlign w:val="center"/>
            <w:hideMark/>
          </w:tcPr>
          <w:p w14:paraId="2C4E3999"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G3</w:t>
            </w:r>
          </w:p>
        </w:tc>
        <w:tc>
          <w:tcPr>
            <w:tcW w:w="1170" w:type="dxa"/>
            <w:shd w:val="clear" w:color="000000" w:fill="FFFFFF"/>
            <w:vAlign w:val="center"/>
            <w:hideMark/>
          </w:tcPr>
          <w:p w14:paraId="50047561"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G3</w:t>
            </w:r>
          </w:p>
        </w:tc>
        <w:tc>
          <w:tcPr>
            <w:tcW w:w="1260" w:type="dxa"/>
            <w:shd w:val="clear" w:color="000000" w:fill="FFFFFF"/>
            <w:vAlign w:val="center"/>
            <w:hideMark/>
          </w:tcPr>
          <w:p w14:paraId="5617D91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1.026</w:t>
            </w:r>
          </w:p>
        </w:tc>
        <w:tc>
          <w:tcPr>
            <w:tcW w:w="954" w:type="dxa"/>
            <w:shd w:val="clear" w:color="auto" w:fill="auto"/>
            <w:noWrap/>
            <w:vAlign w:val="center"/>
            <w:hideMark/>
          </w:tcPr>
          <w:p w14:paraId="6BEF17F2"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22,5</w:t>
            </w:r>
          </w:p>
        </w:tc>
        <w:tc>
          <w:tcPr>
            <w:tcW w:w="1543" w:type="dxa"/>
            <w:shd w:val="clear" w:color="000000" w:fill="FFFFFF"/>
            <w:noWrap/>
            <w:vAlign w:val="center"/>
            <w:hideMark/>
          </w:tcPr>
          <w:p w14:paraId="4E7696A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79CB5AE8" w14:textId="77777777" w:rsidTr="0001066C">
        <w:trPr>
          <w:trHeight w:val="345"/>
        </w:trPr>
        <w:tc>
          <w:tcPr>
            <w:tcW w:w="672" w:type="dxa"/>
            <w:shd w:val="clear" w:color="auto" w:fill="auto"/>
            <w:noWrap/>
            <w:vAlign w:val="center"/>
            <w:hideMark/>
          </w:tcPr>
          <w:p w14:paraId="24C3A387"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2</w:t>
            </w:r>
          </w:p>
        </w:tc>
        <w:tc>
          <w:tcPr>
            <w:tcW w:w="2473" w:type="dxa"/>
            <w:shd w:val="clear" w:color="000000" w:fill="FFFFFF"/>
            <w:vAlign w:val="center"/>
            <w:hideMark/>
          </w:tcPr>
          <w:p w14:paraId="0065340F"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S2</w:t>
            </w:r>
          </w:p>
        </w:tc>
        <w:tc>
          <w:tcPr>
            <w:tcW w:w="990" w:type="dxa"/>
            <w:shd w:val="clear" w:color="000000" w:fill="FFFFFF"/>
            <w:vAlign w:val="center"/>
            <w:hideMark/>
          </w:tcPr>
          <w:p w14:paraId="458AD7E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VP-NT</w:t>
            </w:r>
          </w:p>
        </w:tc>
        <w:tc>
          <w:tcPr>
            <w:tcW w:w="1170" w:type="dxa"/>
            <w:shd w:val="clear" w:color="000000" w:fill="FFFFFF"/>
            <w:vAlign w:val="center"/>
            <w:hideMark/>
          </w:tcPr>
          <w:p w14:paraId="7A89721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RSX</w:t>
            </w:r>
          </w:p>
        </w:tc>
        <w:tc>
          <w:tcPr>
            <w:tcW w:w="1260" w:type="dxa"/>
            <w:shd w:val="clear" w:color="000000" w:fill="FFFFFF"/>
            <w:vAlign w:val="center"/>
            <w:hideMark/>
          </w:tcPr>
          <w:p w14:paraId="05EAB4E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1.050</w:t>
            </w:r>
          </w:p>
        </w:tc>
        <w:tc>
          <w:tcPr>
            <w:tcW w:w="954" w:type="dxa"/>
            <w:shd w:val="clear" w:color="auto" w:fill="auto"/>
            <w:noWrap/>
            <w:vAlign w:val="center"/>
            <w:hideMark/>
          </w:tcPr>
          <w:p w14:paraId="182B903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20</w:t>
            </w:r>
          </w:p>
        </w:tc>
        <w:tc>
          <w:tcPr>
            <w:tcW w:w="1543" w:type="dxa"/>
            <w:shd w:val="clear" w:color="000000" w:fill="FFFFFF"/>
            <w:noWrap/>
            <w:vAlign w:val="center"/>
            <w:hideMark/>
          </w:tcPr>
          <w:p w14:paraId="5A473BBB"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663F78EF" w14:textId="77777777" w:rsidTr="0001066C">
        <w:trPr>
          <w:trHeight w:val="345"/>
        </w:trPr>
        <w:tc>
          <w:tcPr>
            <w:tcW w:w="672" w:type="dxa"/>
            <w:shd w:val="clear" w:color="auto" w:fill="auto"/>
            <w:noWrap/>
            <w:vAlign w:val="center"/>
            <w:hideMark/>
          </w:tcPr>
          <w:p w14:paraId="096B7EA8"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3</w:t>
            </w:r>
          </w:p>
        </w:tc>
        <w:tc>
          <w:tcPr>
            <w:tcW w:w="2473" w:type="dxa"/>
            <w:shd w:val="clear" w:color="000000" w:fill="FFFFFF"/>
            <w:vAlign w:val="center"/>
            <w:hideMark/>
          </w:tcPr>
          <w:p w14:paraId="7BE6969E"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S3</w:t>
            </w:r>
          </w:p>
        </w:tc>
        <w:tc>
          <w:tcPr>
            <w:tcW w:w="990" w:type="dxa"/>
            <w:shd w:val="clear" w:color="000000" w:fill="FFFFFF"/>
            <w:vAlign w:val="center"/>
            <w:hideMark/>
          </w:tcPr>
          <w:p w14:paraId="582D365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VP-NT</w:t>
            </w:r>
          </w:p>
        </w:tc>
        <w:tc>
          <w:tcPr>
            <w:tcW w:w="1170" w:type="dxa"/>
            <w:shd w:val="clear" w:color="000000" w:fill="FFFFFF"/>
            <w:vAlign w:val="center"/>
            <w:hideMark/>
          </w:tcPr>
          <w:p w14:paraId="5989924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NMN-TB</w:t>
            </w:r>
          </w:p>
        </w:tc>
        <w:tc>
          <w:tcPr>
            <w:tcW w:w="1260" w:type="dxa"/>
            <w:shd w:val="clear" w:color="000000" w:fill="FFFFFF"/>
            <w:vAlign w:val="center"/>
            <w:hideMark/>
          </w:tcPr>
          <w:p w14:paraId="0DBD60E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1.396</w:t>
            </w:r>
          </w:p>
        </w:tc>
        <w:tc>
          <w:tcPr>
            <w:tcW w:w="954" w:type="dxa"/>
            <w:shd w:val="clear" w:color="auto" w:fill="auto"/>
            <w:noWrap/>
            <w:vAlign w:val="center"/>
            <w:hideMark/>
          </w:tcPr>
          <w:p w14:paraId="353B0663"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20</w:t>
            </w:r>
          </w:p>
        </w:tc>
        <w:tc>
          <w:tcPr>
            <w:tcW w:w="1543" w:type="dxa"/>
            <w:shd w:val="clear" w:color="000000" w:fill="FFFFFF"/>
            <w:noWrap/>
            <w:vAlign w:val="center"/>
            <w:hideMark/>
          </w:tcPr>
          <w:p w14:paraId="3470CB99"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06F02AF2" w14:textId="77777777" w:rsidTr="0001066C">
        <w:trPr>
          <w:trHeight w:val="345"/>
        </w:trPr>
        <w:tc>
          <w:tcPr>
            <w:tcW w:w="672" w:type="dxa"/>
            <w:shd w:val="clear" w:color="auto" w:fill="auto"/>
            <w:noWrap/>
            <w:vAlign w:val="center"/>
            <w:hideMark/>
          </w:tcPr>
          <w:p w14:paraId="2C0F463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4</w:t>
            </w:r>
          </w:p>
        </w:tc>
        <w:tc>
          <w:tcPr>
            <w:tcW w:w="2473" w:type="dxa"/>
            <w:shd w:val="clear" w:color="000000" w:fill="FFFFFF"/>
            <w:vAlign w:val="center"/>
            <w:hideMark/>
          </w:tcPr>
          <w:p w14:paraId="61045F5A"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T1</w:t>
            </w:r>
          </w:p>
        </w:tc>
        <w:tc>
          <w:tcPr>
            <w:tcW w:w="990" w:type="dxa"/>
            <w:shd w:val="clear" w:color="000000" w:fill="FFFFFF"/>
            <w:vAlign w:val="center"/>
            <w:hideMark/>
          </w:tcPr>
          <w:p w14:paraId="7FCAD735"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S1</w:t>
            </w:r>
          </w:p>
        </w:tc>
        <w:tc>
          <w:tcPr>
            <w:tcW w:w="1170" w:type="dxa"/>
            <w:shd w:val="clear" w:color="000000" w:fill="FFFFFF"/>
            <w:vAlign w:val="center"/>
            <w:hideMark/>
          </w:tcPr>
          <w:p w14:paraId="23AF127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T3</w:t>
            </w:r>
          </w:p>
        </w:tc>
        <w:tc>
          <w:tcPr>
            <w:tcW w:w="1260" w:type="dxa"/>
            <w:shd w:val="clear" w:color="000000" w:fill="FFFFFF"/>
            <w:vAlign w:val="center"/>
            <w:hideMark/>
          </w:tcPr>
          <w:p w14:paraId="0E63ABE8"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1.022</w:t>
            </w:r>
          </w:p>
        </w:tc>
        <w:tc>
          <w:tcPr>
            <w:tcW w:w="954" w:type="dxa"/>
            <w:shd w:val="clear" w:color="auto" w:fill="auto"/>
            <w:noWrap/>
            <w:vAlign w:val="center"/>
            <w:hideMark/>
          </w:tcPr>
          <w:p w14:paraId="20C6ACD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16</w:t>
            </w:r>
          </w:p>
        </w:tc>
        <w:tc>
          <w:tcPr>
            <w:tcW w:w="1543" w:type="dxa"/>
            <w:shd w:val="clear" w:color="000000" w:fill="FFFFFF"/>
            <w:noWrap/>
            <w:vAlign w:val="center"/>
            <w:hideMark/>
          </w:tcPr>
          <w:p w14:paraId="00E25C0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554AED79" w14:textId="77777777" w:rsidTr="0001066C">
        <w:trPr>
          <w:trHeight w:val="345"/>
        </w:trPr>
        <w:tc>
          <w:tcPr>
            <w:tcW w:w="672" w:type="dxa"/>
            <w:shd w:val="clear" w:color="auto" w:fill="auto"/>
            <w:noWrap/>
            <w:vAlign w:val="center"/>
            <w:hideMark/>
          </w:tcPr>
          <w:p w14:paraId="46AC2935"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5</w:t>
            </w:r>
          </w:p>
        </w:tc>
        <w:tc>
          <w:tcPr>
            <w:tcW w:w="2473" w:type="dxa"/>
            <w:shd w:val="clear" w:color="000000" w:fill="FFFFFF"/>
            <w:vAlign w:val="center"/>
            <w:hideMark/>
          </w:tcPr>
          <w:p w14:paraId="55B5AA6F"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T2</w:t>
            </w:r>
          </w:p>
        </w:tc>
        <w:tc>
          <w:tcPr>
            <w:tcW w:w="990" w:type="dxa"/>
            <w:shd w:val="clear" w:color="000000" w:fill="FFFFFF"/>
            <w:vAlign w:val="center"/>
            <w:hideMark/>
          </w:tcPr>
          <w:p w14:paraId="3558541E"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T1</w:t>
            </w:r>
          </w:p>
        </w:tc>
        <w:tc>
          <w:tcPr>
            <w:tcW w:w="1170" w:type="dxa"/>
            <w:shd w:val="clear" w:color="000000" w:fill="FFFFFF"/>
            <w:vAlign w:val="center"/>
            <w:hideMark/>
          </w:tcPr>
          <w:p w14:paraId="189FDD0A"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RG</w:t>
            </w:r>
          </w:p>
        </w:tc>
        <w:tc>
          <w:tcPr>
            <w:tcW w:w="1260" w:type="dxa"/>
            <w:shd w:val="clear" w:color="000000" w:fill="FFFFFF"/>
            <w:vAlign w:val="center"/>
            <w:hideMark/>
          </w:tcPr>
          <w:p w14:paraId="47EF8FD1"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285</w:t>
            </w:r>
          </w:p>
        </w:tc>
        <w:tc>
          <w:tcPr>
            <w:tcW w:w="954" w:type="dxa"/>
            <w:shd w:val="clear" w:color="auto" w:fill="auto"/>
            <w:noWrap/>
            <w:vAlign w:val="center"/>
            <w:hideMark/>
          </w:tcPr>
          <w:p w14:paraId="4C6D0DD5"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16</w:t>
            </w:r>
          </w:p>
        </w:tc>
        <w:tc>
          <w:tcPr>
            <w:tcW w:w="1543" w:type="dxa"/>
            <w:shd w:val="clear" w:color="000000" w:fill="FFFFFF"/>
            <w:noWrap/>
            <w:vAlign w:val="center"/>
            <w:hideMark/>
          </w:tcPr>
          <w:p w14:paraId="0EB8741B"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0EA461D8" w14:textId="77777777" w:rsidTr="0001066C">
        <w:trPr>
          <w:trHeight w:val="345"/>
        </w:trPr>
        <w:tc>
          <w:tcPr>
            <w:tcW w:w="672" w:type="dxa"/>
            <w:shd w:val="clear" w:color="auto" w:fill="auto"/>
            <w:noWrap/>
            <w:vAlign w:val="center"/>
            <w:hideMark/>
          </w:tcPr>
          <w:p w14:paraId="3685279B"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6</w:t>
            </w:r>
          </w:p>
        </w:tc>
        <w:tc>
          <w:tcPr>
            <w:tcW w:w="2473" w:type="dxa"/>
            <w:shd w:val="clear" w:color="000000" w:fill="FFFFFF"/>
            <w:vAlign w:val="center"/>
            <w:hideMark/>
          </w:tcPr>
          <w:p w14:paraId="2D4D2752"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T3</w:t>
            </w:r>
          </w:p>
        </w:tc>
        <w:tc>
          <w:tcPr>
            <w:tcW w:w="990" w:type="dxa"/>
            <w:shd w:val="clear" w:color="000000" w:fill="FFFFFF"/>
            <w:vAlign w:val="center"/>
            <w:hideMark/>
          </w:tcPr>
          <w:p w14:paraId="03EA4F9B"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RG</w:t>
            </w:r>
          </w:p>
        </w:tc>
        <w:tc>
          <w:tcPr>
            <w:tcW w:w="1170" w:type="dxa"/>
            <w:shd w:val="clear" w:color="000000" w:fill="FFFFFF"/>
            <w:vAlign w:val="center"/>
            <w:hideMark/>
          </w:tcPr>
          <w:p w14:paraId="4EFCA67A"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RG</w:t>
            </w:r>
          </w:p>
        </w:tc>
        <w:tc>
          <w:tcPr>
            <w:tcW w:w="1260" w:type="dxa"/>
            <w:shd w:val="clear" w:color="000000" w:fill="FFFFFF"/>
            <w:vAlign w:val="center"/>
            <w:hideMark/>
          </w:tcPr>
          <w:p w14:paraId="4D8B86D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1.436</w:t>
            </w:r>
          </w:p>
        </w:tc>
        <w:tc>
          <w:tcPr>
            <w:tcW w:w="954" w:type="dxa"/>
            <w:shd w:val="clear" w:color="auto" w:fill="auto"/>
            <w:noWrap/>
            <w:vAlign w:val="center"/>
            <w:hideMark/>
          </w:tcPr>
          <w:p w14:paraId="7CC19F61"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16</w:t>
            </w:r>
          </w:p>
        </w:tc>
        <w:tc>
          <w:tcPr>
            <w:tcW w:w="1543" w:type="dxa"/>
            <w:shd w:val="clear" w:color="000000" w:fill="FFFFFF"/>
            <w:noWrap/>
            <w:vAlign w:val="center"/>
            <w:hideMark/>
          </w:tcPr>
          <w:p w14:paraId="2B0C36F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13B38369" w14:textId="77777777" w:rsidTr="0001066C">
        <w:trPr>
          <w:trHeight w:val="345"/>
        </w:trPr>
        <w:tc>
          <w:tcPr>
            <w:tcW w:w="672" w:type="dxa"/>
            <w:shd w:val="clear" w:color="auto" w:fill="auto"/>
            <w:noWrap/>
            <w:vAlign w:val="center"/>
            <w:hideMark/>
          </w:tcPr>
          <w:p w14:paraId="534A47FA"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7</w:t>
            </w:r>
          </w:p>
        </w:tc>
        <w:tc>
          <w:tcPr>
            <w:tcW w:w="2473" w:type="dxa"/>
            <w:shd w:val="clear" w:color="000000" w:fill="FFFFFF"/>
            <w:vAlign w:val="center"/>
            <w:hideMark/>
          </w:tcPr>
          <w:p w14:paraId="63B8179D"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T4</w:t>
            </w:r>
          </w:p>
        </w:tc>
        <w:tc>
          <w:tcPr>
            <w:tcW w:w="990" w:type="dxa"/>
            <w:shd w:val="clear" w:color="000000" w:fill="FFFFFF"/>
            <w:vAlign w:val="center"/>
            <w:hideMark/>
          </w:tcPr>
          <w:p w14:paraId="286EBB0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S1</w:t>
            </w:r>
          </w:p>
        </w:tc>
        <w:tc>
          <w:tcPr>
            <w:tcW w:w="1170" w:type="dxa"/>
            <w:shd w:val="clear" w:color="000000" w:fill="FFFFFF"/>
            <w:vAlign w:val="center"/>
            <w:hideMark/>
          </w:tcPr>
          <w:p w14:paraId="3B0AB378"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H-SL</w:t>
            </w:r>
          </w:p>
        </w:tc>
        <w:tc>
          <w:tcPr>
            <w:tcW w:w="1260" w:type="dxa"/>
            <w:shd w:val="clear" w:color="000000" w:fill="FFFFFF"/>
            <w:vAlign w:val="center"/>
            <w:hideMark/>
          </w:tcPr>
          <w:p w14:paraId="2493E2F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1.191</w:t>
            </w:r>
          </w:p>
        </w:tc>
        <w:tc>
          <w:tcPr>
            <w:tcW w:w="954" w:type="dxa"/>
            <w:shd w:val="clear" w:color="auto" w:fill="auto"/>
            <w:noWrap/>
            <w:vAlign w:val="center"/>
            <w:hideMark/>
          </w:tcPr>
          <w:p w14:paraId="587674BE"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16</w:t>
            </w:r>
          </w:p>
        </w:tc>
        <w:tc>
          <w:tcPr>
            <w:tcW w:w="1543" w:type="dxa"/>
            <w:shd w:val="clear" w:color="000000" w:fill="FFFFFF"/>
            <w:noWrap/>
            <w:vAlign w:val="center"/>
            <w:hideMark/>
          </w:tcPr>
          <w:p w14:paraId="53698F83"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6F7632C6" w14:textId="77777777" w:rsidTr="0001066C">
        <w:trPr>
          <w:trHeight w:val="345"/>
        </w:trPr>
        <w:tc>
          <w:tcPr>
            <w:tcW w:w="672" w:type="dxa"/>
            <w:shd w:val="clear" w:color="auto" w:fill="auto"/>
            <w:noWrap/>
            <w:vAlign w:val="center"/>
            <w:hideMark/>
          </w:tcPr>
          <w:p w14:paraId="68C51F6B"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8</w:t>
            </w:r>
          </w:p>
        </w:tc>
        <w:tc>
          <w:tcPr>
            <w:tcW w:w="2473" w:type="dxa"/>
            <w:shd w:val="clear" w:color="000000" w:fill="FFFFFF"/>
            <w:vAlign w:val="center"/>
            <w:hideMark/>
          </w:tcPr>
          <w:p w14:paraId="6D5348A0"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T5</w:t>
            </w:r>
          </w:p>
        </w:tc>
        <w:tc>
          <w:tcPr>
            <w:tcW w:w="990" w:type="dxa"/>
            <w:shd w:val="clear" w:color="000000" w:fill="FFFFFF"/>
            <w:vAlign w:val="center"/>
            <w:hideMark/>
          </w:tcPr>
          <w:p w14:paraId="2F160C8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G2</w:t>
            </w:r>
          </w:p>
        </w:tc>
        <w:tc>
          <w:tcPr>
            <w:tcW w:w="1170" w:type="dxa"/>
            <w:shd w:val="clear" w:color="000000" w:fill="FFFFFF"/>
            <w:vAlign w:val="center"/>
            <w:hideMark/>
          </w:tcPr>
          <w:p w14:paraId="7BEB47D1"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G3</w:t>
            </w:r>
          </w:p>
        </w:tc>
        <w:tc>
          <w:tcPr>
            <w:tcW w:w="1260" w:type="dxa"/>
            <w:shd w:val="clear" w:color="000000" w:fill="FFFFFF"/>
            <w:vAlign w:val="center"/>
            <w:hideMark/>
          </w:tcPr>
          <w:p w14:paraId="0C2F26A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378</w:t>
            </w:r>
          </w:p>
        </w:tc>
        <w:tc>
          <w:tcPr>
            <w:tcW w:w="954" w:type="dxa"/>
            <w:shd w:val="clear" w:color="auto" w:fill="auto"/>
            <w:noWrap/>
            <w:vAlign w:val="center"/>
            <w:hideMark/>
          </w:tcPr>
          <w:p w14:paraId="07EA5C6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16</w:t>
            </w:r>
          </w:p>
        </w:tc>
        <w:tc>
          <w:tcPr>
            <w:tcW w:w="1543" w:type="dxa"/>
            <w:shd w:val="clear" w:color="000000" w:fill="FFFFFF"/>
            <w:noWrap/>
            <w:vAlign w:val="center"/>
            <w:hideMark/>
          </w:tcPr>
          <w:p w14:paraId="44E710A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16E5356E" w14:textId="77777777" w:rsidTr="0001066C">
        <w:trPr>
          <w:trHeight w:val="345"/>
        </w:trPr>
        <w:tc>
          <w:tcPr>
            <w:tcW w:w="672" w:type="dxa"/>
            <w:shd w:val="clear" w:color="auto" w:fill="auto"/>
            <w:noWrap/>
            <w:vAlign w:val="center"/>
            <w:hideMark/>
          </w:tcPr>
          <w:p w14:paraId="2486D5E9"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9</w:t>
            </w:r>
          </w:p>
        </w:tc>
        <w:tc>
          <w:tcPr>
            <w:tcW w:w="2473" w:type="dxa"/>
            <w:shd w:val="clear" w:color="000000" w:fill="FFFFFF"/>
            <w:vAlign w:val="center"/>
            <w:hideMark/>
          </w:tcPr>
          <w:p w14:paraId="63C90869"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T6</w:t>
            </w:r>
          </w:p>
        </w:tc>
        <w:tc>
          <w:tcPr>
            <w:tcW w:w="990" w:type="dxa"/>
            <w:shd w:val="clear" w:color="000000" w:fill="FFFFFF"/>
            <w:vAlign w:val="center"/>
            <w:hideMark/>
          </w:tcPr>
          <w:p w14:paraId="325489E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G3</w:t>
            </w:r>
          </w:p>
        </w:tc>
        <w:tc>
          <w:tcPr>
            <w:tcW w:w="1170" w:type="dxa"/>
            <w:shd w:val="clear" w:color="000000" w:fill="FFFFFF"/>
            <w:vAlign w:val="center"/>
            <w:hideMark/>
          </w:tcPr>
          <w:p w14:paraId="703B09A7"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G4</w:t>
            </w:r>
          </w:p>
        </w:tc>
        <w:tc>
          <w:tcPr>
            <w:tcW w:w="1260" w:type="dxa"/>
            <w:shd w:val="clear" w:color="000000" w:fill="FFFFFF"/>
            <w:vAlign w:val="center"/>
            <w:hideMark/>
          </w:tcPr>
          <w:p w14:paraId="23EE485A"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148</w:t>
            </w:r>
          </w:p>
        </w:tc>
        <w:tc>
          <w:tcPr>
            <w:tcW w:w="954" w:type="dxa"/>
            <w:shd w:val="clear" w:color="auto" w:fill="auto"/>
            <w:noWrap/>
            <w:vAlign w:val="center"/>
            <w:hideMark/>
          </w:tcPr>
          <w:p w14:paraId="075A61C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16</w:t>
            </w:r>
          </w:p>
        </w:tc>
        <w:tc>
          <w:tcPr>
            <w:tcW w:w="1543" w:type="dxa"/>
            <w:shd w:val="clear" w:color="000000" w:fill="FFFFFF"/>
            <w:noWrap/>
            <w:vAlign w:val="center"/>
            <w:hideMark/>
          </w:tcPr>
          <w:p w14:paraId="3165511B"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5295FCA6" w14:textId="77777777" w:rsidTr="0001066C">
        <w:trPr>
          <w:trHeight w:val="345"/>
        </w:trPr>
        <w:tc>
          <w:tcPr>
            <w:tcW w:w="672" w:type="dxa"/>
            <w:shd w:val="clear" w:color="auto" w:fill="auto"/>
            <w:noWrap/>
            <w:vAlign w:val="center"/>
            <w:hideMark/>
          </w:tcPr>
          <w:p w14:paraId="723F6E69"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10</w:t>
            </w:r>
          </w:p>
        </w:tc>
        <w:tc>
          <w:tcPr>
            <w:tcW w:w="2473" w:type="dxa"/>
            <w:shd w:val="clear" w:color="000000" w:fill="FFFFFF"/>
            <w:vAlign w:val="center"/>
            <w:hideMark/>
          </w:tcPr>
          <w:p w14:paraId="067BADDB"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T7</w:t>
            </w:r>
          </w:p>
        </w:tc>
        <w:tc>
          <w:tcPr>
            <w:tcW w:w="990" w:type="dxa"/>
            <w:shd w:val="clear" w:color="000000" w:fill="FFFFFF"/>
            <w:vAlign w:val="center"/>
            <w:hideMark/>
          </w:tcPr>
          <w:p w14:paraId="51C959D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G2</w:t>
            </w:r>
          </w:p>
        </w:tc>
        <w:tc>
          <w:tcPr>
            <w:tcW w:w="1170" w:type="dxa"/>
            <w:shd w:val="clear" w:color="000000" w:fill="FFFFFF"/>
            <w:vAlign w:val="center"/>
            <w:hideMark/>
          </w:tcPr>
          <w:p w14:paraId="3488582F"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G3</w:t>
            </w:r>
          </w:p>
        </w:tc>
        <w:tc>
          <w:tcPr>
            <w:tcW w:w="1260" w:type="dxa"/>
            <w:shd w:val="clear" w:color="000000" w:fill="FFFFFF"/>
            <w:vAlign w:val="center"/>
            <w:hideMark/>
          </w:tcPr>
          <w:p w14:paraId="6DABDD1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587</w:t>
            </w:r>
          </w:p>
        </w:tc>
        <w:tc>
          <w:tcPr>
            <w:tcW w:w="954" w:type="dxa"/>
            <w:shd w:val="clear" w:color="auto" w:fill="auto"/>
            <w:noWrap/>
            <w:vAlign w:val="center"/>
            <w:hideMark/>
          </w:tcPr>
          <w:p w14:paraId="754C8E6B"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16</w:t>
            </w:r>
          </w:p>
        </w:tc>
        <w:tc>
          <w:tcPr>
            <w:tcW w:w="1543" w:type="dxa"/>
            <w:shd w:val="clear" w:color="000000" w:fill="FFFFFF"/>
            <w:noWrap/>
            <w:vAlign w:val="center"/>
            <w:hideMark/>
          </w:tcPr>
          <w:p w14:paraId="15009662"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62415B62" w14:textId="77777777" w:rsidTr="0001066C">
        <w:trPr>
          <w:trHeight w:val="345"/>
        </w:trPr>
        <w:tc>
          <w:tcPr>
            <w:tcW w:w="672" w:type="dxa"/>
            <w:shd w:val="clear" w:color="auto" w:fill="auto"/>
            <w:noWrap/>
            <w:vAlign w:val="center"/>
            <w:hideMark/>
          </w:tcPr>
          <w:p w14:paraId="5F0A5E58"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11</w:t>
            </w:r>
          </w:p>
        </w:tc>
        <w:tc>
          <w:tcPr>
            <w:tcW w:w="2473" w:type="dxa"/>
            <w:shd w:val="clear" w:color="000000" w:fill="FFFFFF"/>
            <w:vAlign w:val="center"/>
            <w:hideMark/>
          </w:tcPr>
          <w:p w14:paraId="2BD24158"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T8</w:t>
            </w:r>
          </w:p>
        </w:tc>
        <w:tc>
          <w:tcPr>
            <w:tcW w:w="990" w:type="dxa"/>
            <w:shd w:val="clear" w:color="000000" w:fill="FFFFFF"/>
            <w:vAlign w:val="center"/>
            <w:hideMark/>
          </w:tcPr>
          <w:p w14:paraId="3C218B9C"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G2</w:t>
            </w:r>
          </w:p>
        </w:tc>
        <w:tc>
          <w:tcPr>
            <w:tcW w:w="1170" w:type="dxa"/>
            <w:shd w:val="clear" w:color="000000" w:fill="FFFFFF"/>
            <w:vAlign w:val="center"/>
            <w:hideMark/>
          </w:tcPr>
          <w:p w14:paraId="6DF5B3D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G3</w:t>
            </w:r>
          </w:p>
        </w:tc>
        <w:tc>
          <w:tcPr>
            <w:tcW w:w="1260" w:type="dxa"/>
            <w:shd w:val="clear" w:color="000000" w:fill="FFFFFF"/>
            <w:vAlign w:val="center"/>
            <w:hideMark/>
          </w:tcPr>
          <w:p w14:paraId="06003218"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543</w:t>
            </w:r>
          </w:p>
        </w:tc>
        <w:tc>
          <w:tcPr>
            <w:tcW w:w="954" w:type="dxa"/>
            <w:shd w:val="clear" w:color="auto" w:fill="auto"/>
            <w:noWrap/>
            <w:vAlign w:val="center"/>
            <w:hideMark/>
          </w:tcPr>
          <w:p w14:paraId="508E7C3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16</w:t>
            </w:r>
          </w:p>
        </w:tc>
        <w:tc>
          <w:tcPr>
            <w:tcW w:w="1543" w:type="dxa"/>
            <w:shd w:val="clear" w:color="000000" w:fill="FFFFFF"/>
            <w:noWrap/>
            <w:vAlign w:val="center"/>
            <w:hideMark/>
          </w:tcPr>
          <w:p w14:paraId="053F237E"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47CB59B9" w14:textId="77777777" w:rsidTr="0001066C">
        <w:trPr>
          <w:trHeight w:val="345"/>
        </w:trPr>
        <w:tc>
          <w:tcPr>
            <w:tcW w:w="672" w:type="dxa"/>
            <w:shd w:val="clear" w:color="auto" w:fill="auto"/>
            <w:noWrap/>
            <w:vAlign w:val="center"/>
            <w:hideMark/>
          </w:tcPr>
          <w:p w14:paraId="005BAACD"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12</w:t>
            </w:r>
          </w:p>
        </w:tc>
        <w:tc>
          <w:tcPr>
            <w:tcW w:w="2473" w:type="dxa"/>
            <w:shd w:val="clear" w:color="000000" w:fill="FFFFFF"/>
            <w:vAlign w:val="center"/>
            <w:hideMark/>
          </w:tcPr>
          <w:p w14:paraId="57B43909"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T9</w:t>
            </w:r>
          </w:p>
        </w:tc>
        <w:tc>
          <w:tcPr>
            <w:tcW w:w="990" w:type="dxa"/>
            <w:shd w:val="clear" w:color="000000" w:fill="FFFFFF"/>
            <w:vAlign w:val="center"/>
            <w:hideMark/>
          </w:tcPr>
          <w:p w14:paraId="37FD01D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Đ. G1</w:t>
            </w:r>
          </w:p>
        </w:tc>
        <w:tc>
          <w:tcPr>
            <w:tcW w:w="1170" w:type="dxa"/>
            <w:shd w:val="clear" w:color="000000" w:fill="FFFFFF"/>
            <w:vAlign w:val="center"/>
            <w:hideMark/>
          </w:tcPr>
          <w:p w14:paraId="003B4DE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RSX</w:t>
            </w:r>
          </w:p>
        </w:tc>
        <w:tc>
          <w:tcPr>
            <w:tcW w:w="1260" w:type="dxa"/>
            <w:shd w:val="clear" w:color="000000" w:fill="FFFFFF"/>
            <w:vAlign w:val="center"/>
            <w:hideMark/>
          </w:tcPr>
          <w:p w14:paraId="7E273E86"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643</w:t>
            </w:r>
          </w:p>
        </w:tc>
        <w:tc>
          <w:tcPr>
            <w:tcW w:w="954" w:type="dxa"/>
            <w:shd w:val="clear" w:color="auto" w:fill="auto"/>
            <w:noWrap/>
            <w:vAlign w:val="center"/>
            <w:hideMark/>
          </w:tcPr>
          <w:p w14:paraId="429684B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14</w:t>
            </w:r>
          </w:p>
        </w:tc>
        <w:tc>
          <w:tcPr>
            <w:tcW w:w="1543" w:type="dxa"/>
            <w:shd w:val="clear" w:color="000000" w:fill="FFFFFF"/>
            <w:noWrap/>
            <w:vAlign w:val="center"/>
            <w:hideMark/>
          </w:tcPr>
          <w:p w14:paraId="236DD68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5AF39578" w14:textId="77777777" w:rsidTr="0001066C">
        <w:trPr>
          <w:trHeight w:val="345"/>
        </w:trPr>
        <w:tc>
          <w:tcPr>
            <w:tcW w:w="672" w:type="dxa"/>
            <w:shd w:val="clear" w:color="auto" w:fill="auto"/>
            <w:noWrap/>
            <w:vAlign w:val="center"/>
            <w:hideMark/>
          </w:tcPr>
          <w:p w14:paraId="5F3DEAE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13</w:t>
            </w:r>
          </w:p>
        </w:tc>
        <w:tc>
          <w:tcPr>
            <w:tcW w:w="2473" w:type="dxa"/>
            <w:shd w:val="clear" w:color="000000" w:fill="FFFFFF"/>
            <w:vAlign w:val="center"/>
            <w:hideMark/>
          </w:tcPr>
          <w:p w14:paraId="6569211D"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7,5m</w:t>
            </w:r>
          </w:p>
        </w:tc>
        <w:tc>
          <w:tcPr>
            <w:tcW w:w="990" w:type="dxa"/>
            <w:shd w:val="clear" w:color="000000" w:fill="FFFFFF"/>
            <w:vAlign w:val="center"/>
            <w:hideMark/>
          </w:tcPr>
          <w:p w14:paraId="0D285225"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 </w:t>
            </w:r>
          </w:p>
        </w:tc>
        <w:tc>
          <w:tcPr>
            <w:tcW w:w="1170" w:type="dxa"/>
            <w:shd w:val="clear" w:color="000000" w:fill="FFFFFF"/>
            <w:vAlign w:val="center"/>
            <w:hideMark/>
          </w:tcPr>
          <w:p w14:paraId="5EE40B8A"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 </w:t>
            </w:r>
          </w:p>
        </w:tc>
        <w:tc>
          <w:tcPr>
            <w:tcW w:w="1260" w:type="dxa"/>
            <w:shd w:val="clear" w:color="000000" w:fill="FFFFFF"/>
            <w:vAlign w:val="center"/>
            <w:hideMark/>
          </w:tcPr>
          <w:p w14:paraId="6D9B8C8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1.437</w:t>
            </w:r>
          </w:p>
        </w:tc>
        <w:tc>
          <w:tcPr>
            <w:tcW w:w="954" w:type="dxa"/>
            <w:shd w:val="clear" w:color="auto" w:fill="auto"/>
            <w:noWrap/>
            <w:vAlign w:val="center"/>
            <w:hideMark/>
          </w:tcPr>
          <w:p w14:paraId="036A8690"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7,5</w:t>
            </w:r>
          </w:p>
        </w:tc>
        <w:tc>
          <w:tcPr>
            <w:tcW w:w="1543" w:type="dxa"/>
            <w:shd w:val="clear" w:color="000000" w:fill="FFFFFF"/>
            <w:noWrap/>
            <w:vAlign w:val="center"/>
            <w:hideMark/>
          </w:tcPr>
          <w:p w14:paraId="28B8F74A"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17591930" w14:textId="77777777" w:rsidTr="0001066C">
        <w:trPr>
          <w:trHeight w:val="345"/>
        </w:trPr>
        <w:tc>
          <w:tcPr>
            <w:tcW w:w="672" w:type="dxa"/>
            <w:shd w:val="clear" w:color="auto" w:fill="auto"/>
            <w:noWrap/>
            <w:vAlign w:val="center"/>
            <w:hideMark/>
          </w:tcPr>
          <w:p w14:paraId="4DB9F04A"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14</w:t>
            </w:r>
          </w:p>
        </w:tc>
        <w:tc>
          <w:tcPr>
            <w:tcW w:w="2473" w:type="dxa"/>
            <w:shd w:val="clear" w:color="000000" w:fill="FFFFFF"/>
            <w:vAlign w:val="center"/>
            <w:hideMark/>
          </w:tcPr>
          <w:p w14:paraId="71441C99" w14:textId="77777777" w:rsidR="0001066C" w:rsidRPr="00491E6F" w:rsidRDefault="0001066C" w:rsidP="0001066C">
            <w:pPr>
              <w:spacing w:before="0" w:after="0" w:line="240" w:lineRule="auto"/>
              <w:ind w:firstLine="0"/>
              <w:jc w:val="left"/>
              <w:rPr>
                <w:color w:val="000000" w:themeColor="text1"/>
                <w:sz w:val="24"/>
                <w:szCs w:val="24"/>
              </w:rPr>
            </w:pPr>
            <w:r w:rsidRPr="00491E6F">
              <w:rPr>
                <w:color w:val="000000" w:themeColor="text1"/>
                <w:sz w:val="24"/>
                <w:szCs w:val="24"/>
              </w:rPr>
              <w:t>Đường 4m</w:t>
            </w:r>
          </w:p>
        </w:tc>
        <w:tc>
          <w:tcPr>
            <w:tcW w:w="990" w:type="dxa"/>
            <w:shd w:val="clear" w:color="000000" w:fill="FFFFFF"/>
            <w:vAlign w:val="center"/>
            <w:hideMark/>
          </w:tcPr>
          <w:p w14:paraId="5D0A11FE"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 </w:t>
            </w:r>
          </w:p>
        </w:tc>
        <w:tc>
          <w:tcPr>
            <w:tcW w:w="1170" w:type="dxa"/>
            <w:shd w:val="clear" w:color="000000" w:fill="FFFFFF"/>
            <w:vAlign w:val="center"/>
            <w:hideMark/>
          </w:tcPr>
          <w:p w14:paraId="66611337"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 </w:t>
            </w:r>
          </w:p>
        </w:tc>
        <w:tc>
          <w:tcPr>
            <w:tcW w:w="1260" w:type="dxa"/>
            <w:shd w:val="clear" w:color="000000" w:fill="FFFFFF"/>
            <w:vAlign w:val="center"/>
            <w:hideMark/>
          </w:tcPr>
          <w:p w14:paraId="352B0BEF"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6.648</w:t>
            </w:r>
          </w:p>
        </w:tc>
        <w:tc>
          <w:tcPr>
            <w:tcW w:w="954" w:type="dxa"/>
            <w:shd w:val="clear" w:color="auto" w:fill="auto"/>
            <w:noWrap/>
            <w:vAlign w:val="center"/>
            <w:hideMark/>
          </w:tcPr>
          <w:p w14:paraId="4F759954"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4</w:t>
            </w:r>
          </w:p>
        </w:tc>
        <w:tc>
          <w:tcPr>
            <w:tcW w:w="1543" w:type="dxa"/>
            <w:shd w:val="clear" w:color="000000" w:fill="FFFFFF"/>
            <w:noWrap/>
            <w:vAlign w:val="center"/>
            <w:hideMark/>
          </w:tcPr>
          <w:p w14:paraId="6D880C9F" w14:textId="77777777" w:rsidR="0001066C" w:rsidRPr="00491E6F" w:rsidRDefault="0001066C" w:rsidP="0001066C">
            <w:pPr>
              <w:spacing w:before="0" w:after="0" w:line="240" w:lineRule="auto"/>
              <w:ind w:firstLine="0"/>
              <w:jc w:val="center"/>
              <w:rPr>
                <w:color w:val="000000" w:themeColor="text1"/>
                <w:sz w:val="24"/>
                <w:szCs w:val="24"/>
              </w:rPr>
            </w:pPr>
            <w:r w:rsidRPr="00491E6F">
              <w:rPr>
                <w:color w:val="000000" w:themeColor="text1"/>
                <w:sz w:val="24"/>
                <w:szCs w:val="24"/>
              </w:rPr>
              <w:t>Cập nhật QH.</w:t>
            </w:r>
          </w:p>
        </w:tc>
      </w:tr>
      <w:tr w:rsidR="0001066C" w:rsidRPr="00491E6F" w14:paraId="50382126" w14:textId="77777777" w:rsidTr="0001066C">
        <w:trPr>
          <w:trHeight w:val="315"/>
        </w:trPr>
        <w:tc>
          <w:tcPr>
            <w:tcW w:w="672" w:type="dxa"/>
            <w:shd w:val="clear" w:color="auto" w:fill="auto"/>
            <w:noWrap/>
            <w:vAlign w:val="center"/>
            <w:hideMark/>
          </w:tcPr>
          <w:p w14:paraId="50280FCB"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III</w:t>
            </w:r>
          </w:p>
        </w:tc>
        <w:tc>
          <w:tcPr>
            <w:tcW w:w="2473" w:type="dxa"/>
            <w:shd w:val="clear" w:color="000000" w:fill="FFFFFF"/>
            <w:vAlign w:val="center"/>
            <w:hideMark/>
          </w:tcPr>
          <w:p w14:paraId="2BF2B1EB" w14:textId="77777777" w:rsidR="0001066C" w:rsidRPr="00491E6F" w:rsidRDefault="0001066C" w:rsidP="0001066C">
            <w:pPr>
              <w:spacing w:before="0" w:after="0" w:line="240" w:lineRule="auto"/>
              <w:ind w:firstLine="0"/>
              <w:jc w:val="left"/>
              <w:rPr>
                <w:b/>
                <w:bCs/>
                <w:color w:val="000000" w:themeColor="text1"/>
                <w:sz w:val="24"/>
                <w:szCs w:val="24"/>
              </w:rPr>
            </w:pPr>
            <w:r w:rsidRPr="00491E6F">
              <w:rPr>
                <w:b/>
                <w:bCs/>
                <w:color w:val="000000" w:themeColor="text1"/>
                <w:sz w:val="24"/>
                <w:szCs w:val="24"/>
              </w:rPr>
              <w:t>Tổng chiều dài (m)</w:t>
            </w:r>
          </w:p>
        </w:tc>
        <w:tc>
          <w:tcPr>
            <w:tcW w:w="990" w:type="dxa"/>
            <w:shd w:val="clear" w:color="000000" w:fill="FFFFFF"/>
            <w:vAlign w:val="center"/>
            <w:hideMark/>
          </w:tcPr>
          <w:p w14:paraId="18A04FAD"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 </w:t>
            </w:r>
          </w:p>
        </w:tc>
        <w:tc>
          <w:tcPr>
            <w:tcW w:w="1170" w:type="dxa"/>
            <w:shd w:val="clear" w:color="000000" w:fill="FFFFFF"/>
            <w:vAlign w:val="center"/>
            <w:hideMark/>
          </w:tcPr>
          <w:p w14:paraId="591D6861"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 </w:t>
            </w:r>
          </w:p>
        </w:tc>
        <w:tc>
          <w:tcPr>
            <w:tcW w:w="1260" w:type="dxa"/>
            <w:shd w:val="clear" w:color="000000" w:fill="FFFFFF"/>
            <w:vAlign w:val="center"/>
            <w:hideMark/>
          </w:tcPr>
          <w:p w14:paraId="583A247C"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36.231</w:t>
            </w:r>
          </w:p>
        </w:tc>
        <w:tc>
          <w:tcPr>
            <w:tcW w:w="954" w:type="dxa"/>
            <w:shd w:val="clear" w:color="auto" w:fill="auto"/>
            <w:noWrap/>
            <w:vAlign w:val="center"/>
            <w:hideMark/>
          </w:tcPr>
          <w:p w14:paraId="49967B51"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 </w:t>
            </w:r>
          </w:p>
        </w:tc>
        <w:tc>
          <w:tcPr>
            <w:tcW w:w="1543" w:type="dxa"/>
            <w:shd w:val="clear" w:color="000000" w:fill="FFFFFF"/>
            <w:noWrap/>
            <w:vAlign w:val="center"/>
            <w:hideMark/>
          </w:tcPr>
          <w:p w14:paraId="2D05BD33" w14:textId="77777777" w:rsidR="0001066C" w:rsidRPr="00491E6F" w:rsidRDefault="0001066C" w:rsidP="0001066C">
            <w:pPr>
              <w:spacing w:before="0" w:after="0" w:line="240" w:lineRule="auto"/>
              <w:ind w:firstLine="0"/>
              <w:jc w:val="center"/>
              <w:rPr>
                <w:b/>
                <w:bCs/>
                <w:color w:val="000000" w:themeColor="text1"/>
                <w:sz w:val="24"/>
                <w:szCs w:val="24"/>
              </w:rPr>
            </w:pPr>
            <w:r w:rsidRPr="00491E6F">
              <w:rPr>
                <w:b/>
                <w:bCs/>
                <w:color w:val="000000" w:themeColor="text1"/>
                <w:sz w:val="24"/>
                <w:szCs w:val="24"/>
              </w:rPr>
              <w:t> </w:t>
            </w:r>
          </w:p>
        </w:tc>
      </w:tr>
    </w:tbl>
    <w:p w14:paraId="145C7D8F" w14:textId="77777777" w:rsidR="0001066C" w:rsidRPr="00491E6F" w:rsidRDefault="0001066C" w:rsidP="0072478D">
      <w:pPr>
        <w:ind w:firstLine="426"/>
        <w:rPr>
          <w:b/>
          <w:color w:val="000000" w:themeColor="text1"/>
          <w:lang w:val="pt-BR"/>
        </w:rPr>
      </w:pPr>
      <w:r w:rsidRPr="00491E6F">
        <w:rPr>
          <w:b/>
          <w:color w:val="000000" w:themeColor="text1"/>
          <w:lang w:val="pt-BR"/>
        </w:rPr>
        <w:t>* Khái toán kinh phí xây dựng mạng lưới giao thông dự kiến: 990 tỷ đồng.</w:t>
      </w:r>
    </w:p>
    <w:p w14:paraId="3B4986C1" w14:textId="20A31C79" w:rsidR="0001066C" w:rsidRPr="00491E6F" w:rsidRDefault="0072478D" w:rsidP="0072478D">
      <w:pPr>
        <w:widowControl w:val="0"/>
        <w:spacing w:before="0" w:after="0"/>
        <w:ind w:left="426" w:firstLine="0"/>
        <w:rPr>
          <w:color w:val="000000" w:themeColor="text1"/>
          <w:szCs w:val="26"/>
          <w:lang w:val="sv-SE"/>
        </w:rPr>
      </w:pPr>
      <w:r w:rsidRPr="00491E6F">
        <w:rPr>
          <w:color w:val="000000" w:themeColor="text1"/>
          <w:szCs w:val="26"/>
          <w:lang w:val="sv-SE"/>
        </w:rPr>
        <w:lastRenderedPageBreak/>
        <w:t xml:space="preserve">- </w:t>
      </w:r>
      <w:r w:rsidR="0001066C" w:rsidRPr="00491E6F">
        <w:rPr>
          <w:color w:val="000000" w:themeColor="text1"/>
          <w:szCs w:val="26"/>
          <w:lang w:val="sv-SE"/>
        </w:rPr>
        <w:t>Quyết định số 510/QĐ-BXD ngày 19/05/2023 của Bộ Xây dựng về việc Công bố Suất vốn đầu tư công trình và giá xây dựng tổng hợp bộ phận kết cấu công trình năm 2022.</w:t>
      </w:r>
    </w:p>
    <w:p w14:paraId="0EC36F9C" w14:textId="636E9C7F" w:rsidR="0001066C" w:rsidRPr="00491E6F" w:rsidRDefault="0072478D" w:rsidP="0072478D">
      <w:pPr>
        <w:widowControl w:val="0"/>
        <w:spacing w:before="0" w:after="0"/>
        <w:ind w:firstLine="426"/>
        <w:rPr>
          <w:color w:val="000000" w:themeColor="text1"/>
          <w:szCs w:val="26"/>
          <w:lang w:val="sv-SE"/>
        </w:rPr>
      </w:pPr>
      <w:r w:rsidRPr="00491E6F">
        <w:rPr>
          <w:color w:val="000000" w:themeColor="text1"/>
          <w:szCs w:val="26"/>
          <w:lang w:val="sv-SE"/>
        </w:rPr>
        <w:t xml:space="preserve">- </w:t>
      </w:r>
      <w:r w:rsidR="0001066C" w:rsidRPr="00491E6F">
        <w:rPr>
          <w:color w:val="000000" w:themeColor="text1"/>
          <w:szCs w:val="26"/>
          <w:lang w:val="sv-SE"/>
        </w:rPr>
        <w:t>Khái toán kinh phí đầu tư xây dựng uớc tính khoảng 990 tỷ cho khoảng 33km đường xây dựng mới cấp III đồng bằng. Khái toán chi tiết cho hạng mục đầu tư giao thông sẽ được chi tiết cụ thể trong giai đoạn triển khai dự án, giai đoạn chuẩn bị mặt bằng xây dựng, v....v. Đối với các công trình giao thông như đường sắt đô thị trên cao, cầu vượt thép nhẹ và các công trình phục vụ giao thông khác sẽ được tính toán chi tiết trong giai đoạn triển khai dự án đầu tư xây dựng riêng.</w:t>
      </w:r>
    </w:p>
    <w:p w14:paraId="7A9D70CF" w14:textId="77777777" w:rsidR="0001066C" w:rsidRPr="00491E6F" w:rsidRDefault="0001066C" w:rsidP="00BE77ED">
      <w:pPr>
        <w:pStyle w:val="ListParagraph"/>
        <w:numPr>
          <w:ilvl w:val="1"/>
          <w:numId w:val="37"/>
        </w:numPr>
        <w:rPr>
          <w:color w:val="000000" w:themeColor="text1"/>
        </w:rPr>
      </w:pPr>
      <w:bookmarkStart w:id="116" w:name="_Toc215384533"/>
      <w:r w:rsidRPr="00491E6F">
        <w:rPr>
          <w:color w:val="000000" w:themeColor="text1"/>
        </w:rPr>
        <w:t>Quy hoạch chuẩn bị kỹ thuật</w:t>
      </w:r>
      <w:bookmarkEnd w:id="116"/>
    </w:p>
    <w:p w14:paraId="04FDBDCC" w14:textId="7EF62224" w:rsidR="0001066C" w:rsidRPr="00491E6F" w:rsidRDefault="0001066C" w:rsidP="00AE1862">
      <w:pPr>
        <w:pStyle w:val="Heading4"/>
        <w:numPr>
          <w:ilvl w:val="2"/>
          <w:numId w:val="37"/>
        </w:numPr>
        <w:rPr>
          <w:b/>
          <w:color w:val="000000" w:themeColor="text1"/>
        </w:rPr>
      </w:pPr>
      <w:bookmarkStart w:id="117" w:name="_Toc215384534"/>
      <w:r w:rsidRPr="00491E6F">
        <w:rPr>
          <w:b/>
          <w:color w:val="000000" w:themeColor="text1"/>
        </w:rPr>
        <w:t>Cơ sở thiết kế</w:t>
      </w:r>
      <w:bookmarkEnd w:id="117"/>
    </w:p>
    <w:p w14:paraId="1566F3AF"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bookmarkStart w:id="118" w:name="_heading=h.c64xcvrw7w5m" w:colFirst="0" w:colLast="0"/>
      <w:bookmarkEnd w:id="118"/>
      <w:r w:rsidRPr="00491E6F">
        <w:rPr>
          <w:color w:val="000000" w:themeColor="text1"/>
          <w:szCs w:val="26"/>
          <w:lang w:val="sv-SE"/>
        </w:rPr>
        <w:t>Đồ án Điều chỉnh quy hoạch chung xây dựng khu kinh tế Vân Phong, tỉnh Khánh Hòa đến năm 2040, tầm nhìn đến năm 2050.</w:t>
      </w:r>
    </w:p>
    <w:p w14:paraId="299F395F"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Quy hoạch tỉnh Khánh Hòa thời kỳ 2021-2030, tầm nhìn đến năm 2050 đã được phê duyệt tại Quyết định số 318/QĐ-TTg ngày 29/3/2023 của Thủ tướng Chính phủ.</w:t>
      </w:r>
    </w:p>
    <w:p w14:paraId="5C68BF36"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Quyết định số 627/QĐ-UBND ngày 09 tháng 03 năm 2017 của UBND tỉnh Khánh Hoà về việc phê duyệt Dự án Điều chỉnh, bổ sung Quy hoạch phát triển thuỷ lợi tỉnh Khánh Hoà giai đoạn 2015- 2025 và định hướng đến năm 2035.</w:t>
      </w:r>
    </w:p>
    <w:p w14:paraId="397C6252"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Căn cứ bản đồ địa hình hiện trạng khu vực.</w:t>
      </w:r>
    </w:p>
    <w:p w14:paraId="73D4A63F"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Căn cứ tài liệu khí tượng thuỷ văn, địa chất công trình.</w:t>
      </w:r>
    </w:p>
    <w:p w14:paraId="3FFAC383"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Bản đồ quy hoạch tổng mặt bằng sử dụng đất tỷ lệ 1/2000.</w:t>
      </w:r>
    </w:p>
    <w:p w14:paraId="122B3F8D"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Quy chuẩn xây dựng Việt Nam quy hoạch xây dựng: QCXDVN 01:2021/BXD.</w:t>
      </w:r>
    </w:p>
    <w:p w14:paraId="2031B83A"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Quy chuẩn kỹ thuật quốc gia về hệ thống công trình hạ tầng kỹ thuật: QCVN 07: 2023/BXD.</w:t>
      </w:r>
    </w:p>
    <w:p w14:paraId="2E753ECC"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Tiêu chuẩn quốc gia TCVN 9115:2012 về Thi công và nghiệm thu kết cấu bê tông và bê tông cốt thép lắp ghép.</w:t>
      </w:r>
    </w:p>
    <w:p w14:paraId="62F6D4A6"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Tiêu chuẩn quốc gia TCVN 9113:2012 ống bê tông cốt thép thoát nước.</w:t>
      </w:r>
    </w:p>
    <w:p w14:paraId="3248DB84"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Tiêu chuẩn quốc gia TCVN 6394:2014 về Mương bê tông cốt thép thành móng đúc sẳn.</w:t>
      </w:r>
    </w:p>
    <w:p w14:paraId="301A306B"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TCVN 9845:2013 Tính toán các đặc trưng dòng chảy lũ.</w:t>
      </w:r>
    </w:p>
    <w:p w14:paraId="77C04E10" w14:textId="77777777" w:rsidR="0001066C" w:rsidRPr="00491E6F" w:rsidRDefault="0001066C" w:rsidP="0072478D">
      <w:pPr>
        <w:widowControl w:val="0"/>
        <w:numPr>
          <w:ilvl w:val="0"/>
          <w:numId w:val="48"/>
        </w:numPr>
        <w:spacing w:before="0" w:after="0"/>
        <w:ind w:left="0" w:firstLine="426"/>
        <w:rPr>
          <w:color w:val="000000" w:themeColor="text1"/>
          <w:szCs w:val="26"/>
          <w:lang w:val="sv-SE"/>
        </w:rPr>
      </w:pPr>
      <w:r w:rsidRPr="00491E6F">
        <w:rPr>
          <w:color w:val="000000" w:themeColor="text1"/>
          <w:szCs w:val="26"/>
          <w:lang w:val="sv-SE"/>
        </w:rPr>
        <w:t>TCVN 7957:2023 - Thoát nước - Mạng lưới và công trình bên ngoài - Tiêu chuẩn thiết kế.</w:t>
      </w:r>
    </w:p>
    <w:p w14:paraId="277FA9CF" w14:textId="7AA36502" w:rsidR="0001066C" w:rsidRPr="00491E6F" w:rsidRDefault="0001066C" w:rsidP="00AE1862">
      <w:pPr>
        <w:pStyle w:val="Heading4"/>
        <w:numPr>
          <w:ilvl w:val="2"/>
          <w:numId w:val="37"/>
        </w:numPr>
        <w:rPr>
          <w:b/>
          <w:color w:val="000000" w:themeColor="text1"/>
        </w:rPr>
      </w:pPr>
      <w:bookmarkStart w:id="119" w:name="_Toc215384535"/>
      <w:r w:rsidRPr="00491E6F">
        <w:rPr>
          <w:b/>
          <w:color w:val="000000" w:themeColor="text1"/>
        </w:rPr>
        <w:t>Nguyên tắc thiết kế</w:t>
      </w:r>
      <w:bookmarkEnd w:id="119"/>
    </w:p>
    <w:p w14:paraId="67A2368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Triệt để tận dụng địa hình tự nhiên, khối lượng đào đắp ít, bảo đảm tính kinh tế.</w:t>
      </w:r>
    </w:p>
    <w:p w14:paraId="55139C95"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Đảm bảo các khu đất nằm trong quy hoạch không bị ngập lụt, thoát nuớc nhanh.</w:t>
      </w:r>
    </w:p>
    <w:p w14:paraId="6C6AE66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Thuận lợi cho việc bố trí các công trình xây dựng</w:t>
      </w:r>
    </w:p>
    <w:p w14:paraId="5C15FB4C" w14:textId="5CB2F8DE" w:rsidR="0001066C" w:rsidRPr="00491E6F" w:rsidRDefault="0001066C" w:rsidP="00AE1862">
      <w:pPr>
        <w:pStyle w:val="Heading4"/>
        <w:numPr>
          <w:ilvl w:val="2"/>
          <w:numId w:val="37"/>
        </w:numPr>
        <w:rPr>
          <w:b/>
          <w:color w:val="000000" w:themeColor="text1"/>
          <w:lang w:val="vi-VN"/>
        </w:rPr>
      </w:pPr>
      <w:bookmarkStart w:id="120" w:name="_Toc215384536"/>
      <w:r w:rsidRPr="00491E6F">
        <w:rPr>
          <w:b/>
          <w:color w:val="000000" w:themeColor="text1"/>
          <w:lang w:val="vi-VN"/>
        </w:rPr>
        <w:lastRenderedPageBreak/>
        <w:t>Phương án chuẩn vị kỹ thuật</w:t>
      </w:r>
      <w:bookmarkEnd w:id="120"/>
    </w:p>
    <w:p w14:paraId="52567271" w14:textId="0F3F94EA" w:rsidR="0001066C" w:rsidRPr="00491E6F" w:rsidRDefault="0090012A" w:rsidP="0090012A">
      <w:pPr>
        <w:pStyle w:val="chuthuong"/>
        <w:rPr>
          <w:color w:val="000000" w:themeColor="text1"/>
        </w:rPr>
      </w:pPr>
      <w:r w:rsidRPr="00491E6F">
        <w:rPr>
          <w:color w:val="000000" w:themeColor="text1"/>
        </w:rPr>
        <w:t xml:space="preserve">a. </w:t>
      </w:r>
      <w:r w:rsidR="0001066C" w:rsidRPr="00491E6F">
        <w:rPr>
          <w:color w:val="000000" w:themeColor="text1"/>
        </w:rPr>
        <w:t>Quy hoạch cao độ nền</w:t>
      </w:r>
    </w:p>
    <w:p w14:paraId="59713F1A" w14:textId="77777777" w:rsidR="0001066C" w:rsidRPr="00491E6F" w:rsidRDefault="0001066C" w:rsidP="0090012A">
      <w:pPr>
        <w:pStyle w:val="chuthuong"/>
        <w:rPr>
          <w:color w:val="000000" w:themeColor="text1"/>
          <w:szCs w:val="26"/>
          <w:lang w:val="sv-SE"/>
        </w:rPr>
      </w:pPr>
      <w:bookmarkStart w:id="121" w:name="_Hlk155362934"/>
      <w:r w:rsidRPr="00491E6F">
        <w:rPr>
          <w:color w:val="000000" w:themeColor="text1"/>
          <w:szCs w:val="26"/>
          <w:lang w:val="sv-SE"/>
        </w:rPr>
        <w:t xml:space="preserve">Hiện trạng cao độ nền khu vực quy hoạch thay đổi từ dưới 6m ở phía Quốc lộ 1A đến trên 30m ở phía đường Cao tốc Nha Trang – Vân Phong. </w:t>
      </w:r>
    </w:p>
    <w:p w14:paraId="688EB16B" w14:textId="77777777" w:rsidR="0001066C" w:rsidRPr="00491E6F" w:rsidRDefault="0001066C" w:rsidP="0090012A">
      <w:pPr>
        <w:pStyle w:val="chuthuong"/>
        <w:rPr>
          <w:color w:val="000000" w:themeColor="text1"/>
          <w:szCs w:val="26"/>
          <w:lang w:val="sv-SE"/>
        </w:rPr>
      </w:pPr>
      <w:r w:rsidRPr="00491E6F">
        <w:rPr>
          <w:color w:val="000000" w:themeColor="text1"/>
          <w:szCs w:val="26"/>
          <w:lang w:val="sv-SE"/>
        </w:rPr>
        <w:t>Khu du lịch sinh thái núi Tây Tu Bông là vùng núi cao nên khi xây dựng lựa chọn cao độ xây dựng bám sát địa hình tự nhiên, lựa chọn những khu vực có độ dốc 10% để tạo điều kiện thuận lợi cho xây dựng.</w:t>
      </w:r>
    </w:p>
    <w:p w14:paraId="45394211" w14:textId="77777777" w:rsidR="0001066C" w:rsidRPr="00491E6F" w:rsidRDefault="0001066C" w:rsidP="0090012A">
      <w:pPr>
        <w:pStyle w:val="chuthuong"/>
        <w:rPr>
          <w:color w:val="000000" w:themeColor="text1"/>
          <w:szCs w:val="26"/>
          <w:lang w:val="sv-SE"/>
        </w:rPr>
      </w:pPr>
      <w:r w:rsidRPr="00491E6F">
        <w:rPr>
          <w:color w:val="000000" w:themeColor="text1"/>
          <w:szCs w:val="26"/>
          <w:lang w:val="sv-SE"/>
        </w:rPr>
        <w:t>Theo định hướng chuẩn bị kỹ thuật khu kinh tế Vân Phong: khu vực lập quy hoạch là vùng đất liền ven chân núi, có nền đất hiện trạng cao ráo, an toàn ngập lụt, giải pháp quy hoạch cao độ nền là bám sát địa hình tự nhiên kết hợp san lấp cục bộ để thuận lợi cho việc thu gom và tiêu thoát nước mặt.</w:t>
      </w:r>
    </w:p>
    <w:bookmarkEnd w:id="121"/>
    <w:p w14:paraId="40A86B1B" w14:textId="68741A25" w:rsidR="0001066C" w:rsidRPr="00491E6F" w:rsidRDefault="0090012A" w:rsidP="0090012A">
      <w:pPr>
        <w:pStyle w:val="chuthuong"/>
        <w:rPr>
          <w:color w:val="000000" w:themeColor="text1"/>
        </w:rPr>
      </w:pPr>
      <w:r w:rsidRPr="00491E6F">
        <w:rPr>
          <w:color w:val="000000" w:themeColor="text1"/>
        </w:rPr>
        <w:t xml:space="preserve">b. </w:t>
      </w:r>
      <w:r w:rsidR="0001066C" w:rsidRPr="00491E6F">
        <w:rPr>
          <w:color w:val="000000" w:themeColor="text1"/>
        </w:rPr>
        <w:t>Quy hoạch thoát nước mặt</w:t>
      </w:r>
    </w:p>
    <w:p w14:paraId="1821B7FD" w14:textId="77777777" w:rsidR="0001066C" w:rsidRPr="00491E6F" w:rsidRDefault="0001066C" w:rsidP="0090012A">
      <w:pPr>
        <w:pStyle w:val="chuthuong"/>
        <w:rPr>
          <w:color w:val="000000" w:themeColor="text1"/>
          <w:lang w:val="pt-BR"/>
        </w:rPr>
      </w:pPr>
      <w:r w:rsidRPr="00491E6F">
        <w:rPr>
          <w:color w:val="000000" w:themeColor="text1"/>
          <w:lang w:val="pt-BR"/>
        </w:rPr>
        <w:t>* Phương pháp tính toán</w:t>
      </w:r>
    </w:p>
    <w:p w14:paraId="609C1BD5" w14:textId="77777777" w:rsidR="0001066C" w:rsidRPr="00491E6F" w:rsidRDefault="0001066C" w:rsidP="0090012A">
      <w:pPr>
        <w:pStyle w:val="chuthuong"/>
        <w:rPr>
          <w:color w:val="000000" w:themeColor="text1"/>
          <w:lang w:val="pt-BR"/>
        </w:rPr>
      </w:pPr>
      <w:r w:rsidRPr="00491E6F">
        <w:rPr>
          <w:color w:val="000000" w:themeColor="text1"/>
          <w:lang w:val="pt-BR"/>
        </w:rPr>
        <w:t>Hệ thống cống thoát nước sử dụng cống hộp và cống tròn chôn ngầm. Hệ thống thoát nước mưa riêng với thoát nước thải.</w:t>
      </w:r>
    </w:p>
    <w:p w14:paraId="5FE499B0" w14:textId="77777777" w:rsidR="0001066C" w:rsidRPr="00491E6F" w:rsidRDefault="0001066C" w:rsidP="0090012A">
      <w:pPr>
        <w:pStyle w:val="chuthuong"/>
        <w:rPr>
          <w:color w:val="000000" w:themeColor="text1"/>
          <w:lang w:val="pt-BR"/>
        </w:rPr>
      </w:pPr>
      <w:r w:rsidRPr="00491E6F">
        <w:rPr>
          <w:color w:val="000000" w:themeColor="text1"/>
          <w:lang w:val="pt-BR"/>
        </w:rPr>
        <w:t>Tính toán thuỷ lực theo TCVN 7957:2023 hệ thống thoát nước mưa theo phương pháp ‘cường độ giới hạn’. Lưu lượng nước mưa trong cống tính theo công thức:</w:t>
      </w:r>
    </w:p>
    <w:p w14:paraId="5FE8D093" w14:textId="77777777" w:rsidR="0001066C" w:rsidRPr="00491E6F" w:rsidRDefault="0001066C" w:rsidP="0090012A">
      <w:pPr>
        <w:pStyle w:val="chuthuong"/>
        <w:rPr>
          <w:color w:val="000000" w:themeColor="text1"/>
          <w:lang w:val="pt-BR"/>
        </w:rPr>
      </w:pPr>
      <w:r w:rsidRPr="00491E6F">
        <w:rPr>
          <w:color w:val="000000" w:themeColor="text1"/>
          <w:lang w:val="pt-BR"/>
        </w:rPr>
        <w:tab/>
      </w:r>
      <w:r w:rsidRPr="00491E6F">
        <w:rPr>
          <w:color w:val="000000" w:themeColor="text1"/>
          <w:lang w:val="pt-BR"/>
        </w:rPr>
        <w:tab/>
      </w:r>
      <w:r w:rsidRPr="00491E6F">
        <w:rPr>
          <w:color w:val="000000" w:themeColor="text1"/>
          <w:lang w:val="pt-BR"/>
        </w:rPr>
        <w:tab/>
        <w:t xml:space="preserve">Q = </w:t>
      </w:r>
      <w:r w:rsidRPr="00491E6F">
        <w:rPr>
          <w:color w:val="000000" w:themeColor="text1"/>
          <w:lang w:val="pt-BR"/>
        </w:rPr>
        <w:sym w:font="Symbol" w:char="F06D"/>
      </w:r>
      <w:r w:rsidRPr="00491E6F">
        <w:rPr>
          <w:color w:val="000000" w:themeColor="text1"/>
          <w:lang w:val="pt-BR"/>
        </w:rPr>
        <w:t xml:space="preserve"> x </w:t>
      </w:r>
      <w:r w:rsidRPr="00491E6F">
        <w:rPr>
          <w:color w:val="000000" w:themeColor="text1"/>
          <w:lang w:val="pt-BR"/>
        </w:rPr>
        <w:sym w:font="Symbol" w:char="F079"/>
      </w:r>
      <w:r w:rsidRPr="00491E6F">
        <w:rPr>
          <w:color w:val="000000" w:themeColor="text1"/>
          <w:lang w:val="pt-BR"/>
        </w:rPr>
        <w:t xml:space="preserve"> x q x Ø ( l/s)</w:t>
      </w:r>
    </w:p>
    <w:p w14:paraId="019676DD" w14:textId="77777777" w:rsidR="0001066C" w:rsidRPr="00491E6F" w:rsidRDefault="0001066C" w:rsidP="0090012A">
      <w:pPr>
        <w:pStyle w:val="chuthuong"/>
        <w:rPr>
          <w:color w:val="000000" w:themeColor="text1"/>
          <w:lang w:val="pt-BR"/>
        </w:rPr>
      </w:pPr>
      <w:r w:rsidRPr="00491E6F">
        <w:rPr>
          <w:color w:val="000000" w:themeColor="text1"/>
          <w:lang w:val="pt-BR"/>
        </w:rPr>
        <w:t>Trong đó :</w:t>
      </w:r>
      <w:r w:rsidRPr="00491E6F">
        <w:rPr>
          <w:color w:val="000000" w:themeColor="text1"/>
          <w:lang w:val="pt-BR"/>
        </w:rPr>
        <w:tab/>
      </w:r>
    </w:p>
    <w:p w14:paraId="045ABF80" w14:textId="77777777" w:rsidR="0001066C" w:rsidRPr="00491E6F" w:rsidRDefault="0001066C" w:rsidP="0090012A">
      <w:pPr>
        <w:pStyle w:val="chuthuong"/>
        <w:rPr>
          <w:color w:val="000000" w:themeColor="text1"/>
          <w:lang w:val="pt-BR"/>
        </w:rPr>
      </w:pPr>
      <w:r w:rsidRPr="00491E6F">
        <w:rPr>
          <w:color w:val="000000" w:themeColor="text1"/>
          <w:lang w:val="pt-BR"/>
        </w:rPr>
        <w:tab/>
      </w:r>
      <w:r w:rsidRPr="00491E6F">
        <w:rPr>
          <w:color w:val="000000" w:themeColor="text1"/>
          <w:lang w:val="pt-BR"/>
        </w:rPr>
        <w:tab/>
        <w:t>Q : Lưu lượng tính toán cho 1 đoạn cống ( l/s )</w:t>
      </w:r>
    </w:p>
    <w:p w14:paraId="2871425B" w14:textId="77777777" w:rsidR="0001066C" w:rsidRPr="00491E6F" w:rsidRDefault="0001066C" w:rsidP="0090012A">
      <w:pPr>
        <w:pStyle w:val="chuthuong"/>
        <w:rPr>
          <w:color w:val="000000" w:themeColor="text1"/>
          <w:lang w:val="pt-BR"/>
        </w:rPr>
      </w:pPr>
      <w:r w:rsidRPr="00491E6F">
        <w:rPr>
          <w:color w:val="000000" w:themeColor="text1"/>
          <w:lang w:val="pt-BR"/>
        </w:rPr>
        <w:tab/>
      </w:r>
      <w:r w:rsidRPr="00491E6F">
        <w:rPr>
          <w:color w:val="000000" w:themeColor="text1"/>
          <w:lang w:val="pt-BR"/>
        </w:rPr>
        <w:tab/>
      </w:r>
      <w:r w:rsidRPr="00491E6F">
        <w:rPr>
          <w:color w:val="000000" w:themeColor="text1"/>
          <w:lang w:val="pt-BR"/>
        </w:rPr>
        <w:sym w:font="Symbol" w:char="F079"/>
      </w:r>
      <w:r w:rsidRPr="00491E6F">
        <w:rPr>
          <w:color w:val="000000" w:themeColor="text1"/>
          <w:lang w:val="pt-BR"/>
        </w:rPr>
        <w:t xml:space="preserve"> : Hệ số dòng chảy, phụ thuộc vào đặc điểm mặt phủ của lưu vực thoát nước lấy trung bình. Theo tính toán </w:t>
      </w:r>
      <w:r w:rsidRPr="00491E6F">
        <w:rPr>
          <w:color w:val="000000" w:themeColor="text1"/>
          <w:lang w:val="pt-BR"/>
        </w:rPr>
        <w:sym w:font="Symbol" w:char="F079"/>
      </w:r>
      <w:r w:rsidRPr="00491E6F">
        <w:rPr>
          <w:color w:val="000000" w:themeColor="text1"/>
          <w:lang w:val="pt-BR"/>
        </w:rPr>
        <w:t xml:space="preserve"> = 0,7.</w:t>
      </w:r>
    </w:p>
    <w:p w14:paraId="1C0B6C85" w14:textId="77777777" w:rsidR="0001066C" w:rsidRPr="00491E6F" w:rsidRDefault="0001066C" w:rsidP="0090012A">
      <w:pPr>
        <w:pStyle w:val="chuthuong"/>
        <w:rPr>
          <w:color w:val="000000" w:themeColor="text1"/>
          <w:lang w:val="pt-BR"/>
        </w:rPr>
      </w:pPr>
      <w:r w:rsidRPr="00491E6F">
        <w:rPr>
          <w:color w:val="000000" w:themeColor="text1"/>
          <w:lang w:val="pt-BR"/>
        </w:rPr>
        <w:tab/>
      </w:r>
      <w:r w:rsidRPr="00491E6F">
        <w:rPr>
          <w:color w:val="000000" w:themeColor="text1"/>
          <w:lang w:val="pt-BR"/>
        </w:rPr>
        <w:tab/>
      </w:r>
      <w:r w:rsidRPr="00491E6F">
        <w:rPr>
          <w:color w:val="000000" w:themeColor="text1"/>
          <w:lang w:val="pt-BR"/>
        </w:rPr>
        <w:sym w:font="Symbol" w:char="F06D"/>
      </w:r>
      <w:r w:rsidRPr="00491E6F">
        <w:rPr>
          <w:color w:val="000000" w:themeColor="text1"/>
          <w:lang w:val="pt-BR"/>
        </w:rPr>
        <w:t xml:space="preserve"> : Hệ số phân bố mưa rào, </w:t>
      </w:r>
      <w:r w:rsidRPr="00491E6F">
        <w:rPr>
          <w:color w:val="000000" w:themeColor="text1"/>
          <w:lang w:val="pt-BR"/>
        </w:rPr>
        <w:sym w:font="Symbol" w:char="F06D"/>
      </w:r>
      <w:r w:rsidRPr="00491E6F">
        <w:rPr>
          <w:color w:val="000000" w:themeColor="text1"/>
          <w:lang w:val="pt-BR"/>
        </w:rPr>
        <w:t xml:space="preserve"> = 1 đối với lưu vực nhỏ hơn 300ha (theo TCVN 7957:2008).</w:t>
      </w:r>
    </w:p>
    <w:p w14:paraId="7D4EDB21" w14:textId="77777777" w:rsidR="0001066C" w:rsidRPr="00491E6F" w:rsidRDefault="0001066C" w:rsidP="0090012A">
      <w:pPr>
        <w:pStyle w:val="chuthuong"/>
        <w:rPr>
          <w:color w:val="000000" w:themeColor="text1"/>
          <w:lang w:val="pt-BR"/>
        </w:rPr>
      </w:pPr>
      <w:r w:rsidRPr="00491E6F">
        <w:rPr>
          <w:color w:val="000000" w:themeColor="text1"/>
          <w:lang w:val="pt-BR"/>
        </w:rPr>
        <w:tab/>
      </w:r>
      <w:r w:rsidRPr="00491E6F">
        <w:rPr>
          <w:color w:val="000000" w:themeColor="text1"/>
          <w:lang w:val="pt-BR"/>
        </w:rPr>
        <w:tab/>
        <w:t>q : Cường độ mưa tính toán ( l/s.ha). Tính theo công thức</w:t>
      </w:r>
      <w:r w:rsidRPr="00491E6F">
        <w:rPr>
          <w:color w:val="000000" w:themeColor="text1"/>
          <w:lang w:val="pt-BR"/>
        </w:rPr>
        <w:tab/>
      </w:r>
    </w:p>
    <w:p w14:paraId="55397B02" w14:textId="77777777" w:rsidR="0001066C" w:rsidRPr="00491E6F" w:rsidRDefault="0001066C" w:rsidP="0090012A">
      <w:pPr>
        <w:pStyle w:val="chuthuong"/>
        <w:rPr>
          <w:color w:val="000000" w:themeColor="text1"/>
          <w:lang w:val="pt-BR"/>
        </w:rPr>
      </w:pPr>
      <w:r w:rsidRPr="00491E6F">
        <w:rPr>
          <w:color w:val="000000" w:themeColor="text1"/>
          <w:lang w:val="pt-BR"/>
        </w:rPr>
        <w:br w:type="textWrapping" w:clear="all"/>
      </w:r>
      <w:r w:rsidRPr="00491E6F">
        <w:rPr>
          <w:noProof/>
          <w:color w:val="000000" w:themeColor="text1"/>
          <w:lang w:val="en-US"/>
        </w:rPr>
        <w:drawing>
          <wp:anchor distT="0" distB="0" distL="114300" distR="114300" simplePos="0" relativeHeight="251814912" behindDoc="1" locked="0" layoutInCell="1" allowOverlap="1" wp14:anchorId="6CC6F877" wp14:editId="2836E20C">
            <wp:simplePos x="0" y="0"/>
            <wp:positionH relativeFrom="column">
              <wp:posOffset>1820545</wp:posOffset>
            </wp:positionH>
            <wp:positionV relativeFrom="paragraph">
              <wp:posOffset>139700</wp:posOffset>
            </wp:positionV>
            <wp:extent cx="1989455" cy="673100"/>
            <wp:effectExtent l="0" t="0" r="0" b="0"/>
            <wp:wrapSquare wrapText="r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9455" cy="673100"/>
                    </a:xfrm>
                    <a:prstGeom prst="rect">
                      <a:avLst/>
                    </a:prstGeom>
                    <a:noFill/>
                  </pic:spPr>
                </pic:pic>
              </a:graphicData>
            </a:graphic>
            <wp14:sizeRelH relativeFrom="page">
              <wp14:pctWidth>0</wp14:pctWidth>
            </wp14:sizeRelH>
            <wp14:sizeRelV relativeFrom="page">
              <wp14:pctHeight>0</wp14:pctHeight>
            </wp14:sizeRelV>
          </wp:anchor>
        </w:drawing>
      </w:r>
      <w:r w:rsidRPr="00491E6F">
        <w:rPr>
          <w:color w:val="000000" w:themeColor="text1"/>
          <w:lang w:val="pt-BR"/>
        </w:rPr>
        <w:t>Trong đó:</w:t>
      </w:r>
    </w:p>
    <w:p w14:paraId="1930E142" w14:textId="77777777" w:rsidR="0001066C" w:rsidRPr="00491E6F" w:rsidRDefault="0001066C" w:rsidP="0090012A">
      <w:pPr>
        <w:pStyle w:val="chuthuong"/>
        <w:rPr>
          <w:color w:val="000000" w:themeColor="text1"/>
          <w:lang w:val="pt-BR"/>
        </w:rPr>
      </w:pPr>
      <w:r w:rsidRPr="00491E6F">
        <w:rPr>
          <w:color w:val="000000" w:themeColor="text1"/>
          <w:lang w:val="pt-BR"/>
        </w:rPr>
        <w:tab/>
      </w:r>
      <w:r w:rsidRPr="00491E6F">
        <w:rPr>
          <w:color w:val="000000" w:themeColor="text1"/>
          <w:lang w:val="pt-BR"/>
        </w:rPr>
        <w:tab/>
        <w:t>q: cường độ mưa tính toán ( l/s/ha)</w:t>
      </w:r>
    </w:p>
    <w:p w14:paraId="033E592D" w14:textId="77777777" w:rsidR="0001066C" w:rsidRPr="00491E6F" w:rsidRDefault="0001066C" w:rsidP="0090012A">
      <w:pPr>
        <w:pStyle w:val="chuthuong"/>
        <w:rPr>
          <w:color w:val="000000" w:themeColor="text1"/>
          <w:lang w:val="pt-BR"/>
        </w:rPr>
      </w:pPr>
      <w:r w:rsidRPr="00491E6F">
        <w:rPr>
          <w:color w:val="000000" w:themeColor="text1"/>
          <w:lang w:val="pt-BR"/>
        </w:rPr>
        <w:tab/>
      </w:r>
      <w:r w:rsidRPr="00491E6F">
        <w:rPr>
          <w:color w:val="000000" w:themeColor="text1"/>
          <w:lang w:val="pt-BR"/>
        </w:rPr>
        <w:tab/>
        <w:t>P: chu kỳ lặp lại trận mưa tính toán. Lấy P = 5 đối với cống nước mưa trên đường chính đô thị, P = 2 đối với cống trên đường khu vực và phân khu vực</w:t>
      </w:r>
    </w:p>
    <w:p w14:paraId="09EFCFAB" w14:textId="77777777" w:rsidR="0001066C" w:rsidRPr="00491E6F" w:rsidRDefault="0001066C" w:rsidP="0090012A">
      <w:pPr>
        <w:pStyle w:val="chuthuong"/>
        <w:rPr>
          <w:color w:val="000000" w:themeColor="text1"/>
          <w:lang w:val="pt-BR"/>
        </w:rPr>
      </w:pPr>
      <w:r w:rsidRPr="00491E6F">
        <w:rPr>
          <w:color w:val="000000" w:themeColor="text1"/>
          <w:lang w:val="pt-BR"/>
        </w:rPr>
        <w:lastRenderedPageBreak/>
        <w:tab/>
      </w:r>
      <w:r w:rsidRPr="00491E6F">
        <w:rPr>
          <w:color w:val="000000" w:themeColor="text1"/>
          <w:lang w:val="pt-BR"/>
        </w:rPr>
        <w:tab/>
        <w:t>t: thời gian tập trung nước mưa (phút)</w:t>
      </w:r>
    </w:p>
    <w:p w14:paraId="4FFE8F11" w14:textId="43DDD39C" w:rsidR="0001066C" w:rsidRPr="00491E6F" w:rsidRDefault="0001066C" w:rsidP="0090012A">
      <w:pPr>
        <w:pStyle w:val="chuthuong"/>
        <w:rPr>
          <w:color w:val="000000" w:themeColor="text1"/>
          <w:lang w:val="pt-BR"/>
        </w:rPr>
      </w:pPr>
      <w:r w:rsidRPr="00491E6F">
        <w:rPr>
          <w:color w:val="000000" w:themeColor="text1"/>
          <w:lang w:val="pt-BR"/>
        </w:rPr>
        <w:tab/>
      </w:r>
      <w:r w:rsidRPr="00491E6F">
        <w:rPr>
          <w:color w:val="000000" w:themeColor="text1"/>
          <w:lang w:val="pt-BR"/>
        </w:rPr>
        <w:tab/>
        <w:t>A,C,b,n- Tham số xác định theo điều kiện mưa của địa phương</w:t>
      </w:r>
      <w:r w:rsidR="0090012A" w:rsidRPr="00491E6F">
        <w:rPr>
          <w:color w:val="000000" w:themeColor="text1"/>
          <w:lang w:val="pt-BR"/>
        </w:rPr>
        <w:t xml:space="preserve">        </w:t>
      </w:r>
      <w:r w:rsidRPr="00491E6F">
        <w:rPr>
          <w:color w:val="000000" w:themeColor="text1"/>
          <w:lang w:val="pt-BR"/>
        </w:rPr>
        <w:t xml:space="preserve"> Nha Trang: </w:t>
      </w:r>
    </w:p>
    <w:p w14:paraId="73C355A1" w14:textId="77777777" w:rsidR="0001066C" w:rsidRPr="00491E6F" w:rsidRDefault="0001066C" w:rsidP="0090012A">
      <w:pPr>
        <w:pStyle w:val="chuthuong"/>
        <w:rPr>
          <w:color w:val="000000" w:themeColor="text1"/>
          <w:lang w:val="pt-BR"/>
        </w:rPr>
      </w:pPr>
      <w:r w:rsidRPr="00491E6F">
        <w:rPr>
          <w:color w:val="000000" w:themeColor="text1"/>
          <w:lang w:val="pt-BR"/>
        </w:rPr>
        <w:t>A = 1810; C = 0.55; b = 12; n = 0.65</w:t>
      </w:r>
    </w:p>
    <w:p w14:paraId="27B909EF" w14:textId="77777777" w:rsidR="0001066C" w:rsidRPr="00491E6F" w:rsidRDefault="0001066C" w:rsidP="0090012A">
      <w:pPr>
        <w:pStyle w:val="chuthuong"/>
        <w:rPr>
          <w:color w:val="000000" w:themeColor="text1"/>
          <w:lang w:val="pt-BR"/>
        </w:rPr>
      </w:pPr>
      <w:r w:rsidRPr="00491E6F">
        <w:rPr>
          <w:color w:val="000000" w:themeColor="text1"/>
          <w:lang w:val="pt-BR"/>
        </w:rPr>
        <w:t>Lựa chọn đường cống có kích thước đủ lớn, đảm bảo chuyển tải hết lưu lượng mưa tính toán. Lưu lượng chuyển tải của cống được xác định theo công thức:</w:t>
      </w:r>
    </w:p>
    <w:p w14:paraId="00BEE6D3" w14:textId="77777777" w:rsidR="0001066C" w:rsidRPr="00491E6F" w:rsidRDefault="0001066C" w:rsidP="0090012A">
      <w:pPr>
        <w:pStyle w:val="chuthuong"/>
        <w:rPr>
          <w:color w:val="000000" w:themeColor="text1"/>
          <w:lang w:val="pt-BR"/>
        </w:rPr>
      </w:pPr>
      <w:r w:rsidRPr="00491E6F">
        <w:rPr>
          <w:color w:val="000000" w:themeColor="text1"/>
          <w:lang w:val="pt-BR"/>
        </w:rPr>
        <w:tab/>
      </w:r>
      <w:r w:rsidRPr="00491E6F">
        <w:rPr>
          <w:color w:val="000000" w:themeColor="text1"/>
          <w:lang w:val="pt-BR"/>
        </w:rPr>
        <w:tab/>
      </w:r>
      <w:r w:rsidRPr="00491E6F">
        <w:rPr>
          <w:color w:val="000000" w:themeColor="text1"/>
          <w:lang w:val="pt-BR"/>
        </w:rPr>
        <w:tab/>
      </w:r>
      <w:r w:rsidRPr="00491E6F">
        <w:rPr>
          <w:color w:val="000000" w:themeColor="text1"/>
          <w:lang w:val="pt-BR"/>
        </w:rPr>
        <w:tab/>
        <w:t>Qcống = 1/n x W x R2/3 x i1/2</w:t>
      </w:r>
    </w:p>
    <w:p w14:paraId="36A9EDB1" w14:textId="77777777" w:rsidR="0001066C" w:rsidRPr="00491E6F" w:rsidRDefault="0001066C" w:rsidP="0090012A">
      <w:pPr>
        <w:pStyle w:val="chuthuong"/>
        <w:rPr>
          <w:color w:val="000000" w:themeColor="text1"/>
          <w:lang w:val="pt-BR"/>
        </w:rPr>
      </w:pPr>
      <w:r w:rsidRPr="00491E6F">
        <w:rPr>
          <w:color w:val="000000" w:themeColor="text1"/>
          <w:lang w:val="pt-BR"/>
        </w:rPr>
        <w:tab/>
        <w:t>Trong đó :</w:t>
      </w:r>
    </w:p>
    <w:p w14:paraId="30106C41" w14:textId="77777777" w:rsidR="0001066C" w:rsidRPr="00491E6F" w:rsidRDefault="0001066C" w:rsidP="0090012A">
      <w:pPr>
        <w:pStyle w:val="chuthuong"/>
        <w:rPr>
          <w:color w:val="000000" w:themeColor="text1"/>
          <w:lang w:val="pt-BR"/>
        </w:rPr>
      </w:pPr>
      <w:r w:rsidRPr="00491E6F">
        <w:rPr>
          <w:color w:val="000000" w:themeColor="text1"/>
          <w:lang w:val="pt-BR"/>
        </w:rPr>
        <w:tab/>
        <w:t>Q : Khả năng chuyển tải của cống</w:t>
      </w:r>
      <w:r w:rsidRPr="00491E6F">
        <w:rPr>
          <w:color w:val="000000" w:themeColor="text1"/>
          <w:lang w:val="pt-BR"/>
        </w:rPr>
        <w:tab/>
        <w:t>W : Diện tích mặt cắt ướt</w:t>
      </w:r>
    </w:p>
    <w:p w14:paraId="0115CD76" w14:textId="77777777" w:rsidR="0001066C" w:rsidRPr="00491E6F" w:rsidRDefault="0001066C" w:rsidP="0090012A">
      <w:pPr>
        <w:pStyle w:val="chuthuong"/>
        <w:rPr>
          <w:color w:val="000000" w:themeColor="text1"/>
          <w:lang w:val="pt-BR"/>
        </w:rPr>
      </w:pPr>
      <w:r w:rsidRPr="00491E6F">
        <w:rPr>
          <w:color w:val="000000" w:themeColor="text1"/>
          <w:lang w:val="pt-BR"/>
        </w:rPr>
        <w:tab/>
        <w:t>i : Độ dốc thuỷ lực</w:t>
      </w:r>
      <w:r w:rsidRPr="00491E6F">
        <w:rPr>
          <w:color w:val="000000" w:themeColor="text1"/>
          <w:lang w:val="pt-BR"/>
        </w:rPr>
        <w:tab/>
      </w:r>
      <w:r w:rsidRPr="00491E6F">
        <w:rPr>
          <w:color w:val="000000" w:themeColor="text1"/>
          <w:lang w:val="pt-BR"/>
        </w:rPr>
        <w:tab/>
      </w:r>
      <w:r w:rsidRPr="00491E6F">
        <w:rPr>
          <w:color w:val="000000" w:themeColor="text1"/>
          <w:lang w:val="pt-BR"/>
        </w:rPr>
        <w:tab/>
      </w:r>
      <w:r w:rsidRPr="00491E6F">
        <w:rPr>
          <w:color w:val="000000" w:themeColor="text1"/>
          <w:lang w:val="pt-BR"/>
        </w:rPr>
        <w:tab/>
        <w:t>n : Hệ số nhám Manning</w:t>
      </w:r>
    </w:p>
    <w:p w14:paraId="3C77E529" w14:textId="77777777" w:rsidR="0001066C" w:rsidRPr="00491E6F" w:rsidRDefault="0001066C" w:rsidP="0090012A">
      <w:pPr>
        <w:pStyle w:val="chuthuong"/>
        <w:rPr>
          <w:color w:val="000000" w:themeColor="text1"/>
          <w:lang w:val="pt-BR"/>
        </w:rPr>
      </w:pPr>
      <w:r w:rsidRPr="00491E6F">
        <w:rPr>
          <w:color w:val="000000" w:themeColor="text1"/>
          <w:lang w:val="pt-BR"/>
        </w:rPr>
        <w:tab/>
        <w:t>R : Bán kính thuỷ lực</w:t>
      </w:r>
    </w:p>
    <w:p w14:paraId="5E9F1FB3" w14:textId="77777777" w:rsidR="0001066C" w:rsidRPr="00491E6F" w:rsidRDefault="0001066C" w:rsidP="00B079A6">
      <w:pPr>
        <w:pStyle w:val="chuthuong"/>
        <w:rPr>
          <w:color w:val="000000" w:themeColor="text1"/>
        </w:rPr>
      </w:pPr>
      <w:r w:rsidRPr="00491E6F">
        <w:rPr>
          <w:color w:val="000000" w:themeColor="text1"/>
        </w:rPr>
        <w:t>* Khối lượng hạng mục thoát nước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3919"/>
        <w:gridCol w:w="2269"/>
        <w:gridCol w:w="1590"/>
      </w:tblGrid>
      <w:tr w:rsidR="00491E6F" w:rsidRPr="00491E6F" w14:paraId="7C35FF87" w14:textId="77777777" w:rsidTr="00B079A6">
        <w:trPr>
          <w:trHeight w:val="20"/>
          <w:jc w:val="center"/>
        </w:trPr>
        <w:tc>
          <w:tcPr>
            <w:tcW w:w="780" w:type="pct"/>
            <w:noWrap/>
            <w:vAlign w:val="center"/>
          </w:tcPr>
          <w:p w14:paraId="198FF81C" w14:textId="77777777" w:rsidR="0001066C" w:rsidRPr="00491E6F" w:rsidRDefault="0001066C" w:rsidP="00B079A6">
            <w:pPr>
              <w:pStyle w:val="chuthuong"/>
              <w:ind w:firstLine="317"/>
              <w:rPr>
                <w:color w:val="000000" w:themeColor="text1"/>
                <w:sz w:val="24"/>
                <w:szCs w:val="24"/>
              </w:rPr>
            </w:pPr>
            <w:r w:rsidRPr="00491E6F">
              <w:rPr>
                <w:color w:val="000000" w:themeColor="text1"/>
                <w:sz w:val="24"/>
                <w:szCs w:val="24"/>
              </w:rPr>
              <w:t>STT</w:t>
            </w:r>
          </w:p>
        </w:tc>
        <w:tc>
          <w:tcPr>
            <w:tcW w:w="2095" w:type="pct"/>
            <w:noWrap/>
            <w:vAlign w:val="center"/>
          </w:tcPr>
          <w:p w14:paraId="432E1B18" w14:textId="77777777" w:rsidR="0001066C" w:rsidRPr="00491E6F" w:rsidRDefault="0001066C" w:rsidP="00B079A6">
            <w:pPr>
              <w:pStyle w:val="chuthuong"/>
              <w:ind w:firstLine="423"/>
              <w:rPr>
                <w:color w:val="000000" w:themeColor="text1"/>
              </w:rPr>
            </w:pPr>
            <w:r w:rsidRPr="00491E6F">
              <w:rPr>
                <w:color w:val="000000" w:themeColor="text1"/>
              </w:rPr>
              <w:t>HẠNG MỤC</w:t>
            </w:r>
          </w:p>
        </w:tc>
        <w:tc>
          <w:tcPr>
            <w:tcW w:w="1250" w:type="pct"/>
            <w:noWrap/>
            <w:vAlign w:val="center"/>
          </w:tcPr>
          <w:p w14:paraId="5AD24826"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KHỐI LƯỢNG</w:t>
            </w:r>
          </w:p>
        </w:tc>
        <w:tc>
          <w:tcPr>
            <w:tcW w:w="876" w:type="pct"/>
            <w:noWrap/>
            <w:vAlign w:val="center"/>
          </w:tcPr>
          <w:p w14:paraId="5026D13D"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ĐƠN VỊ</w:t>
            </w:r>
          </w:p>
        </w:tc>
      </w:tr>
      <w:tr w:rsidR="00491E6F" w:rsidRPr="00491E6F" w14:paraId="2B4E205F" w14:textId="77777777" w:rsidTr="00B079A6">
        <w:trPr>
          <w:trHeight w:val="20"/>
          <w:jc w:val="center"/>
        </w:trPr>
        <w:tc>
          <w:tcPr>
            <w:tcW w:w="780" w:type="pct"/>
            <w:noWrap/>
            <w:vAlign w:val="center"/>
          </w:tcPr>
          <w:p w14:paraId="3E98CD3D"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1</w:t>
            </w:r>
          </w:p>
        </w:tc>
        <w:tc>
          <w:tcPr>
            <w:tcW w:w="2095" w:type="pct"/>
            <w:noWrap/>
            <w:vAlign w:val="center"/>
          </w:tcPr>
          <w:p w14:paraId="070665EB" w14:textId="77777777" w:rsidR="0001066C" w:rsidRPr="00491E6F" w:rsidRDefault="0001066C" w:rsidP="00B079A6">
            <w:pPr>
              <w:pStyle w:val="chuthuong"/>
              <w:ind w:firstLine="423"/>
              <w:rPr>
                <w:color w:val="000000" w:themeColor="text1"/>
                <w:sz w:val="24"/>
                <w:szCs w:val="24"/>
              </w:rPr>
            </w:pPr>
            <w:r w:rsidRPr="00491E6F">
              <w:rPr>
                <w:color w:val="000000" w:themeColor="text1"/>
                <w:sz w:val="24"/>
                <w:szCs w:val="24"/>
              </w:rPr>
              <w:t>Cống tròn bê tông cốt thép D1000</w:t>
            </w:r>
          </w:p>
        </w:tc>
        <w:tc>
          <w:tcPr>
            <w:tcW w:w="1250" w:type="pct"/>
            <w:shd w:val="clear" w:color="auto" w:fill="auto"/>
            <w:noWrap/>
            <w:vAlign w:val="center"/>
          </w:tcPr>
          <w:p w14:paraId="1B80AA29"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2.575</w:t>
            </w:r>
          </w:p>
        </w:tc>
        <w:tc>
          <w:tcPr>
            <w:tcW w:w="876" w:type="pct"/>
            <w:noWrap/>
            <w:vAlign w:val="center"/>
          </w:tcPr>
          <w:p w14:paraId="320CACCE"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m</w:t>
            </w:r>
          </w:p>
        </w:tc>
      </w:tr>
      <w:tr w:rsidR="00491E6F" w:rsidRPr="00491E6F" w14:paraId="5653C54D" w14:textId="77777777" w:rsidTr="00B079A6">
        <w:trPr>
          <w:trHeight w:val="20"/>
          <w:jc w:val="center"/>
        </w:trPr>
        <w:tc>
          <w:tcPr>
            <w:tcW w:w="780" w:type="pct"/>
            <w:noWrap/>
            <w:vAlign w:val="center"/>
          </w:tcPr>
          <w:p w14:paraId="6F3CA590"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2</w:t>
            </w:r>
          </w:p>
        </w:tc>
        <w:tc>
          <w:tcPr>
            <w:tcW w:w="2095" w:type="pct"/>
            <w:noWrap/>
            <w:vAlign w:val="center"/>
          </w:tcPr>
          <w:p w14:paraId="04A88957" w14:textId="77777777" w:rsidR="0001066C" w:rsidRPr="00491E6F" w:rsidRDefault="0001066C" w:rsidP="00B079A6">
            <w:pPr>
              <w:pStyle w:val="chuthuong"/>
              <w:ind w:firstLine="423"/>
              <w:rPr>
                <w:color w:val="000000" w:themeColor="text1"/>
              </w:rPr>
            </w:pPr>
            <w:r w:rsidRPr="00491E6F">
              <w:rPr>
                <w:color w:val="000000" w:themeColor="text1"/>
              </w:rPr>
              <w:t>Mương nắp đan B1000</w:t>
            </w:r>
          </w:p>
        </w:tc>
        <w:tc>
          <w:tcPr>
            <w:tcW w:w="1250" w:type="pct"/>
            <w:noWrap/>
            <w:vAlign w:val="center"/>
          </w:tcPr>
          <w:p w14:paraId="50A9842E"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13.836</w:t>
            </w:r>
          </w:p>
        </w:tc>
        <w:tc>
          <w:tcPr>
            <w:tcW w:w="876" w:type="pct"/>
            <w:noWrap/>
            <w:vAlign w:val="center"/>
          </w:tcPr>
          <w:p w14:paraId="1240ADAF"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m</w:t>
            </w:r>
          </w:p>
        </w:tc>
      </w:tr>
      <w:tr w:rsidR="00491E6F" w:rsidRPr="00491E6F" w14:paraId="64333DF9" w14:textId="77777777" w:rsidTr="00B079A6">
        <w:trPr>
          <w:trHeight w:val="20"/>
          <w:jc w:val="center"/>
        </w:trPr>
        <w:tc>
          <w:tcPr>
            <w:tcW w:w="780" w:type="pct"/>
            <w:noWrap/>
            <w:vAlign w:val="center"/>
          </w:tcPr>
          <w:p w14:paraId="66C4F3B0"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3</w:t>
            </w:r>
          </w:p>
        </w:tc>
        <w:tc>
          <w:tcPr>
            <w:tcW w:w="2095" w:type="pct"/>
            <w:noWrap/>
            <w:vAlign w:val="center"/>
          </w:tcPr>
          <w:p w14:paraId="2CC5832D" w14:textId="77777777" w:rsidR="0001066C" w:rsidRPr="00491E6F" w:rsidRDefault="0001066C" w:rsidP="00B079A6">
            <w:pPr>
              <w:pStyle w:val="chuthuong"/>
              <w:ind w:firstLine="423"/>
              <w:rPr>
                <w:color w:val="000000" w:themeColor="text1"/>
              </w:rPr>
            </w:pPr>
            <w:r w:rsidRPr="00491E6F">
              <w:rPr>
                <w:color w:val="000000" w:themeColor="text1"/>
              </w:rPr>
              <w:t>Cửa xả</w:t>
            </w:r>
          </w:p>
        </w:tc>
        <w:tc>
          <w:tcPr>
            <w:tcW w:w="1250" w:type="pct"/>
            <w:noWrap/>
            <w:vAlign w:val="center"/>
          </w:tcPr>
          <w:p w14:paraId="30461FD4"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07</w:t>
            </w:r>
          </w:p>
        </w:tc>
        <w:tc>
          <w:tcPr>
            <w:tcW w:w="876" w:type="pct"/>
            <w:noWrap/>
            <w:vAlign w:val="center"/>
          </w:tcPr>
          <w:p w14:paraId="0D3FD0A0" w14:textId="77777777" w:rsidR="0001066C" w:rsidRPr="00491E6F" w:rsidRDefault="0001066C" w:rsidP="00B079A6">
            <w:pPr>
              <w:pStyle w:val="chuthuong"/>
              <w:rPr>
                <w:color w:val="000000" w:themeColor="text1"/>
                <w:sz w:val="24"/>
                <w:szCs w:val="24"/>
              </w:rPr>
            </w:pPr>
            <w:r w:rsidRPr="00491E6F">
              <w:rPr>
                <w:color w:val="000000" w:themeColor="text1"/>
                <w:sz w:val="24"/>
                <w:szCs w:val="24"/>
              </w:rPr>
              <w:t>cái</w:t>
            </w:r>
          </w:p>
        </w:tc>
      </w:tr>
    </w:tbl>
    <w:p w14:paraId="1CDD6DF9" w14:textId="77777777" w:rsidR="0001066C" w:rsidRPr="00491E6F" w:rsidRDefault="0001066C" w:rsidP="0090012A">
      <w:pPr>
        <w:pStyle w:val="chuthuong"/>
        <w:rPr>
          <w:color w:val="000000" w:themeColor="text1"/>
        </w:rPr>
      </w:pPr>
      <w:r w:rsidRPr="00491E6F">
        <w:rPr>
          <w:color w:val="000000" w:themeColor="text1"/>
        </w:rPr>
        <w:t xml:space="preserve">* </w:t>
      </w:r>
      <w:bookmarkStart w:id="122" w:name="_Toc147766180"/>
      <w:r w:rsidRPr="00491E6F">
        <w:rPr>
          <w:color w:val="000000" w:themeColor="text1"/>
        </w:rPr>
        <w:t>Giải pháp thoát nước</w:t>
      </w:r>
      <w:bookmarkEnd w:id="122"/>
    </w:p>
    <w:p w14:paraId="75D0AE3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Mô hình thoát nước thuận tự nhiên là xu hướng thoát nước ở các nước phát triển trên thế giới, phù hợp với định hướng phát triển đô thị bền vững. </w:t>
      </w:r>
    </w:p>
    <w:p w14:paraId="61B9509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Với mục tiêu chính là đưa chu trình của nước trong đô thị về gần với tự nhiên hơn, bằng cách tăng cường lượng nước thấm vào lòng đất, tăng cường khả năng hấp thu nước của hệ sinh thái và giảm lưu lượng dòng chảy mặt, ngoài ra còn kiểm soát tốt độ sạch của dòng chảy mưa đổ ra nguồn tiếp nhận như sông, biển. Hệ thống thoát nước thuận tự nhiên hoạt động dựa trên các công trình lưu trữ nước tại chỗ ngắn hạn và dài hạn (như thùng nước công trình, vườn mưa, hồ điều tiết khô, hồ điều tiết ướt…); tạo điều kiện để nước thấm vào lòng đất nhiều hơn bằng các loại vật liệu xuyên nước, hạn chế lát nền ở các khu đất không xây dựng công trình, kéo dài dòng chảy nước mưa trên các yếu tố mương rãnh; và hạn chế sử dụng cống kín.</w:t>
      </w:r>
    </w:p>
    <w:p w14:paraId="1D56C45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Cách tiếp cận này mang đến cơ hội tăng cường không gian xanh cho đô thị, kết nối và mở rộng mạng lưới cây xanh, tạo môi trường cho các sinh vật hoang dã sinh sống, từ đó tạo ra các lợi ích cộng đồng (cải thiện môi trường sống, tăng chất lượng cuộc sống cộng đồng, làm tăng giá trị tài sản, giá đất và sự thịnh vượng của nền kinh tế địa phương).</w:t>
      </w:r>
    </w:p>
    <w:p w14:paraId="24B742F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Để tăng cường lưu lượng nước thấm vào lòng đất, bổ sung cho các mạch nước </w:t>
      </w:r>
      <w:r w:rsidRPr="00491E6F">
        <w:rPr>
          <w:color w:val="000000" w:themeColor="text1"/>
          <w:szCs w:val="26"/>
          <w:lang w:val="sv-SE"/>
        </w:rPr>
        <w:lastRenderedPageBreak/>
        <w:t>ngầm, qua đó làm giảm lưu lượng dòng chảy mặt, có thể áp dụng các công trình trong hệ thống thoát nước thuận tự nhiên tại quy mô công trình như: vườn mưa, mái lợp xanh, vườn tường, sử dụng vật liệu xuyên nước, gạch có lỗ kết hợp trồng cỏ, hạn chế bê tông hóa khu vực không xây dựng...</w:t>
      </w:r>
    </w:p>
    <w:p w14:paraId="259156F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Bằng giải pháp thiết kế kiến trúc cảnh quan công trình hợp lý, có thể góp phần đáng kể trong việc giảm hệ số dòng chảy, giảm lượng nước mưa đổ về cuối lưu vực, giảm quy mô đường cống thoát nước mà còn mang lại nhiều kết quả tích cực cho môi trường.</w:t>
      </w:r>
    </w:p>
    <w:p w14:paraId="53C171D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Cập nhật hệ thống các hồ, đập đã và đang triển khai.</w:t>
      </w:r>
    </w:p>
    <w:p w14:paraId="3F39C6A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Trên cơ sở các tuyến mương, cống hộp hiện trạng băng đường Cao tốc, khớp nối ra các cống tiêu theo dự án thành phần. </w:t>
      </w:r>
    </w:p>
    <w:p w14:paraId="26861A2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Hệ thống thoát nước mưa đảm bảo thoát nhanh, thoát hết và ra nguồn xả gần nhất để tiết kiệm chi phí. Đảm bảo 100% mạng lưới giao thông có hệ thống thoát nước mưa.</w:t>
      </w:r>
    </w:p>
    <w:p w14:paraId="01A63A3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Dùng mạng lưới phân tán theo địa hình để giảm kích thước cống. Sử dụng cống tròn, cống hộp BTCT đúc sẵn đặt ngầm dưới các trục đường giao thông đối với khu vực xây dựng đô thị, khu du lịch, khu dân cư tập trung; dùng mương nắp đan hoặc mương xây hở đối với khu vực địa hình đồi núi dốc, khu cây xanh công viên hoặc dưới chân mái dốc taluy,... Giếng thu, giếng thăm hoặc thu thăm kết hợp, cửa xả sử dụng vật liệu địa phương và phù hợp với các quy hoạch phân khu, quy hoạch chi tiết và từng dự án cụ thể.</w:t>
      </w:r>
    </w:p>
    <w:p w14:paraId="61130C1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Giải pháp quy hoạch thoát nước mưa dựa trên hướng dốc địa hình và giải pháp san nền của khu dân cư; kết hợp hệ thống thoát nước hiện trạng cùng với hệ thống thoát nước các đồ án, đề án, dự án có liên quan đã được phê duyệt.</w:t>
      </w:r>
    </w:p>
    <w:p w14:paraId="32C4BC15"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Hệ thống thoát nước mưa quy hoạch cho khu vực thiết kế là hệ thống hoàn chỉnh, thoát riêng với nước bẩn, hoạt động theo chế độ tự chảy, đảm bảo các chỉ tiêu vệ sinh môi trường của khu vực. </w:t>
      </w:r>
    </w:p>
    <w:p w14:paraId="4070471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Hệ thống sử dụng mương hở dọc theo sườn đồi, sườn núi, để đón dòng nước từ trên cao xuống, mương hở khi đi qua khu dân cư sử dụng mương nắp đan. Trong khu dân cư sử dụng hệ thống cống tròn BTCT và hố ga BTCT để thu nước trong các khu vực chỉnh trang. </w:t>
      </w:r>
    </w:p>
    <w:p w14:paraId="2E6553C5"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Thiết kế quy hoạch, cải tạo các tuyến kênh mương, suối hiện trạng để điều tiết nước và tăng khả năng thoát nước vào mùa mưa lũ cũng như điều hòa vi khí hậu cho khu vực thiết kế.</w:t>
      </w:r>
    </w:p>
    <w:p w14:paraId="004B687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Các tuyến cống thoát nước được bố trí trên vỉa hè, dọc theo các đường giao thông, bám theo độ dốc địa hình để thoát các trục tiêu chính, sau đó nước mưa tiếp tục thoát ra biển.</w:t>
      </w:r>
    </w:p>
    <w:p w14:paraId="67F2492E" w14:textId="77777777" w:rsidR="0001066C" w:rsidRPr="00491E6F" w:rsidRDefault="0001066C" w:rsidP="00BE77ED">
      <w:pPr>
        <w:pStyle w:val="ListParagraph"/>
        <w:numPr>
          <w:ilvl w:val="1"/>
          <w:numId w:val="37"/>
        </w:numPr>
        <w:rPr>
          <w:color w:val="000000" w:themeColor="text1"/>
        </w:rPr>
      </w:pPr>
      <w:bookmarkStart w:id="123" w:name="_Toc215384537"/>
      <w:r w:rsidRPr="00491E6F">
        <w:rPr>
          <w:color w:val="000000" w:themeColor="text1"/>
        </w:rPr>
        <w:t>Quy hoạch hệ thống cấp nước</w:t>
      </w:r>
      <w:bookmarkEnd w:id="123"/>
    </w:p>
    <w:p w14:paraId="54EE6844" w14:textId="17860DBA" w:rsidR="0001066C" w:rsidRPr="00491E6F" w:rsidRDefault="00E7375B" w:rsidP="00AE1862">
      <w:pPr>
        <w:pStyle w:val="Heading4"/>
        <w:numPr>
          <w:ilvl w:val="2"/>
          <w:numId w:val="37"/>
        </w:numPr>
        <w:rPr>
          <w:b/>
          <w:color w:val="000000" w:themeColor="text1"/>
        </w:rPr>
      </w:pPr>
      <w:hyperlink w:anchor="_heading=h.kwllx38msbll">
        <w:bookmarkStart w:id="124" w:name="_Toc215384538"/>
        <w:r w:rsidR="0001066C" w:rsidRPr="00491E6F">
          <w:rPr>
            <w:b/>
            <w:color w:val="000000" w:themeColor="text1"/>
          </w:rPr>
          <w:t>Cơ sở thiết kế</w:t>
        </w:r>
        <w:bookmarkEnd w:id="124"/>
      </w:hyperlink>
    </w:p>
    <w:p w14:paraId="5922D8E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TCVN 5739-1993: Thiết bị chữa cháy - Đầu nối.</w:t>
      </w:r>
    </w:p>
    <w:p w14:paraId="28E8452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TCVN 2622-1995: Hệ thống chữa cháy - Yêu cầu thiết kế.</w:t>
      </w:r>
    </w:p>
    <w:p w14:paraId="71B2A3B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TCVN 3890:2023 “Phòng cháy chữa cháy – Phương tiện phòng cháy và chữa cháy cho nhà và công trình – Trang bị, bố trí”.</w:t>
      </w:r>
    </w:p>
    <w:p w14:paraId="6D3F918C"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TCVN 5739:2023 “Phòng cháy chữa cháy – Phương tiện phòng cháy – Thiết bị đầu nối”.</w:t>
      </w:r>
    </w:p>
    <w:p w14:paraId="3ABFA19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TCVN 13606:2023 “Cấp nước – Mạng lưới đường ống và công trình”.</w:t>
      </w:r>
    </w:p>
    <w:p w14:paraId="64A80AA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 chuẩn xây dựng Việt Nam quy hoạch xây dựng: QCXDVN 01:2021/BXD.</w:t>
      </w:r>
    </w:p>
    <w:p w14:paraId="1DAE9EB6"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 chuẩn kỹ thuật quốc gia về hệ thống công trình hạ tầng kỹ thuật: QCVN 07: 2023/BXD.</w:t>
      </w:r>
    </w:p>
    <w:p w14:paraId="4F0B7C5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 chuẩn kỹ thuật quốc gia về An toàn cháy cho nhà và công trình: QCVN 06:2022/BXD.</w:t>
      </w:r>
    </w:p>
    <w:p w14:paraId="06AEEA3C"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 chuẩn kỹ thuật quốc gia về chất lượng nước sạch sử dụng cho mục đích sinh hoạt: QCVN 01-1:2018/BYT.</w:t>
      </w:r>
    </w:p>
    <w:p w14:paraId="7F5CA93B" w14:textId="62A56F69" w:rsidR="0001066C" w:rsidRPr="00491E6F" w:rsidRDefault="0001066C" w:rsidP="00AE1862">
      <w:pPr>
        <w:pStyle w:val="Heading4"/>
        <w:numPr>
          <w:ilvl w:val="2"/>
          <w:numId w:val="37"/>
        </w:numPr>
        <w:rPr>
          <w:b/>
          <w:color w:val="000000" w:themeColor="text1"/>
        </w:rPr>
      </w:pPr>
      <w:bookmarkStart w:id="125" w:name="_Toc215384539"/>
      <w:r w:rsidRPr="00491E6F">
        <w:rPr>
          <w:b/>
          <w:color w:val="000000" w:themeColor="text1"/>
        </w:rPr>
        <w:t>Nguồn nước</w:t>
      </w:r>
      <w:bookmarkEnd w:id="125"/>
    </w:p>
    <w:p w14:paraId="20D5276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Nguồn nước cấp cho Phân khu 9 sử dụng nguồn từ nhà máy nước Tu Bông (công suất dự kiến đến năm 2030 là 35.000 m3/ngđ, đến năm 2040 là 50.000 m3/ngđ) thông qua đường ống cấp nước D315 từ nhà máy nước Tu Bông ra và đường ống D225 nằm dọc tuyến đường Quốc lộ 1A. </w:t>
      </w:r>
    </w:p>
    <w:p w14:paraId="2C568F7D" w14:textId="2F8B460F" w:rsidR="0001066C" w:rsidRPr="00491E6F" w:rsidRDefault="0001066C" w:rsidP="00AE1862">
      <w:pPr>
        <w:pStyle w:val="Heading4"/>
        <w:numPr>
          <w:ilvl w:val="2"/>
          <w:numId w:val="37"/>
        </w:numPr>
        <w:rPr>
          <w:b/>
          <w:color w:val="000000" w:themeColor="text1"/>
          <w:lang w:val="vi-VN"/>
        </w:rPr>
      </w:pPr>
      <w:bookmarkStart w:id="126" w:name="_Toc215384540"/>
      <w:r w:rsidRPr="00491E6F">
        <w:rPr>
          <w:b/>
          <w:color w:val="000000" w:themeColor="text1"/>
          <w:lang w:val="vi-VN"/>
        </w:rPr>
        <w:t>Tiêu chuẩn dùng nước</w:t>
      </w:r>
      <w:bookmarkEnd w:id="126"/>
    </w:p>
    <w:p w14:paraId="0FCB70C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Nước sinh hoạt (a): 150 lít/người/ng.đ</w:t>
      </w:r>
    </w:p>
    <w:p w14:paraId="0AB3196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Nước phục vụ tưới cây, rửa đường... (b): 10 %(a)</w:t>
      </w:r>
    </w:p>
    <w:p w14:paraId="13E24F5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Nước cho công trình công cộng... (c): 12 %(a)</w:t>
      </w:r>
    </w:p>
    <w:p w14:paraId="6C0AD56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Nước công nghiệp (e): 20 m3/ha.ngày</w:t>
      </w:r>
    </w:p>
    <w:p w14:paraId="76A8F87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Nước dự phòng, rò rỉ (f): 15 %(a+b+c+d+e)</w:t>
      </w:r>
    </w:p>
    <w:p w14:paraId="4B504AB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Nước chữa cháy: 15 (l/s), số đám cháy xả ra đồng thời: 2 đám cháy</w:t>
      </w:r>
    </w:p>
    <w:p w14:paraId="624E25F7" w14:textId="74342C6D" w:rsidR="0001066C" w:rsidRPr="00491E6F" w:rsidRDefault="0001066C" w:rsidP="00AE1862">
      <w:pPr>
        <w:pStyle w:val="Heading4"/>
        <w:numPr>
          <w:ilvl w:val="2"/>
          <w:numId w:val="37"/>
        </w:numPr>
        <w:rPr>
          <w:b/>
          <w:color w:val="000000" w:themeColor="text1"/>
        </w:rPr>
      </w:pPr>
      <w:bookmarkStart w:id="127" w:name="_Toc215384541"/>
      <w:r w:rsidRPr="00491E6F">
        <w:rPr>
          <w:b/>
          <w:color w:val="000000" w:themeColor="text1"/>
        </w:rPr>
        <w:t>Nhu cầu dùng nước:</w:t>
      </w:r>
      <w:bookmarkEnd w:id="127"/>
      <w:r w:rsidRPr="00491E6F">
        <w:rPr>
          <w:b/>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084"/>
        <w:gridCol w:w="1182"/>
        <w:gridCol w:w="1348"/>
        <w:gridCol w:w="2280"/>
      </w:tblGrid>
      <w:tr w:rsidR="0001066C" w:rsidRPr="00491E6F" w14:paraId="24BAD3E4" w14:textId="77777777" w:rsidTr="0001066C">
        <w:trPr>
          <w:trHeight w:val="20"/>
        </w:trPr>
        <w:tc>
          <w:tcPr>
            <w:tcW w:w="1748" w:type="pct"/>
            <w:shd w:val="clear" w:color="auto" w:fill="auto"/>
            <w:noWrap/>
            <w:vAlign w:val="center"/>
            <w:hideMark/>
          </w:tcPr>
          <w:p w14:paraId="6B136160"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Hạng mục công trình</w:t>
            </w:r>
          </w:p>
        </w:tc>
        <w:tc>
          <w:tcPr>
            <w:tcW w:w="598" w:type="pct"/>
            <w:shd w:val="clear" w:color="auto" w:fill="auto"/>
            <w:vAlign w:val="center"/>
            <w:hideMark/>
          </w:tcPr>
          <w:p w14:paraId="618B8840"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Đơn vị tính</w:t>
            </w:r>
          </w:p>
        </w:tc>
        <w:tc>
          <w:tcPr>
            <w:tcW w:w="652" w:type="pct"/>
            <w:shd w:val="clear" w:color="auto" w:fill="auto"/>
            <w:vAlign w:val="center"/>
            <w:hideMark/>
          </w:tcPr>
          <w:p w14:paraId="40F6DA23"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Quy mô</w:t>
            </w:r>
          </w:p>
        </w:tc>
        <w:tc>
          <w:tcPr>
            <w:tcW w:w="744" w:type="pct"/>
            <w:shd w:val="clear" w:color="auto" w:fill="auto"/>
            <w:vAlign w:val="center"/>
            <w:hideMark/>
          </w:tcPr>
          <w:p w14:paraId="591B5737"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Tiêu chuẩn</w:t>
            </w:r>
          </w:p>
        </w:tc>
        <w:tc>
          <w:tcPr>
            <w:tcW w:w="1259" w:type="pct"/>
            <w:shd w:val="clear" w:color="auto" w:fill="auto"/>
            <w:vAlign w:val="center"/>
            <w:hideMark/>
          </w:tcPr>
          <w:p w14:paraId="08EDC568"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Lưu lượng nước cấp (m³/ngày)</w:t>
            </w:r>
          </w:p>
        </w:tc>
      </w:tr>
      <w:tr w:rsidR="0001066C" w:rsidRPr="00491E6F" w14:paraId="31D3EB4E" w14:textId="77777777" w:rsidTr="0001066C">
        <w:trPr>
          <w:trHeight w:val="20"/>
        </w:trPr>
        <w:tc>
          <w:tcPr>
            <w:tcW w:w="1748" w:type="pct"/>
            <w:shd w:val="clear" w:color="auto" w:fill="auto"/>
            <w:vAlign w:val="center"/>
            <w:hideMark/>
          </w:tcPr>
          <w:p w14:paraId="2E5F92A4"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Sinh hoạt (Qsh)</w:t>
            </w:r>
          </w:p>
        </w:tc>
        <w:tc>
          <w:tcPr>
            <w:tcW w:w="598" w:type="pct"/>
            <w:shd w:val="clear" w:color="auto" w:fill="auto"/>
            <w:vAlign w:val="center"/>
            <w:hideMark/>
          </w:tcPr>
          <w:p w14:paraId="23897BFD"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Người</w:t>
            </w:r>
          </w:p>
        </w:tc>
        <w:tc>
          <w:tcPr>
            <w:tcW w:w="652" w:type="pct"/>
            <w:shd w:val="clear" w:color="auto" w:fill="auto"/>
            <w:noWrap/>
            <w:vAlign w:val="center"/>
            <w:hideMark/>
          </w:tcPr>
          <w:p w14:paraId="6C666DA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3.000</w:t>
            </w:r>
          </w:p>
        </w:tc>
        <w:tc>
          <w:tcPr>
            <w:tcW w:w="744" w:type="pct"/>
            <w:shd w:val="clear" w:color="auto" w:fill="auto"/>
            <w:noWrap/>
            <w:vAlign w:val="center"/>
            <w:hideMark/>
          </w:tcPr>
          <w:p w14:paraId="30898A3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150 lít/ng</w:t>
            </w:r>
          </w:p>
        </w:tc>
        <w:tc>
          <w:tcPr>
            <w:tcW w:w="1259" w:type="pct"/>
            <w:shd w:val="clear" w:color="auto" w:fill="auto"/>
            <w:noWrap/>
            <w:vAlign w:val="center"/>
            <w:hideMark/>
          </w:tcPr>
          <w:p w14:paraId="27884536"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450,00</w:t>
            </w:r>
          </w:p>
        </w:tc>
      </w:tr>
      <w:tr w:rsidR="0001066C" w:rsidRPr="00491E6F" w14:paraId="1C636E46" w14:textId="77777777" w:rsidTr="0001066C">
        <w:trPr>
          <w:trHeight w:val="20"/>
        </w:trPr>
        <w:tc>
          <w:tcPr>
            <w:tcW w:w="1748" w:type="pct"/>
            <w:shd w:val="clear" w:color="auto" w:fill="auto"/>
            <w:vAlign w:val="center"/>
            <w:hideMark/>
          </w:tcPr>
          <w:p w14:paraId="29F6DC24"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Công cộng (Qcc)</w:t>
            </w:r>
          </w:p>
        </w:tc>
        <w:tc>
          <w:tcPr>
            <w:tcW w:w="1994" w:type="pct"/>
            <w:gridSpan w:val="3"/>
            <w:shd w:val="clear" w:color="auto" w:fill="auto"/>
            <w:noWrap/>
            <w:vAlign w:val="center"/>
            <w:hideMark/>
          </w:tcPr>
          <w:p w14:paraId="7E680B85" w14:textId="77777777" w:rsidR="0001066C" w:rsidRPr="00491E6F" w:rsidRDefault="0001066C" w:rsidP="0001066C">
            <w:pPr>
              <w:jc w:val="center"/>
              <w:rPr>
                <w:color w:val="000000" w:themeColor="text1"/>
                <w:sz w:val="24"/>
                <w:szCs w:val="24"/>
              </w:rPr>
            </w:pPr>
            <w:r w:rsidRPr="00491E6F">
              <w:rPr>
                <w:color w:val="000000" w:themeColor="text1"/>
                <w:sz w:val="24"/>
                <w:szCs w:val="24"/>
              </w:rPr>
              <w:t>12% x (Qsh)</w:t>
            </w:r>
          </w:p>
        </w:tc>
        <w:tc>
          <w:tcPr>
            <w:tcW w:w="1259" w:type="pct"/>
            <w:shd w:val="clear" w:color="auto" w:fill="auto"/>
            <w:noWrap/>
            <w:vAlign w:val="center"/>
            <w:hideMark/>
          </w:tcPr>
          <w:p w14:paraId="788EE13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54,00</w:t>
            </w:r>
          </w:p>
        </w:tc>
      </w:tr>
      <w:tr w:rsidR="0001066C" w:rsidRPr="00491E6F" w14:paraId="4DEBD00C" w14:textId="77777777" w:rsidTr="0001066C">
        <w:trPr>
          <w:trHeight w:val="20"/>
        </w:trPr>
        <w:tc>
          <w:tcPr>
            <w:tcW w:w="1748" w:type="pct"/>
            <w:shd w:val="clear" w:color="auto" w:fill="auto"/>
            <w:vAlign w:val="center"/>
            <w:hideMark/>
          </w:tcPr>
          <w:p w14:paraId="2D8A452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Tưới cây, rửa đường (Qt)</w:t>
            </w:r>
          </w:p>
        </w:tc>
        <w:tc>
          <w:tcPr>
            <w:tcW w:w="1994" w:type="pct"/>
            <w:gridSpan w:val="3"/>
            <w:shd w:val="clear" w:color="auto" w:fill="auto"/>
            <w:noWrap/>
            <w:vAlign w:val="center"/>
            <w:hideMark/>
          </w:tcPr>
          <w:p w14:paraId="2C8CAFB5" w14:textId="77777777" w:rsidR="0001066C" w:rsidRPr="00491E6F" w:rsidRDefault="0001066C" w:rsidP="0001066C">
            <w:pPr>
              <w:jc w:val="center"/>
              <w:rPr>
                <w:color w:val="000000" w:themeColor="text1"/>
                <w:sz w:val="24"/>
                <w:szCs w:val="24"/>
              </w:rPr>
            </w:pPr>
            <w:r w:rsidRPr="00491E6F">
              <w:rPr>
                <w:color w:val="000000" w:themeColor="text1"/>
                <w:sz w:val="24"/>
                <w:szCs w:val="24"/>
              </w:rPr>
              <w:t>10% x (Qsh)</w:t>
            </w:r>
          </w:p>
        </w:tc>
        <w:tc>
          <w:tcPr>
            <w:tcW w:w="1259" w:type="pct"/>
            <w:shd w:val="clear" w:color="auto" w:fill="auto"/>
            <w:noWrap/>
            <w:vAlign w:val="center"/>
            <w:hideMark/>
          </w:tcPr>
          <w:p w14:paraId="2C3D7CDC"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45,00</w:t>
            </w:r>
          </w:p>
        </w:tc>
      </w:tr>
      <w:tr w:rsidR="0001066C" w:rsidRPr="00491E6F" w14:paraId="0A83C407" w14:textId="77777777" w:rsidTr="0001066C">
        <w:trPr>
          <w:trHeight w:val="20"/>
        </w:trPr>
        <w:tc>
          <w:tcPr>
            <w:tcW w:w="1748" w:type="pct"/>
            <w:shd w:val="clear" w:color="auto" w:fill="auto"/>
            <w:vAlign w:val="center"/>
            <w:hideMark/>
          </w:tcPr>
          <w:p w14:paraId="6A994B2D"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Công nghiệp</w:t>
            </w:r>
          </w:p>
        </w:tc>
        <w:tc>
          <w:tcPr>
            <w:tcW w:w="598" w:type="pct"/>
            <w:shd w:val="clear" w:color="auto" w:fill="auto"/>
            <w:vAlign w:val="center"/>
            <w:hideMark/>
          </w:tcPr>
          <w:p w14:paraId="15E5EFF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ha</w:t>
            </w:r>
          </w:p>
        </w:tc>
        <w:tc>
          <w:tcPr>
            <w:tcW w:w="652" w:type="pct"/>
            <w:shd w:val="clear" w:color="auto" w:fill="auto"/>
            <w:noWrap/>
            <w:vAlign w:val="center"/>
            <w:hideMark/>
          </w:tcPr>
          <w:p w14:paraId="3134934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65,81</w:t>
            </w:r>
          </w:p>
        </w:tc>
        <w:tc>
          <w:tcPr>
            <w:tcW w:w="744" w:type="pct"/>
            <w:shd w:val="clear" w:color="auto" w:fill="auto"/>
            <w:noWrap/>
            <w:vAlign w:val="center"/>
            <w:hideMark/>
          </w:tcPr>
          <w:p w14:paraId="4903DB5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20 m3/ha</w:t>
            </w:r>
          </w:p>
        </w:tc>
        <w:tc>
          <w:tcPr>
            <w:tcW w:w="1259" w:type="pct"/>
            <w:shd w:val="clear" w:color="auto" w:fill="auto"/>
            <w:noWrap/>
            <w:vAlign w:val="center"/>
            <w:hideMark/>
          </w:tcPr>
          <w:p w14:paraId="3403A2A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1.316,20</w:t>
            </w:r>
          </w:p>
        </w:tc>
      </w:tr>
      <w:tr w:rsidR="0001066C" w:rsidRPr="00491E6F" w14:paraId="40F4B8B1" w14:textId="77777777" w:rsidTr="0001066C">
        <w:trPr>
          <w:trHeight w:val="20"/>
        </w:trPr>
        <w:tc>
          <w:tcPr>
            <w:tcW w:w="1748" w:type="pct"/>
            <w:shd w:val="clear" w:color="auto" w:fill="auto"/>
            <w:vAlign w:val="center"/>
            <w:hideMark/>
          </w:tcPr>
          <w:p w14:paraId="7C03EE7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lastRenderedPageBreak/>
              <w:t>Công suất hữu ích (Qhi)</w:t>
            </w:r>
          </w:p>
        </w:tc>
        <w:tc>
          <w:tcPr>
            <w:tcW w:w="1994" w:type="pct"/>
            <w:gridSpan w:val="3"/>
            <w:shd w:val="clear" w:color="auto" w:fill="auto"/>
            <w:noWrap/>
            <w:vAlign w:val="center"/>
            <w:hideMark/>
          </w:tcPr>
          <w:p w14:paraId="3DE07F0F" w14:textId="77777777" w:rsidR="0001066C" w:rsidRPr="00491E6F" w:rsidRDefault="0001066C" w:rsidP="0001066C">
            <w:pPr>
              <w:jc w:val="center"/>
              <w:rPr>
                <w:color w:val="000000" w:themeColor="text1"/>
                <w:sz w:val="24"/>
                <w:szCs w:val="24"/>
              </w:rPr>
            </w:pPr>
            <w:r w:rsidRPr="00491E6F">
              <w:rPr>
                <w:color w:val="000000" w:themeColor="text1"/>
                <w:sz w:val="24"/>
                <w:szCs w:val="24"/>
              </w:rPr>
              <w:t>(1-4)</w:t>
            </w:r>
          </w:p>
        </w:tc>
        <w:tc>
          <w:tcPr>
            <w:tcW w:w="1259" w:type="pct"/>
            <w:shd w:val="clear" w:color="auto" w:fill="auto"/>
            <w:noWrap/>
            <w:vAlign w:val="center"/>
            <w:hideMark/>
          </w:tcPr>
          <w:p w14:paraId="687739E3"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1.865,20</w:t>
            </w:r>
          </w:p>
        </w:tc>
      </w:tr>
      <w:tr w:rsidR="0001066C" w:rsidRPr="00491E6F" w14:paraId="5B88C081" w14:textId="77777777" w:rsidTr="0001066C">
        <w:trPr>
          <w:trHeight w:val="20"/>
        </w:trPr>
        <w:tc>
          <w:tcPr>
            <w:tcW w:w="1748" w:type="pct"/>
            <w:shd w:val="clear" w:color="auto" w:fill="auto"/>
            <w:vAlign w:val="center"/>
            <w:hideMark/>
          </w:tcPr>
          <w:p w14:paraId="075E487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Dự phòng rò rỉ (Qr)</w:t>
            </w:r>
          </w:p>
        </w:tc>
        <w:tc>
          <w:tcPr>
            <w:tcW w:w="1994" w:type="pct"/>
            <w:gridSpan w:val="3"/>
            <w:shd w:val="clear" w:color="auto" w:fill="auto"/>
            <w:noWrap/>
            <w:vAlign w:val="center"/>
            <w:hideMark/>
          </w:tcPr>
          <w:p w14:paraId="470F328F" w14:textId="77777777" w:rsidR="0001066C" w:rsidRPr="00491E6F" w:rsidRDefault="0001066C" w:rsidP="0001066C">
            <w:pPr>
              <w:jc w:val="center"/>
              <w:rPr>
                <w:color w:val="000000" w:themeColor="text1"/>
                <w:sz w:val="24"/>
                <w:szCs w:val="24"/>
              </w:rPr>
            </w:pPr>
            <w:r w:rsidRPr="00491E6F">
              <w:rPr>
                <w:color w:val="000000" w:themeColor="text1"/>
                <w:sz w:val="24"/>
                <w:szCs w:val="24"/>
              </w:rPr>
              <w:t>15% x (Qhi)</w:t>
            </w:r>
          </w:p>
        </w:tc>
        <w:tc>
          <w:tcPr>
            <w:tcW w:w="1259" w:type="pct"/>
            <w:shd w:val="clear" w:color="auto" w:fill="auto"/>
            <w:noWrap/>
            <w:vAlign w:val="center"/>
            <w:hideMark/>
          </w:tcPr>
          <w:p w14:paraId="2D13614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289,78</w:t>
            </w:r>
          </w:p>
        </w:tc>
      </w:tr>
      <w:tr w:rsidR="0001066C" w:rsidRPr="00491E6F" w14:paraId="49572598" w14:textId="77777777" w:rsidTr="0001066C">
        <w:trPr>
          <w:trHeight w:val="20"/>
        </w:trPr>
        <w:tc>
          <w:tcPr>
            <w:tcW w:w="1748" w:type="pct"/>
            <w:shd w:val="clear" w:color="auto" w:fill="auto"/>
            <w:vAlign w:val="center"/>
            <w:hideMark/>
          </w:tcPr>
          <w:p w14:paraId="284E068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Nước chữa cháy (Qcc)</w:t>
            </w:r>
          </w:p>
        </w:tc>
        <w:tc>
          <w:tcPr>
            <w:tcW w:w="1994" w:type="pct"/>
            <w:gridSpan w:val="3"/>
            <w:shd w:val="clear" w:color="auto" w:fill="auto"/>
            <w:noWrap/>
            <w:vAlign w:val="center"/>
            <w:hideMark/>
          </w:tcPr>
          <w:p w14:paraId="545D57F0" w14:textId="77777777" w:rsidR="0001066C" w:rsidRPr="00491E6F" w:rsidRDefault="0001066C" w:rsidP="0001066C">
            <w:pPr>
              <w:jc w:val="center"/>
              <w:rPr>
                <w:color w:val="000000" w:themeColor="text1"/>
                <w:sz w:val="24"/>
                <w:szCs w:val="24"/>
              </w:rPr>
            </w:pPr>
            <w:r w:rsidRPr="00491E6F">
              <w:rPr>
                <w:color w:val="000000" w:themeColor="text1"/>
                <w:sz w:val="24"/>
                <w:szCs w:val="24"/>
              </w:rPr>
              <w:t>3,6*3h*n*qcc</w:t>
            </w:r>
          </w:p>
        </w:tc>
        <w:tc>
          <w:tcPr>
            <w:tcW w:w="1259" w:type="pct"/>
            <w:shd w:val="clear" w:color="auto" w:fill="auto"/>
            <w:noWrap/>
            <w:vAlign w:val="center"/>
            <w:hideMark/>
          </w:tcPr>
          <w:p w14:paraId="1C03656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324,00</w:t>
            </w:r>
          </w:p>
        </w:tc>
      </w:tr>
      <w:tr w:rsidR="0001066C" w:rsidRPr="00491E6F" w14:paraId="09AAC1C0" w14:textId="77777777" w:rsidTr="0001066C">
        <w:trPr>
          <w:trHeight w:val="20"/>
        </w:trPr>
        <w:tc>
          <w:tcPr>
            <w:tcW w:w="1748" w:type="pct"/>
            <w:shd w:val="clear" w:color="auto" w:fill="auto"/>
            <w:noWrap/>
            <w:vAlign w:val="center"/>
            <w:hideMark/>
          </w:tcPr>
          <w:p w14:paraId="2F4A22FE"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Tổng</w:t>
            </w:r>
          </w:p>
        </w:tc>
        <w:tc>
          <w:tcPr>
            <w:tcW w:w="598" w:type="pct"/>
            <w:shd w:val="clear" w:color="auto" w:fill="auto"/>
            <w:noWrap/>
            <w:vAlign w:val="center"/>
            <w:hideMark/>
          </w:tcPr>
          <w:p w14:paraId="4A2D3DE5" w14:textId="77777777" w:rsidR="0001066C" w:rsidRPr="00491E6F" w:rsidRDefault="0001066C" w:rsidP="0001066C">
            <w:pPr>
              <w:jc w:val="center"/>
              <w:rPr>
                <w:color w:val="000000" w:themeColor="text1"/>
                <w:sz w:val="24"/>
                <w:szCs w:val="24"/>
              </w:rPr>
            </w:pPr>
          </w:p>
        </w:tc>
        <w:tc>
          <w:tcPr>
            <w:tcW w:w="652" w:type="pct"/>
            <w:shd w:val="clear" w:color="auto" w:fill="auto"/>
            <w:noWrap/>
            <w:vAlign w:val="center"/>
            <w:hideMark/>
          </w:tcPr>
          <w:p w14:paraId="44AC48F1" w14:textId="77777777" w:rsidR="0001066C" w:rsidRPr="00491E6F" w:rsidRDefault="0001066C" w:rsidP="0001066C">
            <w:pPr>
              <w:jc w:val="center"/>
              <w:rPr>
                <w:color w:val="000000" w:themeColor="text1"/>
                <w:sz w:val="24"/>
                <w:szCs w:val="24"/>
              </w:rPr>
            </w:pPr>
          </w:p>
        </w:tc>
        <w:tc>
          <w:tcPr>
            <w:tcW w:w="744" w:type="pct"/>
            <w:shd w:val="clear" w:color="auto" w:fill="auto"/>
            <w:noWrap/>
            <w:vAlign w:val="center"/>
            <w:hideMark/>
          </w:tcPr>
          <w:p w14:paraId="20771BB8" w14:textId="77777777" w:rsidR="0001066C" w:rsidRPr="00491E6F" w:rsidRDefault="0001066C" w:rsidP="0001066C">
            <w:pPr>
              <w:jc w:val="center"/>
              <w:rPr>
                <w:color w:val="000000" w:themeColor="text1"/>
                <w:sz w:val="24"/>
                <w:szCs w:val="24"/>
              </w:rPr>
            </w:pPr>
          </w:p>
        </w:tc>
        <w:tc>
          <w:tcPr>
            <w:tcW w:w="1259" w:type="pct"/>
            <w:shd w:val="clear" w:color="auto" w:fill="auto"/>
            <w:noWrap/>
            <w:vAlign w:val="center"/>
            <w:hideMark/>
          </w:tcPr>
          <w:p w14:paraId="146F3757"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2.468,98</w:t>
            </w:r>
          </w:p>
        </w:tc>
      </w:tr>
      <w:tr w:rsidR="0001066C" w:rsidRPr="00491E6F" w14:paraId="3E0686A1" w14:textId="77777777" w:rsidTr="0001066C">
        <w:trPr>
          <w:trHeight w:val="20"/>
        </w:trPr>
        <w:tc>
          <w:tcPr>
            <w:tcW w:w="1748" w:type="pct"/>
            <w:shd w:val="clear" w:color="auto" w:fill="auto"/>
            <w:noWrap/>
            <w:vAlign w:val="center"/>
            <w:hideMark/>
          </w:tcPr>
          <w:p w14:paraId="76D79E9D"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Làm tròn</w:t>
            </w:r>
          </w:p>
        </w:tc>
        <w:tc>
          <w:tcPr>
            <w:tcW w:w="598" w:type="pct"/>
            <w:shd w:val="clear" w:color="auto" w:fill="auto"/>
            <w:noWrap/>
            <w:vAlign w:val="center"/>
            <w:hideMark/>
          </w:tcPr>
          <w:p w14:paraId="48ECF242" w14:textId="77777777" w:rsidR="0001066C" w:rsidRPr="00491E6F" w:rsidRDefault="0001066C" w:rsidP="0001066C">
            <w:pPr>
              <w:jc w:val="center"/>
              <w:rPr>
                <w:color w:val="000000" w:themeColor="text1"/>
                <w:sz w:val="24"/>
                <w:szCs w:val="24"/>
              </w:rPr>
            </w:pPr>
          </w:p>
        </w:tc>
        <w:tc>
          <w:tcPr>
            <w:tcW w:w="652" w:type="pct"/>
            <w:shd w:val="clear" w:color="auto" w:fill="auto"/>
            <w:noWrap/>
            <w:vAlign w:val="center"/>
            <w:hideMark/>
          </w:tcPr>
          <w:p w14:paraId="4516A651" w14:textId="77777777" w:rsidR="0001066C" w:rsidRPr="00491E6F" w:rsidRDefault="0001066C" w:rsidP="0001066C">
            <w:pPr>
              <w:jc w:val="center"/>
              <w:rPr>
                <w:color w:val="000000" w:themeColor="text1"/>
                <w:sz w:val="24"/>
                <w:szCs w:val="24"/>
              </w:rPr>
            </w:pPr>
          </w:p>
        </w:tc>
        <w:tc>
          <w:tcPr>
            <w:tcW w:w="744" w:type="pct"/>
            <w:shd w:val="clear" w:color="auto" w:fill="auto"/>
            <w:noWrap/>
            <w:vAlign w:val="center"/>
            <w:hideMark/>
          </w:tcPr>
          <w:p w14:paraId="10F75130" w14:textId="77777777" w:rsidR="0001066C" w:rsidRPr="00491E6F" w:rsidRDefault="0001066C" w:rsidP="0001066C">
            <w:pPr>
              <w:jc w:val="center"/>
              <w:rPr>
                <w:color w:val="000000" w:themeColor="text1"/>
                <w:sz w:val="24"/>
                <w:szCs w:val="24"/>
              </w:rPr>
            </w:pPr>
          </w:p>
        </w:tc>
        <w:tc>
          <w:tcPr>
            <w:tcW w:w="1259" w:type="pct"/>
            <w:shd w:val="clear" w:color="auto" w:fill="auto"/>
            <w:noWrap/>
            <w:vAlign w:val="center"/>
            <w:hideMark/>
          </w:tcPr>
          <w:p w14:paraId="7AF25728"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2.470,00</w:t>
            </w:r>
          </w:p>
        </w:tc>
      </w:tr>
    </w:tbl>
    <w:p w14:paraId="1B6793F3" w14:textId="77777777" w:rsidR="0001066C" w:rsidRPr="00491E6F" w:rsidRDefault="0001066C" w:rsidP="00A7477B">
      <w:pPr>
        <w:pStyle w:val="chuthuong"/>
        <w:jc w:val="center"/>
        <w:rPr>
          <w:color w:val="000000" w:themeColor="text1"/>
        </w:rPr>
      </w:pPr>
      <w:r w:rsidRPr="00491E6F">
        <w:rPr>
          <w:color w:val="000000" w:themeColor="text1"/>
        </w:rPr>
        <w:t>Tổng nhu cầu dùng nước khoảng 2.470 m³/ngđ.</w:t>
      </w:r>
    </w:p>
    <w:p w14:paraId="6FA3935D" w14:textId="06AC1237" w:rsidR="0001066C" w:rsidRPr="00491E6F" w:rsidRDefault="0001066C" w:rsidP="00AE1862">
      <w:pPr>
        <w:pStyle w:val="Heading4"/>
        <w:numPr>
          <w:ilvl w:val="2"/>
          <w:numId w:val="37"/>
        </w:numPr>
        <w:rPr>
          <w:b/>
          <w:color w:val="000000" w:themeColor="text1"/>
        </w:rPr>
      </w:pPr>
      <w:bookmarkStart w:id="128" w:name="_Toc215384542"/>
      <w:r w:rsidRPr="00491E6F">
        <w:rPr>
          <w:b/>
          <w:color w:val="000000" w:themeColor="text1"/>
        </w:rPr>
        <w:t>Giải pháp quy hoạch</w:t>
      </w:r>
      <w:bookmarkEnd w:id="128"/>
    </w:p>
    <w:p w14:paraId="7159389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Mạng lưới cấp nước được thiết kế mạng cụt. Mạng lưới cấp nước khu vực quy hoạch gồm có mạng lưới cấp nước truyền dẫn, mạng lưới cấp nước phân phối khu vực.</w:t>
      </w:r>
    </w:p>
    <w:p w14:paraId="06DBEE2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Các tuyến ống cấp nước được bố trí trên vỉa hè dọc theo các tuyến đường, đường kính ống từ D110 mm đến D315 mm.</w:t>
      </w:r>
    </w:p>
    <w:p w14:paraId="3E4C92D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Về áp lực tính toán, đảm bảo mức tối thiểu là 10m cho điểm bất lợi nhất trên mạng lưới. Vận tốc dòng chảy tính toán trên cơ sở vận tốc kinh tế, trong một số trường hợp sẽ tính toán với vận tốc thấp hơn giá trị vận tốc kinh tế để duy trì áp lực cho các khu vực.</w:t>
      </w:r>
    </w:p>
    <w:p w14:paraId="1AAAADF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Mạng lưới cấp nước được tính toán đảm bảo giờ dùng nước max và giờ dùng nước max khi có cháy với 2 đám cháy xảy ra đồng thời với lưu lượng 01 đám cháy 15 l/s.</w:t>
      </w:r>
    </w:p>
    <w:p w14:paraId="20E14888" w14:textId="4EA9D6A1" w:rsidR="0001066C" w:rsidRPr="00491E6F" w:rsidRDefault="0001066C" w:rsidP="00AE1862">
      <w:pPr>
        <w:pStyle w:val="Heading4"/>
        <w:numPr>
          <w:ilvl w:val="2"/>
          <w:numId w:val="37"/>
        </w:numPr>
        <w:rPr>
          <w:b/>
          <w:color w:val="000000" w:themeColor="text1"/>
          <w:lang w:val="vi-VN"/>
        </w:rPr>
      </w:pPr>
      <w:bookmarkStart w:id="129" w:name="_Toc215384543"/>
      <w:r w:rsidRPr="00491E6F">
        <w:rPr>
          <w:b/>
          <w:color w:val="000000" w:themeColor="text1"/>
          <w:lang w:val="vi-VN"/>
        </w:rPr>
        <w:t>Hệ thống cấp nước chữa cháy:</w:t>
      </w:r>
      <w:bookmarkEnd w:id="129"/>
      <w:r w:rsidRPr="00491E6F">
        <w:rPr>
          <w:b/>
          <w:color w:val="000000" w:themeColor="text1"/>
          <w:lang w:val="vi-VN"/>
        </w:rPr>
        <w:t xml:space="preserve"> </w:t>
      </w:r>
    </w:p>
    <w:p w14:paraId="7DA854C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Mạng lưới cấp nước được thiết kế chữa cháy áp lực thấp và đảm bảo chữa cháy tại giờ dùng nước max với 2 đám cháy xảy ra đồng thời với lưu lượng  đám cháy q= 15 l/s tại 2 điểm bất lợi nhất. (theo TCVN 2622-1995)</w:t>
      </w:r>
    </w:p>
    <w:p w14:paraId="3DC97285"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Họng cứu hỏa được bố trí trên mạng lưới cấp nước chính với đường kính trụ D110mm với khoảng cách giữa hai họng cứu hỏa đến 150 m; ưu tiên bố trí tại các ngã ba, ngã tư, các công trình công cộng lớn tập trung đông người….</w:t>
      </w:r>
    </w:p>
    <w:p w14:paraId="743B2783" w14:textId="302E951E" w:rsidR="0001066C" w:rsidRPr="00491E6F" w:rsidRDefault="0001066C" w:rsidP="00AE1862">
      <w:pPr>
        <w:pStyle w:val="Heading4"/>
        <w:numPr>
          <w:ilvl w:val="2"/>
          <w:numId w:val="37"/>
        </w:numPr>
        <w:rPr>
          <w:b/>
          <w:color w:val="000000" w:themeColor="text1"/>
          <w:lang w:val="vi-VN"/>
        </w:rPr>
      </w:pPr>
      <w:bookmarkStart w:id="130" w:name="_Toc215384544"/>
      <w:r w:rsidRPr="00491E6F">
        <w:rPr>
          <w:b/>
          <w:color w:val="000000" w:themeColor="text1"/>
        </w:rPr>
        <w:t>Khái toán kinh phí</w:t>
      </w:r>
      <w:r w:rsidRPr="00491E6F">
        <w:rPr>
          <w:b/>
          <w:color w:val="000000" w:themeColor="text1"/>
          <w:lang w:val="vi-VN"/>
        </w:rPr>
        <w:t>:</w:t>
      </w:r>
      <w:bookmarkEnd w:id="130"/>
      <w:r w:rsidRPr="00491E6F">
        <w:rPr>
          <w:b/>
          <w:color w:val="000000" w:themeColor="text1"/>
          <w:lang w:val="vi-VN"/>
        </w:rPr>
        <w:t xml:space="preserve"> </w:t>
      </w:r>
    </w:p>
    <w:tbl>
      <w:tblPr>
        <w:tblW w:w="5000" w:type="pct"/>
        <w:tblLook w:val="04A0" w:firstRow="1" w:lastRow="0" w:firstColumn="1" w:lastColumn="0" w:noHBand="0" w:noVBand="1"/>
      </w:tblPr>
      <w:tblGrid>
        <w:gridCol w:w="736"/>
        <w:gridCol w:w="2428"/>
        <w:gridCol w:w="1055"/>
        <w:gridCol w:w="1342"/>
        <w:gridCol w:w="1702"/>
        <w:gridCol w:w="1789"/>
      </w:tblGrid>
      <w:tr w:rsidR="0001066C" w:rsidRPr="00491E6F" w14:paraId="5E9A26B3" w14:textId="77777777" w:rsidTr="0001066C">
        <w:trPr>
          <w:trHeight w:val="464"/>
        </w:trPr>
        <w:tc>
          <w:tcPr>
            <w:tcW w:w="4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67CC92"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TTT</w:t>
            </w:r>
          </w:p>
        </w:tc>
        <w:tc>
          <w:tcPr>
            <w:tcW w:w="134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1FB9CE"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Hạng mục</w:t>
            </w:r>
          </w:p>
        </w:tc>
        <w:tc>
          <w:tcPr>
            <w:tcW w:w="5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27F997"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Đơn vị tính</w:t>
            </w:r>
          </w:p>
        </w:tc>
        <w:tc>
          <w:tcPr>
            <w:tcW w:w="74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9EE2F5"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Khối lượng</w:t>
            </w:r>
          </w:p>
        </w:tc>
        <w:tc>
          <w:tcPr>
            <w:tcW w:w="9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75A753"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Đơn giá</w:t>
            </w:r>
          </w:p>
          <w:p w14:paraId="47A0D838"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(10</w:t>
            </w:r>
            <w:r w:rsidRPr="00491E6F">
              <w:rPr>
                <w:b/>
                <w:bCs/>
                <w:color w:val="000000" w:themeColor="text1"/>
                <w:sz w:val="24"/>
                <w:szCs w:val="24"/>
                <w:vertAlign w:val="superscript"/>
              </w:rPr>
              <w:t>3</w:t>
            </w:r>
            <w:r w:rsidRPr="00491E6F">
              <w:rPr>
                <w:b/>
                <w:bCs/>
                <w:color w:val="000000" w:themeColor="text1"/>
                <w:sz w:val="24"/>
                <w:szCs w:val="24"/>
              </w:rPr>
              <w:t xml:space="preserve"> VNĐ)</w:t>
            </w:r>
          </w:p>
        </w:tc>
        <w:tc>
          <w:tcPr>
            <w:tcW w:w="9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93B79C"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Kinh phí</w:t>
            </w:r>
          </w:p>
          <w:p w14:paraId="3DF7984A"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(10</w:t>
            </w:r>
            <w:r w:rsidRPr="00491E6F">
              <w:rPr>
                <w:b/>
                <w:bCs/>
                <w:color w:val="000000" w:themeColor="text1"/>
                <w:sz w:val="24"/>
                <w:szCs w:val="24"/>
                <w:vertAlign w:val="superscript"/>
              </w:rPr>
              <w:t>3</w:t>
            </w:r>
            <w:r w:rsidRPr="00491E6F">
              <w:rPr>
                <w:b/>
                <w:bCs/>
                <w:color w:val="000000" w:themeColor="text1"/>
                <w:sz w:val="24"/>
                <w:szCs w:val="24"/>
              </w:rPr>
              <w:t xml:space="preserve"> VNĐ)</w:t>
            </w:r>
          </w:p>
        </w:tc>
      </w:tr>
      <w:tr w:rsidR="0001066C" w:rsidRPr="00491E6F" w14:paraId="5166364A" w14:textId="77777777" w:rsidTr="0001066C">
        <w:trPr>
          <w:trHeight w:val="584"/>
        </w:trPr>
        <w:tc>
          <w:tcPr>
            <w:tcW w:w="407" w:type="pct"/>
            <w:vMerge/>
            <w:tcBorders>
              <w:top w:val="single" w:sz="8" w:space="0" w:color="auto"/>
              <w:left w:val="single" w:sz="8" w:space="0" w:color="auto"/>
              <w:bottom w:val="single" w:sz="8" w:space="0" w:color="000000"/>
              <w:right w:val="single" w:sz="8" w:space="0" w:color="auto"/>
            </w:tcBorders>
            <w:vAlign w:val="center"/>
            <w:hideMark/>
          </w:tcPr>
          <w:p w14:paraId="5ACB81D5" w14:textId="77777777" w:rsidR="0001066C" w:rsidRPr="00491E6F" w:rsidRDefault="0001066C" w:rsidP="0001066C">
            <w:pPr>
              <w:jc w:val="center"/>
              <w:rPr>
                <w:b/>
                <w:bCs/>
                <w:color w:val="000000" w:themeColor="text1"/>
                <w:sz w:val="24"/>
                <w:szCs w:val="24"/>
              </w:rPr>
            </w:pPr>
          </w:p>
        </w:tc>
        <w:tc>
          <w:tcPr>
            <w:tcW w:w="1341" w:type="pct"/>
            <w:vMerge/>
            <w:tcBorders>
              <w:top w:val="single" w:sz="8" w:space="0" w:color="auto"/>
              <w:left w:val="single" w:sz="8" w:space="0" w:color="auto"/>
              <w:bottom w:val="single" w:sz="8" w:space="0" w:color="000000"/>
              <w:right w:val="single" w:sz="8" w:space="0" w:color="auto"/>
            </w:tcBorders>
            <w:vAlign w:val="center"/>
            <w:hideMark/>
          </w:tcPr>
          <w:p w14:paraId="4C40BC4B" w14:textId="77777777" w:rsidR="0001066C" w:rsidRPr="00491E6F" w:rsidRDefault="0001066C" w:rsidP="0001066C">
            <w:pPr>
              <w:jc w:val="center"/>
              <w:rPr>
                <w:b/>
                <w:bCs/>
                <w:color w:val="000000" w:themeColor="text1"/>
                <w:sz w:val="24"/>
                <w:szCs w:val="24"/>
              </w:rPr>
            </w:pPr>
          </w:p>
        </w:tc>
        <w:tc>
          <w:tcPr>
            <w:tcW w:w="583" w:type="pct"/>
            <w:vMerge/>
            <w:tcBorders>
              <w:top w:val="single" w:sz="8" w:space="0" w:color="auto"/>
              <w:left w:val="single" w:sz="8" w:space="0" w:color="auto"/>
              <w:bottom w:val="single" w:sz="8" w:space="0" w:color="000000"/>
              <w:right w:val="single" w:sz="8" w:space="0" w:color="auto"/>
            </w:tcBorders>
            <w:vAlign w:val="center"/>
            <w:hideMark/>
          </w:tcPr>
          <w:p w14:paraId="6A846302" w14:textId="77777777" w:rsidR="0001066C" w:rsidRPr="00491E6F" w:rsidRDefault="0001066C" w:rsidP="0001066C">
            <w:pPr>
              <w:jc w:val="center"/>
              <w:rPr>
                <w:b/>
                <w:bCs/>
                <w:color w:val="000000" w:themeColor="text1"/>
                <w:sz w:val="24"/>
                <w:szCs w:val="24"/>
              </w:rPr>
            </w:pPr>
          </w:p>
        </w:tc>
        <w:tc>
          <w:tcPr>
            <w:tcW w:w="741" w:type="pct"/>
            <w:vMerge/>
            <w:tcBorders>
              <w:top w:val="single" w:sz="8" w:space="0" w:color="auto"/>
              <w:left w:val="single" w:sz="8" w:space="0" w:color="auto"/>
              <w:bottom w:val="single" w:sz="8" w:space="0" w:color="000000"/>
              <w:right w:val="single" w:sz="8" w:space="0" w:color="auto"/>
            </w:tcBorders>
            <w:vAlign w:val="center"/>
            <w:hideMark/>
          </w:tcPr>
          <w:p w14:paraId="73D734CA" w14:textId="77777777" w:rsidR="0001066C" w:rsidRPr="00491E6F" w:rsidRDefault="0001066C" w:rsidP="0001066C">
            <w:pPr>
              <w:jc w:val="center"/>
              <w:rPr>
                <w:b/>
                <w:bCs/>
                <w:color w:val="000000" w:themeColor="text1"/>
                <w:sz w:val="24"/>
                <w:szCs w:val="24"/>
              </w:rPr>
            </w:pPr>
          </w:p>
        </w:tc>
        <w:tc>
          <w:tcPr>
            <w:tcW w:w="940" w:type="pct"/>
            <w:vMerge/>
            <w:tcBorders>
              <w:top w:val="single" w:sz="8" w:space="0" w:color="auto"/>
              <w:left w:val="single" w:sz="8" w:space="0" w:color="auto"/>
              <w:bottom w:val="single" w:sz="8" w:space="0" w:color="000000"/>
              <w:right w:val="single" w:sz="8" w:space="0" w:color="auto"/>
            </w:tcBorders>
            <w:vAlign w:val="center"/>
            <w:hideMark/>
          </w:tcPr>
          <w:p w14:paraId="22112D42" w14:textId="77777777" w:rsidR="0001066C" w:rsidRPr="00491E6F" w:rsidRDefault="0001066C" w:rsidP="0001066C">
            <w:pPr>
              <w:jc w:val="center"/>
              <w:rPr>
                <w:b/>
                <w:bCs/>
                <w:color w:val="000000" w:themeColor="text1"/>
                <w:sz w:val="24"/>
                <w:szCs w:val="24"/>
              </w:rPr>
            </w:pPr>
          </w:p>
        </w:tc>
        <w:tc>
          <w:tcPr>
            <w:tcW w:w="989" w:type="pct"/>
            <w:vMerge/>
            <w:tcBorders>
              <w:top w:val="single" w:sz="8" w:space="0" w:color="auto"/>
              <w:left w:val="single" w:sz="8" w:space="0" w:color="auto"/>
              <w:bottom w:val="single" w:sz="8" w:space="0" w:color="000000"/>
              <w:right w:val="single" w:sz="8" w:space="0" w:color="auto"/>
            </w:tcBorders>
            <w:vAlign w:val="center"/>
            <w:hideMark/>
          </w:tcPr>
          <w:p w14:paraId="08020AD5" w14:textId="77777777" w:rsidR="0001066C" w:rsidRPr="00491E6F" w:rsidRDefault="0001066C" w:rsidP="0001066C">
            <w:pPr>
              <w:jc w:val="center"/>
              <w:rPr>
                <w:b/>
                <w:bCs/>
                <w:color w:val="000000" w:themeColor="text1"/>
                <w:sz w:val="24"/>
                <w:szCs w:val="24"/>
              </w:rPr>
            </w:pPr>
          </w:p>
        </w:tc>
      </w:tr>
      <w:tr w:rsidR="0001066C" w:rsidRPr="00491E6F" w14:paraId="3E34D637" w14:textId="77777777" w:rsidTr="0001066C">
        <w:trPr>
          <w:trHeight w:val="20"/>
        </w:trPr>
        <w:tc>
          <w:tcPr>
            <w:tcW w:w="407" w:type="pct"/>
            <w:tcBorders>
              <w:top w:val="nil"/>
              <w:left w:val="single" w:sz="8" w:space="0" w:color="auto"/>
              <w:bottom w:val="single" w:sz="8" w:space="0" w:color="auto"/>
              <w:right w:val="single" w:sz="8" w:space="0" w:color="auto"/>
            </w:tcBorders>
            <w:shd w:val="clear" w:color="auto" w:fill="auto"/>
            <w:vAlign w:val="center"/>
            <w:hideMark/>
          </w:tcPr>
          <w:p w14:paraId="593D957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w:t>
            </w:r>
          </w:p>
        </w:tc>
        <w:tc>
          <w:tcPr>
            <w:tcW w:w="1341" w:type="pct"/>
            <w:tcBorders>
              <w:top w:val="nil"/>
              <w:left w:val="nil"/>
              <w:bottom w:val="single" w:sz="8" w:space="0" w:color="auto"/>
              <w:right w:val="single" w:sz="8" w:space="0" w:color="auto"/>
            </w:tcBorders>
            <w:shd w:val="clear" w:color="auto" w:fill="auto"/>
            <w:vAlign w:val="center"/>
            <w:hideMark/>
          </w:tcPr>
          <w:p w14:paraId="2A9BD53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 xml:space="preserve">Ống HDPE </w:t>
            </w:r>
            <w:r w:rsidRPr="00491E6F">
              <w:rPr>
                <w:rFonts w:ascii="Symbol" w:hAnsi="Symbol"/>
                <w:color w:val="000000" w:themeColor="text1"/>
                <w:sz w:val="24"/>
                <w:szCs w:val="24"/>
              </w:rPr>
              <w:t></w:t>
            </w:r>
            <w:r w:rsidRPr="00491E6F">
              <w:rPr>
                <w:color w:val="000000" w:themeColor="text1"/>
                <w:sz w:val="24"/>
                <w:szCs w:val="24"/>
              </w:rPr>
              <w:t>110</w:t>
            </w:r>
          </w:p>
        </w:tc>
        <w:tc>
          <w:tcPr>
            <w:tcW w:w="583" w:type="pct"/>
            <w:tcBorders>
              <w:top w:val="nil"/>
              <w:left w:val="nil"/>
              <w:bottom w:val="single" w:sz="8" w:space="0" w:color="auto"/>
              <w:right w:val="single" w:sz="8" w:space="0" w:color="auto"/>
            </w:tcBorders>
            <w:shd w:val="clear" w:color="auto" w:fill="auto"/>
            <w:vAlign w:val="center"/>
            <w:hideMark/>
          </w:tcPr>
          <w:p w14:paraId="37506B4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m</w:t>
            </w:r>
          </w:p>
        </w:tc>
        <w:tc>
          <w:tcPr>
            <w:tcW w:w="741" w:type="pct"/>
            <w:tcBorders>
              <w:top w:val="nil"/>
              <w:left w:val="nil"/>
              <w:bottom w:val="single" w:sz="8" w:space="0" w:color="auto"/>
              <w:right w:val="single" w:sz="8" w:space="0" w:color="auto"/>
            </w:tcBorders>
            <w:shd w:val="clear" w:color="auto" w:fill="auto"/>
            <w:vAlign w:val="center"/>
            <w:hideMark/>
          </w:tcPr>
          <w:p w14:paraId="2330BF7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9.311,00</w:t>
            </w:r>
          </w:p>
        </w:tc>
        <w:tc>
          <w:tcPr>
            <w:tcW w:w="940" w:type="pct"/>
            <w:tcBorders>
              <w:top w:val="nil"/>
              <w:left w:val="nil"/>
              <w:bottom w:val="single" w:sz="8" w:space="0" w:color="auto"/>
              <w:right w:val="single" w:sz="8" w:space="0" w:color="auto"/>
            </w:tcBorders>
            <w:shd w:val="clear" w:color="auto" w:fill="auto"/>
            <w:vAlign w:val="center"/>
            <w:hideMark/>
          </w:tcPr>
          <w:p w14:paraId="202DF9F2"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237,00</w:t>
            </w:r>
          </w:p>
        </w:tc>
        <w:tc>
          <w:tcPr>
            <w:tcW w:w="989" w:type="pct"/>
            <w:tcBorders>
              <w:top w:val="nil"/>
              <w:left w:val="nil"/>
              <w:bottom w:val="single" w:sz="8" w:space="0" w:color="auto"/>
              <w:right w:val="single" w:sz="8" w:space="0" w:color="auto"/>
            </w:tcBorders>
            <w:shd w:val="clear" w:color="auto" w:fill="auto"/>
            <w:vAlign w:val="center"/>
            <w:hideMark/>
          </w:tcPr>
          <w:p w14:paraId="1EDA77DB"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2.206.707,00</w:t>
            </w:r>
          </w:p>
        </w:tc>
      </w:tr>
      <w:tr w:rsidR="0001066C" w:rsidRPr="00491E6F" w14:paraId="3693B5A5" w14:textId="77777777" w:rsidTr="0001066C">
        <w:trPr>
          <w:trHeight w:val="20"/>
        </w:trPr>
        <w:tc>
          <w:tcPr>
            <w:tcW w:w="407" w:type="pct"/>
            <w:tcBorders>
              <w:top w:val="nil"/>
              <w:left w:val="single" w:sz="8" w:space="0" w:color="auto"/>
              <w:bottom w:val="single" w:sz="8" w:space="0" w:color="auto"/>
              <w:right w:val="single" w:sz="8" w:space="0" w:color="auto"/>
            </w:tcBorders>
            <w:shd w:val="clear" w:color="auto" w:fill="auto"/>
            <w:vAlign w:val="center"/>
            <w:hideMark/>
          </w:tcPr>
          <w:p w14:paraId="0C0AC4A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w:t>
            </w:r>
          </w:p>
        </w:tc>
        <w:tc>
          <w:tcPr>
            <w:tcW w:w="1341" w:type="pct"/>
            <w:tcBorders>
              <w:top w:val="nil"/>
              <w:left w:val="nil"/>
              <w:bottom w:val="single" w:sz="8" w:space="0" w:color="auto"/>
              <w:right w:val="single" w:sz="8" w:space="0" w:color="auto"/>
            </w:tcBorders>
            <w:shd w:val="clear" w:color="auto" w:fill="auto"/>
            <w:vAlign w:val="center"/>
            <w:hideMark/>
          </w:tcPr>
          <w:p w14:paraId="14276894"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Phụ kiện đường ống</w:t>
            </w:r>
          </w:p>
        </w:tc>
        <w:tc>
          <w:tcPr>
            <w:tcW w:w="2264" w:type="pct"/>
            <w:gridSpan w:val="3"/>
            <w:tcBorders>
              <w:top w:val="single" w:sz="8" w:space="0" w:color="auto"/>
              <w:left w:val="nil"/>
              <w:bottom w:val="single" w:sz="8" w:space="0" w:color="auto"/>
              <w:right w:val="single" w:sz="8" w:space="0" w:color="000000"/>
            </w:tcBorders>
            <w:shd w:val="clear" w:color="auto" w:fill="auto"/>
            <w:vAlign w:val="center"/>
            <w:hideMark/>
          </w:tcPr>
          <w:p w14:paraId="46E3BFCB" w14:textId="77777777" w:rsidR="0001066C" w:rsidRPr="00491E6F" w:rsidRDefault="0001066C" w:rsidP="0001066C">
            <w:pPr>
              <w:jc w:val="center"/>
              <w:rPr>
                <w:color w:val="000000" w:themeColor="text1"/>
                <w:sz w:val="24"/>
                <w:szCs w:val="24"/>
              </w:rPr>
            </w:pPr>
            <w:r w:rsidRPr="00491E6F">
              <w:rPr>
                <w:color w:val="000000" w:themeColor="text1"/>
                <w:sz w:val="24"/>
                <w:szCs w:val="24"/>
              </w:rPr>
              <w:t>30% tổng giá thành ống</w:t>
            </w:r>
          </w:p>
        </w:tc>
        <w:tc>
          <w:tcPr>
            <w:tcW w:w="989" w:type="pct"/>
            <w:tcBorders>
              <w:top w:val="nil"/>
              <w:left w:val="nil"/>
              <w:bottom w:val="single" w:sz="8" w:space="0" w:color="auto"/>
              <w:right w:val="single" w:sz="8" w:space="0" w:color="auto"/>
            </w:tcBorders>
            <w:shd w:val="clear" w:color="auto" w:fill="auto"/>
            <w:vAlign w:val="center"/>
            <w:hideMark/>
          </w:tcPr>
          <w:p w14:paraId="2A41BA45"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662.012,10</w:t>
            </w:r>
          </w:p>
        </w:tc>
      </w:tr>
      <w:tr w:rsidR="0001066C" w:rsidRPr="00491E6F" w14:paraId="26AA8341" w14:textId="77777777" w:rsidTr="0001066C">
        <w:trPr>
          <w:trHeight w:val="20"/>
        </w:trPr>
        <w:tc>
          <w:tcPr>
            <w:tcW w:w="407" w:type="pct"/>
            <w:tcBorders>
              <w:top w:val="nil"/>
              <w:left w:val="single" w:sz="8" w:space="0" w:color="auto"/>
              <w:bottom w:val="single" w:sz="8" w:space="0" w:color="auto"/>
              <w:right w:val="single" w:sz="8" w:space="0" w:color="auto"/>
            </w:tcBorders>
            <w:shd w:val="clear" w:color="auto" w:fill="auto"/>
            <w:vAlign w:val="center"/>
            <w:hideMark/>
          </w:tcPr>
          <w:p w14:paraId="5BAC46D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w:t>
            </w:r>
          </w:p>
        </w:tc>
        <w:tc>
          <w:tcPr>
            <w:tcW w:w="1341" w:type="pct"/>
            <w:tcBorders>
              <w:top w:val="nil"/>
              <w:left w:val="nil"/>
              <w:bottom w:val="single" w:sz="8" w:space="0" w:color="auto"/>
              <w:right w:val="single" w:sz="8" w:space="0" w:color="auto"/>
            </w:tcBorders>
            <w:shd w:val="clear" w:color="auto" w:fill="auto"/>
            <w:vAlign w:val="center"/>
            <w:hideMark/>
          </w:tcPr>
          <w:p w14:paraId="7B26A661"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Tổng</w:t>
            </w:r>
          </w:p>
        </w:tc>
        <w:tc>
          <w:tcPr>
            <w:tcW w:w="583" w:type="pct"/>
            <w:tcBorders>
              <w:top w:val="nil"/>
              <w:left w:val="nil"/>
              <w:bottom w:val="single" w:sz="8" w:space="0" w:color="auto"/>
              <w:right w:val="single" w:sz="8" w:space="0" w:color="auto"/>
            </w:tcBorders>
            <w:shd w:val="clear" w:color="auto" w:fill="auto"/>
            <w:vAlign w:val="center"/>
            <w:hideMark/>
          </w:tcPr>
          <w:p w14:paraId="14C9D63F" w14:textId="77777777" w:rsidR="0001066C" w:rsidRPr="00491E6F" w:rsidRDefault="0001066C" w:rsidP="0001066C">
            <w:pPr>
              <w:jc w:val="center"/>
              <w:rPr>
                <w:b/>
                <w:bCs/>
                <w:color w:val="000000" w:themeColor="text1"/>
                <w:sz w:val="24"/>
                <w:szCs w:val="24"/>
              </w:rPr>
            </w:pPr>
          </w:p>
        </w:tc>
        <w:tc>
          <w:tcPr>
            <w:tcW w:w="741" w:type="pct"/>
            <w:tcBorders>
              <w:top w:val="nil"/>
              <w:left w:val="nil"/>
              <w:bottom w:val="single" w:sz="8" w:space="0" w:color="auto"/>
              <w:right w:val="single" w:sz="8" w:space="0" w:color="auto"/>
            </w:tcBorders>
            <w:shd w:val="clear" w:color="auto" w:fill="auto"/>
            <w:vAlign w:val="center"/>
            <w:hideMark/>
          </w:tcPr>
          <w:p w14:paraId="1E2CDDDF" w14:textId="77777777" w:rsidR="0001066C" w:rsidRPr="00491E6F" w:rsidRDefault="0001066C" w:rsidP="0001066C">
            <w:pPr>
              <w:jc w:val="center"/>
              <w:rPr>
                <w:b/>
                <w:bCs/>
                <w:color w:val="000000" w:themeColor="text1"/>
                <w:sz w:val="24"/>
                <w:szCs w:val="24"/>
              </w:rPr>
            </w:pPr>
          </w:p>
        </w:tc>
        <w:tc>
          <w:tcPr>
            <w:tcW w:w="940" w:type="pct"/>
            <w:tcBorders>
              <w:top w:val="nil"/>
              <w:left w:val="nil"/>
              <w:bottom w:val="single" w:sz="8" w:space="0" w:color="auto"/>
              <w:right w:val="single" w:sz="8" w:space="0" w:color="auto"/>
            </w:tcBorders>
            <w:shd w:val="clear" w:color="auto" w:fill="auto"/>
            <w:vAlign w:val="center"/>
            <w:hideMark/>
          </w:tcPr>
          <w:p w14:paraId="3A486338" w14:textId="77777777" w:rsidR="0001066C" w:rsidRPr="00491E6F" w:rsidRDefault="0001066C" w:rsidP="0001066C">
            <w:pPr>
              <w:jc w:val="center"/>
              <w:rPr>
                <w:b/>
                <w:bCs/>
                <w:color w:val="000000" w:themeColor="text1"/>
                <w:sz w:val="24"/>
                <w:szCs w:val="24"/>
              </w:rPr>
            </w:pPr>
          </w:p>
        </w:tc>
        <w:tc>
          <w:tcPr>
            <w:tcW w:w="989" w:type="pct"/>
            <w:tcBorders>
              <w:top w:val="nil"/>
              <w:left w:val="nil"/>
              <w:bottom w:val="single" w:sz="8" w:space="0" w:color="auto"/>
              <w:right w:val="single" w:sz="8" w:space="0" w:color="auto"/>
            </w:tcBorders>
            <w:shd w:val="clear" w:color="auto" w:fill="auto"/>
            <w:vAlign w:val="center"/>
            <w:hideMark/>
          </w:tcPr>
          <w:p w14:paraId="06131F75"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2.868.719,10</w:t>
            </w:r>
          </w:p>
        </w:tc>
      </w:tr>
    </w:tbl>
    <w:p w14:paraId="767A0D7B" w14:textId="77777777" w:rsidR="0001066C" w:rsidRPr="00491E6F" w:rsidRDefault="0001066C" w:rsidP="0001066C">
      <w:pPr>
        <w:tabs>
          <w:tab w:val="left" w:pos="1170"/>
        </w:tabs>
        <w:spacing w:before="60" w:after="60"/>
        <w:rPr>
          <w:i/>
          <w:color w:val="000000" w:themeColor="text1"/>
          <w:szCs w:val="26"/>
        </w:rPr>
      </w:pPr>
      <w:r w:rsidRPr="00491E6F">
        <w:rPr>
          <w:i/>
          <w:color w:val="000000" w:themeColor="text1"/>
          <w:szCs w:val="26"/>
        </w:rPr>
        <w:lastRenderedPageBreak/>
        <w:t>Bằng chữ: Hai tỷ tám trăm sáu mươi tám triệu đồng ./.</w:t>
      </w:r>
    </w:p>
    <w:p w14:paraId="436422B7" w14:textId="77777777" w:rsidR="0001066C" w:rsidRPr="00491E6F" w:rsidRDefault="0001066C" w:rsidP="00160FF2">
      <w:pPr>
        <w:pStyle w:val="chuthuong"/>
        <w:rPr>
          <w:color w:val="000000" w:themeColor="text1"/>
          <w:lang w:val="sv-SE"/>
        </w:rPr>
      </w:pPr>
      <w:r w:rsidRPr="00491E6F">
        <w:rPr>
          <w:color w:val="000000" w:themeColor="text1"/>
        </w:rPr>
        <w:t>Ghi chú: Khối lượng chính xác sẽ được xác định trong giai đoạn quy hoạch chi tiết và triển khai dự án.</w:t>
      </w:r>
    </w:p>
    <w:p w14:paraId="7394AA35" w14:textId="77777777" w:rsidR="0001066C" w:rsidRPr="00491E6F" w:rsidRDefault="0001066C" w:rsidP="00BE77ED">
      <w:pPr>
        <w:pStyle w:val="ListParagraph"/>
        <w:numPr>
          <w:ilvl w:val="1"/>
          <w:numId w:val="37"/>
        </w:numPr>
        <w:rPr>
          <w:color w:val="000000" w:themeColor="text1"/>
        </w:rPr>
      </w:pPr>
      <w:bookmarkStart w:id="131" w:name="_Toc215384545"/>
      <w:r w:rsidRPr="00491E6F">
        <w:rPr>
          <w:color w:val="000000" w:themeColor="text1"/>
          <w:szCs w:val="26"/>
        </w:rPr>
        <w:t>Thoát</w:t>
      </w:r>
      <w:r w:rsidRPr="00491E6F">
        <w:rPr>
          <w:color w:val="000000" w:themeColor="text1"/>
        </w:rPr>
        <w:t xml:space="preserve"> nước thải, quản lý CTR và nghĩa trang</w:t>
      </w:r>
      <w:bookmarkEnd w:id="131"/>
    </w:p>
    <w:p w14:paraId="2952AA64" w14:textId="2D348F2C" w:rsidR="0001066C" w:rsidRPr="00491E6F" w:rsidRDefault="0001066C" w:rsidP="00AE1862">
      <w:pPr>
        <w:pStyle w:val="Heading4"/>
        <w:numPr>
          <w:ilvl w:val="2"/>
          <w:numId w:val="37"/>
        </w:numPr>
        <w:rPr>
          <w:b/>
          <w:color w:val="000000" w:themeColor="text1"/>
        </w:rPr>
      </w:pPr>
      <w:bookmarkStart w:id="132" w:name="_Toc215384546"/>
      <w:r w:rsidRPr="00491E6F">
        <w:rPr>
          <w:b/>
          <w:color w:val="000000" w:themeColor="text1"/>
        </w:rPr>
        <w:t>Cơ sở thiết kế:</w:t>
      </w:r>
      <w:bookmarkEnd w:id="132"/>
      <w:r w:rsidRPr="00491E6F">
        <w:rPr>
          <w:b/>
          <w:color w:val="000000" w:themeColor="text1"/>
        </w:rPr>
        <w:t xml:space="preserve"> </w:t>
      </w:r>
    </w:p>
    <w:p w14:paraId="635F90F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QCVN 14:2008/BTNMT Quy chuẩn kỹ thuật quốc gia về nước thải sinh hoạt;</w:t>
      </w:r>
    </w:p>
    <w:p w14:paraId="644987B5"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QCVN 40:2011/BTNMT Quy chuẩn kỹ thuật quốc gia về nước thải công nghiệp;</w:t>
      </w:r>
    </w:p>
    <w:p w14:paraId="73E8102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QCVN 07: 2023/BXD Quy chuẩn kỹ thuật quốc gia về hệ thống công trình Hạ tầng kỹ thuật;</w:t>
      </w:r>
    </w:p>
    <w:p w14:paraId="28BFB8FA"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QCVN 01:2021/BXD Quy chuẩn kỹ thuật quốc gia về quy hoạch xây dựng;</w:t>
      </w:r>
    </w:p>
    <w:p w14:paraId="5E28136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Tiêu chuẩn TCVN 7957:2023 "Thoát nước - Mạng lưới đường ống và công trình bên ngoài - Tiêu chuẩn thiết kế";</w:t>
      </w:r>
    </w:p>
    <w:p w14:paraId="427C51CC"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Tiêu chuẩn quốc gia TCVN 6696 : 2009 chất thải rắn - bãi chôn lấp hợp vệ sinh - yêu cầu chung về bảo vệ môi trường.</w:t>
      </w:r>
    </w:p>
    <w:p w14:paraId="365AC59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Quyết định số 2891/QĐ-UBND ngày 23/10/2020 của UBND Tỉnh về việc phê duyệt Quy hoạch quản lý chất thải rắn tỉnh Khánh Hòa đến năm 2030.</w:t>
      </w:r>
    </w:p>
    <w:p w14:paraId="535C155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Thông tư số 15/2021/TT-BXD ngày 15/12/2021 của Bộ Xây dựng về việc “Hướng dẫn về công trình hạ tầng kỹ thuật thu gom, thoát nước thải đô thị, khu dân cư tập trung”.</w:t>
      </w:r>
    </w:p>
    <w:p w14:paraId="0EAA92E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Đồ án Điều chỉnh quy hoạch chung xây dựng khu kinh tế Vân Phong, tỉnh Khánh Hòa đến năm 2040, tầm nhìn đến năm 2050.</w:t>
      </w:r>
    </w:p>
    <w:p w14:paraId="40D17C0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Bản đồ đo đạt tỷ lệ 1/2000 và Quy hoạch sử dụng đất, khu vực thiết kế.</w:t>
      </w:r>
    </w:p>
    <w:p w14:paraId="3F9024E2" w14:textId="238AC829" w:rsidR="0001066C" w:rsidRPr="00491E6F" w:rsidRDefault="0001066C" w:rsidP="00AE1862">
      <w:pPr>
        <w:pStyle w:val="Heading4"/>
        <w:numPr>
          <w:ilvl w:val="2"/>
          <w:numId w:val="37"/>
        </w:numPr>
        <w:rPr>
          <w:b/>
          <w:color w:val="000000" w:themeColor="text1"/>
        </w:rPr>
      </w:pPr>
      <w:bookmarkStart w:id="133" w:name="_Toc215384547"/>
      <w:r w:rsidRPr="00491E6F">
        <w:rPr>
          <w:b/>
          <w:color w:val="000000" w:themeColor="text1"/>
        </w:rPr>
        <w:t>Thoát nước thải:</w:t>
      </w:r>
      <w:bookmarkEnd w:id="133"/>
      <w:r w:rsidRPr="00491E6F">
        <w:rPr>
          <w:b/>
          <w:color w:val="000000" w:themeColor="text1"/>
        </w:rPr>
        <w:t xml:space="preserve"> </w:t>
      </w:r>
    </w:p>
    <w:p w14:paraId="17E3D41C" w14:textId="77777777" w:rsidR="0001066C" w:rsidRPr="00491E6F" w:rsidRDefault="0001066C" w:rsidP="0001066C">
      <w:pPr>
        <w:spacing w:before="60" w:line="252" w:lineRule="auto"/>
        <w:ind w:firstLine="0"/>
        <w:rPr>
          <w:b/>
          <w:i/>
          <w:color w:val="000000" w:themeColor="text1"/>
          <w:lang w:val="vi-VN"/>
        </w:rPr>
      </w:pPr>
      <w:r w:rsidRPr="00491E6F">
        <w:rPr>
          <w:b/>
          <w:i/>
          <w:color w:val="000000" w:themeColor="text1"/>
          <w:lang w:val="vi-VN"/>
        </w:rPr>
        <w:t xml:space="preserve">Tiêu chuẩn và lưu lượng nước thải:   </w:t>
      </w:r>
    </w:p>
    <w:p w14:paraId="1A4D002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Chỉ tiêu thoát nước thải tính theo chỉ tiêu cấp nước. Chỉ tiêu thoát nước thải lấy bằng 80% chỉ tiêu cấp nước cho mục đích sinh hoạt, CTCC, dịch vụ du lịch và công nghiệp kho bãi.</w:t>
      </w:r>
    </w:p>
    <w:p w14:paraId="170AB02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Tổng lưu lượng nước thải toàn khu khoảng 1.500 m3/ngđ. </w:t>
      </w:r>
    </w:p>
    <w:p w14:paraId="1015A569"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sv-SE"/>
        </w:rPr>
        <w:t>Bảng tiêu</w:t>
      </w:r>
      <w:r w:rsidRPr="00491E6F">
        <w:rPr>
          <w:color w:val="000000" w:themeColor="text1"/>
          <w:szCs w:val="26"/>
          <w:lang w:val="it-IT"/>
        </w:rPr>
        <w:t xml:space="preserve"> chuẩn và ước tính nhu cầu thu gom, xử lý nước thải: </w:t>
      </w:r>
    </w:p>
    <w:tbl>
      <w:tblPr>
        <w:tblW w:w="5000" w:type="pct"/>
        <w:jc w:val="center"/>
        <w:tblLook w:val="04A0" w:firstRow="1" w:lastRow="0" w:firstColumn="1" w:lastColumn="0" w:noHBand="0" w:noVBand="1"/>
      </w:tblPr>
      <w:tblGrid>
        <w:gridCol w:w="1118"/>
        <w:gridCol w:w="2949"/>
        <w:gridCol w:w="1628"/>
        <w:gridCol w:w="1729"/>
        <w:gridCol w:w="1628"/>
      </w:tblGrid>
      <w:tr w:rsidR="0001066C" w:rsidRPr="00491E6F" w14:paraId="3F23F10B" w14:textId="77777777" w:rsidTr="0001066C">
        <w:trPr>
          <w:trHeight w:val="727"/>
          <w:jc w:val="center"/>
        </w:trPr>
        <w:tc>
          <w:tcPr>
            <w:tcW w:w="61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97778AD"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TT</w:t>
            </w:r>
          </w:p>
        </w:tc>
        <w:tc>
          <w:tcPr>
            <w:tcW w:w="1629" w:type="pct"/>
            <w:tcBorders>
              <w:top w:val="single" w:sz="8" w:space="0" w:color="auto"/>
              <w:left w:val="nil"/>
              <w:bottom w:val="single" w:sz="8" w:space="0" w:color="auto"/>
              <w:right w:val="single" w:sz="8" w:space="0" w:color="auto"/>
            </w:tcBorders>
            <w:shd w:val="clear" w:color="auto" w:fill="auto"/>
            <w:vAlign w:val="center"/>
            <w:hideMark/>
          </w:tcPr>
          <w:p w14:paraId="675D3BEB"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Thành phần</w:t>
            </w:r>
          </w:p>
        </w:tc>
        <w:tc>
          <w:tcPr>
            <w:tcW w:w="899" w:type="pct"/>
            <w:tcBorders>
              <w:top w:val="single" w:sz="8" w:space="0" w:color="auto"/>
              <w:left w:val="nil"/>
              <w:bottom w:val="single" w:sz="8" w:space="0" w:color="auto"/>
              <w:right w:val="single" w:sz="8" w:space="0" w:color="auto"/>
            </w:tcBorders>
            <w:shd w:val="clear" w:color="auto" w:fill="auto"/>
            <w:vAlign w:val="center"/>
            <w:hideMark/>
          </w:tcPr>
          <w:p w14:paraId="7ED0939D"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Quy mô</w:t>
            </w:r>
          </w:p>
        </w:tc>
        <w:tc>
          <w:tcPr>
            <w:tcW w:w="955" w:type="pct"/>
            <w:tcBorders>
              <w:top w:val="single" w:sz="8" w:space="0" w:color="auto"/>
              <w:left w:val="nil"/>
              <w:bottom w:val="single" w:sz="8" w:space="0" w:color="auto"/>
              <w:right w:val="single" w:sz="8" w:space="0" w:color="auto"/>
            </w:tcBorders>
            <w:shd w:val="clear" w:color="auto" w:fill="auto"/>
            <w:vAlign w:val="center"/>
            <w:hideMark/>
          </w:tcPr>
          <w:p w14:paraId="22BBE7CC"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Tiêu chuẩn</w:t>
            </w:r>
          </w:p>
        </w:tc>
        <w:tc>
          <w:tcPr>
            <w:tcW w:w="899" w:type="pct"/>
            <w:tcBorders>
              <w:top w:val="single" w:sz="8" w:space="0" w:color="auto"/>
              <w:left w:val="nil"/>
              <w:bottom w:val="single" w:sz="8" w:space="0" w:color="auto"/>
              <w:right w:val="single" w:sz="8" w:space="0" w:color="auto"/>
            </w:tcBorders>
            <w:shd w:val="clear" w:color="auto" w:fill="auto"/>
            <w:vAlign w:val="center"/>
            <w:hideMark/>
          </w:tcPr>
          <w:p w14:paraId="1DB83708"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Lưu lượng  (m</w:t>
            </w:r>
            <w:r w:rsidRPr="00491E6F">
              <w:rPr>
                <w:b/>
                <w:bCs/>
                <w:color w:val="000000" w:themeColor="text1"/>
                <w:sz w:val="24"/>
                <w:szCs w:val="24"/>
                <w:vertAlign w:val="superscript"/>
              </w:rPr>
              <w:t>3</w:t>
            </w:r>
            <w:r w:rsidRPr="00491E6F">
              <w:rPr>
                <w:b/>
                <w:bCs/>
                <w:color w:val="000000" w:themeColor="text1"/>
                <w:sz w:val="24"/>
                <w:szCs w:val="24"/>
              </w:rPr>
              <w:t>/ngđ)</w:t>
            </w:r>
          </w:p>
        </w:tc>
      </w:tr>
      <w:tr w:rsidR="0001066C" w:rsidRPr="00491E6F" w14:paraId="2B5F734E" w14:textId="77777777" w:rsidTr="0001066C">
        <w:trPr>
          <w:trHeight w:val="450"/>
          <w:jc w:val="center"/>
        </w:trPr>
        <w:tc>
          <w:tcPr>
            <w:tcW w:w="618" w:type="pct"/>
            <w:tcBorders>
              <w:top w:val="nil"/>
              <w:left w:val="single" w:sz="8" w:space="0" w:color="auto"/>
              <w:bottom w:val="single" w:sz="8" w:space="0" w:color="auto"/>
              <w:right w:val="single" w:sz="8" w:space="0" w:color="auto"/>
            </w:tcBorders>
            <w:shd w:val="clear" w:color="auto" w:fill="auto"/>
            <w:vAlign w:val="center"/>
            <w:hideMark/>
          </w:tcPr>
          <w:p w14:paraId="60E3033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w:t>
            </w:r>
          </w:p>
        </w:tc>
        <w:tc>
          <w:tcPr>
            <w:tcW w:w="1629" w:type="pct"/>
            <w:tcBorders>
              <w:top w:val="nil"/>
              <w:left w:val="nil"/>
              <w:bottom w:val="single" w:sz="8" w:space="0" w:color="auto"/>
              <w:right w:val="single" w:sz="8" w:space="0" w:color="auto"/>
            </w:tcBorders>
            <w:shd w:val="clear" w:color="auto" w:fill="auto"/>
            <w:vAlign w:val="center"/>
            <w:hideMark/>
          </w:tcPr>
          <w:p w14:paraId="00004FF9"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Nước cấp sinh hoạt</w:t>
            </w:r>
          </w:p>
        </w:tc>
        <w:tc>
          <w:tcPr>
            <w:tcW w:w="899" w:type="pct"/>
            <w:tcBorders>
              <w:top w:val="nil"/>
              <w:left w:val="nil"/>
              <w:bottom w:val="single" w:sz="8" w:space="0" w:color="auto"/>
              <w:right w:val="single" w:sz="8" w:space="0" w:color="auto"/>
            </w:tcBorders>
            <w:shd w:val="clear" w:color="auto" w:fill="auto"/>
            <w:vAlign w:val="center"/>
            <w:hideMark/>
          </w:tcPr>
          <w:p w14:paraId="2708ACE5"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450 m</w:t>
            </w:r>
            <w:r w:rsidRPr="00491E6F">
              <w:rPr>
                <w:color w:val="000000" w:themeColor="text1"/>
                <w:sz w:val="24"/>
                <w:szCs w:val="24"/>
                <w:vertAlign w:val="superscript"/>
              </w:rPr>
              <w:t>3</w:t>
            </w:r>
          </w:p>
        </w:tc>
        <w:tc>
          <w:tcPr>
            <w:tcW w:w="955" w:type="pct"/>
            <w:tcBorders>
              <w:top w:val="nil"/>
              <w:left w:val="nil"/>
              <w:bottom w:val="single" w:sz="8" w:space="0" w:color="auto"/>
              <w:right w:val="single" w:sz="8" w:space="0" w:color="auto"/>
            </w:tcBorders>
            <w:shd w:val="clear" w:color="auto" w:fill="auto"/>
            <w:vAlign w:val="center"/>
            <w:hideMark/>
          </w:tcPr>
          <w:p w14:paraId="12DD91D5"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80% x Qsh</w:t>
            </w:r>
          </w:p>
        </w:tc>
        <w:tc>
          <w:tcPr>
            <w:tcW w:w="899" w:type="pct"/>
            <w:tcBorders>
              <w:top w:val="nil"/>
              <w:left w:val="nil"/>
              <w:bottom w:val="single" w:sz="8" w:space="0" w:color="auto"/>
              <w:right w:val="single" w:sz="8" w:space="0" w:color="auto"/>
            </w:tcBorders>
            <w:shd w:val="clear" w:color="auto" w:fill="auto"/>
            <w:vAlign w:val="center"/>
            <w:hideMark/>
          </w:tcPr>
          <w:p w14:paraId="593041F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360,00</w:t>
            </w:r>
          </w:p>
        </w:tc>
      </w:tr>
      <w:tr w:rsidR="0001066C" w:rsidRPr="00491E6F" w14:paraId="5EB9D185" w14:textId="77777777" w:rsidTr="0001066C">
        <w:trPr>
          <w:trHeight w:val="450"/>
          <w:jc w:val="center"/>
        </w:trPr>
        <w:tc>
          <w:tcPr>
            <w:tcW w:w="618" w:type="pct"/>
            <w:tcBorders>
              <w:top w:val="nil"/>
              <w:left w:val="single" w:sz="8" w:space="0" w:color="auto"/>
              <w:bottom w:val="single" w:sz="8" w:space="0" w:color="auto"/>
              <w:right w:val="single" w:sz="8" w:space="0" w:color="auto"/>
            </w:tcBorders>
            <w:shd w:val="clear" w:color="auto" w:fill="auto"/>
            <w:vAlign w:val="center"/>
            <w:hideMark/>
          </w:tcPr>
          <w:p w14:paraId="07D73142"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w:t>
            </w:r>
          </w:p>
        </w:tc>
        <w:tc>
          <w:tcPr>
            <w:tcW w:w="1629" w:type="pct"/>
            <w:tcBorders>
              <w:top w:val="nil"/>
              <w:left w:val="nil"/>
              <w:bottom w:val="single" w:sz="8" w:space="0" w:color="auto"/>
              <w:right w:val="single" w:sz="8" w:space="0" w:color="auto"/>
            </w:tcBorders>
            <w:shd w:val="clear" w:color="auto" w:fill="auto"/>
            <w:vAlign w:val="center"/>
            <w:hideMark/>
          </w:tcPr>
          <w:p w14:paraId="6589741C"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Nước cấp công cộng</w:t>
            </w:r>
          </w:p>
        </w:tc>
        <w:tc>
          <w:tcPr>
            <w:tcW w:w="899" w:type="pct"/>
            <w:tcBorders>
              <w:top w:val="nil"/>
              <w:left w:val="nil"/>
              <w:bottom w:val="single" w:sz="8" w:space="0" w:color="auto"/>
              <w:right w:val="single" w:sz="8" w:space="0" w:color="auto"/>
            </w:tcBorders>
            <w:shd w:val="clear" w:color="auto" w:fill="auto"/>
            <w:vAlign w:val="center"/>
            <w:hideMark/>
          </w:tcPr>
          <w:p w14:paraId="65384CC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54 m</w:t>
            </w:r>
            <w:r w:rsidRPr="00491E6F">
              <w:rPr>
                <w:color w:val="000000" w:themeColor="text1"/>
                <w:sz w:val="24"/>
                <w:szCs w:val="24"/>
                <w:vertAlign w:val="superscript"/>
              </w:rPr>
              <w:t>3</w:t>
            </w:r>
          </w:p>
        </w:tc>
        <w:tc>
          <w:tcPr>
            <w:tcW w:w="955" w:type="pct"/>
            <w:tcBorders>
              <w:top w:val="nil"/>
              <w:left w:val="nil"/>
              <w:bottom w:val="single" w:sz="8" w:space="0" w:color="auto"/>
              <w:right w:val="single" w:sz="8" w:space="0" w:color="auto"/>
            </w:tcBorders>
            <w:shd w:val="clear" w:color="auto" w:fill="auto"/>
            <w:vAlign w:val="center"/>
            <w:hideMark/>
          </w:tcPr>
          <w:p w14:paraId="3BE6831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80% x Qcc</w:t>
            </w:r>
          </w:p>
        </w:tc>
        <w:tc>
          <w:tcPr>
            <w:tcW w:w="899" w:type="pct"/>
            <w:tcBorders>
              <w:top w:val="nil"/>
              <w:left w:val="nil"/>
              <w:bottom w:val="single" w:sz="8" w:space="0" w:color="auto"/>
              <w:right w:val="single" w:sz="8" w:space="0" w:color="auto"/>
            </w:tcBorders>
            <w:shd w:val="clear" w:color="auto" w:fill="auto"/>
            <w:vAlign w:val="center"/>
            <w:hideMark/>
          </w:tcPr>
          <w:p w14:paraId="15404C3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43,20</w:t>
            </w:r>
          </w:p>
        </w:tc>
      </w:tr>
      <w:tr w:rsidR="0001066C" w:rsidRPr="00491E6F" w14:paraId="7E2344B2" w14:textId="77777777" w:rsidTr="0001066C">
        <w:trPr>
          <w:trHeight w:val="450"/>
          <w:jc w:val="center"/>
        </w:trPr>
        <w:tc>
          <w:tcPr>
            <w:tcW w:w="618" w:type="pct"/>
            <w:tcBorders>
              <w:top w:val="nil"/>
              <w:left w:val="single" w:sz="8" w:space="0" w:color="auto"/>
              <w:bottom w:val="single" w:sz="8" w:space="0" w:color="auto"/>
              <w:right w:val="single" w:sz="8" w:space="0" w:color="auto"/>
            </w:tcBorders>
            <w:shd w:val="clear" w:color="auto" w:fill="auto"/>
            <w:vAlign w:val="center"/>
            <w:hideMark/>
          </w:tcPr>
          <w:p w14:paraId="19A7C3D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w:t>
            </w:r>
          </w:p>
        </w:tc>
        <w:tc>
          <w:tcPr>
            <w:tcW w:w="1629" w:type="pct"/>
            <w:tcBorders>
              <w:top w:val="nil"/>
              <w:left w:val="nil"/>
              <w:bottom w:val="single" w:sz="8" w:space="0" w:color="auto"/>
              <w:right w:val="single" w:sz="8" w:space="0" w:color="auto"/>
            </w:tcBorders>
            <w:shd w:val="clear" w:color="auto" w:fill="auto"/>
            <w:vAlign w:val="center"/>
            <w:hideMark/>
          </w:tcPr>
          <w:p w14:paraId="5410F7DB"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Nước cấp công nghiệp</w:t>
            </w:r>
          </w:p>
        </w:tc>
        <w:tc>
          <w:tcPr>
            <w:tcW w:w="899" w:type="pct"/>
            <w:tcBorders>
              <w:top w:val="nil"/>
              <w:left w:val="nil"/>
              <w:bottom w:val="single" w:sz="8" w:space="0" w:color="auto"/>
              <w:right w:val="single" w:sz="8" w:space="0" w:color="auto"/>
            </w:tcBorders>
            <w:shd w:val="clear" w:color="auto" w:fill="auto"/>
            <w:vAlign w:val="center"/>
            <w:hideMark/>
          </w:tcPr>
          <w:p w14:paraId="2A0163D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1316 m</w:t>
            </w:r>
            <w:r w:rsidRPr="00491E6F">
              <w:rPr>
                <w:color w:val="000000" w:themeColor="text1"/>
                <w:sz w:val="24"/>
                <w:szCs w:val="24"/>
                <w:vertAlign w:val="superscript"/>
              </w:rPr>
              <w:t>3</w:t>
            </w:r>
          </w:p>
        </w:tc>
        <w:tc>
          <w:tcPr>
            <w:tcW w:w="955" w:type="pct"/>
            <w:tcBorders>
              <w:top w:val="nil"/>
              <w:left w:val="nil"/>
              <w:bottom w:val="single" w:sz="8" w:space="0" w:color="auto"/>
              <w:right w:val="single" w:sz="8" w:space="0" w:color="auto"/>
            </w:tcBorders>
            <w:shd w:val="clear" w:color="auto" w:fill="auto"/>
            <w:vAlign w:val="center"/>
            <w:hideMark/>
          </w:tcPr>
          <w:p w14:paraId="12606D2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80% x Qcn</w:t>
            </w:r>
          </w:p>
        </w:tc>
        <w:tc>
          <w:tcPr>
            <w:tcW w:w="899" w:type="pct"/>
            <w:tcBorders>
              <w:top w:val="nil"/>
              <w:left w:val="nil"/>
              <w:bottom w:val="single" w:sz="8" w:space="0" w:color="auto"/>
              <w:right w:val="single" w:sz="8" w:space="0" w:color="auto"/>
            </w:tcBorders>
            <w:shd w:val="clear" w:color="auto" w:fill="auto"/>
            <w:vAlign w:val="center"/>
            <w:hideMark/>
          </w:tcPr>
          <w:p w14:paraId="184730A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1.052,80</w:t>
            </w:r>
          </w:p>
        </w:tc>
      </w:tr>
      <w:tr w:rsidR="0001066C" w:rsidRPr="00491E6F" w14:paraId="31EB93B0" w14:textId="77777777" w:rsidTr="0001066C">
        <w:trPr>
          <w:trHeight w:val="450"/>
          <w:jc w:val="center"/>
        </w:trPr>
        <w:tc>
          <w:tcPr>
            <w:tcW w:w="618" w:type="pct"/>
            <w:tcBorders>
              <w:top w:val="nil"/>
              <w:left w:val="single" w:sz="8" w:space="0" w:color="auto"/>
              <w:bottom w:val="single" w:sz="8" w:space="0" w:color="auto"/>
              <w:right w:val="single" w:sz="8" w:space="0" w:color="auto"/>
            </w:tcBorders>
            <w:shd w:val="clear" w:color="auto" w:fill="auto"/>
            <w:vAlign w:val="center"/>
            <w:hideMark/>
          </w:tcPr>
          <w:p w14:paraId="2A0F576D"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lastRenderedPageBreak/>
              <w:t>4</w:t>
            </w:r>
          </w:p>
        </w:tc>
        <w:tc>
          <w:tcPr>
            <w:tcW w:w="1629" w:type="pct"/>
            <w:tcBorders>
              <w:top w:val="nil"/>
              <w:left w:val="nil"/>
              <w:bottom w:val="single" w:sz="8" w:space="0" w:color="auto"/>
              <w:right w:val="single" w:sz="8" w:space="0" w:color="auto"/>
            </w:tcBorders>
            <w:shd w:val="clear" w:color="auto" w:fill="auto"/>
            <w:vAlign w:val="center"/>
            <w:hideMark/>
          </w:tcPr>
          <w:p w14:paraId="2999C6B1"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Cộng</w:t>
            </w:r>
          </w:p>
        </w:tc>
        <w:tc>
          <w:tcPr>
            <w:tcW w:w="899" w:type="pct"/>
            <w:tcBorders>
              <w:top w:val="nil"/>
              <w:left w:val="nil"/>
              <w:bottom w:val="single" w:sz="8" w:space="0" w:color="auto"/>
              <w:right w:val="single" w:sz="8" w:space="0" w:color="auto"/>
            </w:tcBorders>
            <w:shd w:val="clear" w:color="auto" w:fill="auto"/>
            <w:vAlign w:val="center"/>
            <w:hideMark/>
          </w:tcPr>
          <w:p w14:paraId="0B6842D4" w14:textId="77777777" w:rsidR="0001066C" w:rsidRPr="00491E6F" w:rsidRDefault="0001066C" w:rsidP="0001066C">
            <w:pPr>
              <w:jc w:val="center"/>
              <w:rPr>
                <w:color w:val="000000" w:themeColor="text1"/>
                <w:sz w:val="24"/>
                <w:szCs w:val="24"/>
              </w:rPr>
            </w:pPr>
          </w:p>
        </w:tc>
        <w:tc>
          <w:tcPr>
            <w:tcW w:w="955" w:type="pct"/>
            <w:tcBorders>
              <w:top w:val="nil"/>
              <w:left w:val="nil"/>
              <w:bottom w:val="single" w:sz="8" w:space="0" w:color="auto"/>
              <w:right w:val="single" w:sz="8" w:space="0" w:color="auto"/>
            </w:tcBorders>
            <w:shd w:val="clear" w:color="auto" w:fill="auto"/>
            <w:vAlign w:val="center"/>
            <w:hideMark/>
          </w:tcPr>
          <w:p w14:paraId="39D88047" w14:textId="77777777" w:rsidR="0001066C" w:rsidRPr="00491E6F" w:rsidRDefault="0001066C" w:rsidP="0001066C">
            <w:pPr>
              <w:jc w:val="center"/>
              <w:rPr>
                <w:color w:val="000000" w:themeColor="text1"/>
                <w:sz w:val="24"/>
                <w:szCs w:val="24"/>
              </w:rPr>
            </w:pPr>
          </w:p>
        </w:tc>
        <w:tc>
          <w:tcPr>
            <w:tcW w:w="899" w:type="pct"/>
            <w:tcBorders>
              <w:top w:val="nil"/>
              <w:left w:val="nil"/>
              <w:bottom w:val="single" w:sz="8" w:space="0" w:color="auto"/>
              <w:right w:val="single" w:sz="8" w:space="0" w:color="auto"/>
            </w:tcBorders>
            <w:shd w:val="clear" w:color="auto" w:fill="auto"/>
            <w:vAlign w:val="center"/>
            <w:hideMark/>
          </w:tcPr>
          <w:p w14:paraId="41BE05A6"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1.456,00</w:t>
            </w:r>
          </w:p>
        </w:tc>
      </w:tr>
      <w:tr w:rsidR="0001066C" w:rsidRPr="00491E6F" w14:paraId="02584079" w14:textId="77777777" w:rsidTr="0001066C">
        <w:trPr>
          <w:trHeight w:val="450"/>
          <w:jc w:val="center"/>
        </w:trPr>
        <w:tc>
          <w:tcPr>
            <w:tcW w:w="618" w:type="pct"/>
            <w:tcBorders>
              <w:top w:val="nil"/>
              <w:left w:val="single" w:sz="8" w:space="0" w:color="auto"/>
              <w:bottom w:val="single" w:sz="8" w:space="0" w:color="auto"/>
              <w:right w:val="single" w:sz="8" w:space="0" w:color="auto"/>
            </w:tcBorders>
            <w:shd w:val="clear" w:color="auto" w:fill="auto"/>
            <w:vAlign w:val="center"/>
            <w:hideMark/>
          </w:tcPr>
          <w:p w14:paraId="358D8D5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5</w:t>
            </w:r>
          </w:p>
        </w:tc>
        <w:tc>
          <w:tcPr>
            <w:tcW w:w="1629" w:type="pct"/>
            <w:tcBorders>
              <w:top w:val="nil"/>
              <w:left w:val="nil"/>
              <w:bottom w:val="single" w:sz="8" w:space="0" w:color="auto"/>
              <w:right w:val="single" w:sz="8" w:space="0" w:color="auto"/>
            </w:tcBorders>
            <w:shd w:val="clear" w:color="auto" w:fill="auto"/>
            <w:vAlign w:val="center"/>
            <w:hideMark/>
          </w:tcPr>
          <w:p w14:paraId="12754577"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Lấy tròn</w:t>
            </w:r>
          </w:p>
        </w:tc>
        <w:tc>
          <w:tcPr>
            <w:tcW w:w="899" w:type="pct"/>
            <w:tcBorders>
              <w:top w:val="nil"/>
              <w:left w:val="nil"/>
              <w:bottom w:val="single" w:sz="8" w:space="0" w:color="auto"/>
              <w:right w:val="single" w:sz="8" w:space="0" w:color="auto"/>
            </w:tcBorders>
            <w:shd w:val="clear" w:color="auto" w:fill="auto"/>
            <w:vAlign w:val="center"/>
            <w:hideMark/>
          </w:tcPr>
          <w:p w14:paraId="37F69270" w14:textId="77777777" w:rsidR="0001066C" w:rsidRPr="00491E6F" w:rsidRDefault="0001066C" w:rsidP="0001066C">
            <w:pPr>
              <w:jc w:val="center"/>
              <w:rPr>
                <w:b/>
                <w:bCs/>
                <w:color w:val="000000" w:themeColor="text1"/>
                <w:sz w:val="24"/>
                <w:szCs w:val="24"/>
              </w:rPr>
            </w:pPr>
          </w:p>
        </w:tc>
        <w:tc>
          <w:tcPr>
            <w:tcW w:w="955" w:type="pct"/>
            <w:tcBorders>
              <w:top w:val="nil"/>
              <w:left w:val="nil"/>
              <w:bottom w:val="single" w:sz="8" w:space="0" w:color="auto"/>
              <w:right w:val="single" w:sz="8" w:space="0" w:color="auto"/>
            </w:tcBorders>
            <w:shd w:val="clear" w:color="auto" w:fill="auto"/>
            <w:vAlign w:val="center"/>
            <w:hideMark/>
          </w:tcPr>
          <w:p w14:paraId="095CB2F9" w14:textId="77777777" w:rsidR="0001066C" w:rsidRPr="00491E6F" w:rsidRDefault="0001066C" w:rsidP="0001066C">
            <w:pPr>
              <w:jc w:val="center"/>
              <w:rPr>
                <w:b/>
                <w:bCs/>
                <w:color w:val="000000" w:themeColor="text1"/>
                <w:sz w:val="24"/>
                <w:szCs w:val="24"/>
              </w:rPr>
            </w:pPr>
          </w:p>
        </w:tc>
        <w:tc>
          <w:tcPr>
            <w:tcW w:w="899" w:type="pct"/>
            <w:tcBorders>
              <w:top w:val="nil"/>
              <w:left w:val="nil"/>
              <w:bottom w:val="single" w:sz="8" w:space="0" w:color="auto"/>
              <w:right w:val="single" w:sz="8" w:space="0" w:color="auto"/>
            </w:tcBorders>
            <w:shd w:val="clear" w:color="auto" w:fill="auto"/>
            <w:vAlign w:val="center"/>
            <w:hideMark/>
          </w:tcPr>
          <w:p w14:paraId="444ABD98"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1.500,00</w:t>
            </w:r>
          </w:p>
        </w:tc>
      </w:tr>
    </w:tbl>
    <w:p w14:paraId="0EAE03AE" w14:textId="1A2EC16E" w:rsidR="0001066C" w:rsidRPr="00491E6F" w:rsidRDefault="0001066C" w:rsidP="00AE1862">
      <w:pPr>
        <w:pStyle w:val="Heading4"/>
        <w:numPr>
          <w:ilvl w:val="2"/>
          <w:numId w:val="37"/>
        </w:numPr>
        <w:rPr>
          <w:b/>
          <w:color w:val="000000" w:themeColor="text1"/>
          <w:lang w:val="vi-VN"/>
        </w:rPr>
      </w:pPr>
      <w:bookmarkStart w:id="134" w:name="_Toc215384548"/>
      <w:r w:rsidRPr="00491E6F">
        <w:rPr>
          <w:b/>
          <w:color w:val="000000" w:themeColor="text1"/>
          <w:lang w:val="vi-VN"/>
        </w:rPr>
        <w:t>Định hướng hệ thống thoát nước thải:</w:t>
      </w:r>
      <w:bookmarkEnd w:id="134"/>
      <w:r w:rsidRPr="00491E6F">
        <w:rPr>
          <w:b/>
          <w:color w:val="000000" w:themeColor="text1"/>
          <w:lang w:val="vi-VN"/>
        </w:rPr>
        <w:t xml:space="preserve"> </w:t>
      </w:r>
    </w:p>
    <w:p w14:paraId="44CFD3A6"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Hệ thống thoát nước thải được thiết kế là hệ thống thoát nước riêng hoàn toàn giữa nước thải và nước mưa.</w:t>
      </w:r>
    </w:p>
    <w:p w14:paraId="73F762F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Khu vực du lịch, nhà ở mật độ thấp, khu dân cư phân tán: Xử lý nước thải tại chỗ bằng phương pháp sinh học tự nhiên.</w:t>
      </w:r>
    </w:p>
    <w:p w14:paraId="749B970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Đối với nước thải từ khu vực công nghiệp, khu sản xuất sẽ được tập trung về trạm xử lý nước thải cục bộ đặt trong khu vực này.</w:t>
      </w:r>
    </w:p>
    <w:p w14:paraId="0FFD117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Tất cả các hộ gia đình, cơ quan, công trình công cộng.., đều phải có bể tự hoại ba ngăn hợp quy cách. </w:t>
      </w:r>
    </w:p>
    <w:p w14:paraId="7A934E0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Nước thải từ các cơ sở y tế được xử lý sơ bộ các chất độc hại và các chất lây nhiễm, sau đó mới thoát vào hệ thống cống thoát nước thải bên ngoài.</w:t>
      </w:r>
    </w:p>
    <w:p w14:paraId="0024656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Nước thải tiểu thủ công nghiệp, các xí nghiệp phân tán phải xử lý đạt Quy chuẩn kỹ thuật Quốc gia về nước thải công nghiệp QCVN 40:2011/BTNMT, cột B trước khi đấu nối vào hệ thống thoát nước chung.</w:t>
      </w:r>
    </w:p>
    <w:p w14:paraId="0F536076"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Các dự án triển khai trong phạm vi quy hoạch khi xây dựng phương án thu gom và xử lý nước thải cần tuân thủ quy hoạch về hướng thoát nước, chọn vị trí khu xử lý nước thải, cao độ điểm xả thải phù hợp để thuận tiện cho việc đấu nối với hệ thống chung sau này.</w:t>
      </w:r>
    </w:p>
    <w:p w14:paraId="0CA8574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Giai đoạn sau các dự án đi vào vận hành cần xác định lại lưu lượng nước thải và phải xử lý theo từng dự án riêng nếu trạm xử lý tập trung không đáp ứng đủ công suất.</w:t>
      </w:r>
    </w:p>
    <w:p w14:paraId="312805E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Trên tổng thể đồ án: Xây dựng hệ thống thoát nước thải cho khu vực lập quy hoạch là hệ thống phân tán.</w:t>
      </w:r>
    </w:p>
    <w:p w14:paraId="677832AA" w14:textId="0D92BB1F" w:rsidR="0001066C" w:rsidRPr="00491E6F" w:rsidRDefault="0001066C" w:rsidP="00AE1862">
      <w:pPr>
        <w:pStyle w:val="Heading4"/>
        <w:numPr>
          <w:ilvl w:val="2"/>
          <w:numId w:val="37"/>
        </w:numPr>
        <w:rPr>
          <w:b/>
          <w:color w:val="000000" w:themeColor="text1"/>
          <w:lang w:val="vi-VN"/>
        </w:rPr>
      </w:pPr>
      <w:bookmarkStart w:id="135" w:name="_Toc215384549"/>
      <w:r w:rsidRPr="00491E6F">
        <w:rPr>
          <w:b/>
          <w:color w:val="000000" w:themeColor="text1"/>
          <w:lang w:val="vi-VN"/>
        </w:rPr>
        <w:t>Quản lý chất thải rắn:</w:t>
      </w:r>
      <w:bookmarkEnd w:id="135"/>
      <w:r w:rsidRPr="00491E6F">
        <w:rPr>
          <w:b/>
          <w:color w:val="000000" w:themeColor="text1"/>
          <w:lang w:val="vi-VN"/>
        </w:rPr>
        <w:t xml:space="preserve"> </w:t>
      </w:r>
    </w:p>
    <w:p w14:paraId="093C8073" w14:textId="77777777" w:rsidR="0001066C" w:rsidRPr="00491E6F" w:rsidRDefault="0001066C" w:rsidP="00AE1862">
      <w:pPr>
        <w:widowControl w:val="0"/>
        <w:numPr>
          <w:ilvl w:val="0"/>
          <w:numId w:val="51"/>
        </w:numPr>
        <w:tabs>
          <w:tab w:val="left" w:pos="900"/>
        </w:tabs>
        <w:spacing w:before="60" w:after="60" w:line="240" w:lineRule="auto"/>
        <w:ind w:hanging="630"/>
        <w:jc w:val="left"/>
        <w:rPr>
          <w:b/>
          <w:bCs/>
          <w:i/>
          <w:color w:val="000000" w:themeColor="text1"/>
          <w:kern w:val="28"/>
          <w:szCs w:val="26"/>
          <w:lang w:val="it-IT"/>
        </w:rPr>
      </w:pPr>
      <w:r w:rsidRPr="00491E6F">
        <w:rPr>
          <w:b/>
          <w:bCs/>
          <w:i/>
          <w:color w:val="000000" w:themeColor="text1"/>
          <w:kern w:val="28"/>
          <w:szCs w:val="26"/>
          <w:lang w:val="it-IT"/>
        </w:rPr>
        <w:t>Tiêu chuẩn và ước tính khối lượng CTR</w:t>
      </w:r>
    </w:p>
    <w:p w14:paraId="71186356" w14:textId="77777777" w:rsidR="0001066C" w:rsidRPr="00491E6F" w:rsidRDefault="0001066C" w:rsidP="00AE1862">
      <w:pPr>
        <w:numPr>
          <w:ilvl w:val="0"/>
          <w:numId w:val="26"/>
        </w:numPr>
        <w:tabs>
          <w:tab w:val="left" w:pos="990"/>
        </w:tabs>
        <w:spacing w:before="60" w:after="60" w:line="240" w:lineRule="auto"/>
        <w:ind w:left="0" w:firstLine="720"/>
        <w:rPr>
          <w:color w:val="000000" w:themeColor="text1"/>
          <w:szCs w:val="26"/>
          <w:lang w:val="it-IT"/>
        </w:rPr>
      </w:pPr>
      <w:r w:rsidRPr="00491E6F">
        <w:rPr>
          <w:color w:val="000000" w:themeColor="text1"/>
          <w:szCs w:val="26"/>
          <w:lang w:val="it-IT"/>
        </w:rPr>
        <w:t>Dự báo nhu cầu xử lý chất thải rắn.</w:t>
      </w:r>
    </w:p>
    <w:tbl>
      <w:tblPr>
        <w:tblW w:w="5000" w:type="pct"/>
        <w:jc w:val="center"/>
        <w:tblLook w:val="0000" w:firstRow="0" w:lastRow="0" w:firstColumn="0" w:lastColumn="0" w:noHBand="0" w:noVBand="0"/>
      </w:tblPr>
      <w:tblGrid>
        <w:gridCol w:w="911"/>
        <w:gridCol w:w="2050"/>
        <w:gridCol w:w="1593"/>
        <w:gridCol w:w="1029"/>
        <w:gridCol w:w="2024"/>
        <w:gridCol w:w="1455"/>
      </w:tblGrid>
      <w:tr w:rsidR="0001066C" w:rsidRPr="00491E6F" w14:paraId="1BAA0830" w14:textId="77777777" w:rsidTr="0001066C">
        <w:trPr>
          <w:trHeight w:val="698"/>
          <w:jc w:val="center"/>
        </w:trPr>
        <w:tc>
          <w:tcPr>
            <w:tcW w:w="502" w:type="pct"/>
            <w:tcBorders>
              <w:top w:val="single" w:sz="4" w:space="0" w:color="auto"/>
              <w:left w:val="single" w:sz="4" w:space="0" w:color="auto"/>
              <w:bottom w:val="single" w:sz="4" w:space="0" w:color="auto"/>
              <w:right w:val="single" w:sz="4" w:space="0" w:color="auto"/>
            </w:tcBorders>
            <w:noWrap/>
            <w:vAlign w:val="center"/>
          </w:tcPr>
          <w:p w14:paraId="4FA7D6D9"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STT</w:t>
            </w:r>
          </w:p>
        </w:tc>
        <w:tc>
          <w:tcPr>
            <w:tcW w:w="1131" w:type="pct"/>
            <w:tcBorders>
              <w:top w:val="single" w:sz="4" w:space="0" w:color="auto"/>
              <w:left w:val="nil"/>
              <w:bottom w:val="single" w:sz="4" w:space="0" w:color="auto"/>
              <w:right w:val="single" w:sz="4" w:space="0" w:color="auto"/>
            </w:tcBorders>
            <w:noWrap/>
            <w:vAlign w:val="center"/>
          </w:tcPr>
          <w:p w14:paraId="74EA1F5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Nhu cầu</w:t>
            </w:r>
          </w:p>
        </w:tc>
        <w:tc>
          <w:tcPr>
            <w:tcW w:w="879" w:type="pct"/>
            <w:tcBorders>
              <w:top w:val="single" w:sz="4" w:space="0" w:color="auto"/>
              <w:left w:val="nil"/>
              <w:bottom w:val="single" w:sz="4" w:space="0" w:color="auto"/>
              <w:right w:val="single" w:sz="4" w:space="0" w:color="auto"/>
            </w:tcBorders>
            <w:vAlign w:val="center"/>
          </w:tcPr>
          <w:p w14:paraId="54C23F8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Quy mô</w:t>
            </w:r>
          </w:p>
        </w:tc>
        <w:tc>
          <w:tcPr>
            <w:tcW w:w="1684" w:type="pct"/>
            <w:gridSpan w:val="2"/>
            <w:tcBorders>
              <w:top w:val="single" w:sz="4" w:space="0" w:color="auto"/>
              <w:left w:val="nil"/>
              <w:bottom w:val="single" w:sz="4" w:space="0" w:color="auto"/>
              <w:right w:val="single" w:sz="4" w:space="0" w:color="000000"/>
            </w:tcBorders>
            <w:vAlign w:val="center"/>
          </w:tcPr>
          <w:p w14:paraId="3B0AF023"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Tiêu chuẩn</w:t>
            </w:r>
          </w:p>
        </w:tc>
        <w:tc>
          <w:tcPr>
            <w:tcW w:w="804" w:type="pct"/>
            <w:tcBorders>
              <w:top w:val="single" w:sz="4" w:space="0" w:color="auto"/>
              <w:left w:val="nil"/>
              <w:bottom w:val="single" w:sz="4" w:space="0" w:color="auto"/>
              <w:right w:val="single" w:sz="4" w:space="0" w:color="auto"/>
            </w:tcBorders>
            <w:vAlign w:val="center"/>
          </w:tcPr>
          <w:p w14:paraId="2DAB320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Lưu lượng (tấn/ngày)</w:t>
            </w:r>
          </w:p>
        </w:tc>
      </w:tr>
      <w:tr w:rsidR="0001066C" w:rsidRPr="00491E6F" w14:paraId="721F04A8" w14:textId="77777777" w:rsidTr="0001066C">
        <w:trPr>
          <w:trHeight w:val="266"/>
          <w:jc w:val="center"/>
        </w:trPr>
        <w:tc>
          <w:tcPr>
            <w:tcW w:w="502" w:type="pct"/>
            <w:tcBorders>
              <w:top w:val="nil"/>
              <w:left w:val="single" w:sz="4" w:space="0" w:color="auto"/>
              <w:bottom w:val="single" w:sz="4" w:space="0" w:color="auto"/>
              <w:right w:val="single" w:sz="4" w:space="0" w:color="auto"/>
            </w:tcBorders>
            <w:noWrap/>
            <w:vAlign w:val="center"/>
          </w:tcPr>
          <w:p w14:paraId="6508D946"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w:t>
            </w:r>
          </w:p>
        </w:tc>
        <w:tc>
          <w:tcPr>
            <w:tcW w:w="1131" w:type="pct"/>
            <w:tcBorders>
              <w:top w:val="nil"/>
              <w:left w:val="nil"/>
              <w:bottom w:val="single" w:sz="4" w:space="0" w:color="auto"/>
              <w:right w:val="single" w:sz="4" w:space="0" w:color="auto"/>
            </w:tcBorders>
            <w:noWrap/>
            <w:vAlign w:val="center"/>
          </w:tcPr>
          <w:p w14:paraId="1F84495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Rác sinh hoạt</w:t>
            </w:r>
          </w:p>
        </w:tc>
        <w:tc>
          <w:tcPr>
            <w:tcW w:w="879" w:type="pct"/>
            <w:tcBorders>
              <w:top w:val="nil"/>
              <w:left w:val="nil"/>
              <w:bottom w:val="single" w:sz="4" w:space="0" w:color="auto"/>
              <w:right w:val="single" w:sz="4" w:space="0" w:color="auto"/>
            </w:tcBorders>
            <w:noWrap/>
            <w:vAlign w:val="center"/>
          </w:tcPr>
          <w:p w14:paraId="30FE729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3.000</w:t>
            </w:r>
          </w:p>
        </w:tc>
        <w:tc>
          <w:tcPr>
            <w:tcW w:w="568" w:type="pct"/>
            <w:tcBorders>
              <w:top w:val="nil"/>
              <w:left w:val="nil"/>
              <w:bottom w:val="single" w:sz="4" w:space="0" w:color="auto"/>
              <w:right w:val="single" w:sz="4" w:space="0" w:color="auto"/>
            </w:tcBorders>
            <w:noWrap/>
            <w:vAlign w:val="center"/>
          </w:tcPr>
          <w:p w14:paraId="2C7DBDA1"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w:t>
            </w:r>
          </w:p>
        </w:tc>
        <w:tc>
          <w:tcPr>
            <w:tcW w:w="1117" w:type="pct"/>
            <w:tcBorders>
              <w:top w:val="nil"/>
              <w:left w:val="nil"/>
              <w:bottom w:val="single" w:sz="4" w:space="0" w:color="auto"/>
              <w:right w:val="single" w:sz="4" w:space="0" w:color="auto"/>
            </w:tcBorders>
            <w:noWrap/>
            <w:vAlign w:val="center"/>
          </w:tcPr>
          <w:p w14:paraId="6EE08F9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(kg/người.ngày)</w:t>
            </w:r>
          </w:p>
        </w:tc>
        <w:tc>
          <w:tcPr>
            <w:tcW w:w="804" w:type="pct"/>
            <w:tcBorders>
              <w:top w:val="nil"/>
              <w:left w:val="nil"/>
              <w:bottom w:val="single" w:sz="4" w:space="0" w:color="auto"/>
              <w:right w:val="single" w:sz="4" w:space="0" w:color="auto"/>
            </w:tcBorders>
            <w:noWrap/>
            <w:vAlign w:val="center"/>
          </w:tcPr>
          <w:p w14:paraId="37F2A133"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w:t>
            </w:r>
          </w:p>
        </w:tc>
      </w:tr>
      <w:tr w:rsidR="0001066C" w:rsidRPr="00491E6F" w14:paraId="5DB78049" w14:textId="77777777" w:rsidTr="0001066C">
        <w:trPr>
          <w:trHeight w:val="266"/>
          <w:jc w:val="center"/>
        </w:trPr>
        <w:tc>
          <w:tcPr>
            <w:tcW w:w="502" w:type="pct"/>
            <w:tcBorders>
              <w:top w:val="nil"/>
              <w:left w:val="single" w:sz="4" w:space="0" w:color="auto"/>
              <w:bottom w:val="single" w:sz="4" w:space="0" w:color="auto"/>
              <w:right w:val="single" w:sz="4" w:space="0" w:color="auto"/>
            </w:tcBorders>
            <w:noWrap/>
            <w:vAlign w:val="center"/>
          </w:tcPr>
          <w:p w14:paraId="2B0286C9"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w:t>
            </w:r>
          </w:p>
        </w:tc>
        <w:tc>
          <w:tcPr>
            <w:tcW w:w="1131" w:type="pct"/>
            <w:tcBorders>
              <w:top w:val="nil"/>
              <w:left w:val="nil"/>
              <w:bottom w:val="single" w:sz="4" w:space="0" w:color="auto"/>
              <w:right w:val="single" w:sz="4" w:space="0" w:color="auto"/>
            </w:tcBorders>
            <w:noWrap/>
            <w:vAlign w:val="center"/>
          </w:tcPr>
          <w:p w14:paraId="1AF99A46"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Rác công cộng</w:t>
            </w:r>
          </w:p>
        </w:tc>
        <w:tc>
          <w:tcPr>
            <w:tcW w:w="879" w:type="pct"/>
            <w:tcBorders>
              <w:top w:val="nil"/>
              <w:left w:val="nil"/>
              <w:bottom w:val="single" w:sz="4" w:space="0" w:color="auto"/>
              <w:right w:val="single" w:sz="4" w:space="0" w:color="auto"/>
            </w:tcBorders>
            <w:noWrap/>
            <w:vAlign w:val="center"/>
          </w:tcPr>
          <w:p w14:paraId="74A02D51" w14:textId="77777777" w:rsidR="0001066C" w:rsidRPr="00491E6F" w:rsidRDefault="0001066C" w:rsidP="0001066C">
            <w:pPr>
              <w:jc w:val="center"/>
              <w:rPr>
                <w:color w:val="000000" w:themeColor="text1"/>
                <w:sz w:val="24"/>
                <w:szCs w:val="24"/>
              </w:rPr>
            </w:pPr>
          </w:p>
        </w:tc>
        <w:tc>
          <w:tcPr>
            <w:tcW w:w="568" w:type="pct"/>
            <w:tcBorders>
              <w:top w:val="nil"/>
              <w:left w:val="nil"/>
              <w:bottom w:val="single" w:sz="4" w:space="0" w:color="auto"/>
              <w:right w:val="single" w:sz="4" w:space="0" w:color="auto"/>
            </w:tcBorders>
            <w:noWrap/>
            <w:vAlign w:val="center"/>
          </w:tcPr>
          <w:p w14:paraId="3FF77DF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12%(a)</w:t>
            </w:r>
          </w:p>
        </w:tc>
        <w:tc>
          <w:tcPr>
            <w:tcW w:w="1117" w:type="pct"/>
            <w:tcBorders>
              <w:top w:val="nil"/>
              <w:left w:val="nil"/>
              <w:bottom w:val="single" w:sz="4" w:space="0" w:color="auto"/>
              <w:right w:val="single" w:sz="4" w:space="0" w:color="auto"/>
            </w:tcBorders>
            <w:noWrap/>
            <w:vAlign w:val="center"/>
          </w:tcPr>
          <w:p w14:paraId="14A8BBE9" w14:textId="77777777" w:rsidR="0001066C" w:rsidRPr="00491E6F" w:rsidRDefault="0001066C" w:rsidP="0001066C">
            <w:pPr>
              <w:jc w:val="center"/>
              <w:rPr>
                <w:color w:val="000000" w:themeColor="text1"/>
                <w:sz w:val="24"/>
                <w:szCs w:val="24"/>
              </w:rPr>
            </w:pPr>
          </w:p>
        </w:tc>
        <w:tc>
          <w:tcPr>
            <w:tcW w:w="804" w:type="pct"/>
            <w:tcBorders>
              <w:top w:val="nil"/>
              <w:left w:val="nil"/>
              <w:bottom w:val="single" w:sz="4" w:space="0" w:color="auto"/>
              <w:right w:val="single" w:sz="4" w:space="0" w:color="auto"/>
            </w:tcBorders>
            <w:noWrap/>
            <w:vAlign w:val="center"/>
          </w:tcPr>
          <w:p w14:paraId="283D963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0,36</w:t>
            </w:r>
          </w:p>
        </w:tc>
      </w:tr>
      <w:tr w:rsidR="0001066C" w:rsidRPr="00491E6F" w14:paraId="6EC8B459" w14:textId="77777777" w:rsidTr="0001066C">
        <w:trPr>
          <w:trHeight w:val="266"/>
          <w:jc w:val="center"/>
        </w:trPr>
        <w:tc>
          <w:tcPr>
            <w:tcW w:w="502" w:type="pct"/>
            <w:tcBorders>
              <w:top w:val="nil"/>
              <w:left w:val="single" w:sz="4" w:space="0" w:color="auto"/>
              <w:bottom w:val="single" w:sz="4" w:space="0" w:color="auto"/>
              <w:right w:val="single" w:sz="4" w:space="0" w:color="auto"/>
            </w:tcBorders>
            <w:noWrap/>
            <w:vAlign w:val="center"/>
          </w:tcPr>
          <w:p w14:paraId="63C149FB"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w:t>
            </w:r>
          </w:p>
        </w:tc>
        <w:tc>
          <w:tcPr>
            <w:tcW w:w="1131" w:type="pct"/>
            <w:tcBorders>
              <w:top w:val="nil"/>
              <w:left w:val="nil"/>
              <w:bottom w:val="single" w:sz="4" w:space="0" w:color="auto"/>
              <w:right w:val="single" w:sz="4" w:space="0" w:color="auto"/>
            </w:tcBorders>
            <w:noWrap/>
            <w:vAlign w:val="center"/>
          </w:tcPr>
          <w:p w14:paraId="09401DB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Rác  công nghiệp</w:t>
            </w:r>
          </w:p>
        </w:tc>
        <w:tc>
          <w:tcPr>
            <w:tcW w:w="879" w:type="pct"/>
            <w:tcBorders>
              <w:top w:val="nil"/>
              <w:left w:val="nil"/>
              <w:bottom w:val="single" w:sz="4" w:space="0" w:color="auto"/>
              <w:right w:val="single" w:sz="4" w:space="0" w:color="auto"/>
            </w:tcBorders>
            <w:noWrap/>
            <w:vAlign w:val="center"/>
          </w:tcPr>
          <w:p w14:paraId="7BC1C9A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65,81</w:t>
            </w:r>
          </w:p>
        </w:tc>
        <w:tc>
          <w:tcPr>
            <w:tcW w:w="568" w:type="pct"/>
            <w:tcBorders>
              <w:top w:val="nil"/>
              <w:left w:val="nil"/>
              <w:bottom w:val="single" w:sz="4" w:space="0" w:color="auto"/>
              <w:right w:val="single" w:sz="4" w:space="0" w:color="auto"/>
            </w:tcBorders>
            <w:noWrap/>
            <w:vAlign w:val="center"/>
          </w:tcPr>
          <w:p w14:paraId="5461FE62"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0,30</w:t>
            </w:r>
          </w:p>
        </w:tc>
        <w:tc>
          <w:tcPr>
            <w:tcW w:w="1117" w:type="pct"/>
            <w:tcBorders>
              <w:top w:val="nil"/>
              <w:left w:val="nil"/>
              <w:bottom w:val="single" w:sz="4" w:space="0" w:color="auto"/>
              <w:right w:val="single" w:sz="4" w:space="0" w:color="auto"/>
            </w:tcBorders>
            <w:noWrap/>
            <w:vAlign w:val="center"/>
          </w:tcPr>
          <w:p w14:paraId="4E68D309"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tấn/ha.ngày</w:t>
            </w:r>
          </w:p>
        </w:tc>
        <w:tc>
          <w:tcPr>
            <w:tcW w:w="804" w:type="pct"/>
            <w:tcBorders>
              <w:top w:val="nil"/>
              <w:left w:val="nil"/>
              <w:bottom w:val="single" w:sz="4" w:space="0" w:color="auto"/>
              <w:right w:val="single" w:sz="4" w:space="0" w:color="auto"/>
            </w:tcBorders>
            <w:noWrap/>
            <w:vAlign w:val="center"/>
          </w:tcPr>
          <w:p w14:paraId="2674ED84"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19,74</w:t>
            </w:r>
          </w:p>
        </w:tc>
      </w:tr>
      <w:tr w:rsidR="0001066C" w:rsidRPr="00491E6F" w14:paraId="13480DAD" w14:textId="77777777" w:rsidTr="0001066C">
        <w:trPr>
          <w:trHeight w:val="431"/>
          <w:jc w:val="center"/>
        </w:trPr>
        <w:tc>
          <w:tcPr>
            <w:tcW w:w="502" w:type="pct"/>
            <w:tcBorders>
              <w:top w:val="nil"/>
              <w:left w:val="single" w:sz="4" w:space="0" w:color="auto"/>
              <w:bottom w:val="single" w:sz="4" w:space="0" w:color="auto"/>
              <w:right w:val="single" w:sz="4" w:space="0" w:color="auto"/>
            </w:tcBorders>
            <w:noWrap/>
            <w:vAlign w:val="center"/>
          </w:tcPr>
          <w:p w14:paraId="24BB9A8B"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4</w:t>
            </w:r>
          </w:p>
        </w:tc>
        <w:tc>
          <w:tcPr>
            <w:tcW w:w="1131" w:type="pct"/>
            <w:tcBorders>
              <w:top w:val="nil"/>
              <w:left w:val="nil"/>
              <w:bottom w:val="single" w:sz="4" w:space="0" w:color="auto"/>
              <w:right w:val="single" w:sz="4" w:space="0" w:color="auto"/>
            </w:tcBorders>
            <w:noWrap/>
            <w:vAlign w:val="center"/>
          </w:tcPr>
          <w:p w14:paraId="4C2482AA"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Tổng nhu cầu</w:t>
            </w:r>
          </w:p>
        </w:tc>
        <w:tc>
          <w:tcPr>
            <w:tcW w:w="879" w:type="pct"/>
            <w:tcBorders>
              <w:top w:val="nil"/>
              <w:left w:val="nil"/>
              <w:bottom w:val="single" w:sz="4" w:space="0" w:color="auto"/>
              <w:right w:val="single" w:sz="4" w:space="0" w:color="auto"/>
            </w:tcBorders>
            <w:noWrap/>
            <w:vAlign w:val="center"/>
          </w:tcPr>
          <w:p w14:paraId="2FB58821" w14:textId="77777777" w:rsidR="0001066C" w:rsidRPr="00491E6F" w:rsidRDefault="0001066C" w:rsidP="0001066C">
            <w:pPr>
              <w:jc w:val="center"/>
              <w:rPr>
                <w:b/>
                <w:bCs/>
                <w:color w:val="000000" w:themeColor="text1"/>
                <w:sz w:val="24"/>
                <w:szCs w:val="24"/>
              </w:rPr>
            </w:pPr>
          </w:p>
        </w:tc>
        <w:tc>
          <w:tcPr>
            <w:tcW w:w="568" w:type="pct"/>
            <w:tcBorders>
              <w:top w:val="nil"/>
              <w:left w:val="nil"/>
              <w:bottom w:val="single" w:sz="4" w:space="0" w:color="auto"/>
              <w:right w:val="single" w:sz="4" w:space="0" w:color="auto"/>
            </w:tcBorders>
            <w:noWrap/>
            <w:vAlign w:val="center"/>
          </w:tcPr>
          <w:p w14:paraId="623421B1" w14:textId="77777777" w:rsidR="0001066C" w:rsidRPr="00491E6F" w:rsidRDefault="0001066C" w:rsidP="0001066C">
            <w:pPr>
              <w:jc w:val="center"/>
              <w:rPr>
                <w:b/>
                <w:bCs/>
                <w:color w:val="000000" w:themeColor="text1"/>
                <w:sz w:val="24"/>
                <w:szCs w:val="24"/>
              </w:rPr>
            </w:pPr>
          </w:p>
        </w:tc>
        <w:tc>
          <w:tcPr>
            <w:tcW w:w="1117" w:type="pct"/>
            <w:tcBorders>
              <w:top w:val="nil"/>
              <w:left w:val="nil"/>
              <w:bottom w:val="single" w:sz="4" w:space="0" w:color="auto"/>
              <w:right w:val="single" w:sz="4" w:space="0" w:color="auto"/>
            </w:tcBorders>
            <w:noWrap/>
            <w:vAlign w:val="center"/>
          </w:tcPr>
          <w:p w14:paraId="04FD7CFD" w14:textId="77777777" w:rsidR="0001066C" w:rsidRPr="00491E6F" w:rsidRDefault="0001066C" w:rsidP="0001066C">
            <w:pPr>
              <w:jc w:val="center"/>
              <w:rPr>
                <w:b/>
                <w:bCs/>
                <w:color w:val="000000" w:themeColor="text1"/>
                <w:sz w:val="24"/>
                <w:szCs w:val="24"/>
              </w:rPr>
            </w:pPr>
          </w:p>
        </w:tc>
        <w:tc>
          <w:tcPr>
            <w:tcW w:w="804" w:type="pct"/>
            <w:tcBorders>
              <w:top w:val="nil"/>
              <w:left w:val="nil"/>
              <w:bottom w:val="single" w:sz="4" w:space="0" w:color="auto"/>
              <w:right w:val="single" w:sz="4" w:space="0" w:color="auto"/>
            </w:tcBorders>
            <w:noWrap/>
            <w:vAlign w:val="center"/>
          </w:tcPr>
          <w:p w14:paraId="0BB0A8CA"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23,10</w:t>
            </w:r>
          </w:p>
        </w:tc>
      </w:tr>
    </w:tbl>
    <w:p w14:paraId="4E41537A" w14:textId="77777777" w:rsidR="0001066C" w:rsidRPr="00491E6F" w:rsidRDefault="0001066C" w:rsidP="00AE1862">
      <w:pPr>
        <w:numPr>
          <w:ilvl w:val="0"/>
          <w:numId w:val="26"/>
        </w:numPr>
        <w:tabs>
          <w:tab w:val="left" w:pos="990"/>
        </w:tabs>
        <w:spacing w:before="60" w:after="60" w:line="240" w:lineRule="auto"/>
        <w:ind w:left="0" w:firstLine="720"/>
        <w:rPr>
          <w:color w:val="000000" w:themeColor="text1"/>
          <w:szCs w:val="26"/>
          <w:lang w:val="it-IT"/>
        </w:rPr>
      </w:pPr>
      <w:r w:rsidRPr="00491E6F">
        <w:rPr>
          <w:color w:val="000000" w:themeColor="text1"/>
          <w:szCs w:val="26"/>
          <w:lang w:val="it-IT"/>
        </w:rPr>
        <w:t>Tổng lượng CTR phát sinh ước khoảng: 23,10 tấn/ngđ, làm tròn 23 tấn/ngđ.</w:t>
      </w:r>
    </w:p>
    <w:p w14:paraId="3B2C60EA" w14:textId="77777777" w:rsidR="0001066C" w:rsidRPr="00491E6F" w:rsidRDefault="0001066C" w:rsidP="00AE1862">
      <w:pPr>
        <w:widowControl w:val="0"/>
        <w:numPr>
          <w:ilvl w:val="0"/>
          <w:numId w:val="51"/>
        </w:numPr>
        <w:tabs>
          <w:tab w:val="left" w:pos="900"/>
        </w:tabs>
        <w:spacing w:before="60" w:after="60" w:line="240" w:lineRule="auto"/>
        <w:ind w:hanging="630"/>
        <w:jc w:val="left"/>
        <w:rPr>
          <w:b/>
          <w:bCs/>
          <w:i/>
          <w:color w:val="000000" w:themeColor="text1"/>
          <w:kern w:val="28"/>
          <w:szCs w:val="26"/>
          <w:lang w:val="it-IT"/>
        </w:rPr>
      </w:pPr>
      <w:r w:rsidRPr="00491E6F">
        <w:rPr>
          <w:b/>
          <w:bCs/>
          <w:i/>
          <w:color w:val="000000" w:themeColor="text1"/>
          <w:kern w:val="28"/>
          <w:szCs w:val="26"/>
          <w:lang w:val="it-IT"/>
        </w:rPr>
        <w:lastRenderedPageBreak/>
        <w:t>Phương án quy hoạch xử lý chất thải rắn</w:t>
      </w:r>
    </w:p>
    <w:p w14:paraId="308EB29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Chất thải rắn sinh hoạt: phân loại sơ cấp tại nguồn thành 2 loại: Chất thải rắn vô cơ gồm kim loại, giấy, bao bì thuỷ tinh... và chất thải rắn hữu cơ gồm thức ăn, lá cây, rau, quả, củ ...</w:t>
      </w:r>
    </w:p>
    <w:p w14:paraId="6D65626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Tại các công trình công cộng, dịch vụ... đều được bố trí các thùng rác công cộng ở trong khuôn viên các công trình này, có các thùng rác phân loại rác thải hữu cơ, rác thải tái chế và các loại rác thải khác. Thùng thu gom được để cạnh đường đi để tiện cho việc thu gom của công nhân.</w:t>
      </w:r>
    </w:p>
    <w:p w14:paraId="657D01A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Thu gom chất thải rắn sinh hoạt phải tuân thủ theo quy định của Luật Luật Bảo vệ môi trường số 72/2020/QH14 ngày 17/11/2020 tại khoản 1 Điều 75 và khoản 7 Điều 79 về việc triển khai phân loại rác tại nguồn thành các loại: Chất thải rắn có khả năng tái sử dụng, tái chế; Chất thải thực phẩm; Chất thải rắn sinh hoạt khác được triển khai từ ngày 01/01/2025.</w:t>
      </w:r>
    </w:p>
    <w:p w14:paraId="07B6383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Rác thải sẽ được đưa về khu xử lý chất thải rắn Bắc Vân Phong quy mô diện tích 30ha (nằm trong khu vực lập đồ án phân khu 09), công suất quy đổi theo diện tích khoảng 600.000 tấn/năm (khoảng 1.600-1.700 tấn/ngày).</w:t>
      </w:r>
    </w:p>
    <w:p w14:paraId="7497852C"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Chất thải rắn công nghiệp thông thường phải đáp ứng yêu cầu sau đây:</w:t>
      </w:r>
    </w:p>
    <w:p w14:paraId="73DCD81A"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Chất thải phải được chứa, đựng trong các thiết bị, dụng cụ bảo đảm không rơi vãi, rò rỉ, phát tán ra môi trường trong quá trình vận chuyển, trừ trường hợp chất thải đặc thù có khối lượng lớn phải chứa, đựng trực tiếp bằng các thiết bị, thùng chứa của phương tiện vận chuyển;</w:t>
      </w:r>
    </w:p>
    <w:p w14:paraId="7A5B45AB"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Chất thải phải được vận chuyển theo loại sau khi đã được phân loại theo quy định;</w:t>
      </w:r>
    </w:p>
    <w:p w14:paraId="1A8CA470"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Phương tiện vận chuyển chất thải rắn công nghiệp thông thường phải xử lý phải có thiết bị định vị đáp ứng yêu cầu kỹ thuật, hoạt động theo tuyến đường và thời gian quy định của Ủy ban nhân dân cấp tỉnh.</w:t>
      </w:r>
    </w:p>
    <w:p w14:paraId="208D2525"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sv-SE"/>
        </w:rPr>
        <w:t>Việc</w:t>
      </w:r>
      <w:r w:rsidRPr="00491E6F">
        <w:rPr>
          <w:color w:val="000000" w:themeColor="text1"/>
          <w:szCs w:val="26"/>
          <w:lang w:val="pt-BR"/>
        </w:rPr>
        <w:t xml:space="preserve"> xử lý chất thải rắn công nghiệp thông thường: Theo khoản 1, khoản 2 Điều 82 Luật Bảo vệ môi trường năm 2020, cơ sở sản xuất, kinh doanh, dịch vụ, khu sản xuất, kinh doanh, dịch vụ tập trung, cụm công nghiệp, cơ quan, tổ chức có phát sinh chất thải rắn công nghiệp thông thường phải tái sử dụng, tái chế, thu hồi năng lượng và xử lý chất thải rắn công nghiệp thông thường hoặc chuyển giao cho các đối tượng như: </w:t>
      </w:r>
    </w:p>
    <w:p w14:paraId="61D6C8B7"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Cơ sở sản xuất sử dụng trực tiếp làm nguyên liệu sản xuất, sản xuất vật liệu xây dựng hoặc san lấp mặt bằng được phép hoạt động theo quy định của pháp luật;</w:t>
      </w:r>
    </w:p>
    <w:p w14:paraId="07DF113D"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Cơ sở sản xuất có chức năng đồng xử lý chất thải phù hợp;</w:t>
      </w:r>
    </w:p>
    <w:p w14:paraId="13A51533"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Cơ sở xử lý chất thải rắn công nghiệp thông thường có chức năng phù hợp;</w:t>
      </w:r>
    </w:p>
    <w:p w14:paraId="3F2AF64E"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Cơ sở vận chuyển chất thải rắn công nghiệp thông thường đã có hợp đồng chuyển giao với đối tượng theo quy định</w:t>
      </w:r>
    </w:p>
    <w:p w14:paraId="6E37F1B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Giải pháp xử lý chất thải rắn nguy hại: Khu vực quy hoạch có bố trí khu đất công nghiệp kho bãi, do đó tồn tại khả năng phát sinh chất thải rắn nguy hại. Cần có giải pháp </w:t>
      </w:r>
      <w:r w:rsidRPr="00491E6F">
        <w:rPr>
          <w:color w:val="000000" w:themeColor="text1"/>
          <w:szCs w:val="26"/>
          <w:lang w:val="sv-SE"/>
        </w:rPr>
        <w:lastRenderedPageBreak/>
        <w:t>xử lý riêng cho loại chất thải này theo quy định.</w:t>
      </w:r>
    </w:p>
    <w:p w14:paraId="733FE79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 CTR nguy hại phải được chủ nguồn thải Khai báo khối lượng, loại chất thải nguy hại trong hồ sơ đề nghị cấp giấy phép môi trường hoặc nội dung đăng ký môi trường.</w:t>
      </w:r>
    </w:p>
    <w:p w14:paraId="75A4996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Thực hiện phân định, phân loại, thu gom, lưu giữ riêng và không để lẫn với chất thải không nguy hại, bảo đảm không gây ô nhiễm môi trường.</w:t>
      </w:r>
    </w:p>
    <w:p w14:paraId="469D962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Tự tái sử dụng, tái chế, xử lý, đồng xử lý, thu hồi năng lượng theo quy định của pháp luật hoặc chuyển giao chất thải nguy hại cho cơ sở có giấy phép môi trường phù hợp để xử lý.</w:t>
      </w:r>
    </w:p>
    <w:p w14:paraId="2697182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CTR nguy hại Phải được lưu giữ riêng theo loại đã được phân loại; Không để lẫn chất thải nguy hại với chất thải thông thường; Không làm phát tán bụi, rò rỉ chất thải lỏng ra môi trường; Chỉ được lưu giữ trong một khoảng thời gian nhất định theo quy định của pháp luật.</w:t>
      </w:r>
    </w:p>
    <w:p w14:paraId="0D85BDC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Về vận chuyển: Chất thải nguy hại khi vận chuyển phải được lưu chứa và vận chuyển bằng thiết bị, phương tiện chuyên dụng phù hợp đến cơ sở xử lý chất thải. Phương tiện vận chuyển chất thải nguy hại phải lắp đặt thiết bị định vị; hoạt động theo tuyến đường và thời gian theo quy định của Ủy ban nhân dân cấp tỉnh.</w:t>
      </w:r>
    </w:p>
    <w:p w14:paraId="5ECD29B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 Chất thải nguy hại phải được xử lý bằng công nghệ phù hợp và đáp ứng quy định của pháp luật về bảo vệ môi trường, theo Luật Bảo vệ môi trường.</w:t>
      </w:r>
    </w:p>
    <w:p w14:paraId="7FC64FCE"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sv-SE"/>
        </w:rPr>
        <w:t>Các cơ sở thực</w:t>
      </w:r>
      <w:r w:rsidRPr="00491E6F">
        <w:rPr>
          <w:color w:val="000000" w:themeColor="text1"/>
          <w:szCs w:val="26"/>
          <w:lang w:val="pt-BR"/>
        </w:rPr>
        <w:t xml:space="preserve"> hiện dịch vụ xử lý chất thải nguy hại phải đáp ứng các yêu cầu sau đây:</w:t>
      </w:r>
    </w:p>
    <w:p w14:paraId="75F09B7A"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Phù hợp với Quy hoạch bảo vệ môi trường quốc gia hoặc quy hoạch có nội dung về xử lý chất thải nguy hại, trừ trường hợp cơ sở đồng xử lý chất thải nguy hại.</w:t>
      </w:r>
    </w:p>
    <w:p w14:paraId="2A898B16"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Bảo đảm khoảng cách an toàn về môi trường theo quy định.</w:t>
      </w:r>
    </w:p>
    <w:p w14:paraId="79A996E4"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Công nghệ xử lý chất thải nguy hại phải được thẩm định, có ý kiến theo quy định của pháp luật về chuyển giao công nghệ; khuyến khích áp dụng công nghệ thân thiện môi trường, kỹ thuật hiện có tốt nhất, công nghệ xử lý kết hợp với thu hồi năng lượng.</w:t>
      </w:r>
    </w:p>
    <w:p w14:paraId="7A0EA91A"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Có giấy phép môi trường.</w:t>
      </w:r>
    </w:p>
    <w:p w14:paraId="1F7A4973"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Có nhân sự phụ trách về bảo vệ môi trường được đào tạo chuyên ngành môi trường hoặc lĩnh vực chuyên môn phù hợp.</w:t>
      </w:r>
    </w:p>
    <w:p w14:paraId="3160961F"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Có quy trình vận hành an toàn công nghệ, phương tiện, thiết bị chuyên dụng phù hợp.</w:t>
      </w:r>
    </w:p>
    <w:p w14:paraId="616BF8D4"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Có kế hoạch quản lý môi trường gồm nội dung kiểm soát ô nhiễm và quản lý chất thải; an toàn lao động, vệ sinh lao động; phòng ngừa, ứng phó sự cố môi trường; đào tạo, tập huấn định kỳ hằng năm; chương trình giám sát môi trường; đánh giá hiệu quả xử lý chất thải nguy hại; phương án xử lý ô nhiễm, cải tạo môi trường sau khi kết thúc hoạt động.</w:t>
      </w:r>
    </w:p>
    <w:p w14:paraId="0635C77E" w14:textId="77777777" w:rsidR="0001066C" w:rsidRPr="00491E6F" w:rsidRDefault="0001066C" w:rsidP="00AE1862">
      <w:pPr>
        <w:widowControl w:val="0"/>
        <w:numPr>
          <w:ilvl w:val="0"/>
          <w:numId w:val="50"/>
        </w:numPr>
        <w:tabs>
          <w:tab w:val="left" w:pos="990"/>
        </w:tabs>
        <w:spacing w:before="0" w:after="0"/>
        <w:ind w:left="0" w:firstLine="720"/>
        <w:rPr>
          <w:color w:val="000000" w:themeColor="text1"/>
          <w:lang w:val="it-IT"/>
        </w:rPr>
      </w:pPr>
      <w:r w:rsidRPr="00491E6F">
        <w:rPr>
          <w:color w:val="000000" w:themeColor="text1"/>
          <w:lang w:val="it-IT"/>
        </w:rPr>
        <w:t>Ký quỹ bảo vệ môi trường theo quy định của </w:t>
      </w:r>
      <w:hyperlink r:id="rId26" w:tgtFrame="_blank" w:history="1">
        <w:r w:rsidRPr="00491E6F">
          <w:rPr>
            <w:color w:val="000000" w:themeColor="text1"/>
            <w:lang w:val="it-IT"/>
          </w:rPr>
          <w:t xml:space="preserve">Luật Bảo vệ môi trường </w:t>
        </w:r>
      </w:hyperlink>
      <w:r w:rsidRPr="00491E6F">
        <w:rPr>
          <w:color w:val="000000" w:themeColor="text1"/>
          <w:lang w:val="it-IT"/>
        </w:rPr>
        <w:t>trong trường hợp có hoạt động chôn lấp chất thải.</w:t>
      </w:r>
    </w:p>
    <w:p w14:paraId="5832E485" w14:textId="1BF61EF2" w:rsidR="0001066C" w:rsidRPr="00491E6F" w:rsidRDefault="0001066C" w:rsidP="00AE1862">
      <w:pPr>
        <w:pStyle w:val="Heading4"/>
        <w:numPr>
          <w:ilvl w:val="2"/>
          <w:numId w:val="37"/>
        </w:numPr>
        <w:rPr>
          <w:b/>
          <w:color w:val="000000" w:themeColor="text1"/>
          <w:lang w:val="vi-VN"/>
        </w:rPr>
      </w:pPr>
      <w:bookmarkStart w:id="136" w:name="_Toc215384550"/>
      <w:r w:rsidRPr="00491E6F">
        <w:rPr>
          <w:b/>
          <w:color w:val="000000" w:themeColor="text1"/>
          <w:lang w:val="vi-VN"/>
        </w:rPr>
        <w:lastRenderedPageBreak/>
        <w:t>Nghĩa trang:</w:t>
      </w:r>
      <w:bookmarkEnd w:id="136"/>
      <w:r w:rsidRPr="00491E6F">
        <w:rPr>
          <w:b/>
          <w:color w:val="000000" w:themeColor="text1"/>
          <w:lang w:val="vi-VN"/>
        </w:rPr>
        <w:t xml:space="preserve"> </w:t>
      </w:r>
    </w:p>
    <w:p w14:paraId="3375A18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Nghĩa trang Suối Luồng (hiện trạng) tiếp tục hoạt động cho đến khi lấp đầy.</w:t>
      </w:r>
    </w:p>
    <w:p w14:paraId="42C372E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Nghĩa trang Dốc Ké (hiện trạng) hiện đã hết quỹ đất và không đảm bảo khoảng cách ly. Theo định hướng quy hoạch chung khu kinh tế Vân Phong, tiến đến đóng cửa nghĩa trang này. </w:t>
      </w:r>
    </w:p>
    <w:p w14:paraId="5F1B786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Đối với các nghĩa địa, nghĩa trang phân tán hiện có không đủ khoảng cách an toàn vệ sinh tới các khu chức năng, dân cư, ảnh hưởng tới nguồn nước, không đảm bảo mỹ quan khu vực: trong giai đoạn ngắn hạn, sau khi hoàn tất xây dựng nghĩa trang theo quy hoạch, sẽ đóng cửa ngừng chôn cất, sử dụng các biện pháp cải tạo môi trường (trồng cây, thu gom xử lý nước rỉ từ hầm mộ…). Các nghĩa trang phân tán quy mô nhỏ được xác định và kiểm đếm trong các quy hoạch cấp dưới. </w:t>
      </w:r>
    </w:p>
    <w:p w14:paraId="3BE716F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Cập nhật quy hoạch: Nghĩa trang Bắc Vân Phong quy mô diện tích 30,53 ha, phục vụ nhu cầu mai táng cho dân cư khu vực phía Bắc Khu kinh tế (dự kiến loại hình táng là cát táng). </w:t>
      </w:r>
    </w:p>
    <w:p w14:paraId="2B6975EC"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Nghĩa trang Bắc Vân Phong quy hoạch đảm bảo cho nhu cầu sử dụng lâu dài của khu vực quy hoạch.</w:t>
      </w:r>
    </w:p>
    <w:p w14:paraId="07DDB74E" w14:textId="77777777" w:rsidR="0001066C" w:rsidRPr="00491E6F" w:rsidRDefault="0001066C" w:rsidP="00BE77ED">
      <w:pPr>
        <w:pStyle w:val="ListParagraph"/>
        <w:numPr>
          <w:ilvl w:val="1"/>
          <w:numId w:val="37"/>
        </w:numPr>
        <w:rPr>
          <w:color w:val="000000" w:themeColor="text1"/>
        </w:rPr>
      </w:pPr>
      <w:bookmarkStart w:id="137" w:name="_Toc215384551"/>
      <w:r w:rsidRPr="00491E6F">
        <w:rPr>
          <w:color w:val="000000" w:themeColor="text1"/>
        </w:rPr>
        <w:t>Quy hoạch hệ thống cấp năng lượng và chiếu sáng</w:t>
      </w:r>
      <w:bookmarkEnd w:id="137"/>
    </w:p>
    <w:p w14:paraId="5FCDD345" w14:textId="04D3A6FF" w:rsidR="0001066C" w:rsidRPr="00491E6F" w:rsidRDefault="0001066C" w:rsidP="00AE1862">
      <w:pPr>
        <w:pStyle w:val="Heading4"/>
        <w:numPr>
          <w:ilvl w:val="2"/>
          <w:numId w:val="37"/>
        </w:numPr>
        <w:ind w:left="0" w:firstLine="0"/>
        <w:rPr>
          <w:bCs/>
          <w:color w:val="000000" w:themeColor="text1"/>
          <w:lang w:val="x-none" w:eastAsia="x-none"/>
        </w:rPr>
      </w:pPr>
      <w:bookmarkStart w:id="138" w:name="_Toc76393322"/>
      <w:bookmarkStart w:id="139" w:name="_Toc201919100"/>
      <w:bookmarkStart w:id="140" w:name="_Toc215384552"/>
      <w:r w:rsidRPr="00491E6F">
        <w:rPr>
          <w:bCs/>
          <w:color w:val="000000" w:themeColor="text1"/>
          <w:lang w:val="x-none" w:eastAsia="x-none"/>
        </w:rPr>
        <w:t xml:space="preserve">Nguyên tắc </w:t>
      </w:r>
      <w:bookmarkEnd w:id="138"/>
      <w:r w:rsidRPr="00491E6F">
        <w:rPr>
          <w:bCs/>
          <w:color w:val="000000" w:themeColor="text1"/>
          <w:lang w:val="pl-PL" w:eastAsia="x-none"/>
        </w:rPr>
        <w:t>quy hoạch cung cấp năng lượng và chiếu sáng đô thị</w:t>
      </w:r>
      <w:bookmarkEnd w:id="139"/>
      <w:bookmarkEnd w:id="140"/>
    </w:p>
    <w:p w14:paraId="762EF726"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Xây dựng hệ thống điện hiện đại, cung cấp đủ điện, an toàn, hiệu quả với chất lượng cao, phù hợp với định hướng phát triển dài hạn của khu vực.</w:t>
      </w:r>
    </w:p>
    <w:p w14:paraId="02CC5B07" w14:textId="77777777" w:rsidR="0001066C" w:rsidRPr="00491E6F" w:rsidRDefault="0001066C" w:rsidP="00AE1862">
      <w:pPr>
        <w:pStyle w:val="Heading4"/>
        <w:numPr>
          <w:ilvl w:val="2"/>
          <w:numId w:val="37"/>
        </w:numPr>
        <w:ind w:left="0" w:firstLine="0"/>
        <w:rPr>
          <w:bCs/>
          <w:color w:val="000000" w:themeColor="text1"/>
          <w:lang w:val="x-none" w:eastAsia="x-none"/>
        </w:rPr>
      </w:pPr>
      <w:bookmarkStart w:id="141" w:name="_Toc199335956"/>
      <w:bookmarkStart w:id="142" w:name="_Toc201919101"/>
      <w:bookmarkStart w:id="143" w:name="_Toc215384553"/>
      <w:bookmarkEnd w:id="141"/>
      <w:r w:rsidRPr="00491E6F">
        <w:rPr>
          <w:bCs/>
          <w:color w:val="000000" w:themeColor="text1"/>
          <w:lang w:val="x-none" w:eastAsia="x-none"/>
        </w:rPr>
        <w:t>Cơ sở quy hoạch</w:t>
      </w:r>
      <w:bookmarkEnd w:id="142"/>
      <w:bookmarkEnd w:id="143"/>
    </w:p>
    <w:p w14:paraId="74CCD68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bookmarkStart w:id="144" w:name="_Toc201919102"/>
      <w:r w:rsidRPr="00491E6F">
        <w:rPr>
          <w:color w:val="000000" w:themeColor="text1"/>
          <w:szCs w:val="26"/>
          <w:lang w:val="sv-SE"/>
        </w:rPr>
        <w:t>Quy chuẩn xây dựng Việt Nam quy hoạch xây dựng: QCXDVN 01:2021/BXD.</w:t>
      </w:r>
    </w:p>
    <w:p w14:paraId="714E378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 chuẩn kỹ thuật quốc gia về Hệ thống công trình hạ tầng kỹ thuật: QCVN 07:2023/BXD.</w:t>
      </w:r>
    </w:p>
    <w:p w14:paraId="60B63CF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 chuẩn kỹ thuật quốc gia về Các công trình xây dựng sử dụng năng lượng hiệu quả: QCVN 09:2017/BXD.</w:t>
      </w:r>
    </w:p>
    <w:p w14:paraId="4A4CDB3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11TCN-18-2006: Quy phạm trang bị điện phần I - Phần quy định chung.</w:t>
      </w:r>
    </w:p>
    <w:p w14:paraId="0182BBE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11TCN-19-2006: Quy phạm trang bị điện phần II- Phần hệ thống đường dẫn điện.</w:t>
      </w:r>
    </w:p>
    <w:p w14:paraId="0F6E53A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11TCN-20-2006: Quy phạm trang bị điện phần III - Phần trang bị phân phối và trạm biến áp.</w:t>
      </w:r>
    </w:p>
    <w:p w14:paraId="168ACD0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11TCN-21-2006: Quy phạm trang bị điện phần IV - Phần Bảo vệ và tự động.</w:t>
      </w:r>
    </w:p>
    <w:p w14:paraId="65E8A22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Thông tư số 40/2009/TT-BCT ngày 31/12/2009 của Bộ Công Thương quy định Quy chuẩn kỹ thuật Quốc gia về kỹ thuật điện QCVN QTĐ-5:2009/BCT, QTĐ-6:2009/BCT, QTĐ-7:2009/BCT.</w:t>
      </w:r>
    </w:p>
    <w:p w14:paraId="28A2A0F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Thông tư số 04/2011/TT-BCT ngày 16/02/2011 của Bộ Công Thương quy định Quy chuẩn kỹ thuật Quốc gia về kỹ thuật điện QCVN QTĐ-8:2010/BCT.</w:t>
      </w:r>
    </w:p>
    <w:p w14:paraId="02068C5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Thông tư số 32/2010/TT-BCT ngày 30/7/2010 của Bộ Công Thương Quy định hệ thống điện phân phối.</w:t>
      </w:r>
    </w:p>
    <w:p w14:paraId="5041855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lastRenderedPageBreak/>
        <w:t>Nghị định số 62/2025/NĐ-CP ngày 04/3/2025 của Thủ tướng Chính phủ quy định chi tiết thi hành Luật Điện lực về bảo vệ công trình điện lực và an toàn trong lĩnh vực điện lực.</w:t>
      </w:r>
    </w:p>
    <w:p w14:paraId="7CA5683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Quyết định số 500/QĐ-TTg ngày 15/5/2023 của Thủ tướng Chính phủ về việc Phê duyệt Quy hoạch phát triển điện lực quốc gia thời kỳ 2021 - 2030, tầm nhìn đến năm 2050.</w:t>
      </w:r>
    </w:p>
    <w:p w14:paraId="709C28B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Tiêu chuẩn Kỹ thuật lưới điện phân phối của Tổng Công ty Điện lực Miền Trung và Công ty CP Điện lực Khánh Hòa.</w:t>
      </w:r>
    </w:p>
    <w:p w14:paraId="31D32F2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TCVN 5847-2016 “ Về cột điện bê tông cốt thép ly tâm”.</w:t>
      </w:r>
    </w:p>
    <w:p w14:paraId="0DC3CA7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Quyết định số 2953/QĐ-BCT ngày 31/7/2017 của Bộ Công thương về việc phê duyệt Quy hoạch phát triển điện lực tỉnh Khánh Hòa giai đoạn 2016-2025, có xét đến năm 2035 (Hợp phần I: Quy hoạch phát triển hệ thống điện 110kV).</w:t>
      </w:r>
    </w:p>
    <w:p w14:paraId="2B3A5FD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Quyết định số 3209/QĐ-UBND ngày 27/10/2017 của UBND tỉnh Khánh Hòa về việc phê duyệt Quy hoạch phát triển điện lực tỉnh Khánh Hòa giai đoạn 2016-2025, có xét đến năm 2035 (Hợp phần II: Quy hoạch chi tiết phát triển lưới điện trung và hạ áp sau các trạm biến áp 110kV).</w:t>
      </w:r>
    </w:p>
    <w:p w14:paraId="797C831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Điều chỉnh Quy hoạch chung xây dựng khu kinh tế Vân Phong, tỉnh Khánh Hoà đến năm 2040, tầm nhìn đến năm 2050;</w:t>
      </w:r>
    </w:p>
    <w:p w14:paraId="38BCFE97" w14:textId="77777777" w:rsidR="0001066C" w:rsidRPr="00491E6F" w:rsidRDefault="0001066C" w:rsidP="00AE1862">
      <w:pPr>
        <w:pStyle w:val="Heading4"/>
        <w:numPr>
          <w:ilvl w:val="2"/>
          <w:numId w:val="37"/>
        </w:numPr>
        <w:ind w:left="0" w:firstLine="0"/>
        <w:rPr>
          <w:bCs/>
          <w:color w:val="000000" w:themeColor="text1"/>
          <w:lang w:val="x-none" w:eastAsia="x-none"/>
        </w:rPr>
      </w:pPr>
      <w:bookmarkStart w:id="145" w:name="_Toc215384554"/>
      <w:r w:rsidRPr="00491E6F">
        <w:rPr>
          <w:bCs/>
          <w:color w:val="000000" w:themeColor="text1"/>
          <w:lang w:val="pt-BR" w:eastAsia="x-none"/>
        </w:rPr>
        <w:t>Quy hoạch hệ thống cấp điện</w:t>
      </w:r>
      <w:bookmarkEnd w:id="144"/>
      <w:bookmarkEnd w:id="145"/>
    </w:p>
    <w:p w14:paraId="457FB169" w14:textId="77777777" w:rsidR="0001066C" w:rsidRPr="00491E6F" w:rsidRDefault="0001066C" w:rsidP="00AE1862">
      <w:pPr>
        <w:numPr>
          <w:ilvl w:val="0"/>
          <w:numId w:val="33"/>
        </w:numPr>
        <w:spacing w:before="60" w:after="0" w:line="320" w:lineRule="exact"/>
        <w:ind w:left="709"/>
        <w:rPr>
          <w:rFonts w:eastAsia="Calibri"/>
          <w:iCs/>
          <w:color w:val="000000" w:themeColor="text1"/>
          <w:szCs w:val="26"/>
          <w:lang w:val="pt-BR"/>
        </w:rPr>
      </w:pPr>
      <w:bookmarkStart w:id="146" w:name="_Toc480618778"/>
      <w:bookmarkStart w:id="147" w:name="_Toc17474092"/>
      <w:bookmarkStart w:id="148" w:name="_Toc21540464"/>
      <w:bookmarkStart w:id="149" w:name="_Toc26373574"/>
      <w:bookmarkStart w:id="150" w:name="_Toc76393324"/>
      <w:r w:rsidRPr="00491E6F">
        <w:rPr>
          <w:rFonts w:eastAsia="Calibri"/>
          <w:i/>
          <w:color w:val="000000" w:themeColor="text1"/>
          <w:szCs w:val="26"/>
          <w:lang w:val="pt-BR"/>
        </w:rPr>
        <w:t>Phụ tải điện</w:t>
      </w:r>
    </w:p>
    <w:p w14:paraId="4EC5D8B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bookmarkStart w:id="151" w:name="_Toc177662453"/>
      <w:bookmarkStart w:id="152" w:name="_Toc201917364"/>
      <w:bookmarkStart w:id="153" w:name="_Toc373156016"/>
      <w:bookmarkEnd w:id="146"/>
      <w:bookmarkEnd w:id="147"/>
      <w:bookmarkEnd w:id="148"/>
      <w:bookmarkEnd w:id="149"/>
      <w:bookmarkEnd w:id="150"/>
      <w:r w:rsidRPr="00491E6F">
        <w:rPr>
          <w:color w:val="000000" w:themeColor="text1"/>
          <w:szCs w:val="26"/>
          <w:lang w:val="sv-SE"/>
        </w:rPr>
        <w:t>Cấp điện sinh hoạt: 0,5 kW/người</w:t>
      </w:r>
    </w:p>
    <w:p w14:paraId="1717E0F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Cấp điện công cộng, dịch vụ: 30% sinh hoạt</w:t>
      </w:r>
    </w:p>
    <w:p w14:paraId="0A1D25B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Cấp điện công nghiệp: 50-250 kw/ha</w:t>
      </w:r>
    </w:p>
    <w:p w14:paraId="1B3C9EBF" w14:textId="77777777" w:rsidR="0001066C" w:rsidRPr="00491E6F" w:rsidRDefault="0001066C" w:rsidP="0001066C">
      <w:pPr>
        <w:spacing w:before="100" w:line="320" w:lineRule="exact"/>
        <w:jc w:val="center"/>
        <w:rPr>
          <w:rFonts w:eastAsia="Calibri"/>
          <w:i/>
          <w:iCs/>
          <w:color w:val="000000" w:themeColor="text1"/>
          <w:szCs w:val="26"/>
          <w:lang w:val="pt-BR"/>
        </w:rPr>
      </w:pPr>
      <w:r w:rsidRPr="00491E6F">
        <w:rPr>
          <w:rFonts w:eastAsia="Calibri"/>
          <w:i/>
          <w:iCs/>
          <w:color w:val="000000" w:themeColor="text1"/>
          <w:szCs w:val="26"/>
          <w:lang w:val="pt-BR"/>
        </w:rPr>
        <w:t xml:space="preserve">Bảng </w:t>
      </w:r>
      <w:bookmarkEnd w:id="151"/>
      <w:r w:rsidRPr="00491E6F">
        <w:rPr>
          <w:rFonts w:eastAsia="Calibri"/>
          <w:i/>
          <w:iCs/>
          <w:color w:val="000000" w:themeColor="text1"/>
          <w:szCs w:val="26"/>
          <w:lang w:val="pt-BR"/>
        </w:rPr>
        <w:t xml:space="preserve">tổng hợp phụ tải điện </w:t>
      </w:r>
      <w:bookmarkEnd w:id="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700"/>
        <w:gridCol w:w="1013"/>
        <w:gridCol w:w="1260"/>
        <w:gridCol w:w="1684"/>
        <w:gridCol w:w="1780"/>
      </w:tblGrid>
      <w:tr w:rsidR="0001066C" w:rsidRPr="00491E6F" w14:paraId="7808CDB8" w14:textId="77777777" w:rsidTr="0001066C">
        <w:trPr>
          <w:trHeight w:val="679"/>
          <w:jc w:val="center"/>
        </w:trPr>
        <w:tc>
          <w:tcPr>
            <w:tcW w:w="345" w:type="pct"/>
            <w:shd w:val="clear" w:color="auto" w:fill="auto"/>
            <w:vAlign w:val="center"/>
            <w:hideMark/>
          </w:tcPr>
          <w:p w14:paraId="7FA2C0E0"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STT</w:t>
            </w:r>
          </w:p>
        </w:tc>
        <w:tc>
          <w:tcPr>
            <w:tcW w:w="1490" w:type="pct"/>
            <w:shd w:val="clear" w:color="auto" w:fill="auto"/>
            <w:vAlign w:val="center"/>
            <w:hideMark/>
          </w:tcPr>
          <w:p w14:paraId="21CE5A1F"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Hạng mục công trình</w:t>
            </w:r>
          </w:p>
        </w:tc>
        <w:tc>
          <w:tcPr>
            <w:tcW w:w="559" w:type="pct"/>
            <w:shd w:val="clear" w:color="auto" w:fill="auto"/>
            <w:vAlign w:val="center"/>
            <w:hideMark/>
          </w:tcPr>
          <w:p w14:paraId="04641DC6"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Đơn vị tính</w:t>
            </w:r>
          </w:p>
        </w:tc>
        <w:tc>
          <w:tcPr>
            <w:tcW w:w="695" w:type="pct"/>
            <w:shd w:val="clear" w:color="auto" w:fill="auto"/>
            <w:vAlign w:val="center"/>
            <w:hideMark/>
          </w:tcPr>
          <w:p w14:paraId="0FD6E57D"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Quy mô</w:t>
            </w:r>
          </w:p>
        </w:tc>
        <w:tc>
          <w:tcPr>
            <w:tcW w:w="929" w:type="pct"/>
            <w:shd w:val="clear" w:color="auto" w:fill="auto"/>
            <w:vAlign w:val="center"/>
            <w:hideMark/>
          </w:tcPr>
          <w:p w14:paraId="422E947F"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Tiêu chuẩn cấp điện</w:t>
            </w:r>
          </w:p>
        </w:tc>
        <w:tc>
          <w:tcPr>
            <w:tcW w:w="982" w:type="pct"/>
            <w:shd w:val="clear" w:color="auto" w:fill="auto"/>
            <w:vAlign w:val="center"/>
            <w:hideMark/>
          </w:tcPr>
          <w:p w14:paraId="1003ACCC"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Phụ tải (kw)</w:t>
            </w:r>
          </w:p>
        </w:tc>
      </w:tr>
      <w:tr w:rsidR="0001066C" w:rsidRPr="00491E6F" w14:paraId="3750C641" w14:textId="77777777" w:rsidTr="0001066C">
        <w:trPr>
          <w:trHeight w:val="679"/>
          <w:jc w:val="center"/>
        </w:trPr>
        <w:tc>
          <w:tcPr>
            <w:tcW w:w="345" w:type="pct"/>
            <w:shd w:val="clear" w:color="auto" w:fill="auto"/>
            <w:vAlign w:val="center"/>
            <w:hideMark/>
          </w:tcPr>
          <w:p w14:paraId="04C9143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w:t>
            </w:r>
          </w:p>
        </w:tc>
        <w:tc>
          <w:tcPr>
            <w:tcW w:w="1490" w:type="pct"/>
            <w:shd w:val="clear" w:color="auto" w:fill="auto"/>
            <w:vAlign w:val="center"/>
            <w:hideMark/>
          </w:tcPr>
          <w:p w14:paraId="31194BF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Sinh hoạt</w:t>
            </w:r>
          </w:p>
        </w:tc>
        <w:tc>
          <w:tcPr>
            <w:tcW w:w="559" w:type="pct"/>
            <w:shd w:val="clear" w:color="auto" w:fill="auto"/>
            <w:vAlign w:val="center"/>
            <w:hideMark/>
          </w:tcPr>
          <w:p w14:paraId="3282F461"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Người</w:t>
            </w:r>
          </w:p>
        </w:tc>
        <w:tc>
          <w:tcPr>
            <w:tcW w:w="695" w:type="pct"/>
            <w:shd w:val="clear" w:color="auto" w:fill="auto"/>
            <w:noWrap/>
            <w:vAlign w:val="center"/>
            <w:hideMark/>
          </w:tcPr>
          <w:p w14:paraId="64E5FDE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3.000</w:t>
            </w:r>
          </w:p>
        </w:tc>
        <w:tc>
          <w:tcPr>
            <w:tcW w:w="929" w:type="pct"/>
            <w:shd w:val="clear" w:color="auto" w:fill="auto"/>
            <w:noWrap/>
            <w:vAlign w:val="center"/>
            <w:hideMark/>
          </w:tcPr>
          <w:p w14:paraId="664BABB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500 (w/ng)</w:t>
            </w:r>
          </w:p>
        </w:tc>
        <w:tc>
          <w:tcPr>
            <w:tcW w:w="982" w:type="pct"/>
            <w:shd w:val="clear" w:color="auto" w:fill="auto"/>
            <w:noWrap/>
            <w:vAlign w:val="center"/>
            <w:hideMark/>
          </w:tcPr>
          <w:p w14:paraId="000768EC"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1.500,00</w:t>
            </w:r>
          </w:p>
        </w:tc>
      </w:tr>
      <w:tr w:rsidR="0001066C" w:rsidRPr="00491E6F" w14:paraId="169D9993" w14:textId="77777777" w:rsidTr="0001066C">
        <w:trPr>
          <w:trHeight w:val="368"/>
          <w:jc w:val="center"/>
        </w:trPr>
        <w:tc>
          <w:tcPr>
            <w:tcW w:w="345" w:type="pct"/>
            <w:shd w:val="clear" w:color="auto" w:fill="auto"/>
            <w:vAlign w:val="center"/>
            <w:hideMark/>
          </w:tcPr>
          <w:p w14:paraId="30D27F03"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w:t>
            </w:r>
          </w:p>
        </w:tc>
        <w:tc>
          <w:tcPr>
            <w:tcW w:w="1490" w:type="pct"/>
            <w:shd w:val="clear" w:color="auto" w:fill="auto"/>
            <w:vAlign w:val="center"/>
            <w:hideMark/>
          </w:tcPr>
          <w:p w14:paraId="165F5D93"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Công trình công cộng</w:t>
            </w:r>
          </w:p>
        </w:tc>
        <w:tc>
          <w:tcPr>
            <w:tcW w:w="2183" w:type="pct"/>
            <w:gridSpan w:val="3"/>
            <w:shd w:val="clear" w:color="auto" w:fill="auto"/>
            <w:vAlign w:val="center"/>
            <w:hideMark/>
          </w:tcPr>
          <w:p w14:paraId="63958ED1" w14:textId="77777777" w:rsidR="0001066C" w:rsidRPr="00491E6F" w:rsidRDefault="0001066C" w:rsidP="0001066C">
            <w:pPr>
              <w:jc w:val="center"/>
              <w:rPr>
                <w:color w:val="000000" w:themeColor="text1"/>
                <w:sz w:val="24"/>
                <w:szCs w:val="24"/>
              </w:rPr>
            </w:pPr>
            <w:r w:rsidRPr="00491E6F">
              <w:rPr>
                <w:color w:val="000000" w:themeColor="text1"/>
                <w:sz w:val="24"/>
                <w:szCs w:val="24"/>
              </w:rPr>
              <w:t>30% sinh hoạt</w:t>
            </w:r>
          </w:p>
        </w:tc>
        <w:tc>
          <w:tcPr>
            <w:tcW w:w="982" w:type="pct"/>
            <w:shd w:val="clear" w:color="auto" w:fill="auto"/>
            <w:noWrap/>
            <w:vAlign w:val="center"/>
            <w:hideMark/>
          </w:tcPr>
          <w:p w14:paraId="7B94CD86"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450,00</w:t>
            </w:r>
          </w:p>
        </w:tc>
      </w:tr>
      <w:tr w:rsidR="0001066C" w:rsidRPr="00491E6F" w14:paraId="2F47AF41" w14:textId="77777777" w:rsidTr="0001066C">
        <w:trPr>
          <w:trHeight w:val="368"/>
          <w:jc w:val="center"/>
        </w:trPr>
        <w:tc>
          <w:tcPr>
            <w:tcW w:w="345" w:type="pct"/>
            <w:shd w:val="clear" w:color="auto" w:fill="auto"/>
            <w:vAlign w:val="center"/>
            <w:hideMark/>
          </w:tcPr>
          <w:p w14:paraId="371954AD"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w:t>
            </w:r>
          </w:p>
        </w:tc>
        <w:tc>
          <w:tcPr>
            <w:tcW w:w="1490" w:type="pct"/>
            <w:shd w:val="clear" w:color="auto" w:fill="auto"/>
            <w:vAlign w:val="center"/>
            <w:hideMark/>
          </w:tcPr>
          <w:p w14:paraId="61D23422"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Sản xuất</w:t>
            </w:r>
          </w:p>
        </w:tc>
        <w:tc>
          <w:tcPr>
            <w:tcW w:w="559" w:type="pct"/>
            <w:shd w:val="clear" w:color="auto" w:fill="auto"/>
            <w:vAlign w:val="center"/>
            <w:hideMark/>
          </w:tcPr>
          <w:p w14:paraId="5826DA89"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ha</w:t>
            </w:r>
          </w:p>
        </w:tc>
        <w:tc>
          <w:tcPr>
            <w:tcW w:w="695" w:type="pct"/>
            <w:shd w:val="clear" w:color="auto" w:fill="auto"/>
            <w:noWrap/>
            <w:vAlign w:val="center"/>
            <w:hideMark/>
          </w:tcPr>
          <w:p w14:paraId="659A9FF8"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66</w:t>
            </w:r>
          </w:p>
        </w:tc>
        <w:tc>
          <w:tcPr>
            <w:tcW w:w="929" w:type="pct"/>
            <w:shd w:val="clear" w:color="auto" w:fill="auto"/>
            <w:noWrap/>
            <w:vAlign w:val="center"/>
            <w:hideMark/>
          </w:tcPr>
          <w:p w14:paraId="77F7E40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250 (kw/ha)</w:t>
            </w:r>
          </w:p>
        </w:tc>
        <w:tc>
          <w:tcPr>
            <w:tcW w:w="982" w:type="pct"/>
            <w:shd w:val="clear" w:color="auto" w:fill="auto"/>
            <w:noWrap/>
            <w:vAlign w:val="center"/>
            <w:hideMark/>
          </w:tcPr>
          <w:p w14:paraId="7BF2DE5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16.452,50</w:t>
            </w:r>
          </w:p>
        </w:tc>
      </w:tr>
      <w:tr w:rsidR="0001066C" w:rsidRPr="00491E6F" w14:paraId="1DE3874A" w14:textId="77777777" w:rsidTr="0001066C">
        <w:trPr>
          <w:trHeight w:val="354"/>
          <w:jc w:val="center"/>
        </w:trPr>
        <w:tc>
          <w:tcPr>
            <w:tcW w:w="345" w:type="pct"/>
            <w:shd w:val="clear" w:color="auto" w:fill="auto"/>
            <w:vAlign w:val="center"/>
            <w:hideMark/>
          </w:tcPr>
          <w:p w14:paraId="6C1B24C1"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4</w:t>
            </w:r>
          </w:p>
        </w:tc>
        <w:tc>
          <w:tcPr>
            <w:tcW w:w="1490" w:type="pct"/>
            <w:shd w:val="clear" w:color="auto" w:fill="auto"/>
            <w:vAlign w:val="center"/>
            <w:hideMark/>
          </w:tcPr>
          <w:p w14:paraId="685DFFA4"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Cộng</w:t>
            </w:r>
          </w:p>
        </w:tc>
        <w:tc>
          <w:tcPr>
            <w:tcW w:w="2183" w:type="pct"/>
            <w:gridSpan w:val="3"/>
            <w:shd w:val="clear" w:color="auto" w:fill="auto"/>
            <w:vAlign w:val="center"/>
            <w:hideMark/>
          </w:tcPr>
          <w:p w14:paraId="79251669" w14:textId="77777777" w:rsidR="0001066C" w:rsidRPr="00491E6F" w:rsidRDefault="0001066C" w:rsidP="0001066C">
            <w:pPr>
              <w:jc w:val="center"/>
              <w:rPr>
                <w:color w:val="000000" w:themeColor="text1"/>
                <w:sz w:val="24"/>
                <w:szCs w:val="24"/>
              </w:rPr>
            </w:pPr>
            <w:r w:rsidRPr="00491E6F">
              <w:rPr>
                <w:color w:val="000000" w:themeColor="text1"/>
                <w:sz w:val="24"/>
                <w:szCs w:val="24"/>
              </w:rPr>
              <w:t>(1) + (2) + (3)</w:t>
            </w:r>
          </w:p>
        </w:tc>
        <w:tc>
          <w:tcPr>
            <w:tcW w:w="982" w:type="pct"/>
            <w:shd w:val="clear" w:color="auto" w:fill="auto"/>
            <w:vAlign w:val="center"/>
            <w:hideMark/>
          </w:tcPr>
          <w:p w14:paraId="1ED9A033"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18.402,50</w:t>
            </w:r>
          </w:p>
        </w:tc>
      </w:tr>
      <w:tr w:rsidR="0001066C" w:rsidRPr="00491E6F" w14:paraId="183E1AD9" w14:textId="77777777" w:rsidTr="0001066C">
        <w:trPr>
          <w:trHeight w:val="410"/>
          <w:jc w:val="center"/>
        </w:trPr>
        <w:tc>
          <w:tcPr>
            <w:tcW w:w="345" w:type="pct"/>
            <w:shd w:val="clear" w:color="auto" w:fill="auto"/>
            <w:vAlign w:val="center"/>
            <w:hideMark/>
          </w:tcPr>
          <w:p w14:paraId="3CC9F5A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5</w:t>
            </w:r>
          </w:p>
        </w:tc>
        <w:tc>
          <w:tcPr>
            <w:tcW w:w="1490" w:type="pct"/>
            <w:shd w:val="clear" w:color="auto" w:fill="auto"/>
            <w:vAlign w:val="center"/>
            <w:hideMark/>
          </w:tcPr>
          <w:p w14:paraId="2AE1E45B"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Tổn hao + Dự phòng</w:t>
            </w:r>
          </w:p>
        </w:tc>
        <w:tc>
          <w:tcPr>
            <w:tcW w:w="2183" w:type="pct"/>
            <w:gridSpan w:val="3"/>
            <w:shd w:val="clear" w:color="auto" w:fill="auto"/>
            <w:vAlign w:val="center"/>
            <w:hideMark/>
          </w:tcPr>
          <w:p w14:paraId="370244FC" w14:textId="77777777" w:rsidR="0001066C" w:rsidRPr="00491E6F" w:rsidRDefault="0001066C" w:rsidP="0001066C">
            <w:pPr>
              <w:jc w:val="center"/>
              <w:rPr>
                <w:color w:val="000000" w:themeColor="text1"/>
                <w:sz w:val="24"/>
                <w:szCs w:val="24"/>
              </w:rPr>
            </w:pPr>
            <w:r w:rsidRPr="00491E6F">
              <w:rPr>
                <w:color w:val="000000" w:themeColor="text1"/>
                <w:sz w:val="24"/>
                <w:szCs w:val="24"/>
              </w:rPr>
              <w:t>15% x (3)</w:t>
            </w:r>
          </w:p>
        </w:tc>
        <w:tc>
          <w:tcPr>
            <w:tcW w:w="982" w:type="pct"/>
            <w:shd w:val="clear" w:color="auto" w:fill="auto"/>
            <w:vAlign w:val="center"/>
            <w:hideMark/>
          </w:tcPr>
          <w:p w14:paraId="6D1D4DC9"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2.760,38</w:t>
            </w:r>
          </w:p>
        </w:tc>
      </w:tr>
      <w:tr w:rsidR="0001066C" w:rsidRPr="00491E6F" w14:paraId="4B9FF21C" w14:textId="77777777" w:rsidTr="0001066C">
        <w:trPr>
          <w:trHeight w:val="368"/>
          <w:jc w:val="center"/>
        </w:trPr>
        <w:tc>
          <w:tcPr>
            <w:tcW w:w="345" w:type="pct"/>
            <w:vMerge w:val="restart"/>
            <w:shd w:val="clear" w:color="auto" w:fill="auto"/>
            <w:vAlign w:val="center"/>
            <w:hideMark/>
          </w:tcPr>
          <w:p w14:paraId="2198B001"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6</w:t>
            </w:r>
          </w:p>
        </w:tc>
        <w:tc>
          <w:tcPr>
            <w:tcW w:w="1490" w:type="pct"/>
            <w:vMerge w:val="restart"/>
            <w:shd w:val="clear" w:color="auto" w:fill="auto"/>
            <w:vAlign w:val="center"/>
            <w:hideMark/>
          </w:tcPr>
          <w:p w14:paraId="79A4E08A"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Tổng công suất (kVA)</w:t>
            </w:r>
          </w:p>
        </w:tc>
        <w:tc>
          <w:tcPr>
            <w:tcW w:w="2183" w:type="pct"/>
            <w:gridSpan w:val="3"/>
            <w:shd w:val="clear" w:color="auto" w:fill="auto"/>
            <w:vAlign w:val="center"/>
            <w:hideMark/>
          </w:tcPr>
          <w:p w14:paraId="4547079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Hệ số đồng thời: Kđt = 0,7</w:t>
            </w:r>
          </w:p>
        </w:tc>
        <w:tc>
          <w:tcPr>
            <w:tcW w:w="982" w:type="pct"/>
            <w:vMerge w:val="restart"/>
            <w:shd w:val="clear" w:color="auto" w:fill="auto"/>
            <w:vAlign w:val="center"/>
            <w:hideMark/>
          </w:tcPr>
          <w:p w14:paraId="50FB16A1"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17.428,25</w:t>
            </w:r>
          </w:p>
        </w:tc>
      </w:tr>
      <w:tr w:rsidR="0001066C" w:rsidRPr="00491E6F" w14:paraId="7EC5B967" w14:textId="77777777" w:rsidTr="0001066C">
        <w:trPr>
          <w:trHeight w:val="354"/>
          <w:jc w:val="center"/>
        </w:trPr>
        <w:tc>
          <w:tcPr>
            <w:tcW w:w="345" w:type="pct"/>
            <w:vMerge/>
            <w:vAlign w:val="center"/>
            <w:hideMark/>
          </w:tcPr>
          <w:p w14:paraId="5217EAEC" w14:textId="77777777" w:rsidR="0001066C" w:rsidRPr="00491E6F" w:rsidRDefault="0001066C" w:rsidP="0001066C">
            <w:pPr>
              <w:jc w:val="center"/>
              <w:rPr>
                <w:color w:val="000000" w:themeColor="text1"/>
                <w:sz w:val="24"/>
                <w:szCs w:val="24"/>
              </w:rPr>
            </w:pPr>
          </w:p>
        </w:tc>
        <w:tc>
          <w:tcPr>
            <w:tcW w:w="1490" w:type="pct"/>
            <w:vMerge/>
            <w:vAlign w:val="center"/>
            <w:hideMark/>
          </w:tcPr>
          <w:p w14:paraId="7A9C35E6" w14:textId="77777777" w:rsidR="0001066C" w:rsidRPr="00491E6F" w:rsidRDefault="0001066C" w:rsidP="0001066C">
            <w:pPr>
              <w:jc w:val="center"/>
              <w:rPr>
                <w:b/>
                <w:bCs/>
                <w:color w:val="000000" w:themeColor="text1"/>
                <w:sz w:val="24"/>
                <w:szCs w:val="24"/>
              </w:rPr>
            </w:pPr>
          </w:p>
        </w:tc>
        <w:tc>
          <w:tcPr>
            <w:tcW w:w="2183" w:type="pct"/>
            <w:gridSpan w:val="3"/>
            <w:shd w:val="clear" w:color="auto" w:fill="auto"/>
            <w:vAlign w:val="center"/>
            <w:hideMark/>
          </w:tcPr>
          <w:p w14:paraId="55CCB469"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Hệ số công suất: cosµ = 0,85</w:t>
            </w:r>
          </w:p>
        </w:tc>
        <w:tc>
          <w:tcPr>
            <w:tcW w:w="982" w:type="pct"/>
            <w:vMerge/>
            <w:vAlign w:val="center"/>
            <w:hideMark/>
          </w:tcPr>
          <w:p w14:paraId="293203BA" w14:textId="77777777" w:rsidR="0001066C" w:rsidRPr="00491E6F" w:rsidRDefault="0001066C" w:rsidP="0001066C">
            <w:pPr>
              <w:jc w:val="center"/>
              <w:rPr>
                <w:b/>
                <w:bCs/>
                <w:color w:val="000000" w:themeColor="text1"/>
                <w:sz w:val="24"/>
                <w:szCs w:val="24"/>
              </w:rPr>
            </w:pPr>
          </w:p>
        </w:tc>
      </w:tr>
    </w:tbl>
    <w:bookmarkEnd w:id="153"/>
    <w:p w14:paraId="0266A586" w14:textId="77777777" w:rsidR="0001066C" w:rsidRPr="00491E6F" w:rsidRDefault="0001066C" w:rsidP="00AE1862">
      <w:pPr>
        <w:numPr>
          <w:ilvl w:val="0"/>
          <w:numId w:val="33"/>
        </w:numPr>
        <w:spacing w:before="60" w:after="0" w:line="320" w:lineRule="exact"/>
        <w:ind w:left="709"/>
        <w:rPr>
          <w:rFonts w:eastAsia="Calibri"/>
          <w:i/>
          <w:color w:val="000000" w:themeColor="text1"/>
          <w:szCs w:val="26"/>
          <w:lang w:val="pt-BR"/>
        </w:rPr>
      </w:pPr>
      <w:r w:rsidRPr="00491E6F">
        <w:rPr>
          <w:rFonts w:eastAsia="Calibri"/>
          <w:i/>
          <w:color w:val="000000" w:themeColor="text1"/>
          <w:szCs w:val="26"/>
          <w:lang w:val="pt-BR"/>
        </w:rPr>
        <w:lastRenderedPageBreak/>
        <w:t xml:space="preserve">Nguồn điện: </w:t>
      </w:r>
    </w:p>
    <w:p w14:paraId="36E8B7F5"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 xml:space="preserve">Nguồn </w:t>
      </w:r>
      <w:r w:rsidRPr="00491E6F">
        <w:rPr>
          <w:color w:val="000000" w:themeColor="text1"/>
          <w:szCs w:val="26"/>
          <w:lang w:val="sv-SE"/>
        </w:rPr>
        <w:t>điện</w:t>
      </w:r>
      <w:r w:rsidRPr="00491E6F">
        <w:rPr>
          <w:color w:val="000000" w:themeColor="text1"/>
          <w:szCs w:val="26"/>
          <w:lang w:val="pt-BR"/>
        </w:rPr>
        <w:t xml:space="preserve">: </w:t>
      </w:r>
      <w:bookmarkStart w:id="154" w:name="_Hlk143186392"/>
      <w:r w:rsidRPr="00491E6F">
        <w:rPr>
          <w:color w:val="000000" w:themeColor="text1"/>
          <w:szCs w:val="26"/>
          <w:lang w:val="pt-BR"/>
        </w:rPr>
        <w:t xml:space="preserve">Giai đoạn đầu, nguồn cấp điện cho dự án được lấy từ các tuyến trung thế 871-873/22kV từ trạm 110/22kV Vạn Giã hiện trạng kéo vào cấp điện cho khu vực quy hoạch. Giai đoạn phụ tải toàn khu được lấp đầy, xây dựng trạm 110/22kV Tu Bông cấp </w:t>
      </w:r>
      <w:bookmarkEnd w:id="154"/>
      <w:r w:rsidRPr="00491E6F">
        <w:rPr>
          <w:color w:val="000000" w:themeColor="text1"/>
          <w:szCs w:val="26"/>
          <w:lang w:val="pt-BR"/>
        </w:rPr>
        <w:t>nguồn từ trạm 220/110kV - Vạn Ninh:</w:t>
      </w:r>
    </w:p>
    <w:p w14:paraId="18E60747" w14:textId="77777777" w:rsidR="0001066C" w:rsidRPr="00491E6F" w:rsidRDefault="0001066C" w:rsidP="0001066C">
      <w:pPr>
        <w:widowControl w:val="0"/>
        <w:ind w:firstLine="0"/>
        <w:rPr>
          <w:color w:val="000000" w:themeColor="text1"/>
          <w:szCs w:val="26"/>
          <w:lang w:val="pt-BR"/>
        </w:rPr>
      </w:pPr>
      <w:r w:rsidRPr="00491E6F">
        <w:rPr>
          <w:color w:val="000000" w:themeColor="text1"/>
          <w:szCs w:val="26"/>
          <w:lang w:val="pt-BR"/>
        </w:rPr>
        <w:t xml:space="preserve">           + Khuc vực Phân khu 8 hiện đang xây dựng trạm 220/110kv Vạn Ninh – 2x250 MVA.</w:t>
      </w:r>
    </w:p>
    <w:p w14:paraId="4BB1EE08"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Theo định hướng cấp điện của đồ án Quy hoạch chung khu kinh tế Vân Phong, trạm 110/22 kV Vạn Giã được nâng công suất đến 2x40 MVA</w:t>
      </w:r>
    </w:p>
    <w:p w14:paraId="04058E70"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Theo định hướng cấp điện của đồ án Quy hoạch chung khu kinh tế Vân Phong, trạm 110/22 kV Tu Bông được xây mới với công suất 2x63 MVA.</w:t>
      </w:r>
    </w:p>
    <w:p w14:paraId="643616E2" w14:textId="77777777" w:rsidR="0001066C" w:rsidRPr="00491E6F" w:rsidRDefault="0001066C" w:rsidP="00AE1862">
      <w:pPr>
        <w:numPr>
          <w:ilvl w:val="0"/>
          <w:numId w:val="33"/>
        </w:numPr>
        <w:spacing w:before="60" w:after="0" w:line="320" w:lineRule="exact"/>
        <w:ind w:left="709"/>
        <w:rPr>
          <w:rFonts w:eastAsia="Calibri"/>
          <w:i/>
          <w:color w:val="000000" w:themeColor="text1"/>
          <w:szCs w:val="26"/>
          <w:lang w:val="pt-BR"/>
        </w:rPr>
      </w:pPr>
      <w:r w:rsidRPr="00491E6F">
        <w:rPr>
          <w:rFonts w:eastAsia="Calibri"/>
          <w:i/>
          <w:color w:val="000000" w:themeColor="text1"/>
          <w:szCs w:val="26"/>
          <w:lang w:val="pt-BR"/>
        </w:rPr>
        <w:t>Lưới điện:</w:t>
      </w:r>
    </w:p>
    <w:p w14:paraId="0A18BEC9" w14:textId="77777777" w:rsidR="0001066C" w:rsidRPr="00491E6F" w:rsidRDefault="0001066C" w:rsidP="0001066C">
      <w:pPr>
        <w:spacing w:line="320" w:lineRule="exact"/>
        <w:rPr>
          <w:rFonts w:eastAsia="Calibri"/>
          <w:color w:val="000000" w:themeColor="text1"/>
          <w:szCs w:val="26"/>
        </w:rPr>
      </w:pPr>
      <w:r w:rsidRPr="00491E6F">
        <w:rPr>
          <w:rFonts w:eastAsia="Calibri"/>
          <w:color w:val="000000" w:themeColor="text1"/>
          <w:szCs w:val="26"/>
        </w:rPr>
        <w:t>*Tuyến cao thế:</w:t>
      </w:r>
    </w:p>
    <w:p w14:paraId="725BE0F6"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Hiện có các tuyến cao thế 220kV, 110kV hiện hữu đi ngang qua khu quy hoạch, cần có hành lang bảo vệ lưới điện cho các tuyến này, theo Nghị định số 62/2025/NĐ-CP ngày 04/3/2025 của Thủ tướng Chính phủ quy định chi tiết thi hành Luật Điện lực về bảo vệ công trình điện lực và an toàn trong lĩnh vực điện lực, hành lang bảo vệ các tuyến cao thế như sau:</w:t>
      </w:r>
    </w:p>
    <w:p w14:paraId="49D2233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Tuyến cao thế 220kV đi nổi có hành lang bảo vệ lưới điện 22m (tính từ tim tuyến ra mỗi bên 11m) hoặc khoảng cách ngang từ mặt phẳng thẳng đứng của dây dẫn ngoài</w:t>
      </w:r>
    </w:p>
    <w:p w14:paraId="1D9D095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Tuyến cao thế 110kV đi nổi có hành lang bảo vệ lưới điện 16m (tính từ tim tuyến ra mỗi bên 8m) hoặc khoảng cách ngang từ mặt phẳng thẳng đứng của dây dẫn ngoài cùng của đường dây không 110kV là 4 mét.</w:t>
      </w:r>
    </w:p>
    <w:p w14:paraId="2C7AF4D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Các trạm biến áp 110KV xây dựng mới trong khu vực khuyến khích sử dụng các công nghệ hiện đại (công nghệ Gis) để tiết kiệm quỹ đất xây dựng.</w:t>
      </w:r>
    </w:p>
    <w:p w14:paraId="0410A1F9" w14:textId="77777777" w:rsidR="0001066C" w:rsidRPr="00491E6F" w:rsidRDefault="0001066C" w:rsidP="0001066C">
      <w:pPr>
        <w:spacing w:line="320" w:lineRule="exact"/>
        <w:rPr>
          <w:rFonts w:eastAsia="Calibri"/>
          <w:color w:val="000000" w:themeColor="text1"/>
          <w:szCs w:val="26"/>
          <w:lang w:val="vi-VN"/>
        </w:rPr>
      </w:pPr>
      <w:r w:rsidRPr="00491E6F">
        <w:rPr>
          <w:rFonts w:eastAsia="Calibri"/>
          <w:color w:val="000000" w:themeColor="text1"/>
          <w:szCs w:val="26"/>
          <w:lang w:val="vi-VN"/>
        </w:rPr>
        <w:t>* Tuyến trung thế:</w:t>
      </w:r>
    </w:p>
    <w:p w14:paraId="0D227F36"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Cập nhật tuyến trung thế đi nổi hiện trạng cải tạo lại đi dọc theo tuyến đường giao thông phục vụ nhu cầu dân sinh và cấp điện cho các trạm biến áp khách hàng.</w:t>
      </w:r>
    </w:p>
    <w:p w14:paraId="7F770578"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 xml:space="preserve">Để đáp ứng nhu cầu cấp điện cho các phụ tải và đảm bảo an toàn, dự phòng, đảm bảo mỹ quan cho khu vực lập quy hoạch, dự kiến bố trí tuyến cáp ngầm trung thế đi dọc theo vỉa hè tạo thành mạch vòng, vận hành hở với tải thông thường không quá 70% năng lực của tuyến. </w:t>
      </w:r>
    </w:p>
    <w:p w14:paraId="1419B80B"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Cáp ngầm 22 kV đề nghị sử dụng loại cáp đồng có tiết diện 240 mm</w:t>
      </w:r>
      <w:r w:rsidRPr="00491E6F">
        <w:rPr>
          <w:color w:val="000000" w:themeColor="text1"/>
          <w:szCs w:val="26"/>
          <w:vertAlign w:val="superscript"/>
          <w:lang w:val="pt-BR"/>
        </w:rPr>
        <w:t>2</w:t>
      </w:r>
      <w:r w:rsidRPr="00491E6F">
        <w:rPr>
          <w:color w:val="000000" w:themeColor="text1"/>
          <w:szCs w:val="26"/>
          <w:lang w:val="sv-SE"/>
        </w:rPr>
        <w:t xml:space="preserve"> để đảm bảo an toàn và mỹ quan khu vực quy hoạch</w:t>
      </w:r>
      <w:r w:rsidRPr="00491E6F">
        <w:rPr>
          <w:color w:val="000000" w:themeColor="text1"/>
          <w:szCs w:val="26"/>
          <w:lang w:val="pt-BR"/>
        </w:rPr>
        <w:t xml:space="preserve">. </w:t>
      </w:r>
    </w:p>
    <w:p w14:paraId="39B643C1" w14:textId="77777777" w:rsidR="0001066C" w:rsidRPr="00491E6F" w:rsidRDefault="0001066C" w:rsidP="0001066C">
      <w:pPr>
        <w:spacing w:line="320" w:lineRule="exact"/>
        <w:rPr>
          <w:rFonts w:eastAsia="Calibri"/>
          <w:color w:val="000000" w:themeColor="text1"/>
          <w:szCs w:val="26"/>
          <w:lang w:val="vi-VN"/>
        </w:rPr>
      </w:pPr>
      <w:r w:rsidRPr="00491E6F">
        <w:rPr>
          <w:rFonts w:eastAsia="Calibri"/>
          <w:color w:val="000000" w:themeColor="text1"/>
          <w:szCs w:val="26"/>
          <w:lang w:val="vi-VN"/>
        </w:rPr>
        <w:t>*Trạm biến thế 22/0.4kV:</w:t>
      </w:r>
    </w:p>
    <w:p w14:paraId="20522113"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Đối với các trạm biến áp hiện có nằm vào trong lòng đường quy hoạch sẽ di chuyển vào vị trí phù hợp.</w:t>
      </w:r>
    </w:p>
    <w:p w14:paraId="09CBA734"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lastRenderedPageBreak/>
        <w:t>Những trạm biến áp không phù hợp do chức năng ô đất thay đổi sẽ dỡ bỏ.</w:t>
      </w:r>
    </w:p>
    <w:p w14:paraId="64DA2C70"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Đối với các trạm dự kiến xây dựng mới: Bán kính phục vụ không quá 300m trong đô thị và 800m ngoài đô thị.</w:t>
      </w:r>
    </w:p>
    <w:p w14:paraId="20E7A785"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Trạm biến áp được bố trí gần tâm phụ tải và gần đường giao thông để tiện thi công, quản lý và sửa chữa khi có sự cố.</w:t>
      </w:r>
    </w:p>
    <w:p w14:paraId="72126331"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Cập nhật cải tạo lại các trạm biến áp hiện có phù hợp với vị trí chức năng, đồng thời sơ bộ xác định 2 vị trí dự kiến lắp trạm biến áp mới với tổng công suất lắp mới là 2.000KVA.</w:t>
      </w:r>
    </w:p>
    <w:p w14:paraId="467452C0"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Trạm biến áp 22/0,4kV sử dụng loại máy biến áp tổn thất thấp (MBA Amorphous) đặt trên trụ thép cao 3m, bảo vệ bằng tủ RMU, vị trí lắp đặt trạm là các khu vực công viên cây xanh, vỉa hè, gần trung tâm phụ tải.</w:t>
      </w:r>
    </w:p>
    <w:p w14:paraId="779764A4"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Thiết kế tủ RMU sẵn sàng kết nối SCADA về Trung tâm điều khiển điện lực qua giao thức truyền thông IEC 60870-5-104. Bố trí các tủ RMU tại các vị trí rẽ nhánh, các ngã giao nhằm đảm bảo an toàn trong việc đấu nối cáp điện và phát triển phụ tải trong tương lai.</w:t>
      </w:r>
    </w:p>
    <w:p w14:paraId="05FCE011"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Trạm biến áp cấp điện cho sinh hoạt và công cộng dịch vụ của khu dân cư; bên cạnh đó còn cấp nguồn cho chiếu sáng giao thông - công viên cây xanh; định hướng sử dụng loại trạm biến áp hợp khối bố trí trong nhà để tạo mỹ quan cho vực lập quy hoạch.</w:t>
      </w:r>
    </w:p>
    <w:p w14:paraId="512CA2A6" w14:textId="77777777" w:rsidR="0001066C" w:rsidRPr="00491E6F" w:rsidRDefault="0001066C" w:rsidP="0001066C">
      <w:pPr>
        <w:spacing w:line="320" w:lineRule="exact"/>
        <w:rPr>
          <w:color w:val="000000" w:themeColor="text1"/>
          <w:szCs w:val="26"/>
          <w:lang w:val="pt-BR"/>
        </w:rPr>
      </w:pPr>
      <w:r w:rsidRPr="00491E6F">
        <w:rPr>
          <w:color w:val="000000" w:themeColor="text1"/>
          <w:szCs w:val="26"/>
          <w:lang w:val="pt-BR"/>
        </w:rPr>
        <w:t>+ Các trạm khách hàng được lắp đặt sau này tùy theo nhu cầu thực tế, các phụ tải này sẽ được xác định cụ thể trong bước sau và chi phí này do mỗi nhà đầu tư thực hiện.</w:t>
      </w:r>
    </w:p>
    <w:p w14:paraId="3868962B" w14:textId="77777777" w:rsidR="0001066C" w:rsidRPr="00491E6F" w:rsidRDefault="0001066C" w:rsidP="0001066C">
      <w:pPr>
        <w:spacing w:line="320" w:lineRule="exact"/>
        <w:rPr>
          <w:rFonts w:eastAsia="Calibri"/>
          <w:color w:val="000000" w:themeColor="text1"/>
          <w:szCs w:val="26"/>
          <w:lang w:val="vi-VN"/>
        </w:rPr>
      </w:pPr>
      <w:r w:rsidRPr="00491E6F">
        <w:rPr>
          <w:rFonts w:eastAsia="Calibri"/>
          <w:color w:val="000000" w:themeColor="text1"/>
          <w:szCs w:val="26"/>
          <w:lang w:val="vi-VN"/>
        </w:rPr>
        <w:t>*Tuyến hạ thế và cung cấp điện:</w:t>
      </w:r>
    </w:p>
    <w:p w14:paraId="1F55BDA0"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Khu vực dân cư hiện trạng giữ nguyên hệ thống điện hạ áp, chỉ tiến hành thực hiện ngầm hóa khi triển khai thực hiện dự án của điện lực địa phương.</w:t>
      </w:r>
    </w:p>
    <w:p w14:paraId="375859F9"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Các công trình quy hoạch mới được cấp điện bởi các tuyến cáp ngầm hạ áp Cvv/xlpe/dsta/pvc từ trạm biến áp 22/0,4kV đến các tủ điện phân phối. Các tuyến cáp ngầm đi trong mương đất, các đoạn cáp qua đường giao thông được luồn trong ống thép.</w:t>
      </w:r>
    </w:p>
    <w:p w14:paraId="53807DCC"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 xml:space="preserve">Lưới điện hạ áp có bán kính cấp điện ≤ 300m và có khả năng liên lạc để hỗ trợ cấp điện giữa các TBA liền kề. </w:t>
      </w:r>
    </w:p>
    <w:p w14:paraId="0366DADF"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Các tuyến cáp hạ thế dùng cáp Cvv/XLPE/PVC - 0,6/1kV, tiết diện từ (4x95mm² – 4x185mm²) tùy theo nhu cầu phụ tải.</w:t>
      </w:r>
    </w:p>
    <w:p w14:paraId="1BE755BC"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bookmarkStart w:id="155" w:name="_Hlk143186402"/>
      <w:r w:rsidRPr="00491E6F">
        <w:rPr>
          <w:color w:val="000000" w:themeColor="text1"/>
          <w:szCs w:val="26"/>
          <w:lang w:val="pt-BR"/>
        </w:rPr>
        <w:t xml:space="preserve">Các tuyến hạ thế 0,4 kv cấp cho các công trình sử dụng loại cáp đồng 0.4 kV có vỏ bọc cách điện nhựa không cháy - nhựa tổng hợp đi ngầm dưới vỉa hè. Tuyến cáp điện hạ áp sau trạm biến áp có tiết diện phù hợp với từng loại phụ tải đi ngầm trong ống HDPE </w:t>
      </w:r>
      <w:r w:rsidRPr="00491E6F">
        <w:rPr>
          <w:rFonts w:ascii="Cambria Math" w:hAnsi="Cambria Math" w:cs="Cambria Math"/>
          <w:color w:val="000000" w:themeColor="text1"/>
          <w:szCs w:val="26"/>
          <w:lang w:val="pt-BR"/>
        </w:rPr>
        <w:t>∅</w:t>
      </w:r>
      <w:r w:rsidRPr="00491E6F">
        <w:rPr>
          <w:color w:val="000000" w:themeColor="text1"/>
          <w:szCs w:val="26"/>
          <w:lang w:val="pt-BR"/>
        </w:rPr>
        <w:t>100</w:t>
      </w:r>
      <w:bookmarkEnd w:id="155"/>
      <w:r w:rsidRPr="00491E6F">
        <w:rPr>
          <w:color w:val="000000" w:themeColor="text1"/>
          <w:szCs w:val="26"/>
          <w:lang w:val="pt-BR"/>
        </w:rPr>
        <w:t>.</w:t>
      </w:r>
    </w:p>
    <w:p w14:paraId="14D0D408" w14:textId="77777777" w:rsidR="0001066C" w:rsidRPr="00491E6F" w:rsidRDefault="0001066C" w:rsidP="00AE1862">
      <w:pPr>
        <w:numPr>
          <w:ilvl w:val="0"/>
          <w:numId w:val="33"/>
        </w:numPr>
        <w:spacing w:before="60" w:after="0" w:line="320" w:lineRule="exact"/>
        <w:ind w:left="709"/>
        <w:rPr>
          <w:rFonts w:eastAsia="Calibri"/>
          <w:i/>
          <w:color w:val="000000" w:themeColor="text1"/>
          <w:szCs w:val="26"/>
          <w:lang w:val="pt-BR"/>
        </w:rPr>
      </w:pPr>
      <w:r w:rsidRPr="00491E6F">
        <w:rPr>
          <w:rFonts w:eastAsia="Calibri"/>
          <w:i/>
          <w:color w:val="000000" w:themeColor="text1"/>
          <w:szCs w:val="26"/>
          <w:lang w:val="pt-BR"/>
        </w:rPr>
        <w:t>Hệ thống chiếu sáng:</w:t>
      </w:r>
    </w:p>
    <w:p w14:paraId="2A62FC5E"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bookmarkStart w:id="156" w:name="_Toc17474093"/>
      <w:bookmarkStart w:id="157" w:name="_Toc21540465"/>
      <w:bookmarkStart w:id="158" w:name="_Toc26373575"/>
      <w:bookmarkStart w:id="159" w:name="_Toc76733844"/>
      <w:bookmarkStart w:id="160" w:name="_Toc179477899"/>
      <w:bookmarkStart w:id="161" w:name="_Toc201919103"/>
      <w:r w:rsidRPr="00491E6F">
        <w:rPr>
          <w:color w:val="000000" w:themeColor="text1"/>
          <w:szCs w:val="26"/>
          <w:lang w:val="pt-BR"/>
        </w:rPr>
        <w:t>Tuyến tuyến đường mặt cắt ≥ 3m đều được chiếu sáng đảm bảo chức năng dẫn hướng, nhận diện, đối khu trung tâm vui chơi, giải trí, ven biển cần được thiết kế, xây dựng mang bản sắc riêng cho đô thị.</w:t>
      </w:r>
    </w:p>
    <w:p w14:paraId="3278643D"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Lưới hạ thế 0,4kV cấp điện cho chiếu sáng đèn đường thiết kế đi ngầm trên hè, cách bó vỉa 0,6m, hoặc đi ngầm trên dải phân cách.</w:t>
      </w:r>
    </w:p>
    <w:p w14:paraId="4FAA3394"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lastRenderedPageBreak/>
        <w:t>Đối với hệ thống chiếu sáng đèn đường trong phạm vi khu đất sẽ được cấp nguồn từ các trạm biến áp công cộng.</w:t>
      </w:r>
    </w:p>
    <w:p w14:paraId="4F89902D"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Đối với những tuyến có bề rộng lòng đường ≥12m được bố trí chiếu sáng hai bên, những tuyến có bề rộng lòng đường nhỏ hơn 12m được bố trí chiếu sáng một bên. Sẽ được lựa chọn cụ thể trong các giai đoạn nghiên cứu tiếp theo.</w:t>
      </w:r>
    </w:p>
    <w:p w14:paraId="6B6CFF43"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Hệ thống chiếu sáng khu vực dùng loại đèn Led tiết kiệm năng lượng lắp trên trụ thép tráng kẽm dọc theo các trục đường giao thông nội tuyến, khoảng cách giữa các trụ đèn từ 30m - 40m.</w:t>
      </w:r>
    </w:p>
    <w:p w14:paraId="4F89A347"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Mương cáp ngầm:</w:t>
      </w:r>
    </w:p>
    <w:p w14:paraId="6E49B108"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Dùng mương kiểu chôn trực tiếp, có tăng cường bảo vệ bằng ống PVC. Bên trên các ống đều có lắp đặt các tấm đan bêtông cốt thép bảo vệ dọc theo các tuyến cáp và biển báo hiệu cáp ngầm. Các đoạn cáp qua đường thì tăng cường bằng ống thép mạ kẽm hoặc cống bê tông ly tâm thích hợp .</w:t>
      </w:r>
    </w:p>
    <w:p w14:paraId="1C1982BC"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Bảo vệ chống sét và nối đất:</w:t>
      </w:r>
    </w:p>
    <w:p w14:paraId="19B91F78"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Đường dây trung hạ áp thực hiện nối đất lặp lại theo quy phạm.</w:t>
      </w:r>
    </w:p>
    <w:p w14:paraId="6DF908C5"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Tất cả tủ điện trung hạ áp đều phải được nối đất an toàn điện.</w:t>
      </w:r>
    </w:p>
    <w:p w14:paraId="05D26707"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Bảo vệ chống sét cho công trình xây dựng theo quy phạm.</w:t>
      </w:r>
    </w:p>
    <w:p w14:paraId="73C73BF3"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Hệ thống tiếp đất chống sét được bố trí cọc và dây cáp đồng theo quy phạm hiện hành.</w:t>
      </w:r>
    </w:p>
    <w:p w14:paraId="3D53D343"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Sử dụng giải pháp bù tự động theo cosµ tại trạm biến áp và bù rãi trên lưới điện hạ áp.</w:t>
      </w:r>
    </w:p>
    <w:p w14:paraId="53DC8017" w14:textId="77777777" w:rsidR="0001066C" w:rsidRPr="00491E6F" w:rsidRDefault="0001066C" w:rsidP="00AE1862">
      <w:pPr>
        <w:widowControl w:val="0"/>
        <w:numPr>
          <w:ilvl w:val="0"/>
          <w:numId w:val="47"/>
        </w:numPr>
        <w:tabs>
          <w:tab w:val="left" w:pos="1080"/>
          <w:tab w:val="left" w:pos="2880"/>
        </w:tabs>
        <w:spacing w:before="60" w:after="0" w:line="240" w:lineRule="auto"/>
        <w:ind w:left="0" w:firstLine="720"/>
        <w:rPr>
          <w:color w:val="000000" w:themeColor="text1"/>
          <w:szCs w:val="26"/>
          <w:lang w:val="pt-BR"/>
        </w:rPr>
      </w:pPr>
      <w:r w:rsidRPr="00491E6F">
        <w:rPr>
          <w:color w:val="000000" w:themeColor="text1"/>
          <w:szCs w:val="26"/>
          <w:lang w:val="pt-BR"/>
        </w:rPr>
        <w:t>Đơn vị thiết kế nguồn cung cấp điện, trạm biến áp phụ tải phải có giấy phép hoạt động điện lực.</w:t>
      </w:r>
    </w:p>
    <w:p w14:paraId="4D2AC886" w14:textId="77777777" w:rsidR="0001066C" w:rsidRPr="00491E6F" w:rsidRDefault="0001066C" w:rsidP="00AE1862">
      <w:pPr>
        <w:numPr>
          <w:ilvl w:val="0"/>
          <w:numId w:val="33"/>
        </w:numPr>
        <w:spacing w:before="60" w:after="0" w:line="320" w:lineRule="exact"/>
        <w:ind w:left="709"/>
        <w:rPr>
          <w:rFonts w:eastAsia="Calibri"/>
          <w:iCs/>
          <w:color w:val="000000" w:themeColor="text1"/>
          <w:szCs w:val="26"/>
          <w:lang w:val="pt-BR"/>
        </w:rPr>
      </w:pPr>
      <w:r w:rsidRPr="00491E6F">
        <w:rPr>
          <w:rFonts w:eastAsia="Calibri"/>
          <w:i/>
          <w:color w:val="000000" w:themeColor="text1"/>
          <w:szCs w:val="26"/>
          <w:lang w:val="pt-BR"/>
        </w:rPr>
        <w:t>Khái toán kinh phí</w:t>
      </w:r>
    </w:p>
    <w:tbl>
      <w:tblPr>
        <w:tblW w:w="4965" w:type="pct"/>
        <w:tblInd w:w="60" w:type="dxa"/>
        <w:tblLayout w:type="fixed"/>
        <w:tblLook w:val="04A0" w:firstRow="1" w:lastRow="0" w:firstColumn="1" w:lastColumn="0" w:noHBand="0" w:noVBand="1"/>
      </w:tblPr>
      <w:tblGrid>
        <w:gridCol w:w="616"/>
        <w:gridCol w:w="3189"/>
        <w:gridCol w:w="1083"/>
        <w:gridCol w:w="901"/>
        <w:gridCol w:w="1529"/>
        <w:gridCol w:w="1676"/>
      </w:tblGrid>
      <w:tr w:rsidR="0001066C" w:rsidRPr="00491E6F" w14:paraId="75D595CB" w14:textId="77777777" w:rsidTr="0001066C">
        <w:trPr>
          <w:trHeight w:val="621"/>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B922B"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TT</w:t>
            </w:r>
          </w:p>
        </w:tc>
        <w:tc>
          <w:tcPr>
            <w:tcW w:w="1773" w:type="pct"/>
            <w:tcBorders>
              <w:top w:val="single" w:sz="4" w:space="0" w:color="auto"/>
              <w:left w:val="nil"/>
              <w:bottom w:val="single" w:sz="4" w:space="0" w:color="auto"/>
              <w:right w:val="single" w:sz="4" w:space="0" w:color="auto"/>
            </w:tcBorders>
            <w:shd w:val="clear" w:color="auto" w:fill="auto"/>
            <w:vAlign w:val="center"/>
            <w:hideMark/>
          </w:tcPr>
          <w:p w14:paraId="3D03857D"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Hạng mục</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4B24EEA4"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Khối lượng</w:t>
            </w:r>
          </w:p>
        </w:tc>
        <w:tc>
          <w:tcPr>
            <w:tcW w:w="501" w:type="pct"/>
            <w:tcBorders>
              <w:top w:val="single" w:sz="4" w:space="0" w:color="auto"/>
              <w:left w:val="nil"/>
              <w:bottom w:val="single" w:sz="4" w:space="0" w:color="auto"/>
              <w:right w:val="single" w:sz="4" w:space="0" w:color="auto"/>
            </w:tcBorders>
            <w:shd w:val="clear" w:color="auto" w:fill="auto"/>
            <w:vAlign w:val="center"/>
            <w:hideMark/>
          </w:tcPr>
          <w:p w14:paraId="62E3E86F"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Đơn vị tính</w:t>
            </w:r>
          </w:p>
        </w:tc>
        <w:tc>
          <w:tcPr>
            <w:tcW w:w="850" w:type="pct"/>
            <w:tcBorders>
              <w:top w:val="single" w:sz="8" w:space="0" w:color="auto"/>
              <w:left w:val="nil"/>
              <w:bottom w:val="single" w:sz="8" w:space="0" w:color="auto"/>
              <w:right w:val="single" w:sz="8" w:space="0" w:color="auto"/>
            </w:tcBorders>
            <w:shd w:val="clear" w:color="auto" w:fill="auto"/>
            <w:vAlign w:val="center"/>
            <w:hideMark/>
          </w:tcPr>
          <w:p w14:paraId="5C58E8E0"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Đơn giá</w:t>
            </w:r>
          </w:p>
          <w:p w14:paraId="59EAD18F"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(10</w:t>
            </w:r>
            <w:r w:rsidRPr="00491E6F">
              <w:rPr>
                <w:b/>
                <w:bCs/>
                <w:color w:val="000000" w:themeColor="text1"/>
                <w:sz w:val="24"/>
                <w:szCs w:val="24"/>
                <w:vertAlign w:val="superscript"/>
              </w:rPr>
              <w:t>3</w:t>
            </w:r>
            <w:r w:rsidRPr="00491E6F">
              <w:rPr>
                <w:b/>
                <w:bCs/>
                <w:color w:val="000000" w:themeColor="text1"/>
                <w:sz w:val="24"/>
                <w:szCs w:val="24"/>
              </w:rPr>
              <w:t xml:space="preserve"> VNĐ)</w:t>
            </w:r>
          </w:p>
        </w:tc>
        <w:tc>
          <w:tcPr>
            <w:tcW w:w="932" w:type="pct"/>
            <w:tcBorders>
              <w:top w:val="single" w:sz="8" w:space="0" w:color="auto"/>
              <w:left w:val="nil"/>
              <w:bottom w:val="single" w:sz="8" w:space="0" w:color="auto"/>
              <w:right w:val="single" w:sz="8" w:space="0" w:color="auto"/>
            </w:tcBorders>
            <w:shd w:val="clear" w:color="auto" w:fill="auto"/>
            <w:vAlign w:val="center"/>
            <w:hideMark/>
          </w:tcPr>
          <w:p w14:paraId="20764247"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Kinh phí</w:t>
            </w:r>
          </w:p>
          <w:p w14:paraId="73D963C6"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(10</w:t>
            </w:r>
            <w:r w:rsidRPr="00491E6F">
              <w:rPr>
                <w:b/>
                <w:bCs/>
                <w:color w:val="000000" w:themeColor="text1"/>
                <w:sz w:val="24"/>
                <w:szCs w:val="24"/>
                <w:vertAlign w:val="superscript"/>
              </w:rPr>
              <w:t>3</w:t>
            </w:r>
            <w:r w:rsidRPr="00491E6F">
              <w:rPr>
                <w:b/>
                <w:bCs/>
                <w:color w:val="000000" w:themeColor="text1"/>
                <w:sz w:val="24"/>
                <w:szCs w:val="24"/>
              </w:rPr>
              <w:t xml:space="preserve"> VNĐ)</w:t>
            </w:r>
          </w:p>
        </w:tc>
      </w:tr>
      <w:tr w:rsidR="0001066C" w:rsidRPr="00491E6F" w14:paraId="0762D3F2" w14:textId="77777777" w:rsidTr="0001066C">
        <w:trPr>
          <w:trHeight w:val="433"/>
        </w:trPr>
        <w:tc>
          <w:tcPr>
            <w:tcW w:w="342" w:type="pct"/>
            <w:tcBorders>
              <w:top w:val="nil"/>
              <w:left w:val="single" w:sz="8" w:space="0" w:color="auto"/>
              <w:bottom w:val="single" w:sz="8" w:space="0" w:color="auto"/>
              <w:right w:val="single" w:sz="8" w:space="0" w:color="auto"/>
            </w:tcBorders>
            <w:shd w:val="clear" w:color="auto" w:fill="auto"/>
            <w:vAlign w:val="center"/>
            <w:hideMark/>
          </w:tcPr>
          <w:p w14:paraId="1DE0781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w:t>
            </w:r>
          </w:p>
        </w:tc>
        <w:tc>
          <w:tcPr>
            <w:tcW w:w="1773" w:type="pct"/>
            <w:tcBorders>
              <w:top w:val="nil"/>
              <w:left w:val="nil"/>
              <w:bottom w:val="single" w:sz="8" w:space="0" w:color="auto"/>
              <w:right w:val="single" w:sz="8" w:space="0" w:color="auto"/>
            </w:tcBorders>
            <w:shd w:val="clear" w:color="auto" w:fill="auto"/>
            <w:vAlign w:val="center"/>
            <w:hideMark/>
          </w:tcPr>
          <w:p w14:paraId="476CFBF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Cáp ngầm trung thế thế 22KV</w:t>
            </w:r>
          </w:p>
        </w:tc>
        <w:tc>
          <w:tcPr>
            <w:tcW w:w="602" w:type="pct"/>
            <w:tcBorders>
              <w:top w:val="nil"/>
              <w:left w:val="nil"/>
              <w:bottom w:val="single" w:sz="8" w:space="0" w:color="auto"/>
              <w:right w:val="single" w:sz="8" w:space="0" w:color="auto"/>
            </w:tcBorders>
            <w:shd w:val="clear" w:color="auto" w:fill="auto"/>
            <w:vAlign w:val="center"/>
            <w:hideMark/>
          </w:tcPr>
          <w:p w14:paraId="3B0B80E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9,58</w:t>
            </w:r>
          </w:p>
        </w:tc>
        <w:tc>
          <w:tcPr>
            <w:tcW w:w="501" w:type="pct"/>
            <w:tcBorders>
              <w:top w:val="nil"/>
              <w:left w:val="nil"/>
              <w:bottom w:val="single" w:sz="8" w:space="0" w:color="auto"/>
              <w:right w:val="single" w:sz="8" w:space="0" w:color="auto"/>
            </w:tcBorders>
            <w:shd w:val="clear" w:color="auto" w:fill="auto"/>
            <w:vAlign w:val="center"/>
            <w:hideMark/>
          </w:tcPr>
          <w:p w14:paraId="435E25D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Km</w:t>
            </w:r>
          </w:p>
        </w:tc>
        <w:tc>
          <w:tcPr>
            <w:tcW w:w="850" w:type="pct"/>
            <w:tcBorders>
              <w:top w:val="nil"/>
              <w:left w:val="nil"/>
              <w:bottom w:val="single" w:sz="8" w:space="0" w:color="auto"/>
              <w:right w:val="single" w:sz="8" w:space="0" w:color="auto"/>
            </w:tcBorders>
            <w:shd w:val="clear" w:color="auto" w:fill="auto"/>
            <w:vAlign w:val="center"/>
            <w:hideMark/>
          </w:tcPr>
          <w:p w14:paraId="0DDF95B6"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2.791.000,00</w:t>
            </w:r>
          </w:p>
        </w:tc>
        <w:tc>
          <w:tcPr>
            <w:tcW w:w="932" w:type="pct"/>
            <w:tcBorders>
              <w:top w:val="nil"/>
              <w:left w:val="nil"/>
              <w:bottom w:val="single" w:sz="8" w:space="0" w:color="auto"/>
              <w:right w:val="single" w:sz="8" w:space="0" w:color="auto"/>
            </w:tcBorders>
            <w:shd w:val="clear" w:color="auto" w:fill="auto"/>
            <w:vAlign w:val="center"/>
            <w:hideMark/>
          </w:tcPr>
          <w:p w14:paraId="557F1559"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26.737.780,00</w:t>
            </w:r>
          </w:p>
        </w:tc>
      </w:tr>
      <w:tr w:rsidR="0001066C" w:rsidRPr="00491E6F" w14:paraId="7F69E72F" w14:textId="77777777" w:rsidTr="0001066C">
        <w:trPr>
          <w:trHeight w:val="433"/>
        </w:trPr>
        <w:tc>
          <w:tcPr>
            <w:tcW w:w="342" w:type="pct"/>
            <w:tcBorders>
              <w:top w:val="nil"/>
              <w:left w:val="single" w:sz="8" w:space="0" w:color="auto"/>
              <w:bottom w:val="single" w:sz="8" w:space="0" w:color="auto"/>
              <w:right w:val="single" w:sz="8" w:space="0" w:color="auto"/>
            </w:tcBorders>
            <w:shd w:val="clear" w:color="auto" w:fill="auto"/>
            <w:vAlign w:val="center"/>
            <w:hideMark/>
          </w:tcPr>
          <w:p w14:paraId="7569B1D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w:t>
            </w:r>
          </w:p>
        </w:tc>
        <w:tc>
          <w:tcPr>
            <w:tcW w:w="1773" w:type="pct"/>
            <w:tcBorders>
              <w:top w:val="nil"/>
              <w:left w:val="nil"/>
              <w:bottom w:val="single" w:sz="8" w:space="0" w:color="auto"/>
              <w:right w:val="single" w:sz="8" w:space="0" w:color="auto"/>
            </w:tcBorders>
            <w:shd w:val="clear" w:color="auto" w:fill="auto"/>
            <w:vAlign w:val="center"/>
            <w:hideMark/>
          </w:tcPr>
          <w:p w14:paraId="72D9925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Trạm biến áp xây mới</w:t>
            </w:r>
          </w:p>
        </w:tc>
        <w:tc>
          <w:tcPr>
            <w:tcW w:w="602" w:type="pct"/>
            <w:tcBorders>
              <w:top w:val="nil"/>
              <w:left w:val="nil"/>
              <w:bottom w:val="single" w:sz="8" w:space="0" w:color="auto"/>
              <w:right w:val="single" w:sz="8" w:space="0" w:color="auto"/>
            </w:tcBorders>
            <w:shd w:val="clear" w:color="auto" w:fill="auto"/>
            <w:vAlign w:val="center"/>
            <w:hideMark/>
          </w:tcPr>
          <w:p w14:paraId="1FD1491D"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2.000,00</w:t>
            </w:r>
          </w:p>
        </w:tc>
        <w:tc>
          <w:tcPr>
            <w:tcW w:w="501" w:type="pct"/>
            <w:tcBorders>
              <w:top w:val="nil"/>
              <w:left w:val="nil"/>
              <w:bottom w:val="single" w:sz="8" w:space="0" w:color="auto"/>
              <w:right w:val="single" w:sz="8" w:space="0" w:color="auto"/>
            </w:tcBorders>
            <w:shd w:val="clear" w:color="auto" w:fill="auto"/>
            <w:vAlign w:val="center"/>
            <w:hideMark/>
          </w:tcPr>
          <w:p w14:paraId="3AEEA81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KVA</w:t>
            </w:r>
          </w:p>
        </w:tc>
        <w:tc>
          <w:tcPr>
            <w:tcW w:w="850" w:type="pct"/>
            <w:tcBorders>
              <w:top w:val="nil"/>
              <w:left w:val="nil"/>
              <w:bottom w:val="single" w:sz="8" w:space="0" w:color="auto"/>
              <w:right w:val="single" w:sz="8" w:space="0" w:color="auto"/>
            </w:tcBorders>
            <w:shd w:val="clear" w:color="auto" w:fill="auto"/>
            <w:vAlign w:val="center"/>
            <w:hideMark/>
          </w:tcPr>
          <w:p w14:paraId="70B349ED"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1.199,00</w:t>
            </w:r>
          </w:p>
        </w:tc>
        <w:tc>
          <w:tcPr>
            <w:tcW w:w="932" w:type="pct"/>
            <w:tcBorders>
              <w:top w:val="nil"/>
              <w:left w:val="nil"/>
              <w:bottom w:val="single" w:sz="8" w:space="0" w:color="auto"/>
              <w:right w:val="single" w:sz="8" w:space="0" w:color="auto"/>
            </w:tcBorders>
            <w:shd w:val="clear" w:color="auto" w:fill="auto"/>
            <w:vAlign w:val="center"/>
            <w:hideMark/>
          </w:tcPr>
          <w:p w14:paraId="2928058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2.398.000,00</w:t>
            </w:r>
          </w:p>
        </w:tc>
      </w:tr>
      <w:tr w:rsidR="0001066C" w:rsidRPr="00491E6F" w14:paraId="365A014A" w14:textId="77777777" w:rsidTr="0001066C">
        <w:trPr>
          <w:trHeight w:val="390"/>
        </w:trPr>
        <w:tc>
          <w:tcPr>
            <w:tcW w:w="342" w:type="pct"/>
            <w:tcBorders>
              <w:top w:val="nil"/>
              <w:left w:val="single" w:sz="8" w:space="0" w:color="auto"/>
              <w:bottom w:val="single" w:sz="8" w:space="0" w:color="auto"/>
              <w:right w:val="single" w:sz="8" w:space="0" w:color="auto"/>
            </w:tcBorders>
            <w:shd w:val="clear" w:color="auto" w:fill="auto"/>
            <w:vAlign w:val="center"/>
            <w:hideMark/>
          </w:tcPr>
          <w:p w14:paraId="1CD6E4AC"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w:t>
            </w:r>
          </w:p>
        </w:tc>
        <w:tc>
          <w:tcPr>
            <w:tcW w:w="1773" w:type="pct"/>
            <w:tcBorders>
              <w:top w:val="nil"/>
              <w:left w:val="nil"/>
              <w:bottom w:val="single" w:sz="8" w:space="0" w:color="auto"/>
              <w:right w:val="single" w:sz="8" w:space="0" w:color="auto"/>
            </w:tcBorders>
            <w:shd w:val="clear" w:color="auto" w:fill="auto"/>
            <w:vAlign w:val="center"/>
            <w:hideMark/>
          </w:tcPr>
          <w:p w14:paraId="7B0F51D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Dự phòng</w:t>
            </w:r>
          </w:p>
        </w:tc>
        <w:tc>
          <w:tcPr>
            <w:tcW w:w="602" w:type="pct"/>
            <w:tcBorders>
              <w:top w:val="nil"/>
              <w:left w:val="nil"/>
              <w:bottom w:val="single" w:sz="8" w:space="0" w:color="auto"/>
              <w:right w:val="single" w:sz="8" w:space="0" w:color="auto"/>
            </w:tcBorders>
            <w:shd w:val="clear" w:color="auto" w:fill="auto"/>
            <w:vAlign w:val="center"/>
            <w:hideMark/>
          </w:tcPr>
          <w:p w14:paraId="15C42151" w14:textId="77777777" w:rsidR="0001066C" w:rsidRPr="00491E6F" w:rsidRDefault="0001066C" w:rsidP="0001066C">
            <w:pPr>
              <w:jc w:val="center"/>
              <w:rPr>
                <w:color w:val="000000" w:themeColor="text1"/>
                <w:sz w:val="24"/>
                <w:szCs w:val="24"/>
              </w:rPr>
            </w:pPr>
          </w:p>
        </w:tc>
        <w:tc>
          <w:tcPr>
            <w:tcW w:w="501" w:type="pct"/>
            <w:tcBorders>
              <w:top w:val="nil"/>
              <w:left w:val="nil"/>
              <w:bottom w:val="single" w:sz="8" w:space="0" w:color="auto"/>
              <w:right w:val="single" w:sz="8" w:space="0" w:color="auto"/>
            </w:tcBorders>
            <w:shd w:val="clear" w:color="auto" w:fill="auto"/>
            <w:vAlign w:val="center"/>
            <w:hideMark/>
          </w:tcPr>
          <w:p w14:paraId="203EE37D" w14:textId="77777777" w:rsidR="0001066C" w:rsidRPr="00491E6F" w:rsidRDefault="0001066C" w:rsidP="0001066C">
            <w:pPr>
              <w:jc w:val="center"/>
              <w:rPr>
                <w:color w:val="000000" w:themeColor="text1"/>
                <w:sz w:val="24"/>
                <w:szCs w:val="24"/>
              </w:rPr>
            </w:pPr>
          </w:p>
        </w:tc>
        <w:tc>
          <w:tcPr>
            <w:tcW w:w="850" w:type="pct"/>
            <w:tcBorders>
              <w:top w:val="nil"/>
              <w:left w:val="nil"/>
              <w:bottom w:val="single" w:sz="8" w:space="0" w:color="auto"/>
              <w:right w:val="single" w:sz="8" w:space="0" w:color="auto"/>
            </w:tcBorders>
            <w:shd w:val="clear" w:color="auto" w:fill="auto"/>
            <w:vAlign w:val="center"/>
            <w:hideMark/>
          </w:tcPr>
          <w:p w14:paraId="27A9FBB1"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20,00</w:t>
            </w:r>
          </w:p>
        </w:tc>
        <w:tc>
          <w:tcPr>
            <w:tcW w:w="932" w:type="pct"/>
            <w:tcBorders>
              <w:top w:val="nil"/>
              <w:left w:val="nil"/>
              <w:bottom w:val="single" w:sz="8" w:space="0" w:color="auto"/>
              <w:right w:val="single" w:sz="8" w:space="0" w:color="auto"/>
            </w:tcBorders>
            <w:shd w:val="clear" w:color="auto" w:fill="auto"/>
            <w:vAlign w:val="center"/>
            <w:hideMark/>
          </w:tcPr>
          <w:p w14:paraId="3F298181"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5.827.156,00</w:t>
            </w:r>
          </w:p>
        </w:tc>
      </w:tr>
      <w:tr w:rsidR="0001066C" w:rsidRPr="00491E6F" w14:paraId="056CCADD" w14:textId="77777777" w:rsidTr="0001066C">
        <w:trPr>
          <w:trHeight w:val="404"/>
        </w:trPr>
        <w:tc>
          <w:tcPr>
            <w:tcW w:w="342" w:type="pct"/>
            <w:tcBorders>
              <w:top w:val="nil"/>
              <w:left w:val="single" w:sz="8" w:space="0" w:color="auto"/>
              <w:bottom w:val="single" w:sz="8" w:space="0" w:color="auto"/>
              <w:right w:val="single" w:sz="8" w:space="0" w:color="auto"/>
            </w:tcBorders>
            <w:shd w:val="clear" w:color="auto" w:fill="auto"/>
            <w:vAlign w:val="center"/>
            <w:hideMark/>
          </w:tcPr>
          <w:p w14:paraId="35F03C0A" w14:textId="77777777" w:rsidR="0001066C" w:rsidRPr="00491E6F" w:rsidRDefault="0001066C" w:rsidP="0001066C">
            <w:pPr>
              <w:jc w:val="center"/>
              <w:rPr>
                <w:color w:val="000000" w:themeColor="text1"/>
                <w:sz w:val="24"/>
                <w:szCs w:val="24"/>
              </w:rPr>
            </w:pPr>
          </w:p>
        </w:tc>
        <w:tc>
          <w:tcPr>
            <w:tcW w:w="1773" w:type="pct"/>
            <w:tcBorders>
              <w:top w:val="nil"/>
              <w:left w:val="nil"/>
              <w:bottom w:val="single" w:sz="8" w:space="0" w:color="auto"/>
              <w:right w:val="nil"/>
            </w:tcBorders>
            <w:shd w:val="clear" w:color="auto" w:fill="auto"/>
            <w:vAlign w:val="center"/>
            <w:hideMark/>
          </w:tcPr>
          <w:p w14:paraId="5C3C2266"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Tổng Cộng</w:t>
            </w:r>
          </w:p>
        </w:tc>
        <w:tc>
          <w:tcPr>
            <w:tcW w:w="602" w:type="pct"/>
            <w:tcBorders>
              <w:top w:val="nil"/>
              <w:left w:val="single" w:sz="8" w:space="0" w:color="auto"/>
              <w:bottom w:val="single" w:sz="8" w:space="0" w:color="auto"/>
              <w:right w:val="single" w:sz="8" w:space="0" w:color="auto"/>
            </w:tcBorders>
            <w:shd w:val="clear" w:color="auto" w:fill="auto"/>
            <w:vAlign w:val="center"/>
            <w:hideMark/>
          </w:tcPr>
          <w:p w14:paraId="0A0089EF" w14:textId="77777777" w:rsidR="0001066C" w:rsidRPr="00491E6F" w:rsidRDefault="0001066C" w:rsidP="0001066C">
            <w:pPr>
              <w:jc w:val="center"/>
              <w:rPr>
                <w:b/>
                <w:bCs/>
                <w:color w:val="000000" w:themeColor="text1"/>
                <w:sz w:val="24"/>
                <w:szCs w:val="24"/>
              </w:rPr>
            </w:pPr>
          </w:p>
        </w:tc>
        <w:tc>
          <w:tcPr>
            <w:tcW w:w="501" w:type="pct"/>
            <w:tcBorders>
              <w:top w:val="nil"/>
              <w:left w:val="nil"/>
              <w:bottom w:val="single" w:sz="8" w:space="0" w:color="auto"/>
              <w:right w:val="single" w:sz="8" w:space="0" w:color="auto"/>
            </w:tcBorders>
            <w:shd w:val="clear" w:color="auto" w:fill="auto"/>
            <w:vAlign w:val="center"/>
            <w:hideMark/>
          </w:tcPr>
          <w:p w14:paraId="51B8585C" w14:textId="77777777" w:rsidR="0001066C" w:rsidRPr="00491E6F" w:rsidRDefault="0001066C" w:rsidP="0001066C">
            <w:pPr>
              <w:jc w:val="center"/>
              <w:rPr>
                <w:b/>
                <w:bCs/>
                <w:color w:val="000000" w:themeColor="text1"/>
                <w:sz w:val="24"/>
                <w:szCs w:val="24"/>
              </w:rPr>
            </w:pPr>
          </w:p>
        </w:tc>
        <w:tc>
          <w:tcPr>
            <w:tcW w:w="850" w:type="pct"/>
            <w:tcBorders>
              <w:top w:val="nil"/>
              <w:left w:val="nil"/>
              <w:bottom w:val="single" w:sz="8" w:space="0" w:color="auto"/>
              <w:right w:val="single" w:sz="8" w:space="0" w:color="auto"/>
            </w:tcBorders>
            <w:shd w:val="clear" w:color="auto" w:fill="auto"/>
            <w:vAlign w:val="center"/>
            <w:hideMark/>
          </w:tcPr>
          <w:p w14:paraId="2822A6A7" w14:textId="77777777" w:rsidR="0001066C" w:rsidRPr="00491E6F" w:rsidRDefault="0001066C" w:rsidP="0001066C">
            <w:pPr>
              <w:jc w:val="center"/>
              <w:rPr>
                <w:b/>
                <w:bCs/>
                <w:color w:val="000000" w:themeColor="text1"/>
                <w:sz w:val="24"/>
                <w:szCs w:val="24"/>
              </w:rPr>
            </w:pPr>
          </w:p>
        </w:tc>
        <w:tc>
          <w:tcPr>
            <w:tcW w:w="932" w:type="pct"/>
            <w:tcBorders>
              <w:top w:val="nil"/>
              <w:left w:val="nil"/>
              <w:bottom w:val="single" w:sz="8" w:space="0" w:color="auto"/>
              <w:right w:val="single" w:sz="8" w:space="0" w:color="auto"/>
            </w:tcBorders>
            <w:shd w:val="clear" w:color="auto" w:fill="auto"/>
            <w:vAlign w:val="center"/>
            <w:hideMark/>
          </w:tcPr>
          <w:p w14:paraId="5460175A"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34.962.936,00</w:t>
            </w:r>
          </w:p>
        </w:tc>
      </w:tr>
    </w:tbl>
    <w:p w14:paraId="39AF3ABB" w14:textId="77777777" w:rsidR="0001066C" w:rsidRPr="00491E6F" w:rsidRDefault="0001066C" w:rsidP="00AE1862">
      <w:pPr>
        <w:widowControl w:val="0"/>
        <w:numPr>
          <w:ilvl w:val="0"/>
          <w:numId w:val="26"/>
        </w:numPr>
        <w:tabs>
          <w:tab w:val="left" w:pos="990"/>
        </w:tabs>
        <w:spacing w:before="60" w:after="60" w:line="240" w:lineRule="auto"/>
        <w:ind w:left="0" w:firstLine="720"/>
        <w:rPr>
          <w:i/>
          <w:color w:val="000000" w:themeColor="text1"/>
          <w:szCs w:val="26"/>
          <w:lang w:val="it-IT"/>
        </w:rPr>
      </w:pPr>
      <w:r w:rsidRPr="00491E6F">
        <w:rPr>
          <w:i/>
          <w:color w:val="000000" w:themeColor="text1"/>
          <w:szCs w:val="26"/>
          <w:lang w:val="it-IT"/>
        </w:rPr>
        <w:t>Bằng chữ: Ba mươi bốn tỷ, chín trăm sáu mươi ba triệu đồng.</w:t>
      </w:r>
    </w:p>
    <w:p w14:paraId="126CE57D" w14:textId="77777777" w:rsidR="0001066C" w:rsidRPr="00491E6F" w:rsidRDefault="0001066C" w:rsidP="00BE77ED">
      <w:pPr>
        <w:pStyle w:val="ListParagraph"/>
        <w:numPr>
          <w:ilvl w:val="1"/>
          <w:numId w:val="37"/>
        </w:numPr>
        <w:rPr>
          <w:color w:val="000000" w:themeColor="text1"/>
        </w:rPr>
      </w:pPr>
      <w:bookmarkStart w:id="162" w:name="_Toc215384555"/>
      <w:r w:rsidRPr="00491E6F">
        <w:rPr>
          <w:color w:val="000000" w:themeColor="text1"/>
        </w:rPr>
        <w:t xml:space="preserve">Quy hoạch </w:t>
      </w:r>
      <w:bookmarkEnd w:id="156"/>
      <w:bookmarkEnd w:id="157"/>
      <w:bookmarkEnd w:id="158"/>
      <w:bookmarkEnd w:id="159"/>
      <w:bookmarkEnd w:id="160"/>
      <w:r w:rsidRPr="00491E6F">
        <w:rPr>
          <w:color w:val="000000" w:themeColor="text1"/>
        </w:rPr>
        <w:t>hạ tầng viễn thông thụ động</w:t>
      </w:r>
      <w:bookmarkStart w:id="163" w:name="_Hlk132197737"/>
      <w:bookmarkEnd w:id="161"/>
      <w:bookmarkEnd w:id="162"/>
    </w:p>
    <w:p w14:paraId="76AC9FCF" w14:textId="2F730523" w:rsidR="0001066C" w:rsidRPr="00491E6F" w:rsidRDefault="0001066C" w:rsidP="00AE1862">
      <w:pPr>
        <w:pStyle w:val="Heading4"/>
        <w:numPr>
          <w:ilvl w:val="2"/>
          <w:numId w:val="37"/>
        </w:numPr>
        <w:rPr>
          <w:b/>
          <w:color w:val="000000" w:themeColor="text1"/>
          <w:lang w:val="pl-PL"/>
        </w:rPr>
      </w:pPr>
      <w:bookmarkStart w:id="164" w:name="_Toc215384556"/>
      <w:r w:rsidRPr="00491E6F">
        <w:rPr>
          <w:b/>
          <w:color w:val="000000" w:themeColor="text1"/>
          <w:lang w:val="pl-PL"/>
        </w:rPr>
        <w:t>Cơ sở thiết kế</w:t>
      </w:r>
      <w:bookmarkEnd w:id="164"/>
    </w:p>
    <w:p w14:paraId="577BB94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Đồ án Điều chỉnh quy hoạch chung xây dựng khu kinh tế Vân Phong, tỉnh Khánh Hòa đến năm 2040, tầm nhìn đến năm 2050.</w:t>
      </w:r>
    </w:p>
    <w:p w14:paraId="407F434A"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lastRenderedPageBreak/>
        <w:t>QCXDVN 01:2021/BXD: “Quy chuẩn xây dựng Việt Nam về quy hoạch xây dựng”;</w:t>
      </w:r>
    </w:p>
    <w:p w14:paraId="6D4542B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QCVN 07:2023/BXD “Quy chuẩn kỹ thuật quốc gia về Hệ thống công trình hạ tầng kỹ thuật”;</w:t>
      </w:r>
    </w:p>
    <w:p w14:paraId="151CBE8C"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QCVN 33:2019/BTTTT: Quy chuẩn kỹ thuật quốc gia Lắp đặt mạng cáp ngoại vi viễn thông;</w:t>
      </w:r>
    </w:p>
    <w:p w14:paraId="0AC6BB8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TCN 68 - 178:1999: Quy phạm xây dựng công trình thông tin cáp quang;</w:t>
      </w:r>
    </w:p>
    <w:p w14:paraId="05150C8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TCVN 8665:2011: Sợi quang dùng cho mạng viễn thông – yêu cầu kỹ thuật chung;</w:t>
      </w:r>
    </w:p>
    <w:p w14:paraId="138D57E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TCN 68 - 254:2006: Công trình ngoại vi mạng viễn thông – quy định kỹ thuật;</w:t>
      </w:r>
    </w:p>
    <w:p w14:paraId="307204B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Tiêu chí thiết kế;</w:t>
      </w:r>
    </w:p>
    <w:p w14:paraId="212CE656"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Đảm bảo độ tin cậy: chất lượng và độ sẵn sàng phục vụ trong các hoàn cảnh khác nhau;</w:t>
      </w:r>
    </w:p>
    <w:p w14:paraId="528D27A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Đảm bảo khả năng mở rộng: dễ dàng mở rộng nhằm đáp ứng yêu cầu thông tin;</w:t>
      </w:r>
    </w:p>
    <w:p w14:paraId="0C36937A"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Có khả năng thích ứng với các yêu cầu tương lai: dễ dàng thêm các chức năng và khai thác công nghệ mới;</w:t>
      </w:r>
    </w:p>
    <w:p w14:paraId="24C45B15"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Tuân thủ các tiêu chuẩn quốc gia và quốc tế: Đảm bảo thỏa mãn tiêu chuẩn kết nối, lắp đặt và khai thác bảo dưỡng.</w:t>
      </w:r>
    </w:p>
    <w:p w14:paraId="1BE6EB1B" w14:textId="08FE2620" w:rsidR="0001066C" w:rsidRPr="00491E6F" w:rsidRDefault="0001066C" w:rsidP="00AE1862">
      <w:pPr>
        <w:pStyle w:val="Heading4"/>
        <w:numPr>
          <w:ilvl w:val="2"/>
          <w:numId w:val="37"/>
        </w:numPr>
        <w:rPr>
          <w:b/>
          <w:color w:val="000000" w:themeColor="text1"/>
          <w:lang w:val="pl-PL"/>
        </w:rPr>
      </w:pPr>
      <w:bookmarkStart w:id="165" w:name="_Toc201919105"/>
      <w:bookmarkStart w:id="166" w:name="_Toc215384557"/>
      <w:r w:rsidRPr="00491E6F">
        <w:rPr>
          <w:b/>
          <w:color w:val="000000" w:themeColor="text1"/>
          <w:lang w:val="pl-PL"/>
        </w:rPr>
        <w:t>Chỉ tiêu và dự báo nhu cầu</w:t>
      </w:r>
      <w:bookmarkEnd w:id="165"/>
      <w:bookmarkEnd w:id="166"/>
    </w:p>
    <w:p w14:paraId="04D62050"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Đến năm 2040 khu đất quy hoạch định hướng phát triển thành đô thị loại III nên các chỉ tiêu thiết kế được chọn như sau:</w:t>
      </w:r>
    </w:p>
    <w:p w14:paraId="25A244B4" w14:textId="77777777" w:rsidR="0001066C" w:rsidRPr="00491E6F" w:rsidRDefault="0001066C" w:rsidP="00AE1862">
      <w:pPr>
        <w:widowControl w:val="0"/>
        <w:numPr>
          <w:ilvl w:val="0"/>
          <w:numId w:val="52"/>
        </w:numPr>
        <w:tabs>
          <w:tab w:val="left" w:pos="990"/>
          <w:tab w:val="left" w:pos="2880"/>
        </w:tabs>
        <w:spacing w:before="60" w:after="0" w:line="240" w:lineRule="auto"/>
        <w:ind w:firstLine="0"/>
        <w:rPr>
          <w:color w:val="000000" w:themeColor="text1"/>
          <w:szCs w:val="26"/>
          <w:lang w:val="pt-BR"/>
        </w:rPr>
      </w:pPr>
      <w:r w:rsidRPr="00491E6F">
        <w:rPr>
          <w:color w:val="000000" w:themeColor="text1"/>
          <w:szCs w:val="26"/>
          <w:lang w:val="pt-BR"/>
        </w:rPr>
        <w:t>Thuê bao cố định: 25 thuê bao / 100 dân.</w:t>
      </w:r>
    </w:p>
    <w:p w14:paraId="5D32643D" w14:textId="77777777" w:rsidR="0001066C" w:rsidRPr="00491E6F" w:rsidRDefault="0001066C" w:rsidP="00AE1862">
      <w:pPr>
        <w:widowControl w:val="0"/>
        <w:numPr>
          <w:ilvl w:val="0"/>
          <w:numId w:val="52"/>
        </w:numPr>
        <w:tabs>
          <w:tab w:val="left" w:pos="990"/>
          <w:tab w:val="left" w:pos="2880"/>
        </w:tabs>
        <w:spacing w:before="60" w:after="0" w:line="240" w:lineRule="auto"/>
        <w:ind w:firstLine="0"/>
        <w:rPr>
          <w:color w:val="000000" w:themeColor="text1"/>
          <w:szCs w:val="26"/>
          <w:lang w:val="pt-BR"/>
        </w:rPr>
      </w:pPr>
      <w:r w:rsidRPr="00491E6F">
        <w:rPr>
          <w:color w:val="000000" w:themeColor="text1"/>
          <w:szCs w:val="26"/>
          <w:lang w:val="pt-BR"/>
        </w:rPr>
        <w:t>Đất nhóm công cộng, dịch vụ, sản xuất: 35% nhu cầu sinh hoạt.</w:t>
      </w:r>
    </w:p>
    <w:tbl>
      <w:tblPr>
        <w:tblW w:w="5000" w:type="pct"/>
        <w:jc w:val="center"/>
        <w:tblLook w:val="0000" w:firstRow="0" w:lastRow="0" w:firstColumn="0" w:lastColumn="0" w:noHBand="0" w:noVBand="0"/>
      </w:tblPr>
      <w:tblGrid>
        <w:gridCol w:w="550"/>
        <w:gridCol w:w="3769"/>
        <w:gridCol w:w="1037"/>
        <w:gridCol w:w="1030"/>
        <w:gridCol w:w="1338"/>
        <w:gridCol w:w="1338"/>
      </w:tblGrid>
      <w:tr w:rsidR="0001066C" w:rsidRPr="00491E6F" w14:paraId="46F9C16F" w14:textId="77777777" w:rsidTr="0001066C">
        <w:trPr>
          <w:trHeight w:val="1008"/>
          <w:jc w:val="center"/>
        </w:trPr>
        <w:tc>
          <w:tcPr>
            <w:tcW w:w="304" w:type="pct"/>
            <w:tcBorders>
              <w:top w:val="single" w:sz="4" w:space="0" w:color="auto"/>
              <w:left w:val="single" w:sz="4" w:space="0" w:color="auto"/>
              <w:bottom w:val="single" w:sz="4" w:space="0" w:color="auto"/>
              <w:right w:val="single" w:sz="4" w:space="0" w:color="auto"/>
            </w:tcBorders>
            <w:noWrap/>
            <w:vAlign w:val="center"/>
          </w:tcPr>
          <w:p w14:paraId="713C507F" w14:textId="77777777" w:rsidR="0001066C" w:rsidRPr="00491E6F" w:rsidRDefault="0001066C" w:rsidP="0001066C">
            <w:pPr>
              <w:ind w:firstLine="0"/>
              <w:jc w:val="center"/>
              <w:rPr>
                <w:b/>
                <w:bCs/>
                <w:color w:val="000000" w:themeColor="text1"/>
                <w:sz w:val="24"/>
                <w:szCs w:val="24"/>
                <w:lang w:eastAsia="zh-CN"/>
              </w:rPr>
            </w:pPr>
            <w:r w:rsidRPr="00491E6F">
              <w:rPr>
                <w:b/>
                <w:bCs/>
                <w:color w:val="000000" w:themeColor="text1"/>
                <w:sz w:val="24"/>
                <w:szCs w:val="24"/>
                <w:lang w:eastAsia="zh-CN"/>
              </w:rPr>
              <w:t>Stt</w:t>
            </w:r>
          </w:p>
        </w:tc>
        <w:tc>
          <w:tcPr>
            <w:tcW w:w="2080" w:type="pct"/>
            <w:tcBorders>
              <w:top w:val="single" w:sz="4" w:space="0" w:color="auto"/>
              <w:left w:val="nil"/>
              <w:bottom w:val="single" w:sz="4" w:space="0" w:color="auto"/>
              <w:right w:val="single" w:sz="4" w:space="0" w:color="auto"/>
            </w:tcBorders>
            <w:noWrap/>
            <w:vAlign w:val="center"/>
          </w:tcPr>
          <w:p w14:paraId="31E91E42" w14:textId="77777777" w:rsidR="0001066C" w:rsidRPr="00491E6F" w:rsidRDefault="0001066C" w:rsidP="0001066C">
            <w:pPr>
              <w:jc w:val="center"/>
              <w:rPr>
                <w:b/>
                <w:bCs/>
                <w:color w:val="000000" w:themeColor="text1"/>
                <w:sz w:val="24"/>
                <w:szCs w:val="24"/>
                <w:lang w:eastAsia="zh-CN"/>
              </w:rPr>
            </w:pPr>
            <w:r w:rsidRPr="00491E6F">
              <w:rPr>
                <w:b/>
                <w:bCs/>
                <w:color w:val="000000" w:themeColor="text1"/>
                <w:sz w:val="24"/>
                <w:szCs w:val="24"/>
                <w:lang w:eastAsia="zh-CN"/>
              </w:rPr>
              <w:t>Loại đất</w:t>
            </w:r>
          </w:p>
        </w:tc>
        <w:tc>
          <w:tcPr>
            <w:tcW w:w="569" w:type="pct"/>
            <w:tcBorders>
              <w:top w:val="single" w:sz="4" w:space="0" w:color="auto"/>
              <w:left w:val="nil"/>
              <w:bottom w:val="single" w:sz="4" w:space="0" w:color="auto"/>
              <w:right w:val="single" w:sz="4" w:space="0" w:color="auto"/>
            </w:tcBorders>
            <w:noWrap/>
            <w:vAlign w:val="center"/>
          </w:tcPr>
          <w:p w14:paraId="573AA936" w14:textId="77777777" w:rsidR="0001066C" w:rsidRPr="00491E6F" w:rsidRDefault="0001066C" w:rsidP="0001066C">
            <w:pPr>
              <w:ind w:firstLine="0"/>
              <w:jc w:val="center"/>
              <w:rPr>
                <w:b/>
                <w:bCs/>
                <w:color w:val="000000" w:themeColor="text1"/>
                <w:sz w:val="24"/>
                <w:szCs w:val="24"/>
                <w:lang w:eastAsia="zh-CN"/>
              </w:rPr>
            </w:pPr>
            <w:r w:rsidRPr="00491E6F">
              <w:rPr>
                <w:b/>
                <w:bCs/>
                <w:color w:val="000000" w:themeColor="text1"/>
                <w:sz w:val="24"/>
                <w:szCs w:val="24"/>
                <w:lang w:eastAsia="zh-CN"/>
              </w:rPr>
              <w:t>Quy mô</w:t>
            </w:r>
          </w:p>
        </w:tc>
        <w:tc>
          <w:tcPr>
            <w:tcW w:w="569" w:type="pct"/>
            <w:tcBorders>
              <w:top w:val="single" w:sz="4" w:space="0" w:color="auto"/>
              <w:left w:val="nil"/>
              <w:bottom w:val="single" w:sz="4" w:space="0" w:color="auto"/>
              <w:right w:val="single" w:sz="4" w:space="0" w:color="auto"/>
            </w:tcBorders>
            <w:noWrap/>
            <w:vAlign w:val="center"/>
          </w:tcPr>
          <w:p w14:paraId="007A514A" w14:textId="77777777" w:rsidR="0001066C" w:rsidRPr="00491E6F" w:rsidRDefault="0001066C" w:rsidP="0001066C">
            <w:pPr>
              <w:ind w:firstLine="0"/>
              <w:jc w:val="center"/>
              <w:rPr>
                <w:b/>
                <w:bCs/>
                <w:color w:val="000000" w:themeColor="text1"/>
                <w:sz w:val="24"/>
                <w:szCs w:val="24"/>
                <w:lang w:eastAsia="zh-CN"/>
              </w:rPr>
            </w:pPr>
            <w:r w:rsidRPr="00491E6F">
              <w:rPr>
                <w:b/>
                <w:bCs/>
                <w:color w:val="000000" w:themeColor="text1"/>
                <w:sz w:val="24"/>
                <w:szCs w:val="24"/>
                <w:lang w:eastAsia="zh-CN"/>
              </w:rPr>
              <w:t>Đơn vị</w:t>
            </w:r>
          </w:p>
        </w:tc>
        <w:tc>
          <w:tcPr>
            <w:tcW w:w="739" w:type="pct"/>
            <w:tcBorders>
              <w:top w:val="single" w:sz="4" w:space="0" w:color="auto"/>
              <w:left w:val="nil"/>
              <w:bottom w:val="single" w:sz="4" w:space="0" w:color="auto"/>
              <w:right w:val="single" w:sz="4" w:space="0" w:color="auto"/>
            </w:tcBorders>
            <w:vAlign w:val="center"/>
          </w:tcPr>
          <w:p w14:paraId="6F8D4119" w14:textId="77777777" w:rsidR="0001066C" w:rsidRPr="00491E6F" w:rsidRDefault="0001066C" w:rsidP="0001066C">
            <w:pPr>
              <w:ind w:firstLine="0"/>
              <w:jc w:val="center"/>
              <w:rPr>
                <w:b/>
                <w:bCs/>
                <w:color w:val="000000" w:themeColor="text1"/>
                <w:sz w:val="24"/>
                <w:szCs w:val="24"/>
                <w:lang w:eastAsia="zh-CN"/>
              </w:rPr>
            </w:pPr>
            <w:r w:rsidRPr="00491E6F">
              <w:rPr>
                <w:b/>
                <w:bCs/>
                <w:color w:val="000000" w:themeColor="text1"/>
                <w:sz w:val="24"/>
                <w:szCs w:val="24"/>
                <w:lang w:eastAsia="zh-CN"/>
              </w:rPr>
              <w:t>Chỉ tiêu</w:t>
            </w:r>
            <w:r w:rsidRPr="00491E6F">
              <w:rPr>
                <w:b/>
                <w:bCs/>
                <w:color w:val="000000" w:themeColor="text1"/>
                <w:sz w:val="24"/>
                <w:szCs w:val="24"/>
                <w:lang w:eastAsia="zh-CN"/>
              </w:rPr>
              <w:br/>
              <w:t>(line/đv)</w:t>
            </w:r>
          </w:p>
        </w:tc>
        <w:tc>
          <w:tcPr>
            <w:tcW w:w="739" w:type="pct"/>
            <w:tcBorders>
              <w:top w:val="single" w:sz="4" w:space="0" w:color="auto"/>
              <w:left w:val="nil"/>
              <w:bottom w:val="single" w:sz="4" w:space="0" w:color="auto"/>
              <w:right w:val="single" w:sz="4" w:space="0" w:color="auto"/>
            </w:tcBorders>
            <w:vAlign w:val="center"/>
          </w:tcPr>
          <w:p w14:paraId="19074549" w14:textId="77777777" w:rsidR="0001066C" w:rsidRPr="00491E6F" w:rsidRDefault="0001066C" w:rsidP="0001066C">
            <w:pPr>
              <w:ind w:firstLine="0"/>
              <w:jc w:val="center"/>
              <w:rPr>
                <w:b/>
                <w:bCs/>
                <w:color w:val="000000" w:themeColor="text1"/>
                <w:sz w:val="24"/>
                <w:szCs w:val="24"/>
                <w:lang w:eastAsia="zh-CN"/>
              </w:rPr>
            </w:pPr>
            <w:r w:rsidRPr="00491E6F">
              <w:rPr>
                <w:b/>
                <w:bCs/>
                <w:color w:val="000000" w:themeColor="text1"/>
                <w:sz w:val="24"/>
                <w:szCs w:val="24"/>
                <w:lang w:eastAsia="zh-CN"/>
              </w:rPr>
              <w:t>Nhu cầu</w:t>
            </w:r>
            <w:r w:rsidRPr="00491E6F">
              <w:rPr>
                <w:b/>
                <w:bCs/>
                <w:color w:val="000000" w:themeColor="text1"/>
                <w:sz w:val="24"/>
                <w:szCs w:val="24"/>
                <w:lang w:eastAsia="zh-CN"/>
              </w:rPr>
              <w:br/>
              <w:t>(line)</w:t>
            </w:r>
          </w:p>
        </w:tc>
      </w:tr>
      <w:tr w:rsidR="0001066C" w:rsidRPr="00491E6F" w14:paraId="47DE0021" w14:textId="77777777" w:rsidTr="0001066C">
        <w:trPr>
          <w:trHeight w:val="336"/>
          <w:jc w:val="center"/>
        </w:trPr>
        <w:tc>
          <w:tcPr>
            <w:tcW w:w="304" w:type="pct"/>
            <w:tcBorders>
              <w:top w:val="nil"/>
              <w:left w:val="single" w:sz="4" w:space="0" w:color="auto"/>
              <w:bottom w:val="single" w:sz="4" w:space="0" w:color="auto"/>
              <w:right w:val="single" w:sz="4" w:space="0" w:color="auto"/>
            </w:tcBorders>
            <w:noWrap/>
            <w:vAlign w:val="center"/>
          </w:tcPr>
          <w:p w14:paraId="767E96D6" w14:textId="77777777" w:rsidR="0001066C" w:rsidRPr="00491E6F" w:rsidRDefault="0001066C" w:rsidP="0001066C">
            <w:pPr>
              <w:ind w:firstLine="0"/>
              <w:jc w:val="center"/>
              <w:rPr>
                <w:color w:val="000000" w:themeColor="text1"/>
                <w:sz w:val="24"/>
                <w:szCs w:val="24"/>
                <w:lang w:eastAsia="zh-CN"/>
              </w:rPr>
            </w:pPr>
            <w:r w:rsidRPr="00491E6F">
              <w:rPr>
                <w:color w:val="000000" w:themeColor="text1"/>
                <w:sz w:val="24"/>
                <w:szCs w:val="24"/>
                <w:lang w:eastAsia="zh-CN"/>
              </w:rPr>
              <w:t>1</w:t>
            </w:r>
          </w:p>
        </w:tc>
        <w:tc>
          <w:tcPr>
            <w:tcW w:w="2080" w:type="pct"/>
            <w:tcBorders>
              <w:top w:val="nil"/>
              <w:left w:val="nil"/>
              <w:bottom w:val="single" w:sz="4" w:space="0" w:color="auto"/>
              <w:right w:val="single" w:sz="4" w:space="0" w:color="auto"/>
            </w:tcBorders>
            <w:noWrap/>
            <w:vAlign w:val="center"/>
          </w:tcPr>
          <w:p w14:paraId="716D95F0" w14:textId="77777777" w:rsidR="0001066C" w:rsidRPr="00491E6F" w:rsidRDefault="0001066C" w:rsidP="0001066C">
            <w:pPr>
              <w:jc w:val="center"/>
              <w:rPr>
                <w:color w:val="000000" w:themeColor="text1"/>
                <w:sz w:val="24"/>
                <w:szCs w:val="24"/>
                <w:lang w:eastAsia="zh-CN"/>
              </w:rPr>
            </w:pPr>
            <w:r w:rsidRPr="00491E6F">
              <w:rPr>
                <w:color w:val="000000" w:themeColor="text1"/>
                <w:sz w:val="24"/>
                <w:szCs w:val="24"/>
                <w:lang w:eastAsia="zh-CN"/>
              </w:rPr>
              <w:t>Đất ở</w:t>
            </w:r>
          </w:p>
        </w:tc>
        <w:tc>
          <w:tcPr>
            <w:tcW w:w="569" w:type="pct"/>
            <w:tcBorders>
              <w:top w:val="nil"/>
              <w:left w:val="nil"/>
              <w:bottom w:val="single" w:sz="4" w:space="0" w:color="auto"/>
              <w:right w:val="single" w:sz="4" w:space="0" w:color="auto"/>
            </w:tcBorders>
            <w:noWrap/>
            <w:vAlign w:val="center"/>
          </w:tcPr>
          <w:p w14:paraId="141DFE51" w14:textId="77777777" w:rsidR="0001066C" w:rsidRPr="00491E6F" w:rsidRDefault="0001066C" w:rsidP="0001066C">
            <w:pPr>
              <w:ind w:firstLine="0"/>
              <w:jc w:val="center"/>
              <w:rPr>
                <w:color w:val="000000" w:themeColor="text1"/>
                <w:sz w:val="24"/>
                <w:szCs w:val="24"/>
                <w:lang w:eastAsia="zh-CN"/>
              </w:rPr>
            </w:pPr>
            <w:r w:rsidRPr="00491E6F">
              <w:rPr>
                <w:color w:val="000000" w:themeColor="text1"/>
                <w:sz w:val="24"/>
                <w:szCs w:val="24"/>
                <w:lang w:eastAsia="zh-CN"/>
              </w:rPr>
              <w:t>3.000</w:t>
            </w:r>
          </w:p>
        </w:tc>
        <w:tc>
          <w:tcPr>
            <w:tcW w:w="569" w:type="pct"/>
            <w:tcBorders>
              <w:top w:val="nil"/>
              <w:left w:val="nil"/>
              <w:bottom w:val="single" w:sz="4" w:space="0" w:color="auto"/>
              <w:right w:val="single" w:sz="4" w:space="0" w:color="auto"/>
            </w:tcBorders>
            <w:noWrap/>
            <w:vAlign w:val="center"/>
          </w:tcPr>
          <w:p w14:paraId="5DB23314" w14:textId="77777777" w:rsidR="0001066C" w:rsidRPr="00491E6F" w:rsidRDefault="0001066C" w:rsidP="0001066C">
            <w:pPr>
              <w:ind w:firstLine="0"/>
              <w:jc w:val="center"/>
              <w:rPr>
                <w:color w:val="000000" w:themeColor="text1"/>
                <w:sz w:val="24"/>
                <w:szCs w:val="24"/>
                <w:lang w:eastAsia="zh-CN"/>
              </w:rPr>
            </w:pPr>
            <w:r w:rsidRPr="00491E6F">
              <w:rPr>
                <w:color w:val="000000" w:themeColor="text1"/>
                <w:sz w:val="24"/>
                <w:szCs w:val="24"/>
                <w:lang w:eastAsia="zh-CN"/>
              </w:rPr>
              <w:t>người</w:t>
            </w:r>
          </w:p>
        </w:tc>
        <w:tc>
          <w:tcPr>
            <w:tcW w:w="739" w:type="pct"/>
            <w:tcBorders>
              <w:top w:val="nil"/>
              <w:left w:val="nil"/>
              <w:bottom w:val="single" w:sz="4" w:space="0" w:color="auto"/>
              <w:right w:val="single" w:sz="4" w:space="0" w:color="auto"/>
            </w:tcBorders>
            <w:noWrap/>
            <w:vAlign w:val="center"/>
          </w:tcPr>
          <w:p w14:paraId="185E7550" w14:textId="77777777" w:rsidR="0001066C" w:rsidRPr="00491E6F" w:rsidRDefault="0001066C" w:rsidP="0001066C">
            <w:pPr>
              <w:ind w:firstLine="0"/>
              <w:jc w:val="center"/>
              <w:rPr>
                <w:color w:val="000000" w:themeColor="text1"/>
                <w:sz w:val="24"/>
                <w:szCs w:val="24"/>
                <w:lang w:eastAsia="zh-CN"/>
              </w:rPr>
            </w:pPr>
            <w:r w:rsidRPr="00491E6F">
              <w:rPr>
                <w:color w:val="000000" w:themeColor="text1"/>
                <w:sz w:val="24"/>
                <w:szCs w:val="24"/>
                <w:lang w:eastAsia="zh-CN"/>
              </w:rPr>
              <w:t>0,25</w:t>
            </w:r>
          </w:p>
        </w:tc>
        <w:tc>
          <w:tcPr>
            <w:tcW w:w="739" w:type="pct"/>
            <w:tcBorders>
              <w:top w:val="nil"/>
              <w:left w:val="nil"/>
              <w:bottom w:val="single" w:sz="4" w:space="0" w:color="auto"/>
              <w:right w:val="single" w:sz="4" w:space="0" w:color="auto"/>
            </w:tcBorders>
            <w:noWrap/>
            <w:vAlign w:val="center"/>
          </w:tcPr>
          <w:p w14:paraId="7AC738E1" w14:textId="77777777" w:rsidR="0001066C" w:rsidRPr="00491E6F" w:rsidRDefault="0001066C" w:rsidP="0001066C">
            <w:pPr>
              <w:ind w:firstLine="0"/>
              <w:jc w:val="center"/>
              <w:rPr>
                <w:color w:val="000000" w:themeColor="text1"/>
                <w:sz w:val="24"/>
                <w:szCs w:val="24"/>
                <w:lang w:eastAsia="zh-CN"/>
              </w:rPr>
            </w:pPr>
            <w:r w:rsidRPr="00491E6F">
              <w:rPr>
                <w:color w:val="000000" w:themeColor="text1"/>
                <w:sz w:val="24"/>
                <w:szCs w:val="24"/>
                <w:lang w:eastAsia="zh-CN"/>
              </w:rPr>
              <w:t>750</w:t>
            </w:r>
          </w:p>
        </w:tc>
      </w:tr>
      <w:tr w:rsidR="0001066C" w:rsidRPr="00491E6F" w14:paraId="79A75466" w14:textId="77777777" w:rsidTr="0001066C">
        <w:trPr>
          <w:trHeight w:val="336"/>
          <w:jc w:val="center"/>
        </w:trPr>
        <w:tc>
          <w:tcPr>
            <w:tcW w:w="304" w:type="pct"/>
            <w:tcBorders>
              <w:top w:val="nil"/>
              <w:left w:val="single" w:sz="4" w:space="0" w:color="auto"/>
              <w:bottom w:val="single" w:sz="4" w:space="0" w:color="auto"/>
              <w:right w:val="single" w:sz="4" w:space="0" w:color="auto"/>
            </w:tcBorders>
            <w:noWrap/>
            <w:vAlign w:val="center"/>
          </w:tcPr>
          <w:p w14:paraId="2AB7DD83" w14:textId="77777777" w:rsidR="0001066C" w:rsidRPr="00491E6F" w:rsidRDefault="0001066C" w:rsidP="0001066C">
            <w:pPr>
              <w:ind w:firstLine="0"/>
              <w:jc w:val="center"/>
              <w:rPr>
                <w:color w:val="000000" w:themeColor="text1"/>
                <w:sz w:val="24"/>
                <w:szCs w:val="24"/>
                <w:lang w:eastAsia="zh-CN"/>
              </w:rPr>
            </w:pPr>
            <w:r w:rsidRPr="00491E6F">
              <w:rPr>
                <w:color w:val="000000" w:themeColor="text1"/>
                <w:sz w:val="24"/>
                <w:szCs w:val="24"/>
                <w:lang w:eastAsia="zh-CN"/>
              </w:rPr>
              <w:t>2</w:t>
            </w:r>
          </w:p>
        </w:tc>
        <w:tc>
          <w:tcPr>
            <w:tcW w:w="2080" w:type="pct"/>
            <w:tcBorders>
              <w:top w:val="nil"/>
              <w:left w:val="nil"/>
              <w:bottom w:val="single" w:sz="4" w:space="0" w:color="auto"/>
              <w:right w:val="single" w:sz="4" w:space="0" w:color="auto"/>
            </w:tcBorders>
            <w:noWrap/>
            <w:vAlign w:val="center"/>
          </w:tcPr>
          <w:p w14:paraId="6AB9B72A" w14:textId="77777777" w:rsidR="0001066C" w:rsidRPr="00491E6F" w:rsidRDefault="0001066C" w:rsidP="0001066C">
            <w:pPr>
              <w:ind w:firstLine="0"/>
              <w:jc w:val="center"/>
              <w:rPr>
                <w:color w:val="000000" w:themeColor="text1"/>
                <w:sz w:val="24"/>
                <w:szCs w:val="24"/>
                <w:lang w:eastAsia="zh-CN"/>
              </w:rPr>
            </w:pPr>
            <w:r w:rsidRPr="00491E6F">
              <w:rPr>
                <w:color w:val="000000" w:themeColor="text1"/>
                <w:sz w:val="24"/>
                <w:szCs w:val="24"/>
                <w:lang w:eastAsia="zh-CN"/>
              </w:rPr>
              <w:t>Đất công cộng-dịch vụ-sản xuất</w:t>
            </w:r>
          </w:p>
        </w:tc>
        <w:tc>
          <w:tcPr>
            <w:tcW w:w="569" w:type="pct"/>
            <w:tcBorders>
              <w:top w:val="nil"/>
              <w:left w:val="nil"/>
              <w:bottom w:val="single" w:sz="4" w:space="0" w:color="auto"/>
              <w:right w:val="single" w:sz="4" w:space="0" w:color="auto"/>
            </w:tcBorders>
            <w:noWrap/>
            <w:vAlign w:val="center"/>
          </w:tcPr>
          <w:p w14:paraId="71B4B885" w14:textId="77777777" w:rsidR="0001066C" w:rsidRPr="00491E6F" w:rsidRDefault="0001066C" w:rsidP="0001066C">
            <w:pPr>
              <w:jc w:val="center"/>
              <w:rPr>
                <w:color w:val="000000" w:themeColor="text1"/>
                <w:sz w:val="24"/>
                <w:szCs w:val="24"/>
                <w:lang w:eastAsia="zh-CN"/>
              </w:rPr>
            </w:pPr>
          </w:p>
        </w:tc>
        <w:tc>
          <w:tcPr>
            <w:tcW w:w="569" w:type="pct"/>
            <w:tcBorders>
              <w:top w:val="nil"/>
              <w:left w:val="nil"/>
              <w:bottom w:val="single" w:sz="4" w:space="0" w:color="auto"/>
              <w:right w:val="single" w:sz="4" w:space="0" w:color="auto"/>
            </w:tcBorders>
            <w:noWrap/>
            <w:vAlign w:val="center"/>
          </w:tcPr>
          <w:p w14:paraId="3D17C698" w14:textId="77777777" w:rsidR="0001066C" w:rsidRPr="00491E6F" w:rsidRDefault="0001066C" w:rsidP="0001066C">
            <w:pPr>
              <w:jc w:val="center"/>
              <w:rPr>
                <w:color w:val="000000" w:themeColor="text1"/>
                <w:sz w:val="24"/>
                <w:szCs w:val="24"/>
                <w:lang w:eastAsia="zh-CN"/>
              </w:rPr>
            </w:pPr>
          </w:p>
        </w:tc>
        <w:tc>
          <w:tcPr>
            <w:tcW w:w="739" w:type="pct"/>
            <w:tcBorders>
              <w:top w:val="nil"/>
              <w:left w:val="nil"/>
              <w:bottom w:val="single" w:sz="4" w:space="0" w:color="auto"/>
              <w:right w:val="single" w:sz="4" w:space="0" w:color="auto"/>
            </w:tcBorders>
            <w:noWrap/>
            <w:vAlign w:val="center"/>
          </w:tcPr>
          <w:p w14:paraId="542A8DDC" w14:textId="77777777" w:rsidR="0001066C" w:rsidRPr="00491E6F" w:rsidRDefault="0001066C" w:rsidP="0001066C">
            <w:pPr>
              <w:ind w:firstLine="0"/>
              <w:jc w:val="center"/>
              <w:rPr>
                <w:color w:val="000000" w:themeColor="text1"/>
                <w:sz w:val="24"/>
                <w:szCs w:val="24"/>
                <w:lang w:eastAsia="zh-CN"/>
              </w:rPr>
            </w:pPr>
            <w:r w:rsidRPr="00491E6F">
              <w:rPr>
                <w:color w:val="000000" w:themeColor="text1"/>
                <w:sz w:val="24"/>
                <w:szCs w:val="24"/>
                <w:lang w:eastAsia="zh-CN"/>
              </w:rPr>
              <w:t>35% Đất ở</w:t>
            </w:r>
          </w:p>
        </w:tc>
        <w:tc>
          <w:tcPr>
            <w:tcW w:w="739" w:type="pct"/>
            <w:tcBorders>
              <w:top w:val="nil"/>
              <w:left w:val="nil"/>
              <w:bottom w:val="single" w:sz="4" w:space="0" w:color="auto"/>
              <w:right w:val="single" w:sz="4" w:space="0" w:color="auto"/>
            </w:tcBorders>
            <w:noWrap/>
            <w:vAlign w:val="center"/>
          </w:tcPr>
          <w:p w14:paraId="7F910630" w14:textId="77777777" w:rsidR="0001066C" w:rsidRPr="00491E6F" w:rsidRDefault="0001066C" w:rsidP="0001066C">
            <w:pPr>
              <w:ind w:firstLine="0"/>
              <w:jc w:val="center"/>
              <w:rPr>
                <w:color w:val="000000" w:themeColor="text1"/>
                <w:sz w:val="24"/>
                <w:szCs w:val="24"/>
                <w:lang w:eastAsia="zh-CN"/>
              </w:rPr>
            </w:pPr>
            <w:r w:rsidRPr="00491E6F">
              <w:rPr>
                <w:color w:val="000000" w:themeColor="text1"/>
                <w:sz w:val="24"/>
                <w:szCs w:val="24"/>
                <w:lang w:eastAsia="zh-CN"/>
              </w:rPr>
              <w:t>262</w:t>
            </w:r>
          </w:p>
        </w:tc>
      </w:tr>
      <w:tr w:rsidR="0001066C" w:rsidRPr="00491E6F" w14:paraId="1BF60251" w14:textId="77777777" w:rsidTr="0001066C">
        <w:trPr>
          <w:trHeight w:val="336"/>
          <w:jc w:val="center"/>
        </w:trPr>
        <w:tc>
          <w:tcPr>
            <w:tcW w:w="2384" w:type="pct"/>
            <w:gridSpan w:val="2"/>
            <w:tcBorders>
              <w:top w:val="single" w:sz="4" w:space="0" w:color="auto"/>
              <w:left w:val="single" w:sz="4" w:space="0" w:color="auto"/>
              <w:bottom w:val="single" w:sz="4" w:space="0" w:color="auto"/>
              <w:right w:val="single" w:sz="4" w:space="0" w:color="000000"/>
            </w:tcBorders>
            <w:noWrap/>
            <w:vAlign w:val="center"/>
          </w:tcPr>
          <w:p w14:paraId="235DBBBA" w14:textId="77777777" w:rsidR="0001066C" w:rsidRPr="00491E6F" w:rsidRDefault="0001066C" w:rsidP="0001066C">
            <w:pPr>
              <w:jc w:val="center"/>
              <w:rPr>
                <w:b/>
                <w:bCs/>
                <w:color w:val="000000" w:themeColor="text1"/>
                <w:sz w:val="24"/>
                <w:szCs w:val="24"/>
                <w:lang w:eastAsia="zh-CN"/>
              </w:rPr>
            </w:pPr>
            <w:r w:rsidRPr="00491E6F">
              <w:rPr>
                <w:b/>
                <w:bCs/>
                <w:color w:val="000000" w:themeColor="text1"/>
                <w:sz w:val="24"/>
                <w:szCs w:val="24"/>
                <w:lang w:eastAsia="zh-CN"/>
              </w:rPr>
              <w:t>Tổng cộng</w:t>
            </w:r>
          </w:p>
        </w:tc>
        <w:tc>
          <w:tcPr>
            <w:tcW w:w="569" w:type="pct"/>
            <w:tcBorders>
              <w:top w:val="nil"/>
              <w:left w:val="nil"/>
              <w:bottom w:val="single" w:sz="4" w:space="0" w:color="auto"/>
              <w:right w:val="single" w:sz="4" w:space="0" w:color="auto"/>
            </w:tcBorders>
            <w:noWrap/>
            <w:vAlign w:val="center"/>
          </w:tcPr>
          <w:p w14:paraId="5DF78CFC" w14:textId="77777777" w:rsidR="0001066C" w:rsidRPr="00491E6F" w:rsidRDefault="0001066C" w:rsidP="0001066C">
            <w:pPr>
              <w:jc w:val="center"/>
              <w:rPr>
                <w:color w:val="000000" w:themeColor="text1"/>
                <w:sz w:val="24"/>
                <w:szCs w:val="24"/>
                <w:lang w:eastAsia="zh-CN"/>
              </w:rPr>
            </w:pPr>
          </w:p>
        </w:tc>
        <w:tc>
          <w:tcPr>
            <w:tcW w:w="569" w:type="pct"/>
            <w:tcBorders>
              <w:top w:val="nil"/>
              <w:left w:val="nil"/>
              <w:bottom w:val="single" w:sz="4" w:space="0" w:color="auto"/>
              <w:right w:val="single" w:sz="4" w:space="0" w:color="auto"/>
            </w:tcBorders>
            <w:noWrap/>
            <w:vAlign w:val="center"/>
          </w:tcPr>
          <w:p w14:paraId="7CE88525" w14:textId="77777777" w:rsidR="0001066C" w:rsidRPr="00491E6F" w:rsidRDefault="0001066C" w:rsidP="0001066C">
            <w:pPr>
              <w:jc w:val="center"/>
              <w:rPr>
                <w:color w:val="000000" w:themeColor="text1"/>
                <w:sz w:val="24"/>
                <w:szCs w:val="24"/>
                <w:lang w:eastAsia="zh-CN"/>
              </w:rPr>
            </w:pPr>
          </w:p>
        </w:tc>
        <w:tc>
          <w:tcPr>
            <w:tcW w:w="739" w:type="pct"/>
            <w:tcBorders>
              <w:top w:val="nil"/>
              <w:left w:val="nil"/>
              <w:bottom w:val="single" w:sz="4" w:space="0" w:color="auto"/>
              <w:right w:val="single" w:sz="4" w:space="0" w:color="auto"/>
            </w:tcBorders>
            <w:noWrap/>
            <w:vAlign w:val="center"/>
          </w:tcPr>
          <w:p w14:paraId="7F48E854" w14:textId="77777777" w:rsidR="0001066C" w:rsidRPr="00491E6F" w:rsidRDefault="0001066C" w:rsidP="0001066C">
            <w:pPr>
              <w:jc w:val="center"/>
              <w:rPr>
                <w:color w:val="000000" w:themeColor="text1"/>
                <w:sz w:val="24"/>
                <w:szCs w:val="24"/>
                <w:lang w:eastAsia="zh-CN"/>
              </w:rPr>
            </w:pPr>
          </w:p>
        </w:tc>
        <w:tc>
          <w:tcPr>
            <w:tcW w:w="739" w:type="pct"/>
            <w:tcBorders>
              <w:top w:val="nil"/>
              <w:left w:val="nil"/>
              <w:bottom w:val="single" w:sz="4" w:space="0" w:color="auto"/>
              <w:right w:val="single" w:sz="4" w:space="0" w:color="auto"/>
            </w:tcBorders>
            <w:noWrap/>
            <w:vAlign w:val="center"/>
          </w:tcPr>
          <w:p w14:paraId="2B05E384" w14:textId="77777777" w:rsidR="0001066C" w:rsidRPr="00491E6F" w:rsidRDefault="0001066C" w:rsidP="0001066C">
            <w:pPr>
              <w:ind w:firstLine="0"/>
              <w:jc w:val="center"/>
              <w:rPr>
                <w:b/>
                <w:bCs/>
                <w:color w:val="000000" w:themeColor="text1"/>
                <w:sz w:val="24"/>
                <w:szCs w:val="24"/>
                <w:lang w:eastAsia="zh-CN"/>
              </w:rPr>
            </w:pPr>
            <w:r w:rsidRPr="00491E6F">
              <w:rPr>
                <w:b/>
                <w:bCs/>
                <w:color w:val="000000" w:themeColor="text1"/>
                <w:sz w:val="24"/>
                <w:szCs w:val="24"/>
                <w:lang w:eastAsia="zh-CN"/>
              </w:rPr>
              <w:t>1.012</w:t>
            </w:r>
          </w:p>
        </w:tc>
      </w:tr>
    </w:tbl>
    <w:p w14:paraId="47C39C37" w14:textId="27AA4325" w:rsidR="0001066C" w:rsidRPr="00491E6F" w:rsidRDefault="0001066C" w:rsidP="00AE1862">
      <w:pPr>
        <w:pStyle w:val="Heading4"/>
        <w:numPr>
          <w:ilvl w:val="2"/>
          <w:numId w:val="37"/>
        </w:numPr>
        <w:rPr>
          <w:b/>
          <w:color w:val="000000" w:themeColor="text1"/>
          <w:lang w:val="pl-PL"/>
        </w:rPr>
      </w:pPr>
      <w:bookmarkStart w:id="167" w:name="_Toc201919106"/>
      <w:bookmarkStart w:id="168" w:name="_Toc215384558"/>
      <w:bookmarkEnd w:id="163"/>
      <w:r w:rsidRPr="00491E6F">
        <w:rPr>
          <w:b/>
          <w:color w:val="000000" w:themeColor="text1"/>
          <w:lang w:val="pl-PL"/>
        </w:rPr>
        <w:t>Giải pháp hạ tầng viễn thông thụ động</w:t>
      </w:r>
      <w:bookmarkEnd w:id="167"/>
      <w:bookmarkEnd w:id="168"/>
    </w:p>
    <w:p w14:paraId="364CCC10"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pt-BR"/>
        </w:rPr>
        <w:t xml:space="preserve">Chuyển </w:t>
      </w:r>
      <w:r w:rsidRPr="00491E6F">
        <w:rPr>
          <w:color w:val="000000" w:themeColor="text1"/>
          <w:szCs w:val="26"/>
          <w:lang w:val="sv-SE"/>
        </w:rPr>
        <w:t>mạch</w:t>
      </w:r>
      <w:r w:rsidRPr="00491E6F">
        <w:rPr>
          <w:color w:val="000000" w:themeColor="text1"/>
          <w:szCs w:val="26"/>
          <w:lang w:val="pt-BR"/>
        </w:rPr>
        <w:t>, truyền dẫn:</w:t>
      </w:r>
    </w:p>
    <w:p w14:paraId="3B3D52BC"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Theo quy hoạch bưu chính viễn thông, nguồn cấp tín hiệu cho khu vực được lấy từ Host Ninh Mã, Host Vạn Phước và Host Vạn Long. Ngoài ra còn có tuyến cáp quang trên dọc theo quốc lộ 1A.</w:t>
      </w:r>
    </w:p>
    <w:p w14:paraId="3A9BD6BB"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 xml:space="preserve">Với nhu cầu thuê bao khoảng 1.012 thuê bao (tính cả nhu cầu thông tin internet, điện thoại cố định và truyền hình) tập trung dự kiến xây dựng 3 đường cáp quang từ trạm chuyển mạch trạm vệ tinh về cung cấp dịch vụ cho khu vực nghiên cứu thiết kế. </w:t>
      </w:r>
    </w:p>
    <w:p w14:paraId="07899503"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lastRenderedPageBreak/>
        <w:t xml:space="preserve">Mạng </w:t>
      </w:r>
      <w:r w:rsidRPr="00491E6F">
        <w:rPr>
          <w:color w:val="000000" w:themeColor="text1"/>
          <w:szCs w:val="26"/>
          <w:lang w:val="sv-SE"/>
        </w:rPr>
        <w:t>ngoại</w:t>
      </w:r>
      <w:r w:rsidRPr="00491E6F">
        <w:rPr>
          <w:color w:val="000000" w:themeColor="text1"/>
          <w:szCs w:val="26"/>
          <w:lang w:val="it-IT"/>
        </w:rPr>
        <w:t xml:space="preserve"> vi:</w:t>
      </w:r>
    </w:p>
    <w:p w14:paraId="442635BC"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Xây dựng mới các tuyến cáp tín hiệu chính tới các khu đất, từ đó phối cáp cho các mạng cáp thuê bao.</w:t>
      </w:r>
    </w:p>
    <w:p w14:paraId="08E83622"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Dung lư</w:t>
      </w:r>
      <w:r w:rsidRPr="00491E6F">
        <w:rPr>
          <w:color w:val="000000" w:themeColor="text1"/>
          <w:szCs w:val="26"/>
          <w:lang w:val="pt-BR"/>
        </w:rPr>
        <w:softHyphen/>
        <w:t>ợng lắp đặt cáp chính khu vực thiết kế nên sử dụng cáp quang hoặc các loại cáp đồng sau: 1000x2; 600x2; 500x2; 400x2; 300x2.</w:t>
      </w:r>
    </w:p>
    <w:p w14:paraId="4F7158BE"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Mạng cáp phối (cáp thuê bao).</w:t>
      </w:r>
    </w:p>
    <w:p w14:paraId="4A66592C"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Dung l</w:t>
      </w:r>
      <w:r w:rsidRPr="00491E6F">
        <w:rPr>
          <w:color w:val="000000" w:themeColor="text1"/>
          <w:szCs w:val="26"/>
          <w:lang w:val="pt-BR"/>
        </w:rPr>
        <w:softHyphen/>
        <w:t>ượng lắp đặt cáp thuê bao khu vực thiết kế nên sử dụng các loại sau:   200x2,100x2, 50x2, 30x2,20x2,10x2</w:t>
      </w:r>
    </w:p>
    <w:p w14:paraId="5377D941"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Xây dựng hệ thống cống bể theo nguyên tắc tổ chức mạng ngoại vi và có khả năng cho các nhà cung cấp dịch vụ viễn thông khác sử dụng cống bể để phát triển dịch vụ.</w:t>
      </w:r>
    </w:p>
    <w:p w14:paraId="37D67E83"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Tất cả các loại cáp chính đều được đi trong hệ thống cống bể, trên đường nội bộ có mặt cắt nhỏ, có thể chôn trực tiếp ống nhựa dưới mặt đường, để đảm bảo chất lượng thông tin và mỹ quan đô thị. Và đồng bộ với các cơ sở hạ tầng khác nhằm tiết kiệm chi phí khi thi công.</w:t>
      </w:r>
    </w:p>
    <w:p w14:paraId="3AC030A5"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Các cống bể cáp và nắp bể đã được chuẩn hoá về kích thước cũng như kiểu dáng- theo quy chuẩn của ngành.</w:t>
      </w:r>
    </w:p>
    <w:p w14:paraId="7A170799"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Các bể cáp sử dụng bể đổ bê tông loại từ 1-3 nắp đan bê tông dưới hè, 1-2 lớp ống.</w:t>
      </w:r>
    </w:p>
    <w:p w14:paraId="608B7ABB"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Vị trí và khoảng cách bể cáp cách nhau 80-100 m.</w:t>
      </w:r>
    </w:p>
    <w:p w14:paraId="61F04567"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 xml:space="preserve">Tất cả các tuyến cống trên đường trục chính trong khu vực có dung lượng là ống HDPE </w:t>
      </w:r>
      <w:r w:rsidRPr="00491E6F">
        <w:rPr>
          <w:color w:val="000000" w:themeColor="text1"/>
          <w:szCs w:val="26"/>
          <w:lang w:val="pt-BR"/>
        </w:rPr>
        <w:sym w:font="Symbol" w:char="F046"/>
      </w:r>
      <w:r w:rsidRPr="00491E6F">
        <w:rPr>
          <w:color w:val="000000" w:themeColor="text1"/>
          <w:szCs w:val="26"/>
          <w:lang w:val="pt-BR"/>
        </w:rPr>
        <w:t>130/110mm được đi ngầm. Đặc biệt có những đoạn qua đường nên dùng ống lồng.</w:t>
      </w:r>
    </w:p>
    <w:p w14:paraId="59A368B8" w14:textId="77777777" w:rsidR="0001066C" w:rsidRPr="00491E6F" w:rsidRDefault="0001066C" w:rsidP="00AE1862">
      <w:pPr>
        <w:widowControl w:val="0"/>
        <w:numPr>
          <w:ilvl w:val="0"/>
          <w:numId w:val="50"/>
        </w:numPr>
        <w:tabs>
          <w:tab w:val="left" w:pos="990"/>
        </w:tabs>
        <w:spacing w:before="60" w:after="60" w:line="240" w:lineRule="auto"/>
        <w:ind w:left="0" w:firstLine="720"/>
        <w:rPr>
          <w:color w:val="000000" w:themeColor="text1"/>
          <w:szCs w:val="26"/>
          <w:lang w:val="pt-BR"/>
        </w:rPr>
      </w:pPr>
      <w:r w:rsidRPr="00491E6F">
        <w:rPr>
          <w:color w:val="000000" w:themeColor="text1"/>
          <w:szCs w:val="26"/>
          <w:lang w:val="pt-BR"/>
        </w:rPr>
        <w:t>Các tủ, hộp cáp dùng loại vỏ nội phiến ngoại, bố trí tại các ngã ba, ngã tư nhằm thuận lợi cho việc lắp đặt và quản lý sau này.</w:t>
      </w:r>
    </w:p>
    <w:p w14:paraId="6CF52EB0" w14:textId="77777777" w:rsidR="0001066C" w:rsidRPr="00491E6F" w:rsidRDefault="0001066C" w:rsidP="00AE1862">
      <w:pPr>
        <w:widowControl w:val="0"/>
        <w:numPr>
          <w:ilvl w:val="0"/>
          <w:numId w:val="48"/>
        </w:numPr>
        <w:spacing w:before="0" w:after="0"/>
        <w:ind w:left="0" w:firstLine="540"/>
        <w:rPr>
          <w:color w:val="000000" w:themeColor="text1"/>
          <w:szCs w:val="26"/>
          <w:lang w:val="pt-BR"/>
        </w:rPr>
      </w:pPr>
      <w:r w:rsidRPr="00491E6F">
        <w:rPr>
          <w:color w:val="000000" w:themeColor="text1"/>
          <w:szCs w:val="26"/>
          <w:lang w:val="it-IT"/>
        </w:rPr>
        <w:t>Mạng</w:t>
      </w:r>
      <w:r w:rsidRPr="00491E6F">
        <w:rPr>
          <w:color w:val="000000" w:themeColor="text1"/>
          <w:szCs w:val="26"/>
          <w:lang w:val="pt-BR"/>
        </w:rPr>
        <w:t xml:space="preserve"> di động: </w:t>
      </w:r>
      <w:bookmarkStart w:id="169" w:name="_Hlk147396354"/>
      <w:r w:rsidRPr="00491E6F">
        <w:rPr>
          <w:color w:val="000000" w:themeColor="text1"/>
          <w:szCs w:val="26"/>
          <w:lang w:val="pt-BR"/>
        </w:rPr>
        <w:t>Nghiên cứu, xem xét hiện trạng các trạm BTS để nâng cấp, cải tạo nhằm chia sẻ, sử dụng chung hạ tầng trạm BTS giữa các nhà mạng, đồng thời bố trí, phát triển trạm BTS thân thiện môi trường để nâng cao chất lượng dịch vụ di động băng rộng tại khu vực quy hoạch</w:t>
      </w:r>
      <w:bookmarkEnd w:id="169"/>
      <w:r w:rsidRPr="00491E6F">
        <w:rPr>
          <w:color w:val="000000" w:themeColor="text1"/>
          <w:szCs w:val="26"/>
          <w:lang w:val="pt-BR"/>
        </w:rPr>
        <w:t>.</w:t>
      </w:r>
    </w:p>
    <w:p w14:paraId="150CF998"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Mạng </w:t>
      </w:r>
      <w:r w:rsidRPr="00491E6F">
        <w:rPr>
          <w:color w:val="000000" w:themeColor="text1"/>
          <w:szCs w:val="26"/>
          <w:lang w:val="sv-SE"/>
        </w:rPr>
        <w:t>Internet</w:t>
      </w:r>
      <w:r w:rsidRPr="00491E6F">
        <w:rPr>
          <w:color w:val="000000" w:themeColor="text1"/>
          <w:szCs w:val="26"/>
          <w:lang w:val="it-IT"/>
        </w:rPr>
        <w:t>: Mạng Internet khu vực này sử dụng băng thông rộng, sẽ được phát triển theo 2 phương thức: qua mạng nội hạt và mạng không dây WIMAX chuẩn 802.16.</w:t>
      </w:r>
    </w:p>
    <w:p w14:paraId="2DD0062D" w14:textId="02674A8A" w:rsidR="0001066C" w:rsidRPr="00491E6F" w:rsidRDefault="0001066C" w:rsidP="00AE1862">
      <w:pPr>
        <w:pStyle w:val="Heading4"/>
        <w:numPr>
          <w:ilvl w:val="2"/>
          <w:numId w:val="37"/>
        </w:numPr>
        <w:rPr>
          <w:b/>
          <w:color w:val="000000" w:themeColor="text1"/>
          <w:lang w:val="pl-PL"/>
        </w:rPr>
      </w:pPr>
      <w:bookmarkStart w:id="170" w:name="_Toc215384559"/>
      <w:r w:rsidRPr="00491E6F">
        <w:rPr>
          <w:b/>
          <w:color w:val="000000" w:themeColor="text1"/>
          <w:lang w:val="pl-PL"/>
        </w:rPr>
        <w:t>Khái toán kinh phí</w:t>
      </w:r>
      <w:bookmarkEnd w:id="170"/>
    </w:p>
    <w:tbl>
      <w:tblPr>
        <w:tblW w:w="5000" w:type="pct"/>
        <w:tblLook w:val="04A0" w:firstRow="1" w:lastRow="0" w:firstColumn="1" w:lastColumn="0" w:noHBand="0" w:noVBand="1"/>
      </w:tblPr>
      <w:tblGrid>
        <w:gridCol w:w="729"/>
        <w:gridCol w:w="2411"/>
        <w:gridCol w:w="1170"/>
        <w:gridCol w:w="1620"/>
        <w:gridCol w:w="1532"/>
        <w:gridCol w:w="1590"/>
      </w:tblGrid>
      <w:tr w:rsidR="0001066C" w:rsidRPr="00491E6F" w14:paraId="34E53EAD" w14:textId="77777777" w:rsidTr="0001066C">
        <w:trPr>
          <w:trHeight w:val="749"/>
        </w:trPr>
        <w:tc>
          <w:tcPr>
            <w:tcW w:w="40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089AA8A"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STT</w:t>
            </w:r>
          </w:p>
        </w:tc>
        <w:tc>
          <w:tcPr>
            <w:tcW w:w="1332" w:type="pct"/>
            <w:tcBorders>
              <w:top w:val="single" w:sz="8" w:space="0" w:color="auto"/>
              <w:left w:val="nil"/>
              <w:bottom w:val="single" w:sz="8" w:space="0" w:color="auto"/>
              <w:right w:val="single" w:sz="8" w:space="0" w:color="auto"/>
            </w:tcBorders>
            <w:shd w:val="clear" w:color="auto" w:fill="auto"/>
            <w:vAlign w:val="center"/>
            <w:hideMark/>
          </w:tcPr>
          <w:p w14:paraId="5C6040D4"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Hạng mục</w:t>
            </w:r>
          </w:p>
        </w:tc>
        <w:tc>
          <w:tcPr>
            <w:tcW w:w="646" w:type="pct"/>
            <w:tcBorders>
              <w:top w:val="single" w:sz="8" w:space="0" w:color="auto"/>
              <w:left w:val="nil"/>
              <w:bottom w:val="single" w:sz="8" w:space="0" w:color="auto"/>
              <w:right w:val="single" w:sz="8" w:space="0" w:color="auto"/>
            </w:tcBorders>
            <w:shd w:val="clear" w:color="auto" w:fill="auto"/>
            <w:vAlign w:val="center"/>
            <w:hideMark/>
          </w:tcPr>
          <w:p w14:paraId="73A3F6E7"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Đơn vị</w:t>
            </w:r>
          </w:p>
        </w:tc>
        <w:tc>
          <w:tcPr>
            <w:tcW w:w="895" w:type="pct"/>
            <w:tcBorders>
              <w:top w:val="single" w:sz="8" w:space="0" w:color="auto"/>
              <w:left w:val="nil"/>
              <w:bottom w:val="single" w:sz="8" w:space="0" w:color="auto"/>
              <w:right w:val="single" w:sz="8" w:space="0" w:color="auto"/>
            </w:tcBorders>
            <w:shd w:val="clear" w:color="auto" w:fill="auto"/>
            <w:vAlign w:val="center"/>
            <w:hideMark/>
          </w:tcPr>
          <w:p w14:paraId="7443FFB7"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Khối lượng</w:t>
            </w:r>
          </w:p>
        </w:tc>
        <w:tc>
          <w:tcPr>
            <w:tcW w:w="846" w:type="pct"/>
            <w:tcBorders>
              <w:top w:val="single" w:sz="8" w:space="0" w:color="auto"/>
              <w:left w:val="nil"/>
              <w:bottom w:val="single" w:sz="8" w:space="0" w:color="auto"/>
              <w:right w:val="single" w:sz="8" w:space="0" w:color="auto"/>
            </w:tcBorders>
            <w:shd w:val="clear" w:color="auto" w:fill="auto"/>
            <w:vAlign w:val="center"/>
            <w:hideMark/>
          </w:tcPr>
          <w:p w14:paraId="6FB5FCCC"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Đơn giá</w:t>
            </w:r>
          </w:p>
          <w:p w14:paraId="33B01EEA"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(10</w:t>
            </w:r>
            <w:r w:rsidRPr="00491E6F">
              <w:rPr>
                <w:b/>
                <w:bCs/>
                <w:color w:val="000000" w:themeColor="text1"/>
                <w:sz w:val="24"/>
                <w:szCs w:val="24"/>
                <w:vertAlign w:val="superscript"/>
              </w:rPr>
              <w:t>3</w:t>
            </w:r>
            <w:r w:rsidRPr="00491E6F">
              <w:rPr>
                <w:b/>
                <w:bCs/>
                <w:color w:val="000000" w:themeColor="text1"/>
                <w:sz w:val="24"/>
                <w:szCs w:val="24"/>
              </w:rPr>
              <w:t xml:space="preserve"> VNĐ)</w:t>
            </w:r>
          </w:p>
        </w:tc>
        <w:tc>
          <w:tcPr>
            <w:tcW w:w="878" w:type="pct"/>
            <w:tcBorders>
              <w:top w:val="single" w:sz="8" w:space="0" w:color="auto"/>
              <w:left w:val="nil"/>
              <w:bottom w:val="single" w:sz="8" w:space="0" w:color="auto"/>
              <w:right w:val="single" w:sz="8" w:space="0" w:color="auto"/>
            </w:tcBorders>
            <w:shd w:val="clear" w:color="auto" w:fill="auto"/>
            <w:vAlign w:val="center"/>
            <w:hideMark/>
          </w:tcPr>
          <w:p w14:paraId="069EB3C7"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Thành tiền</w:t>
            </w:r>
          </w:p>
          <w:p w14:paraId="116398AF"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(10</w:t>
            </w:r>
            <w:r w:rsidRPr="00491E6F">
              <w:rPr>
                <w:b/>
                <w:bCs/>
                <w:color w:val="000000" w:themeColor="text1"/>
                <w:sz w:val="24"/>
                <w:szCs w:val="24"/>
                <w:vertAlign w:val="superscript"/>
              </w:rPr>
              <w:t>3</w:t>
            </w:r>
            <w:r w:rsidRPr="00491E6F">
              <w:rPr>
                <w:b/>
                <w:bCs/>
                <w:color w:val="000000" w:themeColor="text1"/>
                <w:sz w:val="24"/>
                <w:szCs w:val="24"/>
              </w:rPr>
              <w:t xml:space="preserve"> VNĐ)</w:t>
            </w:r>
          </w:p>
        </w:tc>
      </w:tr>
      <w:tr w:rsidR="0001066C" w:rsidRPr="00491E6F" w14:paraId="37E2A811" w14:textId="77777777" w:rsidTr="0001066C">
        <w:trPr>
          <w:trHeight w:val="389"/>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59A2492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w:t>
            </w:r>
          </w:p>
        </w:tc>
        <w:tc>
          <w:tcPr>
            <w:tcW w:w="1332" w:type="pct"/>
            <w:tcBorders>
              <w:top w:val="nil"/>
              <w:left w:val="nil"/>
              <w:bottom w:val="single" w:sz="8" w:space="0" w:color="auto"/>
              <w:right w:val="single" w:sz="8" w:space="0" w:color="auto"/>
            </w:tcBorders>
            <w:shd w:val="clear" w:color="auto" w:fill="auto"/>
            <w:vAlign w:val="center"/>
            <w:hideMark/>
          </w:tcPr>
          <w:p w14:paraId="41DDB3B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Cáp chính quy hoạch</w:t>
            </w:r>
          </w:p>
        </w:tc>
        <w:tc>
          <w:tcPr>
            <w:tcW w:w="646" w:type="pct"/>
            <w:tcBorders>
              <w:top w:val="nil"/>
              <w:left w:val="nil"/>
              <w:bottom w:val="single" w:sz="8" w:space="0" w:color="auto"/>
              <w:right w:val="single" w:sz="8" w:space="0" w:color="auto"/>
            </w:tcBorders>
            <w:shd w:val="clear" w:color="auto" w:fill="auto"/>
            <w:vAlign w:val="center"/>
            <w:hideMark/>
          </w:tcPr>
          <w:p w14:paraId="71434233"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km</w:t>
            </w:r>
          </w:p>
        </w:tc>
        <w:tc>
          <w:tcPr>
            <w:tcW w:w="895" w:type="pct"/>
            <w:tcBorders>
              <w:top w:val="nil"/>
              <w:left w:val="nil"/>
              <w:bottom w:val="single" w:sz="8" w:space="0" w:color="auto"/>
              <w:right w:val="single" w:sz="8" w:space="0" w:color="auto"/>
            </w:tcBorders>
            <w:shd w:val="clear" w:color="auto" w:fill="auto"/>
            <w:vAlign w:val="center"/>
            <w:hideMark/>
          </w:tcPr>
          <w:p w14:paraId="3C4F8182"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8.909,00</w:t>
            </w:r>
          </w:p>
        </w:tc>
        <w:tc>
          <w:tcPr>
            <w:tcW w:w="846" w:type="pct"/>
            <w:tcBorders>
              <w:top w:val="nil"/>
              <w:left w:val="nil"/>
              <w:bottom w:val="single" w:sz="8" w:space="0" w:color="auto"/>
              <w:right w:val="single" w:sz="8" w:space="0" w:color="auto"/>
            </w:tcBorders>
            <w:shd w:val="clear" w:color="auto" w:fill="auto"/>
            <w:vAlign w:val="center"/>
            <w:hideMark/>
          </w:tcPr>
          <w:p w14:paraId="5128301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550,00</w:t>
            </w:r>
          </w:p>
        </w:tc>
        <w:tc>
          <w:tcPr>
            <w:tcW w:w="878" w:type="pct"/>
            <w:tcBorders>
              <w:top w:val="nil"/>
              <w:left w:val="nil"/>
              <w:bottom w:val="single" w:sz="8" w:space="0" w:color="auto"/>
              <w:right w:val="single" w:sz="8" w:space="0" w:color="auto"/>
            </w:tcBorders>
            <w:shd w:val="clear" w:color="auto" w:fill="auto"/>
            <w:vAlign w:val="center"/>
            <w:hideMark/>
          </w:tcPr>
          <w:p w14:paraId="0DCACB37"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4.899.950,00</w:t>
            </w:r>
          </w:p>
        </w:tc>
      </w:tr>
      <w:tr w:rsidR="0001066C" w:rsidRPr="00491E6F" w14:paraId="081392EB" w14:textId="77777777" w:rsidTr="0001066C">
        <w:trPr>
          <w:trHeight w:val="389"/>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0D5658AA"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w:t>
            </w:r>
          </w:p>
        </w:tc>
        <w:tc>
          <w:tcPr>
            <w:tcW w:w="1332" w:type="pct"/>
            <w:tcBorders>
              <w:top w:val="nil"/>
              <w:left w:val="nil"/>
              <w:bottom w:val="single" w:sz="8" w:space="0" w:color="auto"/>
              <w:right w:val="single" w:sz="8" w:space="0" w:color="auto"/>
            </w:tcBorders>
            <w:shd w:val="clear" w:color="auto" w:fill="auto"/>
            <w:vAlign w:val="center"/>
            <w:hideMark/>
          </w:tcPr>
          <w:p w14:paraId="449425FC"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Ống HDPE - D110</w:t>
            </w:r>
          </w:p>
        </w:tc>
        <w:tc>
          <w:tcPr>
            <w:tcW w:w="646" w:type="pct"/>
            <w:tcBorders>
              <w:top w:val="nil"/>
              <w:left w:val="nil"/>
              <w:bottom w:val="single" w:sz="8" w:space="0" w:color="auto"/>
              <w:right w:val="single" w:sz="8" w:space="0" w:color="auto"/>
            </w:tcBorders>
            <w:shd w:val="clear" w:color="auto" w:fill="auto"/>
            <w:vAlign w:val="center"/>
            <w:hideMark/>
          </w:tcPr>
          <w:p w14:paraId="0281FF2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km</w:t>
            </w:r>
          </w:p>
        </w:tc>
        <w:tc>
          <w:tcPr>
            <w:tcW w:w="895" w:type="pct"/>
            <w:tcBorders>
              <w:top w:val="nil"/>
              <w:left w:val="nil"/>
              <w:bottom w:val="single" w:sz="8" w:space="0" w:color="auto"/>
              <w:right w:val="single" w:sz="8" w:space="0" w:color="auto"/>
            </w:tcBorders>
            <w:shd w:val="clear" w:color="auto" w:fill="auto"/>
            <w:vAlign w:val="center"/>
            <w:hideMark/>
          </w:tcPr>
          <w:p w14:paraId="502737E4"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13.363,00</w:t>
            </w:r>
          </w:p>
        </w:tc>
        <w:tc>
          <w:tcPr>
            <w:tcW w:w="846" w:type="pct"/>
            <w:tcBorders>
              <w:top w:val="nil"/>
              <w:left w:val="nil"/>
              <w:bottom w:val="single" w:sz="8" w:space="0" w:color="auto"/>
              <w:right w:val="single" w:sz="8" w:space="0" w:color="auto"/>
            </w:tcBorders>
            <w:shd w:val="clear" w:color="auto" w:fill="auto"/>
            <w:vAlign w:val="center"/>
            <w:hideMark/>
          </w:tcPr>
          <w:p w14:paraId="0B97F7CE"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239,00</w:t>
            </w:r>
          </w:p>
        </w:tc>
        <w:tc>
          <w:tcPr>
            <w:tcW w:w="878" w:type="pct"/>
            <w:tcBorders>
              <w:top w:val="nil"/>
              <w:left w:val="nil"/>
              <w:bottom w:val="single" w:sz="8" w:space="0" w:color="auto"/>
              <w:right w:val="single" w:sz="8" w:space="0" w:color="auto"/>
            </w:tcBorders>
            <w:shd w:val="clear" w:color="auto" w:fill="auto"/>
            <w:vAlign w:val="center"/>
            <w:hideMark/>
          </w:tcPr>
          <w:p w14:paraId="600A596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3.193.757,00</w:t>
            </w:r>
          </w:p>
        </w:tc>
      </w:tr>
      <w:tr w:rsidR="0001066C" w:rsidRPr="00491E6F" w14:paraId="6F9E408E" w14:textId="77777777" w:rsidTr="0001066C">
        <w:trPr>
          <w:trHeight w:val="389"/>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71F7E915"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lastRenderedPageBreak/>
              <w:t>3</w:t>
            </w:r>
          </w:p>
        </w:tc>
        <w:tc>
          <w:tcPr>
            <w:tcW w:w="1332" w:type="pct"/>
            <w:tcBorders>
              <w:top w:val="nil"/>
              <w:left w:val="nil"/>
              <w:bottom w:val="single" w:sz="8" w:space="0" w:color="auto"/>
              <w:right w:val="single" w:sz="8" w:space="0" w:color="auto"/>
            </w:tcBorders>
            <w:shd w:val="clear" w:color="auto" w:fill="auto"/>
            <w:vAlign w:val="center"/>
            <w:hideMark/>
          </w:tcPr>
          <w:p w14:paraId="4EB5AEC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Dự phòng</w:t>
            </w:r>
          </w:p>
        </w:tc>
        <w:tc>
          <w:tcPr>
            <w:tcW w:w="646" w:type="pct"/>
            <w:tcBorders>
              <w:top w:val="nil"/>
              <w:left w:val="nil"/>
              <w:bottom w:val="single" w:sz="8" w:space="0" w:color="auto"/>
              <w:right w:val="single" w:sz="8" w:space="0" w:color="auto"/>
            </w:tcBorders>
            <w:shd w:val="clear" w:color="auto" w:fill="auto"/>
            <w:vAlign w:val="center"/>
            <w:hideMark/>
          </w:tcPr>
          <w:p w14:paraId="2B000F7F"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w:t>
            </w:r>
          </w:p>
        </w:tc>
        <w:tc>
          <w:tcPr>
            <w:tcW w:w="895" w:type="pct"/>
            <w:tcBorders>
              <w:top w:val="nil"/>
              <w:left w:val="nil"/>
              <w:bottom w:val="single" w:sz="8" w:space="0" w:color="auto"/>
              <w:right w:val="single" w:sz="8" w:space="0" w:color="auto"/>
            </w:tcBorders>
            <w:shd w:val="clear" w:color="auto" w:fill="auto"/>
            <w:vAlign w:val="center"/>
            <w:hideMark/>
          </w:tcPr>
          <w:p w14:paraId="3C5F3BE0"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10,00</w:t>
            </w:r>
          </w:p>
        </w:tc>
        <w:tc>
          <w:tcPr>
            <w:tcW w:w="846" w:type="pct"/>
            <w:tcBorders>
              <w:top w:val="nil"/>
              <w:left w:val="nil"/>
              <w:bottom w:val="single" w:sz="8" w:space="0" w:color="auto"/>
              <w:right w:val="single" w:sz="8" w:space="0" w:color="auto"/>
            </w:tcBorders>
            <w:shd w:val="clear" w:color="auto" w:fill="auto"/>
            <w:vAlign w:val="center"/>
            <w:hideMark/>
          </w:tcPr>
          <w:p w14:paraId="2C88D7D1" w14:textId="77777777" w:rsidR="0001066C" w:rsidRPr="00491E6F" w:rsidRDefault="0001066C" w:rsidP="0001066C">
            <w:pPr>
              <w:jc w:val="center"/>
              <w:rPr>
                <w:color w:val="000000" w:themeColor="text1"/>
                <w:sz w:val="24"/>
                <w:szCs w:val="24"/>
              </w:rPr>
            </w:pPr>
          </w:p>
        </w:tc>
        <w:tc>
          <w:tcPr>
            <w:tcW w:w="878" w:type="pct"/>
            <w:tcBorders>
              <w:top w:val="nil"/>
              <w:left w:val="nil"/>
              <w:bottom w:val="single" w:sz="8" w:space="0" w:color="auto"/>
              <w:right w:val="single" w:sz="8" w:space="0" w:color="auto"/>
            </w:tcBorders>
            <w:shd w:val="clear" w:color="auto" w:fill="auto"/>
            <w:vAlign w:val="center"/>
            <w:hideMark/>
          </w:tcPr>
          <w:p w14:paraId="18CC45CB" w14:textId="77777777" w:rsidR="0001066C" w:rsidRPr="00491E6F" w:rsidRDefault="0001066C" w:rsidP="0001066C">
            <w:pPr>
              <w:ind w:firstLine="0"/>
              <w:jc w:val="center"/>
              <w:rPr>
                <w:color w:val="000000" w:themeColor="text1"/>
                <w:sz w:val="24"/>
                <w:szCs w:val="24"/>
              </w:rPr>
            </w:pPr>
            <w:r w:rsidRPr="00491E6F">
              <w:rPr>
                <w:color w:val="000000" w:themeColor="text1"/>
                <w:sz w:val="24"/>
                <w:szCs w:val="24"/>
              </w:rPr>
              <w:t>809.370,70</w:t>
            </w:r>
          </w:p>
        </w:tc>
      </w:tr>
      <w:tr w:rsidR="0001066C" w:rsidRPr="00491E6F" w14:paraId="53E800EA" w14:textId="77777777" w:rsidTr="0001066C">
        <w:trPr>
          <w:trHeight w:val="389"/>
        </w:trPr>
        <w:tc>
          <w:tcPr>
            <w:tcW w:w="412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51F7030" w14:textId="77777777" w:rsidR="0001066C" w:rsidRPr="00491E6F" w:rsidRDefault="0001066C" w:rsidP="0001066C">
            <w:pPr>
              <w:jc w:val="center"/>
              <w:rPr>
                <w:b/>
                <w:bCs/>
                <w:color w:val="000000" w:themeColor="text1"/>
                <w:sz w:val="24"/>
                <w:szCs w:val="24"/>
              </w:rPr>
            </w:pPr>
            <w:r w:rsidRPr="00491E6F">
              <w:rPr>
                <w:b/>
                <w:bCs/>
                <w:color w:val="000000" w:themeColor="text1"/>
                <w:sz w:val="24"/>
                <w:szCs w:val="24"/>
              </w:rPr>
              <w:t>Tổng</w:t>
            </w:r>
          </w:p>
        </w:tc>
        <w:tc>
          <w:tcPr>
            <w:tcW w:w="878" w:type="pct"/>
            <w:tcBorders>
              <w:top w:val="nil"/>
              <w:left w:val="nil"/>
              <w:bottom w:val="single" w:sz="8" w:space="0" w:color="auto"/>
              <w:right w:val="single" w:sz="8" w:space="0" w:color="auto"/>
            </w:tcBorders>
            <w:shd w:val="clear" w:color="auto" w:fill="auto"/>
            <w:vAlign w:val="center"/>
            <w:hideMark/>
          </w:tcPr>
          <w:p w14:paraId="421FAACB" w14:textId="77777777" w:rsidR="0001066C" w:rsidRPr="00491E6F" w:rsidRDefault="0001066C" w:rsidP="0001066C">
            <w:pPr>
              <w:ind w:firstLine="0"/>
              <w:jc w:val="center"/>
              <w:rPr>
                <w:b/>
                <w:bCs/>
                <w:color w:val="000000" w:themeColor="text1"/>
                <w:sz w:val="24"/>
                <w:szCs w:val="24"/>
              </w:rPr>
            </w:pPr>
            <w:r w:rsidRPr="00491E6F">
              <w:rPr>
                <w:b/>
                <w:bCs/>
                <w:color w:val="000000" w:themeColor="text1"/>
                <w:sz w:val="24"/>
                <w:szCs w:val="24"/>
              </w:rPr>
              <w:t>8.903.077,70</w:t>
            </w:r>
          </w:p>
        </w:tc>
      </w:tr>
    </w:tbl>
    <w:p w14:paraId="067802AE" w14:textId="77777777" w:rsidR="0001066C" w:rsidRPr="00491E6F" w:rsidRDefault="0001066C" w:rsidP="00973D69">
      <w:pPr>
        <w:pStyle w:val="chuthuong"/>
        <w:rPr>
          <w:i/>
          <w:color w:val="000000" w:themeColor="text1"/>
        </w:rPr>
      </w:pPr>
      <w:r w:rsidRPr="00491E6F">
        <w:rPr>
          <w:i/>
          <w:color w:val="000000" w:themeColor="text1"/>
          <w:szCs w:val="26"/>
          <w:lang w:val="pt-BR"/>
        </w:rPr>
        <w:t>Bằng</w:t>
      </w:r>
      <w:r w:rsidRPr="00491E6F">
        <w:rPr>
          <w:i/>
          <w:color w:val="000000" w:themeColor="text1"/>
        </w:rPr>
        <w:t xml:space="preserve"> chữ: Tám tỷ, chín trăm linh ba triệu, không trăm bảy mươi bảy ngàn đồng.</w:t>
      </w:r>
    </w:p>
    <w:p w14:paraId="450B6F61" w14:textId="77777777" w:rsidR="0001066C" w:rsidRPr="00491E6F" w:rsidRDefault="0001066C" w:rsidP="00BE77ED">
      <w:pPr>
        <w:pStyle w:val="ListParagraph"/>
        <w:numPr>
          <w:ilvl w:val="1"/>
          <w:numId w:val="37"/>
        </w:numPr>
        <w:rPr>
          <w:color w:val="000000" w:themeColor="text1"/>
        </w:rPr>
      </w:pPr>
      <w:bookmarkStart w:id="171" w:name="_Toc215384560"/>
      <w:r w:rsidRPr="00491E6F">
        <w:rPr>
          <w:color w:val="000000" w:themeColor="text1"/>
        </w:rPr>
        <w:t>Tổng hợp đường dây đường ống kỹ thuật</w:t>
      </w:r>
      <w:bookmarkEnd w:id="171"/>
    </w:p>
    <w:p w14:paraId="62BCAF7B" w14:textId="795E6026" w:rsidR="0001066C" w:rsidRPr="00491E6F" w:rsidRDefault="0001066C" w:rsidP="00AE1862">
      <w:pPr>
        <w:pStyle w:val="Heading4"/>
        <w:numPr>
          <w:ilvl w:val="2"/>
          <w:numId w:val="37"/>
        </w:numPr>
        <w:rPr>
          <w:b/>
          <w:color w:val="000000" w:themeColor="text1"/>
        </w:rPr>
      </w:pPr>
      <w:bookmarkStart w:id="172" w:name="_Toc215384561"/>
      <w:r w:rsidRPr="00491E6F">
        <w:rPr>
          <w:b/>
          <w:color w:val="000000" w:themeColor="text1"/>
        </w:rPr>
        <w:t>Mục đích yêu cầu:</w:t>
      </w:r>
      <w:bookmarkEnd w:id="172"/>
      <w:r w:rsidRPr="00491E6F">
        <w:rPr>
          <w:b/>
          <w:color w:val="000000" w:themeColor="text1"/>
        </w:rPr>
        <w:t xml:space="preserve"> </w:t>
      </w:r>
    </w:p>
    <w:p w14:paraId="7BA4FA5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Thiết kế tổng thể đường dây, đường ống nhằm đảm bảo sự hợp lý về bố trí mặt bằng và chiều sâu đặt các tuyến cống, tránh sự chồng chéo giữa các tuyến kỹ thuật, đảm bảo khoảng cách an toàn cho phép giữa các tuyến kỹ thuật, đồng thời tạo thuận lợi trong quá trình thi công và quản lý hệ thống kỹ thuật.</w:t>
      </w:r>
    </w:p>
    <w:p w14:paraId="0323E03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Thiết kế tổng thể đường dây, đường ống căn cứ vào quy trình quy phạm thiết kế quy hoạch xây dựng,...  </w:t>
      </w:r>
    </w:p>
    <w:p w14:paraId="125CD83A" w14:textId="27BF6241" w:rsidR="0001066C" w:rsidRPr="00491E6F" w:rsidRDefault="0001066C" w:rsidP="00AE1862">
      <w:pPr>
        <w:pStyle w:val="Heading4"/>
        <w:numPr>
          <w:ilvl w:val="2"/>
          <w:numId w:val="37"/>
        </w:numPr>
        <w:rPr>
          <w:b/>
          <w:color w:val="000000" w:themeColor="text1"/>
        </w:rPr>
      </w:pPr>
      <w:bookmarkStart w:id="173" w:name="_Toc215384562"/>
      <w:r w:rsidRPr="00491E6F">
        <w:rPr>
          <w:b/>
          <w:color w:val="000000" w:themeColor="text1"/>
        </w:rPr>
        <w:t>Nguyên tắc thiết kế:</w:t>
      </w:r>
      <w:bookmarkEnd w:id="173"/>
      <w:r w:rsidRPr="00491E6F">
        <w:rPr>
          <w:b/>
          <w:color w:val="000000" w:themeColor="text1"/>
        </w:rPr>
        <w:t xml:space="preserve"> </w:t>
      </w:r>
    </w:p>
    <w:p w14:paraId="0EDFD86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Ưu tiên các loại đường ống tự chảy, đường ống có kích thước lớn và thi công khó.</w:t>
      </w:r>
    </w:p>
    <w:p w14:paraId="3C7EB6A6"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Đảm bảo khoảng cách tối thiểu theo Tiêu chuẩn, Quy phạm giữa các đường dây, đường ống với nhau và hạn chế giao cắt giữa các tuyến kỹ thuật.</w:t>
      </w:r>
    </w:p>
    <w:p w14:paraId="6431CB1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Bố trí hệ thống đường dây, đường ống đi trên vỉa hè hoặc hành lang riêng. Trường hợp bố trí dưới lòng đường xe chạy thì chỉ bố trí những đường ống ít bị hư hỏng, ít bị sửa chữa.</w:t>
      </w:r>
    </w:p>
    <w:p w14:paraId="6549AB9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Độ sâu chôn cống phải đảm bảo theo quy định thiết kế.</w:t>
      </w:r>
    </w:p>
    <w:p w14:paraId="564999F3" w14:textId="2A24D265" w:rsidR="0001066C" w:rsidRPr="00491E6F" w:rsidRDefault="0001066C" w:rsidP="00AE1862">
      <w:pPr>
        <w:pStyle w:val="Heading4"/>
        <w:numPr>
          <w:ilvl w:val="2"/>
          <w:numId w:val="37"/>
        </w:numPr>
        <w:rPr>
          <w:b/>
          <w:color w:val="000000" w:themeColor="text1"/>
        </w:rPr>
      </w:pPr>
      <w:bookmarkStart w:id="174" w:name="_Toc215384563"/>
      <w:r w:rsidRPr="00491E6F">
        <w:rPr>
          <w:b/>
          <w:color w:val="000000" w:themeColor="text1"/>
        </w:rPr>
        <w:t>Giải pháp thiết kế:</w:t>
      </w:r>
      <w:bookmarkEnd w:id="174"/>
      <w:r w:rsidRPr="00491E6F">
        <w:rPr>
          <w:b/>
          <w:color w:val="000000" w:themeColor="text1"/>
        </w:rPr>
        <w:t xml:space="preserve"> </w:t>
      </w:r>
    </w:p>
    <w:p w14:paraId="60A3D90A"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Các đường dây cao thế đi trên cột bê tông có chôn móng cách mép bó vỉa 1m.</w:t>
      </w:r>
    </w:p>
    <w:p w14:paraId="08CA45B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Cột chiếu sáng cách bó vỉa ≥ 0,7-0,8m, chôn sâu cách mặt đất 0,8m.</w:t>
      </w:r>
    </w:p>
    <w:p w14:paraId="52E0C18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Đường ống cấp nước chôn sâu dưới đất 0,7m.</w:t>
      </w:r>
    </w:p>
    <w:p w14:paraId="136D98F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Cống thoát nước mưa có độ sâu tùy thuộc vào từng tuyến cống nhưng không được &lt; 0,7m.</w:t>
      </w:r>
    </w:p>
    <w:p w14:paraId="6E92CAD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Cống thoát nước thải có độ sâu chôn cống ≥ 0,7m.</w:t>
      </w:r>
    </w:p>
    <w:p w14:paraId="107BBAE0" w14:textId="77777777" w:rsidR="0001066C" w:rsidRPr="00491E6F" w:rsidRDefault="0001066C" w:rsidP="00AE1862">
      <w:pPr>
        <w:pStyle w:val="Heading2"/>
        <w:numPr>
          <w:ilvl w:val="0"/>
          <w:numId w:val="42"/>
        </w:numPr>
        <w:rPr>
          <w:color w:val="000000" w:themeColor="text1"/>
          <w:lang w:val="vi-VN"/>
        </w:rPr>
      </w:pPr>
      <w:bookmarkStart w:id="175" w:name="_Toc215384564"/>
      <w:r w:rsidRPr="00491E6F">
        <w:rPr>
          <w:color w:val="000000" w:themeColor="text1"/>
          <w:lang w:val="vi-VN"/>
        </w:rPr>
        <w:t>ĐỀ XUẤT CÁC GIẢI PHÁP BẢO VỆ MÔI TRƯỜNG</w:t>
      </w:r>
      <w:bookmarkEnd w:id="175"/>
    </w:p>
    <w:p w14:paraId="75BCDC18" w14:textId="24E6DAD6" w:rsidR="0001066C" w:rsidRPr="00491E6F" w:rsidRDefault="001F68DD" w:rsidP="001F68DD">
      <w:pPr>
        <w:pStyle w:val="ListParagraph"/>
        <w:numPr>
          <w:ilvl w:val="0"/>
          <w:numId w:val="0"/>
        </w:numPr>
        <w:rPr>
          <w:color w:val="000000" w:themeColor="text1"/>
        </w:rPr>
      </w:pPr>
      <w:bookmarkStart w:id="176" w:name="_Toc147326393"/>
      <w:bookmarkStart w:id="177" w:name="_Toc163546750"/>
      <w:bookmarkStart w:id="178" w:name="_Toc215384565"/>
      <w:r w:rsidRPr="00491E6F">
        <w:rPr>
          <w:color w:val="000000" w:themeColor="text1"/>
          <w:lang w:val="en-US"/>
        </w:rPr>
        <w:t xml:space="preserve">10.1. </w:t>
      </w:r>
      <w:r w:rsidR="0001066C" w:rsidRPr="00491E6F">
        <w:rPr>
          <w:color w:val="000000" w:themeColor="text1"/>
        </w:rPr>
        <w:t>Các căn cứ pháp lý</w:t>
      </w:r>
      <w:bookmarkEnd w:id="176"/>
      <w:bookmarkEnd w:id="177"/>
      <w:bookmarkEnd w:id="178"/>
    </w:p>
    <w:p w14:paraId="695471D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bookmarkStart w:id="179" w:name="_Toc392662271"/>
      <w:bookmarkStart w:id="180" w:name="_Toc112235321"/>
      <w:r w:rsidRPr="00491E6F">
        <w:rPr>
          <w:color w:val="000000" w:themeColor="text1"/>
          <w:szCs w:val="26"/>
          <w:lang w:val="sv-SE"/>
        </w:rPr>
        <w:t>Luật Tài nguyên nước số 17/2012/QH13 đã được Quốc hội nước Cộng hòa xã hội chủ nghĩa Việt Nam thông qua ngày 21/06/2012.</w:t>
      </w:r>
    </w:p>
    <w:p w14:paraId="679F246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Luật Bảo vệ môi trường số 55/2014/QH13 ngày 23/06/2014 của Quốc hội.</w:t>
      </w:r>
    </w:p>
    <w:p w14:paraId="5F43AC0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Luật Xây dựng số 50/2014/QH13 ngày 18/06/2014 của Quốc hội.</w:t>
      </w:r>
    </w:p>
    <w:p w14:paraId="422C508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Luật Đa dạng sinh học số 20/2008/QH12 ngày 13/11/2008 của Quốc hội.</w:t>
      </w:r>
    </w:p>
    <w:p w14:paraId="3919404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lastRenderedPageBreak/>
        <w:t>Luật Tiêu chuẩn và quy chuẩn kỹ thuật số 68/2006/QH11 ngày 29/06/2006 của Quốc hội.</w:t>
      </w:r>
    </w:p>
    <w:p w14:paraId="18C3AE5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Luật bảo vệ môi trường số 72/2020/QH14 ngày 17/11/2020 của Quốc hội Nước Cộng hòa Xã hội Chủ nghĩa Việt nam.</w:t>
      </w:r>
    </w:p>
    <w:p w14:paraId="26045BE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Luật tài nguyên, môi trường biển và hải đảo số 82/2015/QH13 ngày 25/6/2015 của Quốc hội Nước Cộng hòa Xã hội Chủ nghĩa Việt nam.</w:t>
      </w:r>
    </w:p>
    <w:p w14:paraId="1046A96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59/2007/NĐ-CP ngày 09/04/2007 của Thủ tướng Chính phủ về quản lý chất thải rắn.</w:t>
      </w:r>
    </w:p>
    <w:p w14:paraId="01DC966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số 37/2010/NĐ-CP ngày 07/4/2010 của Chính phủ quy định Về lập, thẩm định, phê duyệt và quản lý quy hoạch đô thị.</w:t>
      </w:r>
    </w:p>
    <w:p w14:paraId="0682AEA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số 08/2022/NĐ-CP ngày 10/01/2022 của Chính phủ Quy định chi tiết một số điều của Luật Bảo vệ môi trường.</w:t>
      </w:r>
    </w:p>
    <w:p w14:paraId="5E742B1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số 18/2015/NĐ-CP ngày 14 tháng 02 năm 2015 của Chính phủ Quy định về quy hoạch bảo vệ môi trường, đánh giá môi trường chiến lược, đánh giá tác động môi trường và kế hoạch bảo vệ môi trường.</w:t>
      </w:r>
    </w:p>
    <w:p w14:paraId="29A5248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số 19/2015/NĐ-CP ban hành ngày 14/02/2015 quy định chi tiết thi hành một số điều của Luật Bảo vệ Môi trường.</w:t>
      </w:r>
    </w:p>
    <w:p w14:paraId="3F7809A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số 38/2015/NĐ-CP ngày 24/04/2015 của Chính phủ về quản lý và phế liệu.</w:t>
      </w:r>
    </w:p>
    <w:p w14:paraId="7B17B3C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43/2015/NĐ- CP ngày 06/05/2015 của Chính phủ, quy định lập, quản lý hành lang bảo vệ nguồn nước.</w:t>
      </w:r>
    </w:p>
    <w:p w14:paraId="5759684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số 40/2019/NĐ-CP ngày 13/5/2019 của Chính phủ Quy định về sửa đổi bổ sung một số điều Nghị định số 18/2015/NĐ-CP ngày 14/02/2015.</w:t>
      </w:r>
    </w:p>
    <w:p w14:paraId="1C03786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số 149/2004/NĐ-CP ngày 27/07/2004 của Chính phủ về việc quy định việc cấp phép thăm dò, khai thác, sử dụng tài nguyên nước, xả nước thải vào nguồn nước.</w:t>
      </w:r>
    </w:p>
    <w:p w14:paraId="4C2E581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Nghị định số 80/2014/NĐ-CP ngày 06/08/2014 của Chính phủ về Thoát nước và xử lý nước thải.</w:t>
      </w:r>
    </w:p>
    <w:p w14:paraId="28F53F7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Thông tư số 27/2015/TT-BTNMT ngày 29/05/2015 về đánh giá môi trường chiến lược, đánh giá tác động môi trường và kế hoạch bảo vệ môi trường.</w:t>
      </w:r>
    </w:p>
    <w:p w14:paraId="638FC5E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Thông tư số 36/2015/TT-BTNMT ngày 30/06/2015 của Bộ Tài nguyên và Môi trường về quản lý chất thải nguy hại.</w:t>
      </w:r>
    </w:p>
    <w:p w14:paraId="1DA78EA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Thông tư số 08/2016/TT-BTNMT ngày 16/05/2016 của Bộ Tài nguyên và Môi trường Quy định về đánh giá tác động của biến đổi khí hậu và đánh giá khí hậu quốc gia.</w:t>
      </w:r>
    </w:p>
    <w:p w14:paraId="40175EF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Thông tư số 04/2022/TT-BXD ngày 24/10/2022 của Bộ Xây dựng về Quy định về hồ sơ nhiệm vụ và hồ sơ đồ án quy hoạch xây dựng vùng liên huyện, quy hoạch xây dựng vùng huyện, quy hoạch đô thị, quy hoạch xây dựng khu chức năng và quy hoạch nông thôn;</w:t>
      </w:r>
    </w:p>
    <w:p w14:paraId="5BA26D6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lastRenderedPageBreak/>
        <w:t>Thông tư 02/2022/TT-BTNMT ngày 10 tháng 01 năm 2022 của Bộ Tài nguyên và Môi trường Quy định chi tiết thi hành một số điều của luật bảo vệ môi trường.</w:t>
      </w:r>
    </w:p>
    <w:p w14:paraId="014C4CE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Quyết định số 256/2003/QĐ-TTg ngày 02/12/2003 của Thủ tướng Chính phủ về việc phê duyệt Chiến lược bảo vệ môi trường Quốc gia đến năm 2010 và định hướng đến năm 2020.</w:t>
      </w:r>
    </w:p>
    <w:p w14:paraId="672E379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Quyết định số 2139/QĐ-TTg ngày 5/12/2011 của Thủ tướng Chính phủ về việc phê duyệt Chiến lược quốc gia về biến đổi khí hậu.</w:t>
      </w:r>
    </w:p>
    <w:p w14:paraId="7318871B" w14:textId="77777777" w:rsidR="0001066C" w:rsidRPr="00491E6F" w:rsidRDefault="00E7375B" w:rsidP="00AE1862">
      <w:pPr>
        <w:widowControl w:val="0"/>
        <w:numPr>
          <w:ilvl w:val="0"/>
          <w:numId w:val="48"/>
        </w:numPr>
        <w:spacing w:before="0" w:after="0"/>
        <w:ind w:left="0" w:firstLine="540"/>
        <w:rPr>
          <w:color w:val="000000" w:themeColor="text1"/>
          <w:szCs w:val="26"/>
          <w:lang w:val="sv-SE"/>
        </w:rPr>
      </w:pPr>
      <w:hyperlink r:id="rId27">
        <w:r w:rsidR="0001066C" w:rsidRPr="00491E6F">
          <w:rPr>
            <w:color w:val="000000" w:themeColor="text1"/>
            <w:szCs w:val="26"/>
            <w:lang w:val="sv-SE"/>
          </w:rPr>
          <w:t>Quyết định số 45/QĐ-TTg ngày 08/01/2014 của Thủ tướng Chính phủ</w:t>
        </w:r>
      </w:hyperlink>
      <w:r w:rsidR="0001066C" w:rsidRPr="00491E6F">
        <w:rPr>
          <w:color w:val="000000" w:themeColor="text1"/>
          <w:szCs w:val="26"/>
          <w:lang w:val="sv-SE"/>
        </w:rPr>
        <w:t xml:space="preserve"> </w:t>
      </w:r>
      <w:hyperlink r:id="rId28">
        <w:r w:rsidR="0001066C" w:rsidRPr="00491E6F">
          <w:rPr>
            <w:color w:val="000000" w:themeColor="text1"/>
            <w:szCs w:val="26"/>
            <w:lang w:val="sv-SE"/>
          </w:rPr>
          <w:t>về việc phê duyệt Quy hoạch tổng thể bảo tồn đa dạng sinh học của cả nước đến</w:t>
        </w:r>
      </w:hyperlink>
      <w:r w:rsidR="0001066C" w:rsidRPr="00491E6F">
        <w:rPr>
          <w:color w:val="000000" w:themeColor="text1"/>
          <w:szCs w:val="26"/>
          <w:lang w:val="sv-SE"/>
        </w:rPr>
        <w:t xml:space="preserve"> </w:t>
      </w:r>
      <w:hyperlink r:id="rId29">
        <w:r w:rsidR="0001066C" w:rsidRPr="00491E6F">
          <w:rPr>
            <w:color w:val="000000" w:themeColor="text1"/>
            <w:szCs w:val="26"/>
            <w:lang w:val="sv-SE"/>
          </w:rPr>
          <w:t>năm 2020, định hướng đến năm 2030</w:t>
        </w:r>
      </w:hyperlink>
      <w:r w:rsidR="0001066C" w:rsidRPr="00491E6F">
        <w:rPr>
          <w:color w:val="000000" w:themeColor="text1"/>
          <w:szCs w:val="26"/>
          <w:lang w:val="sv-SE"/>
        </w:rPr>
        <w:t>.</w:t>
      </w:r>
    </w:p>
    <w:p w14:paraId="0F0412E5"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Quyết định số 1696/QĐ-BKHCN ngày 28/07/2006 của Bộ trưởng Bộ Khoa học – Công nghệ và Môi trường về việc ban hành tiêu chuẩn môi trường.</w:t>
      </w:r>
    </w:p>
    <w:p w14:paraId="2A5586E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Quyết định số 35/2002/QĐ-BKHCNMT ngày 25/06/2002 của Bộ trưởng Bộ Khoa học – Công nghệ và Môi trường về việc công bố Danh mục tiêu chuẩn Việt Nam về môi trường bắt buộc áp dụng và Quyết định số 22/2006/QĐ-BTNMT ngày 18/12/2006 của Bộ trưởng Bộ Tài nguyên và Môi trường về việc bắt buộc áp dụng Tiêu chuẩn Việt Nam về môi trường.</w:t>
      </w:r>
    </w:p>
    <w:p w14:paraId="2E24153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Quy chuẩn QCVN 05:2023/BTNMT – Quy chuẩn kỹ thuật quốc gia về chất lượng không khí. </w:t>
      </w:r>
    </w:p>
    <w:p w14:paraId="394FCB8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Quy chuẩn QCVN 08:2023/BTNMT - Quy chuẩn kỹ thuật quốc gia về chất lượng nước mặt. </w:t>
      </w:r>
    </w:p>
    <w:p w14:paraId="453F07DA"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Quy chuẩn QCVN 09:2023/BTNMT - Quy chuẩn kỹ thuật quốc gia về chất lượng nước dưới đất. </w:t>
      </w:r>
    </w:p>
    <w:p w14:paraId="1E1D16E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Quy chuẩn QCVN 10:2023/BTNMT – Quy chuẩn kỹ thuật quốc gia về chất lượng nước biển. </w:t>
      </w:r>
    </w:p>
    <w:p w14:paraId="5D056F0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 chuẩn QCVN 03:2023/BTNMT - Quy chuẩn kỹ thuật quốc gia về chất lượng đất.</w:t>
      </w:r>
    </w:p>
    <w:p w14:paraId="3481D6E2" w14:textId="30C4F451"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Tiêu chuẩn Nhà nước về môi trường do Bộ Khoa học Công nghệ và Môi trường, Bộ Tài nguyên &amp; Môi trường ban hành năm 1995, 2000, 2001 và 2005.</w:t>
      </w:r>
    </w:p>
    <w:p w14:paraId="4A508286" w14:textId="369FAA98" w:rsidR="00CC1FE9" w:rsidRPr="00491E6F" w:rsidRDefault="00CC1FE9" w:rsidP="00CC1FE9">
      <w:pPr>
        <w:pStyle w:val="ListParagraph"/>
        <w:numPr>
          <w:ilvl w:val="0"/>
          <w:numId w:val="0"/>
        </w:numPr>
        <w:rPr>
          <w:color w:val="000000" w:themeColor="text1"/>
        </w:rPr>
      </w:pPr>
      <w:bookmarkStart w:id="181" w:name="_Toc215384566"/>
      <w:r w:rsidRPr="00491E6F">
        <w:rPr>
          <w:color w:val="000000" w:themeColor="text1"/>
          <w:lang w:val="en-US"/>
        </w:rPr>
        <w:t xml:space="preserve">10.2. </w:t>
      </w:r>
      <w:r w:rsidRPr="00491E6F">
        <w:rPr>
          <w:color w:val="000000" w:themeColor="text1"/>
        </w:rPr>
        <w:t>Mục đích và phương pháp đánh giá</w:t>
      </w:r>
      <w:bookmarkEnd w:id="181"/>
    </w:p>
    <w:bookmarkEnd w:id="179"/>
    <w:bookmarkEnd w:id="180"/>
    <w:p w14:paraId="26EF6AFF" w14:textId="363C04E2" w:rsidR="0001066C" w:rsidRPr="00491E6F" w:rsidRDefault="004A5A4D" w:rsidP="00AE1862">
      <w:pPr>
        <w:pStyle w:val="Heading4"/>
        <w:numPr>
          <w:ilvl w:val="2"/>
          <w:numId w:val="42"/>
        </w:numPr>
        <w:rPr>
          <w:b/>
          <w:color w:val="000000" w:themeColor="text1"/>
          <w:lang w:val="vi-VN"/>
        </w:rPr>
      </w:pPr>
      <w:r w:rsidRPr="00491E6F">
        <w:rPr>
          <w:b/>
          <w:color w:val="000000" w:themeColor="text1"/>
        </w:rPr>
        <w:t xml:space="preserve"> </w:t>
      </w:r>
      <w:bookmarkStart w:id="182" w:name="_Toc215384567"/>
      <w:r w:rsidR="0001066C" w:rsidRPr="00491E6F">
        <w:rPr>
          <w:b/>
          <w:color w:val="000000" w:themeColor="text1"/>
        </w:rPr>
        <w:t>Mục đích :</w:t>
      </w:r>
      <w:bookmarkEnd w:id="182"/>
      <w:r w:rsidR="0001066C" w:rsidRPr="00491E6F">
        <w:rPr>
          <w:b/>
          <w:color w:val="000000" w:themeColor="text1"/>
        </w:rPr>
        <w:t xml:space="preserve"> </w:t>
      </w:r>
    </w:p>
    <w:p w14:paraId="49E874C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Là một nội dung nằm trong thành phần hồ sơ quy hoạch phân khu khu đô thị.   </w:t>
      </w:r>
    </w:p>
    <w:p w14:paraId="75D5D73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Nhận định và dự báo những tác động có lợi, những tác động bất lợi đến môi trường kinh tế xã hội, môi trường sinh thái tự nhiên của khu vực, từ đó định hướng cho các giải pháp xử lý hợp lý để có thể thực hiện được mục đích xây dựng khu đô thị phát triển ổn định và bền vững. </w:t>
      </w:r>
    </w:p>
    <w:p w14:paraId="27ADD3F6"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Đề xuất các giải pháp kỹ thuật công nghệ, giải pháp quản lý và kiểm soát ô nhiễm, các cơ chế chính sách nhằm giảm thiểu ô nhiễm.</w:t>
      </w:r>
    </w:p>
    <w:p w14:paraId="52A957C3" w14:textId="53CF4238" w:rsidR="0001066C" w:rsidRPr="00491E6F" w:rsidRDefault="00EA22CB" w:rsidP="00AE1862">
      <w:pPr>
        <w:pStyle w:val="Heading4"/>
        <w:numPr>
          <w:ilvl w:val="2"/>
          <w:numId w:val="42"/>
        </w:numPr>
        <w:rPr>
          <w:b/>
          <w:color w:val="000000" w:themeColor="text1"/>
        </w:rPr>
      </w:pPr>
      <w:r w:rsidRPr="00491E6F">
        <w:rPr>
          <w:b/>
          <w:color w:val="000000" w:themeColor="text1"/>
        </w:rPr>
        <w:lastRenderedPageBreak/>
        <w:t xml:space="preserve"> </w:t>
      </w:r>
      <w:bookmarkStart w:id="183" w:name="_Toc215384568"/>
      <w:r w:rsidR="0001066C" w:rsidRPr="00491E6F">
        <w:rPr>
          <w:b/>
          <w:color w:val="000000" w:themeColor="text1"/>
        </w:rPr>
        <w:t>Phương pháp đánh giá:</w:t>
      </w:r>
      <w:bookmarkEnd w:id="183"/>
      <w:r w:rsidR="0001066C" w:rsidRPr="00491E6F">
        <w:rPr>
          <w:b/>
          <w:color w:val="000000" w:themeColor="text1"/>
        </w:rPr>
        <w:t xml:space="preserve"> </w:t>
      </w:r>
    </w:p>
    <w:p w14:paraId="4598B40C"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Phương pháp tiếp cận được sử dụng là phân tích xu hướng: </w:t>
      </w:r>
    </w:p>
    <w:p w14:paraId="0E4012E5"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Miêu tả các xu hướng quá khứ và tình hình hiện tại đối với từng vấn đề môi trường chính yếu và các vấn đề khác liên quan trong phạm vi quy hoạch;</w:t>
      </w:r>
    </w:p>
    <w:p w14:paraId="4B21893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Dự báo các xu hướng cho từng vấn đề môi trường liên quan và các vấn đề khác khi không có quy hoạch. Dự báo các xu hướng và tác động lên từng vấn đề môi trường và các vấn đề khác khi có quy hoạch.</w:t>
      </w:r>
    </w:p>
    <w:p w14:paraId="2BD10F5F" w14:textId="1F76F0B2" w:rsidR="00F1152E" w:rsidRPr="00491E6F" w:rsidRDefault="0001066C" w:rsidP="00F1152E">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Dự báo các tác động tích hợp của các phương án quy hoạch dự kiến dựa trên phân tích các xu hướng cơ bản trong tương lai.  </w:t>
      </w:r>
    </w:p>
    <w:p w14:paraId="580681A9" w14:textId="52336360" w:rsidR="00F1152E" w:rsidRPr="00491E6F" w:rsidRDefault="00F1152E" w:rsidP="00F1152E">
      <w:pPr>
        <w:pStyle w:val="ListParagraph"/>
        <w:numPr>
          <w:ilvl w:val="0"/>
          <w:numId w:val="0"/>
        </w:numPr>
        <w:rPr>
          <w:color w:val="000000" w:themeColor="text1"/>
        </w:rPr>
      </w:pPr>
      <w:bookmarkStart w:id="184" w:name="_Toc215384569"/>
      <w:r w:rsidRPr="00491E6F">
        <w:rPr>
          <w:color w:val="000000" w:themeColor="text1"/>
          <w:lang w:val="en-US"/>
        </w:rPr>
        <w:t xml:space="preserve">10.3. </w:t>
      </w:r>
      <w:r w:rsidRPr="00491E6F">
        <w:rPr>
          <w:color w:val="000000" w:themeColor="text1"/>
        </w:rPr>
        <w:t>Các vấn đề môi trường chính</w:t>
      </w:r>
      <w:bookmarkEnd w:id="184"/>
      <w:r w:rsidRPr="00491E6F">
        <w:rPr>
          <w:color w:val="000000" w:themeColor="text1"/>
        </w:rPr>
        <w:t xml:space="preserve"> </w:t>
      </w:r>
    </w:p>
    <w:p w14:paraId="2F78BE2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bookmarkStart w:id="185" w:name="_Toc112235323"/>
      <w:r w:rsidRPr="00491E6F">
        <w:rPr>
          <w:color w:val="000000" w:themeColor="text1"/>
          <w:szCs w:val="26"/>
          <w:lang w:val="sv-SE"/>
        </w:rPr>
        <w:t>Nước thải sinh hoạt khu quy hoạch sau xử lý được thải vào môi trường. Nếu công tác xử lý nước thải không thực hiện nghiêm túc, đúng quy định thì đây sẽ trở thành nguồn gây ô nhiễm nước biển tại khu vực.</w:t>
      </w:r>
    </w:p>
    <w:p w14:paraId="46232B7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Ô nhiễm tiếng ồn, bụi, mùi tại các trục giao thông lớn, tại các khu công cộng đông người.</w:t>
      </w:r>
    </w:p>
    <w:p w14:paraId="4E46690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Quản lý chất thải rắn sinh hoạt, chất thải nguy hại.</w:t>
      </w:r>
    </w:p>
    <w:p w14:paraId="7E37858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Gia tăng ngập lụt do xây dựng, phát triển đô thị, tăng tỷ lệ bê tông hóa bề mặt tự nhiên, san lấp mặt bằng và đặc biệt do tác động của biến đổi khí hậu.</w:t>
      </w:r>
    </w:p>
    <w:p w14:paraId="330BA740"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Bảo vệ di sản văn hóa (các điểm sinh hoạt tôn giáo và tập tục của người dân địa phương) và môi trường sinh thái của khu quy hoạch.</w:t>
      </w:r>
    </w:p>
    <w:p w14:paraId="754FF852" w14:textId="289232E4" w:rsidR="00B32B79" w:rsidRPr="00491E6F" w:rsidRDefault="0001066C" w:rsidP="008931B3">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Bảo vệ môi trường, hệ sinh thái rừng khu vực dự án và Vân Phong.</w:t>
      </w:r>
    </w:p>
    <w:p w14:paraId="595B76D6" w14:textId="3DE08B47" w:rsidR="00B32B79" w:rsidRPr="00491E6F" w:rsidRDefault="00B32B79" w:rsidP="00B32B79">
      <w:pPr>
        <w:pStyle w:val="ListParagraph"/>
        <w:numPr>
          <w:ilvl w:val="0"/>
          <w:numId w:val="0"/>
        </w:numPr>
        <w:rPr>
          <w:color w:val="000000" w:themeColor="text1"/>
        </w:rPr>
      </w:pPr>
      <w:bookmarkStart w:id="186" w:name="_Toc215384570"/>
      <w:r w:rsidRPr="00491E6F">
        <w:rPr>
          <w:color w:val="000000" w:themeColor="text1"/>
          <w:lang w:val="en-US"/>
        </w:rPr>
        <w:t xml:space="preserve">10.4. </w:t>
      </w:r>
      <w:r w:rsidRPr="00491E6F">
        <w:rPr>
          <w:color w:val="000000" w:themeColor="text1"/>
        </w:rPr>
        <w:t>Phân tích, đánh giá hiện trạng và diễn biến môi trường khi không thực hiện quy hoạch</w:t>
      </w:r>
      <w:bookmarkEnd w:id="186"/>
    </w:p>
    <w:bookmarkEnd w:id="185"/>
    <w:p w14:paraId="47CB7EAE" w14:textId="77777777" w:rsidR="0001066C" w:rsidRPr="00491E6F" w:rsidRDefault="0001066C" w:rsidP="00AE1862">
      <w:pPr>
        <w:pStyle w:val="BodyText3"/>
        <w:numPr>
          <w:ilvl w:val="1"/>
          <w:numId w:val="32"/>
        </w:numPr>
        <w:tabs>
          <w:tab w:val="left" w:pos="567"/>
        </w:tabs>
        <w:spacing w:before="60" w:line="252" w:lineRule="auto"/>
        <w:ind w:left="0" w:firstLine="0"/>
        <w:rPr>
          <w:b w:val="0"/>
          <w:i/>
          <w:color w:val="000000" w:themeColor="text1"/>
          <w:lang w:val="vi-VN"/>
        </w:rPr>
      </w:pPr>
      <w:r w:rsidRPr="00491E6F">
        <w:rPr>
          <w:b w:val="0"/>
          <w:i/>
          <w:color w:val="000000" w:themeColor="text1"/>
          <w:lang w:val="vi-VN"/>
        </w:rPr>
        <w:t xml:space="preserve">Hiện trạng môi trường không khí, tiếng ồn: </w:t>
      </w:r>
    </w:p>
    <w:p w14:paraId="64C7AFD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Cùng với việc gia tăng dân số và sự phát triển sản xuất công nghiệp về quy mô, dịch vụ, toàn bộ khu vực vịnh Vân Phong nói chung cũng sẽ không tránh khỏi việc bị ô nhiễm do nước thải từ các hoạt động nêu trên.</w:t>
      </w:r>
    </w:p>
    <w:p w14:paraId="5BB130F4"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Môi trường không khí nhìn chung hiện nay tương đối tốt, chỉ có tiếng ồn tại một số khu vực khai thác mỏ đá, nhà máy đá granit.</w:t>
      </w:r>
    </w:p>
    <w:p w14:paraId="37AFF1C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Các tuyến giao thông Cao tốc, Quốc lộ 1,... lượng xe lưu thông trên tuyến đường khá cao làm tăng lượng khí thải và tiếng ồn ảnh hưởng đến khu vực dân cư và công trình công cộng ven trục đường này. Các loại phương tiện hầu hết là xe khách, xe chở hàng hóa tải trọng lớn đi qua khu dân cư hiện hữu có hệ số ô nhiễm không khí cao hơn 2 – 5 lần so với các loại xe có tải trọng nhỏ. </w:t>
      </w:r>
    </w:p>
    <w:p w14:paraId="73DB6A2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Tuy nhiên nhìn chung mức độ ô nhiễm không khí ở mức khá thấp, các chỉ tiêu hàm lượng bụi, khí, tiếng ồn,…. nằm trong tiêu chuẩn cho phép. </w:t>
      </w:r>
    </w:p>
    <w:p w14:paraId="43838A72" w14:textId="77777777" w:rsidR="0001066C" w:rsidRPr="00491E6F" w:rsidRDefault="0001066C" w:rsidP="00AE1862">
      <w:pPr>
        <w:pStyle w:val="BodyText3"/>
        <w:numPr>
          <w:ilvl w:val="1"/>
          <w:numId w:val="32"/>
        </w:numPr>
        <w:tabs>
          <w:tab w:val="left" w:pos="567"/>
        </w:tabs>
        <w:spacing w:before="60" w:line="252" w:lineRule="auto"/>
        <w:ind w:left="0" w:firstLine="0"/>
        <w:rPr>
          <w:b w:val="0"/>
          <w:i/>
          <w:color w:val="000000" w:themeColor="text1"/>
          <w:lang w:val="vi-VN"/>
        </w:rPr>
      </w:pPr>
      <w:r w:rsidRPr="00491E6F">
        <w:rPr>
          <w:b w:val="0"/>
          <w:i/>
          <w:color w:val="000000" w:themeColor="text1"/>
          <w:lang w:val="vi-VN"/>
        </w:rPr>
        <w:t xml:space="preserve">Hiện trạng môi trường nước: </w:t>
      </w:r>
    </w:p>
    <w:p w14:paraId="2863071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lastRenderedPageBreak/>
        <w:t>Kết quả phân tích nước từ các kênh tiêu hàng năm cho thấy các chỉ tiêu về môi trường nước vẫn ở giới hạn cho phép.</w:t>
      </w:r>
    </w:p>
    <w:p w14:paraId="7A12CDD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Tuy nhiên nếu không quy hoạch thì do nhu cầu tăng cao sẽ không đáp ứng được nhu cầu thiếu sẽ dẫn đến khoan nước ngầm, sử dụng nước chưa được kiểm nghiệm, nước thải không được thu gom sử lý mà xả thẳng ra môi trường…. ảnh hưởng đến môi trường nước</w:t>
      </w:r>
    </w:p>
    <w:p w14:paraId="3E70D4C7" w14:textId="77777777" w:rsidR="0001066C" w:rsidRPr="00491E6F" w:rsidRDefault="0001066C" w:rsidP="00AE1862">
      <w:pPr>
        <w:pStyle w:val="BodyText3"/>
        <w:numPr>
          <w:ilvl w:val="1"/>
          <w:numId w:val="32"/>
        </w:numPr>
        <w:tabs>
          <w:tab w:val="left" w:pos="567"/>
        </w:tabs>
        <w:spacing w:before="60" w:line="252" w:lineRule="auto"/>
        <w:ind w:left="0" w:firstLine="0"/>
        <w:rPr>
          <w:b w:val="0"/>
          <w:i/>
          <w:color w:val="000000" w:themeColor="text1"/>
          <w:lang w:val="vi-VN"/>
        </w:rPr>
      </w:pPr>
      <w:r w:rsidRPr="00491E6F">
        <w:rPr>
          <w:b w:val="0"/>
          <w:i/>
          <w:color w:val="000000" w:themeColor="text1"/>
          <w:lang w:val="vi-VN"/>
        </w:rPr>
        <w:t xml:space="preserve">Hiện trạng môi trường đất:  </w:t>
      </w:r>
    </w:p>
    <w:p w14:paraId="099FBE5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Đất sản xuất nông nghiệp có quy mô lớn, vì vậy quá trình canh tác, sử dụng phân bón, thuốc bảo vệ thực vật ảnh hưởng đến môi trường sinh thái, làm thay đổi tính chất đất.</w:t>
      </w:r>
    </w:p>
    <w:p w14:paraId="5057017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Ô nhiễm đất trong chăn nuôi gây ra do lượng nitơ, phôtpho và một số kim loại như đồng, kẽm,… trong chất thải. nước thải chất thải không được thu gom xử lý sẽ bị thấm xuống đất gây ô nhiễm môi trường.</w:t>
      </w:r>
    </w:p>
    <w:p w14:paraId="34DF88CC" w14:textId="77777777" w:rsidR="0001066C" w:rsidRPr="00491E6F" w:rsidRDefault="0001066C" w:rsidP="00AE1862">
      <w:pPr>
        <w:pStyle w:val="BodyText3"/>
        <w:numPr>
          <w:ilvl w:val="1"/>
          <w:numId w:val="32"/>
        </w:numPr>
        <w:tabs>
          <w:tab w:val="left" w:pos="567"/>
        </w:tabs>
        <w:spacing w:before="60" w:line="252" w:lineRule="auto"/>
        <w:ind w:left="0" w:firstLine="0"/>
        <w:rPr>
          <w:b w:val="0"/>
          <w:color w:val="000000" w:themeColor="text1"/>
          <w:lang w:eastAsia="x-none"/>
        </w:rPr>
      </w:pPr>
      <w:r w:rsidRPr="00491E6F">
        <w:rPr>
          <w:b w:val="0"/>
          <w:i/>
          <w:color w:val="000000" w:themeColor="text1"/>
          <w:lang w:val="vi-VN"/>
        </w:rPr>
        <w:t xml:space="preserve">Hiện trạng ô nhiễm do nghĩa trang: </w:t>
      </w:r>
    </w:p>
    <w:p w14:paraId="0B24C8E1" w14:textId="078279B1" w:rsidR="00C12115" w:rsidRPr="00491E6F" w:rsidRDefault="0001066C" w:rsidP="00C12115">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Trong khu vực quy hoạch đất nghĩa trang, nghĩa địa tương đối lớn, tiếp giáp khu dân cư và đất trồng hoa màu, có nguy cơ gây ô nhiễm môi trường. </w:t>
      </w:r>
    </w:p>
    <w:p w14:paraId="3F0A3520" w14:textId="25614F8F" w:rsidR="00C12115" w:rsidRPr="00491E6F" w:rsidRDefault="00C12115" w:rsidP="00C12115">
      <w:pPr>
        <w:pStyle w:val="ListParagraph"/>
        <w:numPr>
          <w:ilvl w:val="0"/>
          <w:numId w:val="0"/>
        </w:numPr>
        <w:rPr>
          <w:color w:val="000000" w:themeColor="text1"/>
          <w:lang w:val="en-US"/>
        </w:rPr>
      </w:pPr>
      <w:bookmarkStart w:id="187" w:name="_Toc215384571"/>
      <w:r w:rsidRPr="00491E6F">
        <w:rPr>
          <w:color w:val="000000" w:themeColor="text1"/>
          <w:lang w:val="en-US"/>
        </w:rPr>
        <w:t xml:space="preserve">10.5. </w:t>
      </w:r>
      <w:r w:rsidRPr="00491E6F">
        <w:rPr>
          <w:color w:val="000000" w:themeColor="text1"/>
        </w:rPr>
        <w:t xml:space="preserve">Phân tích, dự báo các tác động tích cực và tiêu cực ảnh hưởng đến môi trường do thực hiện quy </w:t>
      </w:r>
      <w:r w:rsidRPr="00491E6F">
        <w:rPr>
          <w:color w:val="000000" w:themeColor="text1"/>
          <w:lang w:val="en-US"/>
        </w:rPr>
        <w:t>hoạch</w:t>
      </w:r>
      <w:bookmarkEnd w:id="187"/>
    </w:p>
    <w:p w14:paraId="208CA4C8" w14:textId="59D58E63" w:rsidR="0001066C" w:rsidRPr="00491E6F" w:rsidRDefault="00B868B4" w:rsidP="00B868B4">
      <w:pPr>
        <w:pStyle w:val="chuthuong"/>
        <w:ind w:firstLine="0"/>
        <w:rPr>
          <w:color w:val="000000" w:themeColor="text1"/>
        </w:rPr>
      </w:pPr>
      <w:bookmarkStart w:id="188" w:name="_Toc293589555"/>
      <w:bookmarkStart w:id="189" w:name="_Toc332032463"/>
      <w:bookmarkStart w:id="190" w:name="_Toc352073508"/>
      <w:bookmarkStart w:id="191" w:name="_Toc354584466"/>
      <w:bookmarkStart w:id="192" w:name="_Toc436744128"/>
      <w:bookmarkStart w:id="193" w:name="_Toc49262716"/>
      <w:r w:rsidRPr="00491E6F">
        <w:rPr>
          <w:color w:val="000000" w:themeColor="text1"/>
        </w:rPr>
        <w:t>a.</w:t>
      </w:r>
      <w:r w:rsidR="00BB59BD" w:rsidRPr="00491E6F">
        <w:rPr>
          <w:color w:val="000000" w:themeColor="text1"/>
        </w:rPr>
        <w:tab/>
      </w:r>
      <w:r w:rsidR="0001066C" w:rsidRPr="00491E6F">
        <w:rPr>
          <w:color w:val="000000" w:themeColor="text1"/>
        </w:rPr>
        <w:t xml:space="preserve">Môi trường đất: </w:t>
      </w:r>
    </w:p>
    <w:p w14:paraId="4E9A58DC"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Xu hướng tăng dân số, đô thị hoá nhanh sẽ gây áp lực đối với việc khai thác, sử dụng tài nguyên đất. Do đó, nếu không có quy hoạch sử dụng đất hợp lý sẽ gây nên tình trạng lãng phí và sử dụng đất không đúng mục đích, gây tổn hại đến nền kinh tế của địa phương cũng như khu vực.</w:t>
      </w:r>
    </w:p>
    <w:p w14:paraId="124FBF5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Hoạt động xây dựng sẽ gây xáo trộn biến đổi môi trường đất về cả cấu tạo tự nhiên, tính ổn định và cả chất lượng đất. Việc xây dựng cơ sở hạ tầng kỹ thuật như giao thông, cấp điện, cấp nước, thoát nước mưa, thoát nước thải…sẽ làm biến đổi bề mặt địa hình tự nhiên, đất bị bê tông hóa, làm giảm quá trình dẫn nước xuống đất, gây suy giảm trữ lượng và chất lượng nước ngầm.</w:t>
      </w:r>
    </w:p>
    <w:p w14:paraId="186C817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Chất thải rắn cũng là một nguyên nhân gây ô nhiễm môi trường đất nếu không được quản lý thu gom và kiểm soát đúng quy trình kỹ thuật. Chất thải rắn sinh hoạt được thu gom tập trung, phân loại và xử lý. Ô nhiễm môi trường đất còn có thể xảy ra do bùn cống rãnh của hệ thống thoát nước mà thành phần các chất hữu cơ, vô cơ, kim loại tạo nên các hỗn hợp các phức chất và đơn chất khó phân hủy.</w:t>
      </w:r>
    </w:p>
    <w:p w14:paraId="15B06F2E" w14:textId="737F7020" w:rsidR="0001066C" w:rsidRPr="00491E6F" w:rsidRDefault="00BB59BD" w:rsidP="00BB59BD">
      <w:pPr>
        <w:pStyle w:val="chuthuong"/>
        <w:ind w:firstLine="0"/>
        <w:rPr>
          <w:color w:val="000000" w:themeColor="text1"/>
        </w:rPr>
      </w:pPr>
      <w:r w:rsidRPr="00491E6F">
        <w:rPr>
          <w:color w:val="000000" w:themeColor="text1"/>
        </w:rPr>
        <w:t>b.</w:t>
      </w:r>
      <w:r w:rsidRPr="00491E6F">
        <w:rPr>
          <w:color w:val="000000" w:themeColor="text1"/>
        </w:rPr>
        <w:tab/>
      </w:r>
      <w:r w:rsidR="0001066C" w:rsidRPr="00491E6F">
        <w:rPr>
          <w:color w:val="000000" w:themeColor="text1"/>
        </w:rPr>
        <w:t xml:space="preserve">Môi trường nước: </w:t>
      </w:r>
      <w:r w:rsidR="0001066C" w:rsidRPr="00491E6F">
        <w:rPr>
          <w:color w:val="000000" w:themeColor="text1"/>
        </w:rPr>
        <w:tab/>
      </w:r>
    </w:p>
    <w:p w14:paraId="2CA5F83A"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sv-SE"/>
        </w:rPr>
        <w:t>Giai</w:t>
      </w:r>
      <w:r w:rsidRPr="00491E6F">
        <w:rPr>
          <w:color w:val="000000" w:themeColor="text1"/>
          <w:szCs w:val="26"/>
          <w:lang w:val="it-IT"/>
        </w:rPr>
        <w:t xml:space="preserve"> đoạn xây dựng của dự án.</w:t>
      </w:r>
    </w:p>
    <w:p w14:paraId="76308B9B"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lang w:val="sv-SE"/>
        </w:rPr>
      </w:pPr>
      <w:r w:rsidRPr="00491E6F">
        <w:rPr>
          <w:color w:val="000000" w:themeColor="text1"/>
          <w:szCs w:val="26"/>
          <w:lang w:val="sv-SE"/>
        </w:rPr>
        <w:lastRenderedPageBreak/>
        <w:t>Hoạt động sinh hoạt tại các lán trại, nhà tạm của cán bộ và công nhân sẽ làm ô nhiễm môi trường nước cục bộ do phát sinh nước thải và chất thải nên cần phải có biện pháp thu gom và xử lý, tránh ảnh hưởng đến các khu dân cư xung quanh;</w:t>
      </w:r>
    </w:p>
    <w:p w14:paraId="3F689E89"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lang w:val="sv-SE"/>
        </w:rPr>
      </w:pPr>
      <w:r w:rsidRPr="00491E6F">
        <w:rPr>
          <w:color w:val="000000" w:themeColor="text1"/>
          <w:szCs w:val="26"/>
          <w:lang w:val="sv-SE"/>
        </w:rPr>
        <w:t>Nước thải trong quá trình xây dựng (tưới, rửa vật liệu…) không được thu gom sẽ chảy tràn trên mặt đất và có thể thấm vào đất gây ô nhiễm các nguồn nước tự nhiên.</w:t>
      </w:r>
    </w:p>
    <w:p w14:paraId="2B96D6E5"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Giai đoạn hoạt động của dự án.</w:t>
      </w:r>
    </w:p>
    <w:p w14:paraId="54BEE2F6"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lang w:val="pt-BR"/>
        </w:rPr>
      </w:pPr>
      <w:r w:rsidRPr="00491E6F">
        <w:rPr>
          <w:color w:val="000000" w:themeColor="text1"/>
          <w:szCs w:val="26"/>
          <w:lang w:val="sv-SE"/>
        </w:rPr>
        <w:t>Mặt phủ khu quy hoạch sẽ thay đổi làm cho khả năng thấm của đất giảm đi, từ đó ảnh hưởng đến dòng chảy và lưu lượng của nguồn nước ngầm và nước mặt.</w:t>
      </w:r>
    </w:p>
    <w:p w14:paraId="3A15D40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Khu vực bãi xử lý chất thải rắn tập trung, các trạm trung chuyển chất thải rắn là nơi chứa đựng ô nhiễm rất cao nếu không có giải pháp thu gom nước rò rỉ rác tốt. Trong những ngày mưa, nước rỉ rác từ các công trình này sẽ theo nước mưa chảy xuống hệ thống thoát nước mưa, thoát ra kênh, suối …trong khu vực gây ô nhiễm nguồn nước mặt. Theo định hướng của đồ án quy hoạch, Khu bải rác có dải cây xanh cách ly và hệ thống thu gom nước rỉ rác, thuận tiện cho công tác thu gom, xử lý mà không làm ảnh hưởng đến môi trường, mỹ quan đô thị.</w:t>
      </w:r>
    </w:p>
    <w:p w14:paraId="7274EB02" w14:textId="4C4F02DE" w:rsidR="0001066C" w:rsidRPr="00491E6F" w:rsidRDefault="00C12115" w:rsidP="00C12115">
      <w:pPr>
        <w:pStyle w:val="chuthuong"/>
        <w:ind w:firstLine="0"/>
        <w:rPr>
          <w:color w:val="000000" w:themeColor="text1"/>
        </w:rPr>
      </w:pPr>
      <w:r w:rsidRPr="00491E6F">
        <w:rPr>
          <w:color w:val="000000" w:themeColor="text1"/>
        </w:rPr>
        <w:t>c.</w:t>
      </w:r>
      <w:r w:rsidRPr="00491E6F">
        <w:rPr>
          <w:color w:val="000000" w:themeColor="text1"/>
        </w:rPr>
        <w:tab/>
      </w:r>
      <w:r w:rsidR="0001066C" w:rsidRPr="00491E6F">
        <w:rPr>
          <w:color w:val="000000" w:themeColor="text1"/>
        </w:rPr>
        <w:t xml:space="preserve">Môi trường không khí và tiếng ồn: </w:t>
      </w:r>
    </w:p>
    <w:p w14:paraId="0A68A856"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Giai đoạn xây dựng của dự án</w:t>
      </w:r>
    </w:p>
    <w:p w14:paraId="6C0EA16A"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lang w:val="sv-SE"/>
        </w:rPr>
      </w:pPr>
      <w:r w:rsidRPr="00491E6F">
        <w:rPr>
          <w:color w:val="000000" w:themeColor="text1"/>
          <w:szCs w:val="26"/>
          <w:lang w:val="sv-SE"/>
        </w:rPr>
        <w:t>Trong quá trình xây dựng các hạng mục xây dựng cơ sở hạ tầng sẽ phát sinh các nguồn ô nhiễm như bụi khí từ quá trình phát quang, san ủi, đào mương rãnh đặt cống, ống cấp nước, xây lắp,… sẽ ảnh hưởng trực tiếp đến công nhân xây dựng và các khu dân cư lân cận;</w:t>
      </w:r>
    </w:p>
    <w:p w14:paraId="085345DD"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lang w:val="sv-SE"/>
        </w:rPr>
      </w:pPr>
      <w:r w:rsidRPr="00491E6F">
        <w:rPr>
          <w:color w:val="000000" w:themeColor="text1"/>
          <w:szCs w:val="26"/>
          <w:lang w:val="sv-SE"/>
        </w:rPr>
        <w:t>Ngoài ra các loại khí thải do hoạt động của phương tiện vận tải, thiết bị thi công (COx, NOx, SOx, Pb,…) cũng làm ô nhiễm môi trường không khí;</w:t>
      </w:r>
    </w:p>
    <w:p w14:paraId="7DABE78E"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lang w:val="sv-SE"/>
        </w:rPr>
      </w:pPr>
      <w:r w:rsidRPr="00491E6F">
        <w:rPr>
          <w:color w:val="000000" w:themeColor="text1"/>
          <w:szCs w:val="26"/>
          <w:lang w:val="sv-SE"/>
        </w:rPr>
        <w:t>Quá trình vận hành máy móc, thiết bị cũng gây ra tiếng ồn và các chấn động ảnh hưởng môi trường xung quanh khu vực thi công.</w:t>
      </w:r>
    </w:p>
    <w:p w14:paraId="46DF1C3C"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Giai </w:t>
      </w:r>
      <w:r w:rsidRPr="00491E6F">
        <w:rPr>
          <w:color w:val="000000" w:themeColor="text1"/>
          <w:szCs w:val="26"/>
          <w:lang w:val="sv-SE"/>
        </w:rPr>
        <w:t>đoạn</w:t>
      </w:r>
      <w:r w:rsidRPr="00491E6F">
        <w:rPr>
          <w:color w:val="000000" w:themeColor="text1"/>
          <w:szCs w:val="26"/>
          <w:lang w:val="it-IT"/>
        </w:rPr>
        <w:t xml:space="preserve"> hoạt động của dự án</w:t>
      </w:r>
    </w:p>
    <w:p w14:paraId="784B0821"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lang w:val="sv-SE"/>
        </w:rPr>
      </w:pPr>
      <w:r w:rsidRPr="00491E6F">
        <w:rPr>
          <w:color w:val="000000" w:themeColor="text1"/>
          <w:szCs w:val="26"/>
          <w:lang w:val="sv-SE"/>
        </w:rPr>
        <w:t>Hoạt động dịch vụ, sản xuất đi kèm với lượng phương tiện giao thông ra vào khu vực sẽ làm gia tăng khí thải giao thông. Các loại khí này làm thay đổi thành phần không khí dẫn đến sự thay đổi khả năng hấp thụ và phản xạ nhiệt của lớp không khí, làm thay đổi điều kiện vi khí hậu cục bộ;</w:t>
      </w:r>
    </w:p>
    <w:p w14:paraId="7183CE20" w14:textId="77777777" w:rsidR="0001066C" w:rsidRPr="00491E6F" w:rsidRDefault="0001066C" w:rsidP="00E00C90">
      <w:pPr>
        <w:pStyle w:val="chuthuong"/>
        <w:rPr>
          <w:color w:val="000000" w:themeColor="text1"/>
        </w:rPr>
      </w:pPr>
      <w:r w:rsidRPr="00491E6F">
        <w:rPr>
          <w:color w:val="000000" w:themeColor="text1"/>
        </w:rPr>
        <w:t>Ô nhiễm tiếng ồn do sự lưu thông xe cộ, đặc biệt trên các tuyến đường trục chính đô thị, lượng xe lưu thông nhiều và liên tục gây ảnh hưởng sức khỏe con người.</w:t>
      </w:r>
    </w:p>
    <w:p w14:paraId="68879071" w14:textId="77777777" w:rsidR="0001066C" w:rsidRPr="00491E6F" w:rsidRDefault="0001066C" w:rsidP="00E00C90">
      <w:pPr>
        <w:pStyle w:val="chuthuong"/>
        <w:jc w:val="center"/>
        <w:rPr>
          <w:i/>
          <w:color w:val="000000" w:themeColor="text1"/>
        </w:rPr>
      </w:pPr>
      <w:r w:rsidRPr="00491E6F">
        <w:rPr>
          <w:i/>
          <w:color w:val="000000" w:themeColor="text1"/>
        </w:rPr>
        <w:t>Bảng mức ồn cực đại của các loại xe cơ giới</w:t>
      </w:r>
    </w:p>
    <w:tbl>
      <w:tblPr>
        <w:tblW w:w="5000" w:type="pct"/>
        <w:jc w:val="center"/>
        <w:tblCellMar>
          <w:left w:w="30" w:type="dxa"/>
          <w:right w:w="30" w:type="dxa"/>
        </w:tblCellMar>
        <w:tblLook w:val="0000" w:firstRow="0" w:lastRow="0" w:firstColumn="0" w:lastColumn="0" w:noHBand="0" w:noVBand="0"/>
      </w:tblPr>
      <w:tblGrid>
        <w:gridCol w:w="4966"/>
        <w:gridCol w:w="4090"/>
      </w:tblGrid>
      <w:tr w:rsidR="00491E6F" w:rsidRPr="00491E6F" w14:paraId="1A1ABF98" w14:textId="77777777" w:rsidTr="0001066C">
        <w:trPr>
          <w:trHeight w:val="305"/>
          <w:jc w:val="center"/>
        </w:trPr>
        <w:tc>
          <w:tcPr>
            <w:tcW w:w="2742" w:type="pct"/>
            <w:tcBorders>
              <w:top w:val="single" w:sz="6" w:space="0" w:color="auto"/>
              <w:left w:val="single" w:sz="6" w:space="0" w:color="auto"/>
              <w:bottom w:val="single" w:sz="6" w:space="0" w:color="auto"/>
              <w:right w:val="single" w:sz="6" w:space="0" w:color="auto"/>
            </w:tcBorders>
            <w:vAlign w:val="center"/>
          </w:tcPr>
          <w:p w14:paraId="33BD31C4" w14:textId="77777777" w:rsidR="0001066C" w:rsidRPr="00491E6F" w:rsidRDefault="0001066C" w:rsidP="00E00C90">
            <w:pPr>
              <w:pStyle w:val="chuthuong"/>
              <w:rPr>
                <w:color w:val="000000" w:themeColor="text1"/>
                <w:sz w:val="24"/>
                <w:szCs w:val="24"/>
              </w:rPr>
            </w:pPr>
            <w:r w:rsidRPr="00491E6F">
              <w:rPr>
                <w:color w:val="000000" w:themeColor="text1"/>
                <w:sz w:val="24"/>
                <w:szCs w:val="24"/>
              </w:rPr>
              <w:t>Loại xe</w:t>
            </w:r>
          </w:p>
        </w:tc>
        <w:tc>
          <w:tcPr>
            <w:tcW w:w="2258" w:type="pct"/>
            <w:tcBorders>
              <w:top w:val="single" w:sz="6" w:space="0" w:color="auto"/>
              <w:left w:val="single" w:sz="6" w:space="0" w:color="auto"/>
              <w:bottom w:val="single" w:sz="6" w:space="0" w:color="auto"/>
              <w:right w:val="single" w:sz="6" w:space="0" w:color="auto"/>
            </w:tcBorders>
            <w:vAlign w:val="center"/>
          </w:tcPr>
          <w:p w14:paraId="7C2B098F" w14:textId="77777777" w:rsidR="0001066C" w:rsidRPr="00491E6F" w:rsidRDefault="0001066C" w:rsidP="00E00C90">
            <w:pPr>
              <w:pStyle w:val="chuthuong"/>
              <w:rPr>
                <w:color w:val="000000" w:themeColor="text1"/>
                <w:sz w:val="24"/>
                <w:szCs w:val="24"/>
              </w:rPr>
            </w:pPr>
            <w:r w:rsidRPr="00491E6F">
              <w:rPr>
                <w:color w:val="000000" w:themeColor="text1"/>
                <w:sz w:val="24"/>
                <w:szCs w:val="24"/>
              </w:rPr>
              <w:t>Mức ồn (dBA)</w:t>
            </w:r>
          </w:p>
        </w:tc>
      </w:tr>
      <w:tr w:rsidR="00491E6F" w:rsidRPr="00491E6F" w14:paraId="43909EE9" w14:textId="77777777" w:rsidTr="0001066C">
        <w:trPr>
          <w:trHeight w:val="223"/>
          <w:jc w:val="center"/>
        </w:trPr>
        <w:tc>
          <w:tcPr>
            <w:tcW w:w="2742" w:type="pct"/>
            <w:tcBorders>
              <w:top w:val="single" w:sz="6" w:space="0" w:color="auto"/>
              <w:left w:val="single" w:sz="6" w:space="0" w:color="auto"/>
              <w:bottom w:val="single" w:sz="6" w:space="0" w:color="auto"/>
              <w:right w:val="single" w:sz="6" w:space="0" w:color="auto"/>
            </w:tcBorders>
            <w:vAlign w:val="center"/>
          </w:tcPr>
          <w:p w14:paraId="0F34DB73" w14:textId="77777777" w:rsidR="0001066C" w:rsidRPr="00491E6F" w:rsidRDefault="0001066C" w:rsidP="00E00C90">
            <w:pPr>
              <w:pStyle w:val="chuthuong"/>
              <w:rPr>
                <w:color w:val="000000" w:themeColor="text1"/>
                <w:sz w:val="24"/>
                <w:szCs w:val="24"/>
              </w:rPr>
            </w:pPr>
            <w:r w:rsidRPr="00491E6F">
              <w:rPr>
                <w:color w:val="000000" w:themeColor="text1"/>
                <w:sz w:val="24"/>
                <w:szCs w:val="24"/>
              </w:rPr>
              <w:t>Xe vận tải</w:t>
            </w:r>
          </w:p>
        </w:tc>
        <w:tc>
          <w:tcPr>
            <w:tcW w:w="2258" w:type="pct"/>
            <w:tcBorders>
              <w:top w:val="single" w:sz="6" w:space="0" w:color="auto"/>
              <w:left w:val="single" w:sz="6" w:space="0" w:color="auto"/>
              <w:bottom w:val="single" w:sz="6" w:space="0" w:color="auto"/>
              <w:right w:val="single" w:sz="6" w:space="0" w:color="auto"/>
            </w:tcBorders>
            <w:vAlign w:val="center"/>
          </w:tcPr>
          <w:p w14:paraId="79D38B36" w14:textId="77777777" w:rsidR="0001066C" w:rsidRPr="00491E6F" w:rsidRDefault="0001066C" w:rsidP="00E00C90">
            <w:pPr>
              <w:pStyle w:val="chuthuong"/>
              <w:rPr>
                <w:color w:val="000000" w:themeColor="text1"/>
                <w:sz w:val="24"/>
                <w:szCs w:val="24"/>
              </w:rPr>
            </w:pPr>
            <w:r w:rsidRPr="00491E6F">
              <w:rPr>
                <w:color w:val="000000" w:themeColor="text1"/>
                <w:sz w:val="24"/>
                <w:szCs w:val="24"/>
              </w:rPr>
              <w:t>93</w:t>
            </w:r>
          </w:p>
        </w:tc>
      </w:tr>
      <w:tr w:rsidR="00491E6F" w:rsidRPr="00491E6F" w14:paraId="17627D7E" w14:textId="77777777" w:rsidTr="0001066C">
        <w:trPr>
          <w:trHeight w:val="205"/>
          <w:jc w:val="center"/>
        </w:trPr>
        <w:tc>
          <w:tcPr>
            <w:tcW w:w="2742" w:type="pct"/>
            <w:tcBorders>
              <w:top w:val="single" w:sz="6" w:space="0" w:color="auto"/>
              <w:left w:val="single" w:sz="6" w:space="0" w:color="auto"/>
              <w:bottom w:val="single" w:sz="6" w:space="0" w:color="auto"/>
              <w:right w:val="single" w:sz="6" w:space="0" w:color="auto"/>
            </w:tcBorders>
            <w:vAlign w:val="center"/>
          </w:tcPr>
          <w:p w14:paraId="1E2D3A12" w14:textId="77777777" w:rsidR="0001066C" w:rsidRPr="00491E6F" w:rsidRDefault="0001066C" w:rsidP="00E00C90">
            <w:pPr>
              <w:pStyle w:val="chuthuong"/>
              <w:rPr>
                <w:color w:val="000000" w:themeColor="text1"/>
                <w:sz w:val="24"/>
                <w:szCs w:val="24"/>
              </w:rPr>
            </w:pPr>
            <w:r w:rsidRPr="00491E6F">
              <w:rPr>
                <w:color w:val="000000" w:themeColor="text1"/>
                <w:sz w:val="24"/>
                <w:szCs w:val="24"/>
              </w:rPr>
              <w:t>Xe mô tô 4 thì</w:t>
            </w:r>
          </w:p>
        </w:tc>
        <w:tc>
          <w:tcPr>
            <w:tcW w:w="2258" w:type="pct"/>
            <w:tcBorders>
              <w:top w:val="single" w:sz="6" w:space="0" w:color="auto"/>
              <w:left w:val="single" w:sz="6" w:space="0" w:color="auto"/>
              <w:bottom w:val="single" w:sz="6" w:space="0" w:color="auto"/>
              <w:right w:val="single" w:sz="6" w:space="0" w:color="auto"/>
            </w:tcBorders>
            <w:vAlign w:val="center"/>
          </w:tcPr>
          <w:p w14:paraId="48198DD2" w14:textId="77777777" w:rsidR="0001066C" w:rsidRPr="00491E6F" w:rsidRDefault="0001066C" w:rsidP="00E00C90">
            <w:pPr>
              <w:pStyle w:val="chuthuong"/>
              <w:rPr>
                <w:color w:val="000000" w:themeColor="text1"/>
                <w:sz w:val="24"/>
                <w:szCs w:val="24"/>
              </w:rPr>
            </w:pPr>
            <w:r w:rsidRPr="00491E6F">
              <w:rPr>
                <w:color w:val="000000" w:themeColor="text1"/>
                <w:sz w:val="24"/>
                <w:szCs w:val="24"/>
              </w:rPr>
              <w:t>94</w:t>
            </w:r>
          </w:p>
        </w:tc>
      </w:tr>
      <w:tr w:rsidR="00491E6F" w:rsidRPr="00491E6F" w14:paraId="27BDB658" w14:textId="77777777" w:rsidTr="0001066C">
        <w:trPr>
          <w:trHeight w:val="115"/>
          <w:jc w:val="center"/>
        </w:trPr>
        <w:tc>
          <w:tcPr>
            <w:tcW w:w="2742" w:type="pct"/>
            <w:tcBorders>
              <w:top w:val="single" w:sz="6" w:space="0" w:color="auto"/>
              <w:left w:val="single" w:sz="6" w:space="0" w:color="auto"/>
              <w:bottom w:val="single" w:sz="6" w:space="0" w:color="auto"/>
              <w:right w:val="single" w:sz="6" w:space="0" w:color="auto"/>
            </w:tcBorders>
            <w:vAlign w:val="center"/>
          </w:tcPr>
          <w:p w14:paraId="38751A33" w14:textId="77777777" w:rsidR="0001066C" w:rsidRPr="00491E6F" w:rsidRDefault="0001066C" w:rsidP="00E00C90">
            <w:pPr>
              <w:pStyle w:val="chuthuong"/>
              <w:rPr>
                <w:color w:val="000000" w:themeColor="text1"/>
                <w:sz w:val="24"/>
                <w:szCs w:val="24"/>
              </w:rPr>
            </w:pPr>
            <w:r w:rsidRPr="00491E6F">
              <w:rPr>
                <w:color w:val="000000" w:themeColor="text1"/>
                <w:sz w:val="24"/>
                <w:szCs w:val="24"/>
              </w:rPr>
              <w:t>Xe mô tô 2 thì</w:t>
            </w:r>
          </w:p>
        </w:tc>
        <w:tc>
          <w:tcPr>
            <w:tcW w:w="2258" w:type="pct"/>
            <w:tcBorders>
              <w:top w:val="single" w:sz="6" w:space="0" w:color="auto"/>
              <w:left w:val="single" w:sz="6" w:space="0" w:color="auto"/>
              <w:bottom w:val="single" w:sz="6" w:space="0" w:color="auto"/>
              <w:right w:val="single" w:sz="6" w:space="0" w:color="auto"/>
            </w:tcBorders>
            <w:vAlign w:val="center"/>
          </w:tcPr>
          <w:p w14:paraId="7F7ADEAE" w14:textId="77777777" w:rsidR="0001066C" w:rsidRPr="00491E6F" w:rsidRDefault="0001066C" w:rsidP="00E00C90">
            <w:pPr>
              <w:pStyle w:val="chuthuong"/>
              <w:rPr>
                <w:color w:val="000000" w:themeColor="text1"/>
                <w:sz w:val="24"/>
                <w:szCs w:val="24"/>
              </w:rPr>
            </w:pPr>
            <w:r w:rsidRPr="00491E6F">
              <w:rPr>
                <w:color w:val="000000" w:themeColor="text1"/>
                <w:sz w:val="24"/>
                <w:szCs w:val="24"/>
              </w:rPr>
              <w:t>80</w:t>
            </w:r>
          </w:p>
        </w:tc>
      </w:tr>
    </w:tbl>
    <w:p w14:paraId="34090EA2"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lang w:val="sv-SE"/>
        </w:rPr>
      </w:pPr>
      <w:r w:rsidRPr="00491E6F">
        <w:rPr>
          <w:color w:val="000000" w:themeColor="text1"/>
          <w:szCs w:val="26"/>
          <w:lang w:val="sv-SE"/>
        </w:rPr>
        <w:lastRenderedPageBreak/>
        <w:t>Độ ồn cực đại của các loại xe vượt quá tiêu chuẩn đối với khu vực công cộng, dân cư. Nếu mức ồn gia tăng sẽ ảnh hưởng lớn tới dân cư sống trong khu vực và người tham gia giao thông;</w:t>
      </w:r>
    </w:p>
    <w:p w14:paraId="5A832D53"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Dân số tăng lên kéo theo sự gia tăng mạnh về nhu cầu tiêu thụ nhiên liệu (điện, xăng, dầu...) trong đó đa phần là nhiên liệu hóa thạch làm gia tăng tải lượng phát thải các chất ô nhiễm vào khí quyển và ảnh hưởng đến chất lượng môi trường không khí đô thị.</w:t>
      </w:r>
    </w:p>
    <w:p w14:paraId="756EA623" w14:textId="4E5F3EC9" w:rsidR="0001066C" w:rsidRPr="00491E6F" w:rsidRDefault="003D2452" w:rsidP="003D2452">
      <w:pPr>
        <w:pStyle w:val="chuthuong"/>
        <w:ind w:firstLine="0"/>
        <w:rPr>
          <w:color w:val="000000" w:themeColor="text1"/>
        </w:rPr>
      </w:pPr>
      <w:r w:rsidRPr="00491E6F">
        <w:rPr>
          <w:color w:val="000000" w:themeColor="text1"/>
        </w:rPr>
        <w:t>d.</w:t>
      </w:r>
      <w:r w:rsidRPr="00491E6F">
        <w:rPr>
          <w:color w:val="000000" w:themeColor="text1"/>
        </w:rPr>
        <w:tab/>
      </w:r>
      <w:r w:rsidR="0001066C" w:rsidRPr="00491E6F">
        <w:rPr>
          <w:color w:val="000000" w:themeColor="text1"/>
        </w:rPr>
        <w:t xml:space="preserve">Dự báo ô nhiễm do chất  thải rắn (CTR) và nghĩa trang: </w:t>
      </w:r>
    </w:p>
    <w:p w14:paraId="30E87684" w14:textId="77777777" w:rsidR="0001066C" w:rsidRPr="00491E6F" w:rsidRDefault="0001066C" w:rsidP="00AE1862">
      <w:pPr>
        <w:numPr>
          <w:ilvl w:val="0"/>
          <w:numId w:val="41"/>
        </w:numPr>
        <w:tabs>
          <w:tab w:val="left" w:pos="567"/>
        </w:tabs>
        <w:overflowPunct w:val="0"/>
        <w:autoSpaceDE w:val="0"/>
        <w:autoSpaceDN w:val="0"/>
        <w:adjustRightInd w:val="0"/>
        <w:spacing w:before="60" w:after="0" w:line="264" w:lineRule="auto"/>
        <w:ind w:left="567" w:hanging="425"/>
        <w:rPr>
          <w:b/>
          <w:bCs/>
          <w:i/>
          <w:color w:val="000000" w:themeColor="text1"/>
          <w:kern w:val="28"/>
          <w:lang w:val="vi-VN"/>
        </w:rPr>
      </w:pPr>
      <w:r w:rsidRPr="00491E6F">
        <w:rPr>
          <w:b/>
          <w:bCs/>
          <w:i/>
          <w:color w:val="000000" w:themeColor="text1"/>
          <w:kern w:val="28"/>
          <w:lang w:val="vi-VN"/>
        </w:rPr>
        <w:t>Phân tích dự báo ô nhiễm do chất thải rắn</w:t>
      </w:r>
      <w:r w:rsidRPr="00491E6F">
        <w:rPr>
          <w:b/>
          <w:bCs/>
          <w:i/>
          <w:color w:val="000000" w:themeColor="text1"/>
          <w:kern w:val="28"/>
          <w:lang w:val="pt-BR"/>
        </w:rPr>
        <w:t xml:space="preserve">: </w:t>
      </w:r>
    </w:p>
    <w:p w14:paraId="61176BB6"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Ô nhiễm chất thải rắn phát sinh tại khu vực nếu không có biện pháp thu gom, xử lý sẽ gây mùi xú uế khó chịu, thu hút ruồi muỗi và các tác nhân gây bệnh truyền nhiễm; gây mất mỹ quan đô thị và ảnh hưởng trực tiếp đến sức khỏe cư dân sinh sống.</w:t>
      </w:r>
    </w:p>
    <w:p w14:paraId="5A8C031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Ô nhiễm chất thải rắn chủ yếu là do chất thải rắn rơi vãi trong quá trình thu gom, chuyên chở. Chất thải rắn bị cuốn trôi theo nước từ các hoạt động rửa xe, rửa sàn dễ gây tắc cống, ảnh hưởng đến khả năng tiêu thoát, gây ô nhiễm nguồn tiếp nhận.</w:t>
      </w:r>
    </w:p>
    <w:p w14:paraId="485EE790" w14:textId="77777777" w:rsidR="0001066C" w:rsidRPr="00491E6F" w:rsidRDefault="0001066C" w:rsidP="00AE1862">
      <w:pPr>
        <w:numPr>
          <w:ilvl w:val="0"/>
          <w:numId w:val="41"/>
        </w:numPr>
        <w:tabs>
          <w:tab w:val="left" w:pos="567"/>
        </w:tabs>
        <w:overflowPunct w:val="0"/>
        <w:autoSpaceDE w:val="0"/>
        <w:autoSpaceDN w:val="0"/>
        <w:adjustRightInd w:val="0"/>
        <w:spacing w:before="60" w:after="0" w:line="264" w:lineRule="auto"/>
        <w:ind w:left="567" w:hanging="425"/>
        <w:rPr>
          <w:b/>
          <w:bCs/>
          <w:i/>
          <w:color w:val="000000" w:themeColor="text1"/>
          <w:kern w:val="28"/>
          <w:lang w:val="vi-VN"/>
        </w:rPr>
      </w:pPr>
      <w:r w:rsidRPr="00491E6F">
        <w:rPr>
          <w:b/>
          <w:bCs/>
          <w:i/>
          <w:color w:val="000000" w:themeColor="text1"/>
          <w:kern w:val="28"/>
          <w:lang w:val="vi-VN"/>
        </w:rPr>
        <w:t xml:space="preserve">Phân tích dự báo ô nhiễm do nghĩa trang: </w:t>
      </w:r>
    </w:p>
    <w:p w14:paraId="7BE65C38"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Xây dựng lộ trình tiến tới đóng cửa nghĩa trang nhỏ lẻ, di rời cái mộ nhỏ lẻ, khoanh vùng lập các khoảng cách an toàn môi trường…. để đảm bảo vệ sinh môi trường tạo mỹ quan đô thị. </w:t>
      </w:r>
    </w:p>
    <w:p w14:paraId="4F6CD989" w14:textId="5C001FF4" w:rsidR="0001066C" w:rsidRPr="00491E6F" w:rsidRDefault="003D2452" w:rsidP="003D2452">
      <w:pPr>
        <w:pStyle w:val="chuthuong"/>
        <w:ind w:firstLine="0"/>
        <w:rPr>
          <w:color w:val="000000" w:themeColor="text1"/>
        </w:rPr>
      </w:pPr>
      <w:r w:rsidRPr="00491E6F">
        <w:rPr>
          <w:color w:val="000000" w:themeColor="text1"/>
        </w:rPr>
        <w:t>e.</w:t>
      </w:r>
      <w:r w:rsidRPr="00491E6F">
        <w:rPr>
          <w:color w:val="000000" w:themeColor="text1"/>
        </w:rPr>
        <w:tab/>
      </w:r>
      <w:r w:rsidR="0001066C" w:rsidRPr="00491E6F">
        <w:rPr>
          <w:color w:val="000000" w:themeColor="text1"/>
        </w:rPr>
        <w:t xml:space="preserve">Biến đổi tài nguyên, cảnh quan: </w:t>
      </w:r>
    </w:p>
    <w:p w14:paraId="1DE24D17"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Ô nhiễm môi trường sống cùng với việc mất đi những cảnh quan thiên nhiên, những khu đất chăn nuôi là những nhân tố làm cho một số loài thực vật và động vật dần dần bị mất nơi cư trú. Các yếu tố ô nhiễm như là chất thải rắn và nước thải không được xử lý triệt để sẽ ảnh hưởng trực tiếp đến các hệ sinh thái ở dưới nước. Việc khai thác và chuyển đổi mục đích sử dụng đất ngày càng tăng đang ảnh hưởng đến môi trường sống của hệ động thực vật.</w:t>
      </w:r>
    </w:p>
    <w:p w14:paraId="0DB4298D"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Trong quá trình thực hiện dự án, nước thải sinh hoạt nếu không được xử lý mà xả thẳng ra môi trường sẽ gây ô nhiễm nước mặt.</w:t>
      </w:r>
    </w:p>
    <w:p w14:paraId="53AAB08E"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Hoạt động giao thông cũng đe doạ đến môi trường sinh thái. Hoạt động này yêu cầu một lượng lớn diện tích đất nông nghiệp phải chuyển đổi sang mục đích sử dụng khác, kéo theo sự suy giảm của hệ sinh thái, các loài chuột đồng, ếch, nhái…</w:t>
      </w:r>
    </w:p>
    <w:p w14:paraId="5644297A"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Tuy nhiên, việc bảo vệ không gian xanh trong khu đô thị đem lại các tác động tích cực thêm phong phú và cảnh quan môi trường thêm bền vững.</w:t>
      </w:r>
    </w:p>
    <w:p w14:paraId="0FF80AC2" w14:textId="1D2819B9" w:rsidR="0001066C" w:rsidRPr="00491E6F" w:rsidRDefault="00627CC0" w:rsidP="00627CC0">
      <w:pPr>
        <w:pStyle w:val="chuthuong"/>
        <w:ind w:firstLine="0"/>
        <w:rPr>
          <w:color w:val="000000" w:themeColor="text1"/>
        </w:rPr>
      </w:pPr>
      <w:r w:rsidRPr="00491E6F">
        <w:rPr>
          <w:color w:val="000000" w:themeColor="text1"/>
        </w:rPr>
        <w:t>f.</w:t>
      </w:r>
      <w:r w:rsidRPr="00491E6F">
        <w:rPr>
          <w:color w:val="000000" w:themeColor="text1"/>
        </w:rPr>
        <w:tab/>
      </w:r>
      <w:r w:rsidR="0001066C" w:rsidRPr="00491E6F">
        <w:rPr>
          <w:color w:val="000000" w:themeColor="text1"/>
        </w:rPr>
        <w:t xml:space="preserve">Tác động đến môi trường kinh tế xã hội: </w:t>
      </w:r>
    </w:p>
    <w:p w14:paraId="39C17B5C"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Việc chuyển dịch cơ cấu kinh tế, thay đổi mục đích sử dụng đất sẽ tạo điều kiện thuận lợi cho việc phát triển kinh tế khu vực.</w:t>
      </w:r>
    </w:p>
    <w:p w14:paraId="4EA64BD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Xây dựng hạ tầng kỹ thuật đồng bộ sẽ tăng thu hút đầu tư và tăng lượng khách </w:t>
      </w:r>
      <w:r w:rsidRPr="00491E6F">
        <w:rPr>
          <w:color w:val="000000" w:themeColor="text1"/>
          <w:szCs w:val="26"/>
          <w:lang w:val="sv-SE"/>
        </w:rPr>
        <w:lastRenderedPageBreak/>
        <w:t>du lịch đến với khu vực quy hoạch. Cư dân đô thị sẽ có điều kiện tiếp xúc với nền khoa học – công nghệ tiên tiến, nâng cao chất lượng cuộc sống mà vẫn gần gũi với thiên nhiên.</w:t>
      </w:r>
    </w:p>
    <w:p w14:paraId="5CB7712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Định hướng quy hoạch là bảo vệ nghiêm ngặt các công trình di tích lịch sử, tôn giáo, vừa nhằm bảo vệ đời sống tâm linh của địa phương, vừa tạo ra cơ hội thu hút về du lịch.</w:t>
      </w:r>
    </w:p>
    <w:p w14:paraId="047C07E3" w14:textId="13288185" w:rsidR="0001066C" w:rsidRPr="00491E6F" w:rsidRDefault="00CD224B" w:rsidP="00CD224B">
      <w:pPr>
        <w:pStyle w:val="chuthuong"/>
        <w:ind w:firstLine="0"/>
        <w:rPr>
          <w:color w:val="000000" w:themeColor="text1"/>
        </w:rPr>
      </w:pPr>
      <w:r w:rsidRPr="00491E6F">
        <w:rPr>
          <w:color w:val="000000" w:themeColor="text1"/>
        </w:rPr>
        <w:t>g.</w:t>
      </w:r>
      <w:r w:rsidRPr="00491E6F">
        <w:rPr>
          <w:color w:val="000000" w:themeColor="text1"/>
        </w:rPr>
        <w:tab/>
      </w:r>
      <w:r w:rsidR="0001066C" w:rsidRPr="00491E6F">
        <w:rPr>
          <w:color w:val="000000" w:themeColor="text1"/>
        </w:rPr>
        <w:t xml:space="preserve">Tác động đến sức khỏe cộng đồng, phát triển kinh tế, xã hội: </w:t>
      </w:r>
    </w:p>
    <w:p w14:paraId="25473D79"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Việc phát triển đô thị làm giảm áp lực về nhu cầu nhà ở cho toàn khu vực đồng thời xây dựng và kết nối đồng bộ về hạ tầng kỹ thuật cũng như hạ tầng xã hội, phát triển về kinh tế- xã hội cũng như tiện nghi cho người dân sinh sống trong đô thị.</w:t>
      </w:r>
    </w:p>
    <w:p w14:paraId="390E12AA"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Công tác giải phóng mặt bằng, bồi thường, tái định cư sẽ gây xáo trộn về phong tục, tập quán, công việc, lối sống của người dân địa phương.</w:t>
      </w:r>
    </w:p>
    <w:p w14:paraId="6BEED713"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 hoạch sẽ làm thay đổi bộ mặt kinh tế - xã hội của khu vực. Đồng thời, nó cũng tạo ra cuộc sống tiện nghi hơn và người dân sẽ có thêm cơ hội về việc làm, nâng cao dân trí, xóa đói giảm nghèo.</w:t>
      </w:r>
    </w:p>
    <w:p w14:paraId="44BDF381"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Định hướng quy hoạch sẽ làm chuyển dịch cơ cấu lao động của địa phương từ lao động nông nghiệp sang lao động phi nông nghiệp, nâng cao thu nhập cũng như chất lượng cuộc sống. Quy hoạch xây dựng các công trình cơ sở hạ tầng cấp điện, cấp nước, giao thông, công trình công cộng…sẽ tăng khả năng tiếp cận các tiện ích đô thị cho mọi tầng lớp dân cư trong đô thị, giảm sự mất cân bằng trong xã hội.</w:t>
      </w:r>
    </w:p>
    <w:p w14:paraId="46338297" w14:textId="6D69AAEC" w:rsidR="0001066C" w:rsidRPr="00491E6F" w:rsidRDefault="00CD224B" w:rsidP="00CD224B">
      <w:pPr>
        <w:pStyle w:val="chuthuong"/>
        <w:ind w:firstLine="0"/>
        <w:rPr>
          <w:color w:val="000000" w:themeColor="text1"/>
        </w:rPr>
      </w:pPr>
      <w:r w:rsidRPr="00491E6F">
        <w:rPr>
          <w:color w:val="000000" w:themeColor="text1"/>
        </w:rPr>
        <w:t>h.</w:t>
      </w:r>
      <w:r w:rsidRPr="00491E6F">
        <w:rPr>
          <w:color w:val="000000" w:themeColor="text1"/>
        </w:rPr>
        <w:tab/>
      </w:r>
      <w:r w:rsidR="0001066C" w:rsidRPr="00491E6F">
        <w:rPr>
          <w:color w:val="000000" w:themeColor="text1"/>
        </w:rPr>
        <w:t xml:space="preserve">Tai biến và rủi ro môi trường: </w:t>
      </w:r>
    </w:p>
    <w:p w14:paraId="4125B5D2"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Quy hoạch đã quan tâm đến việc cải thiện chất lượng môi trường như: xây dựng bải xử lý chất thải rắn tập trung; thu gom, xử lý riêng và triệt để nước thải công nghiệp; phát triển công nghiệp sạch; bảo vệ không gian cây xanh - mặt nước trong lõi đô thị và các vùng đệm.</w:t>
      </w:r>
    </w:p>
    <w:p w14:paraId="5EBD0065"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Việc hình thành các khu phát triển du lịch, thương mại dịch vụ hỗn hợp, tăng diện tích đất đô thị sẽ làm gia tăng dân số, lao động, làm tăng lượng khí hiệu ứng nhà kính. Mặt khác việc chuyển đổi mục đích sử dụng đất do quy hoạch cũng là một nhân tố cho hiện tượng biến đổi khí hậu:</w:t>
      </w:r>
    </w:p>
    <w:p w14:paraId="13C50AFF"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Chuyển đổi đất nông nghiệp thành đất khu dân cư, phát triển thương mại, dịch vụ du lịch,… làm giảm khả năng hấp thụ CO2 dẫn đến tăng nồng độ khí thải trong khí quyển.</w:t>
      </w:r>
    </w:p>
    <w:p w14:paraId="5D5201F1" w14:textId="2084B92C" w:rsidR="00CD224B" w:rsidRPr="00491E6F" w:rsidRDefault="0001066C" w:rsidP="00070690">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Biến đổi khí hậu làm gia tăng hiện tượng mưa lũ, hạn hán, lốc xoáy, nắng nóng, bão lụt… ảnh hưởng lớn đến sức khỏe, kinh tế, đời sống của người dân.</w:t>
      </w:r>
    </w:p>
    <w:p w14:paraId="03A44B6D" w14:textId="7101B7AF" w:rsidR="00070690" w:rsidRPr="00491E6F" w:rsidRDefault="00070690" w:rsidP="00070690">
      <w:pPr>
        <w:pStyle w:val="ListParagraph"/>
        <w:numPr>
          <w:ilvl w:val="0"/>
          <w:numId w:val="0"/>
        </w:numPr>
        <w:rPr>
          <w:color w:val="000000" w:themeColor="text1"/>
          <w:lang w:val="en-US"/>
        </w:rPr>
      </w:pPr>
      <w:bookmarkStart w:id="194" w:name="_Toc215384572"/>
      <w:r w:rsidRPr="00491E6F">
        <w:rPr>
          <w:color w:val="000000" w:themeColor="text1"/>
          <w:lang w:val="en-US"/>
        </w:rPr>
        <w:t xml:space="preserve">10.6. Đề </w:t>
      </w:r>
      <w:r w:rsidRPr="00491E6F">
        <w:rPr>
          <w:color w:val="000000" w:themeColor="text1"/>
        </w:rPr>
        <w:t xml:space="preserve">xuất các giải pháp giảm thiểu và khắc phục các tác động và diễn biến môi trường đã nhận </w:t>
      </w:r>
      <w:r w:rsidRPr="00491E6F">
        <w:rPr>
          <w:color w:val="000000" w:themeColor="text1"/>
          <w:lang w:val="en-US"/>
        </w:rPr>
        <w:t>diện</w:t>
      </w:r>
      <w:bookmarkEnd w:id="194"/>
    </w:p>
    <w:p w14:paraId="6FFE9BDE" w14:textId="77777777" w:rsidR="00CD224B" w:rsidRPr="00491E6F" w:rsidRDefault="00CD224B" w:rsidP="00CD224B">
      <w:pPr>
        <w:widowControl w:val="0"/>
        <w:spacing w:before="0" w:after="0"/>
        <w:rPr>
          <w:color w:val="000000" w:themeColor="text1"/>
          <w:szCs w:val="26"/>
          <w:lang w:val="sv-SE"/>
        </w:rPr>
      </w:pPr>
    </w:p>
    <w:p w14:paraId="1EF0E165" w14:textId="77777777" w:rsidR="0001066C" w:rsidRPr="00491E6F" w:rsidRDefault="0001066C" w:rsidP="00AE1862">
      <w:pPr>
        <w:pStyle w:val="BodyText3"/>
        <w:numPr>
          <w:ilvl w:val="7"/>
          <w:numId w:val="32"/>
        </w:numPr>
        <w:tabs>
          <w:tab w:val="left" w:pos="567"/>
        </w:tabs>
        <w:spacing w:before="60"/>
        <w:ind w:hanging="5760"/>
        <w:rPr>
          <w:b w:val="0"/>
          <w:i/>
          <w:color w:val="000000" w:themeColor="text1"/>
          <w:lang w:val="vi-VN"/>
        </w:rPr>
      </w:pPr>
      <w:bookmarkStart w:id="195" w:name="_Toc293589564"/>
      <w:bookmarkStart w:id="196" w:name="_Toc332032472"/>
      <w:bookmarkStart w:id="197" w:name="_Toc352073517"/>
      <w:bookmarkStart w:id="198" w:name="_Toc358215387"/>
      <w:bookmarkStart w:id="199" w:name="_Toc377475189"/>
      <w:bookmarkStart w:id="200" w:name="_Toc436744137"/>
      <w:bookmarkStart w:id="201" w:name="_Toc49262725"/>
      <w:bookmarkEnd w:id="188"/>
      <w:bookmarkEnd w:id="189"/>
      <w:bookmarkEnd w:id="190"/>
      <w:bookmarkEnd w:id="191"/>
      <w:bookmarkEnd w:id="192"/>
      <w:bookmarkEnd w:id="193"/>
      <w:r w:rsidRPr="00491E6F">
        <w:rPr>
          <w:b w:val="0"/>
          <w:i/>
          <w:color w:val="000000" w:themeColor="text1"/>
          <w:lang w:val="vi-VN"/>
        </w:rPr>
        <w:lastRenderedPageBreak/>
        <w:t>Các giải pháp quy hoạch xây dựng</w:t>
      </w:r>
      <w:bookmarkEnd w:id="195"/>
      <w:bookmarkEnd w:id="196"/>
      <w:bookmarkEnd w:id="197"/>
      <w:bookmarkEnd w:id="198"/>
      <w:bookmarkEnd w:id="199"/>
      <w:bookmarkEnd w:id="200"/>
      <w:bookmarkEnd w:id="201"/>
      <w:r w:rsidRPr="00491E6F">
        <w:rPr>
          <w:b w:val="0"/>
          <w:i/>
          <w:color w:val="000000" w:themeColor="text1"/>
          <w:lang w:val="vi-VN"/>
        </w:rPr>
        <w:t xml:space="preserve">: </w:t>
      </w:r>
    </w:p>
    <w:p w14:paraId="1A039006" w14:textId="77777777" w:rsidR="0001066C" w:rsidRPr="00491E6F" w:rsidRDefault="0001066C" w:rsidP="00AE1862">
      <w:pPr>
        <w:pStyle w:val="Title"/>
        <w:numPr>
          <w:ilvl w:val="0"/>
          <w:numId w:val="41"/>
        </w:numPr>
        <w:tabs>
          <w:tab w:val="left" w:pos="567"/>
        </w:tabs>
        <w:overflowPunct w:val="0"/>
        <w:autoSpaceDE w:val="0"/>
        <w:autoSpaceDN w:val="0"/>
        <w:adjustRightInd w:val="0"/>
        <w:spacing w:before="60"/>
        <w:ind w:left="567" w:hanging="425"/>
        <w:contextualSpacing w:val="0"/>
        <w:jc w:val="both"/>
        <w:textAlignment w:val="baseline"/>
        <w:rPr>
          <w:i w:val="0"/>
          <w:color w:val="000000" w:themeColor="text1"/>
          <w:sz w:val="26"/>
          <w:szCs w:val="26"/>
          <w:lang w:val="vi-VN"/>
        </w:rPr>
      </w:pPr>
      <w:r w:rsidRPr="00491E6F">
        <w:rPr>
          <w:i w:val="0"/>
          <w:color w:val="000000" w:themeColor="text1"/>
          <w:sz w:val="26"/>
          <w:szCs w:val="26"/>
          <w:lang w:val="vi-VN"/>
        </w:rPr>
        <w:t>Giảm thiểu tác động do nước thải</w:t>
      </w:r>
      <w:r w:rsidRPr="00491E6F">
        <w:rPr>
          <w:i w:val="0"/>
          <w:color w:val="000000" w:themeColor="text1"/>
          <w:sz w:val="26"/>
          <w:szCs w:val="26"/>
        </w:rPr>
        <w:t xml:space="preserve">: </w:t>
      </w:r>
    </w:p>
    <w:p w14:paraId="15B8EFBA"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 xml:space="preserve">Nước thải sinh hoạt từ các công trình công cộng, khu ở phải đưa qua xử lý tại các hầm tự hoại của công trình để xử lý sơ bộ mới được đổ vào hệ thống cống thoát nước bẩn của khu vực; </w:t>
      </w:r>
    </w:p>
    <w:p w14:paraId="72D1793A"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Mỗi khu vực sản xuất phải xây dựng trạm xử lý nước thải riêng. Nước thải sau xử lý đạt tiêu chuẩn cột A-bảng 1 theo QCVN 40:2011/BTNMT trước khi xả ra môi trường.</w:t>
      </w:r>
    </w:p>
    <w:p w14:paraId="69248AEC" w14:textId="77777777" w:rsidR="0001066C" w:rsidRPr="00491E6F" w:rsidRDefault="0001066C" w:rsidP="00AE1862">
      <w:pPr>
        <w:widowControl w:val="0"/>
        <w:numPr>
          <w:ilvl w:val="0"/>
          <w:numId w:val="48"/>
        </w:numPr>
        <w:spacing w:before="0" w:after="0"/>
        <w:ind w:left="0" w:firstLine="540"/>
        <w:rPr>
          <w:color w:val="000000" w:themeColor="text1"/>
          <w:szCs w:val="26"/>
        </w:rPr>
      </w:pPr>
      <w:r w:rsidRPr="00491E6F">
        <w:rPr>
          <w:color w:val="000000" w:themeColor="text1"/>
          <w:szCs w:val="26"/>
          <w:lang w:val="sv-SE"/>
        </w:rPr>
        <w:t>Công trình</w:t>
      </w:r>
      <w:r w:rsidRPr="00491E6F">
        <w:rPr>
          <w:color w:val="000000" w:themeColor="text1"/>
          <w:szCs w:val="26"/>
        </w:rPr>
        <w:t xml:space="preserve"> phòng ngừa và ứng phó với sự cố môi trường phải</w:t>
      </w:r>
      <w:r w:rsidRPr="00491E6F">
        <w:rPr>
          <w:color w:val="000000" w:themeColor="text1"/>
          <w:szCs w:val="26"/>
          <w:lang w:val="pt-BR"/>
        </w:rPr>
        <w:t xml:space="preserve"> </w:t>
      </w:r>
      <w:r w:rsidRPr="00491E6F">
        <w:rPr>
          <w:color w:val="000000" w:themeColor="text1"/>
          <w:szCs w:val="26"/>
        </w:rPr>
        <w:t>đáp ứng các yêu cầu kỹ thuật bảo vệ môi trường cơ bản như sau:</w:t>
      </w:r>
    </w:p>
    <w:p w14:paraId="39F26C75"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 xml:space="preserve"> Công trình phải có chức năng lưu chứa nước thải phù hợp với công suất của hệ thống xử lý nước thải.</w:t>
      </w:r>
    </w:p>
    <w:p w14:paraId="24378D7C"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Doanh nghiệp phải có kế hoạch phòng ngừa và ứng phó với sự cố môi trường trong suốt quá trình vận hành.</w:t>
      </w:r>
    </w:p>
    <w:p w14:paraId="023BA4BE"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Hồ sự cố và hồ sinh học phải có từng công trình, thiết bị thu hồi nước thải đảm bảo không xả ra ngoài môi trường mà chưa được xử lý sơ bộ.</w:t>
      </w:r>
    </w:p>
    <w:p w14:paraId="452BC692"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Cần có biện pháp phòng ngừa việc tái ô nhiễm nước thải phát sinh.</w:t>
      </w:r>
    </w:p>
    <w:p w14:paraId="3B6D95B3"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Không sử dụng chung hồ sự cố với công trình điều hòa thu gom hoặc thoát nước mưa.</w:t>
      </w:r>
    </w:p>
    <w:p w14:paraId="7614C984" w14:textId="77777777" w:rsidR="0001066C" w:rsidRPr="00491E6F" w:rsidRDefault="0001066C" w:rsidP="00AE1862">
      <w:pPr>
        <w:widowControl w:val="0"/>
        <w:numPr>
          <w:ilvl w:val="0"/>
          <w:numId w:val="48"/>
        </w:numPr>
        <w:spacing w:before="0" w:after="0"/>
        <w:ind w:left="0" w:firstLine="540"/>
        <w:rPr>
          <w:color w:val="000000" w:themeColor="text1"/>
          <w:szCs w:val="26"/>
        </w:rPr>
      </w:pPr>
      <w:r w:rsidRPr="00491E6F">
        <w:rPr>
          <w:color w:val="000000" w:themeColor="text1"/>
          <w:szCs w:val="26"/>
          <w:lang w:val="sv-SE"/>
        </w:rPr>
        <w:t>Thông</w:t>
      </w:r>
      <w:r w:rsidRPr="00491E6F">
        <w:rPr>
          <w:color w:val="000000" w:themeColor="text1"/>
          <w:szCs w:val="26"/>
        </w:rPr>
        <w:t xml:space="preserve"> tư 25/2/2019/TT-BTNMT của Bộ Tài nguyên Môi trường có quy định chi tiết dịch vụ quan trắc môi trường về việc phòng ngừa và ứng phó với sự cố môi trường có quy định như sau:</w:t>
      </w:r>
    </w:p>
    <w:p w14:paraId="1683D6D3"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Đối với công trình phòng ngừa ứng phó sự cố là hệ thống hoàn chỉnh: Các công trình phòng ngừa và ứng phó với sự cố môi trường hay còn gọi là công trình phòng ngừa, thường là hệ thống xử lý nước thải. Các công trình phải đảm bảo kiên cố chống rò rỉ nước thải đảm bảo đạt tiêu chuẩn so với tiêu chuẩn thiết kế đúng với kỹ thuật xây dựng.</w:t>
      </w:r>
    </w:p>
    <w:p w14:paraId="5AD51885"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Đối với công trình phòng ngừa ứng phó sự cố là hồ sinh học: Hồ sinh học không chỉ là phương pháp sinh học xử lý nước thải loại bỏ hết thông số ô nhiễm trước khi xả thải mà còn là công trình có chức năng phòng ngừa và ứng phó với sự cố môi trường để kiểm soát sự cố ô nhiễm môi trường.</w:t>
      </w:r>
    </w:p>
    <w:p w14:paraId="3C1A852D" w14:textId="77777777" w:rsidR="0001066C" w:rsidRPr="00491E6F" w:rsidRDefault="0001066C" w:rsidP="00AE1862">
      <w:pPr>
        <w:widowControl w:val="0"/>
        <w:numPr>
          <w:ilvl w:val="0"/>
          <w:numId w:val="48"/>
        </w:numPr>
        <w:spacing w:before="0" w:after="0"/>
        <w:ind w:left="0" w:firstLine="540"/>
        <w:rPr>
          <w:color w:val="000000" w:themeColor="text1"/>
          <w:szCs w:val="26"/>
        </w:rPr>
      </w:pPr>
      <w:r w:rsidRPr="00491E6F">
        <w:rPr>
          <w:color w:val="000000" w:themeColor="text1"/>
          <w:szCs w:val="26"/>
        </w:rPr>
        <w:t>Để kiểm soát ô nhiễm và sự cố môi trường cần:</w:t>
      </w:r>
    </w:p>
    <w:p w14:paraId="6073E789"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Tiếp tục hoàn thiện hệ thống pháp luật về môi trường, tăng cường công tác xử phạt hành chính để răn đe các hành vi, đối tượng vi phạm gây ô nhiễm môi trường.</w:t>
      </w:r>
    </w:p>
    <w:p w14:paraId="59866AF4"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Các đơn vị, cơ sở sản xuất phải xây dựng đồng bộ hệ thống xử lý tại các khu công nghiệp nhà xưởng phù hợp với các tiêu chuẩn hiện hành.</w:t>
      </w:r>
    </w:p>
    <w:p w14:paraId="14C1F9F8"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lang w:val="sv-SE"/>
        </w:rPr>
        <w:t>Phải</w:t>
      </w:r>
      <w:r w:rsidRPr="00491E6F">
        <w:rPr>
          <w:color w:val="000000" w:themeColor="text1"/>
          <w:szCs w:val="26"/>
        </w:rPr>
        <w:t xml:space="preserve"> phối hợp với cơ quan chức năng và cơ quan chuyên môn để ngăn chặn và xử lý kịp thời các hành vi gây ô nhiễm môi trường.</w:t>
      </w:r>
    </w:p>
    <w:p w14:paraId="709F6513"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Doanh nghiệp cần trang bị đầy đủ các phương tiện kỹ thuật để thực hiện tốt công tác bảo vệ môi trường.</w:t>
      </w:r>
    </w:p>
    <w:p w14:paraId="2DF57CC5"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Tại các khu công nghiệp cần xây dựng quy định chặt chẽ hệ thống thu gom, xử lý nước thải công nghiệp đầy đủ bằng cách lập các báo cáo định kỳ về nước thải, chất thải có phát sinh.</w:t>
      </w:r>
    </w:p>
    <w:p w14:paraId="3DC05693"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lang w:val="sv-SE"/>
        </w:rPr>
        <w:lastRenderedPageBreak/>
        <w:t>N</w:t>
      </w:r>
      <w:r w:rsidRPr="00491E6F">
        <w:rPr>
          <w:color w:val="000000" w:themeColor="text1"/>
          <w:szCs w:val="26"/>
        </w:rPr>
        <w:t>âng cao ý thức đẩy mạnh công tác tuyên truyền về kiến thức môi trường để tăng cường ý thức chấp hành pháp luật về bảo vệ môi trường, trách nhiệm của cộng đồng và doanh nghiệp liên quan đến nhiệm vụ bảo vệ và giữ gìn môi trường.</w:t>
      </w:r>
    </w:p>
    <w:p w14:paraId="16C62A69" w14:textId="77777777" w:rsidR="0001066C" w:rsidRPr="00491E6F" w:rsidRDefault="0001066C" w:rsidP="00AE1862">
      <w:pPr>
        <w:widowControl w:val="0"/>
        <w:numPr>
          <w:ilvl w:val="0"/>
          <w:numId w:val="48"/>
        </w:numPr>
        <w:spacing w:before="0" w:after="0"/>
        <w:ind w:left="0" w:firstLine="540"/>
        <w:rPr>
          <w:color w:val="000000" w:themeColor="text1"/>
          <w:szCs w:val="26"/>
        </w:rPr>
      </w:pPr>
      <w:r w:rsidRPr="00491E6F">
        <w:rPr>
          <w:color w:val="000000" w:themeColor="text1"/>
          <w:szCs w:val="26"/>
          <w:lang w:val="sv-SE"/>
        </w:rPr>
        <w:t>Những</w:t>
      </w:r>
      <w:r w:rsidRPr="00491E6F">
        <w:rPr>
          <w:color w:val="000000" w:themeColor="text1"/>
          <w:szCs w:val="26"/>
        </w:rPr>
        <w:t xml:space="preserve"> giải pháp quản lý và giảm nhẹ rủi ro môi trường.</w:t>
      </w:r>
    </w:p>
    <w:p w14:paraId="4B55ABED" w14:textId="6AA304D8" w:rsidR="0001066C" w:rsidRPr="00491E6F" w:rsidRDefault="00B433B5" w:rsidP="00B433B5">
      <w:pPr>
        <w:pStyle w:val="chuthuong"/>
        <w:rPr>
          <w:color w:val="000000" w:themeColor="text1"/>
        </w:rPr>
      </w:pPr>
      <w:r w:rsidRPr="00491E6F">
        <w:rPr>
          <w:color w:val="000000" w:themeColor="text1"/>
        </w:rPr>
        <w:t xml:space="preserve">* </w:t>
      </w:r>
      <w:r w:rsidR="0001066C" w:rsidRPr="00491E6F">
        <w:rPr>
          <w:color w:val="000000" w:themeColor="text1"/>
        </w:rPr>
        <w:t>Giải pháp phi công nghệ:</w:t>
      </w:r>
    </w:p>
    <w:p w14:paraId="30B17C43"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Tăng diện tích cây xanh.</w:t>
      </w:r>
    </w:p>
    <w:p w14:paraId="23F8F606" w14:textId="77777777" w:rsidR="0001066C" w:rsidRPr="00491E6F" w:rsidRDefault="0001066C" w:rsidP="00AE1862">
      <w:pPr>
        <w:widowControl w:val="0"/>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Khuyến cáo sử dụng nguồn nhiên liệu, năng lượng sạch, áp dụng công nghệ hiện đại.</w:t>
      </w:r>
    </w:p>
    <w:p w14:paraId="21031C4C"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Chuyển đổi ngành nghề phù hợp với đặc tính từng nguồn thải.</w:t>
      </w:r>
    </w:p>
    <w:p w14:paraId="0F615A77"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Sử dụng hợp lý nước cấp và quản lý chặt chẽ việc khai thác nước ngầm kiểm soát tốt quá trình vận hành hệ thống xử lý nước thải đảm bảo hoạt động liên tục và ổn định đúng kỹ thuật, công suất và quy trình kỹ thuật.</w:t>
      </w:r>
    </w:p>
    <w:p w14:paraId="24D84C51" w14:textId="76E67AB1" w:rsidR="0001066C" w:rsidRPr="00491E6F" w:rsidRDefault="00B433B5" w:rsidP="00B433B5">
      <w:pPr>
        <w:pStyle w:val="chuthuong"/>
        <w:rPr>
          <w:color w:val="000000" w:themeColor="text1"/>
        </w:rPr>
      </w:pPr>
      <w:r w:rsidRPr="00491E6F">
        <w:rPr>
          <w:color w:val="000000" w:themeColor="text1"/>
        </w:rPr>
        <w:t xml:space="preserve">* </w:t>
      </w:r>
      <w:r w:rsidR="0001066C" w:rsidRPr="00491E6F">
        <w:rPr>
          <w:color w:val="000000" w:themeColor="text1"/>
        </w:rPr>
        <w:t>Giải pháp công nghệ:</w:t>
      </w:r>
    </w:p>
    <w:p w14:paraId="18F48509"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Xây dựng hệ thống xử lý nước thải đạt chuẩn đối với nước thải sinh hoạt (14:2008/BTNMT) và nước thải công nghiệp (40:2011/BTNMT) trước khi xả thải ra ngoài môi trường.</w:t>
      </w:r>
    </w:p>
    <w:p w14:paraId="77A07A4A"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Cần có giải pháp thu gom xử lý hiệu quả bùn thải chất thải ô nhiễm chất rắn hoặc quản lý chất thải đúng cách.</w:t>
      </w:r>
    </w:p>
    <w:p w14:paraId="628068C9"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Quá trình xử lý nước thải phải được kiểm soát chặt chẽ và không để xảy ra sự cố làm ảnh hưởng đến môi trường.</w:t>
      </w:r>
    </w:p>
    <w:p w14:paraId="7340C341"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Thường xuyên kiểm tra và quan xác định thì nước thải để có hướng xử lý kịp thời.</w:t>
      </w:r>
    </w:p>
    <w:p w14:paraId="168F8575" w14:textId="77777777" w:rsidR="0001066C" w:rsidRPr="00491E6F" w:rsidRDefault="0001066C" w:rsidP="00AE1862">
      <w:pPr>
        <w:widowControl w:val="0"/>
        <w:numPr>
          <w:ilvl w:val="0"/>
          <w:numId w:val="26"/>
        </w:numPr>
        <w:tabs>
          <w:tab w:val="left" w:pos="990"/>
        </w:tabs>
        <w:spacing w:before="60" w:after="60" w:line="240" w:lineRule="auto"/>
        <w:ind w:left="0" w:firstLine="720"/>
        <w:rPr>
          <w:color w:val="000000" w:themeColor="text1"/>
          <w:szCs w:val="26"/>
        </w:rPr>
      </w:pPr>
      <w:r w:rsidRPr="00491E6F">
        <w:rPr>
          <w:color w:val="000000" w:themeColor="text1"/>
          <w:szCs w:val="26"/>
        </w:rPr>
        <w:t>Phải có thiết bị quan trắc tự động, liên tục nước thải sau xử lý tại các trạm xử lý nước thải, thông tin từ các trạm này phải được kết nối với hệ thống thông tin chung của Bộ Tài nguyên Môi trường.</w:t>
      </w:r>
    </w:p>
    <w:p w14:paraId="1AFFA243" w14:textId="77777777" w:rsidR="0001066C" w:rsidRPr="00491E6F" w:rsidRDefault="0001066C" w:rsidP="00AE1862">
      <w:pPr>
        <w:widowControl w:val="0"/>
        <w:numPr>
          <w:ilvl w:val="0"/>
          <w:numId w:val="48"/>
        </w:numPr>
        <w:spacing w:before="0" w:after="0"/>
        <w:ind w:left="0" w:firstLine="540"/>
        <w:rPr>
          <w:color w:val="000000" w:themeColor="text1"/>
          <w:szCs w:val="26"/>
        </w:rPr>
      </w:pPr>
      <w:r w:rsidRPr="00491E6F">
        <w:rPr>
          <w:color w:val="000000" w:themeColor="text1"/>
          <w:szCs w:val="26"/>
          <w:lang w:val="it-IT"/>
        </w:rPr>
        <w:t>Chương</w:t>
      </w:r>
      <w:r w:rsidRPr="00491E6F">
        <w:rPr>
          <w:color w:val="000000" w:themeColor="text1"/>
          <w:szCs w:val="26"/>
        </w:rPr>
        <w:t xml:space="preserve"> </w:t>
      </w:r>
      <w:r w:rsidRPr="00491E6F">
        <w:rPr>
          <w:color w:val="000000" w:themeColor="text1"/>
          <w:szCs w:val="26"/>
          <w:lang w:val="sv-SE"/>
        </w:rPr>
        <w:t>trình</w:t>
      </w:r>
      <w:r w:rsidRPr="00491E6F">
        <w:rPr>
          <w:color w:val="000000" w:themeColor="text1"/>
          <w:szCs w:val="26"/>
        </w:rPr>
        <w:t xml:space="preserve"> giám sát nước thải sau xử lý:</w:t>
      </w:r>
    </w:p>
    <w:p w14:paraId="5C00A620"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Đối với nước thải sản xuất, tần suất giám sát: 03 tháng/lần tại vị trí cửa xả. Thông số giám sát: pH, nhiệt độ, BOB, COD</w:t>
      </w:r>
      <w:r w:rsidRPr="00491E6F">
        <w:rPr>
          <w:color w:val="000000" w:themeColor="text1"/>
          <w:szCs w:val="26"/>
          <w:vertAlign w:val="subscript"/>
        </w:rPr>
        <w:t>min</w:t>
      </w:r>
      <w:r w:rsidRPr="00491E6F">
        <w:rPr>
          <w:color w:val="000000" w:themeColor="text1"/>
          <w:szCs w:val="26"/>
        </w:rPr>
        <w:t xml:space="preserve">, SS, tổng nitơ (T-N), tổng phốt pho (T-P), Coliform; Quy chuẩn áp dụng: QCVN 40:2011/BTNMT, cột B với các hệ số Kq=0,9; Kf=1,1. </w:t>
      </w:r>
    </w:p>
    <w:p w14:paraId="1FF205E6" w14:textId="77777777" w:rsidR="0001066C" w:rsidRPr="00491E6F" w:rsidRDefault="0001066C" w:rsidP="00AE1862">
      <w:pPr>
        <w:numPr>
          <w:ilvl w:val="0"/>
          <w:numId w:val="47"/>
        </w:numPr>
        <w:tabs>
          <w:tab w:val="left" w:pos="1080"/>
          <w:tab w:val="left" w:pos="2880"/>
        </w:tabs>
        <w:spacing w:before="0" w:after="0" w:line="240" w:lineRule="auto"/>
        <w:ind w:left="0" w:firstLine="720"/>
        <w:rPr>
          <w:color w:val="000000" w:themeColor="text1"/>
          <w:szCs w:val="26"/>
        </w:rPr>
      </w:pPr>
      <w:r w:rsidRPr="00491E6F">
        <w:rPr>
          <w:color w:val="000000" w:themeColor="text1"/>
          <w:szCs w:val="26"/>
        </w:rPr>
        <w:t>Đối với nước thải sinh hoạt, tần suất giám sát: 03 tháng/lần, tại vị trí cửa xả. Thông số giám sát: pH, TSS, BOD</w:t>
      </w:r>
      <w:r w:rsidRPr="00491E6F">
        <w:rPr>
          <w:color w:val="000000" w:themeColor="text1"/>
          <w:szCs w:val="26"/>
          <w:vertAlign w:val="subscript"/>
        </w:rPr>
        <w:t>5</w:t>
      </w:r>
      <w:r w:rsidRPr="00491E6F">
        <w:rPr>
          <w:color w:val="000000" w:themeColor="text1"/>
          <w:szCs w:val="26"/>
        </w:rPr>
        <w:t>, TDS, H</w:t>
      </w:r>
      <w:r w:rsidRPr="00491E6F">
        <w:rPr>
          <w:color w:val="000000" w:themeColor="text1"/>
          <w:szCs w:val="26"/>
          <w:vertAlign w:val="subscript"/>
        </w:rPr>
        <w:t>2</w:t>
      </w:r>
      <w:r w:rsidRPr="00491E6F">
        <w:rPr>
          <w:color w:val="000000" w:themeColor="text1"/>
          <w:szCs w:val="26"/>
        </w:rPr>
        <w:t>S, NH4 + (tính theo N), NO3 - , dầu mỡ động thực vật, tổng chất hoạt động bề mặt, phốt phát, tổng coliform. Quy chuẩn áp dụng: QCVN 14:2008/BTNMT, cột A với hệ số K=1.</w:t>
      </w:r>
    </w:p>
    <w:p w14:paraId="22D90E17" w14:textId="77777777" w:rsidR="0001066C" w:rsidRPr="00491E6F" w:rsidRDefault="0001066C" w:rsidP="00AE1862">
      <w:pPr>
        <w:widowControl w:val="0"/>
        <w:numPr>
          <w:ilvl w:val="0"/>
          <w:numId w:val="48"/>
        </w:numPr>
        <w:spacing w:before="0" w:after="0"/>
        <w:ind w:left="0" w:firstLine="540"/>
        <w:rPr>
          <w:color w:val="000000" w:themeColor="text1"/>
        </w:rPr>
      </w:pPr>
      <w:r w:rsidRPr="00491E6F">
        <w:rPr>
          <w:color w:val="000000" w:themeColor="text1"/>
          <w:szCs w:val="26"/>
        </w:rPr>
        <w:t xml:space="preserve">Định kỳ </w:t>
      </w:r>
      <w:r w:rsidRPr="00491E6F">
        <w:rPr>
          <w:color w:val="000000" w:themeColor="text1"/>
          <w:szCs w:val="26"/>
          <w:lang w:val="it-IT"/>
        </w:rPr>
        <w:t>vệ</w:t>
      </w:r>
      <w:r w:rsidRPr="00491E6F">
        <w:rPr>
          <w:color w:val="000000" w:themeColor="text1"/>
          <w:szCs w:val="26"/>
        </w:rPr>
        <w:t xml:space="preserve"> sinh quét</w:t>
      </w:r>
      <w:r w:rsidRPr="00491E6F">
        <w:rPr>
          <w:color w:val="000000" w:themeColor="text1"/>
        </w:rPr>
        <w:t xml:space="preserve"> dọn thu gom rác thải trên mặt đường để hạn chế nước mưa nhiễm bẩn trôi vào cống thoát nước mưa.</w:t>
      </w:r>
    </w:p>
    <w:p w14:paraId="7BFE5168" w14:textId="77777777" w:rsidR="0001066C" w:rsidRPr="00491E6F" w:rsidRDefault="0001066C" w:rsidP="00AE1862">
      <w:pPr>
        <w:pStyle w:val="Title"/>
        <w:numPr>
          <w:ilvl w:val="0"/>
          <w:numId w:val="41"/>
        </w:numPr>
        <w:tabs>
          <w:tab w:val="left" w:pos="567"/>
        </w:tabs>
        <w:overflowPunct w:val="0"/>
        <w:autoSpaceDE w:val="0"/>
        <w:autoSpaceDN w:val="0"/>
        <w:adjustRightInd w:val="0"/>
        <w:spacing w:before="60"/>
        <w:ind w:left="567" w:hanging="425"/>
        <w:contextualSpacing w:val="0"/>
        <w:jc w:val="both"/>
        <w:textAlignment w:val="baseline"/>
        <w:rPr>
          <w:i w:val="0"/>
          <w:color w:val="000000" w:themeColor="text1"/>
          <w:sz w:val="26"/>
          <w:szCs w:val="26"/>
          <w:lang w:val="vi-VN"/>
        </w:rPr>
      </w:pPr>
      <w:r w:rsidRPr="00491E6F">
        <w:rPr>
          <w:i w:val="0"/>
          <w:color w:val="000000" w:themeColor="text1"/>
          <w:sz w:val="26"/>
          <w:szCs w:val="26"/>
          <w:lang w:val="vi-VN"/>
        </w:rPr>
        <w:t xml:space="preserve">Giảm thiểu tác động do chất thải rắn và nghĩa trang: </w:t>
      </w:r>
    </w:p>
    <w:p w14:paraId="668606CE"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bookmarkStart w:id="202" w:name="_Toc293589566"/>
      <w:bookmarkStart w:id="203" w:name="_Toc332032474"/>
      <w:bookmarkStart w:id="204" w:name="_Toc352073519"/>
      <w:bookmarkStart w:id="205" w:name="_Toc358215389"/>
      <w:bookmarkStart w:id="206" w:name="_Toc377475190"/>
      <w:bookmarkStart w:id="207" w:name="_Toc436744138"/>
      <w:bookmarkStart w:id="208" w:name="_Toc49262726"/>
      <w:r w:rsidRPr="00491E6F">
        <w:rPr>
          <w:color w:val="000000" w:themeColor="text1"/>
          <w:szCs w:val="26"/>
          <w:lang w:val="it-IT"/>
        </w:rPr>
        <w:t xml:space="preserve">Việc thu gom rác thải sinh hoạt trong khu vực được thực hiện theo phương thức thu gom của công ty Môi trường đô thị thu gom rác. Rác khi thu gom cần được phân loại, thu gom bằng phương tiện phổ thông xe rác theo khung giờ nhất định (mỗi ngày 1-2 lần), sau đó đưa về các điểm tiếp nhận rác tập trung theo giờ ấn định. Kinh phí cho </w:t>
      </w:r>
      <w:r w:rsidRPr="00491E6F">
        <w:rPr>
          <w:color w:val="000000" w:themeColor="text1"/>
          <w:szCs w:val="26"/>
          <w:lang w:val="it-IT"/>
        </w:rPr>
        <w:lastRenderedPageBreak/>
        <w:t>hoạt động thu gom của các đội này được lấy từ nguồn thu phí thu gom rác của các hộ gia đình, các cơ sở hoạt động dịch vụ, sản xuất kinh doanh ...</w:t>
      </w:r>
    </w:p>
    <w:p w14:paraId="3EBFE8C6"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Xây dựng lộ trình tiến tới đóng cửa nghĩa trang, nghĩa địa để đảm bảo vệ sinh môi trường, tạo mỹ quan đô thị. </w:t>
      </w:r>
    </w:p>
    <w:p w14:paraId="6351C8E6" w14:textId="77777777" w:rsidR="0001066C" w:rsidRPr="00491E6F" w:rsidRDefault="0001066C" w:rsidP="00AE1862">
      <w:pPr>
        <w:pStyle w:val="BodyText3"/>
        <w:numPr>
          <w:ilvl w:val="7"/>
          <w:numId w:val="32"/>
        </w:numPr>
        <w:tabs>
          <w:tab w:val="left" w:pos="567"/>
        </w:tabs>
        <w:spacing w:before="60"/>
        <w:ind w:hanging="5760"/>
        <w:rPr>
          <w:b w:val="0"/>
          <w:i/>
          <w:color w:val="000000" w:themeColor="text1"/>
          <w:lang w:val="vi-VN"/>
        </w:rPr>
      </w:pPr>
      <w:r w:rsidRPr="00491E6F">
        <w:rPr>
          <w:b w:val="0"/>
          <w:i/>
          <w:color w:val="000000" w:themeColor="text1"/>
          <w:lang w:val="vi-VN"/>
        </w:rPr>
        <w:t>Các giải pháp kỹ thuật</w:t>
      </w:r>
      <w:bookmarkEnd w:id="202"/>
      <w:bookmarkEnd w:id="203"/>
      <w:bookmarkEnd w:id="204"/>
      <w:bookmarkEnd w:id="205"/>
      <w:bookmarkEnd w:id="206"/>
      <w:bookmarkEnd w:id="207"/>
      <w:bookmarkEnd w:id="208"/>
      <w:r w:rsidRPr="00491E6F">
        <w:rPr>
          <w:b w:val="0"/>
          <w:i/>
          <w:color w:val="000000" w:themeColor="text1"/>
          <w:lang w:val="vi-VN"/>
        </w:rPr>
        <w:t xml:space="preserve">: </w:t>
      </w:r>
    </w:p>
    <w:p w14:paraId="5394F8A5"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bookmarkStart w:id="209" w:name="_Toc293589568"/>
      <w:bookmarkStart w:id="210" w:name="_Toc332032475"/>
      <w:bookmarkStart w:id="211" w:name="_Toc352073520"/>
      <w:bookmarkStart w:id="212" w:name="_Toc358215390"/>
      <w:bookmarkStart w:id="213" w:name="_Toc377475191"/>
      <w:bookmarkStart w:id="214" w:name="_Toc436744139"/>
      <w:bookmarkStart w:id="215" w:name="_Toc49262727"/>
      <w:r w:rsidRPr="00491E6F">
        <w:rPr>
          <w:color w:val="000000" w:themeColor="text1"/>
          <w:szCs w:val="26"/>
          <w:lang w:val="it-IT"/>
        </w:rPr>
        <w:t>Quản lý nước thải: Nước thải sinh hoạt được thu gom xử lý sơ bộ trước khi thải ra môi trường. Xây dựng hệ thống thoát nước thải riêng, cả ngắn hạn và dài hạn đều đưa về xử lý tại trạm xử lý nước thải khu vực trước khi xả vào nguồn tiếp nhận.</w:t>
      </w:r>
    </w:p>
    <w:p w14:paraId="1513AAA9"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Quản lý rác thải: Tổ chức thu gom rác hàng ngày từ các thùng chứa rác tiêu chuẩn có nắp đậy rồi chuyển đến điểm trung chuyển chất thải rắn, sau đó rác thải sẽ được đưa về khu xử lý chất thải rắn Bắc Vân Phong khu vực xã Tu Bông. </w:t>
      </w:r>
    </w:p>
    <w:p w14:paraId="2E86CB45"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Kiểm soát ô nhiễm không khí: Giáo dục ý thức người dân tuân thủ quy định trong tham gia giao thông; Kiểm soát ô nhiễm trong quá trình xây dựng và hoạt động của các dự án; Áp dụng tiêu chuẩn Euro 4 đối với các phương tiện tham gia giao thông đường bộ. Tạo điều kiện và khuyến khích các phương tiện giao thông sử dụng nhiên liệu sạch. Tổ chức thực hiện trồng cây xanh đường phố. </w:t>
      </w:r>
    </w:p>
    <w:p w14:paraId="0430E08D"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Kiểm soát ô nhiễm nước mặt: Quản lý việc xả thải vào nguồn tiếp nhận; quản lý việc thu gom rác từ các hộ gia đình, cơ sở sản xuất kinh doanh để tránh tình trạng xả rác không đúng nơi quy định. Ngoài ra, cần có kế hoạch làm sạch, thu gom rác thải định kỳ các khu vực có nguy cơ ô nhiễm cao trong khu quy hoạch.</w:t>
      </w:r>
    </w:p>
    <w:p w14:paraId="62232377" w14:textId="77777777" w:rsidR="0001066C" w:rsidRPr="00491E6F" w:rsidRDefault="0001066C" w:rsidP="00AE1862">
      <w:pPr>
        <w:pStyle w:val="BodyText3"/>
        <w:numPr>
          <w:ilvl w:val="7"/>
          <w:numId w:val="32"/>
        </w:numPr>
        <w:tabs>
          <w:tab w:val="left" w:pos="567"/>
        </w:tabs>
        <w:spacing w:before="60"/>
        <w:ind w:hanging="5760"/>
        <w:rPr>
          <w:b w:val="0"/>
          <w:i/>
          <w:color w:val="000000" w:themeColor="text1"/>
          <w:lang w:val="vi-VN"/>
        </w:rPr>
      </w:pPr>
      <w:r w:rsidRPr="00491E6F">
        <w:rPr>
          <w:b w:val="0"/>
          <w:i/>
          <w:color w:val="000000" w:themeColor="text1"/>
          <w:lang w:val="vi-VN"/>
        </w:rPr>
        <w:t>Chương trình quản lý và quan trắc môi trường</w:t>
      </w:r>
      <w:bookmarkEnd w:id="209"/>
      <w:bookmarkEnd w:id="210"/>
      <w:bookmarkEnd w:id="211"/>
      <w:bookmarkEnd w:id="212"/>
      <w:bookmarkEnd w:id="213"/>
      <w:bookmarkEnd w:id="214"/>
      <w:bookmarkEnd w:id="215"/>
      <w:r w:rsidRPr="00491E6F">
        <w:rPr>
          <w:b w:val="0"/>
          <w:i/>
          <w:color w:val="000000" w:themeColor="text1"/>
          <w:lang w:val="vi-VN"/>
        </w:rPr>
        <w:t xml:space="preserve">: </w:t>
      </w:r>
    </w:p>
    <w:p w14:paraId="79146671" w14:textId="77777777" w:rsidR="0001066C" w:rsidRPr="00491E6F" w:rsidRDefault="0001066C" w:rsidP="00AE1862">
      <w:pPr>
        <w:pStyle w:val="Title"/>
        <w:numPr>
          <w:ilvl w:val="0"/>
          <w:numId w:val="41"/>
        </w:numPr>
        <w:tabs>
          <w:tab w:val="left" w:pos="567"/>
        </w:tabs>
        <w:overflowPunct w:val="0"/>
        <w:autoSpaceDE w:val="0"/>
        <w:autoSpaceDN w:val="0"/>
        <w:adjustRightInd w:val="0"/>
        <w:spacing w:before="60"/>
        <w:ind w:left="567" w:hanging="425"/>
        <w:contextualSpacing w:val="0"/>
        <w:jc w:val="both"/>
        <w:textAlignment w:val="baseline"/>
        <w:rPr>
          <w:i w:val="0"/>
          <w:color w:val="000000" w:themeColor="text1"/>
          <w:sz w:val="26"/>
          <w:szCs w:val="26"/>
          <w:lang w:val="vi-VN"/>
        </w:rPr>
      </w:pPr>
      <w:bookmarkStart w:id="216" w:name="_Toc436744140"/>
      <w:bookmarkStart w:id="217" w:name="_Toc49262728"/>
      <w:r w:rsidRPr="00491E6F">
        <w:rPr>
          <w:i w:val="0"/>
          <w:color w:val="000000" w:themeColor="text1"/>
          <w:sz w:val="26"/>
          <w:szCs w:val="26"/>
          <w:lang w:val="vi-VN"/>
        </w:rPr>
        <w:t>Chương trình quản lý môi trường</w:t>
      </w:r>
      <w:bookmarkEnd w:id="216"/>
      <w:bookmarkEnd w:id="217"/>
      <w:r w:rsidRPr="00491E6F">
        <w:rPr>
          <w:i w:val="0"/>
          <w:color w:val="000000" w:themeColor="text1"/>
          <w:sz w:val="26"/>
          <w:szCs w:val="26"/>
          <w:lang w:val="vi-VN"/>
        </w:rPr>
        <w:t xml:space="preserve">: </w:t>
      </w:r>
    </w:p>
    <w:p w14:paraId="1EAAF191"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Sở Nông nghiệp và Môi trường là đơn vị chủ trì công tác quản lý môi trường đối với các dự án quy hoạch. Đối với các dự án quy mô lớn (khu đô thị), báo cáo ĐTM phải do Bộ Nông Nghiệp và Môi trường thẩm định. </w:t>
      </w:r>
    </w:p>
    <w:p w14:paraId="1F020C8A"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Các chủ dự án phải định kỳ lập báo cáo giám sát CLMT gửi các cơ quan chức năng xem xét .</w:t>
      </w:r>
    </w:p>
    <w:p w14:paraId="2CA7BAD6"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Cơ quan quản lý Môi trường có chức năng kiểm tra đột xuất sự tuân thủ quy định bảo vệ môi trường của các cơ sở và xử phạt khi có vi phạm.</w:t>
      </w:r>
    </w:p>
    <w:p w14:paraId="39B78021" w14:textId="77777777" w:rsidR="0001066C" w:rsidRPr="00491E6F" w:rsidRDefault="0001066C" w:rsidP="00AE1862">
      <w:pPr>
        <w:pStyle w:val="Title"/>
        <w:numPr>
          <w:ilvl w:val="0"/>
          <w:numId w:val="41"/>
        </w:numPr>
        <w:tabs>
          <w:tab w:val="left" w:pos="567"/>
        </w:tabs>
        <w:overflowPunct w:val="0"/>
        <w:autoSpaceDE w:val="0"/>
        <w:autoSpaceDN w:val="0"/>
        <w:adjustRightInd w:val="0"/>
        <w:spacing w:before="60"/>
        <w:ind w:left="567" w:hanging="425"/>
        <w:contextualSpacing w:val="0"/>
        <w:jc w:val="both"/>
        <w:textAlignment w:val="baseline"/>
        <w:rPr>
          <w:i w:val="0"/>
          <w:color w:val="000000" w:themeColor="text1"/>
          <w:sz w:val="26"/>
          <w:szCs w:val="26"/>
          <w:lang w:val="vi-VN"/>
        </w:rPr>
      </w:pPr>
      <w:bookmarkStart w:id="218" w:name="_Toc436744141"/>
      <w:bookmarkStart w:id="219" w:name="_Toc49262729"/>
      <w:r w:rsidRPr="00491E6F">
        <w:rPr>
          <w:i w:val="0"/>
          <w:color w:val="000000" w:themeColor="text1"/>
          <w:sz w:val="26"/>
          <w:szCs w:val="26"/>
          <w:lang w:val="vi-VN"/>
        </w:rPr>
        <w:t>Chương trình quan trắc môi trường</w:t>
      </w:r>
      <w:bookmarkEnd w:id="218"/>
      <w:bookmarkEnd w:id="219"/>
      <w:r w:rsidRPr="00491E6F">
        <w:rPr>
          <w:i w:val="0"/>
          <w:color w:val="000000" w:themeColor="text1"/>
          <w:sz w:val="26"/>
          <w:szCs w:val="26"/>
          <w:lang w:val="vi-VN"/>
        </w:rPr>
        <w:t xml:space="preserve">: </w:t>
      </w:r>
    </w:p>
    <w:p w14:paraId="4FBB4A67"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Chương trình quan trắc môi trường trong khu vực quy hoạch sẽ được thực hiện dưới hai cấp độ:</w:t>
      </w:r>
    </w:p>
    <w:p w14:paraId="5F223825"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Chương trình quan trắc do sở Nông nghiệp và Môi trường thực hiện nhằm phục vụ cho công tác quan trắc định kỳ và xây dựng báo cáo hiện trạng môi trường của tỉnh.</w:t>
      </w:r>
    </w:p>
    <w:p w14:paraId="3ED0BE68"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Chương trình quan trắc do chủ dự án thực hiện đối với từng dự án dưới hình thức giám sát môi trường định kỳ trong suốt quá trình xây dựng và vận hành được quy định trong báo cáo ĐTM được phê duyệt. Báo cáo giám sát định kỳ phải gửi đến các cơ quan chức năng theo dõi (vd: Bộ, Sở, Phòng) .</w:t>
      </w:r>
    </w:p>
    <w:p w14:paraId="692562E3"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Chương trình cụ thể (chỉ tiêu quan trắc, tần suất, thời gian địa điểm) sẽ tùy thuộc </w:t>
      </w:r>
      <w:r w:rsidRPr="00491E6F">
        <w:rPr>
          <w:color w:val="000000" w:themeColor="text1"/>
          <w:szCs w:val="26"/>
          <w:lang w:val="it-IT"/>
        </w:rPr>
        <w:lastRenderedPageBreak/>
        <w:t>vào từng dự án.</w:t>
      </w:r>
    </w:p>
    <w:p w14:paraId="5A4F86C4" w14:textId="77777777" w:rsidR="0001066C" w:rsidRPr="00491E6F" w:rsidRDefault="0001066C" w:rsidP="00AE1862">
      <w:pPr>
        <w:pStyle w:val="Title"/>
        <w:numPr>
          <w:ilvl w:val="0"/>
          <w:numId w:val="41"/>
        </w:numPr>
        <w:tabs>
          <w:tab w:val="left" w:pos="567"/>
        </w:tabs>
        <w:overflowPunct w:val="0"/>
        <w:autoSpaceDE w:val="0"/>
        <w:autoSpaceDN w:val="0"/>
        <w:adjustRightInd w:val="0"/>
        <w:spacing w:before="60"/>
        <w:ind w:left="567" w:hanging="425"/>
        <w:contextualSpacing w:val="0"/>
        <w:jc w:val="both"/>
        <w:textAlignment w:val="baseline"/>
        <w:rPr>
          <w:i w:val="0"/>
          <w:color w:val="000000" w:themeColor="text1"/>
          <w:sz w:val="26"/>
          <w:szCs w:val="26"/>
          <w:lang w:val="vi-VN"/>
        </w:rPr>
      </w:pPr>
      <w:r w:rsidRPr="00491E6F">
        <w:rPr>
          <w:i w:val="0"/>
          <w:color w:val="000000" w:themeColor="text1"/>
          <w:sz w:val="26"/>
          <w:szCs w:val="26"/>
          <w:lang w:val="vi-VN"/>
        </w:rPr>
        <w:t>Một số định hướng chung cho chương trình quan trắc môi trường:</w:t>
      </w:r>
    </w:p>
    <w:p w14:paraId="37F1E10C"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Phối hợp với các khu vực khác trong khu vực, lập quy hoạch mạng lưới quan trắc môi trường đất, nước mặt, nước ngầm và không khí. </w:t>
      </w:r>
    </w:p>
    <w:p w14:paraId="55536D03"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Mạng lưới quan trắc chất lượng không khí: cần bố trí đủ các trạm nền vùng, trạm nền đô thị, các trạm tại nguồn phát thải (vd: ven đường giao thông, khu vực chợ, trường học,…).</w:t>
      </w:r>
    </w:p>
    <w:p w14:paraId="7C89FC41"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Mạng lưới quan trắc chất lượng nước mặt và nước ngầm: cần bố trí các trạm đo tại cửa sông. </w:t>
      </w:r>
    </w:p>
    <w:p w14:paraId="549F4698"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Mạng lưới quan trắc chất lượng đất: đặt vị trí đo tại các khu đất có mục đích sử dụng khác nhau (vd: đất đô thị).</w:t>
      </w:r>
    </w:p>
    <w:p w14:paraId="7D640E28"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Đối với chương trình quan trắc của các dự án lớn (khu đô thị, cụm công nghiệp): Bắt buộc chủ đầu tư các dự án này phải lắp đặt hệ thống quan trắc nước thải tự động tại các đầu ra của nhà máy xử lý nước thải.</w:t>
      </w:r>
    </w:p>
    <w:p w14:paraId="028005AD" w14:textId="77777777" w:rsidR="0001066C" w:rsidRPr="00491E6F" w:rsidRDefault="0001066C" w:rsidP="00AE1862">
      <w:pPr>
        <w:pStyle w:val="Title"/>
        <w:numPr>
          <w:ilvl w:val="0"/>
          <w:numId w:val="41"/>
        </w:numPr>
        <w:tabs>
          <w:tab w:val="left" w:pos="567"/>
        </w:tabs>
        <w:overflowPunct w:val="0"/>
        <w:autoSpaceDE w:val="0"/>
        <w:autoSpaceDN w:val="0"/>
        <w:adjustRightInd w:val="0"/>
        <w:spacing w:before="40" w:line="252" w:lineRule="auto"/>
        <w:ind w:left="567" w:hanging="425"/>
        <w:contextualSpacing w:val="0"/>
        <w:jc w:val="both"/>
        <w:textAlignment w:val="baseline"/>
        <w:rPr>
          <w:i w:val="0"/>
          <w:color w:val="000000" w:themeColor="text1"/>
          <w:sz w:val="26"/>
          <w:szCs w:val="26"/>
          <w:lang w:val="vi-VN"/>
        </w:rPr>
      </w:pPr>
      <w:bookmarkStart w:id="220" w:name="_Toc436744142"/>
      <w:bookmarkStart w:id="221" w:name="_Toc49262730"/>
      <w:r w:rsidRPr="00491E6F">
        <w:rPr>
          <w:i w:val="0"/>
          <w:color w:val="000000" w:themeColor="text1"/>
          <w:sz w:val="26"/>
          <w:szCs w:val="26"/>
          <w:lang w:val="vi-VN"/>
        </w:rPr>
        <w:t>Chương trình giám sát chất lượng môi trường</w:t>
      </w:r>
      <w:bookmarkEnd w:id="220"/>
      <w:bookmarkEnd w:id="221"/>
      <w:r w:rsidRPr="00491E6F">
        <w:rPr>
          <w:i w:val="0"/>
          <w:color w:val="000000" w:themeColor="text1"/>
          <w:sz w:val="26"/>
          <w:szCs w:val="26"/>
          <w:lang w:val="vi-VN"/>
        </w:rPr>
        <w:t xml:space="preserve">: </w:t>
      </w:r>
    </w:p>
    <w:p w14:paraId="04667C1E"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Thường xuyên được thực hiện bởi các cơ quan có chức năng, tập hợp và báo cáo đến Ban quản lý khu kinh tế Vân Phong, Phòng kinh tế xã Tu Bông cũng như Sở Nông Nghiệp và Môi trường tỉnh Khánh Hòa.</w:t>
      </w:r>
    </w:p>
    <w:p w14:paraId="6AB43C34" w14:textId="77777777" w:rsidR="0001066C" w:rsidRPr="00491E6F" w:rsidRDefault="0001066C" w:rsidP="00AE1862">
      <w:pPr>
        <w:pStyle w:val="Title"/>
        <w:numPr>
          <w:ilvl w:val="0"/>
          <w:numId w:val="41"/>
        </w:numPr>
        <w:tabs>
          <w:tab w:val="left" w:pos="567"/>
        </w:tabs>
        <w:overflowPunct w:val="0"/>
        <w:autoSpaceDE w:val="0"/>
        <w:autoSpaceDN w:val="0"/>
        <w:adjustRightInd w:val="0"/>
        <w:spacing w:before="40" w:line="252" w:lineRule="auto"/>
        <w:ind w:left="567" w:hanging="425"/>
        <w:contextualSpacing w:val="0"/>
        <w:jc w:val="both"/>
        <w:textAlignment w:val="baseline"/>
        <w:rPr>
          <w:i w:val="0"/>
          <w:color w:val="000000" w:themeColor="text1"/>
          <w:sz w:val="26"/>
          <w:szCs w:val="26"/>
          <w:lang w:val="vi-VN"/>
        </w:rPr>
      </w:pPr>
      <w:r w:rsidRPr="00491E6F">
        <w:rPr>
          <w:i w:val="0"/>
          <w:color w:val="000000" w:themeColor="text1"/>
          <w:sz w:val="26"/>
          <w:szCs w:val="26"/>
          <w:lang w:val="vi-VN"/>
        </w:rPr>
        <w:t>Chỉ tiêu giám sát</w:t>
      </w:r>
      <w:r w:rsidRPr="00491E6F">
        <w:rPr>
          <w:i w:val="0"/>
          <w:color w:val="000000" w:themeColor="text1"/>
          <w:sz w:val="26"/>
          <w:szCs w:val="26"/>
        </w:rPr>
        <w:t xml:space="preserve">: </w:t>
      </w:r>
    </w:p>
    <w:p w14:paraId="1F76754B"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Thông số giám sát: Vi khí hậu, bụi tổng cộng, tiếng ồn, nhiệt độ, SO2, NO2, CO;</w:t>
      </w:r>
    </w:p>
    <w:p w14:paraId="1E7E83B5"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Vị trí giám sát: Theo quy hoạch của Sở Tài Nông Nghiệp và Môi trường tỉnh Khánh Hòa;</w:t>
      </w:r>
    </w:p>
    <w:p w14:paraId="768F78D6"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Tiêu chuẩn so sánh: QCVN 05:2009/BTNMT, QCVN 26:2010/BTNMT;</w:t>
      </w:r>
    </w:p>
    <w:p w14:paraId="791BB1E2"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Tần suất giám sát: Tần suất tối thiểu 6 tháng/1 lần (2 lần/năm) và giám sát đột xuất khi có sự cố môi trường hay có ý kiến khiếu nại.</w:t>
      </w:r>
    </w:p>
    <w:p w14:paraId="36842CF4"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Tiêu chuẩn giám sát chất lượng môi trường không khí:</w:t>
      </w:r>
    </w:p>
    <w:p w14:paraId="07BD5E3E"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TCVN 5937-2015 : Chất lượng không khí – tiêu chuẩn chất lượng không khí.</w:t>
      </w:r>
    </w:p>
    <w:p w14:paraId="06D51C96"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TCVN 5949 – 2015 : Âm học – tiếng ồn khu vực công cộng và dân cư</w:t>
      </w:r>
    </w:p>
    <w:p w14:paraId="38B6527A"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Các chỉ tiêu giám sát chất lượng nước mặt: </w:t>
      </w:r>
    </w:p>
    <w:p w14:paraId="4586DDB3"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QCVN 08:2023/BTNMT: Quy chuẩn kỹ thuật quốc gia về chất lượng nước mặt</w:t>
      </w:r>
    </w:p>
    <w:p w14:paraId="61F3EB86"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QCVN 14 :2008/BTNMT: Quy chuẩn kỹ thuật quốc gia về chất lượng nước thải sinh hoạt.</w:t>
      </w:r>
    </w:p>
    <w:p w14:paraId="659F692A" w14:textId="77777777" w:rsidR="0001066C" w:rsidRPr="00491E6F" w:rsidRDefault="0001066C" w:rsidP="00AE1862">
      <w:pPr>
        <w:pStyle w:val="BodyText3"/>
        <w:numPr>
          <w:ilvl w:val="7"/>
          <w:numId w:val="32"/>
        </w:numPr>
        <w:tabs>
          <w:tab w:val="left" w:pos="567"/>
        </w:tabs>
        <w:spacing w:before="60"/>
        <w:ind w:hanging="5760"/>
        <w:rPr>
          <w:b w:val="0"/>
          <w:i/>
          <w:color w:val="000000" w:themeColor="text1"/>
          <w:sz w:val="26"/>
          <w:szCs w:val="26"/>
          <w:lang w:val="vi-VN"/>
        </w:rPr>
      </w:pPr>
      <w:bookmarkStart w:id="222" w:name="_Toc436744143"/>
      <w:bookmarkStart w:id="223" w:name="_Toc49262731"/>
      <w:r w:rsidRPr="00491E6F">
        <w:rPr>
          <w:b w:val="0"/>
          <w:i/>
          <w:color w:val="000000" w:themeColor="text1"/>
          <w:sz w:val="26"/>
          <w:szCs w:val="26"/>
          <w:lang w:val="vi-VN"/>
        </w:rPr>
        <w:t>Xây dựng kế hoạch hành động</w:t>
      </w:r>
      <w:bookmarkEnd w:id="222"/>
      <w:bookmarkEnd w:id="223"/>
    </w:p>
    <w:p w14:paraId="2F926945"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Đẩy mạnh phong trào giáo dục môi trường trong toàn thể nhân dân. Tăng cường tuyên truyền giáo dục nâng cao nhận thức của nhân dân về vấn đề vệ sinh môi trường và ý thức bảo vệ môi trường.</w:t>
      </w:r>
    </w:p>
    <w:p w14:paraId="1EDD3CF5"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Xây dựng các công cụ kinh tế quản lý môi trường, vận dụng các công cụ này vào việc phòng ngừa và kiểm soát ô nhiễm trong toàn bộ khu vực. Thực hiện tốt các quy định pháp quy về bảo vệ môi trường.</w:t>
      </w:r>
      <w:r w:rsidRPr="00491E6F">
        <w:rPr>
          <w:color w:val="000000" w:themeColor="text1"/>
          <w:szCs w:val="26"/>
          <w:lang w:val="it-IT"/>
        </w:rPr>
        <w:tab/>
      </w:r>
    </w:p>
    <w:p w14:paraId="28784205"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lastRenderedPageBreak/>
        <w:t>Xây dựng hệ thống quản lý, thu gom và xử lý nước thải, chất thải rắn tại các khu  chức năng.</w:t>
      </w:r>
    </w:p>
    <w:p w14:paraId="28898A71"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 xml:space="preserve">Kiểm tra và có biện pháp xử lý, ngăn ngừa các nguồn gây ô nhiễm trong khu vực nghiên cứu. </w:t>
      </w:r>
    </w:p>
    <w:p w14:paraId="3F90D59C" w14:textId="77777777" w:rsidR="0001066C" w:rsidRPr="00491E6F" w:rsidRDefault="0001066C" w:rsidP="00AE1862">
      <w:pPr>
        <w:widowControl w:val="0"/>
        <w:numPr>
          <w:ilvl w:val="0"/>
          <w:numId w:val="48"/>
        </w:numPr>
        <w:spacing w:before="0" w:after="0"/>
        <w:ind w:left="0" w:firstLine="540"/>
        <w:rPr>
          <w:color w:val="000000" w:themeColor="text1"/>
          <w:szCs w:val="26"/>
          <w:lang w:val="it-IT"/>
        </w:rPr>
      </w:pPr>
      <w:r w:rsidRPr="00491E6F">
        <w:rPr>
          <w:color w:val="000000" w:themeColor="text1"/>
          <w:szCs w:val="26"/>
          <w:lang w:val="it-IT"/>
        </w:rPr>
        <w:t>Quan trắc chất lượng nước tại các công trình xử lý, kết quả đối chứng với tiêu chuẩn chất lượng môi trường của Bộ Tài nguyên và Môi trường.</w:t>
      </w:r>
    </w:p>
    <w:p w14:paraId="325FA33B" w14:textId="77777777" w:rsidR="0001066C" w:rsidRPr="00491E6F" w:rsidRDefault="0001066C" w:rsidP="00AE1862">
      <w:pPr>
        <w:widowControl w:val="0"/>
        <w:numPr>
          <w:ilvl w:val="0"/>
          <w:numId w:val="48"/>
        </w:numPr>
        <w:spacing w:before="0" w:after="0"/>
        <w:ind w:left="0" w:firstLine="540"/>
        <w:rPr>
          <w:color w:val="000000" w:themeColor="text1"/>
          <w:szCs w:val="26"/>
          <w:lang w:val="sv-SE"/>
        </w:rPr>
      </w:pPr>
      <w:r w:rsidRPr="00491E6F">
        <w:rPr>
          <w:color w:val="000000" w:themeColor="text1"/>
          <w:szCs w:val="26"/>
          <w:lang w:val="sv-SE"/>
        </w:rPr>
        <w:t>Tại cửa xả của nhà máy xử lý chất thải rắn gắn thiết bị quan trắc 24/24 giờ và phải kết nối dữ liệu với cơ quan chức năng về môi trường</w:t>
      </w:r>
    </w:p>
    <w:p w14:paraId="13135D34" w14:textId="1A05D4F2" w:rsidR="001D5611" w:rsidRPr="00491E6F" w:rsidRDefault="0001066C" w:rsidP="0001066C">
      <w:pPr>
        <w:ind w:firstLine="0"/>
        <w:rPr>
          <w:rFonts w:eastAsia="Calibri"/>
          <w:color w:val="000000" w:themeColor="text1"/>
          <w:lang w:val="pt-BR" w:eastAsia="ko-KR"/>
        </w:rPr>
      </w:pPr>
      <w:r w:rsidRPr="00491E6F">
        <w:rPr>
          <w:color w:val="000000" w:themeColor="text1"/>
          <w:szCs w:val="26"/>
          <w:lang w:val="sv-SE"/>
        </w:rPr>
        <w:t>Với môi trường nước mặt tần suất quan trắc tối thiểu là 4 lần/năm đối với các nguồn không lấy nước ăn</w:t>
      </w:r>
      <w:r w:rsidRPr="00491E6F">
        <w:rPr>
          <w:color w:val="000000" w:themeColor="text1"/>
          <w:lang w:val="pt-BR"/>
        </w:rPr>
        <w:t xml:space="preserve"> uống sinh hoạt và quan trắc tự động đối với các nguồn cấp nước sinh hoạt</w:t>
      </w:r>
    </w:p>
    <w:p w14:paraId="3C71762A" w14:textId="3D07F0CF" w:rsidR="008537AC" w:rsidRPr="00491E6F" w:rsidRDefault="008537AC" w:rsidP="00AE1862">
      <w:pPr>
        <w:pStyle w:val="Heading2"/>
        <w:numPr>
          <w:ilvl w:val="1"/>
          <w:numId w:val="57"/>
        </w:numPr>
        <w:rPr>
          <w:color w:val="000000" w:themeColor="text1"/>
          <w:lang w:val="vi-VN"/>
        </w:rPr>
      </w:pPr>
      <w:bookmarkStart w:id="224" w:name="_Toc215384573"/>
      <w:r w:rsidRPr="00491E6F">
        <w:rPr>
          <w:color w:val="000000" w:themeColor="text1"/>
          <w:lang w:val="vi-VN"/>
        </w:rPr>
        <w:t>CÁC CHƯƠNG TRÌNH, DỰ ÁN ƯU TIÊN ĐẦU TƯ</w:t>
      </w:r>
      <w:bookmarkEnd w:id="224"/>
    </w:p>
    <w:p w14:paraId="67CF0053" w14:textId="1CCCEB7A" w:rsidR="008537AC" w:rsidRPr="00491E6F" w:rsidRDefault="00172CB0" w:rsidP="00AB6D0F">
      <w:pPr>
        <w:pStyle w:val="Heading2"/>
        <w:numPr>
          <w:ilvl w:val="0"/>
          <w:numId w:val="0"/>
        </w:numPr>
        <w:rPr>
          <w:color w:val="000000" w:themeColor="text1"/>
          <w:lang w:val="vi-VN"/>
        </w:rPr>
      </w:pPr>
      <w:bookmarkStart w:id="225" w:name="_Toc215384574"/>
      <w:r w:rsidRPr="00491E6F">
        <w:rPr>
          <w:color w:val="000000" w:themeColor="text1"/>
          <w:lang w:val="vi-VN"/>
        </w:rPr>
        <w:t>1</w:t>
      </w:r>
      <w:r w:rsidR="0030736C" w:rsidRPr="00491E6F">
        <w:rPr>
          <w:color w:val="000000" w:themeColor="text1"/>
          <w:lang w:val="vi-VN"/>
        </w:rPr>
        <w:t>1</w:t>
      </w:r>
      <w:r w:rsidRPr="00491E6F">
        <w:rPr>
          <w:color w:val="000000" w:themeColor="text1"/>
          <w:lang w:val="vi-VN"/>
        </w:rPr>
        <w:t>.1. X</w:t>
      </w:r>
      <w:r w:rsidR="008537AC" w:rsidRPr="00491E6F">
        <w:rPr>
          <w:color w:val="000000" w:themeColor="text1"/>
          <w:lang w:val="vi-VN"/>
        </w:rPr>
        <w:t>ác định danh mục các chương trình, dự án ưu tiên đầu tư</w:t>
      </w:r>
      <w:bookmarkEnd w:id="225"/>
    </w:p>
    <w:p w14:paraId="0B4C638C" w14:textId="70F8B744" w:rsidR="008537AC" w:rsidRPr="00491E6F" w:rsidRDefault="0030736C" w:rsidP="00AB6D0F">
      <w:pPr>
        <w:pStyle w:val="Heading2"/>
        <w:numPr>
          <w:ilvl w:val="0"/>
          <w:numId w:val="0"/>
        </w:numPr>
        <w:ind w:left="567" w:hanging="567"/>
        <w:rPr>
          <w:color w:val="000000" w:themeColor="text1"/>
          <w:lang w:val="vi-VN"/>
        </w:rPr>
      </w:pPr>
      <w:bookmarkStart w:id="226" w:name="_Toc215384575"/>
      <w:r w:rsidRPr="00491E6F">
        <w:rPr>
          <w:color w:val="000000" w:themeColor="text1"/>
          <w:lang w:val="vi-VN"/>
        </w:rPr>
        <w:t>11</w:t>
      </w:r>
      <w:r w:rsidR="00172CB0" w:rsidRPr="00491E6F">
        <w:rPr>
          <w:color w:val="000000" w:themeColor="text1"/>
          <w:lang w:val="vi-VN"/>
        </w:rPr>
        <w:t>.2. Đ</w:t>
      </w:r>
      <w:r w:rsidR="008537AC" w:rsidRPr="00491E6F">
        <w:rPr>
          <w:color w:val="000000" w:themeColor="text1"/>
          <w:lang w:val="vi-VN"/>
        </w:rPr>
        <w:t>ề xuất, kiến nghị các cơ chế huy động và tạo nguồn lực thực hiện</w:t>
      </w:r>
      <w:bookmarkEnd w:id="226"/>
    </w:p>
    <w:p w14:paraId="7053824F" w14:textId="77777777" w:rsidR="008537AC" w:rsidRPr="00491E6F" w:rsidRDefault="008537AC" w:rsidP="0030736C">
      <w:pPr>
        <w:ind w:firstLine="540"/>
        <w:rPr>
          <w:color w:val="000000" w:themeColor="text1"/>
          <w:lang w:val="vi-VN"/>
        </w:rPr>
      </w:pPr>
      <w:r w:rsidRPr="00491E6F">
        <w:rPr>
          <w:color w:val="000000" w:themeColor="text1"/>
          <w:lang w:val="vi-VN"/>
        </w:rPr>
        <w:t>Việc huy động vốn nhằm đáp ứng nhu cầu đầu tư phát triển là một trong những vấn đề rất quan trọng của của Tỉnh. Để có thể huy động vốn đủ cho việc thực hiện mục tiêu của đồ án quy hoạch, cần giải quyết vấn đề sau:</w:t>
      </w:r>
    </w:p>
    <w:p w14:paraId="4EBB116D" w14:textId="77777777" w:rsidR="008537AC" w:rsidRPr="00491E6F" w:rsidRDefault="008537AC" w:rsidP="0030736C">
      <w:pPr>
        <w:widowControl w:val="0"/>
        <w:tabs>
          <w:tab w:val="left" w:pos="900"/>
        </w:tabs>
        <w:spacing w:before="60" w:after="60"/>
        <w:ind w:firstLine="540"/>
        <w:rPr>
          <w:color w:val="000000" w:themeColor="text1"/>
          <w:szCs w:val="26"/>
          <w:lang w:val="vi-VN"/>
        </w:rPr>
      </w:pPr>
      <w:r w:rsidRPr="00491E6F">
        <w:rPr>
          <w:color w:val="000000" w:themeColor="text1"/>
          <w:szCs w:val="26"/>
          <w:lang w:val="vi-VN"/>
        </w:rPr>
        <w:t xml:space="preserve">+ </w:t>
      </w:r>
      <w:r w:rsidRPr="00491E6F">
        <w:rPr>
          <w:color w:val="000000" w:themeColor="text1"/>
          <w:szCs w:val="26"/>
          <w:lang w:val="vi-VN"/>
        </w:rPr>
        <w:tab/>
        <w:t>Đa dạng hoá nguồn vốn huy động và sử dụng hiệu quả - hợp lý.</w:t>
      </w:r>
    </w:p>
    <w:p w14:paraId="79985ED5" w14:textId="77777777" w:rsidR="008537AC" w:rsidRPr="00491E6F" w:rsidRDefault="008537AC" w:rsidP="0030736C">
      <w:pPr>
        <w:widowControl w:val="0"/>
        <w:tabs>
          <w:tab w:val="left" w:pos="900"/>
        </w:tabs>
        <w:spacing w:before="60" w:after="60"/>
        <w:ind w:firstLine="540"/>
        <w:rPr>
          <w:color w:val="000000" w:themeColor="text1"/>
          <w:szCs w:val="26"/>
          <w:lang w:val="vi-VN"/>
        </w:rPr>
      </w:pPr>
      <w:r w:rsidRPr="00491E6F">
        <w:rPr>
          <w:color w:val="000000" w:themeColor="text1"/>
          <w:szCs w:val="26"/>
          <w:lang w:val="vi-VN"/>
        </w:rPr>
        <w:t xml:space="preserve">+ </w:t>
      </w:r>
      <w:r w:rsidRPr="00491E6F">
        <w:rPr>
          <w:color w:val="000000" w:themeColor="text1"/>
          <w:szCs w:val="26"/>
          <w:lang w:val="vi-VN"/>
        </w:rPr>
        <w:tab/>
        <w:t xml:space="preserve">Thực hiện tốt chính sách thu hút và sử dụng vốn đầu tư. Áp dụng cơ chế, chính sách đặc thù đối với tỉnh Khánh Hòa về quản lý tài chính, ngân sách nhà nước; phân cấp quản lý nhà nước trong lĩnh vực quy hoạch, đất đai, môi trường; tách dự án bồi thường, hỗ trợ, tái định cư, giải phóng mặt bằng ra khỏi dự án đầu tư công; </w:t>
      </w:r>
    </w:p>
    <w:p w14:paraId="657B0238" w14:textId="77777777" w:rsidR="008537AC" w:rsidRPr="00491E6F" w:rsidRDefault="008537AC" w:rsidP="0030736C">
      <w:pPr>
        <w:widowControl w:val="0"/>
        <w:tabs>
          <w:tab w:val="left" w:pos="900"/>
        </w:tabs>
        <w:spacing w:before="60" w:after="60"/>
        <w:ind w:firstLine="540"/>
        <w:rPr>
          <w:color w:val="000000" w:themeColor="text1"/>
          <w:szCs w:val="26"/>
          <w:lang w:val="vi-VN"/>
        </w:rPr>
      </w:pPr>
      <w:r w:rsidRPr="00491E6F">
        <w:rPr>
          <w:color w:val="000000" w:themeColor="text1"/>
          <w:szCs w:val="26"/>
          <w:lang w:val="vi-VN"/>
        </w:rPr>
        <w:t>+   Nhanh chóng hoàn thiện đầu tư các hạ tầng thiết yếu (cấp điện, cấp thoát nước, giao thông...) để tạo điều kiện cho nhà đầu tư trong việc triển khai thực hiện dự án.</w:t>
      </w:r>
    </w:p>
    <w:p w14:paraId="3B110D77" w14:textId="77777777" w:rsidR="008537AC" w:rsidRPr="00491E6F" w:rsidRDefault="008537AC" w:rsidP="00DA4668">
      <w:pPr>
        <w:ind w:left="540" w:firstLine="0"/>
        <w:rPr>
          <w:color w:val="000000" w:themeColor="text1"/>
          <w:lang w:val="vi-VN"/>
        </w:rPr>
      </w:pPr>
      <w:r w:rsidRPr="00491E6F">
        <w:rPr>
          <w:color w:val="000000" w:themeColor="text1"/>
          <w:lang w:val="vi-VN"/>
        </w:rPr>
        <w:t>Các dự án cở sở hạ tầng nhằm thu hút đầu tư được bố trí vốn từ nguồn vốn đầu tư phát triển của ngân sách địa phương, trung ương và các nguồn vốn hợp pháp khác.</w:t>
      </w:r>
    </w:p>
    <w:p w14:paraId="183E5005" w14:textId="77777777" w:rsidR="008537AC" w:rsidRPr="00491E6F" w:rsidRDefault="008537AC" w:rsidP="0030736C">
      <w:pPr>
        <w:ind w:firstLine="540"/>
        <w:rPr>
          <w:color w:val="000000" w:themeColor="text1"/>
          <w:szCs w:val="26"/>
          <w:lang w:val="vi-VN"/>
        </w:rPr>
      </w:pPr>
      <w:bookmarkStart w:id="227" w:name="_heading=h.tguqm0lw2cz9" w:colFirst="0" w:colLast="0"/>
      <w:bookmarkEnd w:id="227"/>
      <w:r w:rsidRPr="00491E6F">
        <w:rPr>
          <w:color w:val="000000" w:themeColor="text1"/>
          <w:szCs w:val="26"/>
          <w:lang w:val="vi-VN"/>
        </w:rPr>
        <w:t>Các biện pháp thực hiện quy hoạch:</w:t>
      </w:r>
    </w:p>
    <w:p w14:paraId="299095BA" w14:textId="77777777" w:rsidR="008537AC" w:rsidRPr="00491E6F" w:rsidRDefault="008537AC" w:rsidP="00DA4668">
      <w:pPr>
        <w:ind w:left="540" w:firstLine="0"/>
        <w:rPr>
          <w:color w:val="000000" w:themeColor="text1"/>
          <w:lang w:val="vi-VN"/>
        </w:rPr>
      </w:pPr>
      <w:r w:rsidRPr="00491E6F">
        <w:rPr>
          <w:color w:val="000000" w:themeColor="text1"/>
          <w:lang w:val="vi-VN"/>
        </w:rPr>
        <w:t>Công bố, công khai quy hoạch, quảng bá hình ảnh đô thị</w:t>
      </w:r>
    </w:p>
    <w:p w14:paraId="2ACCC61B" w14:textId="74EA13E3" w:rsidR="008537AC" w:rsidRPr="00491E6F" w:rsidRDefault="008537AC" w:rsidP="0030736C">
      <w:pPr>
        <w:ind w:firstLine="540"/>
        <w:rPr>
          <w:color w:val="000000" w:themeColor="text1"/>
          <w:lang w:val="vi-VN"/>
        </w:rPr>
      </w:pPr>
      <w:r w:rsidRPr="00491E6F">
        <w:rPr>
          <w:color w:val="000000" w:themeColor="text1"/>
          <w:lang w:val="vi-VN"/>
        </w:rPr>
        <w:t>Xây dựng quy định quản lý theo quy hoạch và quy chế quản lý kiến trúc - quy hoạch.</w:t>
      </w:r>
    </w:p>
    <w:p w14:paraId="0CD8C2DE" w14:textId="77777777" w:rsidR="008537AC" w:rsidRPr="00491E6F" w:rsidRDefault="008537AC" w:rsidP="00DA4668">
      <w:pPr>
        <w:ind w:left="540" w:firstLine="0"/>
        <w:rPr>
          <w:color w:val="000000" w:themeColor="text1"/>
          <w:lang w:val="vi-VN"/>
        </w:rPr>
      </w:pPr>
      <w:r w:rsidRPr="00491E6F">
        <w:rPr>
          <w:color w:val="000000" w:themeColor="text1"/>
          <w:lang w:val="vi-VN"/>
        </w:rPr>
        <w:t>Lập các quy hoạch chi tiết, chương trình và kế hoạch thực hiện.</w:t>
      </w:r>
    </w:p>
    <w:p w14:paraId="2991A0B4" w14:textId="47F8BA5A" w:rsidR="008537AC" w:rsidRPr="00491E6F" w:rsidRDefault="008537AC" w:rsidP="00DA4668">
      <w:pPr>
        <w:ind w:left="540" w:firstLine="0"/>
        <w:rPr>
          <w:color w:val="000000" w:themeColor="text1"/>
          <w:lang w:val="vi-VN"/>
        </w:rPr>
      </w:pPr>
      <w:r w:rsidRPr="00491E6F">
        <w:rPr>
          <w:color w:val="000000" w:themeColor="text1"/>
          <w:lang w:val="vi-VN"/>
        </w:rPr>
        <w:t>Vận động xúc tiến đầu tư, thu hút các nguồn lực đầu tư phát triển đô thị. Xây dựng các chính sách, cơ chế ưu đãi thu hút đầu tư.</w:t>
      </w:r>
    </w:p>
    <w:p w14:paraId="52CEE07F" w14:textId="77777777" w:rsidR="008537AC" w:rsidRPr="00491E6F" w:rsidRDefault="008537AC" w:rsidP="00DA4668">
      <w:pPr>
        <w:ind w:left="540" w:firstLine="0"/>
        <w:rPr>
          <w:color w:val="000000" w:themeColor="text1"/>
          <w:lang w:val="vi-VN"/>
        </w:rPr>
      </w:pPr>
      <w:r w:rsidRPr="00491E6F">
        <w:rPr>
          <w:color w:val="000000" w:themeColor="text1"/>
          <w:lang w:val="vi-VN"/>
        </w:rPr>
        <w:t>Chỉ đạo triển khai các dự án ưu tiên.</w:t>
      </w:r>
    </w:p>
    <w:p w14:paraId="6587506F" w14:textId="77777777" w:rsidR="008537AC" w:rsidRPr="00491E6F" w:rsidRDefault="008537AC" w:rsidP="00DA4668">
      <w:pPr>
        <w:ind w:left="540" w:firstLine="0"/>
        <w:rPr>
          <w:color w:val="000000" w:themeColor="text1"/>
          <w:lang w:val="vi-VN"/>
        </w:rPr>
      </w:pPr>
      <w:r w:rsidRPr="00491E6F">
        <w:rPr>
          <w:color w:val="000000" w:themeColor="text1"/>
          <w:lang w:val="vi-VN"/>
        </w:rPr>
        <w:lastRenderedPageBreak/>
        <w:t>Cải cách thủ tục hành chính, nâng cao hiệu quả quản lý nhà nước và giám sát thực hiện quy hoạch.</w:t>
      </w:r>
    </w:p>
    <w:p w14:paraId="70309F51" w14:textId="3031011A" w:rsidR="008537AC" w:rsidRPr="00491E6F" w:rsidRDefault="008537AC" w:rsidP="009024B0">
      <w:pPr>
        <w:pStyle w:val="Heading2"/>
        <w:numPr>
          <w:ilvl w:val="0"/>
          <w:numId w:val="0"/>
        </w:numPr>
        <w:ind w:firstLine="426"/>
        <w:rPr>
          <w:color w:val="000000" w:themeColor="text1"/>
          <w:lang w:val="vi-VN"/>
        </w:rPr>
      </w:pPr>
      <w:bookmarkStart w:id="228" w:name="_Toc215384576"/>
      <w:r w:rsidRPr="00491E6F">
        <w:rPr>
          <w:color w:val="000000" w:themeColor="text1"/>
          <w:lang w:val="vi-VN"/>
        </w:rPr>
        <w:t>1</w:t>
      </w:r>
      <w:r w:rsidR="003D5E42" w:rsidRPr="00491E6F">
        <w:rPr>
          <w:color w:val="000000" w:themeColor="text1"/>
          <w:lang w:val="vi-VN"/>
        </w:rPr>
        <w:t>1</w:t>
      </w:r>
      <w:r w:rsidRPr="00491E6F">
        <w:rPr>
          <w:color w:val="000000" w:themeColor="text1"/>
          <w:lang w:val="vi-VN"/>
        </w:rPr>
        <w:t>.3. Xác định cụ thể các dự án quan trọng, dự kiến ưu tiên đầu tư xây dựng bằ</w:t>
      </w:r>
      <w:r w:rsidR="001D61CD" w:rsidRPr="00491E6F">
        <w:rPr>
          <w:color w:val="000000" w:themeColor="text1"/>
          <w:lang w:val="vi-VN"/>
        </w:rPr>
        <w:t>ng nguồn vốn ngân sách nhà nước</w:t>
      </w:r>
      <w:bookmarkEnd w:id="228"/>
    </w:p>
    <w:p w14:paraId="0A6FFDE4" w14:textId="73DA0B25" w:rsidR="00D11239" w:rsidRPr="00491E6F" w:rsidRDefault="008537AC" w:rsidP="00235F56">
      <w:pPr>
        <w:pStyle w:val="Heading1"/>
        <w:rPr>
          <w:color w:val="000000" w:themeColor="text1"/>
        </w:rPr>
      </w:pPr>
      <w:bookmarkStart w:id="229" w:name="_Toc215384577"/>
      <w:r w:rsidRPr="00491E6F">
        <w:rPr>
          <w:color w:val="000000" w:themeColor="text1"/>
        </w:rPr>
        <w:t xml:space="preserve">PHẦN III: </w:t>
      </w:r>
      <w:r w:rsidR="00F5389E" w:rsidRPr="00491E6F">
        <w:rPr>
          <w:color w:val="000000" w:themeColor="text1"/>
        </w:rPr>
        <w:t>KIẾN NGHỊ KẾT LUẬN</w:t>
      </w:r>
      <w:bookmarkEnd w:id="229"/>
    </w:p>
    <w:p w14:paraId="056BCFB3" w14:textId="3AC31B78" w:rsidR="00D11239" w:rsidRPr="00491E6F" w:rsidRDefault="008537AC" w:rsidP="00AE1862">
      <w:pPr>
        <w:pStyle w:val="Heading2"/>
        <w:numPr>
          <w:ilvl w:val="1"/>
          <w:numId w:val="38"/>
        </w:numPr>
        <w:rPr>
          <w:color w:val="000000" w:themeColor="text1"/>
        </w:rPr>
      </w:pPr>
      <w:bookmarkStart w:id="230" w:name="_Toc215384578"/>
      <w:r w:rsidRPr="00491E6F">
        <w:rPr>
          <w:color w:val="000000" w:themeColor="text1"/>
        </w:rPr>
        <w:t>KẾT LUẬN:</w:t>
      </w:r>
      <w:bookmarkEnd w:id="230"/>
    </w:p>
    <w:p w14:paraId="140BBE87" w14:textId="5829DAAE" w:rsidR="00D11239" w:rsidRPr="00491E6F" w:rsidRDefault="009E5217">
      <w:pPr>
        <w:rPr>
          <w:color w:val="000000" w:themeColor="text1"/>
          <w:szCs w:val="26"/>
        </w:rPr>
      </w:pPr>
      <w:r w:rsidRPr="00491E6F">
        <w:rPr>
          <w:color w:val="000000" w:themeColor="text1"/>
          <w:szCs w:val="26"/>
        </w:rPr>
        <w:t>Quy h</w:t>
      </w:r>
      <w:r w:rsidR="00F5389E" w:rsidRPr="00491E6F">
        <w:rPr>
          <w:color w:val="000000" w:themeColor="text1"/>
          <w:szCs w:val="26"/>
        </w:rPr>
        <w:t xml:space="preserve">oạch phân khu tỷ lệ 1/2000 là công cụ pháp lý quan trọng để quản lý, điều chỉnh và định hướng cho các dự án thành phần của </w:t>
      </w:r>
      <w:r w:rsidR="00F07DA1" w:rsidRPr="00491E6F">
        <w:rPr>
          <w:color w:val="000000" w:themeColor="text1"/>
          <w:szCs w:val="26"/>
        </w:rPr>
        <w:t>khu vực Tây Tu Bông</w:t>
      </w:r>
      <w:r w:rsidR="00D87BEF" w:rsidRPr="00491E6F">
        <w:rPr>
          <w:color w:val="000000" w:themeColor="text1"/>
          <w:szCs w:val="26"/>
        </w:rPr>
        <w:t xml:space="preserve">, </w:t>
      </w:r>
      <w:r w:rsidR="00F5389E" w:rsidRPr="00491E6F">
        <w:rPr>
          <w:color w:val="000000" w:themeColor="text1"/>
          <w:szCs w:val="26"/>
        </w:rPr>
        <w:t>đảm bảo sự thống nhất về không gian, hạ tầng và tổ chức thực hiện. Là cơ sở quan trọng cho công tác triển khai lập quy hoạch chi tiết xây dựng tỷ lệ 1/500 đáp ứng các mục tiêu và tiến độ thực hiện của toàn bộ dự án phù hợp với thực tiễn và yêu cầu phát triển trong tương lai.</w:t>
      </w:r>
    </w:p>
    <w:p w14:paraId="2198F2DF" w14:textId="308D3C0C" w:rsidR="00D11239" w:rsidRPr="00491E6F" w:rsidRDefault="008537AC" w:rsidP="00AE1862">
      <w:pPr>
        <w:pStyle w:val="Heading2"/>
        <w:numPr>
          <w:ilvl w:val="1"/>
          <w:numId w:val="38"/>
        </w:numPr>
        <w:rPr>
          <w:color w:val="000000" w:themeColor="text1"/>
        </w:rPr>
      </w:pPr>
      <w:bookmarkStart w:id="231" w:name="_Toc215384579"/>
      <w:r w:rsidRPr="00491E6F">
        <w:rPr>
          <w:color w:val="000000" w:themeColor="text1"/>
        </w:rPr>
        <w:t>KIẾN NGHỊ</w:t>
      </w:r>
      <w:bookmarkEnd w:id="231"/>
    </w:p>
    <w:p w14:paraId="03AA26D6" w14:textId="66A59306" w:rsidR="00D11239" w:rsidRPr="00491E6F" w:rsidRDefault="00F5389E">
      <w:pPr>
        <w:rPr>
          <w:color w:val="000000" w:themeColor="text1"/>
          <w:szCs w:val="26"/>
        </w:rPr>
      </w:pPr>
      <w:r w:rsidRPr="00491E6F">
        <w:rPr>
          <w:color w:val="000000" w:themeColor="text1"/>
          <w:szCs w:val="26"/>
        </w:rPr>
        <w:t xml:space="preserve">Đề nghị UBND </w:t>
      </w:r>
      <w:r w:rsidR="00897368" w:rsidRPr="00491E6F">
        <w:rPr>
          <w:color w:val="000000" w:themeColor="text1"/>
          <w:szCs w:val="26"/>
        </w:rPr>
        <w:t>tỉnh Khánh Hòa</w:t>
      </w:r>
      <w:r w:rsidRPr="00491E6F">
        <w:rPr>
          <w:color w:val="000000" w:themeColor="text1"/>
          <w:szCs w:val="26"/>
        </w:rPr>
        <w:t xml:space="preserve"> phối hợp với các sở ban ngành liên quan, trên cơ sở những nghiên cứu của Quy hoạch phân khu 1/2.000; xây dựng chương trình hành động cụ thể cho các giai đoạn, đặc biệt tập trung lập quy hoạch chi tiết, lập các dự án thành phần, nâng cao chất lượng chung của người dân và đảm bảo tính thống nhất, đồng bộ cao trong toàn bộ đầu tư phát triển đô thị.</w:t>
      </w:r>
    </w:p>
    <w:p w14:paraId="10B767C1" w14:textId="4A08CA9B" w:rsidR="00D11239" w:rsidRPr="00491E6F" w:rsidRDefault="00F5389E" w:rsidP="009E7418">
      <w:pPr>
        <w:pStyle w:val="Heading1"/>
        <w:rPr>
          <w:color w:val="000000" w:themeColor="text1"/>
        </w:rPr>
      </w:pPr>
      <w:r w:rsidRPr="00491E6F">
        <w:rPr>
          <w:color w:val="000000" w:themeColor="text1"/>
        </w:rPr>
        <w:br w:type="page"/>
      </w:r>
      <w:r w:rsidR="009E7418" w:rsidRPr="00491E6F">
        <w:rPr>
          <w:color w:val="000000" w:themeColor="text1"/>
        </w:rPr>
        <w:lastRenderedPageBreak/>
        <w:t xml:space="preserve"> </w:t>
      </w:r>
    </w:p>
    <w:bookmarkEnd w:id="1"/>
    <w:p w14:paraId="67140797" w14:textId="77777777" w:rsidR="00D11239" w:rsidRPr="00491E6F" w:rsidRDefault="00D11239">
      <w:pPr>
        <w:ind w:firstLine="0"/>
        <w:jc w:val="left"/>
        <w:rPr>
          <w:color w:val="000000" w:themeColor="text1"/>
          <w:sz w:val="24"/>
          <w:szCs w:val="24"/>
        </w:rPr>
      </w:pPr>
    </w:p>
    <w:sectPr w:rsidR="00D11239" w:rsidRPr="00491E6F">
      <w:pgSz w:w="11907" w:h="16839"/>
      <w:pgMar w:top="1440" w:right="1134"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0EB9F" w14:textId="77777777" w:rsidR="00E7375B" w:rsidRDefault="00E7375B">
      <w:pPr>
        <w:spacing w:before="0" w:after="0" w:line="240" w:lineRule="auto"/>
      </w:pPr>
      <w:r>
        <w:separator/>
      </w:r>
    </w:p>
  </w:endnote>
  <w:endnote w:type="continuationSeparator" w:id="0">
    <w:p w14:paraId="57556E29" w14:textId="77777777" w:rsidR="00E7375B" w:rsidRDefault="00E737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wis721 LtCn BT">
    <w:panose1 w:val="020B0406020202030204"/>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panose1 w:val="00000000000000000000"/>
    <w:charset w:val="80"/>
    <w:family w:val="roman"/>
    <w:notTrueType/>
    <w:pitch w:val="default"/>
  </w:font>
  <w:font w:name="Tahoma">
    <w:panose1 w:val="020B0604030504040204"/>
    <w:charset w:val="00"/>
    <w:family w:val="swiss"/>
    <w:pitch w:val="variable"/>
    <w:sig w:usb0="E1002A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Book-Antiqua">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Avant">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EFF" w:usb1="F9DFFFFF" w:usb2="0000007F" w:usb3="00000000" w:csb0="003F01FF" w:csb1="00000000"/>
  </w:font>
  <w:font w:name="VNI-Souvir">
    <w:panose1 w:val="00000000000000000000"/>
    <w:charset w:val="00"/>
    <w:family w:val="auto"/>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DengXian">
    <w:altName w:val="等线"/>
    <w:panose1 w:val="02010600030101010101"/>
    <w:charset w:val="80"/>
    <w:family w:val="roman"/>
    <w:notTrueType/>
    <w:pitch w:val="default"/>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BA61" w14:textId="555CA860" w:rsidR="00842CF2" w:rsidRDefault="00842CF2">
    <w:pPr>
      <w:pBdr>
        <w:top w:val="nil"/>
        <w:left w:val="nil"/>
        <w:bottom w:val="nil"/>
        <w:right w:val="nil"/>
        <w:between w:val="nil"/>
      </w:pBdr>
      <w:tabs>
        <w:tab w:val="center" w:pos="4680"/>
        <w:tab w:val="right" w:pos="9360"/>
      </w:tabs>
      <w:spacing w:before="0" w:after="0" w:line="240" w:lineRule="auto"/>
      <w:jc w:val="right"/>
      <w:rPr>
        <w:color w:val="000000"/>
        <w:szCs w:val="26"/>
      </w:rPr>
    </w:pPr>
    <w:r>
      <w:rPr>
        <w:color w:val="000000"/>
        <w:szCs w:val="26"/>
      </w:rPr>
      <w:fldChar w:fldCharType="begin"/>
    </w:r>
    <w:r>
      <w:rPr>
        <w:color w:val="000000"/>
        <w:szCs w:val="26"/>
      </w:rPr>
      <w:instrText>PAGE</w:instrText>
    </w:r>
    <w:r>
      <w:rPr>
        <w:color w:val="000000"/>
        <w:szCs w:val="26"/>
      </w:rPr>
      <w:fldChar w:fldCharType="separate"/>
    </w:r>
    <w:r w:rsidR="001F11F4">
      <w:rPr>
        <w:noProof/>
        <w:color w:val="000000"/>
        <w:szCs w:val="26"/>
      </w:rPr>
      <w:t>7</w:t>
    </w:r>
    <w:r>
      <w:rPr>
        <w:color w:val="000000"/>
        <w:szCs w:val="26"/>
      </w:rPr>
      <w:fldChar w:fldCharType="end"/>
    </w:r>
  </w:p>
  <w:p w14:paraId="0DAFF7B4" w14:textId="77777777" w:rsidR="00842CF2" w:rsidRDefault="00842CF2">
    <w:pPr>
      <w:pBdr>
        <w:top w:val="nil"/>
        <w:left w:val="nil"/>
        <w:bottom w:val="nil"/>
        <w:right w:val="nil"/>
        <w:between w:val="nil"/>
      </w:pBdr>
      <w:tabs>
        <w:tab w:val="center" w:pos="4680"/>
        <w:tab w:val="right" w:pos="9360"/>
      </w:tabs>
      <w:spacing w:before="0" w:after="0" w:line="240" w:lineRule="auto"/>
      <w:rPr>
        <w:color w:val="000000"/>
        <w:szCs w:val="2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837C0" w14:textId="1A2D0965" w:rsidR="00842CF2" w:rsidRDefault="00842CF2">
    <w:pPr>
      <w:pBdr>
        <w:top w:val="nil"/>
        <w:left w:val="nil"/>
        <w:bottom w:val="nil"/>
        <w:right w:val="nil"/>
        <w:between w:val="nil"/>
      </w:pBdr>
      <w:tabs>
        <w:tab w:val="center" w:pos="4680"/>
        <w:tab w:val="right" w:pos="9360"/>
      </w:tabs>
      <w:spacing w:before="0" w:after="0" w:line="240" w:lineRule="auto"/>
      <w:jc w:val="right"/>
      <w:rPr>
        <w:color w:val="000000"/>
        <w:szCs w:val="26"/>
      </w:rPr>
    </w:pPr>
    <w:r>
      <w:rPr>
        <w:color w:val="000000"/>
        <w:szCs w:val="26"/>
      </w:rPr>
      <w:fldChar w:fldCharType="begin"/>
    </w:r>
    <w:r>
      <w:rPr>
        <w:color w:val="000000"/>
        <w:szCs w:val="26"/>
      </w:rPr>
      <w:instrText>PAGE</w:instrText>
    </w:r>
    <w:r>
      <w:rPr>
        <w:color w:val="000000"/>
        <w:szCs w:val="26"/>
      </w:rPr>
      <w:fldChar w:fldCharType="separate"/>
    </w:r>
    <w:r w:rsidR="001F11F4">
      <w:rPr>
        <w:noProof/>
        <w:color w:val="000000"/>
        <w:szCs w:val="26"/>
      </w:rPr>
      <w:t>27</w:t>
    </w:r>
    <w:r>
      <w:rPr>
        <w:color w:val="000000"/>
        <w:szCs w:val="26"/>
      </w:rPr>
      <w:fldChar w:fldCharType="end"/>
    </w:r>
  </w:p>
  <w:p w14:paraId="74FF9C16" w14:textId="77777777" w:rsidR="00842CF2" w:rsidRDefault="00842CF2">
    <w:pPr>
      <w:pBdr>
        <w:top w:val="nil"/>
        <w:left w:val="nil"/>
        <w:bottom w:val="nil"/>
        <w:right w:val="nil"/>
        <w:between w:val="nil"/>
      </w:pBdr>
      <w:tabs>
        <w:tab w:val="center" w:pos="4680"/>
        <w:tab w:val="right" w:pos="9360"/>
      </w:tabs>
      <w:spacing w:before="0" w:after="0" w:line="240" w:lineRule="auto"/>
      <w:rPr>
        <w:color w:val="000000"/>
        <w:szCs w:val="26"/>
      </w:rPr>
    </w:pPr>
  </w:p>
  <w:p w14:paraId="0D13E1F2" w14:textId="77777777" w:rsidR="00842CF2" w:rsidRDefault="00842CF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B146C" w14:textId="77777777" w:rsidR="00E7375B" w:rsidRDefault="00E7375B">
      <w:pPr>
        <w:spacing w:before="0" w:after="0" w:line="240" w:lineRule="auto"/>
      </w:pPr>
      <w:r>
        <w:separator/>
      </w:r>
    </w:p>
  </w:footnote>
  <w:footnote w:type="continuationSeparator" w:id="0">
    <w:p w14:paraId="6E010732" w14:textId="77777777" w:rsidR="00E7375B" w:rsidRDefault="00E7375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C16"/>
    <w:multiLevelType w:val="multilevel"/>
    <w:tmpl w:val="FDF0708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CB62AE"/>
    <w:multiLevelType w:val="multilevel"/>
    <w:tmpl w:val="02CB62AE"/>
    <w:lvl w:ilvl="0">
      <w:start w:val="1"/>
      <w:numFmt w:val="bullet"/>
      <w:lvlText w:val=""/>
      <w:lvlJc w:val="left"/>
      <w:pPr>
        <w:ind w:left="1170"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2D37634"/>
    <w:multiLevelType w:val="multilevel"/>
    <w:tmpl w:val="C0CCF0C4"/>
    <w:name w:val="1"/>
    <w:lvl w:ilvl="0">
      <w:start w:val="1"/>
      <w:numFmt w:val="decimal"/>
      <w:lvlText w:val="%1."/>
      <w:lvlJc w:val="left"/>
      <w:pPr>
        <w:ind w:left="360" w:hanging="360"/>
      </w:pPr>
      <w:rPr>
        <w:rFonts w:hint="default"/>
      </w:rPr>
    </w:lvl>
    <w:lvl w:ilvl="1">
      <w:start w:val="1"/>
      <w:numFmt w:val="decimal"/>
      <w:pStyle w:val="lEVEL11"/>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evel11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4A007B"/>
    <w:multiLevelType w:val="hybridMultilevel"/>
    <w:tmpl w:val="2D36DD48"/>
    <w:lvl w:ilvl="0" w:tplc="C568D724">
      <w:start w:val="1"/>
      <w:numFmt w:val="bullet"/>
      <w:pStyle w:val="Khiu"/>
      <w:lvlText w:val=""/>
      <w:lvlJc w:val="left"/>
      <w:pPr>
        <w:ind w:left="1440" w:hanging="360"/>
      </w:pPr>
      <w:rPr>
        <w:rFonts w:ascii="Wingdings" w:hAnsi="Wingdings" w:hint="default"/>
      </w:rPr>
    </w:lvl>
    <w:lvl w:ilvl="1" w:tplc="042A0003" w:tentative="1">
      <w:start w:val="1"/>
      <w:numFmt w:val="bullet"/>
      <w:pStyle w:val="Khiu"/>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pStyle w:val="Khiu"/>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15:restartNumberingAfterBreak="0">
    <w:nsid w:val="07F56517"/>
    <w:multiLevelType w:val="multilevel"/>
    <w:tmpl w:val="BD7A63B4"/>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5" w15:restartNumberingAfterBreak="0">
    <w:nsid w:val="07F910F5"/>
    <w:multiLevelType w:val="hybridMultilevel"/>
    <w:tmpl w:val="DAC2E78E"/>
    <w:lvl w:ilvl="0" w:tplc="FFFFFFFF">
      <w:start w:val="1"/>
      <w:numFmt w:val="lowerLetter"/>
      <w:suff w:val="space"/>
      <w:lvlText w:val="%1."/>
      <w:lvlJc w:val="left"/>
      <w:pPr>
        <w:ind w:left="720" w:hanging="360"/>
      </w:pPr>
      <w:rPr>
        <w:rFonts w:hint="default"/>
        <w:b/>
        <w:bCs/>
        <w:i/>
        <w:i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683CD9"/>
    <w:multiLevelType w:val="hybridMultilevel"/>
    <w:tmpl w:val="C0620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B5968"/>
    <w:multiLevelType w:val="multilevel"/>
    <w:tmpl w:val="5958F7CA"/>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8" w15:restartNumberingAfterBreak="0">
    <w:nsid w:val="0E630DCB"/>
    <w:multiLevelType w:val="multilevel"/>
    <w:tmpl w:val="7C706DF6"/>
    <w:lvl w:ilvl="0">
      <w:start w:val="1"/>
      <w:numFmt w:val="decimal"/>
      <w:lvlText w:val="%1."/>
      <w:lvlJc w:val="left"/>
      <w:pPr>
        <w:ind w:left="396" w:hanging="396"/>
      </w:pPr>
      <w:rPr>
        <w:rFonts w:hint="default"/>
      </w:rPr>
    </w:lvl>
    <w:lvl w:ilvl="1">
      <w:start w:val="1"/>
      <w:numFmt w:val="decimal"/>
      <w:lvlText w:val="%1.%2."/>
      <w:lvlJc w:val="left"/>
      <w:pPr>
        <w:ind w:left="1091"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DD2FF8"/>
    <w:multiLevelType w:val="multilevel"/>
    <w:tmpl w:val="177080DA"/>
    <w:lvl w:ilvl="0">
      <w:start w:val="9"/>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DE1AD1"/>
    <w:multiLevelType w:val="multilevel"/>
    <w:tmpl w:val="3CEECD46"/>
    <w:styleLink w:val="StyleBulleted"/>
    <w:lvl w:ilvl="0">
      <w:start w:val="1"/>
      <w:numFmt w:val="bullet"/>
      <w:lvlText w:val="-"/>
      <w:lvlJc w:val="left"/>
      <w:pPr>
        <w:tabs>
          <w:tab w:val="num" w:pos="720"/>
        </w:tabs>
        <w:ind w:left="720" w:hanging="360"/>
      </w:pPr>
      <w:rPr>
        <w:sz w:val="28"/>
      </w:rPr>
    </w:lvl>
    <w:lvl w:ilvl="1">
      <w:start w:val="1"/>
      <w:numFmt w:val="bullet"/>
      <w:lvlText w:val="o"/>
      <w:lvlJc w:val="left"/>
      <w:pPr>
        <w:tabs>
          <w:tab w:val="num" w:pos="1440"/>
        </w:tabs>
        <w:ind w:left="1440" w:hanging="360"/>
      </w:pPr>
      <w:rPr>
        <w:rFonts w:ascii="TimesNewRomanPSMT" w:hAnsi="TimesNewRomanPSMT"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VnTime" w:hAnsi=".VnTime" w:hint="default"/>
      </w:rPr>
    </w:lvl>
    <w:lvl w:ilvl="4">
      <w:start w:val="1"/>
      <w:numFmt w:val="bullet"/>
      <w:lvlText w:val="o"/>
      <w:lvlJc w:val="left"/>
      <w:pPr>
        <w:tabs>
          <w:tab w:val="num" w:pos="3600"/>
        </w:tabs>
        <w:ind w:left="3600" w:hanging="360"/>
      </w:pPr>
      <w:rPr>
        <w:rFonts w:ascii="TimesNewRomanPSMT" w:hAnsi="TimesNewRomanPSMT" w:cs="TimesNewRomanPSMT" w:hint="default"/>
      </w:rPr>
    </w:lvl>
    <w:lvl w:ilvl="5">
      <w:start w:val="1"/>
      <w:numFmt w:val="bullet"/>
      <w:lvlText w:val=""/>
      <w:lvlJc w:val="left"/>
      <w:pPr>
        <w:tabs>
          <w:tab w:val="num" w:pos="4320"/>
        </w:tabs>
        <w:ind w:left="4320" w:hanging="360"/>
      </w:pPr>
      <w:rPr>
        <w:rFonts w:ascii="Open Sans Light" w:hAnsi="Open Sans Light" w:hint="default"/>
      </w:rPr>
    </w:lvl>
    <w:lvl w:ilvl="6">
      <w:start w:val="1"/>
      <w:numFmt w:val="bullet"/>
      <w:lvlText w:val=""/>
      <w:lvlJc w:val="left"/>
      <w:pPr>
        <w:tabs>
          <w:tab w:val="num" w:pos="5040"/>
        </w:tabs>
        <w:ind w:left="5040" w:hanging="360"/>
      </w:pPr>
      <w:rPr>
        <w:rFonts w:ascii=".VnTime" w:hAnsi=".VnTime" w:hint="default"/>
      </w:rPr>
    </w:lvl>
    <w:lvl w:ilvl="7">
      <w:start w:val="1"/>
      <w:numFmt w:val="bullet"/>
      <w:lvlText w:val="o"/>
      <w:lvlJc w:val="left"/>
      <w:pPr>
        <w:tabs>
          <w:tab w:val="num" w:pos="5760"/>
        </w:tabs>
        <w:ind w:left="5760" w:hanging="360"/>
      </w:pPr>
      <w:rPr>
        <w:rFonts w:ascii="TimesNewRomanPSMT" w:hAnsi="TimesNewRomanPSMT" w:cs="TimesNewRomanPSMT" w:hint="default"/>
      </w:rPr>
    </w:lvl>
    <w:lvl w:ilvl="8">
      <w:start w:val="1"/>
      <w:numFmt w:val="bullet"/>
      <w:lvlText w:val=""/>
      <w:lvlJc w:val="left"/>
      <w:pPr>
        <w:tabs>
          <w:tab w:val="num" w:pos="6480"/>
        </w:tabs>
        <w:ind w:left="6480" w:hanging="360"/>
      </w:pPr>
      <w:rPr>
        <w:rFonts w:ascii="Open Sans Light" w:hAnsi="Open Sans Light" w:hint="default"/>
      </w:rPr>
    </w:lvl>
  </w:abstractNum>
  <w:abstractNum w:abstractNumId="11" w15:restartNumberingAfterBreak="0">
    <w:nsid w:val="169450BC"/>
    <w:multiLevelType w:val="multilevel"/>
    <w:tmpl w:val="E138D7D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4002FA"/>
    <w:multiLevelType w:val="multilevel"/>
    <w:tmpl w:val="A4A0397C"/>
    <w:lvl w:ilvl="0">
      <w:start w:val="1"/>
      <w:numFmt w:val="decimal"/>
      <w:lvlText w:val="%1."/>
      <w:lvlJc w:val="left"/>
      <w:pPr>
        <w:ind w:left="360" w:hanging="360"/>
      </w:pPr>
      <w:rPr>
        <w:rFonts w:ascii="Times New Roman" w:eastAsia="Times New Roman" w:hAnsi="Times New Roman" w:cs="Times New Roman" w:hint="default"/>
        <w:b/>
        <w:i w:val="0"/>
      </w:rPr>
    </w:lvl>
    <w:lvl w:ilvl="1">
      <w:start w:val="1"/>
      <w:numFmt w:val="decimal"/>
      <w:pStyle w:val="Heading2"/>
      <w:lvlText w:val="%2."/>
      <w:lvlJc w:val="left"/>
      <w:pPr>
        <w:ind w:left="567" w:hanging="567"/>
      </w:pPr>
      <w:rPr>
        <w:rFonts w:ascii="Times New Roman" w:eastAsia="Times New Roman" w:hAnsi="Times New Roman" w:cs="Times New Roman" w:hint="default"/>
        <w:b/>
        <w:i w:val="0"/>
        <w:iCs w:val="0"/>
      </w:rPr>
    </w:lvl>
    <w:lvl w:ilvl="2">
      <w:start w:val="1"/>
      <w:numFmt w:val="decimal"/>
      <w:pStyle w:val="Heading3"/>
      <w:lvlText w:val="%1.%2.%3"/>
      <w:lvlJc w:val="left"/>
      <w:pPr>
        <w:ind w:left="4680" w:firstLine="0"/>
      </w:pPr>
      <w:rPr>
        <w:rFonts w:hint="default"/>
        <w:b/>
        <w:bCs w:val="0"/>
        <w:i/>
        <w:iCs w:val="0"/>
        <w:smallCaps w:val="0"/>
        <w:strike w:val="0"/>
        <w:color w:val="000000"/>
        <w:u w:val="none"/>
        <w:vertAlign w:val="baseline"/>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A487735"/>
    <w:multiLevelType w:val="hybridMultilevel"/>
    <w:tmpl w:val="9D6A54FA"/>
    <w:lvl w:ilvl="0" w:tplc="8C3ECDDA">
      <w:start w:val="1"/>
      <w:numFmt w:val="upperRoman"/>
      <w:lvlText w:val="%1."/>
      <w:lvlJc w:val="left"/>
      <w:pPr>
        <w:ind w:left="720" w:hanging="720"/>
      </w:pPr>
      <w:rPr>
        <w:rFonts w:hint="default"/>
      </w:rPr>
    </w:lvl>
    <w:lvl w:ilvl="1" w:tplc="4FD051EE">
      <w:start w:val="1"/>
      <w:numFmt w:val="decimal"/>
      <w:lvlText w:val="%2."/>
      <w:lvlJc w:val="left"/>
      <w:pPr>
        <w:ind w:left="4330" w:hanging="360"/>
      </w:pPr>
      <w:rPr>
        <w:rFonts w:ascii="Times New Roman Bold" w:hAnsi="Times New Roman Bold" w:cs="Times New Roman" w:hint="default"/>
        <w:w w:val="100"/>
        <w:sz w:val="26"/>
        <w:szCs w:val="26"/>
      </w:rPr>
    </w:lvl>
    <w:lvl w:ilvl="2" w:tplc="8DE2C416">
      <w:start w:val="1"/>
      <w:numFmt w:val="lowerLetter"/>
      <w:lvlText w:val="%3."/>
      <w:lvlJc w:val="left"/>
      <w:pPr>
        <w:ind w:left="2340" w:hanging="360"/>
      </w:pPr>
      <w:rPr>
        <w:rFonts w:ascii="Times New Roman" w:hAnsi="Times New Roman" w:cs="Times New Roman" w:hint="default"/>
        <w:b/>
        <w:bCs/>
        <w:i/>
        <w:iCs w:val="0"/>
        <w:sz w:val="26"/>
        <w:szCs w:val="26"/>
      </w:rPr>
    </w:lvl>
    <w:lvl w:ilvl="3" w:tplc="5240D62A">
      <w:start w:val="1"/>
      <w:numFmt w:val="lowerLetter"/>
      <w:lvlText w:val="%4."/>
      <w:lvlJc w:val="left"/>
      <w:pPr>
        <w:ind w:left="2880" w:hanging="360"/>
      </w:pPr>
      <w:rPr>
        <w:rFonts w:hint="default"/>
      </w:rPr>
    </w:lvl>
    <w:lvl w:ilvl="4" w:tplc="3CFE378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817BB8"/>
    <w:multiLevelType w:val="multilevel"/>
    <w:tmpl w:val="3C98DC22"/>
    <w:lvl w:ilvl="0">
      <w:numFmt w:val="bullet"/>
      <w:lvlText w:val="-"/>
      <w:lvlJc w:val="left"/>
      <w:pPr>
        <w:ind w:left="9900"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1AAA2001"/>
    <w:multiLevelType w:val="hybridMultilevel"/>
    <w:tmpl w:val="1C4C188A"/>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6" w15:restartNumberingAfterBreak="0">
    <w:nsid w:val="219B7D0C"/>
    <w:multiLevelType w:val="multilevel"/>
    <w:tmpl w:val="F7286BD2"/>
    <w:lvl w:ilvl="0">
      <w:numFmt w:val="bullet"/>
      <w:lvlText w:val="+"/>
      <w:lvlJc w:val="left"/>
      <w:pPr>
        <w:ind w:left="3780" w:hanging="360"/>
      </w:pPr>
      <w:rPr>
        <w:rFonts w:ascii="Calibri" w:eastAsia="Calibri" w:hAnsi="Calibri" w:hint="default"/>
        <w:lang w:val="pt-BR"/>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17" w15:restartNumberingAfterBreak="0">
    <w:nsid w:val="22DF73E9"/>
    <w:multiLevelType w:val="hybridMultilevel"/>
    <w:tmpl w:val="21145AE4"/>
    <w:lvl w:ilvl="0" w:tplc="40E0618A">
      <w:numFmt w:val="bullet"/>
      <w:pStyle w:val="MainBody"/>
      <w:suff w:val="space"/>
      <w:lvlText w:val=""/>
      <w:lvlJc w:val="left"/>
      <w:pPr>
        <w:ind w:left="0" w:firstLine="720"/>
      </w:pPr>
      <w:rPr>
        <w:rFonts w:ascii="Symbol" w:hAnsi="Symbol" w:cs="Symbol" w:hint="default"/>
        <w:strike w:val="0"/>
        <w:dstrike w:val="0"/>
        <w:w w:val="99"/>
        <w:sz w:val="26"/>
        <w:szCs w:val="26"/>
        <w:lang w:val="vi" w:eastAsia="en-US" w:bidi="ar-SA"/>
      </w:rPr>
    </w:lvl>
    <w:lvl w:ilvl="1" w:tplc="042A0003" w:tentative="1">
      <w:start w:val="1"/>
      <w:numFmt w:val="bullet"/>
      <w:pStyle w:val="MainBody"/>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pStyle w:val="MainBody"/>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8" w15:restartNumberingAfterBreak="0">
    <w:nsid w:val="22E6182D"/>
    <w:multiLevelType w:val="multilevel"/>
    <w:tmpl w:val="6900971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23339C"/>
    <w:multiLevelType w:val="multilevel"/>
    <w:tmpl w:val="19C27BF0"/>
    <w:numStyleLink w:val="baclist42"/>
  </w:abstractNum>
  <w:abstractNum w:abstractNumId="20" w15:restartNumberingAfterBreak="0">
    <w:nsid w:val="2AC616DC"/>
    <w:multiLevelType w:val="multilevel"/>
    <w:tmpl w:val="02E8D928"/>
    <w:lvl w:ilvl="0">
      <w:start w:val="3"/>
      <w:numFmt w:val="decimal"/>
      <w:lvlText w:val="%1."/>
      <w:lvlJc w:val="left"/>
      <w:pPr>
        <w:ind w:left="390" w:hanging="390"/>
      </w:pPr>
      <w:rPr>
        <w:rFonts w:hint="default"/>
      </w:rPr>
    </w:lvl>
    <w:lvl w:ilvl="1">
      <w:start w:val="1"/>
      <w:numFmt w:val="decimal"/>
      <w:pStyle w:val="ListParagraph"/>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A40587"/>
    <w:multiLevelType w:val="multilevel"/>
    <w:tmpl w:val="59301E5E"/>
    <w:lvl w:ilvl="0">
      <w:start w:val="1"/>
      <w:numFmt w:val="bullet"/>
      <w:pStyle w:val="K-Text"/>
      <w:lvlText w:val="-"/>
      <w:lvlJc w:val="left"/>
      <w:pPr>
        <w:ind w:left="1287" w:hanging="360"/>
      </w:pPr>
      <w:rPr>
        <w:rFonts w:ascii="Swis721 LtCn BT" w:eastAsia="Swis721 LtCn BT" w:hAnsi="Swis721 LtCn BT" w:cs="Swis721 LtCn B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33824B78"/>
    <w:multiLevelType w:val="hybridMultilevel"/>
    <w:tmpl w:val="5912735E"/>
    <w:lvl w:ilvl="0" w:tplc="79C29E64">
      <w:start w:val="1"/>
      <w:numFmt w:val="bullet"/>
      <w:lvlText w:val="+"/>
      <w:lvlJc w:val="left"/>
      <w:pPr>
        <w:ind w:left="360" w:hanging="360"/>
      </w:pPr>
      <w:rPr>
        <w:rFonts w:ascii="Times New Roman" w:hAnsi="Times New Roman" w:cs="Times New Roman" w:hint="default"/>
        <w:lang w:val="pt-BR"/>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3" w15:restartNumberingAfterBreak="0">
    <w:nsid w:val="37060EA2"/>
    <w:multiLevelType w:val="multilevel"/>
    <w:tmpl w:val="1C88E60A"/>
    <w:name w:val="12"/>
    <w:lvl w:ilvl="0">
      <w:start w:val="5"/>
      <w:numFmt w:val="decimal"/>
      <w:lvlText w:val="%1."/>
      <w:lvlJc w:val="left"/>
      <w:pPr>
        <w:ind w:left="360" w:hanging="360"/>
      </w:pPr>
      <w:rPr>
        <w:rFonts w:hint="default"/>
      </w:rPr>
    </w:lvl>
    <w:lvl w:ilvl="1">
      <w:start w:val="1"/>
      <w:numFmt w:val="none"/>
      <w:pStyle w:val="C7Level1"/>
      <w:lvlText w:val="5.1."/>
      <w:lvlJc w:val="left"/>
      <w:pPr>
        <w:ind w:left="79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80960FA"/>
    <w:multiLevelType w:val="hybridMultilevel"/>
    <w:tmpl w:val="2D5A3D2E"/>
    <w:lvl w:ilvl="0" w:tplc="04090019">
      <w:numFmt w:val="bullet"/>
      <w:lvlText w:val="-"/>
      <w:lvlJc w:val="left"/>
      <w:pPr>
        <w:ind w:left="900" w:hanging="360"/>
      </w:pPr>
      <w:rPr>
        <w:rFonts w:hint="default"/>
        <w:color w:val="auto"/>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3CB477F5"/>
    <w:multiLevelType w:val="multilevel"/>
    <w:tmpl w:val="77EAEC6A"/>
    <w:lvl w:ilvl="0">
      <w:start w:val="1"/>
      <w:numFmt w:val="decimal"/>
      <w:lvlText w:val="(%1)"/>
      <w:lvlJc w:val="left"/>
      <w:pPr>
        <w:ind w:left="1125" w:hanging="405"/>
      </w:pPr>
    </w:lvl>
    <w:lvl w:ilvl="1">
      <w:start w:val="1"/>
      <w:numFmt w:val="lowerLetter"/>
      <w:pStyle w:val="Style1"/>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0287F10"/>
    <w:multiLevelType w:val="multilevel"/>
    <w:tmpl w:val="9A7026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B76EB7"/>
    <w:multiLevelType w:val="multilevel"/>
    <w:tmpl w:val="48D6BD48"/>
    <w:lvl w:ilvl="0">
      <w:start w:val="10"/>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C75B6A"/>
    <w:multiLevelType w:val="multilevel"/>
    <w:tmpl w:val="50C4EA9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4A7231"/>
    <w:multiLevelType w:val="multilevel"/>
    <w:tmpl w:val="19C27BF0"/>
    <w:name w:val="1222"/>
    <w:styleLink w:val="baclist42"/>
    <w:lvl w:ilvl="0">
      <w:start w:val="1"/>
      <w:numFmt w:val="upperRoman"/>
      <w:lvlText w:val="%1."/>
      <w:lvlJc w:val="left"/>
      <w:pPr>
        <w:ind w:left="3621" w:hanging="360"/>
      </w:pPr>
      <w:rPr>
        <w:rFonts w:ascii="Times New Roman" w:eastAsia="MS Gothic" w:hAnsi="Times New Roman" w:cs="Times New Roman" w:hint="default"/>
      </w:rPr>
    </w:lvl>
    <w:lvl w:ilvl="1">
      <w:start w:val="1"/>
      <w:numFmt w:val="decimal"/>
      <w:pStyle w:val="C8Level11"/>
      <w:isLgl/>
      <w:lvlText w:val="%1.%2"/>
      <w:lvlJc w:val="left"/>
      <w:pPr>
        <w:ind w:left="4341" w:hanging="720"/>
      </w:pPr>
      <w:rPr>
        <w:rFonts w:hint="default"/>
      </w:rPr>
    </w:lvl>
    <w:lvl w:ilvl="2">
      <w:start w:val="1"/>
      <w:numFmt w:val="decimal"/>
      <w:pStyle w:val="C8Level111"/>
      <w:isLgl/>
      <w:lvlText w:val="%1.%2.%3"/>
      <w:lvlJc w:val="left"/>
      <w:pPr>
        <w:ind w:left="4701" w:hanging="720"/>
      </w:pPr>
      <w:rPr>
        <w:rFonts w:hint="default"/>
      </w:rPr>
    </w:lvl>
    <w:lvl w:ilvl="3">
      <w:start w:val="1"/>
      <w:numFmt w:val="decimal"/>
      <w:isLgl/>
      <w:lvlText w:val="%1.%2.%3.%4"/>
      <w:lvlJc w:val="left"/>
      <w:pPr>
        <w:ind w:left="5421" w:hanging="1080"/>
      </w:pPr>
      <w:rPr>
        <w:rFonts w:hint="default"/>
      </w:rPr>
    </w:lvl>
    <w:lvl w:ilvl="4">
      <w:start w:val="1"/>
      <w:numFmt w:val="decimal"/>
      <w:isLgl/>
      <w:lvlText w:val="%1.%2.%3.%4.%5"/>
      <w:lvlJc w:val="left"/>
      <w:pPr>
        <w:ind w:left="5781" w:hanging="1080"/>
      </w:pPr>
      <w:rPr>
        <w:rFonts w:hint="default"/>
      </w:rPr>
    </w:lvl>
    <w:lvl w:ilvl="5">
      <w:start w:val="1"/>
      <w:numFmt w:val="decimal"/>
      <w:isLgl/>
      <w:lvlText w:val="%1.%2.%3.%4.%5.%6"/>
      <w:lvlJc w:val="left"/>
      <w:pPr>
        <w:ind w:left="6501" w:hanging="1440"/>
      </w:pPr>
      <w:rPr>
        <w:rFonts w:hint="default"/>
      </w:rPr>
    </w:lvl>
    <w:lvl w:ilvl="6">
      <w:start w:val="1"/>
      <w:numFmt w:val="decimal"/>
      <w:isLgl/>
      <w:lvlText w:val="%1.%2.%3.%4.%5.%6.%7"/>
      <w:lvlJc w:val="left"/>
      <w:pPr>
        <w:ind w:left="7221" w:hanging="1800"/>
      </w:pPr>
      <w:rPr>
        <w:rFonts w:hint="default"/>
      </w:rPr>
    </w:lvl>
    <w:lvl w:ilvl="7">
      <w:start w:val="1"/>
      <w:numFmt w:val="decimal"/>
      <w:isLgl/>
      <w:lvlText w:val="%1.%2.%3.%4.%5.%6.%7.%8"/>
      <w:lvlJc w:val="left"/>
      <w:pPr>
        <w:ind w:left="7581" w:hanging="1800"/>
      </w:pPr>
      <w:rPr>
        <w:rFonts w:hint="default"/>
      </w:rPr>
    </w:lvl>
    <w:lvl w:ilvl="8">
      <w:start w:val="1"/>
      <w:numFmt w:val="decimal"/>
      <w:isLgl/>
      <w:lvlText w:val="%1.%2.%3.%4.%5.%6.%7.%8.%9"/>
      <w:lvlJc w:val="left"/>
      <w:pPr>
        <w:ind w:left="8301" w:hanging="2160"/>
      </w:pPr>
      <w:rPr>
        <w:rFonts w:hint="default"/>
      </w:rPr>
    </w:lvl>
  </w:abstractNum>
  <w:abstractNum w:abstractNumId="30" w15:restartNumberingAfterBreak="0">
    <w:nsid w:val="53B92557"/>
    <w:multiLevelType w:val="multilevel"/>
    <w:tmpl w:val="7DDCE274"/>
    <w:lvl w:ilvl="0">
      <w:start w:val="1"/>
      <w:numFmt w:val="lowerLetter"/>
      <w:pStyle w:val="K-Text-"/>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4A3385B"/>
    <w:multiLevelType w:val="hybridMultilevel"/>
    <w:tmpl w:val="6F4AEEEC"/>
    <w:lvl w:ilvl="0" w:tplc="5A9A3C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86AC4"/>
    <w:multiLevelType w:val="hybridMultilevel"/>
    <w:tmpl w:val="9C7EFBEA"/>
    <w:lvl w:ilvl="0" w:tplc="EF38C96C">
      <w:start w:val="1"/>
      <w:numFmt w:val="bullet"/>
      <w:pStyle w:val="IBPList-"/>
      <w:lvlText w:val="-"/>
      <w:lvlJc w:val="left"/>
      <w:pPr>
        <w:ind w:left="36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8A1965"/>
    <w:multiLevelType w:val="multilevel"/>
    <w:tmpl w:val="FF96A8FC"/>
    <w:lvl w:ilvl="0">
      <w:start w:val="1"/>
      <w:numFmt w:val="decimal"/>
      <w:pStyle w:val="K-Hinhanh"/>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EEC60AD"/>
    <w:multiLevelType w:val="hybridMultilevel"/>
    <w:tmpl w:val="6240A530"/>
    <w:lvl w:ilvl="0" w:tplc="C2F48ADA">
      <w:start w:val="1"/>
      <w:numFmt w:val="bullet"/>
      <w:pStyle w:val="IBP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2426DC"/>
    <w:multiLevelType w:val="hybridMultilevel"/>
    <w:tmpl w:val="18A6E15E"/>
    <w:styleLink w:val="BAC-LIST1231"/>
    <w:lvl w:ilvl="0" w:tplc="461C0426">
      <w:start w:val="1"/>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numFmt w:val="bullet"/>
      <w:lvlText w:val="-"/>
      <w:lvlJc w:val="left"/>
      <w:pPr>
        <w:ind w:left="2880" w:hanging="360"/>
      </w:pPr>
      <w:rPr>
        <w:rFonts w:ascii="Arial" w:eastAsia="Times New Roman" w:hAnsi="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F3A117D"/>
    <w:multiLevelType w:val="multilevel"/>
    <w:tmpl w:val="189C6FB8"/>
    <w:lvl w:ilvl="0">
      <w:start w:val="1"/>
      <w:numFmt w:val="bullet"/>
      <w:pStyle w:val="Muc-"/>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7" w15:restartNumberingAfterBreak="0">
    <w:nsid w:val="5FB155E5"/>
    <w:multiLevelType w:val="multilevel"/>
    <w:tmpl w:val="DA3EFFB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033508C"/>
    <w:multiLevelType w:val="hybridMultilevel"/>
    <w:tmpl w:val="C3922EB6"/>
    <w:lvl w:ilvl="0" w:tplc="F13E8386">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4D37A9"/>
    <w:multiLevelType w:val="multilevel"/>
    <w:tmpl w:val="C3263BE0"/>
    <w:lvl w:ilvl="0">
      <w:start w:val="1"/>
      <w:numFmt w:val="lowerLetter"/>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rPr>
        <w:color w:val="auto"/>
      </w:rPr>
    </w:lvl>
    <w:lvl w:ilvl="8">
      <w:start w:val="1"/>
      <w:numFmt w:val="lowerRoman"/>
      <w:lvlText w:val="%9."/>
      <w:lvlJc w:val="right"/>
      <w:pPr>
        <w:ind w:left="6480" w:hanging="180"/>
      </w:pPr>
    </w:lvl>
  </w:abstractNum>
  <w:abstractNum w:abstractNumId="40" w15:restartNumberingAfterBreak="0">
    <w:nsid w:val="61024683"/>
    <w:multiLevelType w:val="hybridMultilevel"/>
    <w:tmpl w:val="44305A42"/>
    <w:lvl w:ilvl="0" w:tplc="1D64F472">
      <w:numFmt w:val="bullet"/>
      <w:lvlText w:val="-"/>
      <w:lvlJc w:val="left"/>
      <w:pPr>
        <w:ind w:left="3960"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6284408F"/>
    <w:multiLevelType w:val="multilevel"/>
    <w:tmpl w:val="C178BC8C"/>
    <w:lvl w:ilvl="0">
      <w:start w:val="1"/>
      <w:numFmt w:val="decimal"/>
      <w:pStyle w:val="Doan1"/>
      <w:lvlText w:val="%1."/>
      <w:lvlJc w:val="left"/>
      <w:pPr>
        <w:tabs>
          <w:tab w:val="num" w:pos="720"/>
        </w:tabs>
        <w:ind w:left="720" w:hanging="720"/>
      </w:pPr>
    </w:lvl>
    <w:lvl w:ilvl="1">
      <w:start w:val="1"/>
      <w:numFmt w:val="decimal"/>
      <w:pStyle w:val="bac-heading2"/>
      <w:lvlText w:val="%2."/>
      <w:lvlJc w:val="left"/>
      <w:pPr>
        <w:tabs>
          <w:tab w:val="num" w:pos="1440"/>
        </w:tabs>
        <w:ind w:left="1440" w:hanging="720"/>
      </w:pPr>
    </w:lvl>
    <w:lvl w:ilvl="2">
      <w:start w:val="1"/>
      <w:numFmt w:val="decimal"/>
      <w:pStyle w:val="DuGchudng"/>
      <w:lvlText w:val="%3."/>
      <w:lvlJc w:val="left"/>
      <w:pPr>
        <w:tabs>
          <w:tab w:val="num" w:pos="2160"/>
        </w:tabs>
        <w:ind w:left="2160" w:hanging="720"/>
      </w:pPr>
    </w:lvl>
    <w:lvl w:ilvl="3">
      <w:start w:val="1"/>
      <w:numFmt w:val="decimal"/>
      <w:pStyle w:val="bac-heading4"/>
      <w:lvlText w:val="%4."/>
      <w:lvlJc w:val="left"/>
      <w:pPr>
        <w:tabs>
          <w:tab w:val="num" w:pos="2880"/>
        </w:tabs>
        <w:ind w:left="2880" w:hanging="720"/>
      </w:pPr>
    </w:lvl>
    <w:lvl w:ilvl="4">
      <w:start w:val="1"/>
      <w:numFmt w:val="decimal"/>
      <w:pStyle w:val="bac-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DuChmudng"/>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6727DA0"/>
    <w:multiLevelType w:val="hybridMultilevel"/>
    <w:tmpl w:val="C74AE24C"/>
    <w:lvl w:ilvl="0" w:tplc="1424078C">
      <w:start w:val="1"/>
      <w:numFmt w:val="decimal"/>
      <w:lvlText w:val="%1"/>
      <w:lvlJc w:val="left"/>
      <w:pPr>
        <w:ind w:left="90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695530F1"/>
    <w:multiLevelType w:val="hybridMultilevel"/>
    <w:tmpl w:val="753046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C0400C"/>
    <w:multiLevelType w:val="hybridMultilevel"/>
    <w:tmpl w:val="3FAAB64A"/>
    <w:lvl w:ilvl="0" w:tplc="ADF29D4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E660D5A"/>
    <w:multiLevelType w:val="hybridMultilevel"/>
    <w:tmpl w:val="6B8E9FDC"/>
    <w:lvl w:ilvl="0" w:tplc="FFFFFFFF">
      <w:start w:val="1"/>
      <w:numFmt w:val="lowerLetter"/>
      <w:suff w:val="space"/>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567008"/>
    <w:multiLevelType w:val="hybridMultilevel"/>
    <w:tmpl w:val="45124378"/>
    <w:lvl w:ilvl="0" w:tplc="B20AAE84">
      <w:start w:val="1"/>
      <w:numFmt w:val="bullet"/>
      <w:pStyle w:val="-Body"/>
      <w:suff w:val="space"/>
      <w:lvlText w:val=""/>
      <w:lvlJc w:val="left"/>
      <w:pPr>
        <w:ind w:left="840" w:firstLine="720"/>
      </w:pPr>
      <w:rPr>
        <w:rFonts w:ascii="SansSerif" w:hAnsi="SansSerif" w:hint="default"/>
      </w:rPr>
    </w:lvl>
    <w:lvl w:ilvl="1" w:tplc="042A0003">
      <w:start w:val="1"/>
      <w:numFmt w:val="bullet"/>
      <w:pStyle w:val="-Body"/>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tentative="1">
      <w:start w:val="1"/>
      <w:numFmt w:val="bullet"/>
      <w:pStyle w:val="-Body"/>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7" w15:restartNumberingAfterBreak="0">
    <w:nsid w:val="74E95C98"/>
    <w:multiLevelType w:val="hybridMultilevel"/>
    <w:tmpl w:val="D2106E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DE1ABC"/>
    <w:multiLevelType w:val="multilevel"/>
    <w:tmpl w:val="9490BD7A"/>
    <w:lvl w:ilvl="0">
      <w:start w:val="1"/>
      <w:numFmt w:val="bullet"/>
      <w:pStyle w:val="Bng"/>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D1150C5"/>
    <w:multiLevelType w:val="hybridMultilevel"/>
    <w:tmpl w:val="A3E28D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0" w15:restartNumberingAfterBreak="0">
    <w:nsid w:val="7E821D2B"/>
    <w:multiLevelType w:val="hybridMultilevel"/>
    <w:tmpl w:val="7EB8CD46"/>
    <w:styleLink w:val="baclist48"/>
    <w:lvl w:ilvl="0" w:tplc="C3E833E0">
      <w:start w:val="1"/>
      <w:numFmt w:val="bullet"/>
      <w:pStyle w:val="Muc"/>
      <w:lvlText w:val="+"/>
      <w:lvlJc w:val="left"/>
      <w:pPr>
        <w:tabs>
          <w:tab w:val="num" w:pos="747"/>
        </w:tabs>
        <w:ind w:left="747" w:hanging="227"/>
      </w:pPr>
      <w:rPr>
        <w:rFonts w:ascii=".VnTime" w:hAnsi=".VnTime" w:cs=".VnTime" w:hint="default"/>
        <w:b w:val="0"/>
        <w:bCs w:val="0"/>
        <w:i w:val="0"/>
        <w:iCs w:val="0"/>
        <w:sz w:val="26"/>
        <w:szCs w:val="2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48"/>
  </w:num>
  <w:num w:numId="2">
    <w:abstractNumId w:val="36"/>
  </w:num>
  <w:num w:numId="3">
    <w:abstractNumId w:val="25"/>
  </w:num>
  <w:num w:numId="4">
    <w:abstractNumId w:val="14"/>
  </w:num>
  <w:num w:numId="5">
    <w:abstractNumId w:val="21"/>
  </w:num>
  <w:num w:numId="6">
    <w:abstractNumId w:val="30"/>
  </w:num>
  <w:num w:numId="7">
    <w:abstractNumId w:val="33"/>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num>
  <w:num w:numId="12">
    <w:abstractNumId w:val="46"/>
  </w:num>
  <w:num w:numId="13">
    <w:abstractNumId w:val="2"/>
  </w:num>
  <w:num w:numId="14">
    <w:abstractNumId w:val="3"/>
  </w:num>
  <w:num w:numId="15">
    <w:abstractNumId w:val="29"/>
  </w:num>
  <w:num w:numId="16">
    <w:abstractNumId w:val="19"/>
    <w:lvlOverride w:ilvl="0">
      <w:lvl w:ilvl="0">
        <w:start w:val="1"/>
        <w:numFmt w:val="upperRoman"/>
        <w:lvlText w:val="%1."/>
        <w:lvlJc w:val="left"/>
        <w:pPr>
          <w:ind w:left="3621" w:hanging="360"/>
        </w:pPr>
        <w:rPr>
          <w:rFonts w:ascii="Times New Roman" w:eastAsia="MS Gothic" w:hAnsi="Times New Roman" w:cs="Times New Roman" w:hint="default"/>
        </w:rPr>
      </w:lvl>
    </w:lvlOverride>
    <w:lvlOverride w:ilvl="1">
      <w:lvl w:ilvl="1">
        <w:start w:val="1"/>
        <w:numFmt w:val="decimal"/>
        <w:pStyle w:val="C8Level11"/>
        <w:isLgl/>
        <w:lvlText w:val="%1.%2"/>
        <w:lvlJc w:val="left"/>
        <w:pPr>
          <w:ind w:left="4341" w:hanging="720"/>
        </w:pPr>
        <w:rPr>
          <w:rFonts w:hint="default"/>
        </w:rPr>
      </w:lvl>
    </w:lvlOverride>
    <w:lvlOverride w:ilvl="2">
      <w:lvl w:ilvl="2">
        <w:start w:val="1"/>
        <w:numFmt w:val="decimal"/>
        <w:pStyle w:val="C8Level111"/>
        <w:isLgl/>
        <w:lvlText w:val="%1.%2.%3"/>
        <w:lvlJc w:val="left"/>
        <w:pPr>
          <w:ind w:left="4265" w:hanging="720"/>
        </w:pPr>
        <w:rPr>
          <w:rFonts w:hint="default"/>
        </w:rPr>
      </w:lvl>
    </w:lvlOverride>
    <w:lvlOverride w:ilvl="3">
      <w:lvl w:ilvl="3">
        <w:start w:val="1"/>
        <w:numFmt w:val="decimal"/>
        <w:isLgl/>
        <w:lvlText w:val="%1.%2.%3.%4"/>
        <w:lvlJc w:val="left"/>
        <w:pPr>
          <w:ind w:left="5421" w:hanging="1080"/>
        </w:pPr>
        <w:rPr>
          <w:rFonts w:hint="default"/>
        </w:rPr>
      </w:lvl>
    </w:lvlOverride>
    <w:lvlOverride w:ilvl="4">
      <w:lvl w:ilvl="4">
        <w:start w:val="1"/>
        <w:numFmt w:val="decimal"/>
        <w:isLgl/>
        <w:lvlText w:val="%1.%2.%3.%4.%5"/>
        <w:lvlJc w:val="left"/>
        <w:pPr>
          <w:ind w:left="5781" w:hanging="1080"/>
        </w:pPr>
        <w:rPr>
          <w:rFonts w:hint="default"/>
        </w:rPr>
      </w:lvl>
    </w:lvlOverride>
    <w:lvlOverride w:ilvl="5">
      <w:lvl w:ilvl="5">
        <w:start w:val="1"/>
        <w:numFmt w:val="decimal"/>
        <w:isLgl/>
        <w:lvlText w:val="%1.%2.%3.%4.%5.%6"/>
        <w:lvlJc w:val="left"/>
        <w:pPr>
          <w:ind w:left="6501" w:hanging="1440"/>
        </w:pPr>
        <w:rPr>
          <w:rFonts w:hint="default"/>
        </w:rPr>
      </w:lvl>
    </w:lvlOverride>
    <w:lvlOverride w:ilvl="6">
      <w:lvl w:ilvl="6">
        <w:start w:val="1"/>
        <w:numFmt w:val="decimal"/>
        <w:isLgl/>
        <w:lvlText w:val="%1.%2.%3.%4.%5.%6.%7"/>
        <w:lvlJc w:val="left"/>
        <w:pPr>
          <w:ind w:left="7221" w:hanging="1800"/>
        </w:pPr>
        <w:rPr>
          <w:rFonts w:hint="default"/>
        </w:rPr>
      </w:lvl>
    </w:lvlOverride>
    <w:lvlOverride w:ilvl="7">
      <w:lvl w:ilvl="7">
        <w:start w:val="1"/>
        <w:numFmt w:val="decimal"/>
        <w:isLgl/>
        <w:lvlText w:val="%1.%2.%3.%4.%5.%6.%7.%8"/>
        <w:lvlJc w:val="left"/>
        <w:pPr>
          <w:ind w:left="7581" w:hanging="1800"/>
        </w:pPr>
        <w:rPr>
          <w:rFonts w:hint="default"/>
        </w:rPr>
      </w:lvl>
    </w:lvlOverride>
    <w:lvlOverride w:ilvl="8">
      <w:lvl w:ilvl="8">
        <w:start w:val="1"/>
        <w:numFmt w:val="decimal"/>
        <w:isLgl/>
        <w:lvlText w:val="%1.%2.%3.%4.%5.%6.%7.%8.%9"/>
        <w:lvlJc w:val="left"/>
        <w:pPr>
          <w:ind w:left="8301" w:hanging="2160"/>
        </w:pPr>
        <w:rPr>
          <w:rFonts w:hint="default"/>
        </w:rPr>
      </w:lvl>
    </w:lvlOverride>
  </w:num>
  <w:num w:numId="17">
    <w:abstractNumId w:val="35"/>
  </w:num>
  <w:num w:numId="18">
    <w:abstractNumId w:val="23"/>
  </w:num>
  <w:num w:numId="19">
    <w:abstractNumId w:val="17"/>
  </w:num>
  <w:num w:numId="20">
    <w:abstractNumId w:val="34"/>
  </w:num>
  <w:num w:numId="21">
    <w:abstractNumId w:val="42"/>
  </w:num>
  <w:num w:numId="22">
    <w:abstractNumId w:val="32"/>
  </w:num>
  <w:num w:numId="23">
    <w:abstractNumId w:val="8"/>
  </w:num>
  <w:num w:numId="24">
    <w:abstractNumId w:val="10"/>
  </w:num>
  <w:num w:numId="25">
    <w:abstractNumId w:val="6"/>
  </w:num>
  <w:num w:numId="26">
    <w:abstractNumId w:val="40"/>
  </w:num>
  <w:num w:numId="27">
    <w:abstractNumId w:val="43"/>
  </w:num>
  <w:num w:numId="28">
    <w:abstractNumId w:val="4"/>
  </w:num>
  <w:num w:numId="29">
    <w:abstractNumId w:val="28"/>
  </w:num>
  <w:num w:numId="30">
    <w:abstractNumId w:val="7"/>
  </w:num>
  <w:num w:numId="31">
    <w:abstractNumId w:val="26"/>
  </w:num>
  <w:num w:numId="32">
    <w:abstractNumId w:val="39"/>
  </w:num>
  <w:num w:numId="33">
    <w:abstractNumId w:val="15"/>
  </w:num>
  <w:num w:numId="34">
    <w:abstractNumId w:val="1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9"/>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13"/>
  </w:num>
  <w:num w:numId="41">
    <w:abstractNumId w:val="44"/>
  </w:num>
  <w:num w:numId="42">
    <w:abstractNumId w:val="27"/>
  </w:num>
  <w:num w:numId="43">
    <w:abstractNumId w:val="47"/>
  </w:num>
  <w:num w:numId="44">
    <w:abstractNumId w:val="49"/>
  </w:num>
  <w:num w:numId="45">
    <w:abstractNumId w:val="45"/>
  </w:num>
  <w:num w:numId="46">
    <w:abstractNumId w:val="0"/>
  </w:num>
  <w:num w:numId="47">
    <w:abstractNumId w:val="22"/>
  </w:num>
  <w:num w:numId="48">
    <w:abstractNumId w:val="24"/>
  </w:num>
  <w:num w:numId="49">
    <w:abstractNumId w:val="1"/>
  </w:num>
  <w:num w:numId="50">
    <w:abstractNumId w:val="16"/>
  </w:num>
  <w:num w:numId="51">
    <w:abstractNumId w:val="5"/>
  </w:num>
  <w:num w:numId="52">
    <w:abstractNumId w:val="38"/>
  </w:num>
  <w:num w:numId="53">
    <w:abstractNumId w:val="20"/>
  </w:num>
  <w:num w:numId="54">
    <w:abstractNumId w:val="11"/>
  </w:num>
  <w:num w:numId="55">
    <w:abstractNumId w:val="37"/>
  </w:num>
  <w:num w:numId="56">
    <w:abstractNumId w:val="18"/>
  </w:num>
  <w:num w:numId="57">
    <w:abstractNumId w:val="1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239"/>
    <w:rsid w:val="0000029E"/>
    <w:rsid w:val="00000716"/>
    <w:rsid w:val="00000BED"/>
    <w:rsid w:val="00001ED4"/>
    <w:rsid w:val="00003577"/>
    <w:rsid w:val="000037B0"/>
    <w:rsid w:val="00004BAF"/>
    <w:rsid w:val="00007AC6"/>
    <w:rsid w:val="00010320"/>
    <w:rsid w:val="0001066C"/>
    <w:rsid w:val="00012CE5"/>
    <w:rsid w:val="00012ECA"/>
    <w:rsid w:val="00012F13"/>
    <w:rsid w:val="000153A9"/>
    <w:rsid w:val="00015ED5"/>
    <w:rsid w:val="00017705"/>
    <w:rsid w:val="000219DE"/>
    <w:rsid w:val="00024F09"/>
    <w:rsid w:val="00025CB0"/>
    <w:rsid w:val="000262BB"/>
    <w:rsid w:val="00026632"/>
    <w:rsid w:val="00031972"/>
    <w:rsid w:val="00032F58"/>
    <w:rsid w:val="000332F0"/>
    <w:rsid w:val="00036221"/>
    <w:rsid w:val="000371ED"/>
    <w:rsid w:val="000402E4"/>
    <w:rsid w:val="00040E22"/>
    <w:rsid w:val="00040EAF"/>
    <w:rsid w:val="00041F74"/>
    <w:rsid w:val="000425D7"/>
    <w:rsid w:val="00042729"/>
    <w:rsid w:val="00043D2A"/>
    <w:rsid w:val="00044C99"/>
    <w:rsid w:val="00045770"/>
    <w:rsid w:val="00046992"/>
    <w:rsid w:val="00047790"/>
    <w:rsid w:val="00050677"/>
    <w:rsid w:val="00051498"/>
    <w:rsid w:val="0005202C"/>
    <w:rsid w:val="00052418"/>
    <w:rsid w:val="00052853"/>
    <w:rsid w:val="0005320C"/>
    <w:rsid w:val="000547B2"/>
    <w:rsid w:val="00054AEC"/>
    <w:rsid w:val="0005645D"/>
    <w:rsid w:val="000601B9"/>
    <w:rsid w:val="000635C9"/>
    <w:rsid w:val="00063FC8"/>
    <w:rsid w:val="000647D3"/>
    <w:rsid w:val="0006552F"/>
    <w:rsid w:val="00065D71"/>
    <w:rsid w:val="00066FC8"/>
    <w:rsid w:val="00067C0B"/>
    <w:rsid w:val="00070690"/>
    <w:rsid w:val="00071DBF"/>
    <w:rsid w:val="000732A9"/>
    <w:rsid w:val="00073A47"/>
    <w:rsid w:val="00073C76"/>
    <w:rsid w:val="000753E0"/>
    <w:rsid w:val="00077404"/>
    <w:rsid w:val="00084891"/>
    <w:rsid w:val="00085E83"/>
    <w:rsid w:val="00085E85"/>
    <w:rsid w:val="00086EEA"/>
    <w:rsid w:val="00087122"/>
    <w:rsid w:val="0009023F"/>
    <w:rsid w:val="00090313"/>
    <w:rsid w:val="00090ACA"/>
    <w:rsid w:val="00092F1D"/>
    <w:rsid w:val="00093CD4"/>
    <w:rsid w:val="000944F5"/>
    <w:rsid w:val="00095FBB"/>
    <w:rsid w:val="00097539"/>
    <w:rsid w:val="000977D6"/>
    <w:rsid w:val="000A0282"/>
    <w:rsid w:val="000A0921"/>
    <w:rsid w:val="000A2181"/>
    <w:rsid w:val="000A2CF7"/>
    <w:rsid w:val="000A31CD"/>
    <w:rsid w:val="000A7AD0"/>
    <w:rsid w:val="000A7EAC"/>
    <w:rsid w:val="000B2D27"/>
    <w:rsid w:val="000B3471"/>
    <w:rsid w:val="000B4435"/>
    <w:rsid w:val="000B6075"/>
    <w:rsid w:val="000B7104"/>
    <w:rsid w:val="000C1196"/>
    <w:rsid w:val="000C1520"/>
    <w:rsid w:val="000C2505"/>
    <w:rsid w:val="000C30CA"/>
    <w:rsid w:val="000C3D3C"/>
    <w:rsid w:val="000C5CD9"/>
    <w:rsid w:val="000C6B7A"/>
    <w:rsid w:val="000D2088"/>
    <w:rsid w:val="000D2B24"/>
    <w:rsid w:val="000D3860"/>
    <w:rsid w:val="000D3BCE"/>
    <w:rsid w:val="000D3FD8"/>
    <w:rsid w:val="000D559E"/>
    <w:rsid w:val="000D5F20"/>
    <w:rsid w:val="000E0E79"/>
    <w:rsid w:val="000E1957"/>
    <w:rsid w:val="000E2006"/>
    <w:rsid w:val="000E222A"/>
    <w:rsid w:val="000E4D1F"/>
    <w:rsid w:val="000E4E15"/>
    <w:rsid w:val="000E6CAD"/>
    <w:rsid w:val="000E7E72"/>
    <w:rsid w:val="000F05C7"/>
    <w:rsid w:val="000F14F3"/>
    <w:rsid w:val="000F2483"/>
    <w:rsid w:val="000F2A58"/>
    <w:rsid w:val="000F3403"/>
    <w:rsid w:val="000F6BD4"/>
    <w:rsid w:val="000F6EBB"/>
    <w:rsid w:val="00100036"/>
    <w:rsid w:val="00100BB2"/>
    <w:rsid w:val="00102ECD"/>
    <w:rsid w:val="0010386E"/>
    <w:rsid w:val="0010493B"/>
    <w:rsid w:val="00105DC4"/>
    <w:rsid w:val="00107393"/>
    <w:rsid w:val="00107955"/>
    <w:rsid w:val="0011012D"/>
    <w:rsid w:val="0011057A"/>
    <w:rsid w:val="00110D00"/>
    <w:rsid w:val="00111C9D"/>
    <w:rsid w:val="001133CA"/>
    <w:rsid w:val="00113684"/>
    <w:rsid w:val="00114548"/>
    <w:rsid w:val="001145EF"/>
    <w:rsid w:val="00114D67"/>
    <w:rsid w:val="00114D6F"/>
    <w:rsid w:val="00114D84"/>
    <w:rsid w:val="00115802"/>
    <w:rsid w:val="00121AAE"/>
    <w:rsid w:val="0012214F"/>
    <w:rsid w:val="00122B04"/>
    <w:rsid w:val="00124A53"/>
    <w:rsid w:val="00125BBC"/>
    <w:rsid w:val="00126798"/>
    <w:rsid w:val="00126EC4"/>
    <w:rsid w:val="00127074"/>
    <w:rsid w:val="001279F9"/>
    <w:rsid w:val="00127C4C"/>
    <w:rsid w:val="00130120"/>
    <w:rsid w:val="0013014A"/>
    <w:rsid w:val="00131427"/>
    <w:rsid w:val="00131456"/>
    <w:rsid w:val="00132441"/>
    <w:rsid w:val="001324F2"/>
    <w:rsid w:val="001346B6"/>
    <w:rsid w:val="00137E5D"/>
    <w:rsid w:val="001400C8"/>
    <w:rsid w:val="001412CE"/>
    <w:rsid w:val="0014232C"/>
    <w:rsid w:val="0014248A"/>
    <w:rsid w:val="001442F7"/>
    <w:rsid w:val="0014524F"/>
    <w:rsid w:val="001460E6"/>
    <w:rsid w:val="00146321"/>
    <w:rsid w:val="001464FD"/>
    <w:rsid w:val="00146C00"/>
    <w:rsid w:val="001475E9"/>
    <w:rsid w:val="0015503F"/>
    <w:rsid w:val="001550F2"/>
    <w:rsid w:val="0015536E"/>
    <w:rsid w:val="00155791"/>
    <w:rsid w:val="001558F4"/>
    <w:rsid w:val="001578C4"/>
    <w:rsid w:val="00160B2B"/>
    <w:rsid w:val="00160FF2"/>
    <w:rsid w:val="0016154D"/>
    <w:rsid w:val="00163DDF"/>
    <w:rsid w:val="00164B26"/>
    <w:rsid w:val="0016578F"/>
    <w:rsid w:val="00170FC8"/>
    <w:rsid w:val="001711C3"/>
    <w:rsid w:val="00171484"/>
    <w:rsid w:val="00171742"/>
    <w:rsid w:val="00171CB7"/>
    <w:rsid w:val="001722B2"/>
    <w:rsid w:val="00172A26"/>
    <w:rsid w:val="00172CB0"/>
    <w:rsid w:val="001735A4"/>
    <w:rsid w:val="00173A95"/>
    <w:rsid w:val="0017485C"/>
    <w:rsid w:val="0017532E"/>
    <w:rsid w:val="001753C4"/>
    <w:rsid w:val="00175563"/>
    <w:rsid w:val="00177BB0"/>
    <w:rsid w:val="00177FE6"/>
    <w:rsid w:val="001807EA"/>
    <w:rsid w:val="001839EE"/>
    <w:rsid w:val="00183D74"/>
    <w:rsid w:val="00186551"/>
    <w:rsid w:val="00186FFF"/>
    <w:rsid w:val="00187C05"/>
    <w:rsid w:val="00187CB7"/>
    <w:rsid w:val="0019002E"/>
    <w:rsid w:val="00193920"/>
    <w:rsid w:val="00194FCE"/>
    <w:rsid w:val="00196D36"/>
    <w:rsid w:val="00196E95"/>
    <w:rsid w:val="00197943"/>
    <w:rsid w:val="001A067F"/>
    <w:rsid w:val="001A127E"/>
    <w:rsid w:val="001A22B0"/>
    <w:rsid w:val="001A2C7B"/>
    <w:rsid w:val="001A3329"/>
    <w:rsid w:val="001A35D3"/>
    <w:rsid w:val="001A54DA"/>
    <w:rsid w:val="001A6D61"/>
    <w:rsid w:val="001B098F"/>
    <w:rsid w:val="001B0D06"/>
    <w:rsid w:val="001B202B"/>
    <w:rsid w:val="001B224B"/>
    <w:rsid w:val="001B28DB"/>
    <w:rsid w:val="001B3415"/>
    <w:rsid w:val="001B3755"/>
    <w:rsid w:val="001B7CB8"/>
    <w:rsid w:val="001C2E41"/>
    <w:rsid w:val="001C3CF8"/>
    <w:rsid w:val="001C3F2F"/>
    <w:rsid w:val="001C527E"/>
    <w:rsid w:val="001C5C5A"/>
    <w:rsid w:val="001C5F7D"/>
    <w:rsid w:val="001C6270"/>
    <w:rsid w:val="001C68D2"/>
    <w:rsid w:val="001C6BFA"/>
    <w:rsid w:val="001C6E83"/>
    <w:rsid w:val="001C6E93"/>
    <w:rsid w:val="001D0425"/>
    <w:rsid w:val="001D4FBE"/>
    <w:rsid w:val="001D5611"/>
    <w:rsid w:val="001D61CD"/>
    <w:rsid w:val="001D6546"/>
    <w:rsid w:val="001D6BB0"/>
    <w:rsid w:val="001E1C16"/>
    <w:rsid w:val="001E1E20"/>
    <w:rsid w:val="001E24FE"/>
    <w:rsid w:val="001E330C"/>
    <w:rsid w:val="001E338E"/>
    <w:rsid w:val="001E4297"/>
    <w:rsid w:val="001E68AF"/>
    <w:rsid w:val="001E76CC"/>
    <w:rsid w:val="001F0267"/>
    <w:rsid w:val="001F0B97"/>
    <w:rsid w:val="001F0C02"/>
    <w:rsid w:val="001F1038"/>
    <w:rsid w:val="001F11F4"/>
    <w:rsid w:val="001F1F7C"/>
    <w:rsid w:val="001F68DD"/>
    <w:rsid w:val="001F7164"/>
    <w:rsid w:val="001F792F"/>
    <w:rsid w:val="001F7CF3"/>
    <w:rsid w:val="00201412"/>
    <w:rsid w:val="00202E1B"/>
    <w:rsid w:val="00203BD3"/>
    <w:rsid w:val="00204B05"/>
    <w:rsid w:val="0020674D"/>
    <w:rsid w:val="00206CB8"/>
    <w:rsid w:val="00210375"/>
    <w:rsid w:val="00210E2C"/>
    <w:rsid w:val="00213D7A"/>
    <w:rsid w:val="002150CE"/>
    <w:rsid w:val="0021533C"/>
    <w:rsid w:val="00215AEC"/>
    <w:rsid w:val="00217ACF"/>
    <w:rsid w:val="00220260"/>
    <w:rsid w:val="0022173E"/>
    <w:rsid w:val="00222784"/>
    <w:rsid w:val="0022481B"/>
    <w:rsid w:val="002257CD"/>
    <w:rsid w:val="00227E37"/>
    <w:rsid w:val="0023318F"/>
    <w:rsid w:val="002334AF"/>
    <w:rsid w:val="002352D3"/>
    <w:rsid w:val="00235F56"/>
    <w:rsid w:val="00237ECF"/>
    <w:rsid w:val="00241500"/>
    <w:rsid w:val="002421EC"/>
    <w:rsid w:val="00243174"/>
    <w:rsid w:val="002445B4"/>
    <w:rsid w:val="00244B3A"/>
    <w:rsid w:val="00245316"/>
    <w:rsid w:val="00245885"/>
    <w:rsid w:val="002479F0"/>
    <w:rsid w:val="002516B5"/>
    <w:rsid w:val="00252171"/>
    <w:rsid w:val="00253856"/>
    <w:rsid w:val="002550D7"/>
    <w:rsid w:val="00255696"/>
    <w:rsid w:val="0026483B"/>
    <w:rsid w:val="00266433"/>
    <w:rsid w:val="0027087B"/>
    <w:rsid w:val="00272256"/>
    <w:rsid w:val="002722C4"/>
    <w:rsid w:val="00273F44"/>
    <w:rsid w:val="002746A3"/>
    <w:rsid w:val="00274885"/>
    <w:rsid w:val="00275F7A"/>
    <w:rsid w:val="0027631C"/>
    <w:rsid w:val="00277243"/>
    <w:rsid w:val="00277D21"/>
    <w:rsid w:val="00281A47"/>
    <w:rsid w:val="002825E4"/>
    <w:rsid w:val="002828AC"/>
    <w:rsid w:val="00283802"/>
    <w:rsid w:val="00283DF8"/>
    <w:rsid w:val="00285FEC"/>
    <w:rsid w:val="00286634"/>
    <w:rsid w:val="00287C26"/>
    <w:rsid w:val="0029056F"/>
    <w:rsid w:val="00291904"/>
    <w:rsid w:val="00293064"/>
    <w:rsid w:val="00295B36"/>
    <w:rsid w:val="00295D1C"/>
    <w:rsid w:val="00295D6B"/>
    <w:rsid w:val="00297F74"/>
    <w:rsid w:val="002A032C"/>
    <w:rsid w:val="002A0DBD"/>
    <w:rsid w:val="002A3680"/>
    <w:rsid w:val="002A692D"/>
    <w:rsid w:val="002A7159"/>
    <w:rsid w:val="002B075B"/>
    <w:rsid w:val="002B0BF8"/>
    <w:rsid w:val="002B1BB6"/>
    <w:rsid w:val="002B1F45"/>
    <w:rsid w:val="002B3DC1"/>
    <w:rsid w:val="002B4184"/>
    <w:rsid w:val="002B4558"/>
    <w:rsid w:val="002B59BD"/>
    <w:rsid w:val="002B6261"/>
    <w:rsid w:val="002C131F"/>
    <w:rsid w:val="002C2B15"/>
    <w:rsid w:val="002C66B6"/>
    <w:rsid w:val="002D32F3"/>
    <w:rsid w:val="002D3F62"/>
    <w:rsid w:val="002D539C"/>
    <w:rsid w:val="002E0773"/>
    <w:rsid w:val="002E0916"/>
    <w:rsid w:val="002E3BC1"/>
    <w:rsid w:val="002E3CDA"/>
    <w:rsid w:val="002E7786"/>
    <w:rsid w:val="002F04D6"/>
    <w:rsid w:val="002F0C15"/>
    <w:rsid w:val="002F1132"/>
    <w:rsid w:val="002F368B"/>
    <w:rsid w:val="002F4CEE"/>
    <w:rsid w:val="002F6A24"/>
    <w:rsid w:val="002F7488"/>
    <w:rsid w:val="002F7C9D"/>
    <w:rsid w:val="003005B1"/>
    <w:rsid w:val="00301758"/>
    <w:rsid w:val="003027F0"/>
    <w:rsid w:val="00304F8E"/>
    <w:rsid w:val="00305111"/>
    <w:rsid w:val="00306F06"/>
    <w:rsid w:val="0030736C"/>
    <w:rsid w:val="00310B26"/>
    <w:rsid w:val="0031102F"/>
    <w:rsid w:val="00311A3C"/>
    <w:rsid w:val="00311EA0"/>
    <w:rsid w:val="00312E2B"/>
    <w:rsid w:val="00312E85"/>
    <w:rsid w:val="003132FC"/>
    <w:rsid w:val="003162CA"/>
    <w:rsid w:val="0032127A"/>
    <w:rsid w:val="00322660"/>
    <w:rsid w:val="00324157"/>
    <w:rsid w:val="00325672"/>
    <w:rsid w:val="00325F88"/>
    <w:rsid w:val="00330697"/>
    <w:rsid w:val="00330C3D"/>
    <w:rsid w:val="003314B0"/>
    <w:rsid w:val="0033199B"/>
    <w:rsid w:val="00333568"/>
    <w:rsid w:val="00335BC6"/>
    <w:rsid w:val="003374F0"/>
    <w:rsid w:val="0034091D"/>
    <w:rsid w:val="003450A3"/>
    <w:rsid w:val="00346CDA"/>
    <w:rsid w:val="00352A7B"/>
    <w:rsid w:val="00353E5A"/>
    <w:rsid w:val="003579D3"/>
    <w:rsid w:val="00361A71"/>
    <w:rsid w:val="0036259B"/>
    <w:rsid w:val="0036275D"/>
    <w:rsid w:val="00362E93"/>
    <w:rsid w:val="00363E7C"/>
    <w:rsid w:val="00364D02"/>
    <w:rsid w:val="003709B6"/>
    <w:rsid w:val="0037233B"/>
    <w:rsid w:val="00375770"/>
    <w:rsid w:val="00381359"/>
    <w:rsid w:val="00381FE0"/>
    <w:rsid w:val="0038229A"/>
    <w:rsid w:val="00382959"/>
    <w:rsid w:val="003845B7"/>
    <w:rsid w:val="00387D7D"/>
    <w:rsid w:val="00391608"/>
    <w:rsid w:val="0039265B"/>
    <w:rsid w:val="0039278D"/>
    <w:rsid w:val="00395796"/>
    <w:rsid w:val="00397ABD"/>
    <w:rsid w:val="00397FA3"/>
    <w:rsid w:val="003A06AF"/>
    <w:rsid w:val="003A0875"/>
    <w:rsid w:val="003A6271"/>
    <w:rsid w:val="003A6805"/>
    <w:rsid w:val="003A69C8"/>
    <w:rsid w:val="003A69D0"/>
    <w:rsid w:val="003A7BF2"/>
    <w:rsid w:val="003B06A7"/>
    <w:rsid w:val="003B1283"/>
    <w:rsid w:val="003B260E"/>
    <w:rsid w:val="003B2B7B"/>
    <w:rsid w:val="003B2B86"/>
    <w:rsid w:val="003B3996"/>
    <w:rsid w:val="003B7D46"/>
    <w:rsid w:val="003C0FCB"/>
    <w:rsid w:val="003C2C64"/>
    <w:rsid w:val="003C641B"/>
    <w:rsid w:val="003D1F19"/>
    <w:rsid w:val="003D2452"/>
    <w:rsid w:val="003D38D7"/>
    <w:rsid w:val="003D5AF8"/>
    <w:rsid w:val="003D5C66"/>
    <w:rsid w:val="003D5CFB"/>
    <w:rsid w:val="003D5E42"/>
    <w:rsid w:val="003D62F9"/>
    <w:rsid w:val="003D78F5"/>
    <w:rsid w:val="003D7C9F"/>
    <w:rsid w:val="003E0B47"/>
    <w:rsid w:val="003E1E33"/>
    <w:rsid w:val="003E266F"/>
    <w:rsid w:val="003E4E30"/>
    <w:rsid w:val="003E6105"/>
    <w:rsid w:val="003F0979"/>
    <w:rsid w:val="003F0F34"/>
    <w:rsid w:val="003F11FA"/>
    <w:rsid w:val="003F1A74"/>
    <w:rsid w:val="003F4239"/>
    <w:rsid w:val="003F460A"/>
    <w:rsid w:val="003F4BFF"/>
    <w:rsid w:val="00401A05"/>
    <w:rsid w:val="004021B0"/>
    <w:rsid w:val="00402D18"/>
    <w:rsid w:val="00404969"/>
    <w:rsid w:val="004050F7"/>
    <w:rsid w:val="0040516C"/>
    <w:rsid w:val="00405EF4"/>
    <w:rsid w:val="00407BD1"/>
    <w:rsid w:val="00412335"/>
    <w:rsid w:val="0041245C"/>
    <w:rsid w:val="004129F5"/>
    <w:rsid w:val="00413214"/>
    <w:rsid w:val="00415DC1"/>
    <w:rsid w:val="0041782F"/>
    <w:rsid w:val="00417FB9"/>
    <w:rsid w:val="00420AAD"/>
    <w:rsid w:val="004226FA"/>
    <w:rsid w:val="00426C5F"/>
    <w:rsid w:val="0042754F"/>
    <w:rsid w:val="0043039F"/>
    <w:rsid w:val="00431C1F"/>
    <w:rsid w:val="00432796"/>
    <w:rsid w:val="00433C36"/>
    <w:rsid w:val="00436ACF"/>
    <w:rsid w:val="00437CEB"/>
    <w:rsid w:val="00437FA8"/>
    <w:rsid w:val="0044217B"/>
    <w:rsid w:val="00442E50"/>
    <w:rsid w:val="00443961"/>
    <w:rsid w:val="00444B99"/>
    <w:rsid w:val="00447D61"/>
    <w:rsid w:val="00450660"/>
    <w:rsid w:val="004515AB"/>
    <w:rsid w:val="00456481"/>
    <w:rsid w:val="00456CC6"/>
    <w:rsid w:val="004571E0"/>
    <w:rsid w:val="00457EB7"/>
    <w:rsid w:val="00461154"/>
    <w:rsid w:val="00462FB6"/>
    <w:rsid w:val="00464D24"/>
    <w:rsid w:val="00464DD4"/>
    <w:rsid w:val="00465017"/>
    <w:rsid w:val="00465EC7"/>
    <w:rsid w:val="004668C0"/>
    <w:rsid w:val="00466F05"/>
    <w:rsid w:val="00467531"/>
    <w:rsid w:val="00467C55"/>
    <w:rsid w:val="004715C8"/>
    <w:rsid w:val="004716F1"/>
    <w:rsid w:val="0047316A"/>
    <w:rsid w:val="00473278"/>
    <w:rsid w:val="004737C1"/>
    <w:rsid w:val="00473CC3"/>
    <w:rsid w:val="0047410E"/>
    <w:rsid w:val="0047466D"/>
    <w:rsid w:val="00474CFE"/>
    <w:rsid w:val="00475175"/>
    <w:rsid w:val="00475244"/>
    <w:rsid w:val="00475E6A"/>
    <w:rsid w:val="0047634F"/>
    <w:rsid w:val="00476889"/>
    <w:rsid w:val="004772FD"/>
    <w:rsid w:val="00482125"/>
    <w:rsid w:val="0048232F"/>
    <w:rsid w:val="00482A72"/>
    <w:rsid w:val="004847B2"/>
    <w:rsid w:val="00486166"/>
    <w:rsid w:val="00486271"/>
    <w:rsid w:val="0048748F"/>
    <w:rsid w:val="00490BCE"/>
    <w:rsid w:val="00491E6F"/>
    <w:rsid w:val="00492484"/>
    <w:rsid w:val="00492DA0"/>
    <w:rsid w:val="00494E81"/>
    <w:rsid w:val="004969CA"/>
    <w:rsid w:val="004A419B"/>
    <w:rsid w:val="004A5A4D"/>
    <w:rsid w:val="004A6E06"/>
    <w:rsid w:val="004B2456"/>
    <w:rsid w:val="004B2F73"/>
    <w:rsid w:val="004B3525"/>
    <w:rsid w:val="004B3BB7"/>
    <w:rsid w:val="004B3BFC"/>
    <w:rsid w:val="004B4ADF"/>
    <w:rsid w:val="004B4E55"/>
    <w:rsid w:val="004B5E53"/>
    <w:rsid w:val="004B610F"/>
    <w:rsid w:val="004C00A9"/>
    <w:rsid w:val="004C0BB4"/>
    <w:rsid w:val="004C183A"/>
    <w:rsid w:val="004C215F"/>
    <w:rsid w:val="004C3A95"/>
    <w:rsid w:val="004C6FC3"/>
    <w:rsid w:val="004D050E"/>
    <w:rsid w:val="004D0872"/>
    <w:rsid w:val="004D118B"/>
    <w:rsid w:val="004D1264"/>
    <w:rsid w:val="004D3DD2"/>
    <w:rsid w:val="004D41D0"/>
    <w:rsid w:val="004D4403"/>
    <w:rsid w:val="004D4C1C"/>
    <w:rsid w:val="004D5B83"/>
    <w:rsid w:val="004D7962"/>
    <w:rsid w:val="004E0B10"/>
    <w:rsid w:val="004E0C76"/>
    <w:rsid w:val="004E0EFB"/>
    <w:rsid w:val="004E14F4"/>
    <w:rsid w:val="004E23AF"/>
    <w:rsid w:val="004E2548"/>
    <w:rsid w:val="004E3D7D"/>
    <w:rsid w:val="004E4531"/>
    <w:rsid w:val="004E4963"/>
    <w:rsid w:val="004E5AE7"/>
    <w:rsid w:val="004E5D8F"/>
    <w:rsid w:val="004E6078"/>
    <w:rsid w:val="004E6C12"/>
    <w:rsid w:val="004E6DB9"/>
    <w:rsid w:val="004F033A"/>
    <w:rsid w:val="004F04D2"/>
    <w:rsid w:val="004F1FFC"/>
    <w:rsid w:val="004F2944"/>
    <w:rsid w:val="004F5CB2"/>
    <w:rsid w:val="004F63F1"/>
    <w:rsid w:val="004F75BB"/>
    <w:rsid w:val="005041BA"/>
    <w:rsid w:val="00504F21"/>
    <w:rsid w:val="0050509E"/>
    <w:rsid w:val="00505DA4"/>
    <w:rsid w:val="00506523"/>
    <w:rsid w:val="0051020C"/>
    <w:rsid w:val="005108FF"/>
    <w:rsid w:val="005112B2"/>
    <w:rsid w:val="005118FC"/>
    <w:rsid w:val="0051248A"/>
    <w:rsid w:val="00514284"/>
    <w:rsid w:val="005143B6"/>
    <w:rsid w:val="00514721"/>
    <w:rsid w:val="00515D16"/>
    <w:rsid w:val="00516185"/>
    <w:rsid w:val="0052309D"/>
    <w:rsid w:val="0052502E"/>
    <w:rsid w:val="00525899"/>
    <w:rsid w:val="00526547"/>
    <w:rsid w:val="0052762B"/>
    <w:rsid w:val="0053239D"/>
    <w:rsid w:val="00533109"/>
    <w:rsid w:val="00533DBC"/>
    <w:rsid w:val="00535116"/>
    <w:rsid w:val="00535BC5"/>
    <w:rsid w:val="00535C09"/>
    <w:rsid w:val="005375AF"/>
    <w:rsid w:val="005377EF"/>
    <w:rsid w:val="00541448"/>
    <w:rsid w:val="00541743"/>
    <w:rsid w:val="00542EA8"/>
    <w:rsid w:val="00545A81"/>
    <w:rsid w:val="00550016"/>
    <w:rsid w:val="00550393"/>
    <w:rsid w:val="00550A48"/>
    <w:rsid w:val="00550D22"/>
    <w:rsid w:val="00551864"/>
    <w:rsid w:val="00551EDF"/>
    <w:rsid w:val="00554796"/>
    <w:rsid w:val="005559CE"/>
    <w:rsid w:val="0055649D"/>
    <w:rsid w:val="0055713D"/>
    <w:rsid w:val="005576CE"/>
    <w:rsid w:val="00557EA9"/>
    <w:rsid w:val="00560F33"/>
    <w:rsid w:val="0056217D"/>
    <w:rsid w:val="005649B1"/>
    <w:rsid w:val="00567B6A"/>
    <w:rsid w:val="005702C9"/>
    <w:rsid w:val="0057165D"/>
    <w:rsid w:val="00573D5E"/>
    <w:rsid w:val="00574A0A"/>
    <w:rsid w:val="005757C6"/>
    <w:rsid w:val="0057671F"/>
    <w:rsid w:val="00576789"/>
    <w:rsid w:val="00580143"/>
    <w:rsid w:val="005807EA"/>
    <w:rsid w:val="0058092C"/>
    <w:rsid w:val="0058093A"/>
    <w:rsid w:val="005819E0"/>
    <w:rsid w:val="005821B9"/>
    <w:rsid w:val="00582BA9"/>
    <w:rsid w:val="0058454B"/>
    <w:rsid w:val="005849AD"/>
    <w:rsid w:val="00586D7C"/>
    <w:rsid w:val="00591152"/>
    <w:rsid w:val="00595046"/>
    <w:rsid w:val="005950E7"/>
    <w:rsid w:val="0059571C"/>
    <w:rsid w:val="00595F47"/>
    <w:rsid w:val="00596222"/>
    <w:rsid w:val="00596C77"/>
    <w:rsid w:val="005973BC"/>
    <w:rsid w:val="005A0767"/>
    <w:rsid w:val="005A0DA8"/>
    <w:rsid w:val="005A162C"/>
    <w:rsid w:val="005A271A"/>
    <w:rsid w:val="005A5040"/>
    <w:rsid w:val="005A561A"/>
    <w:rsid w:val="005B0ACD"/>
    <w:rsid w:val="005B1686"/>
    <w:rsid w:val="005B2F31"/>
    <w:rsid w:val="005B3901"/>
    <w:rsid w:val="005B59EA"/>
    <w:rsid w:val="005B5DD9"/>
    <w:rsid w:val="005B7B3F"/>
    <w:rsid w:val="005C1298"/>
    <w:rsid w:val="005C2BB5"/>
    <w:rsid w:val="005C3BB4"/>
    <w:rsid w:val="005C53C3"/>
    <w:rsid w:val="005C5984"/>
    <w:rsid w:val="005C5B8A"/>
    <w:rsid w:val="005C5C3E"/>
    <w:rsid w:val="005C6F39"/>
    <w:rsid w:val="005D070D"/>
    <w:rsid w:val="005D0D73"/>
    <w:rsid w:val="005D1604"/>
    <w:rsid w:val="005D1B1A"/>
    <w:rsid w:val="005D25B3"/>
    <w:rsid w:val="005D2B5D"/>
    <w:rsid w:val="005D2F66"/>
    <w:rsid w:val="005D313B"/>
    <w:rsid w:val="005D3DE2"/>
    <w:rsid w:val="005D3EF8"/>
    <w:rsid w:val="005D3FF1"/>
    <w:rsid w:val="005D46BC"/>
    <w:rsid w:val="005D56BC"/>
    <w:rsid w:val="005D57EE"/>
    <w:rsid w:val="005D59CB"/>
    <w:rsid w:val="005D7282"/>
    <w:rsid w:val="005D7CC3"/>
    <w:rsid w:val="005E7B6E"/>
    <w:rsid w:val="005F0371"/>
    <w:rsid w:val="005F0C4C"/>
    <w:rsid w:val="005F2884"/>
    <w:rsid w:val="005F3128"/>
    <w:rsid w:val="005F5EF5"/>
    <w:rsid w:val="005F7369"/>
    <w:rsid w:val="005F767F"/>
    <w:rsid w:val="005F7858"/>
    <w:rsid w:val="005F7A70"/>
    <w:rsid w:val="005F7F8A"/>
    <w:rsid w:val="006004C8"/>
    <w:rsid w:val="00600AA7"/>
    <w:rsid w:val="00600BAD"/>
    <w:rsid w:val="006022DF"/>
    <w:rsid w:val="006023D1"/>
    <w:rsid w:val="006052B0"/>
    <w:rsid w:val="00605407"/>
    <w:rsid w:val="0060588D"/>
    <w:rsid w:val="00606175"/>
    <w:rsid w:val="0060701D"/>
    <w:rsid w:val="00611A2B"/>
    <w:rsid w:val="0061453E"/>
    <w:rsid w:val="006158A5"/>
    <w:rsid w:val="00615C7D"/>
    <w:rsid w:val="00615E06"/>
    <w:rsid w:val="00616190"/>
    <w:rsid w:val="006169B4"/>
    <w:rsid w:val="0062172F"/>
    <w:rsid w:val="00623BE4"/>
    <w:rsid w:val="00623FDB"/>
    <w:rsid w:val="00627CC0"/>
    <w:rsid w:val="00630793"/>
    <w:rsid w:val="00630FE2"/>
    <w:rsid w:val="006351F3"/>
    <w:rsid w:val="00636C92"/>
    <w:rsid w:val="00637550"/>
    <w:rsid w:val="006410A9"/>
    <w:rsid w:val="00642AD9"/>
    <w:rsid w:val="0064763A"/>
    <w:rsid w:val="006500D0"/>
    <w:rsid w:val="00650338"/>
    <w:rsid w:val="006525F2"/>
    <w:rsid w:val="00653A9F"/>
    <w:rsid w:val="006551D6"/>
    <w:rsid w:val="00655787"/>
    <w:rsid w:val="0065637D"/>
    <w:rsid w:val="006618D3"/>
    <w:rsid w:val="00662A1A"/>
    <w:rsid w:val="00664777"/>
    <w:rsid w:val="00665BFF"/>
    <w:rsid w:val="006732FA"/>
    <w:rsid w:val="00676785"/>
    <w:rsid w:val="00677D9E"/>
    <w:rsid w:val="00681D89"/>
    <w:rsid w:val="00683648"/>
    <w:rsid w:val="006842FA"/>
    <w:rsid w:val="00684651"/>
    <w:rsid w:val="00684712"/>
    <w:rsid w:val="00686A28"/>
    <w:rsid w:val="00687176"/>
    <w:rsid w:val="00687B35"/>
    <w:rsid w:val="00690D3F"/>
    <w:rsid w:val="00693697"/>
    <w:rsid w:val="006938F4"/>
    <w:rsid w:val="006945F1"/>
    <w:rsid w:val="0069479B"/>
    <w:rsid w:val="00696935"/>
    <w:rsid w:val="00696D4C"/>
    <w:rsid w:val="006979A4"/>
    <w:rsid w:val="00697A47"/>
    <w:rsid w:val="006A0564"/>
    <w:rsid w:val="006A08A0"/>
    <w:rsid w:val="006A08BC"/>
    <w:rsid w:val="006A1EE2"/>
    <w:rsid w:val="006A5C0B"/>
    <w:rsid w:val="006B1FE1"/>
    <w:rsid w:val="006B3356"/>
    <w:rsid w:val="006B42CE"/>
    <w:rsid w:val="006B4348"/>
    <w:rsid w:val="006B4C2E"/>
    <w:rsid w:val="006B5943"/>
    <w:rsid w:val="006C20AD"/>
    <w:rsid w:val="006C2F92"/>
    <w:rsid w:val="006C3FD8"/>
    <w:rsid w:val="006C63E0"/>
    <w:rsid w:val="006C7B91"/>
    <w:rsid w:val="006D0D70"/>
    <w:rsid w:val="006D138C"/>
    <w:rsid w:val="006D1603"/>
    <w:rsid w:val="006D281F"/>
    <w:rsid w:val="006D4B7C"/>
    <w:rsid w:val="006D4F39"/>
    <w:rsid w:val="006D675C"/>
    <w:rsid w:val="006E026C"/>
    <w:rsid w:val="006E0C7F"/>
    <w:rsid w:val="006E12C7"/>
    <w:rsid w:val="006E1E1A"/>
    <w:rsid w:val="006E2598"/>
    <w:rsid w:val="006E37CE"/>
    <w:rsid w:val="006E393A"/>
    <w:rsid w:val="006E46B6"/>
    <w:rsid w:val="006E4A46"/>
    <w:rsid w:val="006E5570"/>
    <w:rsid w:val="006E55E9"/>
    <w:rsid w:val="006F07AF"/>
    <w:rsid w:val="006F07DA"/>
    <w:rsid w:val="006F218C"/>
    <w:rsid w:val="006F375E"/>
    <w:rsid w:val="006F3785"/>
    <w:rsid w:val="006F508B"/>
    <w:rsid w:val="006F5B4C"/>
    <w:rsid w:val="006F5E50"/>
    <w:rsid w:val="006F6AA6"/>
    <w:rsid w:val="006F77C9"/>
    <w:rsid w:val="00700DA0"/>
    <w:rsid w:val="00702231"/>
    <w:rsid w:val="007047F4"/>
    <w:rsid w:val="00704DDD"/>
    <w:rsid w:val="00705C6F"/>
    <w:rsid w:val="00707413"/>
    <w:rsid w:val="00714718"/>
    <w:rsid w:val="007147A4"/>
    <w:rsid w:val="00721188"/>
    <w:rsid w:val="0072478D"/>
    <w:rsid w:val="007266CE"/>
    <w:rsid w:val="00727994"/>
    <w:rsid w:val="0073082A"/>
    <w:rsid w:val="007314E0"/>
    <w:rsid w:val="00731705"/>
    <w:rsid w:val="00732E62"/>
    <w:rsid w:val="00733BEF"/>
    <w:rsid w:val="00734C64"/>
    <w:rsid w:val="007365E3"/>
    <w:rsid w:val="00736A01"/>
    <w:rsid w:val="00736C22"/>
    <w:rsid w:val="00740A4E"/>
    <w:rsid w:val="00740F65"/>
    <w:rsid w:val="0074242A"/>
    <w:rsid w:val="0074243B"/>
    <w:rsid w:val="007426E9"/>
    <w:rsid w:val="007448D6"/>
    <w:rsid w:val="007448DF"/>
    <w:rsid w:val="00746705"/>
    <w:rsid w:val="00747624"/>
    <w:rsid w:val="00747D73"/>
    <w:rsid w:val="0075050F"/>
    <w:rsid w:val="00751355"/>
    <w:rsid w:val="00752F80"/>
    <w:rsid w:val="00752FDF"/>
    <w:rsid w:val="0075433D"/>
    <w:rsid w:val="00754A08"/>
    <w:rsid w:val="00755571"/>
    <w:rsid w:val="00755840"/>
    <w:rsid w:val="0075602B"/>
    <w:rsid w:val="00756FCF"/>
    <w:rsid w:val="00757BCE"/>
    <w:rsid w:val="00760308"/>
    <w:rsid w:val="00761981"/>
    <w:rsid w:val="00763FA7"/>
    <w:rsid w:val="0076538E"/>
    <w:rsid w:val="00765A58"/>
    <w:rsid w:val="00765A5D"/>
    <w:rsid w:val="00770101"/>
    <w:rsid w:val="00770FC5"/>
    <w:rsid w:val="007714EB"/>
    <w:rsid w:val="00771CF0"/>
    <w:rsid w:val="00772167"/>
    <w:rsid w:val="007729BA"/>
    <w:rsid w:val="00772A3C"/>
    <w:rsid w:val="00774B41"/>
    <w:rsid w:val="00775104"/>
    <w:rsid w:val="00775F99"/>
    <w:rsid w:val="0077692E"/>
    <w:rsid w:val="00777C1A"/>
    <w:rsid w:val="00777E07"/>
    <w:rsid w:val="00777FDC"/>
    <w:rsid w:val="00780623"/>
    <w:rsid w:val="007812C7"/>
    <w:rsid w:val="00781928"/>
    <w:rsid w:val="00782E8E"/>
    <w:rsid w:val="00783891"/>
    <w:rsid w:val="00783CF8"/>
    <w:rsid w:val="0078427D"/>
    <w:rsid w:val="007843B2"/>
    <w:rsid w:val="00785709"/>
    <w:rsid w:val="00790F78"/>
    <w:rsid w:val="00793734"/>
    <w:rsid w:val="00793E1B"/>
    <w:rsid w:val="007A0178"/>
    <w:rsid w:val="007A07CB"/>
    <w:rsid w:val="007A191C"/>
    <w:rsid w:val="007A1E56"/>
    <w:rsid w:val="007A3E40"/>
    <w:rsid w:val="007A43D4"/>
    <w:rsid w:val="007B1078"/>
    <w:rsid w:val="007B1651"/>
    <w:rsid w:val="007B1F18"/>
    <w:rsid w:val="007B3A1B"/>
    <w:rsid w:val="007B52E3"/>
    <w:rsid w:val="007B5CC1"/>
    <w:rsid w:val="007B6947"/>
    <w:rsid w:val="007B7575"/>
    <w:rsid w:val="007C0A5C"/>
    <w:rsid w:val="007C15DE"/>
    <w:rsid w:val="007C432E"/>
    <w:rsid w:val="007C4FF6"/>
    <w:rsid w:val="007C512C"/>
    <w:rsid w:val="007C55E0"/>
    <w:rsid w:val="007C6976"/>
    <w:rsid w:val="007C6A4A"/>
    <w:rsid w:val="007C7185"/>
    <w:rsid w:val="007C75ED"/>
    <w:rsid w:val="007D0A8F"/>
    <w:rsid w:val="007D145D"/>
    <w:rsid w:val="007D218A"/>
    <w:rsid w:val="007D3CE2"/>
    <w:rsid w:val="007D402A"/>
    <w:rsid w:val="007D6468"/>
    <w:rsid w:val="007D6DC3"/>
    <w:rsid w:val="007D7EA1"/>
    <w:rsid w:val="007E0DD8"/>
    <w:rsid w:val="007E0E7F"/>
    <w:rsid w:val="007E2301"/>
    <w:rsid w:val="007E30A5"/>
    <w:rsid w:val="007E3211"/>
    <w:rsid w:val="007E328F"/>
    <w:rsid w:val="007E47E8"/>
    <w:rsid w:val="007E5622"/>
    <w:rsid w:val="007E718C"/>
    <w:rsid w:val="007F0B29"/>
    <w:rsid w:val="007F0C8F"/>
    <w:rsid w:val="007F22BD"/>
    <w:rsid w:val="007F2927"/>
    <w:rsid w:val="007F4F60"/>
    <w:rsid w:val="007F7417"/>
    <w:rsid w:val="007F7AF2"/>
    <w:rsid w:val="00800ABB"/>
    <w:rsid w:val="00801385"/>
    <w:rsid w:val="00802F42"/>
    <w:rsid w:val="00803067"/>
    <w:rsid w:val="008035C0"/>
    <w:rsid w:val="00803642"/>
    <w:rsid w:val="00803DEB"/>
    <w:rsid w:val="00804425"/>
    <w:rsid w:val="00805A36"/>
    <w:rsid w:val="00806126"/>
    <w:rsid w:val="00806284"/>
    <w:rsid w:val="0080649B"/>
    <w:rsid w:val="008106EC"/>
    <w:rsid w:val="00810EB3"/>
    <w:rsid w:val="008114DE"/>
    <w:rsid w:val="0081335F"/>
    <w:rsid w:val="0081413E"/>
    <w:rsid w:val="0081528F"/>
    <w:rsid w:val="00817539"/>
    <w:rsid w:val="00821AFE"/>
    <w:rsid w:val="00823978"/>
    <w:rsid w:val="00824407"/>
    <w:rsid w:val="008250CE"/>
    <w:rsid w:val="0082538B"/>
    <w:rsid w:val="0082737C"/>
    <w:rsid w:val="00831D06"/>
    <w:rsid w:val="0083257F"/>
    <w:rsid w:val="0083376D"/>
    <w:rsid w:val="0083464F"/>
    <w:rsid w:val="00834849"/>
    <w:rsid w:val="008353BD"/>
    <w:rsid w:val="0083627F"/>
    <w:rsid w:val="008406D8"/>
    <w:rsid w:val="00840D8B"/>
    <w:rsid w:val="00842CF2"/>
    <w:rsid w:val="00842D08"/>
    <w:rsid w:val="00844388"/>
    <w:rsid w:val="008463E2"/>
    <w:rsid w:val="00847FD7"/>
    <w:rsid w:val="00847FDE"/>
    <w:rsid w:val="00850408"/>
    <w:rsid w:val="0085196E"/>
    <w:rsid w:val="008537AC"/>
    <w:rsid w:val="008554C6"/>
    <w:rsid w:val="00855D05"/>
    <w:rsid w:val="008565ED"/>
    <w:rsid w:val="008579F0"/>
    <w:rsid w:val="008618A9"/>
    <w:rsid w:val="00862DB8"/>
    <w:rsid w:val="0086365C"/>
    <w:rsid w:val="0086428F"/>
    <w:rsid w:val="0086574B"/>
    <w:rsid w:val="00871907"/>
    <w:rsid w:val="0087190B"/>
    <w:rsid w:val="00871F0B"/>
    <w:rsid w:val="0087237B"/>
    <w:rsid w:val="00873037"/>
    <w:rsid w:val="008735AE"/>
    <w:rsid w:val="00873897"/>
    <w:rsid w:val="00873908"/>
    <w:rsid w:val="008774DE"/>
    <w:rsid w:val="008809ED"/>
    <w:rsid w:val="0088235E"/>
    <w:rsid w:val="00882613"/>
    <w:rsid w:val="00884E05"/>
    <w:rsid w:val="008859F3"/>
    <w:rsid w:val="00886C8F"/>
    <w:rsid w:val="00890245"/>
    <w:rsid w:val="00891064"/>
    <w:rsid w:val="00891383"/>
    <w:rsid w:val="00891F04"/>
    <w:rsid w:val="00892712"/>
    <w:rsid w:val="00892F81"/>
    <w:rsid w:val="008931B3"/>
    <w:rsid w:val="00893626"/>
    <w:rsid w:val="00893DEE"/>
    <w:rsid w:val="00893F91"/>
    <w:rsid w:val="00894385"/>
    <w:rsid w:val="008947CF"/>
    <w:rsid w:val="00895738"/>
    <w:rsid w:val="008965A9"/>
    <w:rsid w:val="008971D5"/>
    <w:rsid w:val="00897368"/>
    <w:rsid w:val="008A1BDC"/>
    <w:rsid w:val="008A3507"/>
    <w:rsid w:val="008A4153"/>
    <w:rsid w:val="008A5748"/>
    <w:rsid w:val="008A5EB4"/>
    <w:rsid w:val="008A60F7"/>
    <w:rsid w:val="008A672D"/>
    <w:rsid w:val="008B0255"/>
    <w:rsid w:val="008B07DF"/>
    <w:rsid w:val="008B1577"/>
    <w:rsid w:val="008B2C47"/>
    <w:rsid w:val="008B4862"/>
    <w:rsid w:val="008B4A0F"/>
    <w:rsid w:val="008B54FE"/>
    <w:rsid w:val="008B583B"/>
    <w:rsid w:val="008B5E26"/>
    <w:rsid w:val="008B68FF"/>
    <w:rsid w:val="008B6E99"/>
    <w:rsid w:val="008B7C05"/>
    <w:rsid w:val="008C1346"/>
    <w:rsid w:val="008C1ECF"/>
    <w:rsid w:val="008C2326"/>
    <w:rsid w:val="008C51A1"/>
    <w:rsid w:val="008C5870"/>
    <w:rsid w:val="008C5EDC"/>
    <w:rsid w:val="008C6529"/>
    <w:rsid w:val="008C7D0F"/>
    <w:rsid w:val="008D0799"/>
    <w:rsid w:val="008D1A44"/>
    <w:rsid w:val="008D2A9E"/>
    <w:rsid w:val="008D44D3"/>
    <w:rsid w:val="008D6217"/>
    <w:rsid w:val="008D6388"/>
    <w:rsid w:val="008D77C6"/>
    <w:rsid w:val="008E0CDE"/>
    <w:rsid w:val="008E1404"/>
    <w:rsid w:val="008E3AD0"/>
    <w:rsid w:val="008E443C"/>
    <w:rsid w:val="008E4841"/>
    <w:rsid w:val="008E6A2F"/>
    <w:rsid w:val="008F1BB1"/>
    <w:rsid w:val="008F4412"/>
    <w:rsid w:val="008F6780"/>
    <w:rsid w:val="008F69FF"/>
    <w:rsid w:val="008F7054"/>
    <w:rsid w:val="008F7570"/>
    <w:rsid w:val="0090012A"/>
    <w:rsid w:val="0090031B"/>
    <w:rsid w:val="009021AE"/>
    <w:rsid w:val="009024B0"/>
    <w:rsid w:val="00902A8E"/>
    <w:rsid w:val="00902E94"/>
    <w:rsid w:val="00906995"/>
    <w:rsid w:val="00911FCD"/>
    <w:rsid w:val="0091202E"/>
    <w:rsid w:val="00913578"/>
    <w:rsid w:val="00913B14"/>
    <w:rsid w:val="009141EC"/>
    <w:rsid w:val="00914FE7"/>
    <w:rsid w:val="00915D36"/>
    <w:rsid w:val="00920663"/>
    <w:rsid w:val="00920C89"/>
    <w:rsid w:val="00922F8C"/>
    <w:rsid w:val="00923999"/>
    <w:rsid w:val="009243F7"/>
    <w:rsid w:val="00925228"/>
    <w:rsid w:val="00926D31"/>
    <w:rsid w:val="0093121F"/>
    <w:rsid w:val="009321B9"/>
    <w:rsid w:val="00932295"/>
    <w:rsid w:val="0093247E"/>
    <w:rsid w:val="00933B2C"/>
    <w:rsid w:val="0093450E"/>
    <w:rsid w:val="00935BFF"/>
    <w:rsid w:val="0093696E"/>
    <w:rsid w:val="00937053"/>
    <w:rsid w:val="00937133"/>
    <w:rsid w:val="00937F53"/>
    <w:rsid w:val="00945FC7"/>
    <w:rsid w:val="00946134"/>
    <w:rsid w:val="00946498"/>
    <w:rsid w:val="00952A5B"/>
    <w:rsid w:val="00953883"/>
    <w:rsid w:val="00954346"/>
    <w:rsid w:val="009555A8"/>
    <w:rsid w:val="00956AA5"/>
    <w:rsid w:val="00957FC0"/>
    <w:rsid w:val="00960386"/>
    <w:rsid w:val="00961538"/>
    <w:rsid w:val="00963386"/>
    <w:rsid w:val="00965E2D"/>
    <w:rsid w:val="009662E0"/>
    <w:rsid w:val="0096682A"/>
    <w:rsid w:val="00967497"/>
    <w:rsid w:val="00967DFB"/>
    <w:rsid w:val="00971B06"/>
    <w:rsid w:val="00971D9F"/>
    <w:rsid w:val="00972137"/>
    <w:rsid w:val="009729BA"/>
    <w:rsid w:val="009736F3"/>
    <w:rsid w:val="00973D69"/>
    <w:rsid w:val="00980F22"/>
    <w:rsid w:val="0098299B"/>
    <w:rsid w:val="00982B83"/>
    <w:rsid w:val="00982DB7"/>
    <w:rsid w:val="00982E2F"/>
    <w:rsid w:val="00985F3E"/>
    <w:rsid w:val="00987331"/>
    <w:rsid w:val="00990474"/>
    <w:rsid w:val="00990B56"/>
    <w:rsid w:val="00991C80"/>
    <w:rsid w:val="009929D3"/>
    <w:rsid w:val="009933B1"/>
    <w:rsid w:val="00993633"/>
    <w:rsid w:val="00995392"/>
    <w:rsid w:val="00995FE1"/>
    <w:rsid w:val="0099695C"/>
    <w:rsid w:val="00997A77"/>
    <w:rsid w:val="009A05A5"/>
    <w:rsid w:val="009A0940"/>
    <w:rsid w:val="009A1116"/>
    <w:rsid w:val="009A19C2"/>
    <w:rsid w:val="009A22A6"/>
    <w:rsid w:val="009A523B"/>
    <w:rsid w:val="009B04A6"/>
    <w:rsid w:val="009B0B3E"/>
    <w:rsid w:val="009B124A"/>
    <w:rsid w:val="009B12AA"/>
    <w:rsid w:val="009B1672"/>
    <w:rsid w:val="009B2421"/>
    <w:rsid w:val="009B4412"/>
    <w:rsid w:val="009B4AC4"/>
    <w:rsid w:val="009B5FDC"/>
    <w:rsid w:val="009B66F4"/>
    <w:rsid w:val="009B789B"/>
    <w:rsid w:val="009C093E"/>
    <w:rsid w:val="009C35FA"/>
    <w:rsid w:val="009C49D8"/>
    <w:rsid w:val="009C52C7"/>
    <w:rsid w:val="009C64EB"/>
    <w:rsid w:val="009C6AE5"/>
    <w:rsid w:val="009C7492"/>
    <w:rsid w:val="009D005F"/>
    <w:rsid w:val="009D2085"/>
    <w:rsid w:val="009D2A97"/>
    <w:rsid w:val="009D3309"/>
    <w:rsid w:val="009D3811"/>
    <w:rsid w:val="009D381B"/>
    <w:rsid w:val="009D3DF2"/>
    <w:rsid w:val="009D6FA2"/>
    <w:rsid w:val="009E0DD9"/>
    <w:rsid w:val="009E0F0D"/>
    <w:rsid w:val="009E18BC"/>
    <w:rsid w:val="009E2E5E"/>
    <w:rsid w:val="009E5217"/>
    <w:rsid w:val="009E7418"/>
    <w:rsid w:val="009F10F1"/>
    <w:rsid w:val="009F2A57"/>
    <w:rsid w:val="009F3DB3"/>
    <w:rsid w:val="009F50AE"/>
    <w:rsid w:val="009F5C8E"/>
    <w:rsid w:val="009F5EE9"/>
    <w:rsid w:val="009F6BA1"/>
    <w:rsid w:val="00A02B43"/>
    <w:rsid w:val="00A041E2"/>
    <w:rsid w:val="00A045FC"/>
    <w:rsid w:val="00A04E47"/>
    <w:rsid w:val="00A10A31"/>
    <w:rsid w:val="00A11B00"/>
    <w:rsid w:val="00A125BD"/>
    <w:rsid w:val="00A14D95"/>
    <w:rsid w:val="00A15509"/>
    <w:rsid w:val="00A20E1D"/>
    <w:rsid w:val="00A21DCB"/>
    <w:rsid w:val="00A21E21"/>
    <w:rsid w:val="00A22F0E"/>
    <w:rsid w:val="00A2575E"/>
    <w:rsid w:val="00A365E2"/>
    <w:rsid w:val="00A368B1"/>
    <w:rsid w:val="00A408AA"/>
    <w:rsid w:val="00A4342E"/>
    <w:rsid w:val="00A4621F"/>
    <w:rsid w:val="00A506DA"/>
    <w:rsid w:val="00A5080A"/>
    <w:rsid w:val="00A52F4B"/>
    <w:rsid w:val="00A52F7A"/>
    <w:rsid w:val="00A57529"/>
    <w:rsid w:val="00A600F9"/>
    <w:rsid w:val="00A632B6"/>
    <w:rsid w:val="00A640BA"/>
    <w:rsid w:val="00A65A1C"/>
    <w:rsid w:val="00A73EB5"/>
    <w:rsid w:val="00A7477B"/>
    <w:rsid w:val="00A758FD"/>
    <w:rsid w:val="00A76867"/>
    <w:rsid w:val="00A7712C"/>
    <w:rsid w:val="00A77A7E"/>
    <w:rsid w:val="00A834D2"/>
    <w:rsid w:val="00A83BBA"/>
    <w:rsid w:val="00A855FB"/>
    <w:rsid w:val="00A85B92"/>
    <w:rsid w:val="00A87DFB"/>
    <w:rsid w:val="00A90090"/>
    <w:rsid w:val="00A909D3"/>
    <w:rsid w:val="00A912BF"/>
    <w:rsid w:val="00A9150F"/>
    <w:rsid w:val="00A91E3C"/>
    <w:rsid w:val="00A91E47"/>
    <w:rsid w:val="00A95F42"/>
    <w:rsid w:val="00A960DD"/>
    <w:rsid w:val="00AA00B0"/>
    <w:rsid w:val="00AA0B73"/>
    <w:rsid w:val="00AA115B"/>
    <w:rsid w:val="00AA1A54"/>
    <w:rsid w:val="00AA1AC3"/>
    <w:rsid w:val="00AA2401"/>
    <w:rsid w:val="00AA3093"/>
    <w:rsid w:val="00AA39B1"/>
    <w:rsid w:val="00AA6431"/>
    <w:rsid w:val="00AA7222"/>
    <w:rsid w:val="00AA7539"/>
    <w:rsid w:val="00AB0C9A"/>
    <w:rsid w:val="00AB0DBB"/>
    <w:rsid w:val="00AB119A"/>
    <w:rsid w:val="00AB15E5"/>
    <w:rsid w:val="00AB25D6"/>
    <w:rsid w:val="00AB3593"/>
    <w:rsid w:val="00AB47AC"/>
    <w:rsid w:val="00AB47E4"/>
    <w:rsid w:val="00AB648D"/>
    <w:rsid w:val="00AB6D0F"/>
    <w:rsid w:val="00AB7A5B"/>
    <w:rsid w:val="00AC0BE2"/>
    <w:rsid w:val="00AC1157"/>
    <w:rsid w:val="00AC1227"/>
    <w:rsid w:val="00AC2859"/>
    <w:rsid w:val="00AC3194"/>
    <w:rsid w:val="00AC3366"/>
    <w:rsid w:val="00AC38C9"/>
    <w:rsid w:val="00AC68F5"/>
    <w:rsid w:val="00AC6DCB"/>
    <w:rsid w:val="00AC74EA"/>
    <w:rsid w:val="00AC76A4"/>
    <w:rsid w:val="00AD0DD7"/>
    <w:rsid w:val="00AD15E9"/>
    <w:rsid w:val="00AD1E06"/>
    <w:rsid w:val="00AD2244"/>
    <w:rsid w:val="00AD2B3D"/>
    <w:rsid w:val="00AD3BBD"/>
    <w:rsid w:val="00AD4199"/>
    <w:rsid w:val="00AD44A7"/>
    <w:rsid w:val="00AD5280"/>
    <w:rsid w:val="00AD619C"/>
    <w:rsid w:val="00AD732C"/>
    <w:rsid w:val="00AD77A1"/>
    <w:rsid w:val="00AE0BC4"/>
    <w:rsid w:val="00AE0C2D"/>
    <w:rsid w:val="00AE0E2E"/>
    <w:rsid w:val="00AE1862"/>
    <w:rsid w:val="00AE18B7"/>
    <w:rsid w:val="00AE2B18"/>
    <w:rsid w:val="00AE4D56"/>
    <w:rsid w:val="00AE509E"/>
    <w:rsid w:val="00AE51A9"/>
    <w:rsid w:val="00AE531C"/>
    <w:rsid w:val="00AE72E8"/>
    <w:rsid w:val="00AE7E38"/>
    <w:rsid w:val="00AF11F9"/>
    <w:rsid w:val="00AF1CAB"/>
    <w:rsid w:val="00AF1E08"/>
    <w:rsid w:val="00AF380C"/>
    <w:rsid w:val="00AF40A8"/>
    <w:rsid w:val="00AF4EE1"/>
    <w:rsid w:val="00AF507E"/>
    <w:rsid w:val="00AF5273"/>
    <w:rsid w:val="00AF78B0"/>
    <w:rsid w:val="00B001D4"/>
    <w:rsid w:val="00B00D37"/>
    <w:rsid w:val="00B00EBB"/>
    <w:rsid w:val="00B010AA"/>
    <w:rsid w:val="00B018CC"/>
    <w:rsid w:val="00B0198C"/>
    <w:rsid w:val="00B01BD9"/>
    <w:rsid w:val="00B03D23"/>
    <w:rsid w:val="00B05AFF"/>
    <w:rsid w:val="00B070BA"/>
    <w:rsid w:val="00B0713E"/>
    <w:rsid w:val="00B07435"/>
    <w:rsid w:val="00B079A6"/>
    <w:rsid w:val="00B112F7"/>
    <w:rsid w:val="00B11C03"/>
    <w:rsid w:val="00B11CC7"/>
    <w:rsid w:val="00B11F9C"/>
    <w:rsid w:val="00B14424"/>
    <w:rsid w:val="00B15898"/>
    <w:rsid w:val="00B1717E"/>
    <w:rsid w:val="00B1734A"/>
    <w:rsid w:val="00B21682"/>
    <w:rsid w:val="00B21D99"/>
    <w:rsid w:val="00B24212"/>
    <w:rsid w:val="00B24AAD"/>
    <w:rsid w:val="00B300A7"/>
    <w:rsid w:val="00B30D0D"/>
    <w:rsid w:val="00B30FE1"/>
    <w:rsid w:val="00B322BC"/>
    <w:rsid w:val="00B32B79"/>
    <w:rsid w:val="00B35E6D"/>
    <w:rsid w:val="00B35EF0"/>
    <w:rsid w:val="00B36581"/>
    <w:rsid w:val="00B3662E"/>
    <w:rsid w:val="00B36EFA"/>
    <w:rsid w:val="00B37313"/>
    <w:rsid w:val="00B37C42"/>
    <w:rsid w:val="00B40F11"/>
    <w:rsid w:val="00B420AD"/>
    <w:rsid w:val="00B424BC"/>
    <w:rsid w:val="00B42D00"/>
    <w:rsid w:val="00B433B5"/>
    <w:rsid w:val="00B44EB0"/>
    <w:rsid w:val="00B45C6C"/>
    <w:rsid w:val="00B461D3"/>
    <w:rsid w:val="00B4663D"/>
    <w:rsid w:val="00B50237"/>
    <w:rsid w:val="00B50907"/>
    <w:rsid w:val="00B51535"/>
    <w:rsid w:val="00B51711"/>
    <w:rsid w:val="00B51C7C"/>
    <w:rsid w:val="00B51D1B"/>
    <w:rsid w:val="00B522EF"/>
    <w:rsid w:val="00B528A0"/>
    <w:rsid w:val="00B536D9"/>
    <w:rsid w:val="00B53D25"/>
    <w:rsid w:val="00B5563E"/>
    <w:rsid w:val="00B55817"/>
    <w:rsid w:val="00B570A1"/>
    <w:rsid w:val="00B57B83"/>
    <w:rsid w:val="00B6065E"/>
    <w:rsid w:val="00B633BF"/>
    <w:rsid w:val="00B635A6"/>
    <w:rsid w:val="00B64698"/>
    <w:rsid w:val="00B64CB6"/>
    <w:rsid w:val="00B64F30"/>
    <w:rsid w:val="00B652F7"/>
    <w:rsid w:val="00B65D42"/>
    <w:rsid w:val="00B70085"/>
    <w:rsid w:val="00B71E98"/>
    <w:rsid w:val="00B731E9"/>
    <w:rsid w:val="00B736E8"/>
    <w:rsid w:val="00B74986"/>
    <w:rsid w:val="00B74E87"/>
    <w:rsid w:val="00B74F1A"/>
    <w:rsid w:val="00B761F3"/>
    <w:rsid w:val="00B779F0"/>
    <w:rsid w:val="00B80929"/>
    <w:rsid w:val="00B811C2"/>
    <w:rsid w:val="00B819B9"/>
    <w:rsid w:val="00B83B83"/>
    <w:rsid w:val="00B857B8"/>
    <w:rsid w:val="00B858C4"/>
    <w:rsid w:val="00B868B4"/>
    <w:rsid w:val="00B87275"/>
    <w:rsid w:val="00B90EF3"/>
    <w:rsid w:val="00B94985"/>
    <w:rsid w:val="00B94B7B"/>
    <w:rsid w:val="00B951E8"/>
    <w:rsid w:val="00B9669C"/>
    <w:rsid w:val="00B96A1B"/>
    <w:rsid w:val="00B97E7C"/>
    <w:rsid w:val="00BA1436"/>
    <w:rsid w:val="00BA46F0"/>
    <w:rsid w:val="00BA5BE5"/>
    <w:rsid w:val="00BA71B7"/>
    <w:rsid w:val="00BB358C"/>
    <w:rsid w:val="00BB3FB0"/>
    <w:rsid w:val="00BB411B"/>
    <w:rsid w:val="00BB4681"/>
    <w:rsid w:val="00BB5041"/>
    <w:rsid w:val="00BB59BD"/>
    <w:rsid w:val="00BB7B2C"/>
    <w:rsid w:val="00BB7EF4"/>
    <w:rsid w:val="00BC1025"/>
    <w:rsid w:val="00BC123D"/>
    <w:rsid w:val="00BC20DE"/>
    <w:rsid w:val="00BC2D4B"/>
    <w:rsid w:val="00BC44E8"/>
    <w:rsid w:val="00BC79B3"/>
    <w:rsid w:val="00BD0D40"/>
    <w:rsid w:val="00BD2948"/>
    <w:rsid w:val="00BD4351"/>
    <w:rsid w:val="00BD5193"/>
    <w:rsid w:val="00BD5706"/>
    <w:rsid w:val="00BD638C"/>
    <w:rsid w:val="00BD743E"/>
    <w:rsid w:val="00BE0FFF"/>
    <w:rsid w:val="00BE211B"/>
    <w:rsid w:val="00BE256D"/>
    <w:rsid w:val="00BE2B19"/>
    <w:rsid w:val="00BE3D14"/>
    <w:rsid w:val="00BE45B4"/>
    <w:rsid w:val="00BE6DC6"/>
    <w:rsid w:val="00BE74AC"/>
    <w:rsid w:val="00BE77ED"/>
    <w:rsid w:val="00BF1B20"/>
    <w:rsid w:val="00BF20BD"/>
    <w:rsid w:val="00BF27ED"/>
    <w:rsid w:val="00BF39DC"/>
    <w:rsid w:val="00BF3F20"/>
    <w:rsid w:val="00BF53EB"/>
    <w:rsid w:val="00BF6971"/>
    <w:rsid w:val="00BF7B47"/>
    <w:rsid w:val="00C0496C"/>
    <w:rsid w:val="00C050A7"/>
    <w:rsid w:val="00C050BA"/>
    <w:rsid w:val="00C0641F"/>
    <w:rsid w:val="00C06EEB"/>
    <w:rsid w:val="00C07E0B"/>
    <w:rsid w:val="00C07E40"/>
    <w:rsid w:val="00C12115"/>
    <w:rsid w:val="00C1253A"/>
    <w:rsid w:val="00C156B7"/>
    <w:rsid w:val="00C15977"/>
    <w:rsid w:val="00C16027"/>
    <w:rsid w:val="00C17E01"/>
    <w:rsid w:val="00C2015E"/>
    <w:rsid w:val="00C2043C"/>
    <w:rsid w:val="00C208FD"/>
    <w:rsid w:val="00C20A69"/>
    <w:rsid w:val="00C229F6"/>
    <w:rsid w:val="00C2379A"/>
    <w:rsid w:val="00C24BAD"/>
    <w:rsid w:val="00C257F7"/>
    <w:rsid w:val="00C26995"/>
    <w:rsid w:val="00C26FC6"/>
    <w:rsid w:val="00C302EE"/>
    <w:rsid w:val="00C30C01"/>
    <w:rsid w:val="00C33481"/>
    <w:rsid w:val="00C336AB"/>
    <w:rsid w:val="00C33884"/>
    <w:rsid w:val="00C35B66"/>
    <w:rsid w:val="00C35F8C"/>
    <w:rsid w:val="00C362F4"/>
    <w:rsid w:val="00C40837"/>
    <w:rsid w:val="00C40B7B"/>
    <w:rsid w:val="00C40B9A"/>
    <w:rsid w:val="00C40E2F"/>
    <w:rsid w:val="00C4421A"/>
    <w:rsid w:val="00C460C4"/>
    <w:rsid w:val="00C46F2C"/>
    <w:rsid w:val="00C471F3"/>
    <w:rsid w:val="00C509FC"/>
    <w:rsid w:val="00C5103D"/>
    <w:rsid w:val="00C52312"/>
    <w:rsid w:val="00C53C5E"/>
    <w:rsid w:val="00C53EE7"/>
    <w:rsid w:val="00C56AE9"/>
    <w:rsid w:val="00C57E78"/>
    <w:rsid w:val="00C600D1"/>
    <w:rsid w:val="00C60338"/>
    <w:rsid w:val="00C60521"/>
    <w:rsid w:val="00C614F1"/>
    <w:rsid w:val="00C625F4"/>
    <w:rsid w:val="00C6342A"/>
    <w:rsid w:val="00C63E73"/>
    <w:rsid w:val="00C65461"/>
    <w:rsid w:val="00C6642C"/>
    <w:rsid w:val="00C7150F"/>
    <w:rsid w:val="00C716A4"/>
    <w:rsid w:val="00C71A5B"/>
    <w:rsid w:val="00C71E71"/>
    <w:rsid w:val="00C76DED"/>
    <w:rsid w:val="00C80018"/>
    <w:rsid w:val="00C80502"/>
    <w:rsid w:val="00C805A6"/>
    <w:rsid w:val="00C80B78"/>
    <w:rsid w:val="00C82234"/>
    <w:rsid w:val="00C82635"/>
    <w:rsid w:val="00C8355C"/>
    <w:rsid w:val="00C841AA"/>
    <w:rsid w:val="00C852B5"/>
    <w:rsid w:val="00C85BAC"/>
    <w:rsid w:val="00C93DBC"/>
    <w:rsid w:val="00C9483E"/>
    <w:rsid w:val="00C94BE5"/>
    <w:rsid w:val="00C95666"/>
    <w:rsid w:val="00CA0327"/>
    <w:rsid w:val="00CA11DD"/>
    <w:rsid w:val="00CA298F"/>
    <w:rsid w:val="00CA391F"/>
    <w:rsid w:val="00CA496F"/>
    <w:rsid w:val="00CA547D"/>
    <w:rsid w:val="00CA6A62"/>
    <w:rsid w:val="00CA736B"/>
    <w:rsid w:val="00CA7E8E"/>
    <w:rsid w:val="00CB08B8"/>
    <w:rsid w:val="00CB1C5E"/>
    <w:rsid w:val="00CB1EBE"/>
    <w:rsid w:val="00CB2861"/>
    <w:rsid w:val="00CB31E2"/>
    <w:rsid w:val="00CB36E1"/>
    <w:rsid w:val="00CB3BC2"/>
    <w:rsid w:val="00CB3D9D"/>
    <w:rsid w:val="00CB6FF7"/>
    <w:rsid w:val="00CB7326"/>
    <w:rsid w:val="00CC00A1"/>
    <w:rsid w:val="00CC1B43"/>
    <w:rsid w:val="00CC1FE9"/>
    <w:rsid w:val="00CC59CC"/>
    <w:rsid w:val="00CC714D"/>
    <w:rsid w:val="00CC715F"/>
    <w:rsid w:val="00CD0F94"/>
    <w:rsid w:val="00CD1A52"/>
    <w:rsid w:val="00CD224B"/>
    <w:rsid w:val="00CD2764"/>
    <w:rsid w:val="00CD4B47"/>
    <w:rsid w:val="00CD4D3F"/>
    <w:rsid w:val="00CD5580"/>
    <w:rsid w:val="00CD6F26"/>
    <w:rsid w:val="00CE1A90"/>
    <w:rsid w:val="00CE1F33"/>
    <w:rsid w:val="00CE35BE"/>
    <w:rsid w:val="00CF019F"/>
    <w:rsid w:val="00CF18EC"/>
    <w:rsid w:val="00CF2C0B"/>
    <w:rsid w:val="00CF4995"/>
    <w:rsid w:val="00CF5A91"/>
    <w:rsid w:val="00CF6298"/>
    <w:rsid w:val="00CF64A1"/>
    <w:rsid w:val="00CF7341"/>
    <w:rsid w:val="00D008EC"/>
    <w:rsid w:val="00D0397A"/>
    <w:rsid w:val="00D03B02"/>
    <w:rsid w:val="00D044CC"/>
    <w:rsid w:val="00D04A39"/>
    <w:rsid w:val="00D050FF"/>
    <w:rsid w:val="00D063A3"/>
    <w:rsid w:val="00D07864"/>
    <w:rsid w:val="00D11239"/>
    <w:rsid w:val="00D13A5A"/>
    <w:rsid w:val="00D152BB"/>
    <w:rsid w:val="00D15486"/>
    <w:rsid w:val="00D17190"/>
    <w:rsid w:val="00D176AD"/>
    <w:rsid w:val="00D20863"/>
    <w:rsid w:val="00D208D8"/>
    <w:rsid w:val="00D21520"/>
    <w:rsid w:val="00D2195D"/>
    <w:rsid w:val="00D22961"/>
    <w:rsid w:val="00D24941"/>
    <w:rsid w:val="00D250F2"/>
    <w:rsid w:val="00D2693A"/>
    <w:rsid w:val="00D30A45"/>
    <w:rsid w:val="00D314C6"/>
    <w:rsid w:val="00D32958"/>
    <w:rsid w:val="00D33846"/>
    <w:rsid w:val="00D35A91"/>
    <w:rsid w:val="00D36FA5"/>
    <w:rsid w:val="00D3702E"/>
    <w:rsid w:val="00D371E8"/>
    <w:rsid w:val="00D41049"/>
    <w:rsid w:val="00D4181F"/>
    <w:rsid w:val="00D42218"/>
    <w:rsid w:val="00D44ADD"/>
    <w:rsid w:val="00D44AE3"/>
    <w:rsid w:val="00D458D7"/>
    <w:rsid w:val="00D466FF"/>
    <w:rsid w:val="00D4694F"/>
    <w:rsid w:val="00D46A2A"/>
    <w:rsid w:val="00D47D7C"/>
    <w:rsid w:val="00D50208"/>
    <w:rsid w:val="00D505D4"/>
    <w:rsid w:val="00D50BEF"/>
    <w:rsid w:val="00D50DD0"/>
    <w:rsid w:val="00D53708"/>
    <w:rsid w:val="00D54ED4"/>
    <w:rsid w:val="00D55210"/>
    <w:rsid w:val="00D562C8"/>
    <w:rsid w:val="00D56CAE"/>
    <w:rsid w:val="00D57C00"/>
    <w:rsid w:val="00D57C74"/>
    <w:rsid w:val="00D57E6E"/>
    <w:rsid w:val="00D60BA0"/>
    <w:rsid w:val="00D61DD8"/>
    <w:rsid w:val="00D6395C"/>
    <w:rsid w:val="00D66AC9"/>
    <w:rsid w:val="00D71847"/>
    <w:rsid w:val="00D71B01"/>
    <w:rsid w:val="00D71D9E"/>
    <w:rsid w:val="00D7350C"/>
    <w:rsid w:val="00D73FC1"/>
    <w:rsid w:val="00D75A53"/>
    <w:rsid w:val="00D75C39"/>
    <w:rsid w:val="00D766ED"/>
    <w:rsid w:val="00D7723C"/>
    <w:rsid w:val="00D80F29"/>
    <w:rsid w:val="00D81D53"/>
    <w:rsid w:val="00D839B1"/>
    <w:rsid w:val="00D84201"/>
    <w:rsid w:val="00D84A06"/>
    <w:rsid w:val="00D84FA9"/>
    <w:rsid w:val="00D865E4"/>
    <w:rsid w:val="00D86B28"/>
    <w:rsid w:val="00D871B2"/>
    <w:rsid w:val="00D87BEF"/>
    <w:rsid w:val="00D87ECE"/>
    <w:rsid w:val="00D904AA"/>
    <w:rsid w:val="00D90795"/>
    <w:rsid w:val="00D9209F"/>
    <w:rsid w:val="00D93A59"/>
    <w:rsid w:val="00D96816"/>
    <w:rsid w:val="00D97FA1"/>
    <w:rsid w:val="00DA2664"/>
    <w:rsid w:val="00DA4668"/>
    <w:rsid w:val="00DA5411"/>
    <w:rsid w:val="00DA57D4"/>
    <w:rsid w:val="00DA6174"/>
    <w:rsid w:val="00DA6695"/>
    <w:rsid w:val="00DA6CE0"/>
    <w:rsid w:val="00DA7823"/>
    <w:rsid w:val="00DB0DF7"/>
    <w:rsid w:val="00DB1D54"/>
    <w:rsid w:val="00DB2863"/>
    <w:rsid w:val="00DB3654"/>
    <w:rsid w:val="00DB5454"/>
    <w:rsid w:val="00DB6DE2"/>
    <w:rsid w:val="00DB7FDF"/>
    <w:rsid w:val="00DC0C2E"/>
    <w:rsid w:val="00DC2081"/>
    <w:rsid w:val="00DC2667"/>
    <w:rsid w:val="00DC27AA"/>
    <w:rsid w:val="00DC3963"/>
    <w:rsid w:val="00DC3A4C"/>
    <w:rsid w:val="00DC44EC"/>
    <w:rsid w:val="00DC46C9"/>
    <w:rsid w:val="00DC632C"/>
    <w:rsid w:val="00DC7053"/>
    <w:rsid w:val="00DC7A61"/>
    <w:rsid w:val="00DD029A"/>
    <w:rsid w:val="00DD05D9"/>
    <w:rsid w:val="00DD0CDF"/>
    <w:rsid w:val="00DD2D39"/>
    <w:rsid w:val="00DD31D2"/>
    <w:rsid w:val="00DD785F"/>
    <w:rsid w:val="00DE534B"/>
    <w:rsid w:val="00DE5CB1"/>
    <w:rsid w:val="00DE732E"/>
    <w:rsid w:val="00DE7555"/>
    <w:rsid w:val="00DF133C"/>
    <w:rsid w:val="00DF1AE3"/>
    <w:rsid w:val="00DF2B70"/>
    <w:rsid w:val="00E0018B"/>
    <w:rsid w:val="00E002D4"/>
    <w:rsid w:val="00E00C90"/>
    <w:rsid w:val="00E01630"/>
    <w:rsid w:val="00E03425"/>
    <w:rsid w:val="00E03FC0"/>
    <w:rsid w:val="00E044C6"/>
    <w:rsid w:val="00E0543D"/>
    <w:rsid w:val="00E054CF"/>
    <w:rsid w:val="00E06492"/>
    <w:rsid w:val="00E11175"/>
    <w:rsid w:val="00E13401"/>
    <w:rsid w:val="00E14031"/>
    <w:rsid w:val="00E156B7"/>
    <w:rsid w:val="00E16199"/>
    <w:rsid w:val="00E1622A"/>
    <w:rsid w:val="00E220E1"/>
    <w:rsid w:val="00E22B1E"/>
    <w:rsid w:val="00E23B21"/>
    <w:rsid w:val="00E250B1"/>
    <w:rsid w:val="00E26EC8"/>
    <w:rsid w:val="00E27965"/>
    <w:rsid w:val="00E30C21"/>
    <w:rsid w:val="00E30CF9"/>
    <w:rsid w:val="00E319A6"/>
    <w:rsid w:val="00E32AC8"/>
    <w:rsid w:val="00E34189"/>
    <w:rsid w:val="00E35858"/>
    <w:rsid w:val="00E36D68"/>
    <w:rsid w:val="00E4041C"/>
    <w:rsid w:val="00E41D99"/>
    <w:rsid w:val="00E43136"/>
    <w:rsid w:val="00E45BAA"/>
    <w:rsid w:val="00E46185"/>
    <w:rsid w:val="00E50356"/>
    <w:rsid w:val="00E51006"/>
    <w:rsid w:val="00E52334"/>
    <w:rsid w:val="00E53130"/>
    <w:rsid w:val="00E54768"/>
    <w:rsid w:val="00E54B59"/>
    <w:rsid w:val="00E55704"/>
    <w:rsid w:val="00E62F1D"/>
    <w:rsid w:val="00E63827"/>
    <w:rsid w:val="00E645D1"/>
    <w:rsid w:val="00E653DB"/>
    <w:rsid w:val="00E7072E"/>
    <w:rsid w:val="00E710A5"/>
    <w:rsid w:val="00E71E14"/>
    <w:rsid w:val="00E7375B"/>
    <w:rsid w:val="00E739EE"/>
    <w:rsid w:val="00E73CF0"/>
    <w:rsid w:val="00E740D5"/>
    <w:rsid w:val="00E764D1"/>
    <w:rsid w:val="00E77436"/>
    <w:rsid w:val="00E8050C"/>
    <w:rsid w:val="00E81CC3"/>
    <w:rsid w:val="00E826CE"/>
    <w:rsid w:val="00E84597"/>
    <w:rsid w:val="00E85335"/>
    <w:rsid w:val="00E857E8"/>
    <w:rsid w:val="00E8616F"/>
    <w:rsid w:val="00E912D7"/>
    <w:rsid w:val="00E91505"/>
    <w:rsid w:val="00E95E0B"/>
    <w:rsid w:val="00E96958"/>
    <w:rsid w:val="00EA0309"/>
    <w:rsid w:val="00EA0409"/>
    <w:rsid w:val="00EA22CB"/>
    <w:rsid w:val="00EA590D"/>
    <w:rsid w:val="00EA7F6D"/>
    <w:rsid w:val="00EB4BAF"/>
    <w:rsid w:val="00EB743C"/>
    <w:rsid w:val="00EB793C"/>
    <w:rsid w:val="00EC0B3B"/>
    <w:rsid w:val="00EC19EA"/>
    <w:rsid w:val="00EC1FB8"/>
    <w:rsid w:val="00EC202F"/>
    <w:rsid w:val="00EC2E7D"/>
    <w:rsid w:val="00EC4171"/>
    <w:rsid w:val="00EC572D"/>
    <w:rsid w:val="00EC5884"/>
    <w:rsid w:val="00EC5BF4"/>
    <w:rsid w:val="00ED2374"/>
    <w:rsid w:val="00ED26E7"/>
    <w:rsid w:val="00ED2869"/>
    <w:rsid w:val="00ED49EB"/>
    <w:rsid w:val="00ED4C86"/>
    <w:rsid w:val="00ED4DC2"/>
    <w:rsid w:val="00ED7617"/>
    <w:rsid w:val="00EE0263"/>
    <w:rsid w:val="00EE3024"/>
    <w:rsid w:val="00EE4BB8"/>
    <w:rsid w:val="00EE53C2"/>
    <w:rsid w:val="00EE57CE"/>
    <w:rsid w:val="00EE7969"/>
    <w:rsid w:val="00EF0D6D"/>
    <w:rsid w:val="00EF2053"/>
    <w:rsid w:val="00EF23B9"/>
    <w:rsid w:val="00EF23D6"/>
    <w:rsid w:val="00EF3541"/>
    <w:rsid w:val="00EF45E8"/>
    <w:rsid w:val="00EF4970"/>
    <w:rsid w:val="00EF55EA"/>
    <w:rsid w:val="00EF58F1"/>
    <w:rsid w:val="00EF6E2B"/>
    <w:rsid w:val="00EF7DC1"/>
    <w:rsid w:val="00F0077C"/>
    <w:rsid w:val="00F01F17"/>
    <w:rsid w:val="00F02295"/>
    <w:rsid w:val="00F027AF"/>
    <w:rsid w:val="00F03BD1"/>
    <w:rsid w:val="00F04046"/>
    <w:rsid w:val="00F04F94"/>
    <w:rsid w:val="00F07469"/>
    <w:rsid w:val="00F07DA1"/>
    <w:rsid w:val="00F10BE9"/>
    <w:rsid w:val="00F10F3D"/>
    <w:rsid w:val="00F1152E"/>
    <w:rsid w:val="00F131A6"/>
    <w:rsid w:val="00F1670C"/>
    <w:rsid w:val="00F1736B"/>
    <w:rsid w:val="00F2013D"/>
    <w:rsid w:val="00F20630"/>
    <w:rsid w:val="00F20679"/>
    <w:rsid w:val="00F2200D"/>
    <w:rsid w:val="00F221B4"/>
    <w:rsid w:val="00F222B1"/>
    <w:rsid w:val="00F23325"/>
    <w:rsid w:val="00F23F2A"/>
    <w:rsid w:val="00F254AA"/>
    <w:rsid w:val="00F261B1"/>
    <w:rsid w:val="00F26D6A"/>
    <w:rsid w:val="00F27025"/>
    <w:rsid w:val="00F2732E"/>
    <w:rsid w:val="00F306CE"/>
    <w:rsid w:val="00F328FF"/>
    <w:rsid w:val="00F3316E"/>
    <w:rsid w:val="00F33F36"/>
    <w:rsid w:val="00F35EBB"/>
    <w:rsid w:val="00F36443"/>
    <w:rsid w:val="00F3721F"/>
    <w:rsid w:val="00F37562"/>
    <w:rsid w:val="00F37D97"/>
    <w:rsid w:val="00F43502"/>
    <w:rsid w:val="00F439C7"/>
    <w:rsid w:val="00F45296"/>
    <w:rsid w:val="00F46305"/>
    <w:rsid w:val="00F46B65"/>
    <w:rsid w:val="00F5026D"/>
    <w:rsid w:val="00F516C8"/>
    <w:rsid w:val="00F52380"/>
    <w:rsid w:val="00F5389E"/>
    <w:rsid w:val="00F539A6"/>
    <w:rsid w:val="00F54E2F"/>
    <w:rsid w:val="00F55DF9"/>
    <w:rsid w:val="00F564F5"/>
    <w:rsid w:val="00F571FC"/>
    <w:rsid w:val="00F5729E"/>
    <w:rsid w:val="00F609E5"/>
    <w:rsid w:val="00F60B65"/>
    <w:rsid w:val="00F60DEF"/>
    <w:rsid w:val="00F63A60"/>
    <w:rsid w:val="00F63C3B"/>
    <w:rsid w:val="00F65A63"/>
    <w:rsid w:val="00F67E3E"/>
    <w:rsid w:val="00F716BF"/>
    <w:rsid w:val="00F73B8B"/>
    <w:rsid w:val="00F80A22"/>
    <w:rsid w:val="00F83C17"/>
    <w:rsid w:val="00F8569C"/>
    <w:rsid w:val="00F85B02"/>
    <w:rsid w:val="00F866B4"/>
    <w:rsid w:val="00F911D6"/>
    <w:rsid w:val="00F92BA3"/>
    <w:rsid w:val="00F94A52"/>
    <w:rsid w:val="00F97F14"/>
    <w:rsid w:val="00FA3E22"/>
    <w:rsid w:val="00FA6E16"/>
    <w:rsid w:val="00FA7121"/>
    <w:rsid w:val="00FA7FA2"/>
    <w:rsid w:val="00FB0A9A"/>
    <w:rsid w:val="00FB3E1F"/>
    <w:rsid w:val="00FB44E9"/>
    <w:rsid w:val="00FB5390"/>
    <w:rsid w:val="00FB6217"/>
    <w:rsid w:val="00FB7501"/>
    <w:rsid w:val="00FB79D4"/>
    <w:rsid w:val="00FC0A51"/>
    <w:rsid w:val="00FC0AD8"/>
    <w:rsid w:val="00FC11AD"/>
    <w:rsid w:val="00FC173F"/>
    <w:rsid w:val="00FC2A98"/>
    <w:rsid w:val="00FC380E"/>
    <w:rsid w:val="00FC6DAF"/>
    <w:rsid w:val="00FC7BD7"/>
    <w:rsid w:val="00FD0DC0"/>
    <w:rsid w:val="00FD28AF"/>
    <w:rsid w:val="00FD2BA2"/>
    <w:rsid w:val="00FD2E34"/>
    <w:rsid w:val="00FD4C4B"/>
    <w:rsid w:val="00FD5869"/>
    <w:rsid w:val="00FD6FA6"/>
    <w:rsid w:val="00FD7130"/>
    <w:rsid w:val="00FE0FA1"/>
    <w:rsid w:val="00FE12E3"/>
    <w:rsid w:val="00FE1838"/>
    <w:rsid w:val="00FE297B"/>
    <w:rsid w:val="00FE3537"/>
    <w:rsid w:val="00FE3DBE"/>
    <w:rsid w:val="00FE5A40"/>
    <w:rsid w:val="00FE5CBC"/>
    <w:rsid w:val="00FE75D8"/>
    <w:rsid w:val="00FF1569"/>
    <w:rsid w:val="00FF15DD"/>
    <w:rsid w:val="00FF1D03"/>
    <w:rsid w:val="00FF2B2D"/>
    <w:rsid w:val="00FF416B"/>
    <w:rsid w:val="00FF5BE4"/>
    <w:rsid w:val="00FF6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F4873"/>
  <w15:docId w15:val="{59BF8856-F279-46AF-922D-B359F300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before="120" w:after="160" w:line="259"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53A"/>
    <w:pPr>
      <w:spacing w:after="120" w:line="276" w:lineRule="auto"/>
    </w:pPr>
    <w:rPr>
      <w:szCs w:val="22"/>
    </w:rPr>
  </w:style>
  <w:style w:type="paragraph" w:styleId="Heading1">
    <w:name w:val="heading 1"/>
    <w:aliases w:val="DB,Heading,CHUONG,Heading 1 Char Char"/>
    <w:basedOn w:val="Heading2"/>
    <w:next w:val="Normal"/>
    <w:link w:val="Heading1Char"/>
    <w:autoRedefine/>
    <w:uiPriority w:val="9"/>
    <w:qFormat/>
    <w:rsid w:val="00235F56"/>
    <w:pPr>
      <w:keepLines w:val="0"/>
      <w:numPr>
        <w:ilvl w:val="0"/>
        <w:numId w:val="0"/>
      </w:numPr>
      <w:tabs>
        <w:tab w:val="left" w:pos="426"/>
        <w:tab w:val="left" w:pos="540"/>
        <w:tab w:val="left" w:pos="1701"/>
      </w:tabs>
      <w:spacing w:before="360" w:after="240" w:line="240" w:lineRule="auto"/>
      <w:ind w:left="360" w:hanging="360"/>
      <w:jc w:val="left"/>
      <w:outlineLvl w:val="0"/>
    </w:pPr>
    <w:rPr>
      <w:color w:val="000000"/>
      <w:lang w:val="vi-VN"/>
    </w:rPr>
  </w:style>
  <w:style w:type="paragraph" w:styleId="Heading2">
    <w:name w:val="heading 2"/>
    <w:aliases w:val="1.1,Chapter,Heading 2 Char Char Char,Heading 2 Char Char Char Char Char,h2,MVA2,Appendix 1- Titre 2, Char1 Char Char, Char1 Char Char Char Char Char,Char1 Char Char Char Char,Char1 Char Char Char, Char1 Char Char Char,Char1 Char Char"/>
    <w:basedOn w:val="Normal"/>
    <w:next w:val="Normal"/>
    <w:link w:val="Heading2Char"/>
    <w:uiPriority w:val="9"/>
    <w:unhideWhenUsed/>
    <w:qFormat/>
    <w:rsid w:val="00550921"/>
    <w:pPr>
      <w:keepNext/>
      <w:keepLines/>
      <w:numPr>
        <w:ilvl w:val="1"/>
        <w:numId w:val="36"/>
      </w:numPr>
      <w:spacing w:before="40" w:after="0"/>
      <w:outlineLvl w:val="1"/>
    </w:pPr>
    <w:rPr>
      <w:b/>
      <w:szCs w:val="26"/>
    </w:rPr>
  </w:style>
  <w:style w:type="paragraph" w:styleId="Heading3">
    <w:name w:val="heading 3"/>
    <w:aliases w:val="Heading 31.2.1,Heading 3'''',Heading 3 Char Char,Char Char Char,RepHead3,Heading3,Section,Heading 3 Char Char Char Char Char Char,CAP3,Appendix 1- Titre 3,Heading 3 Char Char Char Char,Heading 3 Char1 Char,Section1,SW-Heading 3"/>
    <w:basedOn w:val="Normal"/>
    <w:next w:val="Normal"/>
    <w:link w:val="Heading3Char"/>
    <w:unhideWhenUsed/>
    <w:qFormat/>
    <w:rsid w:val="00F75C50"/>
    <w:pPr>
      <w:keepNext/>
      <w:keepLines/>
      <w:numPr>
        <w:ilvl w:val="2"/>
        <w:numId w:val="36"/>
      </w:numPr>
      <w:spacing w:before="40" w:after="0"/>
      <w:outlineLvl w:val="2"/>
    </w:pPr>
    <w:rPr>
      <w:b/>
      <w:szCs w:val="24"/>
    </w:rPr>
  </w:style>
  <w:style w:type="paragraph" w:styleId="Heading4">
    <w:name w:val="heading 4"/>
    <w:aliases w:val="Heading 4 Char1 Char,Heading 4 Char Char, Char1,Char1,Heading 4 Char1,Caption1"/>
    <w:basedOn w:val="Heading3"/>
    <w:next w:val="Normal"/>
    <w:link w:val="Heading4Char"/>
    <w:qFormat/>
    <w:rsid w:val="007A2237"/>
    <w:pPr>
      <w:keepLines w:val="0"/>
      <w:numPr>
        <w:ilvl w:val="0"/>
        <w:numId w:val="0"/>
      </w:numPr>
      <w:tabs>
        <w:tab w:val="num" w:pos="964"/>
      </w:tabs>
      <w:spacing w:before="0" w:after="120" w:line="240" w:lineRule="auto"/>
      <w:ind w:left="964" w:hanging="964"/>
      <w:jc w:val="left"/>
      <w:outlineLvl w:val="3"/>
    </w:pPr>
    <w:rPr>
      <w:b w:val="0"/>
      <w:i/>
      <w:iCs/>
      <w:kern w:val="28"/>
      <w:szCs w:val="26"/>
    </w:rPr>
  </w:style>
  <w:style w:type="paragraph" w:styleId="Heading5">
    <w:name w:val="heading 5"/>
    <w:aliases w:val=" Char,Heading 5 Char Char,Heading 5 Char Char Char Char Char Char,. (1.),(11,)2"/>
    <w:basedOn w:val="Heading3"/>
    <w:next w:val="Normal"/>
    <w:link w:val="Heading5Char"/>
    <w:uiPriority w:val="9"/>
    <w:qFormat/>
    <w:rsid w:val="007A2237"/>
    <w:pPr>
      <w:keepLines w:val="0"/>
      <w:numPr>
        <w:ilvl w:val="0"/>
        <w:numId w:val="0"/>
      </w:numPr>
      <w:tabs>
        <w:tab w:val="num" w:pos="360"/>
      </w:tabs>
      <w:spacing w:before="0" w:after="120" w:line="240" w:lineRule="auto"/>
      <w:jc w:val="left"/>
      <w:outlineLvl w:val="4"/>
    </w:pPr>
    <w:rPr>
      <w:bCs/>
      <w:i/>
      <w:iCs/>
      <w:kern w:val="28"/>
      <w:szCs w:val="26"/>
    </w:rPr>
  </w:style>
  <w:style w:type="paragraph" w:styleId="Heading6">
    <w:name w:val="heading 6"/>
    <w:aliases w:val=". (a.),(a,)1"/>
    <w:basedOn w:val="Normal"/>
    <w:next w:val="Normal"/>
    <w:link w:val="Heading6Char"/>
    <w:uiPriority w:val="9"/>
    <w:unhideWhenUsed/>
    <w:qFormat/>
    <w:rsid w:val="00E4219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 [(1)]"/>
    <w:basedOn w:val="Normal"/>
    <w:next w:val="Normal"/>
    <w:link w:val="Heading7Char"/>
    <w:uiPriority w:val="9"/>
    <w:qFormat/>
    <w:rsid w:val="007A2237"/>
    <w:pPr>
      <w:tabs>
        <w:tab w:val="num" w:pos="360"/>
      </w:tabs>
      <w:spacing w:before="240" w:after="60" w:line="240" w:lineRule="auto"/>
      <w:ind w:firstLine="0"/>
      <w:jc w:val="left"/>
      <w:outlineLvl w:val="6"/>
    </w:pPr>
    <w:rPr>
      <w:kern w:val="28"/>
      <w:szCs w:val="26"/>
    </w:rPr>
  </w:style>
  <w:style w:type="paragraph" w:styleId="Heading8">
    <w:name w:val="heading 8"/>
    <w:aliases w:val=". [(a)]"/>
    <w:basedOn w:val="Normal"/>
    <w:next w:val="Normal"/>
    <w:link w:val="Heading8Char"/>
    <w:qFormat/>
    <w:rsid w:val="007A2237"/>
    <w:pPr>
      <w:tabs>
        <w:tab w:val="num" w:pos="1797"/>
      </w:tabs>
      <w:spacing w:before="240" w:after="60" w:line="240" w:lineRule="auto"/>
      <w:ind w:left="1797" w:hanging="1440"/>
      <w:jc w:val="left"/>
      <w:outlineLvl w:val="7"/>
    </w:pPr>
    <w:rPr>
      <w:i/>
      <w:iCs/>
      <w:kern w:val="28"/>
      <w:szCs w:val="26"/>
    </w:rPr>
  </w:style>
  <w:style w:type="paragraph" w:styleId="Heading9">
    <w:name w:val="heading 9"/>
    <w:aliases w:val=". [(iii)],[(iii)]"/>
    <w:basedOn w:val="Normal"/>
    <w:next w:val="Normal"/>
    <w:link w:val="Heading9Char"/>
    <w:qFormat/>
    <w:rsid w:val="007A2237"/>
    <w:pPr>
      <w:tabs>
        <w:tab w:val="num" w:pos="1941"/>
      </w:tabs>
      <w:spacing w:before="240" w:after="60" w:line="240" w:lineRule="auto"/>
      <w:ind w:left="1941" w:hanging="1584"/>
      <w:jc w:val="left"/>
      <w:outlineLvl w:val="8"/>
    </w:pPr>
    <w:rPr>
      <w:rFonts w:ascii="Arial" w:hAnsi="Arial" w:cs="Arial"/>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aliases w:val=" Char Char Char Char Char"/>
    <w:basedOn w:val="Normal"/>
    <w:next w:val="Normal"/>
    <w:link w:val="TitleChar"/>
    <w:qFormat/>
    <w:rsid w:val="00C34EBC"/>
    <w:pPr>
      <w:spacing w:after="0" w:line="240" w:lineRule="auto"/>
      <w:contextualSpacing/>
      <w:jc w:val="center"/>
    </w:pPr>
    <w:rPr>
      <w:i/>
      <w:spacing w:val="-10"/>
      <w:kern w:val="28"/>
      <w:sz w:val="24"/>
      <w:szCs w:val="56"/>
    </w:rPr>
  </w:style>
  <w:style w:type="character" w:customStyle="1" w:styleId="Heading2Char">
    <w:name w:val="Heading 2 Char"/>
    <w:aliases w:val="1.1 Char,Chapter Char,Heading 2 Char Char Char Char,Heading 2 Char Char Char Char Char Char,h2 Char2,MVA2 Char2,Appendix 1- Titre 2 Char, Char1 Char Char Char1, Char1 Char Char Char Char Char Char,Char1 Char Char Char Char Char"/>
    <w:link w:val="Heading2"/>
    <w:uiPriority w:val="9"/>
    <w:rsid w:val="00550921"/>
    <w:rPr>
      <w:b/>
    </w:rPr>
  </w:style>
  <w:style w:type="character" w:customStyle="1" w:styleId="Heading1Char">
    <w:name w:val="Heading 1 Char"/>
    <w:aliases w:val="DB Char,Heading Char,CHUONG Char,Heading 1 Char Char Char"/>
    <w:link w:val="Heading1"/>
    <w:uiPriority w:val="9"/>
    <w:rsid w:val="00235F56"/>
    <w:rPr>
      <w:b/>
      <w:color w:val="000000"/>
      <w:lang w:val="vi-VN"/>
    </w:rPr>
  </w:style>
  <w:style w:type="character" w:customStyle="1" w:styleId="Heading3Char">
    <w:name w:val="Heading 3 Char"/>
    <w:aliases w:val="Heading 31.2.1 Char,Heading 3'''' Char,Heading 3 Char Char Char,Char Char Char Char,RepHead3 Char,Heading3 Char,Section Char,Heading 3 Char Char Char Char Char Char Char,CAP3 Char,Appendix 1- Titre 3 Char,Heading 3 Char1 Char Char"/>
    <w:link w:val="Heading3"/>
    <w:rsid w:val="00F75C50"/>
    <w:rPr>
      <w:b/>
      <w:szCs w:val="24"/>
    </w:rPr>
  </w:style>
  <w:style w:type="paragraph" w:styleId="ListParagraph">
    <w:name w:val="List Paragraph"/>
    <w:aliases w:val="Gach -,hình,Picture,ANNEX,List Paragraph2,Bulleted Paragraph,Gach-,1LU2,List Paragraph1,Nội dung,chữ trong bảng,List Paragraph 1,List A,DANH MỤC BẢNG,tieu de phu 1,Paragraph,Sub-heading,Normal 2,List Paragraph (numbered (a)),Bullets,H1,bu"/>
    <w:basedOn w:val="Normal"/>
    <w:link w:val="ListParagraphChar"/>
    <w:autoRedefine/>
    <w:uiPriority w:val="34"/>
    <w:qFormat/>
    <w:rsid w:val="00BE77ED"/>
    <w:pPr>
      <w:numPr>
        <w:ilvl w:val="1"/>
        <w:numId w:val="53"/>
      </w:numPr>
      <w:ind w:left="0" w:firstLine="0"/>
      <w:outlineLvl w:val="1"/>
    </w:pPr>
    <w:rPr>
      <w:b/>
      <w:lang w:val="vi-VN"/>
    </w:rPr>
  </w:style>
  <w:style w:type="character" w:customStyle="1" w:styleId="ListParagraphChar">
    <w:name w:val="List Paragraph Char"/>
    <w:aliases w:val="Gach - Char,hình Char,Picture Char,ANNEX Char,List Paragraph2 Char,Bulleted Paragraph Char,Gach- Char,1LU2 Char,List Paragraph1 Char,Nội dung Char,chữ trong bảng Char,List Paragraph 1 Char,List A Char,DANH MỤC BẢNG Char,Normal 2 Char"/>
    <w:link w:val="ListParagraph"/>
    <w:uiPriority w:val="34"/>
    <w:qFormat/>
    <w:rsid w:val="00BE77ED"/>
    <w:rPr>
      <w:b/>
      <w:szCs w:val="22"/>
      <w:lang w:val="vi-VN"/>
    </w:rPr>
  </w:style>
  <w:style w:type="table" w:styleId="TableGrid">
    <w:name w:val="Table Grid"/>
    <w:basedOn w:val="TableNormal"/>
    <w:rsid w:val="00F75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F75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75C50"/>
    <w:rPr>
      <w:szCs w:val="22"/>
    </w:rPr>
  </w:style>
  <w:style w:type="character" w:customStyle="1" w:styleId="TitleChar">
    <w:name w:val="Title Char"/>
    <w:aliases w:val=" Char Char Char Char Char Char1"/>
    <w:link w:val="Title"/>
    <w:rsid w:val="00C34EBC"/>
    <w:rPr>
      <w:rFonts w:ascii="Times New Roman" w:eastAsia="Times New Roman" w:hAnsi="Times New Roman" w:cs="Times New Roman"/>
      <w:i/>
      <w:spacing w:val="-10"/>
      <w:kern w:val="28"/>
      <w:sz w:val="24"/>
      <w:szCs w:val="56"/>
    </w:rPr>
  </w:style>
  <w:style w:type="paragraph" w:styleId="Caption">
    <w:name w:val="caption"/>
    <w:aliases w:val="Caption (table),Caption (tab,Caption (tab Char Char,Caption (table) Char,Caption Char1 Char Char,Caption Char Char Char Char,Caption Char1 Char Char1 Char Char,Caption Char Char Char Char1 Char Char,Caption Char1 Char Char Char Char Char,Hìn"/>
    <w:basedOn w:val="Normal"/>
    <w:next w:val="Normal"/>
    <w:link w:val="CaptionChar"/>
    <w:unhideWhenUsed/>
    <w:qFormat/>
    <w:rsid w:val="0011012D"/>
    <w:pPr>
      <w:spacing w:after="200" w:line="240" w:lineRule="auto"/>
    </w:pPr>
    <w:rPr>
      <w:bCs/>
      <w:i/>
      <w:szCs w:val="18"/>
    </w:rPr>
  </w:style>
  <w:style w:type="character" w:customStyle="1" w:styleId="CaptionChar">
    <w:name w:val="Caption Char"/>
    <w:aliases w:val="Caption (table) Char1,Caption (tab Char,Caption (tab Char Char Char,Caption (table) Char Char,Caption Char1 Char Char Char,Caption Char Char Char Char Char,Caption Char1 Char Char1 Char Char Char,Caption Char Char Char Char1 Char Char Char"/>
    <w:link w:val="Caption"/>
    <w:rsid w:val="0011012D"/>
    <w:rPr>
      <w:bCs/>
      <w:i/>
      <w:szCs w:val="18"/>
    </w:rPr>
  </w:style>
  <w:style w:type="table" w:customStyle="1" w:styleId="TableGrid2">
    <w:name w:val="Table Grid2"/>
    <w:basedOn w:val="TableNormal"/>
    <w:next w:val="TableGrid"/>
    <w:uiPriority w:val="59"/>
    <w:rsid w:val="00E46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155560"/>
    <w:pPr>
      <w:spacing w:after="0" w:line="240" w:lineRule="auto"/>
    </w:pPr>
    <w:rPr>
      <w:rFonts w:ascii="Tahoma" w:hAnsi="Tahoma" w:cs="Tahoma"/>
      <w:sz w:val="16"/>
      <w:szCs w:val="16"/>
    </w:rPr>
  </w:style>
  <w:style w:type="character" w:customStyle="1" w:styleId="BalloonTextChar">
    <w:name w:val="Balloon Text Char"/>
    <w:link w:val="BalloonText"/>
    <w:uiPriority w:val="99"/>
    <w:rsid w:val="00155560"/>
    <w:rPr>
      <w:rFonts w:ascii="Tahoma" w:hAnsi="Tahoma" w:cs="Tahoma"/>
      <w:sz w:val="16"/>
      <w:szCs w:val="16"/>
    </w:rPr>
  </w:style>
  <w:style w:type="paragraph" w:customStyle="1" w:styleId="I-1">
    <w:name w:val="I-1"/>
    <w:basedOn w:val="Heading2"/>
    <w:rsid w:val="007B3229"/>
    <w:pPr>
      <w:keepLines w:val="0"/>
      <w:widowControl w:val="0"/>
      <w:numPr>
        <w:ilvl w:val="0"/>
        <w:numId w:val="0"/>
      </w:numPr>
      <w:spacing w:before="240" w:after="60"/>
      <w:ind w:left="142" w:firstLine="720"/>
    </w:pPr>
    <w:rPr>
      <w:rFonts w:ascii=".VnTimeH" w:hAnsi=".VnTimeH" w:cs=".VnTimeH"/>
      <w:bCs/>
      <w:u w:val="single"/>
    </w:rPr>
  </w:style>
  <w:style w:type="paragraph" w:styleId="TOCHeading">
    <w:name w:val="TOC Heading"/>
    <w:basedOn w:val="Heading1"/>
    <w:next w:val="Normal"/>
    <w:uiPriority w:val="39"/>
    <w:unhideWhenUsed/>
    <w:qFormat/>
    <w:rsid w:val="00330DE5"/>
    <w:pPr>
      <w:keepLines/>
      <w:tabs>
        <w:tab w:val="clear" w:pos="540"/>
        <w:tab w:val="clear" w:pos="1701"/>
      </w:tabs>
      <w:spacing w:before="240" w:after="0" w:line="259" w:lineRule="auto"/>
      <w:ind w:left="0" w:firstLine="0"/>
      <w:outlineLvl w:val="9"/>
    </w:pPr>
    <w:rPr>
      <w:rFonts w:ascii="Calibri Light" w:hAnsi="Calibri Light"/>
      <w:b w:val="0"/>
      <w:color w:val="2E74B5"/>
      <w:sz w:val="32"/>
      <w:szCs w:val="32"/>
    </w:rPr>
  </w:style>
  <w:style w:type="paragraph" w:styleId="TOC1">
    <w:name w:val="toc 1"/>
    <w:basedOn w:val="Normal"/>
    <w:next w:val="Normal"/>
    <w:autoRedefine/>
    <w:uiPriority w:val="39"/>
    <w:unhideWhenUsed/>
    <w:rsid w:val="00362E93"/>
    <w:pPr>
      <w:tabs>
        <w:tab w:val="right" w:leader="dot" w:pos="9540"/>
      </w:tabs>
      <w:spacing w:after="100"/>
      <w:ind w:right="9" w:firstLine="0"/>
      <w:jc w:val="left"/>
    </w:pPr>
    <w:rPr>
      <w:b/>
    </w:rPr>
  </w:style>
  <w:style w:type="paragraph" w:styleId="TOC2">
    <w:name w:val="toc 2"/>
    <w:basedOn w:val="Normal"/>
    <w:next w:val="Normal"/>
    <w:autoRedefine/>
    <w:uiPriority w:val="39"/>
    <w:unhideWhenUsed/>
    <w:rsid w:val="00CD1A52"/>
    <w:pPr>
      <w:tabs>
        <w:tab w:val="left" w:pos="540"/>
        <w:tab w:val="right" w:leader="dot" w:pos="9630"/>
      </w:tabs>
      <w:spacing w:after="100"/>
      <w:ind w:left="180" w:firstLine="0"/>
    </w:pPr>
    <w:rPr>
      <w:b/>
      <w:noProof/>
      <w:szCs w:val="26"/>
      <w:lang w:val="nl-NL"/>
    </w:rPr>
  </w:style>
  <w:style w:type="paragraph" w:styleId="TOC3">
    <w:name w:val="toc 3"/>
    <w:basedOn w:val="Normal"/>
    <w:next w:val="Normal"/>
    <w:autoRedefine/>
    <w:uiPriority w:val="39"/>
    <w:unhideWhenUsed/>
    <w:rsid w:val="00CD1A52"/>
    <w:pPr>
      <w:tabs>
        <w:tab w:val="left" w:pos="900"/>
        <w:tab w:val="right" w:leader="dot" w:pos="9630"/>
      </w:tabs>
      <w:spacing w:after="100"/>
      <w:ind w:left="180" w:hanging="27"/>
    </w:pPr>
    <w:rPr>
      <w:b/>
      <w:i/>
      <w:noProof/>
      <w:szCs w:val="26"/>
      <w:lang w:val="vi-VN"/>
    </w:rPr>
  </w:style>
  <w:style w:type="character" w:styleId="Hyperlink">
    <w:name w:val="Hyperlink"/>
    <w:uiPriority w:val="99"/>
    <w:unhideWhenUsed/>
    <w:rsid w:val="00330DE5"/>
    <w:rPr>
      <w:color w:val="0563C1"/>
      <w:u w:val="single"/>
    </w:rPr>
  </w:style>
  <w:style w:type="character" w:customStyle="1" w:styleId="Heading4Char">
    <w:name w:val="Heading 4 Char"/>
    <w:aliases w:val="Heading 4 Char1 Char Char,Heading 4 Char Char Char, Char1 Char,Char1 Char,Heading 4 Char1 Char1,Caption1 Char"/>
    <w:link w:val="Heading4"/>
    <w:rsid w:val="007A2237"/>
    <w:rPr>
      <w:rFonts w:ascii="Times New Roman" w:eastAsia="Times New Roman" w:hAnsi="Times New Roman" w:cs="Times New Roman"/>
      <w:i/>
      <w:iCs/>
      <w:kern w:val="28"/>
      <w:sz w:val="26"/>
      <w:szCs w:val="26"/>
    </w:rPr>
  </w:style>
  <w:style w:type="character" w:customStyle="1" w:styleId="Heading5Char">
    <w:name w:val="Heading 5 Char"/>
    <w:aliases w:val=" Char Char,Heading 5 Char Char Char,Heading 5 Char Char Char Char Char Char Char,. (1.) Char,(11 Char,)2 Char"/>
    <w:link w:val="Heading5"/>
    <w:uiPriority w:val="9"/>
    <w:rsid w:val="007A2237"/>
    <w:rPr>
      <w:rFonts w:ascii="Times New Roman" w:eastAsia="Times New Roman" w:hAnsi="Times New Roman" w:cs="Times New Roman"/>
      <w:b/>
      <w:bCs/>
      <w:i/>
      <w:iCs/>
      <w:kern w:val="28"/>
      <w:sz w:val="26"/>
      <w:szCs w:val="26"/>
    </w:rPr>
  </w:style>
  <w:style w:type="character" w:customStyle="1" w:styleId="Heading7Char">
    <w:name w:val="Heading 7 Char"/>
    <w:aliases w:val=". [(1)] Char"/>
    <w:link w:val="Heading7"/>
    <w:uiPriority w:val="9"/>
    <w:rsid w:val="007A2237"/>
    <w:rPr>
      <w:rFonts w:ascii="Times New Roman" w:eastAsia="Times New Roman" w:hAnsi="Times New Roman" w:cs="Times New Roman"/>
      <w:kern w:val="28"/>
      <w:sz w:val="26"/>
      <w:szCs w:val="26"/>
    </w:rPr>
  </w:style>
  <w:style w:type="character" w:customStyle="1" w:styleId="Heading8Char">
    <w:name w:val="Heading 8 Char"/>
    <w:aliases w:val=". [(a)] Char"/>
    <w:link w:val="Heading8"/>
    <w:rsid w:val="007A2237"/>
    <w:rPr>
      <w:rFonts w:ascii="Times New Roman" w:eastAsia="Times New Roman" w:hAnsi="Times New Roman" w:cs="Times New Roman"/>
      <w:i/>
      <w:iCs/>
      <w:kern w:val="28"/>
      <w:sz w:val="26"/>
      <w:szCs w:val="26"/>
    </w:rPr>
  </w:style>
  <w:style w:type="character" w:customStyle="1" w:styleId="Heading9Char">
    <w:name w:val="Heading 9 Char"/>
    <w:aliases w:val=". [(iii)] Char,[(iii)] Char"/>
    <w:link w:val="Heading9"/>
    <w:rsid w:val="007A2237"/>
    <w:rPr>
      <w:rFonts w:ascii="Arial" w:eastAsia="Times New Roman" w:hAnsi="Arial" w:cs="Arial"/>
      <w:kern w:val="28"/>
    </w:rPr>
  </w:style>
  <w:style w:type="paragraph" w:customStyle="1" w:styleId="Noidung">
    <w:name w:val="Noidung"/>
    <w:basedOn w:val="Normal"/>
    <w:link w:val="NoidungChar"/>
    <w:qFormat/>
    <w:rsid w:val="00C767A0"/>
    <w:pPr>
      <w:spacing w:line="240" w:lineRule="auto"/>
    </w:pPr>
    <w:rPr>
      <w:kern w:val="28"/>
      <w:szCs w:val="26"/>
    </w:rPr>
  </w:style>
  <w:style w:type="character" w:customStyle="1" w:styleId="NoidungChar">
    <w:name w:val="Noidung Char"/>
    <w:link w:val="Noidung"/>
    <w:locked/>
    <w:rsid w:val="00C767A0"/>
    <w:rPr>
      <w:rFonts w:ascii="Times New Roman" w:eastAsia="Times New Roman" w:hAnsi="Times New Roman" w:cs="Times New Roman"/>
      <w:kern w:val="28"/>
      <w:sz w:val="26"/>
      <w:szCs w:val="26"/>
    </w:rPr>
  </w:style>
  <w:style w:type="paragraph" w:customStyle="1" w:styleId="Bng">
    <w:name w:val="Bảng"/>
    <w:basedOn w:val="Normal"/>
    <w:qFormat/>
    <w:rsid w:val="00572ECD"/>
    <w:pPr>
      <w:numPr>
        <w:numId w:val="1"/>
      </w:numPr>
      <w:tabs>
        <w:tab w:val="left" w:pos="567"/>
      </w:tabs>
      <w:spacing w:line="240" w:lineRule="auto"/>
      <w:jc w:val="left"/>
    </w:pPr>
    <w:rPr>
      <w:i/>
      <w:sz w:val="24"/>
      <w:szCs w:val="26"/>
    </w:rPr>
  </w:style>
  <w:style w:type="paragraph" w:styleId="BodyTextIndent">
    <w:name w:val="Body Text Indent"/>
    <w:aliases w:val="ident"/>
    <w:basedOn w:val="Normal"/>
    <w:link w:val="BodyTextIndentChar"/>
    <w:rsid w:val="00572ECD"/>
    <w:pPr>
      <w:widowControl w:val="0"/>
      <w:spacing w:before="0" w:after="0" w:line="240" w:lineRule="auto"/>
    </w:pPr>
    <w:rPr>
      <w:rFonts w:ascii=".VnTime" w:hAnsi=".VnTime"/>
      <w:i/>
      <w:sz w:val="28"/>
      <w:szCs w:val="20"/>
    </w:rPr>
  </w:style>
  <w:style w:type="character" w:customStyle="1" w:styleId="BodyTextIndentChar">
    <w:name w:val="Body Text Indent Char"/>
    <w:aliases w:val="ident Char"/>
    <w:link w:val="BodyTextIndent"/>
    <w:rsid w:val="00572ECD"/>
    <w:rPr>
      <w:rFonts w:ascii=".VnTime" w:eastAsia="Times New Roman" w:hAnsi=".VnTime" w:cs="Times New Roman"/>
      <w:i/>
      <w:sz w:val="28"/>
      <w:szCs w:val="20"/>
    </w:rPr>
  </w:style>
  <w:style w:type="paragraph" w:styleId="BodyText">
    <w:name w:val="Body Text"/>
    <w:aliases w:val="Thanh"/>
    <w:basedOn w:val="Normal"/>
    <w:link w:val="BodyTextChar"/>
    <w:unhideWhenUsed/>
    <w:qFormat/>
    <w:rsid w:val="00650058"/>
  </w:style>
  <w:style w:type="character" w:customStyle="1" w:styleId="BodyTextChar">
    <w:name w:val="Body Text Char"/>
    <w:aliases w:val="Thanh Char"/>
    <w:link w:val="BodyText"/>
    <w:rsid w:val="00650058"/>
    <w:rPr>
      <w:rFonts w:ascii="Times New Roman" w:hAnsi="Times New Roman"/>
      <w:sz w:val="26"/>
    </w:rPr>
  </w:style>
  <w:style w:type="paragraph" w:styleId="TOC4">
    <w:name w:val="toc 4"/>
    <w:basedOn w:val="Normal"/>
    <w:next w:val="Normal"/>
    <w:autoRedefine/>
    <w:uiPriority w:val="39"/>
    <w:unhideWhenUsed/>
    <w:rsid w:val="00012ECA"/>
    <w:pPr>
      <w:tabs>
        <w:tab w:val="left" w:pos="900"/>
        <w:tab w:val="right" w:leader="dot" w:pos="9629"/>
      </w:tabs>
      <w:spacing w:before="0" w:after="100"/>
      <w:ind w:left="180" w:firstLine="0"/>
      <w:jc w:val="left"/>
    </w:pPr>
    <w:rPr>
      <w:b/>
      <w:noProof/>
      <w:szCs w:val="26"/>
      <w:lang w:val="vi-VN"/>
    </w:rPr>
  </w:style>
  <w:style w:type="paragraph" w:styleId="TOC5">
    <w:name w:val="toc 5"/>
    <w:basedOn w:val="Normal"/>
    <w:next w:val="Normal"/>
    <w:autoRedefine/>
    <w:uiPriority w:val="39"/>
    <w:unhideWhenUsed/>
    <w:rsid w:val="00467F6B"/>
    <w:pPr>
      <w:spacing w:before="0" w:after="100"/>
      <w:ind w:left="880" w:firstLine="0"/>
      <w:jc w:val="left"/>
    </w:pPr>
    <w:rPr>
      <w:rFonts w:ascii="Calibri" w:hAnsi="Calibri"/>
      <w:sz w:val="22"/>
    </w:rPr>
  </w:style>
  <w:style w:type="paragraph" w:styleId="TOC6">
    <w:name w:val="toc 6"/>
    <w:basedOn w:val="Normal"/>
    <w:next w:val="Normal"/>
    <w:autoRedefine/>
    <w:uiPriority w:val="39"/>
    <w:unhideWhenUsed/>
    <w:rsid w:val="00467F6B"/>
    <w:pPr>
      <w:spacing w:before="0" w:after="100"/>
      <w:ind w:left="1100" w:firstLine="0"/>
      <w:jc w:val="left"/>
    </w:pPr>
    <w:rPr>
      <w:rFonts w:ascii="Calibri" w:hAnsi="Calibri"/>
      <w:sz w:val="22"/>
    </w:rPr>
  </w:style>
  <w:style w:type="paragraph" w:styleId="TOC7">
    <w:name w:val="toc 7"/>
    <w:basedOn w:val="Normal"/>
    <w:next w:val="Normal"/>
    <w:autoRedefine/>
    <w:uiPriority w:val="39"/>
    <w:unhideWhenUsed/>
    <w:rsid w:val="00467F6B"/>
    <w:pPr>
      <w:spacing w:before="0" w:after="100"/>
      <w:ind w:left="1320" w:firstLine="0"/>
      <w:jc w:val="left"/>
    </w:pPr>
    <w:rPr>
      <w:rFonts w:ascii="Calibri" w:hAnsi="Calibri"/>
      <w:sz w:val="22"/>
    </w:rPr>
  </w:style>
  <w:style w:type="paragraph" w:styleId="TOC8">
    <w:name w:val="toc 8"/>
    <w:basedOn w:val="Normal"/>
    <w:next w:val="Normal"/>
    <w:autoRedefine/>
    <w:uiPriority w:val="39"/>
    <w:unhideWhenUsed/>
    <w:rsid w:val="00467F6B"/>
    <w:pPr>
      <w:spacing w:before="0" w:after="100"/>
      <w:ind w:left="1540" w:firstLine="0"/>
      <w:jc w:val="left"/>
    </w:pPr>
    <w:rPr>
      <w:rFonts w:ascii="Calibri" w:hAnsi="Calibri"/>
      <w:sz w:val="22"/>
    </w:rPr>
  </w:style>
  <w:style w:type="paragraph" w:styleId="TOC9">
    <w:name w:val="toc 9"/>
    <w:basedOn w:val="Normal"/>
    <w:next w:val="Normal"/>
    <w:autoRedefine/>
    <w:uiPriority w:val="39"/>
    <w:unhideWhenUsed/>
    <w:rsid w:val="00467F6B"/>
    <w:pPr>
      <w:spacing w:before="0" w:after="100"/>
      <w:ind w:left="1760" w:firstLine="0"/>
      <w:jc w:val="left"/>
    </w:pPr>
    <w:rPr>
      <w:rFonts w:ascii="Calibri" w:hAnsi="Calibri"/>
      <w:sz w:val="22"/>
    </w:rPr>
  </w:style>
  <w:style w:type="paragraph" w:customStyle="1" w:styleId="TKDT-Body2">
    <w:name w:val="TKDT-Body 2"/>
    <w:basedOn w:val="Normal"/>
    <w:uiPriority w:val="99"/>
    <w:qFormat/>
    <w:rsid w:val="007110E4"/>
    <w:pPr>
      <w:widowControl w:val="0"/>
      <w:spacing w:line="240" w:lineRule="auto"/>
      <w:ind w:left="720" w:firstLine="0"/>
    </w:pPr>
    <w:rPr>
      <w:rFonts w:ascii="Arial" w:hAnsi="Arial" w:cs="Arial"/>
      <w:sz w:val="24"/>
      <w:szCs w:val="24"/>
      <w:lang w:val="vi-VN"/>
    </w:rPr>
  </w:style>
  <w:style w:type="character" w:styleId="FollowedHyperlink">
    <w:name w:val="FollowedHyperlink"/>
    <w:uiPriority w:val="99"/>
    <w:unhideWhenUsed/>
    <w:rsid w:val="00664D64"/>
    <w:rPr>
      <w:color w:val="800080"/>
      <w:u w:val="single"/>
    </w:rPr>
  </w:style>
  <w:style w:type="paragraph" w:customStyle="1" w:styleId="xl68">
    <w:name w:val="xl68"/>
    <w:basedOn w:val="Normal"/>
    <w:rsid w:val="00664D64"/>
    <w:pPr>
      <w:pBdr>
        <w:bottom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69">
    <w:name w:val="xl69"/>
    <w:basedOn w:val="Normal"/>
    <w:rsid w:val="00664D64"/>
    <w:pPr>
      <w:spacing w:beforeAutospacing="1" w:after="100" w:afterAutospacing="1" w:line="240" w:lineRule="auto"/>
      <w:ind w:firstLine="0"/>
      <w:jc w:val="left"/>
      <w:textAlignment w:val="center"/>
    </w:pPr>
    <w:rPr>
      <w:sz w:val="20"/>
      <w:szCs w:val="20"/>
    </w:rPr>
  </w:style>
  <w:style w:type="paragraph" w:customStyle="1" w:styleId="xl70">
    <w:name w:val="xl70"/>
    <w:basedOn w:val="Normal"/>
    <w:rsid w:val="00664D64"/>
    <w:pPr>
      <w:pBdr>
        <w:top w:val="single" w:sz="4" w:space="0" w:color="auto"/>
        <w:left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71">
    <w:name w:val="xl71"/>
    <w:basedOn w:val="Normal"/>
    <w:rsid w:val="00664D64"/>
    <w:pPr>
      <w:pBdr>
        <w:top w:val="single" w:sz="4" w:space="0" w:color="auto"/>
        <w:left w:val="single" w:sz="4" w:space="0" w:color="auto"/>
      </w:pBdr>
      <w:spacing w:beforeAutospacing="1" w:after="100" w:afterAutospacing="1" w:line="240" w:lineRule="auto"/>
      <w:ind w:firstLine="0"/>
      <w:jc w:val="center"/>
      <w:textAlignment w:val="center"/>
    </w:pPr>
    <w:rPr>
      <w:sz w:val="20"/>
      <w:szCs w:val="20"/>
    </w:rPr>
  </w:style>
  <w:style w:type="paragraph" w:customStyle="1" w:styleId="xl72">
    <w:name w:val="xl72"/>
    <w:basedOn w:val="Normal"/>
    <w:rsid w:val="00664D64"/>
    <w:pPr>
      <w:pBdr>
        <w:top w:val="single" w:sz="4" w:space="0" w:color="auto"/>
      </w:pBdr>
      <w:spacing w:beforeAutospacing="1" w:after="100" w:afterAutospacing="1" w:line="240" w:lineRule="auto"/>
      <w:ind w:firstLine="0"/>
      <w:jc w:val="center"/>
      <w:textAlignment w:val="center"/>
    </w:pPr>
    <w:rPr>
      <w:sz w:val="20"/>
      <w:szCs w:val="20"/>
    </w:rPr>
  </w:style>
  <w:style w:type="paragraph" w:customStyle="1" w:styleId="xl73">
    <w:name w:val="xl73"/>
    <w:basedOn w:val="Normal"/>
    <w:rsid w:val="00664D64"/>
    <w:pPr>
      <w:pBdr>
        <w:top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74">
    <w:name w:val="xl74"/>
    <w:basedOn w:val="Normal"/>
    <w:rsid w:val="00664D64"/>
    <w:pPr>
      <w:pBdr>
        <w:top w:val="single" w:sz="4" w:space="0" w:color="auto"/>
        <w:left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75">
    <w:name w:val="xl75"/>
    <w:basedOn w:val="Normal"/>
    <w:rsid w:val="00664D64"/>
    <w:pPr>
      <w:pBdr>
        <w:top w:val="single" w:sz="4" w:space="0" w:color="auto"/>
        <w:left w:val="single" w:sz="4" w:space="0" w:color="auto"/>
      </w:pBdr>
      <w:spacing w:beforeAutospacing="1" w:after="100" w:afterAutospacing="1" w:line="240" w:lineRule="auto"/>
      <w:ind w:firstLine="0"/>
      <w:jc w:val="center"/>
      <w:textAlignment w:val="center"/>
    </w:pPr>
    <w:rPr>
      <w:sz w:val="20"/>
      <w:szCs w:val="20"/>
    </w:rPr>
  </w:style>
  <w:style w:type="paragraph" w:customStyle="1" w:styleId="xl76">
    <w:name w:val="xl76"/>
    <w:basedOn w:val="Normal"/>
    <w:rsid w:val="00664D64"/>
    <w:pPr>
      <w:pBdr>
        <w:top w:val="single" w:sz="4" w:space="0" w:color="auto"/>
      </w:pBdr>
      <w:spacing w:beforeAutospacing="1" w:after="100" w:afterAutospacing="1" w:line="240" w:lineRule="auto"/>
      <w:ind w:firstLine="0"/>
      <w:jc w:val="center"/>
      <w:textAlignment w:val="center"/>
    </w:pPr>
    <w:rPr>
      <w:sz w:val="20"/>
      <w:szCs w:val="20"/>
    </w:rPr>
  </w:style>
  <w:style w:type="paragraph" w:customStyle="1" w:styleId="xl77">
    <w:name w:val="xl77"/>
    <w:basedOn w:val="Normal"/>
    <w:rsid w:val="00664D64"/>
    <w:pPr>
      <w:pBdr>
        <w:top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78">
    <w:name w:val="xl78"/>
    <w:basedOn w:val="Normal"/>
    <w:rsid w:val="00664D64"/>
    <w:pPr>
      <w:pBdr>
        <w:top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79">
    <w:name w:val="xl79"/>
    <w:basedOn w:val="Normal"/>
    <w:rsid w:val="00664D64"/>
    <w:pPr>
      <w:pBdr>
        <w:top w:val="single" w:sz="4" w:space="0" w:color="auto"/>
        <w:left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80">
    <w:name w:val="xl80"/>
    <w:basedOn w:val="Normal"/>
    <w:rsid w:val="00664D64"/>
    <w:pPr>
      <w:pBdr>
        <w:top w:val="single" w:sz="4" w:space="0" w:color="auto"/>
        <w:left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81">
    <w:name w:val="xl81"/>
    <w:basedOn w:val="Normal"/>
    <w:rsid w:val="00664D64"/>
    <w:pPr>
      <w:pBdr>
        <w:left w:val="single" w:sz="4" w:space="0" w:color="auto"/>
        <w:bottom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82">
    <w:name w:val="xl82"/>
    <w:basedOn w:val="Normal"/>
    <w:rsid w:val="00664D64"/>
    <w:pPr>
      <w:pBdr>
        <w:left w:val="single" w:sz="4" w:space="0" w:color="auto"/>
        <w:bottom w:val="single" w:sz="4" w:space="0" w:color="auto"/>
      </w:pBdr>
      <w:spacing w:beforeAutospacing="1" w:after="100" w:afterAutospacing="1" w:line="240" w:lineRule="auto"/>
      <w:ind w:firstLine="0"/>
      <w:jc w:val="center"/>
      <w:textAlignment w:val="center"/>
    </w:pPr>
    <w:rPr>
      <w:sz w:val="20"/>
      <w:szCs w:val="20"/>
    </w:rPr>
  </w:style>
  <w:style w:type="paragraph" w:customStyle="1" w:styleId="xl83">
    <w:name w:val="xl83"/>
    <w:basedOn w:val="Normal"/>
    <w:rsid w:val="00664D64"/>
    <w:pPr>
      <w:pBdr>
        <w:bottom w:val="single" w:sz="4" w:space="0" w:color="auto"/>
      </w:pBdr>
      <w:spacing w:beforeAutospacing="1" w:after="100" w:afterAutospacing="1" w:line="240" w:lineRule="auto"/>
      <w:ind w:firstLine="0"/>
      <w:jc w:val="center"/>
      <w:textAlignment w:val="center"/>
    </w:pPr>
    <w:rPr>
      <w:sz w:val="20"/>
      <w:szCs w:val="20"/>
    </w:rPr>
  </w:style>
  <w:style w:type="paragraph" w:customStyle="1" w:styleId="xl84">
    <w:name w:val="xl84"/>
    <w:basedOn w:val="Normal"/>
    <w:rsid w:val="00664D64"/>
    <w:pPr>
      <w:pBdr>
        <w:bottom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85">
    <w:name w:val="xl85"/>
    <w:basedOn w:val="Normal"/>
    <w:rsid w:val="00664D64"/>
    <w:pPr>
      <w:pBdr>
        <w:left w:val="single" w:sz="4" w:space="0" w:color="auto"/>
        <w:bottom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86">
    <w:name w:val="xl86"/>
    <w:basedOn w:val="Normal"/>
    <w:rsid w:val="00664D64"/>
    <w:pPr>
      <w:pBdr>
        <w:left w:val="single" w:sz="4" w:space="0" w:color="auto"/>
        <w:bottom w:val="single" w:sz="4" w:space="0" w:color="auto"/>
      </w:pBdr>
      <w:spacing w:beforeAutospacing="1" w:after="100" w:afterAutospacing="1" w:line="240" w:lineRule="auto"/>
      <w:ind w:firstLine="0"/>
      <w:jc w:val="center"/>
      <w:textAlignment w:val="center"/>
    </w:pPr>
    <w:rPr>
      <w:sz w:val="20"/>
      <w:szCs w:val="20"/>
    </w:rPr>
  </w:style>
  <w:style w:type="paragraph" w:customStyle="1" w:styleId="xl87">
    <w:name w:val="xl87"/>
    <w:basedOn w:val="Normal"/>
    <w:rsid w:val="00664D64"/>
    <w:pPr>
      <w:pBdr>
        <w:bottom w:val="single" w:sz="4" w:space="0" w:color="auto"/>
      </w:pBdr>
      <w:spacing w:beforeAutospacing="1" w:after="100" w:afterAutospacing="1" w:line="240" w:lineRule="auto"/>
      <w:ind w:firstLine="0"/>
      <w:jc w:val="center"/>
      <w:textAlignment w:val="center"/>
    </w:pPr>
    <w:rPr>
      <w:sz w:val="20"/>
      <w:szCs w:val="20"/>
    </w:rPr>
  </w:style>
  <w:style w:type="paragraph" w:customStyle="1" w:styleId="xl88">
    <w:name w:val="xl88"/>
    <w:basedOn w:val="Normal"/>
    <w:rsid w:val="00664D64"/>
    <w:pPr>
      <w:pBdr>
        <w:bottom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89">
    <w:name w:val="xl89"/>
    <w:basedOn w:val="Normal"/>
    <w:rsid w:val="00664D64"/>
    <w:pPr>
      <w:pBdr>
        <w:bottom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90">
    <w:name w:val="xl90"/>
    <w:basedOn w:val="Normal"/>
    <w:rsid w:val="00664D64"/>
    <w:pPr>
      <w:pBdr>
        <w:left w:val="single" w:sz="4" w:space="0" w:color="auto"/>
        <w:bottom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91">
    <w:name w:val="xl91"/>
    <w:basedOn w:val="Normal"/>
    <w:rsid w:val="00664D64"/>
    <w:pPr>
      <w:pBdr>
        <w:left w:val="single" w:sz="4" w:space="0" w:color="auto"/>
        <w:bottom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92">
    <w:name w:val="xl92"/>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93">
    <w:name w:val="xl93"/>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94">
    <w:name w:val="xl94"/>
    <w:basedOn w:val="Normal"/>
    <w:rsid w:val="00664D64"/>
    <w:pPr>
      <w:pBdr>
        <w:top w:val="single" w:sz="4" w:space="0" w:color="auto"/>
        <w:left w:val="single" w:sz="4" w:space="0" w:color="auto"/>
        <w:bottom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95">
    <w:name w:val="xl95"/>
    <w:basedOn w:val="Normal"/>
    <w:rsid w:val="00664D64"/>
    <w:pPr>
      <w:pBdr>
        <w:top w:val="single" w:sz="4" w:space="0" w:color="auto"/>
        <w:bottom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96">
    <w:name w:val="xl96"/>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97">
    <w:name w:val="xl97"/>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b/>
      <w:bCs/>
      <w:sz w:val="20"/>
      <w:szCs w:val="20"/>
    </w:rPr>
  </w:style>
  <w:style w:type="paragraph" w:customStyle="1" w:styleId="xl98">
    <w:name w:val="xl98"/>
    <w:basedOn w:val="Normal"/>
    <w:rsid w:val="00664D64"/>
    <w:pPr>
      <w:pBdr>
        <w:top w:val="single" w:sz="4" w:space="0" w:color="auto"/>
        <w:left w:val="single" w:sz="4" w:space="0" w:color="auto"/>
        <w:bottom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99">
    <w:name w:val="xl99"/>
    <w:basedOn w:val="Normal"/>
    <w:rsid w:val="00664D64"/>
    <w:pPr>
      <w:pBdr>
        <w:top w:val="single" w:sz="4" w:space="0" w:color="auto"/>
        <w:bottom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00">
    <w:name w:val="xl100"/>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01">
    <w:name w:val="xl101"/>
    <w:basedOn w:val="Normal"/>
    <w:rsid w:val="00664D64"/>
    <w:pPr>
      <w:pBdr>
        <w:top w:val="single" w:sz="4" w:space="0" w:color="auto"/>
        <w:left w:val="single" w:sz="4" w:space="0" w:color="auto"/>
        <w:bottom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02">
    <w:name w:val="xl102"/>
    <w:basedOn w:val="Normal"/>
    <w:rsid w:val="00664D64"/>
    <w:pPr>
      <w:pBdr>
        <w:top w:val="single" w:sz="4" w:space="0" w:color="auto"/>
        <w:bottom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03">
    <w:name w:val="xl103"/>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04">
    <w:name w:val="xl104"/>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b/>
      <w:bCs/>
      <w:sz w:val="24"/>
      <w:szCs w:val="24"/>
    </w:rPr>
  </w:style>
  <w:style w:type="paragraph" w:customStyle="1" w:styleId="xl105">
    <w:name w:val="xl105"/>
    <w:basedOn w:val="Normal"/>
    <w:rsid w:val="00664D64"/>
    <w:pPr>
      <w:pBdr>
        <w:left w:val="single" w:sz="4" w:space="0" w:color="auto"/>
        <w:right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06">
    <w:name w:val="xl106"/>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07">
    <w:name w:val="xl107"/>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08">
    <w:name w:val="xl108"/>
    <w:basedOn w:val="Normal"/>
    <w:rsid w:val="00664D64"/>
    <w:pPr>
      <w:pBdr>
        <w:top w:val="single" w:sz="4" w:space="0" w:color="auto"/>
        <w:left w:val="single" w:sz="4" w:space="0" w:color="auto"/>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09">
    <w:name w:val="xl109"/>
    <w:basedOn w:val="Normal"/>
    <w:rsid w:val="00664D64"/>
    <w:pPr>
      <w:pBdr>
        <w:top w:val="single" w:sz="4" w:space="0" w:color="auto"/>
        <w:bottom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10">
    <w:name w:val="xl110"/>
    <w:basedOn w:val="Normal"/>
    <w:rsid w:val="00664D64"/>
    <w:pPr>
      <w:pBdr>
        <w:top w:val="single" w:sz="4" w:space="0" w:color="auto"/>
        <w:left w:val="single" w:sz="4" w:space="0" w:color="auto"/>
        <w:bottom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11">
    <w:name w:val="xl111"/>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12">
    <w:name w:val="xl112"/>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13">
    <w:name w:val="xl113"/>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14">
    <w:name w:val="xl114"/>
    <w:basedOn w:val="Normal"/>
    <w:rsid w:val="00664D64"/>
    <w:pPr>
      <w:spacing w:beforeAutospacing="1" w:after="100" w:afterAutospacing="1" w:line="240" w:lineRule="auto"/>
      <w:ind w:firstLine="0"/>
      <w:jc w:val="left"/>
      <w:textAlignment w:val="center"/>
    </w:pPr>
    <w:rPr>
      <w:b/>
      <w:bCs/>
      <w:sz w:val="20"/>
      <w:szCs w:val="20"/>
    </w:rPr>
  </w:style>
  <w:style w:type="paragraph" w:customStyle="1" w:styleId="xl115">
    <w:name w:val="xl115"/>
    <w:basedOn w:val="Normal"/>
    <w:rsid w:val="00664D64"/>
    <w:pPr>
      <w:pBdr>
        <w:left w:val="single" w:sz="4" w:space="0" w:color="auto"/>
        <w:right w:val="single" w:sz="4" w:space="0" w:color="auto"/>
      </w:pBdr>
      <w:spacing w:beforeAutospacing="1" w:after="100" w:afterAutospacing="1" w:line="240" w:lineRule="auto"/>
      <w:ind w:firstLine="0"/>
      <w:jc w:val="center"/>
      <w:textAlignment w:val="center"/>
    </w:pPr>
    <w:rPr>
      <w:sz w:val="20"/>
      <w:szCs w:val="20"/>
    </w:rPr>
  </w:style>
  <w:style w:type="paragraph" w:customStyle="1" w:styleId="xl116">
    <w:name w:val="xl116"/>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sz w:val="20"/>
      <w:szCs w:val="20"/>
    </w:rPr>
  </w:style>
  <w:style w:type="paragraph" w:customStyle="1" w:styleId="xl117">
    <w:name w:val="xl117"/>
    <w:basedOn w:val="Normal"/>
    <w:rsid w:val="00664D64"/>
    <w:pPr>
      <w:pBdr>
        <w:left w:val="single" w:sz="4" w:space="0" w:color="auto"/>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18">
    <w:name w:val="xl118"/>
    <w:basedOn w:val="Normal"/>
    <w:rsid w:val="00664D64"/>
    <w:pPr>
      <w:pBdr>
        <w:top w:val="single" w:sz="4" w:space="0" w:color="auto"/>
        <w:left w:val="single" w:sz="4" w:space="0" w:color="auto"/>
        <w:bottom w:val="single" w:sz="4" w:space="0" w:color="auto"/>
      </w:pBdr>
      <w:spacing w:beforeAutospacing="1" w:after="100" w:afterAutospacing="1" w:line="240" w:lineRule="auto"/>
      <w:ind w:firstLine="0"/>
      <w:jc w:val="left"/>
      <w:textAlignment w:val="center"/>
    </w:pPr>
    <w:rPr>
      <w:sz w:val="20"/>
      <w:szCs w:val="20"/>
    </w:rPr>
  </w:style>
  <w:style w:type="paragraph" w:customStyle="1" w:styleId="xl119">
    <w:name w:val="xl119"/>
    <w:basedOn w:val="Normal"/>
    <w:rsid w:val="00664D64"/>
    <w:pPr>
      <w:pBdr>
        <w:top w:val="single" w:sz="4" w:space="0" w:color="auto"/>
        <w:bottom w:val="single" w:sz="4" w:space="0" w:color="auto"/>
      </w:pBdr>
      <w:spacing w:beforeAutospacing="1" w:after="100" w:afterAutospacing="1" w:line="240" w:lineRule="auto"/>
      <w:ind w:firstLine="0"/>
      <w:jc w:val="center"/>
      <w:textAlignment w:val="center"/>
    </w:pPr>
    <w:rPr>
      <w:sz w:val="20"/>
      <w:szCs w:val="20"/>
    </w:rPr>
  </w:style>
  <w:style w:type="paragraph" w:customStyle="1" w:styleId="xl120">
    <w:name w:val="xl120"/>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left"/>
      <w:textAlignment w:val="center"/>
    </w:pPr>
    <w:rPr>
      <w:sz w:val="20"/>
      <w:szCs w:val="20"/>
    </w:rPr>
  </w:style>
  <w:style w:type="paragraph" w:customStyle="1" w:styleId="xl121">
    <w:name w:val="xl121"/>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sz w:val="20"/>
      <w:szCs w:val="20"/>
    </w:rPr>
  </w:style>
  <w:style w:type="paragraph" w:customStyle="1" w:styleId="xl122">
    <w:name w:val="xl122"/>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right"/>
      <w:textAlignment w:val="center"/>
    </w:pPr>
    <w:rPr>
      <w:sz w:val="20"/>
      <w:szCs w:val="20"/>
    </w:rPr>
  </w:style>
  <w:style w:type="paragraph" w:customStyle="1" w:styleId="xl123">
    <w:name w:val="xl123"/>
    <w:basedOn w:val="Normal"/>
    <w:rsid w:val="00664D64"/>
    <w:pPr>
      <w:pBdr>
        <w:top w:val="single" w:sz="4" w:space="0" w:color="auto"/>
        <w:bottom w:val="single" w:sz="4" w:space="0" w:color="auto"/>
      </w:pBdr>
      <w:spacing w:beforeAutospacing="1" w:after="100" w:afterAutospacing="1" w:line="240" w:lineRule="auto"/>
      <w:ind w:firstLine="0"/>
      <w:jc w:val="left"/>
      <w:textAlignment w:val="center"/>
    </w:pPr>
    <w:rPr>
      <w:sz w:val="20"/>
      <w:szCs w:val="20"/>
    </w:rPr>
  </w:style>
  <w:style w:type="paragraph" w:customStyle="1" w:styleId="xl124">
    <w:name w:val="xl124"/>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left"/>
      <w:textAlignment w:val="center"/>
    </w:pPr>
    <w:rPr>
      <w:sz w:val="20"/>
      <w:szCs w:val="20"/>
    </w:rPr>
  </w:style>
  <w:style w:type="paragraph" w:customStyle="1" w:styleId="xl125">
    <w:name w:val="xl125"/>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pPr>
    <w:rPr>
      <w:sz w:val="24"/>
      <w:szCs w:val="24"/>
    </w:rPr>
  </w:style>
  <w:style w:type="paragraph" w:customStyle="1" w:styleId="xl126">
    <w:name w:val="xl126"/>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sz w:val="20"/>
      <w:szCs w:val="20"/>
    </w:rPr>
  </w:style>
  <w:style w:type="paragraph" w:customStyle="1" w:styleId="xl127">
    <w:name w:val="xl127"/>
    <w:basedOn w:val="Normal"/>
    <w:rsid w:val="00664D64"/>
    <w:pPr>
      <w:spacing w:beforeAutospacing="1" w:after="100" w:afterAutospacing="1" w:line="240" w:lineRule="auto"/>
      <w:ind w:firstLine="0"/>
      <w:jc w:val="left"/>
      <w:textAlignment w:val="center"/>
    </w:pPr>
    <w:rPr>
      <w:sz w:val="20"/>
      <w:szCs w:val="20"/>
    </w:rPr>
  </w:style>
  <w:style w:type="paragraph" w:customStyle="1" w:styleId="xl128">
    <w:name w:val="xl128"/>
    <w:basedOn w:val="Normal"/>
    <w:rsid w:val="00664D64"/>
    <w:pPr>
      <w:pBdr>
        <w:top w:val="single" w:sz="4" w:space="0" w:color="auto"/>
        <w:bottom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29">
    <w:name w:val="xl129"/>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right"/>
      <w:textAlignment w:val="center"/>
    </w:pPr>
    <w:rPr>
      <w:b/>
      <w:bCs/>
      <w:sz w:val="20"/>
      <w:szCs w:val="20"/>
    </w:rPr>
  </w:style>
  <w:style w:type="paragraph" w:customStyle="1" w:styleId="xl130">
    <w:name w:val="xl130"/>
    <w:basedOn w:val="Normal"/>
    <w:rsid w:val="00664D64"/>
    <w:pPr>
      <w:pBdr>
        <w:left w:val="single" w:sz="4" w:space="0" w:color="auto"/>
        <w:bottom w:val="single" w:sz="4" w:space="0" w:color="auto"/>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31">
    <w:name w:val="xl131"/>
    <w:basedOn w:val="Normal"/>
    <w:rsid w:val="00664D64"/>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sz w:val="20"/>
      <w:szCs w:val="20"/>
    </w:rPr>
  </w:style>
  <w:style w:type="paragraph" w:customStyle="1" w:styleId="xl132">
    <w:name w:val="xl132"/>
    <w:basedOn w:val="Normal"/>
    <w:rsid w:val="00664D64"/>
    <w:pPr>
      <w:pBdr>
        <w:top w:val="single" w:sz="4" w:space="0" w:color="auto"/>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33">
    <w:name w:val="xl133"/>
    <w:basedOn w:val="Normal"/>
    <w:rsid w:val="00664D64"/>
    <w:pPr>
      <w:pBdr>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34">
    <w:name w:val="xl134"/>
    <w:basedOn w:val="Normal"/>
    <w:rsid w:val="00664D64"/>
    <w:pPr>
      <w:pBdr>
        <w:bottom w:val="single" w:sz="4" w:space="0" w:color="auto"/>
        <w:right w:val="single" w:sz="4" w:space="0" w:color="auto"/>
      </w:pBdr>
      <w:spacing w:beforeAutospacing="1" w:after="100" w:afterAutospacing="1" w:line="240" w:lineRule="auto"/>
      <w:ind w:firstLine="0"/>
      <w:jc w:val="center"/>
      <w:textAlignment w:val="center"/>
    </w:pPr>
    <w:rPr>
      <w:b/>
      <w:bCs/>
      <w:sz w:val="20"/>
      <w:szCs w:val="20"/>
    </w:rPr>
  </w:style>
  <w:style w:type="paragraph" w:customStyle="1" w:styleId="xl135">
    <w:name w:val="xl135"/>
    <w:basedOn w:val="Normal"/>
    <w:rsid w:val="00664D64"/>
    <w:pPr>
      <w:pBdr>
        <w:top w:val="single" w:sz="4" w:space="0" w:color="auto"/>
        <w:bottom w:val="single" w:sz="4" w:space="0" w:color="auto"/>
        <w:right w:val="single" w:sz="4" w:space="0" w:color="auto"/>
      </w:pBdr>
      <w:spacing w:beforeAutospacing="1" w:after="100" w:afterAutospacing="1" w:line="240" w:lineRule="auto"/>
      <w:ind w:firstLine="0"/>
      <w:jc w:val="left"/>
      <w:textAlignment w:val="center"/>
    </w:pPr>
    <w:rPr>
      <w:sz w:val="24"/>
      <w:szCs w:val="24"/>
    </w:rPr>
  </w:style>
  <w:style w:type="paragraph" w:customStyle="1" w:styleId="xl136">
    <w:name w:val="xl136"/>
    <w:basedOn w:val="Normal"/>
    <w:rsid w:val="00664D64"/>
    <w:pPr>
      <w:pBdr>
        <w:left w:val="single" w:sz="4" w:space="0" w:color="auto"/>
        <w:bottom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37">
    <w:name w:val="xl137"/>
    <w:basedOn w:val="Normal"/>
    <w:rsid w:val="00664D64"/>
    <w:pPr>
      <w:pBdr>
        <w:bottom w:val="single" w:sz="4" w:space="0" w:color="auto"/>
      </w:pBdr>
      <w:spacing w:beforeAutospacing="1" w:after="100" w:afterAutospacing="1" w:line="240" w:lineRule="auto"/>
      <w:ind w:firstLine="0"/>
      <w:jc w:val="left"/>
      <w:textAlignment w:val="center"/>
    </w:pPr>
    <w:rPr>
      <w:b/>
      <w:bCs/>
      <w:sz w:val="20"/>
      <w:szCs w:val="20"/>
    </w:rPr>
  </w:style>
  <w:style w:type="paragraph" w:customStyle="1" w:styleId="xl138">
    <w:name w:val="xl138"/>
    <w:basedOn w:val="Normal"/>
    <w:rsid w:val="00664D64"/>
    <w:pPr>
      <w:spacing w:beforeAutospacing="1" w:after="100" w:afterAutospacing="1" w:line="240" w:lineRule="auto"/>
      <w:ind w:firstLine="0"/>
      <w:jc w:val="center"/>
      <w:textAlignment w:val="center"/>
    </w:pPr>
    <w:rPr>
      <w:sz w:val="20"/>
      <w:szCs w:val="20"/>
    </w:rPr>
  </w:style>
  <w:style w:type="paragraph" w:customStyle="1" w:styleId="xl139">
    <w:name w:val="xl139"/>
    <w:basedOn w:val="Normal"/>
    <w:rsid w:val="00664D64"/>
    <w:pPr>
      <w:spacing w:beforeAutospacing="1" w:after="100" w:afterAutospacing="1" w:line="240" w:lineRule="auto"/>
      <w:ind w:firstLine="0"/>
      <w:jc w:val="center"/>
      <w:textAlignment w:val="center"/>
    </w:pPr>
    <w:rPr>
      <w:b/>
      <w:bCs/>
      <w:sz w:val="20"/>
      <w:szCs w:val="20"/>
    </w:rPr>
  </w:style>
  <w:style w:type="paragraph" w:customStyle="1" w:styleId="xl140">
    <w:name w:val="xl140"/>
    <w:basedOn w:val="Normal"/>
    <w:rsid w:val="00664D64"/>
    <w:pPr>
      <w:spacing w:beforeAutospacing="1" w:after="100" w:afterAutospacing="1" w:line="240" w:lineRule="auto"/>
      <w:ind w:firstLine="0"/>
      <w:jc w:val="left"/>
      <w:textAlignment w:val="center"/>
    </w:pPr>
    <w:rPr>
      <w:sz w:val="20"/>
      <w:szCs w:val="20"/>
    </w:rPr>
  </w:style>
  <w:style w:type="paragraph" w:customStyle="1" w:styleId="xl141">
    <w:name w:val="xl141"/>
    <w:basedOn w:val="Normal"/>
    <w:rsid w:val="00664D64"/>
    <w:pPr>
      <w:spacing w:beforeAutospacing="1" w:after="100" w:afterAutospacing="1" w:line="240" w:lineRule="auto"/>
      <w:ind w:firstLine="0"/>
      <w:jc w:val="left"/>
    </w:pPr>
    <w:rPr>
      <w:sz w:val="24"/>
      <w:szCs w:val="24"/>
    </w:rPr>
  </w:style>
  <w:style w:type="paragraph" w:customStyle="1" w:styleId="xl142">
    <w:name w:val="xl142"/>
    <w:basedOn w:val="Normal"/>
    <w:rsid w:val="00664D64"/>
    <w:pPr>
      <w:spacing w:beforeAutospacing="1" w:after="100" w:afterAutospacing="1" w:line="240" w:lineRule="auto"/>
      <w:ind w:firstLine="0"/>
      <w:jc w:val="left"/>
      <w:textAlignment w:val="center"/>
    </w:pPr>
    <w:rPr>
      <w:sz w:val="20"/>
      <w:szCs w:val="20"/>
    </w:rPr>
  </w:style>
  <w:style w:type="paragraph" w:customStyle="1" w:styleId="xl143">
    <w:name w:val="xl143"/>
    <w:basedOn w:val="Normal"/>
    <w:rsid w:val="00664D64"/>
    <w:pPr>
      <w:pBdr>
        <w:left w:val="single" w:sz="4" w:space="0" w:color="auto"/>
      </w:pBdr>
      <w:spacing w:beforeAutospacing="1" w:after="100" w:afterAutospacing="1" w:line="240" w:lineRule="auto"/>
      <w:ind w:firstLine="0"/>
      <w:jc w:val="left"/>
      <w:textAlignment w:val="center"/>
    </w:pPr>
    <w:rPr>
      <w:sz w:val="20"/>
      <w:szCs w:val="20"/>
    </w:rPr>
  </w:style>
  <w:style w:type="paragraph" w:customStyle="1" w:styleId="Heading31">
    <w:name w:val="Heading 31"/>
    <w:aliases w:val="2,1"/>
    <w:basedOn w:val="Normal"/>
    <w:qFormat/>
    <w:rsid w:val="00DA064E"/>
    <w:rPr>
      <w:b/>
      <w:color w:val="000000"/>
      <w:szCs w:val="26"/>
    </w:rPr>
  </w:style>
  <w:style w:type="paragraph" w:styleId="Header">
    <w:name w:val="header"/>
    <w:aliases w:val="MyHeader"/>
    <w:basedOn w:val="Normal"/>
    <w:link w:val="HeaderChar"/>
    <w:unhideWhenUsed/>
    <w:rsid w:val="00F2222B"/>
    <w:pPr>
      <w:tabs>
        <w:tab w:val="center" w:pos="4680"/>
        <w:tab w:val="right" w:pos="9360"/>
      </w:tabs>
      <w:spacing w:before="0" w:after="0" w:line="240" w:lineRule="auto"/>
    </w:pPr>
  </w:style>
  <w:style w:type="character" w:customStyle="1" w:styleId="HeaderChar">
    <w:name w:val="Header Char"/>
    <w:aliases w:val="MyHeader Char"/>
    <w:link w:val="Header"/>
    <w:rsid w:val="00F2222B"/>
    <w:rPr>
      <w:rFonts w:ascii="Times New Roman" w:hAnsi="Times New Roman"/>
      <w:sz w:val="26"/>
    </w:rPr>
  </w:style>
  <w:style w:type="paragraph" w:styleId="Footer">
    <w:name w:val="footer"/>
    <w:basedOn w:val="Normal"/>
    <w:link w:val="FooterChar"/>
    <w:uiPriority w:val="99"/>
    <w:unhideWhenUsed/>
    <w:rsid w:val="00F2222B"/>
    <w:pPr>
      <w:tabs>
        <w:tab w:val="center" w:pos="4680"/>
        <w:tab w:val="right" w:pos="9360"/>
      </w:tabs>
      <w:spacing w:before="0" w:after="0" w:line="240" w:lineRule="auto"/>
    </w:pPr>
  </w:style>
  <w:style w:type="character" w:customStyle="1" w:styleId="FooterChar">
    <w:name w:val="Footer Char"/>
    <w:link w:val="Footer"/>
    <w:uiPriority w:val="99"/>
    <w:rsid w:val="00F2222B"/>
    <w:rPr>
      <w:rFonts w:ascii="Times New Roman" w:hAnsi="Times New Roman"/>
      <w:sz w:val="26"/>
    </w:rPr>
  </w:style>
  <w:style w:type="paragraph" w:styleId="BodyText2">
    <w:name w:val="Body Text 2"/>
    <w:basedOn w:val="Normal"/>
    <w:link w:val="BodyText2Char"/>
    <w:uiPriority w:val="99"/>
    <w:unhideWhenUsed/>
    <w:rsid w:val="0045582E"/>
    <w:pPr>
      <w:spacing w:line="480" w:lineRule="auto"/>
    </w:pPr>
  </w:style>
  <w:style w:type="character" w:customStyle="1" w:styleId="BodyText2Char">
    <w:name w:val="Body Text 2 Char"/>
    <w:link w:val="BodyText2"/>
    <w:uiPriority w:val="99"/>
    <w:rsid w:val="0045582E"/>
    <w:rPr>
      <w:rFonts w:ascii="Times New Roman" w:hAnsi="Times New Roman"/>
      <w:sz w:val="26"/>
    </w:rPr>
  </w:style>
  <w:style w:type="paragraph" w:customStyle="1" w:styleId="Muc-">
    <w:name w:val="Muc -"/>
    <w:basedOn w:val="Normal"/>
    <w:uiPriority w:val="99"/>
    <w:qFormat/>
    <w:rsid w:val="00381912"/>
    <w:pPr>
      <w:numPr>
        <w:numId w:val="2"/>
      </w:numPr>
      <w:spacing w:before="60" w:after="60"/>
    </w:pPr>
    <w:rPr>
      <w:rFonts w:ascii="Arial" w:hAnsi="Arial"/>
      <w:sz w:val="24"/>
      <w:szCs w:val="24"/>
    </w:rPr>
  </w:style>
  <w:style w:type="numbering" w:customStyle="1" w:styleId="NoList1">
    <w:name w:val="No List1"/>
    <w:next w:val="NoList"/>
    <w:uiPriority w:val="99"/>
    <w:semiHidden/>
    <w:unhideWhenUsed/>
    <w:rsid w:val="00F53D8E"/>
  </w:style>
  <w:style w:type="table" w:customStyle="1" w:styleId="TableGrid3">
    <w:name w:val="Table Grid3"/>
    <w:basedOn w:val="TableNormal"/>
    <w:next w:val="TableGrid"/>
    <w:uiPriority w:val="59"/>
    <w:rsid w:val="00F5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F5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5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53D8E"/>
    <w:pPr>
      <w:spacing w:beforeAutospacing="1" w:after="100" w:afterAutospacing="1" w:line="240" w:lineRule="auto"/>
      <w:ind w:firstLine="0"/>
      <w:jc w:val="left"/>
    </w:pPr>
    <w:rPr>
      <w:b/>
      <w:bCs/>
      <w:sz w:val="24"/>
      <w:szCs w:val="24"/>
    </w:rPr>
  </w:style>
  <w:style w:type="paragraph" w:customStyle="1" w:styleId="xl66">
    <w:name w:val="xl66"/>
    <w:basedOn w:val="Normal"/>
    <w:rsid w:val="00F53D8E"/>
    <w:pPr>
      <w:spacing w:beforeAutospacing="1" w:after="100" w:afterAutospacing="1" w:line="240" w:lineRule="auto"/>
      <w:ind w:firstLine="0"/>
      <w:jc w:val="left"/>
    </w:pPr>
    <w:rPr>
      <w:b/>
      <w:bCs/>
      <w:sz w:val="24"/>
      <w:szCs w:val="24"/>
    </w:rPr>
  </w:style>
  <w:style w:type="paragraph" w:customStyle="1" w:styleId="xl67">
    <w:name w:val="xl67"/>
    <w:basedOn w:val="Normal"/>
    <w:rsid w:val="00F53D8E"/>
    <w:pPr>
      <w:spacing w:beforeAutospacing="1" w:after="100" w:afterAutospacing="1" w:line="240" w:lineRule="auto"/>
      <w:ind w:firstLine="0"/>
      <w:jc w:val="left"/>
    </w:pPr>
    <w:rPr>
      <w:b/>
      <w:bCs/>
      <w:sz w:val="24"/>
      <w:szCs w:val="24"/>
    </w:rPr>
  </w:style>
  <w:style w:type="character" w:customStyle="1" w:styleId="UnresolvedMention1">
    <w:name w:val="Unresolved Mention1"/>
    <w:uiPriority w:val="99"/>
    <w:semiHidden/>
    <w:unhideWhenUsed/>
    <w:rsid w:val="00DB56E2"/>
    <w:rPr>
      <w:color w:val="605E5C"/>
      <w:shd w:val="clear" w:color="auto" w:fill="E1DFDD"/>
    </w:rPr>
  </w:style>
  <w:style w:type="character" w:customStyle="1" w:styleId="UnresolvedMention2">
    <w:name w:val="Unresolved Mention2"/>
    <w:uiPriority w:val="99"/>
    <w:semiHidden/>
    <w:unhideWhenUsed/>
    <w:rsid w:val="004C626F"/>
    <w:rPr>
      <w:color w:val="605E5C"/>
      <w:shd w:val="clear" w:color="auto" w:fill="E1DFDD"/>
    </w:rPr>
  </w:style>
  <w:style w:type="paragraph" w:customStyle="1" w:styleId="Style1">
    <w:name w:val="Style1"/>
    <w:basedOn w:val="Normal"/>
    <w:qFormat/>
    <w:rsid w:val="00C75696"/>
    <w:pPr>
      <w:numPr>
        <w:ilvl w:val="1"/>
        <w:numId w:val="3"/>
      </w:numPr>
      <w:spacing w:before="0" w:after="0" w:line="240" w:lineRule="auto"/>
    </w:pPr>
    <w:rPr>
      <w:sz w:val="24"/>
      <w:szCs w:val="24"/>
    </w:rPr>
  </w:style>
  <w:style w:type="paragraph" w:styleId="NormalWeb">
    <w:name w:val="Normal (Web)"/>
    <w:basedOn w:val="Normal"/>
    <w:link w:val="NormalWebChar"/>
    <w:uiPriority w:val="99"/>
    <w:unhideWhenUsed/>
    <w:rsid w:val="001F30E4"/>
    <w:pPr>
      <w:spacing w:beforeAutospacing="1" w:after="100" w:afterAutospacing="1" w:line="240" w:lineRule="auto"/>
      <w:ind w:firstLine="0"/>
      <w:jc w:val="left"/>
    </w:pPr>
    <w:rPr>
      <w:sz w:val="24"/>
      <w:szCs w:val="24"/>
      <w:lang w:val="en-GB" w:eastAsia="en-GB"/>
    </w:rPr>
  </w:style>
  <w:style w:type="paragraph" w:customStyle="1" w:styleId="Mucgach-">
    <w:name w:val="Muc gach -"/>
    <w:basedOn w:val="BodyText"/>
    <w:link w:val="Mucgach-Char"/>
    <w:qFormat/>
    <w:rsid w:val="0072165B"/>
    <w:pPr>
      <w:autoSpaceDE w:val="0"/>
      <w:autoSpaceDN w:val="0"/>
      <w:spacing w:before="60" w:after="60" w:line="240" w:lineRule="auto"/>
      <w:ind w:firstLine="0"/>
    </w:pPr>
    <w:rPr>
      <w:szCs w:val="26"/>
      <w:lang w:val="x-none" w:eastAsia="x-none"/>
    </w:rPr>
  </w:style>
  <w:style w:type="character" w:customStyle="1" w:styleId="Mucgach-Char">
    <w:name w:val="Muc gach - Char"/>
    <w:link w:val="Mucgach-"/>
    <w:rsid w:val="0072165B"/>
    <w:rPr>
      <w:rFonts w:ascii="Times New Roman" w:eastAsia="Times New Roman" w:hAnsi="Times New Roman"/>
      <w:sz w:val="26"/>
      <w:szCs w:val="26"/>
      <w:lang w:val="x-none" w:eastAsia="x-none"/>
    </w:rPr>
  </w:style>
  <w:style w:type="character" w:customStyle="1" w:styleId="apple-converted-space">
    <w:name w:val="apple-converted-space"/>
    <w:basedOn w:val="DefaultParagraphFont"/>
    <w:rsid w:val="00BC5B84"/>
  </w:style>
  <w:style w:type="paragraph" w:customStyle="1" w:styleId="msonormal0">
    <w:name w:val="msonormal"/>
    <w:basedOn w:val="Normal"/>
    <w:rsid w:val="00C707C6"/>
    <w:pPr>
      <w:spacing w:beforeAutospacing="1" w:after="100" w:afterAutospacing="1" w:line="240" w:lineRule="auto"/>
      <w:ind w:firstLine="0"/>
      <w:jc w:val="left"/>
    </w:pPr>
    <w:rPr>
      <w:sz w:val="24"/>
      <w:szCs w:val="24"/>
    </w:rPr>
  </w:style>
  <w:style w:type="paragraph" w:customStyle="1" w:styleId="K-Text">
    <w:name w:val="K-Text +"/>
    <w:basedOn w:val="Normal"/>
    <w:rsid w:val="008150E3"/>
    <w:pPr>
      <w:numPr>
        <w:numId w:val="5"/>
      </w:numPr>
      <w:tabs>
        <w:tab w:val="left" w:pos="680"/>
        <w:tab w:val="left" w:pos="720"/>
      </w:tabs>
      <w:spacing w:after="0" w:line="240" w:lineRule="auto"/>
    </w:pPr>
    <w:rPr>
      <w:rFonts w:eastAsia="MS Mincho"/>
      <w:szCs w:val="26"/>
      <w:lang w:val="en-GB" w:eastAsia="ja-JP"/>
    </w:rPr>
  </w:style>
  <w:style w:type="numbering" w:customStyle="1" w:styleId="NoList2">
    <w:name w:val="No List2"/>
    <w:next w:val="NoList"/>
    <w:uiPriority w:val="99"/>
    <w:semiHidden/>
    <w:unhideWhenUsed/>
    <w:rsid w:val="00492553"/>
  </w:style>
  <w:style w:type="paragraph" w:customStyle="1" w:styleId="xl144">
    <w:name w:val="xl144"/>
    <w:basedOn w:val="Normal"/>
    <w:rsid w:val="00492553"/>
    <w:pPr>
      <w:pBdr>
        <w:top w:val="single" w:sz="4" w:space="0" w:color="auto"/>
        <w:left w:val="single" w:sz="4" w:space="0" w:color="auto"/>
        <w:bottom w:val="single" w:sz="4" w:space="0" w:color="auto"/>
        <w:right w:val="single" w:sz="4" w:space="0" w:color="auto"/>
      </w:pBdr>
      <w:shd w:val="clear" w:color="000000" w:fill="F4B083"/>
      <w:spacing w:beforeAutospacing="1" w:after="100" w:afterAutospacing="1" w:line="240" w:lineRule="auto"/>
      <w:ind w:firstLine="0"/>
      <w:jc w:val="left"/>
      <w:textAlignment w:val="center"/>
    </w:pPr>
    <w:rPr>
      <w:rFonts w:ascii="Arial" w:hAnsi="Arial" w:cs="Arial"/>
      <w:color w:val="FF0000"/>
      <w:sz w:val="24"/>
      <w:szCs w:val="24"/>
    </w:rPr>
  </w:style>
  <w:style w:type="paragraph" w:customStyle="1" w:styleId="xl145">
    <w:name w:val="xl145"/>
    <w:basedOn w:val="Normal"/>
    <w:rsid w:val="00492553"/>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ind w:firstLine="0"/>
      <w:jc w:val="center"/>
      <w:textAlignment w:val="center"/>
    </w:pPr>
    <w:rPr>
      <w:rFonts w:ascii="Arial" w:hAnsi="Arial" w:cs="Arial"/>
      <w:sz w:val="24"/>
      <w:szCs w:val="24"/>
    </w:rPr>
  </w:style>
  <w:style w:type="paragraph" w:customStyle="1" w:styleId="xl146">
    <w:name w:val="xl146"/>
    <w:basedOn w:val="Normal"/>
    <w:rsid w:val="00492553"/>
    <w:pPr>
      <w:spacing w:beforeAutospacing="1" w:after="100" w:afterAutospacing="1" w:line="240" w:lineRule="auto"/>
      <w:ind w:firstLine="0"/>
      <w:jc w:val="center"/>
      <w:textAlignment w:val="center"/>
    </w:pPr>
    <w:rPr>
      <w:rFonts w:ascii="Arial" w:hAnsi="Arial" w:cs="Arial"/>
      <w:sz w:val="24"/>
      <w:szCs w:val="24"/>
    </w:rPr>
  </w:style>
  <w:style w:type="paragraph" w:customStyle="1" w:styleId="xl147">
    <w:name w:val="xl147"/>
    <w:basedOn w:val="Normal"/>
    <w:rsid w:val="00492553"/>
    <w:pPr>
      <w:pBdr>
        <w:top w:val="single" w:sz="8" w:space="0" w:color="000000"/>
        <w:left w:val="single" w:sz="8" w:space="0" w:color="000000"/>
        <w:bottom w:val="single" w:sz="8" w:space="0" w:color="000000"/>
        <w:right w:val="single" w:sz="8" w:space="0" w:color="000000"/>
      </w:pBdr>
      <w:spacing w:beforeAutospacing="1" w:after="100" w:afterAutospacing="1" w:line="240" w:lineRule="auto"/>
      <w:ind w:firstLine="0"/>
      <w:jc w:val="right"/>
      <w:textAlignment w:val="center"/>
    </w:pPr>
    <w:rPr>
      <w:color w:val="000000"/>
      <w:sz w:val="24"/>
      <w:szCs w:val="24"/>
    </w:rPr>
  </w:style>
  <w:style w:type="paragraph" w:customStyle="1" w:styleId="xl148">
    <w:name w:val="xl148"/>
    <w:basedOn w:val="Normal"/>
    <w:rsid w:val="00492553"/>
    <w:pPr>
      <w:spacing w:beforeAutospacing="1" w:after="100" w:afterAutospacing="1" w:line="240" w:lineRule="auto"/>
      <w:ind w:firstLine="0"/>
      <w:jc w:val="left"/>
    </w:pPr>
    <w:rPr>
      <w:color w:val="000000"/>
      <w:sz w:val="24"/>
      <w:szCs w:val="24"/>
    </w:rPr>
  </w:style>
  <w:style w:type="paragraph" w:customStyle="1" w:styleId="xl149">
    <w:name w:val="xl149"/>
    <w:basedOn w:val="Normal"/>
    <w:rsid w:val="00492553"/>
    <w:pPr>
      <w:spacing w:beforeAutospacing="1" w:after="100" w:afterAutospacing="1" w:line="240" w:lineRule="auto"/>
      <w:ind w:firstLine="0"/>
      <w:jc w:val="left"/>
    </w:pPr>
    <w:rPr>
      <w:b/>
      <w:bCs/>
      <w:color w:val="000000"/>
      <w:sz w:val="24"/>
      <w:szCs w:val="24"/>
    </w:rPr>
  </w:style>
  <w:style w:type="paragraph" w:customStyle="1" w:styleId="xl150">
    <w:name w:val="xl150"/>
    <w:basedOn w:val="Normal"/>
    <w:rsid w:val="00492553"/>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ind w:firstLine="0"/>
      <w:jc w:val="center"/>
      <w:textAlignment w:val="center"/>
    </w:pPr>
    <w:rPr>
      <w:rFonts w:ascii="Arial" w:hAnsi="Arial" w:cs="Arial"/>
      <w:b/>
      <w:bCs/>
      <w:sz w:val="24"/>
      <w:szCs w:val="24"/>
    </w:rPr>
  </w:style>
  <w:style w:type="paragraph" w:customStyle="1" w:styleId="xl151">
    <w:name w:val="xl151"/>
    <w:basedOn w:val="Normal"/>
    <w:rsid w:val="00492553"/>
    <w:pPr>
      <w:pBdr>
        <w:top w:val="single" w:sz="4" w:space="0" w:color="auto"/>
        <w:left w:val="single" w:sz="4" w:space="0" w:color="auto"/>
        <w:bottom w:val="single" w:sz="4" w:space="0" w:color="auto"/>
        <w:right w:val="single" w:sz="4" w:space="0" w:color="auto"/>
      </w:pBdr>
      <w:shd w:val="clear" w:color="000000" w:fill="ADACAC"/>
      <w:spacing w:beforeAutospacing="1" w:after="100" w:afterAutospacing="1" w:line="240" w:lineRule="auto"/>
      <w:ind w:firstLine="0"/>
      <w:jc w:val="center"/>
      <w:textAlignment w:val="center"/>
    </w:pPr>
    <w:rPr>
      <w:rFonts w:ascii="Arial" w:hAnsi="Arial" w:cs="Arial"/>
      <w:b/>
      <w:bCs/>
      <w:sz w:val="24"/>
      <w:szCs w:val="24"/>
    </w:rPr>
  </w:style>
  <w:style w:type="paragraph" w:customStyle="1" w:styleId="xl152">
    <w:name w:val="xl152"/>
    <w:basedOn w:val="Normal"/>
    <w:rsid w:val="00492553"/>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ind w:firstLine="0"/>
      <w:jc w:val="center"/>
      <w:textAlignment w:val="center"/>
    </w:pPr>
    <w:rPr>
      <w:rFonts w:ascii="Arial" w:hAnsi="Arial" w:cs="Arial"/>
      <w:b/>
      <w:bCs/>
      <w:sz w:val="24"/>
      <w:szCs w:val="24"/>
    </w:rPr>
  </w:style>
  <w:style w:type="paragraph" w:customStyle="1" w:styleId="xl153">
    <w:name w:val="xl153"/>
    <w:basedOn w:val="Normal"/>
    <w:rsid w:val="00492553"/>
    <w:pPr>
      <w:pBdr>
        <w:top w:val="single" w:sz="4" w:space="0" w:color="auto"/>
        <w:left w:val="single" w:sz="4" w:space="0" w:color="auto"/>
        <w:bottom w:val="single" w:sz="4" w:space="0" w:color="auto"/>
        <w:right w:val="single" w:sz="4" w:space="0" w:color="auto"/>
      </w:pBdr>
      <w:shd w:val="clear" w:color="000000" w:fill="ADACAC"/>
      <w:spacing w:beforeAutospacing="1" w:after="100" w:afterAutospacing="1" w:line="240" w:lineRule="auto"/>
      <w:ind w:firstLine="0"/>
      <w:jc w:val="center"/>
      <w:textAlignment w:val="center"/>
    </w:pPr>
    <w:rPr>
      <w:rFonts w:ascii="Arial" w:hAnsi="Arial" w:cs="Arial"/>
      <w:b/>
      <w:bCs/>
      <w:sz w:val="24"/>
      <w:szCs w:val="24"/>
    </w:rPr>
  </w:style>
  <w:style w:type="paragraph" w:customStyle="1" w:styleId="va-top">
    <w:name w:val="va-top"/>
    <w:basedOn w:val="Normal"/>
    <w:rsid w:val="00CE7169"/>
    <w:pPr>
      <w:spacing w:beforeAutospacing="1" w:after="100" w:afterAutospacing="1" w:line="240" w:lineRule="auto"/>
      <w:ind w:firstLine="0"/>
      <w:jc w:val="left"/>
    </w:pPr>
    <w:rPr>
      <w:sz w:val="24"/>
      <w:szCs w:val="24"/>
    </w:rPr>
  </w:style>
  <w:style w:type="character" w:customStyle="1" w:styleId="ui-provider">
    <w:name w:val="ui-provider"/>
    <w:rsid w:val="003A6688"/>
  </w:style>
  <w:style w:type="paragraph" w:customStyle="1" w:styleId="K-Text-">
    <w:name w:val="K-Text (-)"/>
    <w:basedOn w:val="Normal"/>
    <w:qFormat/>
    <w:rsid w:val="00CD0776"/>
    <w:pPr>
      <w:numPr>
        <w:numId w:val="6"/>
      </w:numPr>
      <w:tabs>
        <w:tab w:val="left" w:pos="720"/>
      </w:tabs>
      <w:spacing w:after="0" w:line="240" w:lineRule="auto"/>
    </w:pPr>
    <w:rPr>
      <w:rFonts w:eastAsia="MS Mincho"/>
      <w:szCs w:val="26"/>
      <w:lang w:eastAsia="ja-JP"/>
    </w:rPr>
  </w:style>
  <w:style w:type="numbering" w:customStyle="1" w:styleId="baclist4">
    <w:name w:val="baclist4"/>
    <w:rsid w:val="00CD0776"/>
  </w:style>
  <w:style w:type="paragraph" w:customStyle="1" w:styleId="K-Bangbieu">
    <w:name w:val="K-Bang bieu"/>
    <w:basedOn w:val="Normal"/>
    <w:qFormat/>
    <w:rsid w:val="006A0241"/>
    <w:pPr>
      <w:tabs>
        <w:tab w:val="left" w:pos="851"/>
      </w:tabs>
      <w:spacing w:before="60" w:after="0" w:line="240" w:lineRule="auto"/>
      <w:ind w:firstLine="0"/>
      <w:jc w:val="center"/>
    </w:pPr>
    <w:rPr>
      <w:rFonts w:eastAsia="MS Mincho"/>
      <w:i/>
      <w:szCs w:val="26"/>
      <w:lang w:val="vi-VN" w:eastAsia="ja-JP"/>
    </w:rPr>
  </w:style>
  <w:style w:type="character" w:customStyle="1" w:styleId="UnresolvedMention3">
    <w:name w:val="Unresolved Mention3"/>
    <w:basedOn w:val="DefaultParagraphFont"/>
    <w:uiPriority w:val="99"/>
    <w:semiHidden/>
    <w:unhideWhenUsed/>
    <w:rsid w:val="002A2E48"/>
    <w:rPr>
      <w:color w:val="605E5C"/>
      <w:shd w:val="clear" w:color="auto" w:fill="E1DFDD"/>
    </w:rPr>
  </w:style>
  <w:style w:type="paragraph" w:customStyle="1" w:styleId="K-Hinhanh">
    <w:name w:val="K- Hinh anh"/>
    <w:basedOn w:val="Normal"/>
    <w:qFormat/>
    <w:rsid w:val="00A4686E"/>
    <w:pPr>
      <w:numPr>
        <w:numId w:val="7"/>
      </w:numPr>
      <w:tabs>
        <w:tab w:val="left" w:pos="851"/>
      </w:tabs>
      <w:spacing w:before="60" w:after="0" w:line="240" w:lineRule="auto"/>
      <w:jc w:val="center"/>
    </w:pPr>
    <w:rPr>
      <w:rFonts w:eastAsia="MS Mincho"/>
      <w:i/>
      <w:szCs w:val="26"/>
      <w:lang w:val="vi-VN" w:eastAsia="ja-JP"/>
    </w:rPr>
  </w:style>
  <w:style w:type="character" w:customStyle="1" w:styleId="UnresolvedMention30">
    <w:name w:val="Unresolved Mention3"/>
    <w:basedOn w:val="DefaultParagraphFont"/>
    <w:uiPriority w:val="99"/>
    <w:semiHidden/>
    <w:unhideWhenUsed/>
    <w:rsid w:val="00191F33"/>
    <w:rPr>
      <w:color w:val="605E5C"/>
      <w:shd w:val="clear" w:color="auto" w:fill="E1DFDD"/>
    </w:rPr>
  </w:style>
  <w:style w:type="paragraph" w:customStyle="1" w:styleId="chuthuong">
    <w:name w:val="chu thuong"/>
    <w:basedOn w:val="Normal"/>
    <w:link w:val="chuthuongChar"/>
    <w:qFormat/>
    <w:rsid w:val="00191F33"/>
    <w:pPr>
      <w:spacing w:line="240" w:lineRule="auto"/>
      <w:ind w:firstLine="540"/>
    </w:pPr>
    <w:rPr>
      <w:sz w:val="28"/>
      <w:szCs w:val="28"/>
      <w:lang w:val="nl-NL"/>
    </w:rPr>
  </w:style>
  <w:style w:type="character" w:customStyle="1" w:styleId="chuthuongChar">
    <w:name w:val="chu thuong Char"/>
    <w:link w:val="chuthuong"/>
    <w:rsid w:val="00191F33"/>
    <w:rPr>
      <w:rFonts w:ascii="Times New Roman" w:eastAsia="Times New Roman" w:hAnsi="Times New Roman"/>
      <w:sz w:val="28"/>
      <w:szCs w:val="28"/>
      <w:lang w:val="nl-NL" w:eastAsia="en-US"/>
    </w:rPr>
  </w:style>
  <w:style w:type="character" w:customStyle="1" w:styleId="Heading6Char">
    <w:name w:val="Heading 6 Char"/>
    <w:aliases w:val=". (a.) Char,(a Char,)1 Char"/>
    <w:basedOn w:val="DefaultParagraphFont"/>
    <w:link w:val="Heading6"/>
    <w:uiPriority w:val="9"/>
    <w:rsid w:val="00E42194"/>
    <w:rPr>
      <w:rFonts w:asciiTheme="majorHAnsi" w:eastAsiaTheme="majorEastAsia" w:hAnsiTheme="majorHAnsi" w:cstheme="majorBidi"/>
      <w:color w:val="1F3763" w:themeColor="accent1" w:themeShade="7F"/>
      <w:sz w:val="26"/>
      <w:szCs w:val="22"/>
      <w:lang w:val="en-US" w:eastAsia="en-US"/>
    </w:rPr>
  </w:style>
  <w:style w:type="paragraph" w:customStyle="1" w:styleId="K-Textthuong">
    <w:name w:val="K-Text thuong"/>
    <w:basedOn w:val="Normal"/>
    <w:link w:val="K-TextthuongChar"/>
    <w:rsid w:val="009B562E"/>
    <w:pPr>
      <w:tabs>
        <w:tab w:val="left" w:pos="2880"/>
      </w:tabs>
      <w:spacing w:after="0" w:line="240" w:lineRule="auto"/>
      <w:ind w:firstLine="567"/>
    </w:pPr>
    <w:rPr>
      <w:rFonts w:eastAsia="MS Mincho" w:cs="Arial"/>
      <w:szCs w:val="24"/>
      <w:lang w:val="vi-VN" w:eastAsia="ja-JP"/>
    </w:rPr>
  </w:style>
  <w:style w:type="character" w:customStyle="1" w:styleId="K-TextthuongChar">
    <w:name w:val="K-Text thuong Char"/>
    <w:link w:val="K-Textthuong"/>
    <w:rsid w:val="009B562E"/>
    <w:rPr>
      <w:rFonts w:ascii="Times New Roman" w:eastAsia="MS Mincho" w:hAnsi="Times New Roman" w:cs="Arial"/>
      <w:sz w:val="26"/>
      <w:szCs w:val="24"/>
    </w:rPr>
  </w:style>
  <w:style w:type="table" w:styleId="PlainTable1">
    <w:name w:val="Plain Table 1"/>
    <w:basedOn w:val="TableNormal"/>
    <w:uiPriority w:val="41"/>
    <w:rsid w:val="003C1C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4">
    <w:name w:val="Unresolved Mention4"/>
    <w:basedOn w:val="DefaultParagraphFont"/>
    <w:uiPriority w:val="99"/>
    <w:semiHidden/>
    <w:unhideWhenUsed/>
    <w:rsid w:val="00037BBD"/>
    <w:rPr>
      <w:color w:val="605E5C"/>
      <w:shd w:val="clear" w:color="auto" w:fill="E1DFDD"/>
    </w:rPr>
  </w:style>
  <w:style w:type="paragraph" w:customStyle="1" w:styleId="xl154">
    <w:name w:val="xl154"/>
    <w:basedOn w:val="Normal"/>
    <w:rsid w:val="00D228A5"/>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ind w:firstLine="0"/>
      <w:jc w:val="center"/>
    </w:pPr>
    <w:rPr>
      <w:b/>
      <w:bCs/>
      <w:sz w:val="24"/>
      <w:szCs w:val="24"/>
    </w:rPr>
  </w:style>
  <w:style w:type="paragraph" w:customStyle="1" w:styleId="xl155">
    <w:name w:val="xl155"/>
    <w:basedOn w:val="Normal"/>
    <w:rsid w:val="00D228A5"/>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ind w:firstLine="0"/>
      <w:jc w:val="left"/>
    </w:pPr>
    <w:rPr>
      <w:sz w:val="24"/>
      <w:szCs w:val="24"/>
    </w:rPr>
  </w:style>
  <w:style w:type="paragraph" w:customStyle="1" w:styleId="xl156">
    <w:name w:val="xl156"/>
    <w:basedOn w:val="Normal"/>
    <w:rsid w:val="00D228A5"/>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ind w:firstLine="0"/>
      <w:jc w:val="center"/>
    </w:pPr>
    <w:rPr>
      <w:b/>
      <w:bCs/>
      <w:sz w:val="24"/>
      <w:szCs w:val="24"/>
    </w:rPr>
  </w:style>
  <w:style w:type="paragraph" w:customStyle="1" w:styleId="xl157">
    <w:name w:val="xl157"/>
    <w:basedOn w:val="Normal"/>
    <w:rsid w:val="00D228A5"/>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ind w:firstLine="0"/>
      <w:jc w:val="right"/>
      <w:textAlignment w:val="center"/>
    </w:pPr>
    <w:rPr>
      <w:sz w:val="24"/>
      <w:szCs w:val="24"/>
    </w:rPr>
  </w:style>
  <w:style w:type="paragraph" w:customStyle="1" w:styleId="xl158">
    <w:name w:val="xl158"/>
    <w:basedOn w:val="Normal"/>
    <w:rsid w:val="00D228A5"/>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ind w:firstLine="0"/>
      <w:jc w:val="center"/>
      <w:textAlignment w:val="center"/>
    </w:pPr>
    <w:rPr>
      <w:sz w:val="24"/>
      <w:szCs w:val="24"/>
    </w:rPr>
  </w:style>
  <w:style w:type="paragraph" w:customStyle="1" w:styleId="xl159">
    <w:name w:val="xl159"/>
    <w:basedOn w:val="Normal"/>
    <w:rsid w:val="00D228A5"/>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ind w:firstLine="0"/>
      <w:jc w:val="right"/>
    </w:pPr>
    <w:rPr>
      <w:b/>
      <w:bCs/>
      <w:sz w:val="24"/>
      <w:szCs w:val="24"/>
    </w:rPr>
  </w:style>
  <w:style w:type="paragraph" w:customStyle="1" w:styleId="xl160">
    <w:name w:val="xl160"/>
    <w:basedOn w:val="Normal"/>
    <w:rsid w:val="00D228A5"/>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ind w:firstLine="0"/>
      <w:jc w:val="center"/>
      <w:textAlignment w:val="center"/>
    </w:pPr>
    <w:rPr>
      <w:b/>
      <w:bCs/>
      <w:sz w:val="24"/>
      <w:szCs w:val="24"/>
    </w:rPr>
  </w:style>
  <w:style w:type="numbering" w:customStyle="1" w:styleId="NoList3">
    <w:name w:val="No List3"/>
    <w:next w:val="NoList"/>
    <w:uiPriority w:val="99"/>
    <w:semiHidden/>
    <w:unhideWhenUsed/>
    <w:rsid w:val="005E44DB"/>
  </w:style>
  <w:style w:type="character" w:styleId="PageNumber">
    <w:name w:val="page number"/>
    <w:basedOn w:val="DefaultParagraphFont"/>
    <w:rsid w:val="005E44DB"/>
    <w:rPr>
      <w:sz w:val="28"/>
      <w:szCs w:val="28"/>
      <w:lang w:val="en-US" w:eastAsia="ar-SA" w:bidi="ar-SA"/>
    </w:rPr>
  </w:style>
  <w:style w:type="paragraph" w:styleId="BodyTextIndent2">
    <w:name w:val="Body Text Indent 2"/>
    <w:basedOn w:val="Normal"/>
    <w:link w:val="BodyTextIndent2Char"/>
    <w:rsid w:val="005E44DB"/>
    <w:pPr>
      <w:spacing w:before="0" w:after="0" w:line="240" w:lineRule="auto"/>
      <w:ind w:firstLine="360"/>
    </w:pPr>
    <w:rPr>
      <w:bCs/>
      <w:sz w:val="28"/>
      <w:szCs w:val="28"/>
    </w:rPr>
  </w:style>
  <w:style w:type="character" w:customStyle="1" w:styleId="BodyTextIndent2Char">
    <w:name w:val="Body Text Indent 2 Char"/>
    <w:basedOn w:val="DefaultParagraphFont"/>
    <w:link w:val="BodyTextIndent2"/>
    <w:rsid w:val="005E44DB"/>
    <w:rPr>
      <w:rFonts w:ascii="Times New Roman" w:eastAsia="Times New Roman" w:hAnsi="Times New Roman"/>
      <w:bCs/>
      <w:sz w:val="28"/>
      <w:szCs w:val="28"/>
      <w:lang w:val="en-US" w:eastAsia="en-US"/>
    </w:rPr>
  </w:style>
  <w:style w:type="paragraph" w:styleId="BodyText3">
    <w:name w:val="Body Text 3"/>
    <w:basedOn w:val="Normal"/>
    <w:link w:val="BodyText3Char"/>
    <w:rsid w:val="005E44DB"/>
    <w:pPr>
      <w:spacing w:before="0" w:after="0" w:line="240" w:lineRule="auto"/>
      <w:ind w:firstLine="0"/>
    </w:pPr>
    <w:rPr>
      <w:b/>
      <w:bCs/>
      <w:sz w:val="24"/>
      <w:szCs w:val="28"/>
    </w:rPr>
  </w:style>
  <w:style w:type="character" w:customStyle="1" w:styleId="BodyText3Char">
    <w:name w:val="Body Text 3 Char"/>
    <w:basedOn w:val="DefaultParagraphFont"/>
    <w:link w:val="BodyText3"/>
    <w:rsid w:val="005E44DB"/>
    <w:rPr>
      <w:rFonts w:ascii="Times New Roman" w:eastAsia="Times New Roman" w:hAnsi="Times New Roman"/>
      <w:b/>
      <w:bCs/>
      <w:sz w:val="24"/>
      <w:szCs w:val="28"/>
      <w:lang w:val="en-US" w:eastAsia="en-US"/>
    </w:rPr>
  </w:style>
  <w:style w:type="paragraph" w:customStyle="1" w:styleId="Char">
    <w:name w:val="Char"/>
    <w:link w:val="CharChar10"/>
    <w:autoRedefine/>
    <w:rsid w:val="005E44DB"/>
    <w:pPr>
      <w:tabs>
        <w:tab w:val="left" w:pos="1152"/>
      </w:tabs>
      <w:spacing w:after="120" w:line="312" w:lineRule="auto"/>
      <w:ind w:firstLine="360"/>
    </w:pPr>
    <w:rPr>
      <w:sz w:val="28"/>
      <w:szCs w:val="28"/>
      <w:lang w:eastAsia="ar-SA"/>
    </w:rPr>
  </w:style>
  <w:style w:type="paragraph" w:styleId="BodyTextIndent3">
    <w:name w:val="Body Text Indent 3"/>
    <w:basedOn w:val="Normal"/>
    <w:link w:val="BodyTextIndent3Char"/>
    <w:rsid w:val="005E44DB"/>
    <w:pPr>
      <w:widowControl w:val="0"/>
      <w:tabs>
        <w:tab w:val="left" w:pos="851"/>
      </w:tabs>
      <w:spacing w:before="0" w:after="0" w:line="240" w:lineRule="auto"/>
      <w:ind w:left="1134" w:hanging="1134"/>
    </w:pPr>
    <w:rPr>
      <w:rFonts w:ascii="VNI-Times" w:hAnsi="VNI-Times"/>
      <w:szCs w:val="20"/>
    </w:rPr>
  </w:style>
  <w:style w:type="character" w:customStyle="1" w:styleId="BodyTextIndent3Char">
    <w:name w:val="Body Text Indent 3 Char"/>
    <w:basedOn w:val="DefaultParagraphFont"/>
    <w:link w:val="BodyTextIndent3"/>
    <w:rsid w:val="005E44DB"/>
    <w:rPr>
      <w:rFonts w:ascii="VNI-Times" w:eastAsia="Times New Roman" w:hAnsi="VNI-Times"/>
      <w:sz w:val="26"/>
      <w:lang w:val="en-US" w:eastAsia="en-US"/>
    </w:rPr>
  </w:style>
  <w:style w:type="paragraph" w:customStyle="1" w:styleId="BodyText21">
    <w:name w:val="Body Text 21"/>
    <w:basedOn w:val="Normal"/>
    <w:rsid w:val="005E44DB"/>
    <w:pPr>
      <w:widowControl w:val="0"/>
      <w:spacing w:line="240" w:lineRule="auto"/>
      <w:ind w:firstLine="0"/>
    </w:pPr>
    <w:rPr>
      <w:rFonts w:ascii=".VnTime" w:hAnsi=".VnTime"/>
      <w:szCs w:val="20"/>
    </w:rPr>
  </w:style>
  <w:style w:type="paragraph" w:customStyle="1" w:styleId="Char3">
    <w:name w:val="Char3"/>
    <w:basedOn w:val="Normal"/>
    <w:next w:val="Normal"/>
    <w:semiHidden/>
    <w:rsid w:val="005E44DB"/>
    <w:pPr>
      <w:autoSpaceDE w:val="0"/>
      <w:autoSpaceDN w:val="0"/>
      <w:adjustRightInd w:val="0"/>
      <w:spacing w:before="0" w:line="240" w:lineRule="exact"/>
      <w:ind w:firstLine="0"/>
      <w:jc w:val="left"/>
    </w:pPr>
    <w:rPr>
      <w:rFonts w:cs="Verdana"/>
      <w:sz w:val="24"/>
      <w:szCs w:val="20"/>
    </w:rPr>
  </w:style>
  <w:style w:type="paragraph" w:styleId="TableofFigures">
    <w:name w:val="table of figures"/>
    <w:basedOn w:val="Normal"/>
    <w:next w:val="Normal"/>
    <w:autoRedefine/>
    <w:semiHidden/>
    <w:rsid w:val="005E44DB"/>
    <w:pPr>
      <w:tabs>
        <w:tab w:val="left" w:pos="990"/>
      </w:tabs>
      <w:spacing w:before="0" w:after="0" w:line="293" w:lineRule="auto"/>
      <w:ind w:left="360" w:firstLine="0"/>
      <w:jc w:val="center"/>
    </w:pPr>
    <w:rPr>
      <w:b/>
      <w:sz w:val="28"/>
      <w:szCs w:val="28"/>
      <w:lang w:val="da-DK"/>
    </w:rPr>
  </w:style>
  <w:style w:type="paragraph" w:styleId="PlainText">
    <w:name w:val="Plain Text"/>
    <w:basedOn w:val="Normal"/>
    <w:link w:val="PlainTextChar"/>
    <w:rsid w:val="005E44DB"/>
    <w:pPr>
      <w:suppressAutoHyphens/>
      <w:spacing w:before="0" w:after="0" w:line="240" w:lineRule="auto"/>
      <w:ind w:firstLine="0"/>
      <w:jc w:val="left"/>
    </w:pPr>
    <w:rPr>
      <w:rFonts w:ascii="Courier New" w:hAnsi="Courier New"/>
      <w:sz w:val="20"/>
      <w:szCs w:val="20"/>
      <w:lang w:val="x-none" w:eastAsia="ar-SA"/>
    </w:rPr>
  </w:style>
  <w:style w:type="character" w:customStyle="1" w:styleId="PlainTextChar">
    <w:name w:val="Plain Text Char"/>
    <w:basedOn w:val="DefaultParagraphFont"/>
    <w:link w:val="PlainText"/>
    <w:rsid w:val="005E44DB"/>
    <w:rPr>
      <w:rFonts w:ascii="Courier New" w:eastAsia="Times New Roman" w:hAnsi="Courier New"/>
      <w:lang w:val="x-none" w:eastAsia="ar-SA"/>
    </w:rPr>
  </w:style>
  <w:style w:type="paragraph" w:customStyle="1" w:styleId="Normal0">
    <w:name w:val="Normal +"/>
    <w:basedOn w:val="Normal"/>
    <w:rsid w:val="005E44DB"/>
    <w:pPr>
      <w:spacing w:before="0" w:after="0" w:line="240" w:lineRule="auto"/>
      <w:ind w:firstLine="0"/>
      <w:jc w:val="center"/>
    </w:pPr>
    <w:rPr>
      <w:b/>
      <w:bCs/>
      <w:sz w:val="24"/>
      <w:szCs w:val="24"/>
    </w:rPr>
  </w:style>
  <w:style w:type="paragraph" w:customStyle="1" w:styleId="Char0">
    <w:name w:val="Char0"/>
    <w:basedOn w:val="Normal"/>
    <w:rsid w:val="005E44DB"/>
    <w:pPr>
      <w:spacing w:before="0" w:line="240" w:lineRule="exact"/>
      <w:ind w:firstLine="0"/>
      <w:jc w:val="left"/>
    </w:pPr>
    <w:rPr>
      <w:rFonts w:ascii="Verdana" w:hAnsi="Verdana" w:cs="Verdana"/>
      <w:sz w:val="20"/>
      <w:szCs w:val="20"/>
    </w:rPr>
  </w:style>
  <w:style w:type="paragraph" w:customStyle="1" w:styleId="DOANVB">
    <w:name w:val="DOAN VB"/>
    <w:basedOn w:val="Normal"/>
    <w:autoRedefine/>
    <w:rsid w:val="005E44DB"/>
    <w:pPr>
      <w:spacing w:before="240" w:line="240" w:lineRule="auto"/>
      <w:ind w:left="720" w:firstLine="0"/>
    </w:pPr>
    <w:rPr>
      <w:rFonts w:ascii="VNI-Helve" w:hAnsi="VNI-Helve"/>
      <w:sz w:val="22"/>
    </w:rPr>
  </w:style>
  <w:style w:type="paragraph" w:customStyle="1" w:styleId="I">
    <w:name w:val="I"/>
    <w:basedOn w:val="Normal"/>
    <w:autoRedefine/>
    <w:rsid w:val="005E44DB"/>
    <w:pPr>
      <w:tabs>
        <w:tab w:val="num" w:pos="360"/>
      </w:tabs>
      <w:spacing w:before="0" w:after="0" w:line="240" w:lineRule="auto"/>
      <w:ind w:left="360" w:hanging="360"/>
    </w:pPr>
    <w:rPr>
      <w:rFonts w:ascii="VNI-Times" w:hAnsi="VNI-Times"/>
      <w:b/>
      <w:sz w:val="24"/>
      <w:szCs w:val="24"/>
    </w:rPr>
  </w:style>
  <w:style w:type="paragraph" w:customStyle="1" w:styleId="a">
    <w:name w:val="a"/>
    <w:basedOn w:val="Normal"/>
    <w:autoRedefine/>
    <w:rsid w:val="005E44DB"/>
    <w:pPr>
      <w:spacing w:before="0" w:after="0" w:line="240" w:lineRule="auto"/>
      <w:ind w:left="1440" w:hanging="360"/>
    </w:pPr>
    <w:rPr>
      <w:rFonts w:ascii="VNI-Times" w:hAnsi="VNI-Times"/>
      <w:b/>
      <w:sz w:val="24"/>
      <w:szCs w:val="24"/>
    </w:rPr>
  </w:style>
  <w:style w:type="paragraph" w:styleId="Subtitle">
    <w:name w:val="Subtitle"/>
    <w:basedOn w:val="Normal"/>
    <w:next w:val="Normal"/>
    <w:link w:val="SubtitleChar"/>
    <w:pPr>
      <w:spacing w:before="0" w:after="60" w:line="240" w:lineRule="auto"/>
      <w:ind w:left="1800" w:hanging="360"/>
    </w:pPr>
    <w:rPr>
      <w:b/>
      <w:sz w:val="24"/>
      <w:szCs w:val="24"/>
    </w:rPr>
  </w:style>
  <w:style w:type="character" w:customStyle="1" w:styleId="SubtitleChar">
    <w:name w:val="Subtitle Char"/>
    <w:basedOn w:val="DefaultParagraphFont"/>
    <w:link w:val="Subtitle"/>
    <w:rsid w:val="005E44DB"/>
    <w:rPr>
      <w:rFonts w:ascii="VNI-Times" w:eastAsia="Times New Roman" w:hAnsi="VNI-Times" w:cs="VNI-Times"/>
      <w:b/>
      <w:iCs/>
      <w:sz w:val="24"/>
      <w:szCs w:val="28"/>
      <w:lang w:val="en-US" w:eastAsia="en-US"/>
    </w:rPr>
  </w:style>
  <w:style w:type="character" w:customStyle="1" w:styleId="CharChar7">
    <w:name w:val="Char Char7"/>
    <w:locked/>
    <w:rsid w:val="005E44DB"/>
    <w:rPr>
      <w:rFonts w:ascii="Arial" w:hAnsi="Arial" w:cs="Arial"/>
      <w:b/>
      <w:bCs/>
      <w:caps/>
      <w:sz w:val="24"/>
      <w:szCs w:val="24"/>
      <w:lang w:val="en-US" w:eastAsia="en-US" w:bidi="ar-SA"/>
    </w:rPr>
  </w:style>
  <w:style w:type="character" w:customStyle="1" w:styleId="CharChar6">
    <w:name w:val="Char Char6"/>
    <w:locked/>
    <w:rsid w:val="005E44DB"/>
    <w:rPr>
      <w:rFonts w:ascii="Times New Roman" w:hAnsi="Times New Roman" w:cs="Times New Roman"/>
      <w:b/>
      <w:bCs/>
      <w:sz w:val="22"/>
      <w:szCs w:val="22"/>
      <w:lang w:val="en-US" w:eastAsia="en-US" w:bidi="ar-SA"/>
    </w:rPr>
  </w:style>
  <w:style w:type="paragraph" w:customStyle="1" w:styleId="chnghing">
    <w:name w:val="ch÷ nghiªng"/>
    <w:basedOn w:val="Normal"/>
    <w:autoRedefine/>
    <w:rsid w:val="005E44DB"/>
    <w:pPr>
      <w:spacing w:before="0" w:after="60" w:line="240" w:lineRule="auto"/>
      <w:ind w:firstLine="0"/>
    </w:pPr>
    <w:rPr>
      <w:rFonts w:ascii=".VnTime" w:hAnsi=".VnTime"/>
      <w:b/>
      <w:i/>
      <w:iCs/>
      <w:sz w:val="28"/>
      <w:szCs w:val="28"/>
      <w:lang w:val="en-GB"/>
    </w:rPr>
  </w:style>
  <w:style w:type="paragraph" w:styleId="ListContinue">
    <w:name w:val="List Continue"/>
    <w:basedOn w:val="Normal"/>
    <w:rsid w:val="005E44DB"/>
    <w:pPr>
      <w:spacing w:before="0" w:line="240" w:lineRule="auto"/>
      <w:ind w:left="360" w:firstLine="0"/>
      <w:jc w:val="left"/>
    </w:pPr>
    <w:rPr>
      <w:rFonts w:ascii=".VnTime" w:hAnsi=".VnTime" w:cs=".VnTime"/>
      <w:sz w:val="28"/>
      <w:szCs w:val="28"/>
    </w:rPr>
  </w:style>
  <w:style w:type="paragraph" w:customStyle="1" w:styleId="Chutrongbang">
    <w:name w:val="Chu trong bang"/>
    <w:basedOn w:val="Normal"/>
    <w:rsid w:val="005E44DB"/>
    <w:pPr>
      <w:tabs>
        <w:tab w:val="left" w:pos="0"/>
      </w:tabs>
      <w:spacing w:before="0" w:after="60" w:line="240" w:lineRule="auto"/>
      <w:ind w:firstLine="0"/>
      <w:jc w:val="center"/>
    </w:pPr>
    <w:rPr>
      <w:rFonts w:ascii=".VnTime" w:hAnsi=".VnTime"/>
      <w:b/>
      <w:snapToGrid w:val="0"/>
      <w:color w:val="000000"/>
      <w:sz w:val="20"/>
      <w:szCs w:val="24"/>
    </w:rPr>
  </w:style>
  <w:style w:type="character" w:customStyle="1" w:styleId="h2Char1">
    <w:name w:val="h2 Char1"/>
    <w:aliases w:val="MVA2 Char1,Appendix 1- Titre 2 Char Char1"/>
    <w:rsid w:val="005E44DB"/>
    <w:rPr>
      <w:rFonts w:ascii="VNI-Helve" w:hAnsi="VNI-Helve"/>
      <w:b/>
      <w:sz w:val="24"/>
      <w:lang w:val="x-none"/>
    </w:rPr>
  </w:style>
  <w:style w:type="character" w:customStyle="1" w:styleId="Appendix1-Titre3CharChar">
    <w:name w:val="Appendix 1- Titre 3 Char Char"/>
    <w:rsid w:val="005E44DB"/>
    <w:rPr>
      <w:rFonts w:ascii="Arial" w:hAnsi="Arial" w:cs="Arial"/>
      <w:b/>
      <w:bCs/>
      <w:sz w:val="26"/>
      <w:szCs w:val="26"/>
      <w:lang w:val="en-US" w:eastAsia="en-US" w:bidi="ar-SA"/>
    </w:rPr>
  </w:style>
  <w:style w:type="paragraph" w:customStyle="1" w:styleId="chuong">
    <w:name w:val="chuong"/>
    <w:basedOn w:val="Normal"/>
    <w:rsid w:val="005E44DB"/>
    <w:pPr>
      <w:spacing w:before="0" w:line="240" w:lineRule="auto"/>
      <w:ind w:firstLine="0"/>
      <w:jc w:val="center"/>
    </w:pPr>
    <w:rPr>
      <w:rFonts w:ascii="VNI-Book" w:hAnsi="VNI-Book"/>
      <w:b/>
      <w:caps/>
      <w:szCs w:val="20"/>
    </w:rPr>
  </w:style>
  <w:style w:type="character" w:styleId="CommentReference">
    <w:name w:val="annotation reference"/>
    <w:rsid w:val="005E44DB"/>
    <w:rPr>
      <w:sz w:val="16"/>
      <w:szCs w:val="16"/>
    </w:rPr>
  </w:style>
  <w:style w:type="paragraph" w:styleId="CommentText">
    <w:name w:val="annotation text"/>
    <w:basedOn w:val="Normal"/>
    <w:link w:val="CommentTextChar"/>
    <w:rsid w:val="005E44DB"/>
    <w:pPr>
      <w:spacing w:before="0" w:after="0" w:line="240" w:lineRule="auto"/>
      <w:ind w:firstLine="0"/>
      <w:jc w:val="left"/>
    </w:pPr>
    <w:rPr>
      <w:sz w:val="20"/>
      <w:szCs w:val="20"/>
    </w:rPr>
  </w:style>
  <w:style w:type="character" w:customStyle="1" w:styleId="CommentTextChar">
    <w:name w:val="Comment Text Char"/>
    <w:basedOn w:val="DefaultParagraphFont"/>
    <w:link w:val="CommentText"/>
    <w:rsid w:val="005E44DB"/>
    <w:rPr>
      <w:rFonts w:ascii="Times New Roman" w:eastAsia="Times New Roman" w:hAnsi="Times New Roman"/>
      <w:lang w:val="en-US" w:eastAsia="en-US"/>
    </w:rPr>
  </w:style>
  <w:style w:type="paragraph" w:styleId="CommentSubject">
    <w:name w:val="annotation subject"/>
    <w:basedOn w:val="CommentText"/>
    <w:next w:val="CommentText"/>
    <w:link w:val="CommentSubjectChar"/>
    <w:rsid w:val="005E44DB"/>
    <w:rPr>
      <w:b/>
      <w:bCs/>
      <w:lang w:val="x-none" w:eastAsia="x-none"/>
    </w:rPr>
  </w:style>
  <w:style w:type="character" w:customStyle="1" w:styleId="CommentSubjectChar">
    <w:name w:val="Comment Subject Char"/>
    <w:basedOn w:val="CommentTextChar"/>
    <w:link w:val="CommentSubject"/>
    <w:rsid w:val="005E44DB"/>
    <w:rPr>
      <w:rFonts w:ascii="Times New Roman" w:eastAsia="Times New Roman" w:hAnsi="Times New Roman"/>
      <w:b/>
      <w:bCs/>
      <w:lang w:val="x-none" w:eastAsia="x-none"/>
    </w:rPr>
  </w:style>
  <w:style w:type="paragraph" w:styleId="Revision">
    <w:name w:val="Revision"/>
    <w:hidden/>
    <w:uiPriority w:val="99"/>
    <w:semiHidden/>
    <w:rsid w:val="005E44DB"/>
    <w:rPr>
      <w:sz w:val="24"/>
      <w:szCs w:val="24"/>
    </w:rPr>
  </w:style>
  <w:style w:type="character" w:customStyle="1" w:styleId="NoSpacingChar">
    <w:name w:val="No Spacing Char"/>
    <w:link w:val="NoSpacing"/>
    <w:uiPriority w:val="1"/>
    <w:rsid w:val="005E44DB"/>
    <w:rPr>
      <w:rFonts w:ascii="Times New Roman" w:hAnsi="Times New Roman"/>
      <w:sz w:val="26"/>
      <w:szCs w:val="22"/>
      <w:lang w:val="en-US" w:eastAsia="en-US"/>
    </w:rPr>
  </w:style>
  <w:style w:type="paragraph" w:styleId="DocumentMap">
    <w:name w:val="Document Map"/>
    <w:basedOn w:val="Normal"/>
    <w:link w:val="DocumentMapChar"/>
    <w:semiHidden/>
    <w:rsid w:val="005E44DB"/>
    <w:pPr>
      <w:shd w:val="clear" w:color="auto" w:fill="000080"/>
      <w:spacing w:before="0" w:after="0" w:line="240" w:lineRule="auto"/>
      <w:ind w:firstLine="0"/>
      <w:jc w:val="left"/>
    </w:pPr>
    <w:rPr>
      <w:rFonts w:ascii="Tahoma" w:hAnsi="Tahoma" w:cs="Tahoma"/>
      <w:sz w:val="20"/>
      <w:szCs w:val="20"/>
    </w:rPr>
  </w:style>
  <w:style w:type="character" w:customStyle="1" w:styleId="DocumentMapChar">
    <w:name w:val="Document Map Char"/>
    <w:basedOn w:val="DefaultParagraphFont"/>
    <w:link w:val="DocumentMap"/>
    <w:semiHidden/>
    <w:rsid w:val="005E44DB"/>
    <w:rPr>
      <w:rFonts w:ascii="Tahoma" w:eastAsia="Times New Roman" w:hAnsi="Tahoma" w:cs="Tahoma"/>
      <w:shd w:val="clear" w:color="auto" w:fill="000080"/>
      <w:lang w:val="en-US" w:eastAsia="en-US"/>
    </w:rPr>
  </w:style>
  <w:style w:type="paragraph" w:styleId="ListBullet">
    <w:name w:val="List Bullet"/>
    <w:basedOn w:val="Normal"/>
    <w:rsid w:val="005E44DB"/>
    <w:pPr>
      <w:tabs>
        <w:tab w:val="num" w:pos="1287"/>
      </w:tabs>
      <w:spacing w:before="0" w:after="0" w:line="240" w:lineRule="auto"/>
      <w:ind w:left="1267" w:hanging="340"/>
      <w:jc w:val="left"/>
    </w:pPr>
    <w:rPr>
      <w:sz w:val="24"/>
      <w:szCs w:val="24"/>
    </w:rPr>
  </w:style>
  <w:style w:type="paragraph" w:customStyle="1" w:styleId="Doan1">
    <w:name w:val="Doan1"/>
    <w:basedOn w:val="Normal"/>
    <w:rsid w:val="005E44DB"/>
    <w:pPr>
      <w:numPr>
        <w:numId w:val="8"/>
      </w:numPr>
      <w:spacing w:before="0" w:after="0" w:line="240" w:lineRule="auto"/>
      <w:ind w:left="0" w:firstLine="0"/>
      <w:jc w:val="left"/>
    </w:pPr>
    <w:rPr>
      <w:rFonts w:ascii=".VnTime" w:hAnsi=".VnTime"/>
      <w:sz w:val="28"/>
      <w:szCs w:val="20"/>
    </w:rPr>
  </w:style>
  <w:style w:type="paragraph" w:styleId="ListNumber">
    <w:name w:val="List Number"/>
    <w:basedOn w:val="Normal"/>
    <w:rsid w:val="005E44DB"/>
    <w:pPr>
      <w:tabs>
        <w:tab w:val="num" w:pos="720"/>
      </w:tabs>
      <w:spacing w:before="0" w:after="0" w:line="240" w:lineRule="auto"/>
      <w:ind w:left="720" w:hanging="720"/>
      <w:jc w:val="left"/>
    </w:pPr>
    <w:rPr>
      <w:rFonts w:ascii=".VnTime" w:hAnsi=".VnTime"/>
      <w:kern w:val="28"/>
      <w:sz w:val="28"/>
      <w:szCs w:val="20"/>
    </w:rPr>
  </w:style>
  <w:style w:type="paragraph" w:customStyle="1" w:styleId="Caption2">
    <w:name w:val="Caption2"/>
    <w:basedOn w:val="Normal"/>
    <w:next w:val="Normal"/>
    <w:autoRedefine/>
    <w:rsid w:val="005E44DB"/>
    <w:pPr>
      <w:spacing w:before="60" w:after="60" w:line="240" w:lineRule="auto"/>
      <w:ind w:firstLine="0"/>
    </w:pPr>
    <w:rPr>
      <w:rFonts w:ascii=".VnTime" w:hAnsi=".VnTime"/>
      <w:b/>
      <w:i/>
      <w:szCs w:val="20"/>
    </w:rPr>
  </w:style>
  <w:style w:type="paragraph" w:styleId="List">
    <w:name w:val="List"/>
    <w:basedOn w:val="Normal"/>
    <w:rsid w:val="005E44DB"/>
    <w:pPr>
      <w:spacing w:after="0" w:line="240" w:lineRule="auto"/>
      <w:ind w:left="360" w:hanging="360"/>
    </w:pPr>
    <w:rPr>
      <w:rFonts w:ascii=".VnTime" w:hAnsi=".VnTime"/>
      <w:sz w:val="24"/>
      <w:szCs w:val="20"/>
    </w:rPr>
  </w:style>
  <w:style w:type="paragraph" w:customStyle="1" w:styleId="Style3">
    <w:name w:val="Style3"/>
    <w:basedOn w:val="Normal"/>
    <w:rsid w:val="005E44DB"/>
    <w:pPr>
      <w:widowControl w:val="0"/>
      <w:tabs>
        <w:tab w:val="left" w:pos="360"/>
      </w:tabs>
      <w:spacing w:after="0" w:line="240" w:lineRule="auto"/>
      <w:ind w:left="360" w:hanging="360"/>
    </w:pPr>
    <w:rPr>
      <w:rFonts w:ascii=".VnTime" w:hAnsi=".VnTime"/>
      <w:sz w:val="28"/>
      <w:szCs w:val="20"/>
    </w:rPr>
  </w:style>
  <w:style w:type="paragraph" w:styleId="Index1">
    <w:name w:val="index 1"/>
    <w:basedOn w:val="Normal"/>
    <w:next w:val="Normal"/>
    <w:autoRedefine/>
    <w:semiHidden/>
    <w:rsid w:val="005E44DB"/>
    <w:pPr>
      <w:spacing w:after="0" w:line="240" w:lineRule="auto"/>
      <w:ind w:left="260" w:hanging="260"/>
    </w:pPr>
    <w:rPr>
      <w:rFonts w:ascii=".VnTime" w:hAnsi=".VnTime"/>
      <w:szCs w:val="20"/>
    </w:rPr>
  </w:style>
  <w:style w:type="paragraph" w:styleId="Index2">
    <w:name w:val="index 2"/>
    <w:basedOn w:val="Normal"/>
    <w:next w:val="Normal"/>
    <w:autoRedefine/>
    <w:rsid w:val="005E44DB"/>
    <w:pPr>
      <w:spacing w:after="0" w:line="240" w:lineRule="auto"/>
      <w:ind w:left="520" w:hanging="260"/>
    </w:pPr>
    <w:rPr>
      <w:rFonts w:ascii=".VnTime" w:hAnsi=".VnTime"/>
      <w:szCs w:val="20"/>
    </w:rPr>
  </w:style>
  <w:style w:type="paragraph" w:styleId="Index3">
    <w:name w:val="index 3"/>
    <w:basedOn w:val="Normal"/>
    <w:next w:val="Normal"/>
    <w:autoRedefine/>
    <w:rsid w:val="005E44DB"/>
    <w:pPr>
      <w:spacing w:after="0" w:line="240" w:lineRule="auto"/>
      <w:ind w:left="780" w:hanging="260"/>
    </w:pPr>
    <w:rPr>
      <w:rFonts w:ascii=".VnTime" w:hAnsi=".VnTime"/>
      <w:szCs w:val="20"/>
    </w:rPr>
  </w:style>
  <w:style w:type="paragraph" w:styleId="Index4">
    <w:name w:val="index 4"/>
    <w:basedOn w:val="Normal"/>
    <w:next w:val="Normal"/>
    <w:autoRedefine/>
    <w:rsid w:val="005E44DB"/>
    <w:pPr>
      <w:spacing w:after="0" w:line="240" w:lineRule="auto"/>
      <w:ind w:left="1040" w:hanging="260"/>
    </w:pPr>
    <w:rPr>
      <w:rFonts w:ascii=".VnTime" w:hAnsi=".VnTime"/>
      <w:szCs w:val="20"/>
    </w:rPr>
  </w:style>
  <w:style w:type="paragraph" w:styleId="Index5">
    <w:name w:val="index 5"/>
    <w:basedOn w:val="Normal"/>
    <w:next w:val="Normal"/>
    <w:autoRedefine/>
    <w:rsid w:val="005E44DB"/>
    <w:pPr>
      <w:spacing w:after="0" w:line="240" w:lineRule="auto"/>
      <w:ind w:left="1300" w:hanging="260"/>
    </w:pPr>
    <w:rPr>
      <w:rFonts w:ascii=".VnTime" w:hAnsi=".VnTime"/>
      <w:szCs w:val="20"/>
    </w:rPr>
  </w:style>
  <w:style w:type="paragraph" w:styleId="Index6">
    <w:name w:val="index 6"/>
    <w:basedOn w:val="Normal"/>
    <w:next w:val="Normal"/>
    <w:autoRedefine/>
    <w:rsid w:val="005E44DB"/>
    <w:pPr>
      <w:spacing w:after="0" w:line="240" w:lineRule="auto"/>
      <w:ind w:left="1560" w:hanging="260"/>
    </w:pPr>
    <w:rPr>
      <w:rFonts w:ascii=".VnTime" w:hAnsi=".VnTime"/>
      <w:szCs w:val="20"/>
    </w:rPr>
  </w:style>
  <w:style w:type="paragraph" w:styleId="Index7">
    <w:name w:val="index 7"/>
    <w:basedOn w:val="Normal"/>
    <w:next w:val="Normal"/>
    <w:autoRedefine/>
    <w:rsid w:val="005E44DB"/>
    <w:pPr>
      <w:spacing w:after="0" w:line="240" w:lineRule="auto"/>
      <w:ind w:left="1820" w:hanging="260"/>
    </w:pPr>
    <w:rPr>
      <w:rFonts w:ascii=".VnTime" w:hAnsi=".VnTime"/>
      <w:szCs w:val="20"/>
    </w:rPr>
  </w:style>
  <w:style w:type="paragraph" w:styleId="Index8">
    <w:name w:val="index 8"/>
    <w:basedOn w:val="Normal"/>
    <w:next w:val="Normal"/>
    <w:autoRedefine/>
    <w:rsid w:val="005E44DB"/>
    <w:pPr>
      <w:spacing w:after="0" w:line="240" w:lineRule="auto"/>
      <w:ind w:left="2080" w:hanging="260"/>
    </w:pPr>
    <w:rPr>
      <w:rFonts w:ascii=".VnTime" w:hAnsi=".VnTime"/>
      <w:szCs w:val="20"/>
    </w:rPr>
  </w:style>
  <w:style w:type="paragraph" w:styleId="Index9">
    <w:name w:val="index 9"/>
    <w:basedOn w:val="Normal"/>
    <w:next w:val="Normal"/>
    <w:autoRedefine/>
    <w:rsid w:val="005E44DB"/>
    <w:pPr>
      <w:spacing w:after="0" w:line="240" w:lineRule="auto"/>
      <w:ind w:left="2340" w:hanging="260"/>
    </w:pPr>
    <w:rPr>
      <w:rFonts w:ascii=".VnTime" w:hAnsi=".VnTime"/>
      <w:szCs w:val="20"/>
    </w:rPr>
  </w:style>
  <w:style w:type="paragraph" w:styleId="IndexHeading">
    <w:name w:val="index heading"/>
    <w:basedOn w:val="Normal"/>
    <w:next w:val="Index1"/>
    <w:rsid w:val="005E44DB"/>
    <w:pPr>
      <w:spacing w:after="0" w:line="240" w:lineRule="auto"/>
      <w:ind w:firstLine="0"/>
    </w:pPr>
    <w:rPr>
      <w:rFonts w:ascii=".VnTime" w:hAnsi=".VnTime"/>
      <w:szCs w:val="20"/>
    </w:rPr>
  </w:style>
  <w:style w:type="paragraph" w:customStyle="1" w:styleId="xl30">
    <w:name w:val="xl30"/>
    <w:basedOn w:val="Normal"/>
    <w:rsid w:val="005E44DB"/>
    <w:pPr>
      <w:spacing w:after="100" w:line="240" w:lineRule="auto"/>
      <w:ind w:firstLine="0"/>
      <w:jc w:val="center"/>
    </w:pPr>
    <w:rPr>
      <w:rFonts w:ascii=".VnTime" w:hAnsi=".VnTime"/>
      <w:szCs w:val="20"/>
    </w:rPr>
  </w:style>
  <w:style w:type="paragraph" w:customStyle="1" w:styleId="xl44">
    <w:name w:val="xl44"/>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left"/>
    </w:pPr>
    <w:rPr>
      <w:rFonts w:ascii=".VnTime" w:hAnsi=".VnTime"/>
      <w:sz w:val="24"/>
      <w:szCs w:val="20"/>
    </w:rPr>
  </w:style>
  <w:style w:type="paragraph" w:customStyle="1" w:styleId="xl45">
    <w:name w:val="xl45"/>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left"/>
    </w:pPr>
    <w:rPr>
      <w:rFonts w:ascii=".VnTime" w:hAnsi=".VnTime"/>
      <w:b/>
      <w:sz w:val="24"/>
      <w:szCs w:val="20"/>
    </w:rPr>
  </w:style>
  <w:style w:type="paragraph" w:customStyle="1" w:styleId="xl46">
    <w:name w:val="xl46"/>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left"/>
    </w:pPr>
    <w:rPr>
      <w:rFonts w:ascii=".VnTime" w:hAnsi=".VnTime"/>
      <w:b/>
      <w:sz w:val="24"/>
      <w:szCs w:val="20"/>
    </w:rPr>
  </w:style>
  <w:style w:type="paragraph" w:customStyle="1" w:styleId="xl47">
    <w:name w:val="xl47"/>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left"/>
    </w:pPr>
    <w:rPr>
      <w:rFonts w:ascii=".VnTime" w:hAnsi=".VnTime"/>
      <w:b/>
      <w:sz w:val="24"/>
      <w:szCs w:val="20"/>
    </w:rPr>
  </w:style>
  <w:style w:type="paragraph" w:customStyle="1" w:styleId="xl48">
    <w:name w:val="xl48"/>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left"/>
    </w:pPr>
    <w:rPr>
      <w:rFonts w:ascii=".VnTime" w:hAnsi=".VnTime"/>
      <w:sz w:val="24"/>
      <w:szCs w:val="20"/>
    </w:rPr>
  </w:style>
  <w:style w:type="paragraph" w:customStyle="1" w:styleId="xl49">
    <w:name w:val="xl49"/>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left"/>
    </w:pPr>
    <w:rPr>
      <w:rFonts w:ascii=".VnTime" w:hAnsi=".VnTime"/>
      <w:sz w:val="24"/>
      <w:szCs w:val="20"/>
    </w:rPr>
  </w:style>
  <w:style w:type="paragraph" w:customStyle="1" w:styleId="xl50">
    <w:name w:val="xl50"/>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left"/>
    </w:pPr>
    <w:rPr>
      <w:rFonts w:ascii=".VnTime" w:hAnsi=".VnTime"/>
      <w:sz w:val="24"/>
      <w:szCs w:val="20"/>
    </w:rPr>
  </w:style>
  <w:style w:type="paragraph" w:customStyle="1" w:styleId="xl51">
    <w:name w:val="xl51"/>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center"/>
    </w:pPr>
    <w:rPr>
      <w:rFonts w:ascii=".VnTime" w:hAnsi=".VnTime"/>
      <w:sz w:val="24"/>
      <w:szCs w:val="20"/>
    </w:rPr>
  </w:style>
  <w:style w:type="paragraph" w:customStyle="1" w:styleId="xl52">
    <w:name w:val="xl52"/>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center"/>
    </w:pPr>
    <w:rPr>
      <w:rFonts w:ascii=".VnTime" w:hAnsi=".VnTime"/>
      <w:b/>
      <w:color w:val="FF0000"/>
      <w:sz w:val="24"/>
      <w:szCs w:val="20"/>
    </w:rPr>
  </w:style>
  <w:style w:type="paragraph" w:customStyle="1" w:styleId="xl53">
    <w:name w:val="xl53"/>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center"/>
    </w:pPr>
    <w:rPr>
      <w:rFonts w:ascii=".VnTime" w:hAnsi=".VnTime"/>
      <w:b/>
      <w:sz w:val="24"/>
      <w:szCs w:val="20"/>
    </w:rPr>
  </w:style>
  <w:style w:type="paragraph" w:customStyle="1" w:styleId="xl54">
    <w:name w:val="xl54"/>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left"/>
    </w:pPr>
    <w:rPr>
      <w:rFonts w:ascii=".VnTime" w:hAnsi=".VnTime"/>
      <w:b/>
      <w:sz w:val="24"/>
      <w:szCs w:val="20"/>
    </w:rPr>
  </w:style>
  <w:style w:type="paragraph" w:customStyle="1" w:styleId="xl55">
    <w:name w:val="xl55"/>
    <w:basedOn w:val="Normal"/>
    <w:rsid w:val="005E44DB"/>
    <w:pPr>
      <w:pBdr>
        <w:top w:val="single" w:sz="4" w:space="0" w:color="auto"/>
        <w:left w:val="single" w:sz="4" w:space="0" w:color="auto"/>
        <w:bottom w:val="single" w:sz="4" w:space="0" w:color="auto"/>
        <w:right w:val="single" w:sz="4" w:space="0" w:color="auto"/>
      </w:pBdr>
      <w:spacing w:after="100" w:line="240" w:lineRule="auto"/>
      <w:ind w:firstLine="0"/>
      <w:jc w:val="center"/>
    </w:pPr>
    <w:rPr>
      <w:sz w:val="24"/>
      <w:szCs w:val="20"/>
    </w:rPr>
  </w:style>
  <w:style w:type="paragraph" w:customStyle="1" w:styleId="muc1">
    <w:name w:val="muc 1)"/>
    <w:basedOn w:val="Normal"/>
    <w:rsid w:val="005E44DB"/>
    <w:pPr>
      <w:tabs>
        <w:tab w:val="left" w:pos="567"/>
      </w:tabs>
      <w:spacing w:before="60" w:after="60" w:line="240" w:lineRule="auto"/>
      <w:ind w:left="928" w:hanging="360"/>
    </w:pPr>
    <w:rPr>
      <w:rFonts w:ascii=".VnArial" w:hAnsi=".VnArial"/>
      <w:b/>
      <w:i/>
      <w:sz w:val="24"/>
      <w:szCs w:val="20"/>
      <w:u w:val="single"/>
      <w:lang w:val="en-GB"/>
    </w:rPr>
  </w:style>
  <w:style w:type="paragraph" w:customStyle="1" w:styleId="Vuong">
    <w:name w:val="Vuong"/>
    <w:basedOn w:val="Normal"/>
    <w:rsid w:val="005E44DB"/>
    <w:pPr>
      <w:spacing w:before="60" w:after="60" w:line="240" w:lineRule="auto"/>
      <w:ind w:left="720" w:hanging="360"/>
      <w:jc w:val="left"/>
    </w:pPr>
    <w:rPr>
      <w:rFonts w:ascii=".VnArial" w:hAnsi=".VnArial"/>
      <w:sz w:val="24"/>
      <w:szCs w:val="20"/>
    </w:rPr>
  </w:style>
  <w:style w:type="paragraph" w:customStyle="1" w:styleId="number1">
    <w:name w:val="number1"/>
    <w:basedOn w:val="Normal"/>
    <w:rsid w:val="005E44DB"/>
    <w:pPr>
      <w:spacing w:before="60" w:after="60" w:line="240" w:lineRule="auto"/>
      <w:ind w:left="720" w:hanging="360"/>
      <w:jc w:val="left"/>
    </w:pPr>
    <w:rPr>
      <w:rFonts w:ascii=".VnArial" w:hAnsi=".VnArial"/>
      <w:b/>
      <w:sz w:val="24"/>
      <w:szCs w:val="20"/>
    </w:rPr>
  </w:style>
  <w:style w:type="paragraph" w:customStyle="1" w:styleId="Style2">
    <w:name w:val="Style2"/>
    <w:basedOn w:val="Heading1"/>
    <w:autoRedefine/>
    <w:rsid w:val="005E44DB"/>
    <w:pPr>
      <w:tabs>
        <w:tab w:val="clear" w:pos="426"/>
        <w:tab w:val="clear" w:pos="540"/>
        <w:tab w:val="clear" w:pos="1701"/>
        <w:tab w:val="num" w:pos="360"/>
        <w:tab w:val="left" w:pos="567"/>
      </w:tabs>
      <w:spacing w:before="0" w:after="120" w:line="288" w:lineRule="auto"/>
      <w:ind w:left="1080" w:hanging="1080"/>
    </w:pPr>
    <w:rPr>
      <w:rFonts w:ascii=".VnTime" w:hAnsi=".VnTime"/>
      <w:color w:val="auto"/>
      <w:szCs w:val="20"/>
      <w:lang w:val="pt-BR"/>
    </w:rPr>
  </w:style>
  <w:style w:type="paragraph" w:customStyle="1" w:styleId="Body1-V">
    <w:name w:val="Body1-V"/>
    <w:basedOn w:val="BodyTextIndent"/>
    <w:rsid w:val="005E44DB"/>
    <w:pPr>
      <w:widowControl/>
      <w:spacing w:before="80" w:after="80"/>
      <w:ind w:firstLine="0"/>
    </w:pPr>
    <w:rPr>
      <w:rFonts w:ascii=".VnArial" w:hAnsi=".VnArial"/>
      <w:i w:val="0"/>
      <w:sz w:val="24"/>
      <w:szCs w:val="24"/>
    </w:rPr>
  </w:style>
  <w:style w:type="paragraph" w:customStyle="1" w:styleId="Normal1">
    <w:name w:val="Normal1"/>
    <w:basedOn w:val="Normal"/>
    <w:link w:val="Normal1Char"/>
    <w:rsid w:val="005E44DB"/>
    <w:pPr>
      <w:spacing w:line="240" w:lineRule="auto"/>
      <w:ind w:firstLine="0"/>
    </w:pPr>
    <w:rPr>
      <w:rFonts w:ascii=".VnTime" w:hAnsi=".VnTime"/>
      <w:b/>
      <w:szCs w:val="20"/>
      <w:lang w:val="en-AU"/>
    </w:rPr>
  </w:style>
  <w:style w:type="paragraph" w:customStyle="1" w:styleId="Bng0">
    <w:name w:val="B¶ng"/>
    <w:basedOn w:val="Normal"/>
    <w:autoRedefine/>
    <w:rsid w:val="005E44DB"/>
    <w:pPr>
      <w:spacing w:before="0" w:line="240" w:lineRule="auto"/>
      <w:ind w:firstLine="0"/>
      <w:jc w:val="center"/>
    </w:pPr>
    <w:rPr>
      <w:i/>
      <w:iCs/>
      <w:szCs w:val="26"/>
      <w:lang w:val="pt-BR"/>
    </w:rPr>
  </w:style>
  <w:style w:type="paragraph" w:customStyle="1" w:styleId="StyleHeading2After0pt">
    <w:name w:val="Style Heading 2 + After:  0 pt"/>
    <w:basedOn w:val="Heading2"/>
    <w:autoRedefine/>
    <w:rsid w:val="005E44DB"/>
    <w:pPr>
      <w:keepLines w:val="0"/>
      <w:numPr>
        <w:ilvl w:val="0"/>
        <w:numId w:val="0"/>
      </w:numPr>
      <w:spacing w:before="120" w:line="240" w:lineRule="auto"/>
      <w:ind w:left="567" w:hanging="567"/>
    </w:pPr>
    <w:rPr>
      <w:bCs/>
      <w:sz w:val="28"/>
      <w:szCs w:val="28"/>
      <w:lang w:val="pt-BR"/>
    </w:rPr>
  </w:style>
  <w:style w:type="paragraph" w:customStyle="1" w:styleId="StyleHeading3Left0cmFirstline0cmAfter0pt">
    <w:name w:val="Style Heading 3 + Left:  0 cm First line:  0 cm After:  0 pt"/>
    <w:basedOn w:val="Heading3"/>
    <w:autoRedefine/>
    <w:rsid w:val="005E44DB"/>
    <w:pPr>
      <w:keepNext w:val="0"/>
      <w:keepLines w:val="0"/>
      <w:numPr>
        <w:numId w:val="0"/>
      </w:numPr>
      <w:tabs>
        <w:tab w:val="num" w:pos="0"/>
        <w:tab w:val="left" w:pos="810"/>
      </w:tabs>
      <w:spacing w:before="120" w:after="120" w:line="240" w:lineRule="auto"/>
      <w:ind w:left="225"/>
    </w:pPr>
    <w:rPr>
      <w:iCs/>
      <w:caps/>
      <w:szCs w:val="26"/>
      <w:lang w:val="nb-NO"/>
    </w:rPr>
  </w:style>
  <w:style w:type="paragraph" w:customStyle="1" w:styleId="StyleHeading2Before6ptAfter0pt">
    <w:name w:val="Style Heading 2 + Before:  6 pt After:  0 pt"/>
    <w:basedOn w:val="Heading2"/>
    <w:autoRedefine/>
    <w:rsid w:val="005E44DB"/>
    <w:pPr>
      <w:keepLines w:val="0"/>
      <w:numPr>
        <w:ilvl w:val="0"/>
        <w:numId w:val="0"/>
      </w:numPr>
      <w:tabs>
        <w:tab w:val="left" w:pos="851"/>
      </w:tabs>
      <w:spacing w:before="120" w:line="240" w:lineRule="auto"/>
    </w:pPr>
    <w:rPr>
      <w:rFonts w:ascii=".VnBook-Antiqua" w:hAnsi=".VnBook-Antiqua"/>
      <w:bCs/>
    </w:rPr>
  </w:style>
  <w:style w:type="paragraph" w:customStyle="1" w:styleId="StyleHeading2Before0ptLinespacingMultiple12li">
    <w:name w:val="Style Heading 2 + Before:  0 pt Line spacing:  Multiple 12 li"/>
    <w:basedOn w:val="Heading2"/>
    <w:autoRedefine/>
    <w:rsid w:val="005E44DB"/>
    <w:pPr>
      <w:keepLines w:val="0"/>
      <w:numPr>
        <w:ilvl w:val="0"/>
        <w:numId w:val="0"/>
      </w:numPr>
      <w:tabs>
        <w:tab w:val="left" w:pos="810"/>
      </w:tabs>
      <w:spacing w:before="0" w:after="120" w:line="288" w:lineRule="auto"/>
    </w:pPr>
    <w:rPr>
      <w:rFonts w:ascii=".VnArial" w:hAnsi=".VnArial"/>
      <w:bCs/>
      <w:sz w:val="24"/>
      <w:szCs w:val="20"/>
      <w:lang w:val="pt-BR"/>
    </w:rPr>
  </w:style>
  <w:style w:type="paragraph" w:customStyle="1" w:styleId="StyleHeading3RedBefore6ptAfter4pt">
    <w:name w:val="Style Heading 3 + Red Before:  6 pt After:  4 pt"/>
    <w:basedOn w:val="Heading3"/>
    <w:autoRedefine/>
    <w:rsid w:val="005E44DB"/>
    <w:pPr>
      <w:keepNext w:val="0"/>
      <w:keepLines w:val="0"/>
      <w:numPr>
        <w:numId w:val="0"/>
      </w:numPr>
      <w:tabs>
        <w:tab w:val="num" w:pos="0"/>
        <w:tab w:val="left" w:pos="810"/>
      </w:tabs>
      <w:spacing w:before="120" w:after="80" w:line="240" w:lineRule="auto"/>
      <w:ind w:left="225"/>
      <w:jc w:val="left"/>
    </w:pPr>
    <w:rPr>
      <w:i/>
      <w:szCs w:val="26"/>
      <w:lang w:val="pt-BR"/>
    </w:rPr>
  </w:style>
  <w:style w:type="paragraph" w:customStyle="1" w:styleId="Body3-V">
    <w:name w:val="Body3-V"/>
    <w:basedOn w:val="BodyText"/>
    <w:autoRedefine/>
    <w:rsid w:val="005E44DB"/>
    <w:pPr>
      <w:spacing w:before="40" w:after="40" w:line="240" w:lineRule="auto"/>
      <w:ind w:firstLine="0"/>
      <w:jc w:val="center"/>
    </w:pPr>
    <w:rPr>
      <w:rFonts w:ascii=".VnArial" w:hAnsi=".VnArial"/>
      <w:i/>
      <w:sz w:val="24"/>
      <w:szCs w:val="24"/>
    </w:rPr>
  </w:style>
  <w:style w:type="character" w:customStyle="1" w:styleId="apple-style-span">
    <w:name w:val="apple-style-span"/>
    <w:basedOn w:val="DefaultParagraphFont"/>
    <w:rsid w:val="005E44DB"/>
    <w:rPr>
      <w:sz w:val="28"/>
      <w:szCs w:val="28"/>
      <w:lang w:val="en-US" w:eastAsia="ar-SA" w:bidi="ar-SA"/>
    </w:rPr>
  </w:style>
  <w:style w:type="paragraph" w:customStyle="1" w:styleId="Tablehead">
    <w:name w:val="Table head"/>
    <w:basedOn w:val="Normal"/>
    <w:link w:val="TableheadChar"/>
    <w:autoRedefine/>
    <w:rsid w:val="005E44DB"/>
    <w:pPr>
      <w:spacing w:line="288" w:lineRule="auto"/>
      <w:ind w:right="-288" w:firstLine="0"/>
      <w:jc w:val="center"/>
    </w:pPr>
    <w:rPr>
      <w:b/>
      <w:szCs w:val="20"/>
      <w:lang w:val="fr-FR"/>
    </w:rPr>
  </w:style>
  <w:style w:type="character" w:customStyle="1" w:styleId="TableheadChar">
    <w:name w:val="Table head Char"/>
    <w:link w:val="Tablehead"/>
    <w:rsid w:val="005E44DB"/>
    <w:rPr>
      <w:rFonts w:ascii="Times New Roman" w:eastAsia="Times New Roman" w:hAnsi="Times New Roman"/>
      <w:b/>
      <w:sz w:val="26"/>
      <w:lang w:val="fr-FR" w:eastAsia="en-US"/>
    </w:rPr>
  </w:style>
  <w:style w:type="paragraph" w:customStyle="1" w:styleId="CHUONG1">
    <w:name w:val="CHUONG 1"/>
    <w:basedOn w:val="Normal"/>
    <w:next w:val="Normal"/>
    <w:rsid w:val="005E44DB"/>
    <w:pPr>
      <w:tabs>
        <w:tab w:val="num" w:pos="720"/>
      </w:tabs>
      <w:spacing w:before="240" w:after="240" w:line="240" w:lineRule="auto"/>
      <w:ind w:left="720" w:hanging="720"/>
      <w:jc w:val="left"/>
    </w:pPr>
    <w:rPr>
      <w:rFonts w:ascii="VNI-Times" w:hAnsi="VNI-Times"/>
      <w:b/>
      <w:bCs/>
      <w:szCs w:val="26"/>
    </w:rPr>
  </w:style>
  <w:style w:type="paragraph" w:customStyle="1" w:styleId="Char30">
    <w:name w:val="Char30"/>
    <w:basedOn w:val="Normal"/>
    <w:next w:val="Normal"/>
    <w:semiHidden/>
    <w:rsid w:val="005E44DB"/>
    <w:pPr>
      <w:autoSpaceDE w:val="0"/>
      <w:autoSpaceDN w:val="0"/>
      <w:adjustRightInd w:val="0"/>
      <w:spacing w:before="0" w:line="240" w:lineRule="exact"/>
      <w:ind w:firstLine="0"/>
      <w:jc w:val="left"/>
    </w:pPr>
    <w:rPr>
      <w:sz w:val="24"/>
      <w:szCs w:val="24"/>
    </w:rPr>
  </w:style>
  <w:style w:type="character" w:customStyle="1" w:styleId="CharChar">
    <w:name w:val="Char Char"/>
    <w:aliases w:val="Heading 4 Char Char Char Char"/>
    <w:locked/>
    <w:rsid w:val="005E44DB"/>
    <w:rPr>
      <w:rFonts w:ascii="Times New Roman" w:hAnsi="Times New Roman" w:cs="Times New Roman"/>
      <w:sz w:val="26"/>
      <w:szCs w:val="26"/>
      <w:lang w:val="en-US" w:eastAsia="en-US"/>
    </w:rPr>
  </w:style>
  <w:style w:type="paragraph" w:styleId="FootnoteText">
    <w:name w:val="footnote text"/>
    <w:basedOn w:val="Normal"/>
    <w:link w:val="FootnoteTextChar"/>
    <w:rsid w:val="005E44DB"/>
    <w:pPr>
      <w:tabs>
        <w:tab w:val="left" w:pos="-1440"/>
        <w:tab w:val="left" w:pos="-720"/>
        <w:tab w:val="left" w:pos="0"/>
        <w:tab w:val="left" w:pos="284"/>
        <w:tab w:val="left" w:pos="313"/>
        <w:tab w:val="left" w:pos="720"/>
      </w:tabs>
      <w:spacing w:line="360" w:lineRule="atLeast"/>
      <w:ind w:left="360" w:hanging="360"/>
    </w:pPr>
    <w:rPr>
      <w:rFonts w:ascii="VNI-Aptima" w:eastAsia="SimSun" w:hAnsi="VNI-Aptima"/>
      <w:snapToGrid w:val="0"/>
      <w:sz w:val="24"/>
      <w:szCs w:val="24"/>
      <w:lang w:val="en-GB" w:eastAsia="x-none"/>
    </w:rPr>
  </w:style>
  <w:style w:type="character" w:customStyle="1" w:styleId="FootnoteTextChar">
    <w:name w:val="Footnote Text Char"/>
    <w:basedOn w:val="DefaultParagraphFont"/>
    <w:link w:val="FootnoteText"/>
    <w:rsid w:val="005E44DB"/>
    <w:rPr>
      <w:rFonts w:ascii="VNI-Aptima" w:eastAsia="SimSun" w:hAnsi="VNI-Aptima"/>
      <w:snapToGrid w:val="0"/>
      <w:sz w:val="24"/>
      <w:szCs w:val="24"/>
      <w:lang w:val="en-GB" w:eastAsia="x-none"/>
    </w:rPr>
  </w:style>
  <w:style w:type="paragraph" w:customStyle="1" w:styleId="CACBANG">
    <w:name w:val="CAC BANG"/>
    <w:basedOn w:val="Normal"/>
    <w:rsid w:val="005E44DB"/>
    <w:pPr>
      <w:spacing w:before="60" w:after="60" w:line="288" w:lineRule="auto"/>
      <w:ind w:firstLine="0"/>
    </w:pPr>
    <w:rPr>
      <w:rFonts w:eastAsia="SimSun"/>
      <w:szCs w:val="24"/>
    </w:rPr>
  </w:style>
  <w:style w:type="paragraph" w:customStyle="1" w:styleId="CACHINH">
    <w:name w:val="CAC HINH"/>
    <w:basedOn w:val="Normal"/>
    <w:rsid w:val="005E44DB"/>
    <w:pPr>
      <w:spacing w:before="60" w:after="60" w:line="288" w:lineRule="auto"/>
      <w:ind w:firstLine="0"/>
      <w:jc w:val="center"/>
    </w:pPr>
    <w:rPr>
      <w:rFonts w:eastAsia="SimSun"/>
      <w:szCs w:val="26"/>
    </w:rPr>
  </w:style>
  <w:style w:type="paragraph" w:customStyle="1" w:styleId="StyleHeading3Before72ptAfter72ptLinespacingM">
    <w:name w:val="Style Heading 3 + Before:  7.2 pt After:  7.2 pt Line spacing:  M..."/>
    <w:basedOn w:val="Heading3"/>
    <w:next w:val="Heading3"/>
    <w:rsid w:val="005E44DB"/>
    <w:pPr>
      <w:keepLines w:val="0"/>
      <w:numPr>
        <w:ilvl w:val="0"/>
        <w:numId w:val="0"/>
      </w:numPr>
      <w:tabs>
        <w:tab w:val="left" w:pos="-1440"/>
        <w:tab w:val="left" w:pos="-720"/>
      </w:tabs>
      <w:spacing w:before="144" w:after="144" w:line="288" w:lineRule="auto"/>
    </w:pPr>
    <w:rPr>
      <w:rFonts w:eastAsia="SimSun"/>
      <w:bCs/>
      <w:i/>
      <w:caps/>
      <w:snapToGrid w:val="0"/>
      <w:szCs w:val="26"/>
      <w:lang w:val="en-GB"/>
    </w:rPr>
  </w:style>
  <w:style w:type="character" w:customStyle="1" w:styleId="CharChar1">
    <w:name w:val="Char Char1"/>
    <w:locked/>
    <w:rsid w:val="005E44DB"/>
    <w:rPr>
      <w:lang w:val="en-US" w:eastAsia="en-US"/>
    </w:rPr>
  </w:style>
  <w:style w:type="character" w:customStyle="1" w:styleId="CharChar3">
    <w:name w:val="Char Char3"/>
    <w:locked/>
    <w:rsid w:val="005E44DB"/>
    <w:rPr>
      <w:sz w:val="24"/>
      <w:szCs w:val="24"/>
      <w:lang w:val="x-none" w:eastAsia="x-none"/>
    </w:rPr>
  </w:style>
  <w:style w:type="character" w:customStyle="1" w:styleId="CharChar4">
    <w:name w:val="Char Char4"/>
    <w:locked/>
    <w:rsid w:val="005E44DB"/>
    <w:rPr>
      <w:rFonts w:ascii="Arial" w:hAnsi="Arial" w:cs="Arial"/>
      <w:b/>
      <w:bCs/>
      <w:sz w:val="24"/>
      <w:szCs w:val="24"/>
      <w:lang w:val="x-none" w:eastAsia="x-none"/>
    </w:rPr>
  </w:style>
  <w:style w:type="character" w:customStyle="1" w:styleId="CharChar2">
    <w:name w:val="Char Char2"/>
    <w:locked/>
    <w:rsid w:val="005E44DB"/>
    <w:rPr>
      <w:rFonts w:ascii="Arial" w:hAnsi="Arial" w:cs="Arial"/>
      <w:b/>
      <w:bCs/>
      <w:sz w:val="100"/>
      <w:szCs w:val="100"/>
      <w:lang w:val="x-none" w:eastAsia="x-none"/>
    </w:rPr>
  </w:style>
  <w:style w:type="character" w:customStyle="1" w:styleId="CharChar5">
    <w:name w:val="Char Char5"/>
    <w:locked/>
    <w:rsid w:val="005E44DB"/>
    <w:rPr>
      <w:rFonts w:ascii="Times New Roman" w:hAnsi="Times New Roman" w:cs="Times New Roman"/>
      <w:sz w:val="26"/>
      <w:szCs w:val="26"/>
      <w:lang w:val="en-US" w:eastAsia="en-US"/>
    </w:rPr>
  </w:style>
  <w:style w:type="character" w:customStyle="1" w:styleId="h2Char">
    <w:name w:val="h2 Char"/>
    <w:aliases w:val="MVA2 Char,Appendix 1- Titre 2 Char Char"/>
    <w:rsid w:val="005E44DB"/>
    <w:rPr>
      <w:b/>
      <w:i/>
      <w:sz w:val="28"/>
      <w:szCs w:val="28"/>
      <w:lang w:val="nl-NL" w:eastAsia="en-US" w:bidi="ar-SA"/>
    </w:rPr>
  </w:style>
  <w:style w:type="paragraph" w:customStyle="1" w:styleId="mucluc">
    <w:name w:val="mucluc"/>
    <w:basedOn w:val="Normal"/>
    <w:qFormat/>
    <w:rsid w:val="005E44DB"/>
    <w:pPr>
      <w:spacing w:before="0" w:after="0" w:line="300" w:lineRule="auto"/>
      <w:ind w:firstLine="0"/>
      <w:jc w:val="left"/>
    </w:pPr>
    <w:rPr>
      <w:b/>
      <w:color w:val="0000FF"/>
      <w:sz w:val="28"/>
      <w:szCs w:val="28"/>
    </w:rPr>
  </w:style>
  <w:style w:type="paragraph" w:customStyle="1" w:styleId="CharChar19CharChar">
    <w:name w:val="Char Char19 Char Char"/>
    <w:basedOn w:val="Normal"/>
    <w:autoRedefine/>
    <w:semiHidden/>
    <w:rsid w:val="005E44DB"/>
    <w:pPr>
      <w:spacing w:line="240" w:lineRule="exact"/>
      <w:ind w:left="360" w:firstLine="0"/>
    </w:pPr>
    <w:rPr>
      <w:rFonts w:ascii="Arial" w:hAnsi="Arial" w:cs="Arial"/>
      <w:sz w:val="22"/>
    </w:rPr>
  </w:style>
  <w:style w:type="paragraph" w:customStyle="1" w:styleId="noidung0">
    <w:name w:val="noidung"/>
    <w:basedOn w:val="Normal"/>
    <w:rsid w:val="005E44DB"/>
    <w:pPr>
      <w:spacing w:before="80" w:after="80" w:line="340" w:lineRule="exact"/>
      <w:ind w:firstLine="567"/>
    </w:pPr>
    <w:rPr>
      <w:rFonts w:ascii=".VnTime" w:hAnsi=".VnTime"/>
      <w:szCs w:val="20"/>
    </w:rPr>
  </w:style>
  <w:style w:type="numbering" w:customStyle="1" w:styleId="StyleBulleted">
    <w:name w:val="Style Bulleted"/>
    <w:basedOn w:val="NoList"/>
    <w:rsid w:val="005E44DB"/>
    <w:pPr>
      <w:numPr>
        <w:numId w:val="24"/>
      </w:numPr>
    </w:pPr>
  </w:style>
  <w:style w:type="paragraph" w:customStyle="1" w:styleId="Left">
    <w:name w:val="Left"/>
    <w:basedOn w:val="Normal"/>
    <w:next w:val="Normal"/>
    <w:link w:val="LeftChar"/>
    <w:autoRedefine/>
    <w:rsid w:val="005E44DB"/>
    <w:pPr>
      <w:tabs>
        <w:tab w:val="num" w:pos="0"/>
        <w:tab w:val="right" w:leader="dot" w:pos="9000"/>
      </w:tabs>
      <w:spacing w:after="0" w:line="288" w:lineRule="auto"/>
      <w:ind w:firstLine="426"/>
    </w:pPr>
    <w:rPr>
      <w:spacing w:val="-2"/>
      <w:sz w:val="28"/>
      <w:szCs w:val="28"/>
      <w:lang w:val="x-none" w:eastAsia="ar-SA"/>
    </w:rPr>
  </w:style>
  <w:style w:type="character" w:customStyle="1" w:styleId="LeftChar">
    <w:name w:val="Left Char"/>
    <w:link w:val="Left"/>
    <w:rsid w:val="005E44DB"/>
    <w:rPr>
      <w:rFonts w:ascii="Times New Roman" w:eastAsia="Times New Roman" w:hAnsi="Times New Roman"/>
      <w:spacing w:val="-2"/>
      <w:sz w:val="28"/>
      <w:szCs w:val="28"/>
      <w:lang w:val="x-none" w:eastAsia="ar-SA"/>
    </w:rPr>
  </w:style>
  <w:style w:type="paragraph" w:customStyle="1" w:styleId="StyleJustified">
    <w:name w:val="Style Justified"/>
    <w:basedOn w:val="Normal"/>
    <w:link w:val="StyleJustifiedChar"/>
    <w:rsid w:val="005E44DB"/>
    <w:pPr>
      <w:spacing w:before="0" w:after="0" w:line="288" w:lineRule="auto"/>
      <w:ind w:firstLine="0"/>
    </w:pPr>
    <w:rPr>
      <w:sz w:val="28"/>
      <w:szCs w:val="28"/>
      <w:lang w:val="en-AU"/>
    </w:rPr>
  </w:style>
  <w:style w:type="paragraph" w:customStyle="1" w:styleId="3">
    <w:name w:val="3"/>
    <w:basedOn w:val="Heading31"/>
    <w:qFormat/>
    <w:rsid w:val="005E44DB"/>
    <w:pPr>
      <w:spacing w:before="0" w:after="0" w:line="300" w:lineRule="auto"/>
      <w:ind w:firstLine="0"/>
    </w:pPr>
    <w:rPr>
      <w:color w:val="auto"/>
      <w:sz w:val="28"/>
      <w:szCs w:val="28"/>
    </w:rPr>
  </w:style>
  <w:style w:type="paragraph" w:customStyle="1" w:styleId="4">
    <w:name w:val="4"/>
    <w:basedOn w:val="mucluc"/>
    <w:qFormat/>
    <w:rsid w:val="005E44DB"/>
    <w:pPr>
      <w:spacing w:before="120"/>
      <w:ind w:firstLine="600"/>
    </w:pPr>
    <w:rPr>
      <w:i/>
      <w:color w:val="auto"/>
      <w:lang w:val="nl-NL"/>
    </w:rPr>
  </w:style>
  <w:style w:type="character" w:customStyle="1" w:styleId="CharChar10">
    <w:name w:val="Char Char10"/>
    <w:basedOn w:val="DefaultParagraphFont"/>
    <w:link w:val="Char"/>
    <w:rsid w:val="005E44DB"/>
    <w:rPr>
      <w:rFonts w:ascii="Times New Roman" w:eastAsia="Times New Roman" w:hAnsi="Times New Roman"/>
      <w:sz w:val="28"/>
      <w:szCs w:val="28"/>
      <w:lang w:val="en-US" w:eastAsia="ar-SA"/>
    </w:rPr>
  </w:style>
  <w:style w:type="paragraph" w:customStyle="1" w:styleId="xl63">
    <w:name w:val="xl63"/>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textAlignment w:val="center"/>
    </w:pPr>
    <w:rPr>
      <w:sz w:val="24"/>
      <w:szCs w:val="24"/>
    </w:rPr>
  </w:style>
  <w:style w:type="paragraph" w:customStyle="1" w:styleId="xl64">
    <w:name w:val="xl64"/>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textAlignment w:val="center"/>
    </w:pPr>
    <w:rPr>
      <w:sz w:val="24"/>
      <w:szCs w:val="24"/>
    </w:rPr>
  </w:style>
  <w:style w:type="character" w:styleId="Emphasis">
    <w:name w:val="Emphasis"/>
    <w:qFormat/>
    <w:rsid w:val="005E44DB"/>
    <w:rPr>
      <w:i/>
      <w:iCs/>
      <w:sz w:val="28"/>
      <w:szCs w:val="28"/>
      <w:lang w:val="pt-BR" w:eastAsia="en-US" w:bidi="ar-SA"/>
    </w:rPr>
  </w:style>
  <w:style w:type="paragraph" w:customStyle="1" w:styleId="DefaultParagraphFontParaCharCharCharCharChar">
    <w:name w:val="Default Paragraph Font Para Char Char Char Char Char"/>
    <w:rsid w:val="005E44DB"/>
    <w:pPr>
      <w:spacing w:line="240" w:lineRule="exact"/>
    </w:pPr>
    <w:rPr>
      <w:rFonts w:ascii="Verdana" w:hAnsi="Verdana"/>
    </w:rPr>
  </w:style>
  <w:style w:type="paragraph" w:customStyle="1" w:styleId="CharCharChar1Char">
    <w:name w:val="Char Char Char1 Char"/>
    <w:basedOn w:val="Normal"/>
    <w:rsid w:val="005E44DB"/>
    <w:pPr>
      <w:spacing w:before="0" w:line="240" w:lineRule="exact"/>
      <w:ind w:firstLine="0"/>
      <w:jc w:val="left"/>
    </w:pPr>
    <w:rPr>
      <w:rFonts w:ascii=".VnArialH" w:hAnsi=".VnArialH" w:cs=".VnArial"/>
      <w:sz w:val="44"/>
      <w:szCs w:val="20"/>
    </w:rPr>
  </w:style>
  <w:style w:type="paragraph" w:customStyle="1" w:styleId="CharCharCharCharCharCharCharCharCharCharCharCharChar">
    <w:name w:val="Char Char Char Char Char Char Char Char Char Char Char Char Char"/>
    <w:autoRedefine/>
    <w:rsid w:val="005E44DB"/>
    <w:pPr>
      <w:framePr w:hSpace="180" w:wrap="around" w:vAnchor="text" w:hAnchor="margin" w:xAlign="right" w:y="484"/>
      <w:tabs>
        <w:tab w:val="left" w:pos="1152"/>
      </w:tabs>
      <w:spacing w:after="120" w:line="312" w:lineRule="auto"/>
    </w:pPr>
    <w:rPr>
      <w:rFonts w:ascii="VNI-Times" w:hAnsi="VNI-Times" w:cs="Arial"/>
    </w:rPr>
  </w:style>
  <w:style w:type="character" w:styleId="Strong">
    <w:name w:val="Strong"/>
    <w:qFormat/>
    <w:rsid w:val="005E44DB"/>
    <w:rPr>
      <w:b/>
      <w:bCs/>
    </w:rPr>
  </w:style>
  <w:style w:type="paragraph" w:customStyle="1" w:styleId="dieu">
    <w:name w:val="dieu"/>
    <w:basedOn w:val="Normal"/>
    <w:link w:val="dieuChar"/>
    <w:autoRedefine/>
    <w:rsid w:val="005E44DB"/>
    <w:pPr>
      <w:spacing w:before="0" w:line="240" w:lineRule="auto"/>
      <w:jc w:val="left"/>
    </w:pPr>
    <w:rPr>
      <w:b/>
      <w:color w:val="0000FF"/>
      <w:spacing w:val="24"/>
      <w:szCs w:val="26"/>
      <w:lang w:val="x-none" w:eastAsia="x-none"/>
    </w:rPr>
  </w:style>
  <w:style w:type="character" w:customStyle="1" w:styleId="dieuChar">
    <w:name w:val="dieu Char"/>
    <w:link w:val="dieu"/>
    <w:rsid w:val="005E44DB"/>
    <w:rPr>
      <w:rFonts w:ascii="Times New Roman" w:eastAsia="Times New Roman" w:hAnsi="Times New Roman"/>
      <w:b/>
      <w:color w:val="0000FF"/>
      <w:spacing w:val="24"/>
      <w:sz w:val="26"/>
      <w:szCs w:val="26"/>
      <w:lang w:val="x-none" w:eastAsia="x-none"/>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5E44DB"/>
    <w:pPr>
      <w:spacing w:before="0" w:line="240" w:lineRule="exact"/>
      <w:ind w:firstLine="0"/>
      <w:jc w:val="left"/>
    </w:pPr>
    <w:rPr>
      <w:rFonts w:ascii="VNI-Times" w:eastAsia="VNI-Times" w:hAnsi="VNI-Times"/>
      <w:sz w:val="20"/>
      <w:szCs w:val="20"/>
    </w:rPr>
  </w:style>
  <w:style w:type="character" w:customStyle="1" w:styleId="normal-h">
    <w:name w:val="normal-h"/>
    <w:rsid w:val="005E44DB"/>
  </w:style>
  <w:style w:type="paragraph" w:customStyle="1" w:styleId="A3">
    <w:name w:val="A3"/>
    <w:basedOn w:val="BodyText"/>
    <w:rsid w:val="005E44DB"/>
    <w:pPr>
      <w:spacing w:before="60" w:after="60" w:line="240" w:lineRule="auto"/>
      <w:ind w:firstLine="567"/>
    </w:pPr>
    <w:rPr>
      <w:b/>
      <w:sz w:val="28"/>
      <w:szCs w:val="28"/>
      <w:lang w:val="x-none" w:eastAsia="x-none"/>
    </w:rPr>
  </w:style>
  <w:style w:type="paragraph" w:customStyle="1" w:styleId="A0">
    <w:name w:val="A"/>
    <w:basedOn w:val="Normal"/>
    <w:qFormat/>
    <w:rsid w:val="005E44DB"/>
    <w:pPr>
      <w:spacing w:before="0" w:after="0" w:line="240" w:lineRule="auto"/>
      <w:ind w:firstLine="0"/>
      <w:jc w:val="center"/>
    </w:pPr>
    <w:rPr>
      <w:b/>
      <w:sz w:val="40"/>
      <w:szCs w:val="40"/>
    </w:rPr>
  </w:style>
  <w:style w:type="paragraph" w:customStyle="1" w:styleId="A1">
    <w:name w:val="A1"/>
    <w:basedOn w:val="Normal"/>
    <w:qFormat/>
    <w:rsid w:val="005E44DB"/>
    <w:pPr>
      <w:spacing w:before="0" w:after="0" w:line="240" w:lineRule="auto"/>
      <w:ind w:firstLine="0"/>
    </w:pPr>
    <w:rPr>
      <w:b/>
      <w:sz w:val="28"/>
      <w:szCs w:val="28"/>
    </w:rPr>
  </w:style>
  <w:style w:type="paragraph" w:customStyle="1" w:styleId="A2">
    <w:name w:val="A2"/>
    <w:basedOn w:val="Normal"/>
    <w:rsid w:val="005E44DB"/>
    <w:pPr>
      <w:spacing w:before="0" w:after="0" w:line="240" w:lineRule="auto"/>
      <w:ind w:firstLine="567"/>
    </w:pPr>
    <w:rPr>
      <w:b/>
      <w:sz w:val="28"/>
      <w:szCs w:val="28"/>
      <w:lang w:val="nl-NL"/>
    </w:rPr>
  </w:style>
  <w:style w:type="paragraph" w:customStyle="1" w:styleId="TBCONS1">
    <w:name w:val="TBCONS1"/>
    <w:basedOn w:val="Normal"/>
    <w:rsid w:val="005E44DB"/>
    <w:pPr>
      <w:spacing w:before="0" w:after="0" w:line="240" w:lineRule="auto"/>
      <w:ind w:firstLine="567"/>
    </w:pPr>
    <w:rPr>
      <w:szCs w:val="26"/>
    </w:rPr>
  </w:style>
  <w:style w:type="paragraph" w:customStyle="1" w:styleId="DuGchudng">
    <w:name w:val="Dấu Gạch đầu dòng"/>
    <w:basedOn w:val="Normal"/>
    <w:autoRedefine/>
    <w:qFormat/>
    <w:rsid w:val="005E44DB"/>
    <w:pPr>
      <w:widowControl w:val="0"/>
      <w:numPr>
        <w:ilvl w:val="2"/>
        <w:numId w:val="9"/>
      </w:numPr>
      <w:spacing w:before="0" w:after="60" w:line="312" w:lineRule="auto"/>
      <w:ind w:left="709" w:hanging="425"/>
      <w:contextualSpacing/>
    </w:pPr>
    <w:rPr>
      <w:sz w:val="28"/>
      <w:szCs w:val="28"/>
      <w:lang w:val="nl-NL"/>
    </w:rPr>
  </w:style>
  <w:style w:type="paragraph" w:customStyle="1" w:styleId="DuChmudng">
    <w:name w:val="Dấu Chấm đầu dòng"/>
    <w:basedOn w:val="DuGchudng"/>
    <w:autoRedefine/>
    <w:rsid w:val="005E44DB"/>
    <w:pPr>
      <w:numPr>
        <w:ilvl w:val="6"/>
      </w:numPr>
      <w:ind w:left="1134" w:hanging="425"/>
    </w:pPr>
  </w:style>
  <w:style w:type="paragraph" w:customStyle="1" w:styleId="Ducngudng">
    <w:name w:val="Dấu cộng đầu dòng"/>
    <w:basedOn w:val="DuGchudng"/>
    <w:autoRedefine/>
    <w:qFormat/>
    <w:rsid w:val="005E44DB"/>
    <w:pPr>
      <w:numPr>
        <w:ilvl w:val="0"/>
        <w:numId w:val="0"/>
      </w:numPr>
      <w:ind w:firstLine="426"/>
      <w:contextualSpacing w:val="0"/>
    </w:pPr>
    <w:rPr>
      <w:rFonts w:ascii="Arial" w:hAnsi="Arial"/>
      <w:sz w:val="24"/>
      <w:szCs w:val="24"/>
      <w:lang w:val="af-ZA"/>
    </w:rPr>
  </w:style>
  <w:style w:type="paragraph" w:customStyle="1" w:styleId="a5">
    <w:name w:val="a5"/>
    <w:basedOn w:val="Normal"/>
    <w:rsid w:val="005E44DB"/>
    <w:pPr>
      <w:widowControl w:val="0"/>
      <w:numPr>
        <w:ilvl w:val="3"/>
      </w:numPr>
      <w:spacing w:before="60" w:after="60" w:line="312" w:lineRule="auto"/>
      <w:ind w:left="864" w:hanging="864"/>
      <w:contextualSpacing/>
      <w:outlineLvl w:val="3"/>
    </w:pPr>
    <w:rPr>
      <w:sz w:val="28"/>
      <w:szCs w:val="28"/>
      <w:lang w:val="nl-NL"/>
    </w:rPr>
  </w:style>
  <w:style w:type="paragraph" w:customStyle="1" w:styleId="CharCharCharChar0">
    <w:name w:val="Char Char Char Char0"/>
    <w:basedOn w:val="Normal"/>
    <w:rsid w:val="005E44DB"/>
    <w:pPr>
      <w:spacing w:before="0" w:line="240" w:lineRule="exact"/>
      <w:ind w:firstLine="0"/>
      <w:jc w:val="left"/>
    </w:pPr>
    <w:rPr>
      <w:rFonts w:ascii="Verdana" w:hAnsi="Verdana"/>
      <w:sz w:val="20"/>
      <w:szCs w:val="20"/>
    </w:rPr>
  </w:style>
  <w:style w:type="paragraph" w:customStyle="1" w:styleId="Mucluc0">
    <w:name w:val="Mucluc"/>
    <w:basedOn w:val="Normal"/>
    <w:rsid w:val="005E44DB"/>
    <w:pPr>
      <w:spacing w:before="0" w:after="0" w:line="240" w:lineRule="auto"/>
      <w:ind w:firstLine="0"/>
      <w:jc w:val="center"/>
    </w:pPr>
    <w:rPr>
      <w:rFonts w:ascii=".VnExoticH" w:hAnsi=".VnExoticH"/>
      <w:color w:val="800000"/>
      <w:sz w:val="32"/>
      <w:szCs w:val="26"/>
    </w:rPr>
  </w:style>
  <w:style w:type="paragraph" w:customStyle="1" w:styleId="tieude1">
    <w:name w:val="tieude1"/>
    <w:basedOn w:val="TOC3"/>
    <w:rsid w:val="005E44DB"/>
    <w:pPr>
      <w:tabs>
        <w:tab w:val="right" w:leader="dot" w:pos="8940"/>
        <w:tab w:val="right" w:leader="dot" w:pos="9356"/>
      </w:tabs>
      <w:spacing w:after="120" w:line="240" w:lineRule="auto"/>
      <w:ind w:left="2410" w:firstLine="0"/>
    </w:pPr>
    <w:rPr>
      <w:rFonts w:ascii="Calibri" w:hAnsi="Calibri" w:cs="Calibri"/>
      <w:b w:val="0"/>
      <w:i w:val="0"/>
      <w:sz w:val="20"/>
      <w:u w:val="single"/>
      <w:lang w:val="fr-FR"/>
    </w:rPr>
  </w:style>
  <w:style w:type="paragraph" w:customStyle="1" w:styleId="tieude2">
    <w:name w:val="tieude2"/>
    <w:basedOn w:val="Normal"/>
    <w:rsid w:val="005E44DB"/>
    <w:pPr>
      <w:spacing w:before="0" w:after="0" w:line="240" w:lineRule="auto"/>
      <w:ind w:firstLine="0"/>
    </w:pPr>
    <w:rPr>
      <w:rFonts w:ascii=".VnArial" w:hAnsi=".VnArial"/>
      <w:b/>
      <w:i/>
      <w:color w:val="800000"/>
      <w:szCs w:val="20"/>
    </w:rPr>
  </w:style>
  <w:style w:type="paragraph" w:customStyle="1" w:styleId="tieude3">
    <w:name w:val="tieude3"/>
    <w:basedOn w:val="Normal"/>
    <w:rsid w:val="005E44DB"/>
    <w:pPr>
      <w:spacing w:before="0" w:after="0" w:line="240" w:lineRule="auto"/>
      <w:ind w:firstLine="0"/>
    </w:pPr>
    <w:rPr>
      <w:rFonts w:ascii=".VnArial" w:hAnsi=".VnArial"/>
      <w:color w:val="800000"/>
      <w:szCs w:val="20"/>
    </w:rPr>
  </w:style>
  <w:style w:type="paragraph" w:styleId="TOAHeading">
    <w:name w:val="toa heading"/>
    <w:basedOn w:val="Heading1"/>
    <w:next w:val="Normal"/>
    <w:rsid w:val="005E44DB"/>
    <w:pPr>
      <w:shd w:val="pct20" w:color="auto" w:fill="FFFFFF"/>
      <w:tabs>
        <w:tab w:val="clear" w:pos="426"/>
        <w:tab w:val="clear" w:pos="540"/>
        <w:tab w:val="clear" w:pos="1701"/>
      </w:tabs>
      <w:spacing w:before="120" w:after="120"/>
      <w:ind w:left="0" w:firstLine="0"/>
    </w:pPr>
    <w:rPr>
      <w:rFonts w:ascii=".VnTimeH" w:hAnsi=".VnTimeH"/>
      <w:color w:val="auto"/>
      <w:szCs w:val="20"/>
    </w:rPr>
  </w:style>
  <w:style w:type="paragraph" w:customStyle="1" w:styleId="xl58">
    <w:name w:val="xl58"/>
    <w:basedOn w:val="Normal"/>
    <w:rsid w:val="005E44DB"/>
    <w:pPr>
      <w:pBdr>
        <w:left w:val="single" w:sz="4" w:space="0" w:color="auto"/>
        <w:bottom w:val="dotted" w:sz="4" w:space="0" w:color="auto"/>
      </w:pBdr>
      <w:spacing w:beforeAutospacing="1" w:after="100" w:afterAutospacing="1" w:line="240" w:lineRule="auto"/>
      <w:ind w:firstLine="0"/>
      <w:jc w:val="center"/>
      <w:textAlignment w:val="center"/>
    </w:pPr>
    <w:rPr>
      <w:rFonts w:ascii=".VnTime" w:hAnsi=".VnTime"/>
      <w:szCs w:val="26"/>
    </w:rPr>
  </w:style>
  <w:style w:type="paragraph" w:customStyle="1" w:styleId="TableofFiguresBng">
    <w:name w:val="Table of Figures.B¶ng"/>
    <w:basedOn w:val="Normal"/>
    <w:next w:val="Normal"/>
    <w:rsid w:val="005E44DB"/>
    <w:pPr>
      <w:spacing w:line="240" w:lineRule="auto"/>
      <w:ind w:left="522" w:hanging="522"/>
      <w:jc w:val="left"/>
    </w:pPr>
    <w:rPr>
      <w:rFonts w:ascii=".VnTime" w:hAnsi=".VnTime"/>
      <w:b/>
      <w:snapToGrid w:val="0"/>
      <w:szCs w:val="20"/>
    </w:rPr>
  </w:style>
  <w:style w:type="paragraph" w:customStyle="1" w:styleId="Gach">
    <w:name w:val="Gach"/>
    <w:basedOn w:val="Normal"/>
    <w:autoRedefine/>
    <w:rsid w:val="005E44DB"/>
    <w:pPr>
      <w:spacing w:before="0" w:line="360" w:lineRule="auto"/>
      <w:ind w:firstLine="567"/>
    </w:pPr>
    <w:rPr>
      <w:rFonts w:ascii=".VnTime" w:hAnsi=".VnTime"/>
      <w:b/>
      <w:i/>
      <w:sz w:val="28"/>
      <w:szCs w:val="24"/>
      <w:lang w:val="fr-FR" w:eastAsia="zh-CN"/>
    </w:rPr>
  </w:style>
  <w:style w:type="paragraph" w:customStyle="1" w:styleId="a4">
    <w:name w:val="."/>
    <w:basedOn w:val="Normal"/>
    <w:rsid w:val="005E44DB"/>
    <w:pPr>
      <w:spacing w:before="0" w:after="0" w:line="240" w:lineRule="auto"/>
      <w:ind w:firstLine="0"/>
      <w:jc w:val="left"/>
    </w:pPr>
    <w:rPr>
      <w:rFonts w:ascii=".VnTime" w:hAnsi=".VnTime"/>
      <w:sz w:val="28"/>
      <w:szCs w:val="20"/>
      <w:lang w:eastAsia="vi-VN"/>
    </w:rPr>
  </w:style>
  <w:style w:type="character" w:customStyle="1" w:styleId="newscontent">
    <w:name w:val="newscontent"/>
    <w:rsid w:val="005E44DB"/>
    <w:rPr>
      <w:iCs/>
      <w:sz w:val="28"/>
      <w:szCs w:val="28"/>
      <w:lang w:val="pt-BR" w:eastAsia="en-US" w:bidi="ar-SA"/>
    </w:rPr>
  </w:style>
  <w:style w:type="paragraph" w:customStyle="1" w:styleId="Normal-1">
    <w:name w:val="Normal-1"/>
    <w:basedOn w:val="Normal"/>
    <w:rsid w:val="005E44DB"/>
    <w:pPr>
      <w:spacing w:before="0" w:line="264" w:lineRule="auto"/>
      <w:ind w:left="794" w:firstLine="0"/>
    </w:pPr>
    <w:rPr>
      <w:rFonts w:ascii=".VnTime" w:hAnsi=".VnTime"/>
      <w:sz w:val="28"/>
      <w:szCs w:val="20"/>
      <w:lang w:val="en-GB"/>
    </w:rPr>
  </w:style>
  <w:style w:type="paragraph" w:customStyle="1" w:styleId="viet">
    <w:name w:val="viet"/>
    <w:basedOn w:val="Normal"/>
    <w:rsid w:val="005E44DB"/>
    <w:pPr>
      <w:spacing w:before="0" w:after="0" w:line="240" w:lineRule="auto"/>
      <w:ind w:firstLine="0"/>
      <w:jc w:val="left"/>
    </w:pPr>
    <w:rPr>
      <w:rFonts w:ascii=".VnTime" w:hAnsi=".VnTime"/>
      <w:sz w:val="28"/>
      <w:szCs w:val="20"/>
    </w:rPr>
  </w:style>
  <w:style w:type="paragraph" w:customStyle="1" w:styleId="BodyText4">
    <w:name w:val="Body Text 4"/>
    <w:basedOn w:val="BodyTextIndent"/>
    <w:rsid w:val="005E44DB"/>
    <w:pPr>
      <w:widowControl/>
      <w:spacing w:after="120"/>
      <w:ind w:left="360" w:firstLine="0"/>
      <w:jc w:val="left"/>
    </w:pPr>
    <w:rPr>
      <w:i w:val="0"/>
      <w:sz w:val="24"/>
    </w:rPr>
  </w:style>
  <w:style w:type="paragraph" w:customStyle="1" w:styleId="body">
    <w:name w:val="body"/>
    <w:basedOn w:val="BodyText3"/>
    <w:rsid w:val="005E44DB"/>
    <w:pPr>
      <w:ind w:firstLine="709"/>
    </w:pPr>
    <w:rPr>
      <w:rFonts w:ascii=".VnTime" w:hAnsi=".VnTime"/>
      <w:b w:val="0"/>
      <w:bCs w:val="0"/>
      <w:sz w:val="26"/>
      <w:szCs w:val="20"/>
    </w:rPr>
  </w:style>
  <w:style w:type="paragraph" w:customStyle="1" w:styleId="111">
    <w:name w:val="1.1.1"/>
    <w:basedOn w:val="BodyText3"/>
    <w:rsid w:val="005E44DB"/>
    <w:pPr>
      <w:spacing w:before="120"/>
      <w:ind w:firstLine="425"/>
    </w:pPr>
    <w:rPr>
      <w:rFonts w:ascii=".VnTime" w:hAnsi=".VnTime"/>
      <w:bCs w:val="0"/>
      <w:i/>
      <w:sz w:val="26"/>
      <w:szCs w:val="20"/>
    </w:rPr>
  </w:style>
  <w:style w:type="paragraph" w:customStyle="1" w:styleId="xl24">
    <w:name w:val="xl24"/>
    <w:basedOn w:val="Normal"/>
    <w:rsid w:val="005E44DB"/>
    <w:pPr>
      <w:pBdr>
        <w:top w:val="single" w:sz="8" w:space="0" w:color="auto"/>
        <w:left w:val="single" w:sz="8" w:space="0" w:color="auto"/>
        <w:bottom w:val="single" w:sz="4" w:space="0" w:color="auto"/>
        <w:right w:val="single" w:sz="4" w:space="0" w:color="auto"/>
      </w:pBdr>
      <w:spacing w:beforeAutospacing="1" w:after="100" w:afterAutospacing="1" w:line="240" w:lineRule="auto"/>
      <w:ind w:firstLine="0"/>
      <w:jc w:val="center"/>
      <w:textAlignment w:val="top"/>
    </w:pPr>
    <w:rPr>
      <w:rFonts w:ascii=".VnArialH" w:hAnsi=".VnArialH"/>
      <w:b/>
      <w:bCs/>
      <w:sz w:val="28"/>
      <w:szCs w:val="28"/>
    </w:rPr>
  </w:style>
  <w:style w:type="paragraph" w:customStyle="1" w:styleId="xl25">
    <w:name w:val="xl25"/>
    <w:basedOn w:val="Normal"/>
    <w:rsid w:val="005E44DB"/>
    <w:pPr>
      <w:pBdr>
        <w:top w:val="single" w:sz="8" w:space="0" w:color="auto"/>
        <w:left w:val="single" w:sz="4" w:space="0" w:color="auto"/>
        <w:bottom w:val="single" w:sz="4" w:space="0" w:color="auto"/>
        <w:right w:val="single" w:sz="4" w:space="0" w:color="auto"/>
      </w:pBdr>
      <w:spacing w:beforeAutospacing="1" w:after="100" w:afterAutospacing="1" w:line="240" w:lineRule="auto"/>
      <w:ind w:firstLine="0"/>
      <w:jc w:val="center"/>
      <w:textAlignment w:val="top"/>
    </w:pPr>
    <w:rPr>
      <w:rFonts w:ascii=".VnArialH" w:hAnsi=".VnArialH"/>
      <w:b/>
      <w:bCs/>
      <w:sz w:val="28"/>
      <w:szCs w:val="28"/>
    </w:rPr>
  </w:style>
  <w:style w:type="paragraph" w:customStyle="1" w:styleId="xl26">
    <w:name w:val="xl26"/>
    <w:basedOn w:val="Normal"/>
    <w:rsid w:val="005E44DB"/>
    <w:pPr>
      <w:pBdr>
        <w:top w:val="single" w:sz="8" w:space="0" w:color="auto"/>
        <w:left w:val="single" w:sz="4" w:space="0" w:color="auto"/>
        <w:bottom w:val="single" w:sz="4" w:space="0" w:color="auto"/>
        <w:right w:val="single" w:sz="8" w:space="0" w:color="auto"/>
      </w:pBdr>
      <w:spacing w:beforeAutospacing="1" w:after="100" w:afterAutospacing="1" w:line="240" w:lineRule="auto"/>
      <w:ind w:firstLine="0"/>
      <w:jc w:val="center"/>
      <w:textAlignment w:val="top"/>
    </w:pPr>
    <w:rPr>
      <w:rFonts w:ascii=".VnArialH" w:hAnsi=".VnArialH"/>
      <w:b/>
      <w:bCs/>
      <w:sz w:val="28"/>
      <w:szCs w:val="28"/>
    </w:rPr>
  </w:style>
  <w:style w:type="paragraph" w:customStyle="1" w:styleId="xl27">
    <w:name w:val="xl27"/>
    <w:basedOn w:val="Normal"/>
    <w:rsid w:val="005E44DB"/>
    <w:pPr>
      <w:pBdr>
        <w:top w:val="single" w:sz="4" w:space="0" w:color="auto"/>
        <w:left w:val="single" w:sz="8" w:space="0" w:color="auto"/>
        <w:bottom w:val="single" w:sz="4" w:space="0" w:color="auto"/>
        <w:right w:val="single" w:sz="4" w:space="0" w:color="auto"/>
      </w:pBdr>
      <w:spacing w:beforeAutospacing="1" w:after="100" w:afterAutospacing="1" w:line="240" w:lineRule="auto"/>
      <w:ind w:firstLine="0"/>
      <w:jc w:val="center"/>
      <w:textAlignment w:val="top"/>
    </w:pPr>
    <w:rPr>
      <w:rFonts w:ascii=".VnArialH" w:hAnsi=".VnArialH"/>
      <w:sz w:val="28"/>
      <w:szCs w:val="28"/>
    </w:rPr>
  </w:style>
  <w:style w:type="paragraph" w:customStyle="1" w:styleId="xl28">
    <w:name w:val="xl28"/>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top"/>
    </w:pPr>
    <w:rPr>
      <w:rFonts w:ascii=".VnArialH" w:hAnsi=".VnArialH"/>
      <w:sz w:val="28"/>
      <w:szCs w:val="28"/>
    </w:rPr>
  </w:style>
  <w:style w:type="paragraph" w:customStyle="1" w:styleId="xl29">
    <w:name w:val="xl29"/>
    <w:basedOn w:val="Normal"/>
    <w:rsid w:val="005E44DB"/>
    <w:pPr>
      <w:pBdr>
        <w:top w:val="single" w:sz="4" w:space="0" w:color="auto"/>
        <w:left w:val="single" w:sz="4" w:space="0" w:color="auto"/>
        <w:bottom w:val="single" w:sz="4" w:space="0" w:color="auto"/>
        <w:right w:val="single" w:sz="8" w:space="0" w:color="auto"/>
      </w:pBdr>
      <w:spacing w:beforeAutospacing="1" w:after="100" w:afterAutospacing="1" w:line="240" w:lineRule="auto"/>
      <w:ind w:firstLine="0"/>
      <w:jc w:val="left"/>
      <w:textAlignment w:val="top"/>
    </w:pPr>
    <w:rPr>
      <w:rFonts w:ascii=".VnArialH" w:hAnsi=".VnArialH"/>
      <w:sz w:val="28"/>
      <w:szCs w:val="28"/>
    </w:rPr>
  </w:style>
  <w:style w:type="paragraph" w:customStyle="1" w:styleId="xl31">
    <w:name w:val="xl31"/>
    <w:basedOn w:val="Normal"/>
    <w:rsid w:val="005E44DB"/>
    <w:pPr>
      <w:pBdr>
        <w:top w:val="single" w:sz="4" w:space="0" w:color="auto"/>
        <w:left w:val="single" w:sz="4" w:space="0" w:color="auto"/>
        <w:bottom w:val="single" w:sz="8" w:space="0" w:color="auto"/>
        <w:right w:val="single" w:sz="8" w:space="0" w:color="auto"/>
      </w:pBdr>
      <w:spacing w:beforeAutospacing="1" w:after="100" w:afterAutospacing="1" w:line="240" w:lineRule="auto"/>
      <w:ind w:firstLine="0"/>
      <w:jc w:val="left"/>
      <w:textAlignment w:val="top"/>
    </w:pPr>
    <w:rPr>
      <w:rFonts w:ascii=".VnArialH" w:hAnsi=".VnArialH"/>
      <w:sz w:val="28"/>
      <w:szCs w:val="28"/>
    </w:rPr>
  </w:style>
  <w:style w:type="paragraph" w:customStyle="1" w:styleId="xl32">
    <w:name w:val="xl32"/>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textAlignment w:val="top"/>
    </w:pPr>
    <w:rPr>
      <w:rFonts w:ascii=".VnTime" w:hAnsi=".VnTime"/>
      <w:b/>
      <w:bCs/>
      <w:sz w:val="28"/>
      <w:szCs w:val="28"/>
    </w:rPr>
  </w:style>
  <w:style w:type="paragraph" w:customStyle="1" w:styleId="xl33">
    <w:name w:val="xl33"/>
    <w:basedOn w:val="Normal"/>
    <w:rsid w:val="005E44DB"/>
    <w:pPr>
      <w:pBdr>
        <w:top w:val="single" w:sz="4" w:space="0" w:color="auto"/>
        <w:left w:val="single" w:sz="4" w:space="0" w:color="auto"/>
        <w:bottom w:val="single" w:sz="8" w:space="0" w:color="auto"/>
        <w:right w:val="single" w:sz="4" w:space="0" w:color="auto"/>
      </w:pBdr>
      <w:spacing w:beforeAutospacing="1" w:after="100" w:afterAutospacing="1" w:line="240" w:lineRule="auto"/>
      <w:ind w:firstLine="0"/>
      <w:jc w:val="center"/>
    </w:pPr>
    <w:rPr>
      <w:rFonts w:ascii=".VnTime" w:hAnsi=".VnTime"/>
      <w:b/>
      <w:bCs/>
      <w:sz w:val="28"/>
      <w:szCs w:val="28"/>
    </w:rPr>
  </w:style>
  <w:style w:type="paragraph" w:customStyle="1" w:styleId="xl34">
    <w:name w:val="xl34"/>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textAlignment w:val="top"/>
    </w:pPr>
    <w:rPr>
      <w:rFonts w:ascii=".VnArialH" w:hAnsi=".VnArialH"/>
      <w:sz w:val="28"/>
      <w:szCs w:val="28"/>
    </w:rPr>
  </w:style>
  <w:style w:type="paragraph" w:customStyle="1" w:styleId="xl35">
    <w:name w:val="xl35"/>
    <w:basedOn w:val="Normal"/>
    <w:rsid w:val="005E44DB"/>
    <w:pPr>
      <w:pBdr>
        <w:top w:val="single" w:sz="4" w:space="0" w:color="auto"/>
        <w:left w:val="single" w:sz="4" w:space="0" w:color="auto"/>
        <w:bottom w:val="single" w:sz="8" w:space="0" w:color="auto"/>
        <w:right w:val="single" w:sz="4" w:space="0" w:color="auto"/>
      </w:pBdr>
      <w:spacing w:beforeAutospacing="1" w:after="100" w:afterAutospacing="1" w:line="240" w:lineRule="auto"/>
      <w:ind w:firstLine="0"/>
      <w:jc w:val="center"/>
      <w:textAlignment w:val="top"/>
    </w:pPr>
    <w:rPr>
      <w:rFonts w:ascii=".VnArialH" w:hAnsi=".VnArialH"/>
      <w:b/>
      <w:bCs/>
      <w:sz w:val="28"/>
      <w:szCs w:val="28"/>
    </w:rPr>
  </w:style>
  <w:style w:type="paragraph" w:customStyle="1" w:styleId="xl36">
    <w:name w:val="xl36"/>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textAlignment w:val="top"/>
    </w:pPr>
    <w:rPr>
      <w:rFonts w:ascii=".VnArialH" w:hAnsi=".VnArialH"/>
      <w:b/>
      <w:bCs/>
      <w:sz w:val="32"/>
      <w:szCs w:val="32"/>
    </w:rPr>
  </w:style>
  <w:style w:type="paragraph" w:customStyle="1" w:styleId="xl37">
    <w:name w:val="xl37"/>
    <w:basedOn w:val="Normal"/>
    <w:rsid w:val="005E44DB"/>
    <w:pPr>
      <w:pBdr>
        <w:top w:val="single" w:sz="4" w:space="0" w:color="auto"/>
        <w:left w:val="single" w:sz="4" w:space="0" w:color="auto"/>
        <w:bottom w:val="single" w:sz="8" w:space="0" w:color="auto"/>
        <w:right w:val="single" w:sz="4" w:space="0" w:color="auto"/>
      </w:pBdr>
      <w:spacing w:beforeAutospacing="1" w:after="100" w:afterAutospacing="1" w:line="240" w:lineRule="auto"/>
      <w:ind w:firstLine="0"/>
      <w:jc w:val="center"/>
      <w:textAlignment w:val="top"/>
    </w:pPr>
    <w:rPr>
      <w:rFonts w:ascii=".VnArialH" w:hAnsi=".VnArialH"/>
      <w:b/>
      <w:bCs/>
      <w:sz w:val="32"/>
      <w:szCs w:val="32"/>
    </w:rPr>
  </w:style>
  <w:style w:type="paragraph" w:customStyle="1" w:styleId="xl57">
    <w:name w:val="xl57"/>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pPr>
    <w:rPr>
      <w:rFonts w:ascii=".VnArial NarrowH" w:hAnsi=".VnArial NarrowH"/>
      <w:b/>
      <w:bCs/>
      <w:sz w:val="16"/>
      <w:szCs w:val="16"/>
    </w:rPr>
  </w:style>
  <w:style w:type="paragraph" w:customStyle="1" w:styleId="xl59">
    <w:name w:val="xl59"/>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pPr>
    <w:rPr>
      <w:rFonts w:ascii=".VnArial NarrowH" w:hAnsi=".VnArial NarrowH"/>
      <w:b/>
      <w:bCs/>
      <w:i/>
      <w:iCs/>
      <w:sz w:val="16"/>
      <w:szCs w:val="16"/>
    </w:rPr>
  </w:style>
  <w:style w:type="paragraph" w:customStyle="1" w:styleId="xl60">
    <w:name w:val="xl60"/>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pPr>
    <w:rPr>
      <w:rFonts w:ascii=".VnArial NarrowH" w:hAnsi=".VnArial NarrowH"/>
      <w:b/>
      <w:bCs/>
      <w:sz w:val="16"/>
      <w:szCs w:val="16"/>
    </w:rPr>
  </w:style>
  <w:style w:type="paragraph" w:customStyle="1" w:styleId="xl61">
    <w:name w:val="xl61"/>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center"/>
    </w:pPr>
    <w:rPr>
      <w:rFonts w:ascii=".VnArial NarrowH" w:hAnsi=".VnArial NarrowH"/>
      <w:b/>
      <w:bCs/>
      <w:i/>
      <w:iCs/>
      <w:sz w:val="16"/>
      <w:szCs w:val="16"/>
    </w:rPr>
  </w:style>
  <w:style w:type="paragraph" w:customStyle="1" w:styleId="xl62">
    <w:name w:val="xl62"/>
    <w:basedOn w:val="Normal"/>
    <w:rsid w:val="005E44DB"/>
    <w:pPr>
      <w:spacing w:beforeAutospacing="1" w:after="100" w:afterAutospacing="1" w:line="240" w:lineRule="auto"/>
      <w:ind w:firstLine="0"/>
      <w:jc w:val="left"/>
    </w:pPr>
    <w:rPr>
      <w:rFonts w:ascii=".VnArial NarrowH" w:hAnsi=".VnArial NarrowH"/>
      <w:b/>
      <w:bCs/>
      <w:sz w:val="16"/>
      <w:szCs w:val="16"/>
    </w:rPr>
  </w:style>
  <w:style w:type="paragraph" w:styleId="BlockText">
    <w:name w:val="Block Text"/>
    <w:basedOn w:val="Normal"/>
    <w:rsid w:val="005E44DB"/>
    <w:pPr>
      <w:tabs>
        <w:tab w:val="left" w:pos="2694"/>
      </w:tabs>
      <w:spacing w:before="0" w:after="0" w:line="240" w:lineRule="auto"/>
      <w:ind w:left="284" w:right="-426" w:firstLine="0"/>
      <w:jc w:val="left"/>
    </w:pPr>
    <w:rPr>
      <w:rFonts w:ascii=".VnTime" w:hAnsi=".VnTime"/>
      <w:sz w:val="28"/>
      <w:szCs w:val="20"/>
    </w:rPr>
  </w:style>
  <w:style w:type="paragraph" w:customStyle="1" w:styleId="xl22">
    <w:name w:val="xl22"/>
    <w:basedOn w:val="Normal"/>
    <w:rsid w:val="005E44DB"/>
    <w:pPr>
      <w:pBdr>
        <w:right w:val="single" w:sz="4" w:space="0" w:color="auto"/>
      </w:pBdr>
      <w:spacing w:after="100" w:line="240" w:lineRule="auto"/>
      <w:ind w:firstLine="0"/>
      <w:jc w:val="center"/>
      <w:textAlignment w:val="top"/>
    </w:pPr>
    <w:rPr>
      <w:rFonts w:ascii=".VnTime" w:hAnsi=".VnTime"/>
      <w:szCs w:val="20"/>
    </w:rPr>
  </w:style>
  <w:style w:type="paragraph" w:customStyle="1" w:styleId="nomal">
    <w:name w:val="nomal"/>
    <w:basedOn w:val="BodyTextIndent"/>
    <w:rsid w:val="005E44DB"/>
    <w:pPr>
      <w:widowControl/>
      <w:spacing w:after="120" w:line="288" w:lineRule="auto"/>
      <w:ind w:firstLine="0"/>
    </w:pPr>
    <w:rPr>
      <w:i w:val="0"/>
      <w:snapToGrid w:val="0"/>
      <w:sz w:val="26"/>
      <w:lang w:val="en-GB"/>
    </w:rPr>
  </w:style>
  <w:style w:type="paragraph" w:customStyle="1" w:styleId="Default">
    <w:name w:val="Default"/>
    <w:rsid w:val="005E44DB"/>
    <w:pPr>
      <w:autoSpaceDE w:val="0"/>
      <w:autoSpaceDN w:val="0"/>
      <w:adjustRightInd w:val="0"/>
    </w:pPr>
    <w:rPr>
      <w:rFonts w:ascii=".VnArial Narrow" w:hAnsi=".VnArial Narrow" w:cs=".VnArial Narrow"/>
      <w:color w:val="000000"/>
      <w:sz w:val="24"/>
      <w:szCs w:val="24"/>
    </w:rPr>
  </w:style>
  <w:style w:type="paragraph" w:customStyle="1" w:styleId="H3">
    <w:name w:val="H3"/>
    <w:basedOn w:val="Normal"/>
    <w:next w:val="Normal"/>
    <w:rsid w:val="005E44DB"/>
    <w:pPr>
      <w:keepNext/>
      <w:autoSpaceDE w:val="0"/>
      <w:autoSpaceDN w:val="0"/>
      <w:adjustRightInd w:val="0"/>
      <w:spacing w:after="100" w:line="240" w:lineRule="auto"/>
      <w:ind w:firstLine="0"/>
      <w:jc w:val="left"/>
      <w:outlineLvl w:val="3"/>
    </w:pPr>
    <w:rPr>
      <w:b/>
      <w:bCs/>
      <w:sz w:val="28"/>
      <w:szCs w:val="28"/>
    </w:rPr>
  </w:style>
  <w:style w:type="paragraph" w:customStyle="1" w:styleId="Gachdong">
    <w:name w:val="Gachdong"/>
    <w:autoRedefine/>
    <w:rsid w:val="005E44DB"/>
    <w:pPr>
      <w:tabs>
        <w:tab w:val="left" w:pos="1440"/>
      </w:tabs>
      <w:spacing w:line="288" w:lineRule="auto"/>
    </w:pPr>
    <w:rPr>
      <w:rFonts w:ascii=".VnTime" w:hAnsi=".VnTime"/>
      <w:bCs/>
      <w:kern w:val="28"/>
      <w:lang w:val="pt-BR"/>
    </w:rPr>
  </w:style>
  <w:style w:type="paragraph" w:customStyle="1" w:styleId="pbody">
    <w:name w:val="pbody"/>
    <w:basedOn w:val="Normal"/>
    <w:rsid w:val="005E44DB"/>
    <w:pPr>
      <w:spacing w:beforeAutospacing="1" w:after="100" w:afterAutospacing="1" w:line="240" w:lineRule="auto"/>
      <w:ind w:firstLine="0"/>
      <w:jc w:val="left"/>
    </w:pPr>
    <w:rPr>
      <w:sz w:val="24"/>
      <w:szCs w:val="24"/>
    </w:rPr>
  </w:style>
  <w:style w:type="character" w:customStyle="1" w:styleId="largetime2">
    <w:name w:val="largetime2"/>
    <w:rsid w:val="005E44DB"/>
    <w:rPr>
      <w:iCs/>
      <w:sz w:val="28"/>
      <w:szCs w:val="28"/>
      <w:lang w:val="pt-BR" w:eastAsia="en-US" w:bidi="ar-SA"/>
    </w:rPr>
  </w:style>
  <w:style w:type="paragraph" w:customStyle="1" w:styleId="ptitle">
    <w:name w:val="ptitle"/>
    <w:basedOn w:val="Normal"/>
    <w:rsid w:val="005E44DB"/>
    <w:pPr>
      <w:spacing w:beforeAutospacing="1" w:after="100" w:afterAutospacing="1" w:line="240" w:lineRule="auto"/>
      <w:ind w:firstLine="0"/>
      <w:jc w:val="left"/>
    </w:pPr>
    <w:rPr>
      <w:sz w:val="24"/>
      <w:szCs w:val="24"/>
    </w:rPr>
  </w:style>
  <w:style w:type="paragraph" w:customStyle="1" w:styleId="tlegend">
    <w:name w:val="tlegend"/>
    <w:basedOn w:val="Normal"/>
    <w:rsid w:val="005E44DB"/>
    <w:pPr>
      <w:spacing w:beforeAutospacing="1" w:after="100" w:afterAutospacing="1" w:line="240" w:lineRule="auto"/>
      <w:ind w:firstLine="0"/>
      <w:jc w:val="left"/>
    </w:pPr>
    <w:rPr>
      <w:sz w:val="24"/>
      <w:szCs w:val="24"/>
    </w:rPr>
  </w:style>
  <w:style w:type="paragraph" w:customStyle="1" w:styleId="phead">
    <w:name w:val="phead"/>
    <w:basedOn w:val="Normal"/>
    <w:rsid w:val="005E44DB"/>
    <w:pPr>
      <w:spacing w:beforeAutospacing="1" w:after="100" w:afterAutospacing="1" w:line="240" w:lineRule="auto"/>
      <w:ind w:firstLine="0"/>
      <w:jc w:val="left"/>
    </w:pPr>
    <w:rPr>
      <w:sz w:val="24"/>
      <w:szCs w:val="24"/>
    </w:rPr>
  </w:style>
  <w:style w:type="paragraph" w:customStyle="1" w:styleId="introtext">
    <w:name w:val="intro_text"/>
    <w:basedOn w:val="Normal"/>
    <w:rsid w:val="005E44DB"/>
    <w:pPr>
      <w:spacing w:beforeAutospacing="1" w:after="100" w:afterAutospacing="1" w:line="240" w:lineRule="auto"/>
      <w:ind w:firstLine="0"/>
      <w:jc w:val="left"/>
    </w:pPr>
    <w:rPr>
      <w:sz w:val="24"/>
      <w:szCs w:val="24"/>
    </w:rPr>
  </w:style>
  <w:style w:type="paragraph" w:customStyle="1" w:styleId="bodytext0">
    <w:name w:val="body_text"/>
    <w:basedOn w:val="Normal"/>
    <w:rsid w:val="005E44DB"/>
    <w:pPr>
      <w:spacing w:beforeAutospacing="1" w:after="100" w:afterAutospacing="1" w:line="240" w:lineRule="auto"/>
      <w:ind w:firstLine="0"/>
      <w:jc w:val="left"/>
    </w:pPr>
    <w:rPr>
      <w:sz w:val="24"/>
      <w:szCs w:val="24"/>
    </w:rPr>
  </w:style>
  <w:style w:type="paragraph" w:customStyle="1" w:styleId="newsnote">
    <w:name w:val="newsnote"/>
    <w:basedOn w:val="Normal"/>
    <w:rsid w:val="005E44DB"/>
    <w:pPr>
      <w:spacing w:beforeAutospacing="1" w:after="100" w:afterAutospacing="1" w:line="240" w:lineRule="auto"/>
      <w:ind w:firstLine="0"/>
      <w:jc w:val="left"/>
    </w:pPr>
    <w:rPr>
      <w:sz w:val="24"/>
      <w:szCs w:val="24"/>
    </w:rPr>
  </w:style>
  <w:style w:type="character" w:customStyle="1" w:styleId="dtcontenthl">
    <w:name w:val="dtcontenthl"/>
    <w:rsid w:val="005E44DB"/>
    <w:rPr>
      <w:iCs/>
      <w:sz w:val="28"/>
      <w:szCs w:val="28"/>
      <w:lang w:val="pt-BR" w:eastAsia="en-US" w:bidi="ar-SA"/>
    </w:rPr>
  </w:style>
  <w:style w:type="paragraph" w:customStyle="1" w:styleId="ndesc">
    <w:name w:val="n_desc"/>
    <w:basedOn w:val="Normal"/>
    <w:rsid w:val="005E44DB"/>
    <w:pPr>
      <w:spacing w:beforeAutospacing="1" w:after="100" w:afterAutospacing="1" w:line="240" w:lineRule="auto"/>
      <w:ind w:firstLine="0"/>
      <w:jc w:val="left"/>
    </w:pPr>
    <w:rPr>
      <w:sz w:val="24"/>
      <w:szCs w:val="24"/>
    </w:rPr>
  </w:style>
  <w:style w:type="character" w:customStyle="1" w:styleId="textxanh">
    <w:name w:val="textxanh"/>
    <w:rsid w:val="005E44DB"/>
    <w:rPr>
      <w:iCs/>
      <w:sz w:val="28"/>
      <w:szCs w:val="28"/>
      <w:lang w:val="pt-BR" w:eastAsia="en-US" w:bidi="ar-SA"/>
    </w:rPr>
  </w:style>
  <w:style w:type="character" w:customStyle="1" w:styleId="textsubcontent">
    <w:name w:val="textsubcontent"/>
    <w:rsid w:val="005E44DB"/>
    <w:rPr>
      <w:iCs/>
      <w:sz w:val="28"/>
      <w:szCs w:val="28"/>
      <w:lang w:val="pt-BR" w:eastAsia="en-US" w:bidi="ar-SA"/>
    </w:rPr>
  </w:style>
  <w:style w:type="paragraph" w:customStyle="1" w:styleId="CharCharCharChar2">
    <w:name w:val="Char Char Char Char2"/>
    <w:aliases w:val="Char Char Char Char Char Char"/>
    <w:basedOn w:val="Normal"/>
    <w:rsid w:val="005E44DB"/>
    <w:pPr>
      <w:spacing w:before="0" w:line="240" w:lineRule="exact"/>
      <w:ind w:firstLine="0"/>
      <w:jc w:val="left"/>
    </w:pPr>
    <w:rPr>
      <w:rFonts w:ascii=".VnAvant" w:eastAsia=".VnTime" w:hAnsi=".VnAvant" w:cs=".VnAvant"/>
      <w:sz w:val="20"/>
      <w:szCs w:val="20"/>
    </w:rPr>
  </w:style>
  <w:style w:type="character" w:customStyle="1" w:styleId="indexstorytext2">
    <w:name w:val="indexstorytext2"/>
    <w:rsid w:val="005E44DB"/>
    <w:rPr>
      <w:b/>
      <w:bCs/>
      <w:iCs/>
      <w:sz w:val="28"/>
      <w:szCs w:val="28"/>
      <w:lang w:val="pt-BR" w:eastAsia="en-US" w:bidi="ar-SA"/>
    </w:rPr>
  </w:style>
  <w:style w:type="paragraph" w:styleId="List2">
    <w:name w:val="List 2"/>
    <w:basedOn w:val="Normal"/>
    <w:rsid w:val="005E44DB"/>
    <w:pPr>
      <w:numPr>
        <w:ilvl w:val="12"/>
      </w:numPr>
      <w:tabs>
        <w:tab w:val="left" w:pos="567"/>
      </w:tabs>
      <w:spacing w:before="60" w:after="60" w:line="240" w:lineRule="auto"/>
      <w:ind w:left="720" w:hanging="360"/>
      <w:jc w:val="left"/>
    </w:pPr>
    <w:rPr>
      <w:rFonts w:ascii=".VnTime" w:hAnsi=".VnTime"/>
      <w:szCs w:val="20"/>
      <w:lang w:val="en-GB"/>
    </w:rPr>
  </w:style>
  <w:style w:type="character" w:customStyle="1" w:styleId="toctoggle">
    <w:name w:val="toctoggle"/>
    <w:rsid w:val="005E44DB"/>
    <w:rPr>
      <w:iCs/>
      <w:sz w:val="28"/>
      <w:szCs w:val="28"/>
      <w:lang w:val="pt-BR" w:eastAsia="en-US" w:bidi="ar-SA"/>
    </w:rPr>
  </w:style>
  <w:style w:type="character" w:customStyle="1" w:styleId="tocnumber">
    <w:name w:val="tocnumber"/>
    <w:rsid w:val="005E44DB"/>
    <w:rPr>
      <w:iCs/>
      <w:sz w:val="28"/>
      <w:szCs w:val="28"/>
      <w:lang w:val="pt-BR" w:eastAsia="en-US" w:bidi="ar-SA"/>
    </w:rPr>
  </w:style>
  <w:style w:type="character" w:customStyle="1" w:styleId="toctext">
    <w:name w:val="toctext"/>
    <w:rsid w:val="005E44DB"/>
    <w:rPr>
      <w:iCs/>
      <w:sz w:val="28"/>
      <w:szCs w:val="28"/>
      <w:lang w:val="pt-BR" w:eastAsia="en-US" w:bidi="ar-SA"/>
    </w:rPr>
  </w:style>
  <w:style w:type="character" w:customStyle="1" w:styleId="editsection">
    <w:name w:val="editsection"/>
    <w:rsid w:val="005E44DB"/>
    <w:rPr>
      <w:iCs/>
      <w:sz w:val="28"/>
      <w:szCs w:val="28"/>
      <w:lang w:val="pt-BR" w:eastAsia="en-US" w:bidi="ar-SA"/>
    </w:rPr>
  </w:style>
  <w:style w:type="character" w:customStyle="1" w:styleId="mw-headline">
    <w:name w:val="mw-headline"/>
    <w:rsid w:val="005E44DB"/>
    <w:rPr>
      <w:iCs/>
      <w:sz w:val="28"/>
      <w:szCs w:val="28"/>
      <w:lang w:val="pt-BR" w:eastAsia="en-US" w:bidi="ar-SA"/>
    </w:rPr>
  </w:style>
  <w:style w:type="paragraph" w:customStyle="1" w:styleId="bac-body">
    <w:name w:val="bac-body"/>
    <w:basedOn w:val="Normal"/>
    <w:link w:val="bac-bodyChar"/>
    <w:autoRedefine/>
    <w:qFormat/>
    <w:rsid w:val="005E44DB"/>
    <w:pPr>
      <w:tabs>
        <w:tab w:val="num" w:pos="180"/>
      </w:tabs>
      <w:spacing w:line="240" w:lineRule="auto"/>
      <w:ind w:firstLine="0"/>
    </w:pPr>
    <w:rPr>
      <w:w w:val="90"/>
      <w:szCs w:val="24"/>
      <w:lang w:val="vi-VN"/>
    </w:rPr>
  </w:style>
  <w:style w:type="paragraph" w:customStyle="1" w:styleId="bac-bullet01">
    <w:name w:val="bac-bullet01"/>
    <w:basedOn w:val="Normal"/>
    <w:autoRedefine/>
    <w:rsid w:val="005E44DB"/>
    <w:pPr>
      <w:tabs>
        <w:tab w:val="num" w:pos="720"/>
        <w:tab w:val="left" w:pos="2280"/>
      </w:tabs>
      <w:spacing w:line="240" w:lineRule="auto"/>
      <w:ind w:left="720" w:right="-288" w:hanging="360"/>
    </w:pPr>
    <w:rPr>
      <w:w w:val="90"/>
      <w:szCs w:val="24"/>
      <w:lang w:val="vi-VN"/>
    </w:rPr>
  </w:style>
  <w:style w:type="character" w:customStyle="1" w:styleId="bac-bodyChar">
    <w:name w:val="bac-body Char"/>
    <w:link w:val="bac-body"/>
    <w:rsid w:val="005E44DB"/>
    <w:rPr>
      <w:rFonts w:ascii="Times New Roman" w:eastAsia="Times New Roman" w:hAnsi="Times New Roman"/>
      <w:w w:val="90"/>
      <w:sz w:val="26"/>
      <w:szCs w:val="24"/>
      <w:lang w:eastAsia="en-US"/>
    </w:rPr>
  </w:style>
  <w:style w:type="paragraph" w:customStyle="1" w:styleId="bac-cap-hinh">
    <w:name w:val="bac-cap-hinh"/>
    <w:basedOn w:val="Normal"/>
    <w:autoRedefine/>
    <w:rsid w:val="005E44DB"/>
    <w:pPr>
      <w:keepLines/>
      <w:widowControl w:val="0"/>
      <w:tabs>
        <w:tab w:val="num" w:pos="720"/>
      </w:tabs>
      <w:spacing w:before="0" w:after="0" w:afterAutospacing="1" w:line="240" w:lineRule="auto"/>
      <w:ind w:left="720" w:hanging="720"/>
      <w:jc w:val="center"/>
    </w:pPr>
    <w:rPr>
      <w:rFonts w:eastAsia="MS Mincho"/>
      <w:b/>
      <w:sz w:val="20"/>
      <w:lang w:val="vi-VN"/>
    </w:rPr>
  </w:style>
  <w:style w:type="paragraph" w:customStyle="1" w:styleId="bac-caption">
    <w:name w:val="bac-caption"/>
    <w:basedOn w:val="Normal"/>
    <w:rsid w:val="005E44DB"/>
    <w:pPr>
      <w:keepNext/>
      <w:keepLines/>
      <w:tabs>
        <w:tab w:val="num" w:pos="360"/>
      </w:tabs>
      <w:spacing w:line="240" w:lineRule="auto"/>
      <w:ind w:firstLine="0"/>
      <w:jc w:val="center"/>
    </w:pPr>
    <w:rPr>
      <w:rFonts w:ascii="Arial" w:hAnsi="Arial"/>
      <w:b/>
      <w:bCs/>
      <w:w w:val="90"/>
      <w:sz w:val="24"/>
      <w:szCs w:val="24"/>
      <w:lang w:val="vi-VN"/>
    </w:rPr>
  </w:style>
  <w:style w:type="paragraph" w:customStyle="1" w:styleId="TextinTable">
    <w:name w:val="TextinTable"/>
    <w:basedOn w:val="Normal"/>
    <w:rsid w:val="005E44DB"/>
    <w:pPr>
      <w:spacing w:before="60" w:after="60" w:line="240" w:lineRule="auto"/>
      <w:ind w:left="85" w:firstLine="0"/>
      <w:jc w:val="center"/>
    </w:pPr>
    <w:rPr>
      <w:rFonts w:ascii=".VnTime" w:hAnsi=".VnTime"/>
      <w:sz w:val="24"/>
      <w:szCs w:val="26"/>
    </w:rPr>
  </w:style>
  <w:style w:type="paragraph" w:customStyle="1" w:styleId="TenHinhVe">
    <w:name w:val="TenHinhVe"/>
    <w:basedOn w:val="Normal"/>
    <w:rsid w:val="005E44DB"/>
    <w:pPr>
      <w:keepNext/>
      <w:spacing w:after="0" w:line="240" w:lineRule="auto"/>
      <w:ind w:firstLine="0"/>
      <w:jc w:val="center"/>
      <w:outlineLvl w:val="2"/>
    </w:pPr>
    <w:rPr>
      <w:rFonts w:ascii=".VnTime" w:hAnsi=".VnTime"/>
      <w:b/>
      <w:sz w:val="24"/>
      <w:szCs w:val="20"/>
    </w:rPr>
  </w:style>
  <w:style w:type="paragraph" w:customStyle="1" w:styleId="bac-heading1">
    <w:name w:val="bac-heading1"/>
    <w:rsid w:val="005E44DB"/>
    <w:pPr>
      <w:keepNext/>
      <w:keepLines/>
      <w:tabs>
        <w:tab w:val="num" w:pos="720"/>
      </w:tabs>
      <w:spacing w:after="120"/>
      <w:ind w:left="567" w:hanging="567"/>
      <w:outlineLvl w:val="0"/>
    </w:pPr>
    <w:rPr>
      <w:b/>
      <w:caps/>
      <w:sz w:val="28"/>
      <w:szCs w:val="28"/>
    </w:rPr>
  </w:style>
  <w:style w:type="paragraph" w:customStyle="1" w:styleId="bac-heading2">
    <w:name w:val="bac-heading2"/>
    <w:rsid w:val="005E44DB"/>
    <w:pPr>
      <w:keepNext/>
      <w:keepLines/>
      <w:numPr>
        <w:ilvl w:val="1"/>
        <w:numId w:val="10"/>
      </w:numPr>
      <w:spacing w:after="120"/>
      <w:ind w:left="567" w:hanging="567"/>
      <w:outlineLvl w:val="1"/>
    </w:pPr>
    <w:rPr>
      <w:b/>
      <w:kern w:val="28"/>
      <w:sz w:val="28"/>
      <w:szCs w:val="24"/>
    </w:rPr>
  </w:style>
  <w:style w:type="paragraph" w:customStyle="1" w:styleId="bac-heading3-body">
    <w:name w:val="bac-heading3-body"/>
    <w:link w:val="bac-heading3-bodyChar"/>
    <w:rsid w:val="005E44DB"/>
    <w:pPr>
      <w:keepNext/>
      <w:tabs>
        <w:tab w:val="num" w:pos="2160"/>
      </w:tabs>
      <w:spacing w:after="120"/>
      <w:ind w:left="567" w:hanging="567"/>
      <w:outlineLvl w:val="2"/>
    </w:pPr>
    <w:rPr>
      <w:b/>
      <w:sz w:val="24"/>
      <w:szCs w:val="24"/>
    </w:rPr>
  </w:style>
  <w:style w:type="paragraph" w:customStyle="1" w:styleId="bac-heading4">
    <w:name w:val="bac-heading4"/>
    <w:link w:val="bac-heading4Char"/>
    <w:rsid w:val="005E44DB"/>
    <w:pPr>
      <w:keepNext/>
      <w:numPr>
        <w:ilvl w:val="3"/>
        <w:numId w:val="10"/>
      </w:numPr>
      <w:spacing w:after="120"/>
      <w:ind w:left="964" w:hanging="397"/>
      <w:outlineLvl w:val="3"/>
    </w:pPr>
    <w:rPr>
      <w:b/>
      <w:sz w:val="24"/>
      <w:szCs w:val="24"/>
      <w:u w:val="single"/>
    </w:rPr>
  </w:style>
  <w:style w:type="paragraph" w:customStyle="1" w:styleId="bac-heading5">
    <w:name w:val="bac-heading5"/>
    <w:basedOn w:val="Normal"/>
    <w:link w:val="bac-heading5Char"/>
    <w:rsid w:val="005E44DB"/>
    <w:pPr>
      <w:keepNext/>
      <w:numPr>
        <w:ilvl w:val="4"/>
        <w:numId w:val="10"/>
      </w:numPr>
      <w:spacing w:before="0" w:line="240" w:lineRule="auto"/>
      <w:ind w:left="964" w:hanging="397"/>
      <w:outlineLvl w:val="4"/>
    </w:pPr>
    <w:rPr>
      <w:b/>
      <w:bCs/>
      <w:iCs/>
      <w:sz w:val="24"/>
      <w:szCs w:val="24"/>
      <w:lang w:val="vi-VN" w:eastAsia="x-none"/>
    </w:rPr>
  </w:style>
  <w:style w:type="numbering" w:customStyle="1" w:styleId="baclist">
    <w:name w:val="baclist"/>
    <w:basedOn w:val="NoList"/>
    <w:rsid w:val="005E44DB"/>
  </w:style>
  <w:style w:type="character" w:customStyle="1" w:styleId="bac-heading5Char">
    <w:name w:val="bac-heading5 Char"/>
    <w:link w:val="bac-heading5"/>
    <w:rsid w:val="005E44DB"/>
    <w:rPr>
      <w:b/>
      <w:bCs/>
      <w:iCs/>
      <w:sz w:val="24"/>
      <w:szCs w:val="24"/>
      <w:lang w:val="vi-VN" w:eastAsia="x-none"/>
    </w:rPr>
  </w:style>
  <w:style w:type="character" w:customStyle="1" w:styleId="bac-heading4Char">
    <w:name w:val="bac-heading4 Char"/>
    <w:link w:val="bac-heading4"/>
    <w:rsid w:val="005E44DB"/>
    <w:rPr>
      <w:b/>
      <w:sz w:val="24"/>
      <w:szCs w:val="24"/>
      <w:u w:val="single"/>
    </w:rPr>
  </w:style>
  <w:style w:type="paragraph" w:customStyle="1" w:styleId="bac-body-bul-">
    <w:name w:val="bac-body-bul-"/>
    <w:basedOn w:val="bac-body"/>
    <w:rsid w:val="005E44DB"/>
    <w:pPr>
      <w:tabs>
        <w:tab w:val="clear" w:pos="180"/>
        <w:tab w:val="num" w:pos="360"/>
        <w:tab w:val="num" w:pos="585"/>
        <w:tab w:val="num" w:pos="717"/>
        <w:tab w:val="num" w:pos="960"/>
      </w:tabs>
      <w:spacing w:before="0"/>
      <w:ind w:left="936" w:hanging="369"/>
    </w:pPr>
    <w:rPr>
      <w:w w:val="100"/>
      <w:sz w:val="24"/>
    </w:rPr>
  </w:style>
  <w:style w:type="character" w:customStyle="1" w:styleId="bac-heading3-bodyChar">
    <w:name w:val="bac-heading3-body Char"/>
    <w:link w:val="bac-heading3-body"/>
    <w:rsid w:val="005E44DB"/>
    <w:rPr>
      <w:b/>
      <w:sz w:val="24"/>
      <w:szCs w:val="24"/>
    </w:rPr>
  </w:style>
  <w:style w:type="paragraph" w:customStyle="1" w:styleId="StyleLeft05cm">
    <w:name w:val="Style Left:  0.5 cm"/>
    <w:basedOn w:val="Normal"/>
    <w:rsid w:val="005E44DB"/>
    <w:pPr>
      <w:autoSpaceDE w:val="0"/>
      <w:autoSpaceDN w:val="0"/>
      <w:spacing w:before="60" w:after="60" w:line="240" w:lineRule="auto"/>
      <w:ind w:left="284" w:firstLine="0"/>
      <w:jc w:val="left"/>
    </w:pPr>
    <w:rPr>
      <w:rFonts w:ascii=".VnTime" w:eastAsia="SimSun" w:hAnsi=".VnTime"/>
      <w:sz w:val="28"/>
      <w:szCs w:val="20"/>
    </w:rPr>
  </w:style>
  <w:style w:type="paragraph" w:customStyle="1" w:styleId="Char4">
    <w:name w:val="Char4"/>
    <w:basedOn w:val="Normal"/>
    <w:next w:val="Normal"/>
    <w:autoRedefine/>
    <w:rsid w:val="005E44DB"/>
    <w:pPr>
      <w:spacing w:after="0" w:line="288" w:lineRule="auto"/>
      <w:ind w:firstLine="540"/>
    </w:pPr>
    <w:rPr>
      <w:color w:val="0070C0"/>
      <w:sz w:val="28"/>
      <w:szCs w:val="28"/>
    </w:rPr>
  </w:style>
  <w:style w:type="paragraph" w:customStyle="1" w:styleId="CharCharCharChar1">
    <w:name w:val="Char Char Char Char1"/>
    <w:basedOn w:val="Normal"/>
    <w:rsid w:val="005E44DB"/>
    <w:pPr>
      <w:spacing w:before="0" w:line="240" w:lineRule="exact"/>
      <w:ind w:firstLine="0"/>
      <w:jc w:val="left"/>
    </w:pPr>
    <w:rPr>
      <w:rFonts w:ascii="Verdana" w:hAnsi="Verdana" w:cs="Verdana"/>
      <w:sz w:val="20"/>
      <w:szCs w:val="20"/>
    </w:rPr>
  </w:style>
  <w:style w:type="paragraph" w:customStyle="1" w:styleId="Char10">
    <w:name w:val="Char10"/>
    <w:basedOn w:val="Normal"/>
    <w:next w:val="Normal"/>
    <w:autoRedefine/>
    <w:rsid w:val="005E44DB"/>
    <w:pPr>
      <w:spacing w:line="312" w:lineRule="auto"/>
      <w:ind w:firstLine="0"/>
      <w:jc w:val="left"/>
    </w:pPr>
    <w:rPr>
      <w:sz w:val="28"/>
      <w:szCs w:val="28"/>
    </w:rPr>
  </w:style>
  <w:style w:type="paragraph" w:customStyle="1" w:styleId="ChuChar">
    <w:name w:val="Chu Char"/>
    <w:basedOn w:val="Normal"/>
    <w:link w:val="ChuCharChar"/>
    <w:rsid w:val="005E44DB"/>
    <w:pPr>
      <w:tabs>
        <w:tab w:val="num" w:pos="720"/>
      </w:tabs>
      <w:spacing w:before="60" w:after="60" w:line="340" w:lineRule="exact"/>
      <w:ind w:left="720" w:hanging="720"/>
    </w:pPr>
    <w:rPr>
      <w:rFonts w:ascii=".VnArial" w:hAnsi=".VnArial"/>
      <w:sz w:val="24"/>
      <w:szCs w:val="26"/>
      <w:lang w:val="nb-NO" w:eastAsia="x-none"/>
    </w:rPr>
  </w:style>
  <w:style w:type="character" w:customStyle="1" w:styleId="ChuCharChar">
    <w:name w:val="Chu Char Char"/>
    <w:link w:val="ChuChar"/>
    <w:rsid w:val="005E44DB"/>
    <w:rPr>
      <w:rFonts w:ascii=".VnArial" w:hAnsi=".VnArial"/>
      <w:sz w:val="24"/>
      <w:lang w:val="nb-NO" w:eastAsia="x-none"/>
    </w:rPr>
  </w:style>
  <w:style w:type="paragraph" w:customStyle="1" w:styleId="Char1CharCharCharCharCharCharCharCharCharCharCharChar">
    <w:name w:val="Char1 Char Char Char Char Char Char Char Char Char Char Char Char"/>
    <w:basedOn w:val="Normal"/>
    <w:rsid w:val="005E44DB"/>
    <w:pPr>
      <w:spacing w:before="0" w:line="240" w:lineRule="exact"/>
      <w:ind w:firstLine="0"/>
      <w:jc w:val="left"/>
    </w:pPr>
    <w:rPr>
      <w:rFonts w:ascii="Tahoma" w:eastAsia="PMingLiU" w:hAnsi="Tahoma"/>
      <w:sz w:val="20"/>
      <w:szCs w:val="20"/>
    </w:rPr>
  </w:style>
  <w:style w:type="character" w:customStyle="1" w:styleId="Heading5Char1">
    <w:name w:val="Heading 5 Char1"/>
    <w:rsid w:val="005E44DB"/>
    <w:rPr>
      <w:i/>
      <w:iCs/>
      <w:sz w:val="28"/>
      <w:szCs w:val="28"/>
      <w:lang w:val="en-US" w:eastAsia="en-US" w:bidi="ar-SA"/>
    </w:rPr>
  </w:style>
  <w:style w:type="paragraph" w:customStyle="1" w:styleId="CharCharChar1CharCharCharChar">
    <w:name w:val="Char Char Char1 Char Char Char Char"/>
    <w:autoRedefine/>
    <w:rsid w:val="005E44DB"/>
    <w:pPr>
      <w:tabs>
        <w:tab w:val="left" w:pos="1152"/>
      </w:tabs>
      <w:spacing w:after="120" w:line="312" w:lineRule="auto"/>
    </w:pPr>
    <w:rPr>
      <w:rFonts w:ascii="Arial" w:hAnsi="Arial" w:cs="Arial"/>
    </w:rPr>
  </w:style>
  <w:style w:type="paragraph" w:customStyle="1" w:styleId="Bcao">
    <w:name w:val="Bcao"/>
    <w:basedOn w:val="BodyText"/>
    <w:autoRedefine/>
    <w:rsid w:val="005E44DB"/>
    <w:pPr>
      <w:spacing w:line="288" w:lineRule="auto"/>
      <w:ind w:firstLine="540"/>
    </w:pPr>
    <w:rPr>
      <w:szCs w:val="26"/>
      <w:lang w:val="da-DK"/>
    </w:rPr>
  </w:style>
  <w:style w:type="character" w:customStyle="1" w:styleId="ThanhCharChar">
    <w:name w:val="Thanh Char Char"/>
    <w:rsid w:val="005E44DB"/>
    <w:rPr>
      <w:rFonts w:ascii="Times New Roman" w:eastAsia="Times New Roman" w:hAnsi="Times New Roman" w:cs="Times New Roman"/>
      <w:sz w:val="24"/>
      <w:szCs w:val="24"/>
      <w:lang w:eastAsia="en-US"/>
    </w:rPr>
  </w:style>
  <w:style w:type="paragraph" w:customStyle="1" w:styleId="minh">
    <w:name w:val="minh"/>
    <w:basedOn w:val="Normal"/>
    <w:rsid w:val="005E44DB"/>
    <w:pPr>
      <w:overflowPunct w:val="0"/>
      <w:autoSpaceDE w:val="0"/>
      <w:autoSpaceDN w:val="0"/>
      <w:adjustRightInd w:val="0"/>
      <w:spacing w:line="360" w:lineRule="exact"/>
      <w:textAlignment w:val="baseline"/>
    </w:pPr>
    <w:rPr>
      <w:rFonts w:ascii=".VnTimeH" w:hAnsi=".VnTimeH"/>
      <w:b/>
      <w:sz w:val="24"/>
      <w:szCs w:val="20"/>
    </w:rPr>
  </w:style>
  <w:style w:type="paragraph" w:customStyle="1" w:styleId="minh1">
    <w:name w:val="minh1"/>
    <w:basedOn w:val="Normal"/>
    <w:rsid w:val="005E44DB"/>
    <w:pPr>
      <w:overflowPunct w:val="0"/>
      <w:autoSpaceDE w:val="0"/>
      <w:autoSpaceDN w:val="0"/>
      <w:adjustRightInd w:val="0"/>
      <w:spacing w:before="360" w:line="360" w:lineRule="exact"/>
      <w:textAlignment w:val="baseline"/>
    </w:pPr>
    <w:rPr>
      <w:rFonts w:ascii=".VnTime" w:hAnsi=".VnTime"/>
      <w:b/>
      <w:i/>
      <w:sz w:val="28"/>
      <w:szCs w:val="20"/>
    </w:rPr>
  </w:style>
  <w:style w:type="paragraph" w:customStyle="1" w:styleId="Gach1">
    <w:name w:val="Gach 1"/>
    <w:basedOn w:val="Normal"/>
    <w:link w:val="Gach1Char"/>
    <w:rsid w:val="005E44DB"/>
    <w:pPr>
      <w:tabs>
        <w:tab w:val="num" w:pos="720"/>
        <w:tab w:val="left" w:pos="872"/>
      </w:tabs>
      <w:spacing w:before="0" w:after="0" w:line="240" w:lineRule="auto"/>
      <w:ind w:firstLine="545"/>
    </w:pPr>
    <w:rPr>
      <w:iCs/>
      <w:szCs w:val="24"/>
      <w:lang w:val="x-none"/>
    </w:rPr>
  </w:style>
  <w:style w:type="character" w:customStyle="1" w:styleId="Gach1Char">
    <w:name w:val="Gach 1 Char"/>
    <w:link w:val="Gach1"/>
    <w:rsid w:val="005E44DB"/>
    <w:rPr>
      <w:rFonts w:ascii="Times New Roman" w:eastAsia="Times New Roman" w:hAnsi="Times New Roman"/>
      <w:iCs/>
      <w:sz w:val="26"/>
      <w:szCs w:val="24"/>
      <w:lang w:val="x-none" w:eastAsia="en-US"/>
    </w:rPr>
  </w:style>
  <w:style w:type="paragraph" w:customStyle="1" w:styleId="Gach3">
    <w:name w:val="Gach 3"/>
    <w:basedOn w:val="Normal"/>
    <w:rsid w:val="005E44DB"/>
    <w:pPr>
      <w:tabs>
        <w:tab w:val="left" w:pos="1744"/>
      </w:tabs>
      <w:spacing w:before="0" w:after="0" w:line="240" w:lineRule="auto"/>
      <w:ind w:firstLine="1308"/>
    </w:pPr>
    <w:rPr>
      <w:iCs/>
      <w:szCs w:val="24"/>
    </w:rPr>
  </w:style>
  <w:style w:type="paragraph" w:customStyle="1" w:styleId="Cong2">
    <w:name w:val="Cong 2"/>
    <w:basedOn w:val="Normal"/>
    <w:link w:val="Cong2Char"/>
    <w:rsid w:val="005E44DB"/>
    <w:pPr>
      <w:tabs>
        <w:tab w:val="num" w:pos="720"/>
        <w:tab w:val="num" w:pos="1308"/>
      </w:tabs>
      <w:spacing w:before="0" w:after="0" w:line="240" w:lineRule="auto"/>
      <w:ind w:firstLine="872"/>
    </w:pPr>
    <w:rPr>
      <w:iCs/>
      <w:szCs w:val="24"/>
      <w:lang w:val="x-none" w:eastAsia="x-none"/>
    </w:rPr>
  </w:style>
  <w:style w:type="character" w:customStyle="1" w:styleId="Cong2Char">
    <w:name w:val="Cong 2 Char"/>
    <w:link w:val="Cong2"/>
    <w:rsid w:val="005E44DB"/>
    <w:rPr>
      <w:iCs/>
      <w:szCs w:val="24"/>
      <w:lang w:val="x-none" w:eastAsia="x-none"/>
    </w:rPr>
  </w:style>
  <w:style w:type="character" w:customStyle="1" w:styleId="Cham1Char">
    <w:name w:val="Cham 1 Char"/>
    <w:rsid w:val="005E44DB"/>
    <w:rPr>
      <w:iCs/>
      <w:sz w:val="26"/>
      <w:szCs w:val="24"/>
      <w:lang w:val="en-US" w:eastAsia="en-US" w:bidi="ar-SA"/>
    </w:rPr>
  </w:style>
  <w:style w:type="paragraph" w:customStyle="1" w:styleId="Cham2">
    <w:name w:val="Cham 2"/>
    <w:basedOn w:val="Normal"/>
    <w:link w:val="Cham2Char"/>
    <w:rsid w:val="005E44DB"/>
    <w:pPr>
      <w:tabs>
        <w:tab w:val="num" w:pos="720"/>
        <w:tab w:val="left" w:pos="1308"/>
      </w:tabs>
      <w:spacing w:before="0" w:after="0" w:line="240" w:lineRule="auto"/>
      <w:ind w:firstLine="872"/>
    </w:pPr>
    <w:rPr>
      <w:iCs/>
      <w:szCs w:val="24"/>
      <w:lang w:val="x-none"/>
    </w:rPr>
  </w:style>
  <w:style w:type="character" w:customStyle="1" w:styleId="Cham2Char">
    <w:name w:val="Cham 2 Char"/>
    <w:link w:val="Cham2"/>
    <w:rsid w:val="005E44DB"/>
    <w:rPr>
      <w:rFonts w:ascii="Times New Roman" w:eastAsia="Times New Roman" w:hAnsi="Times New Roman"/>
      <w:iCs/>
      <w:sz w:val="26"/>
      <w:szCs w:val="24"/>
      <w:lang w:val="x-none" w:eastAsia="en-US"/>
    </w:rPr>
  </w:style>
  <w:style w:type="paragraph" w:customStyle="1" w:styleId="CTMT1">
    <w:name w:val="CTMT1"/>
    <w:basedOn w:val="Normal"/>
    <w:rsid w:val="005E44DB"/>
    <w:pPr>
      <w:tabs>
        <w:tab w:val="left" w:pos="0"/>
      </w:tabs>
      <w:spacing w:line="360" w:lineRule="exact"/>
      <w:ind w:firstLine="560"/>
    </w:pPr>
    <w:rPr>
      <w:b/>
      <w:sz w:val="24"/>
      <w:szCs w:val="24"/>
      <w:lang w:val="vi-VN"/>
    </w:rPr>
  </w:style>
  <w:style w:type="paragraph" w:customStyle="1" w:styleId="CTMT2">
    <w:name w:val="CTMT2"/>
    <w:basedOn w:val="Normal"/>
    <w:rsid w:val="005E44DB"/>
    <w:pPr>
      <w:spacing w:line="360" w:lineRule="exact"/>
      <w:ind w:firstLine="540"/>
    </w:pPr>
    <w:rPr>
      <w:b/>
      <w:sz w:val="28"/>
      <w:szCs w:val="28"/>
    </w:rPr>
  </w:style>
  <w:style w:type="paragraph" w:customStyle="1" w:styleId="CTMT3">
    <w:name w:val="CTMT3"/>
    <w:basedOn w:val="Normal"/>
    <w:rsid w:val="005E44DB"/>
    <w:pPr>
      <w:spacing w:line="400" w:lineRule="exact"/>
      <w:ind w:firstLine="567"/>
    </w:pPr>
    <w:rPr>
      <w:b/>
      <w:i/>
      <w:sz w:val="28"/>
      <w:szCs w:val="28"/>
      <w:lang w:val="vi-VN"/>
    </w:rPr>
  </w:style>
  <w:style w:type="paragraph" w:customStyle="1" w:styleId="CharCharCharCharChar">
    <w:name w:val="Char Char Char Char Char"/>
    <w:aliases w:val="Char Char Char Char Char Char Char Char Char"/>
    <w:autoRedefine/>
    <w:rsid w:val="005E44DB"/>
    <w:pPr>
      <w:tabs>
        <w:tab w:val="left" w:pos="1152"/>
      </w:tabs>
      <w:spacing w:after="120" w:line="312" w:lineRule="auto"/>
    </w:pPr>
    <w:rPr>
      <w:rFonts w:ascii="Arial" w:hAnsi="Arial" w:cs="Arial"/>
    </w:rPr>
  </w:style>
  <w:style w:type="character" w:customStyle="1" w:styleId="Gach1CharChar">
    <w:name w:val="Gach 1 Char Char"/>
    <w:rsid w:val="005E44DB"/>
    <w:rPr>
      <w:iCs/>
      <w:sz w:val="26"/>
      <w:szCs w:val="24"/>
      <w:lang w:val="en-US" w:eastAsia="en-US" w:bidi="ar-SA"/>
    </w:rPr>
  </w:style>
  <w:style w:type="paragraph" w:customStyle="1" w:styleId="western">
    <w:name w:val="western"/>
    <w:basedOn w:val="Normal"/>
    <w:rsid w:val="005E44DB"/>
    <w:pPr>
      <w:spacing w:before="0" w:after="0" w:line="240" w:lineRule="auto"/>
      <w:ind w:firstLine="0"/>
      <w:jc w:val="left"/>
    </w:pPr>
    <w:rPr>
      <w:rFonts w:ascii="Arial Unicode MS" w:eastAsia="Arial Unicode MS" w:hAnsi="Arial Unicode MS" w:cs="Arial Unicode MS"/>
      <w:sz w:val="24"/>
      <w:szCs w:val="24"/>
    </w:rPr>
  </w:style>
  <w:style w:type="paragraph" w:customStyle="1" w:styleId="Normal13pt">
    <w:name w:val="Normal + 13 pt"/>
    <w:basedOn w:val="Normal"/>
    <w:rsid w:val="005E44DB"/>
    <w:pPr>
      <w:spacing w:before="80" w:line="320" w:lineRule="atLeast"/>
      <w:ind w:left="720" w:firstLine="0"/>
    </w:pPr>
    <w:rPr>
      <w:szCs w:val="26"/>
    </w:rPr>
  </w:style>
  <w:style w:type="paragraph" w:customStyle="1" w:styleId="CCTMT1">
    <w:name w:val="CCTMT1"/>
    <w:basedOn w:val="Normal"/>
    <w:rsid w:val="005E44DB"/>
    <w:pPr>
      <w:spacing w:line="360" w:lineRule="exact"/>
      <w:ind w:firstLine="540"/>
    </w:pPr>
    <w:rPr>
      <w:b/>
      <w:sz w:val="24"/>
      <w:szCs w:val="24"/>
    </w:rPr>
  </w:style>
  <w:style w:type="paragraph" w:customStyle="1" w:styleId="Cong1">
    <w:name w:val="Cong 1"/>
    <w:basedOn w:val="Normal"/>
    <w:link w:val="Cong1Char"/>
    <w:rsid w:val="005E44DB"/>
    <w:pPr>
      <w:tabs>
        <w:tab w:val="num" w:pos="720"/>
        <w:tab w:val="num" w:pos="872"/>
      </w:tabs>
      <w:spacing w:before="0" w:after="0" w:line="240" w:lineRule="auto"/>
      <w:ind w:firstLine="545"/>
    </w:pPr>
    <w:rPr>
      <w:iCs/>
      <w:szCs w:val="24"/>
      <w:lang w:val="x-none"/>
    </w:rPr>
  </w:style>
  <w:style w:type="character" w:customStyle="1" w:styleId="Cong1Char">
    <w:name w:val="Cong 1 Char"/>
    <w:link w:val="Cong1"/>
    <w:rsid w:val="005E44DB"/>
    <w:rPr>
      <w:rFonts w:ascii="Times New Roman" w:eastAsia="Times New Roman" w:hAnsi="Times New Roman"/>
      <w:iCs/>
      <w:sz w:val="26"/>
      <w:szCs w:val="24"/>
      <w:lang w:val="x-none" w:eastAsia="en-US"/>
    </w:rPr>
  </w:style>
  <w:style w:type="paragraph" w:customStyle="1" w:styleId="CharCharCharCharCharCharCharCharCharChar">
    <w:name w:val="Char Char Char Char Char Char Char Char Char Char"/>
    <w:autoRedefine/>
    <w:rsid w:val="005E44DB"/>
    <w:pPr>
      <w:tabs>
        <w:tab w:val="left" w:pos="1152"/>
      </w:tabs>
      <w:spacing w:after="120" w:line="312" w:lineRule="auto"/>
    </w:pPr>
    <w:rPr>
      <w:rFonts w:ascii="Arial" w:hAnsi="Arial" w:cs="Arial"/>
    </w:rPr>
  </w:style>
  <w:style w:type="paragraph" w:customStyle="1" w:styleId="CharCharCharCharCharCharChar">
    <w:name w:val="Char Char Char Char Char Char Char"/>
    <w:autoRedefine/>
    <w:rsid w:val="005E44DB"/>
    <w:pPr>
      <w:tabs>
        <w:tab w:val="left" w:pos="1152"/>
      </w:tabs>
      <w:spacing w:after="120" w:line="312" w:lineRule="auto"/>
    </w:pPr>
    <w:rPr>
      <w:rFonts w:ascii="Arial" w:hAnsi="Arial" w:cs="Arial"/>
    </w:rPr>
  </w:style>
  <w:style w:type="paragraph" w:customStyle="1" w:styleId="Char2">
    <w:name w:val="Char2"/>
    <w:autoRedefine/>
    <w:rsid w:val="005E44DB"/>
    <w:pPr>
      <w:tabs>
        <w:tab w:val="left" w:pos="1152"/>
      </w:tabs>
      <w:spacing w:after="120" w:line="312" w:lineRule="auto"/>
    </w:pPr>
    <w:rPr>
      <w:rFonts w:ascii="Arial" w:hAnsi="Arial" w:cs="Arial"/>
    </w:rPr>
  </w:style>
  <w:style w:type="paragraph" w:customStyle="1" w:styleId="xl38">
    <w:name w:val="xl38"/>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sz w:val="24"/>
      <w:szCs w:val="24"/>
    </w:rPr>
  </w:style>
  <w:style w:type="paragraph" w:customStyle="1" w:styleId="xl39">
    <w:name w:val="xl39"/>
    <w:basedOn w:val="Normal"/>
    <w:rsid w:val="005E44DB"/>
    <w:pPr>
      <w:pBdr>
        <w:top w:val="single" w:sz="4" w:space="0" w:color="auto"/>
        <w:left w:val="single" w:sz="4" w:space="0" w:color="auto"/>
        <w:right w:val="single" w:sz="4" w:space="0" w:color="auto"/>
      </w:pBdr>
      <w:spacing w:beforeAutospacing="1" w:after="100" w:afterAutospacing="1" w:line="240" w:lineRule="auto"/>
      <w:ind w:firstLine="0"/>
      <w:jc w:val="left"/>
      <w:textAlignment w:val="center"/>
    </w:pPr>
    <w:rPr>
      <w:sz w:val="24"/>
      <w:szCs w:val="24"/>
    </w:rPr>
  </w:style>
  <w:style w:type="paragraph" w:customStyle="1" w:styleId="xl40">
    <w:name w:val="xl40"/>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color w:val="000000"/>
      <w:sz w:val="24"/>
      <w:szCs w:val="24"/>
    </w:rPr>
  </w:style>
  <w:style w:type="paragraph" w:customStyle="1" w:styleId="xl41">
    <w:name w:val="xl41"/>
    <w:basedOn w:val="Normal"/>
    <w:rsid w:val="005E44DB"/>
    <w:pPr>
      <w:pBdr>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sz w:val="24"/>
      <w:szCs w:val="24"/>
    </w:rPr>
  </w:style>
  <w:style w:type="paragraph" w:customStyle="1" w:styleId="xl42">
    <w:name w:val="xl42"/>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b/>
      <w:bCs/>
      <w:sz w:val="24"/>
      <w:szCs w:val="24"/>
    </w:rPr>
  </w:style>
  <w:style w:type="paragraph" w:customStyle="1" w:styleId="xl43">
    <w:name w:val="xl43"/>
    <w:basedOn w:val="Normal"/>
    <w:rsid w:val="005E44DB"/>
    <w:pPr>
      <w:pBdr>
        <w:top w:val="single" w:sz="4" w:space="0" w:color="auto"/>
        <w:left w:val="single" w:sz="4" w:space="0" w:color="auto"/>
        <w:bottom w:val="single" w:sz="4" w:space="0" w:color="auto"/>
        <w:right w:val="single" w:sz="4" w:space="0" w:color="auto"/>
      </w:pBdr>
      <w:spacing w:beforeAutospacing="1" w:after="100" w:afterAutospacing="1" w:line="240" w:lineRule="auto"/>
      <w:ind w:firstLine="0"/>
      <w:jc w:val="left"/>
      <w:textAlignment w:val="center"/>
    </w:pPr>
    <w:rPr>
      <w:b/>
      <w:bCs/>
      <w:sz w:val="24"/>
      <w:szCs w:val="24"/>
    </w:rPr>
  </w:style>
  <w:style w:type="paragraph" w:customStyle="1" w:styleId="xl56">
    <w:name w:val="xl56"/>
    <w:basedOn w:val="Normal"/>
    <w:rsid w:val="005E44DB"/>
    <w:pPr>
      <w:pBdr>
        <w:top w:val="single" w:sz="4" w:space="0" w:color="auto"/>
        <w:left w:val="single" w:sz="4" w:space="0" w:color="auto"/>
        <w:bottom w:val="single" w:sz="4" w:space="0" w:color="auto"/>
      </w:pBdr>
      <w:spacing w:beforeAutospacing="1" w:after="100" w:afterAutospacing="1" w:line="240" w:lineRule="auto"/>
      <w:ind w:firstLine="0"/>
      <w:jc w:val="center"/>
      <w:textAlignment w:val="center"/>
    </w:pPr>
    <w:rPr>
      <w:b/>
      <w:bCs/>
      <w:sz w:val="24"/>
      <w:szCs w:val="24"/>
    </w:rPr>
  </w:style>
  <w:style w:type="paragraph" w:customStyle="1" w:styleId="CharCharChar1">
    <w:name w:val="Char Char Char1"/>
    <w:autoRedefine/>
    <w:rsid w:val="005E44DB"/>
    <w:pPr>
      <w:tabs>
        <w:tab w:val="left" w:pos="1152"/>
      </w:tabs>
      <w:spacing w:after="120" w:line="312" w:lineRule="auto"/>
    </w:pPr>
    <w:rPr>
      <w:rFonts w:ascii="Arial" w:hAnsi="Arial" w:cs="Arial"/>
    </w:rPr>
  </w:style>
  <w:style w:type="character" w:styleId="FootnoteReference">
    <w:name w:val="footnote reference"/>
    <w:rsid w:val="005E44DB"/>
    <w:rPr>
      <w:vertAlign w:val="superscript"/>
    </w:rPr>
  </w:style>
  <w:style w:type="paragraph" w:customStyle="1" w:styleId="CharCharChar1CharCharCharChar2">
    <w:name w:val="Char Char Char1 Char Char Char Char2"/>
    <w:autoRedefine/>
    <w:rsid w:val="005E44DB"/>
    <w:pPr>
      <w:tabs>
        <w:tab w:val="left" w:pos="1152"/>
      </w:tabs>
      <w:spacing w:after="120" w:line="312" w:lineRule="auto"/>
    </w:pPr>
    <w:rPr>
      <w:rFonts w:ascii="Arial" w:hAnsi="Arial" w:cs="Arial"/>
    </w:rPr>
  </w:style>
  <w:style w:type="paragraph" w:customStyle="1" w:styleId="CharCharChar1CharCharCharChar1">
    <w:name w:val="Char Char Char1 Char Char Char Char1"/>
    <w:autoRedefine/>
    <w:rsid w:val="005E44DB"/>
    <w:pPr>
      <w:tabs>
        <w:tab w:val="left" w:pos="1152"/>
      </w:tabs>
      <w:spacing w:after="120" w:line="312" w:lineRule="auto"/>
    </w:pPr>
    <w:rPr>
      <w:rFonts w:ascii="Arial" w:hAnsi="Arial" w:cs="Arial"/>
    </w:rPr>
  </w:style>
  <w:style w:type="paragraph" w:customStyle="1" w:styleId="hding2">
    <w:name w:val="hding2"/>
    <w:basedOn w:val="Heading2"/>
    <w:link w:val="hding2Char"/>
    <w:rsid w:val="005E44DB"/>
    <w:pPr>
      <w:keepLines w:val="0"/>
      <w:numPr>
        <w:ilvl w:val="0"/>
        <w:numId w:val="0"/>
      </w:numPr>
      <w:spacing w:before="60" w:after="60" w:line="312" w:lineRule="auto"/>
    </w:pPr>
    <w:rPr>
      <w:bCs/>
      <w:iCs/>
      <w:sz w:val="28"/>
      <w:szCs w:val="28"/>
      <w:lang w:val="x-none"/>
    </w:rPr>
  </w:style>
  <w:style w:type="character" w:customStyle="1" w:styleId="hding2Char">
    <w:name w:val="hding2 Char"/>
    <w:link w:val="hding2"/>
    <w:rsid w:val="005E44DB"/>
    <w:rPr>
      <w:rFonts w:ascii="Times New Roman" w:eastAsia="Times New Roman" w:hAnsi="Times New Roman"/>
      <w:b/>
      <w:bCs/>
      <w:iCs/>
      <w:sz w:val="28"/>
      <w:szCs w:val="28"/>
      <w:lang w:val="x-none" w:eastAsia="en-US"/>
    </w:rPr>
  </w:style>
  <w:style w:type="character" w:customStyle="1" w:styleId="highlightedsearchterm">
    <w:name w:val="highlightedsearchterm"/>
    <w:rsid w:val="005E44DB"/>
  </w:style>
  <w:style w:type="paragraph" w:customStyle="1" w:styleId="oncaDanhsch">
    <w:name w:val="Đoạn của Danh sách"/>
    <w:basedOn w:val="Normal"/>
    <w:rsid w:val="005E44DB"/>
    <w:pPr>
      <w:spacing w:before="0" w:after="0" w:line="240" w:lineRule="auto"/>
      <w:ind w:left="720" w:firstLine="0"/>
      <w:contextualSpacing/>
      <w:jc w:val="left"/>
    </w:pPr>
    <w:rPr>
      <w:sz w:val="28"/>
    </w:rPr>
  </w:style>
  <w:style w:type="paragraph" w:styleId="ListBullet2">
    <w:name w:val="List Bullet 2"/>
    <w:basedOn w:val="Normal"/>
    <w:rsid w:val="005E44DB"/>
    <w:pPr>
      <w:tabs>
        <w:tab w:val="num" w:pos="720"/>
      </w:tabs>
      <w:spacing w:before="0" w:after="0" w:line="240" w:lineRule="auto"/>
      <w:ind w:left="720" w:hanging="720"/>
      <w:jc w:val="left"/>
    </w:pPr>
    <w:rPr>
      <w:rFonts w:ascii="VNI-Times" w:hAnsi="VNI-Times"/>
      <w:sz w:val="24"/>
      <w:szCs w:val="24"/>
    </w:rPr>
  </w:style>
  <w:style w:type="paragraph" w:styleId="List3">
    <w:name w:val="List 3"/>
    <w:basedOn w:val="Normal"/>
    <w:rsid w:val="005E44DB"/>
    <w:pPr>
      <w:spacing w:before="0" w:after="0" w:line="240" w:lineRule="auto"/>
      <w:ind w:left="1080" w:hanging="360"/>
      <w:jc w:val="left"/>
    </w:pPr>
    <w:rPr>
      <w:sz w:val="24"/>
      <w:szCs w:val="24"/>
    </w:rPr>
  </w:style>
  <w:style w:type="character" w:customStyle="1" w:styleId="WW8Num5z0">
    <w:name w:val="WW8Num5z0"/>
    <w:rsid w:val="005E44DB"/>
    <w:rPr>
      <w:sz w:val="28"/>
    </w:rPr>
  </w:style>
  <w:style w:type="character" w:customStyle="1" w:styleId="CharChar50">
    <w:name w:val="Char Char50"/>
    <w:rsid w:val="005E44DB"/>
    <w:rPr>
      <w:sz w:val="28"/>
      <w:szCs w:val="28"/>
      <w:lang w:val="en-US" w:eastAsia="en-US" w:bidi="ar-SA"/>
    </w:rPr>
  </w:style>
  <w:style w:type="character" w:customStyle="1" w:styleId="Normal1Char">
    <w:name w:val="Normal1 Char"/>
    <w:link w:val="Normal1"/>
    <w:rsid w:val="005E44DB"/>
    <w:rPr>
      <w:rFonts w:ascii=".VnTime" w:eastAsia="Times New Roman" w:hAnsi=".VnTime"/>
      <w:b/>
      <w:sz w:val="26"/>
      <w:lang w:val="en-AU" w:eastAsia="en-US"/>
    </w:rPr>
  </w:style>
  <w:style w:type="paragraph" w:customStyle="1" w:styleId="Pa8">
    <w:name w:val="Pa8"/>
    <w:basedOn w:val="Default"/>
    <w:next w:val="Default"/>
    <w:uiPriority w:val="99"/>
    <w:rsid w:val="005E44DB"/>
    <w:pPr>
      <w:spacing w:line="221" w:lineRule="atLeast"/>
    </w:pPr>
    <w:rPr>
      <w:rFonts w:ascii="Arial" w:hAnsi="Arial" w:cs="Arial"/>
      <w:color w:val="auto"/>
    </w:rPr>
  </w:style>
  <w:style w:type="paragraph" w:customStyle="1" w:styleId="Pa20">
    <w:name w:val="Pa20"/>
    <w:basedOn w:val="Default"/>
    <w:next w:val="Default"/>
    <w:uiPriority w:val="99"/>
    <w:rsid w:val="005E44DB"/>
    <w:pPr>
      <w:spacing w:line="221" w:lineRule="atLeast"/>
    </w:pPr>
    <w:rPr>
      <w:rFonts w:ascii="Arial" w:hAnsi="Arial" w:cs="Arial"/>
      <w:color w:val="auto"/>
    </w:rPr>
  </w:style>
  <w:style w:type="paragraph" w:customStyle="1" w:styleId="Pa21">
    <w:name w:val="Pa21"/>
    <w:basedOn w:val="Default"/>
    <w:next w:val="Default"/>
    <w:uiPriority w:val="99"/>
    <w:rsid w:val="005E44DB"/>
    <w:pPr>
      <w:spacing w:line="221" w:lineRule="atLeast"/>
    </w:pPr>
    <w:rPr>
      <w:rFonts w:ascii="Arial" w:hAnsi="Arial" w:cs="Arial"/>
      <w:color w:val="auto"/>
    </w:rPr>
  </w:style>
  <w:style w:type="paragraph" w:customStyle="1" w:styleId="Pa17">
    <w:name w:val="Pa17"/>
    <w:basedOn w:val="Default"/>
    <w:next w:val="Default"/>
    <w:rsid w:val="005E44DB"/>
    <w:pPr>
      <w:spacing w:line="241" w:lineRule="atLeast"/>
    </w:pPr>
    <w:rPr>
      <w:rFonts w:ascii="Arial" w:hAnsi="Arial" w:cs="Times New Roman"/>
      <w:color w:val="auto"/>
    </w:rPr>
  </w:style>
  <w:style w:type="character" w:customStyle="1" w:styleId="A40">
    <w:name w:val="A4"/>
    <w:rsid w:val="005E44DB"/>
    <w:rPr>
      <w:rFonts w:cs="Arial"/>
      <w:color w:val="000000"/>
      <w:sz w:val="22"/>
      <w:szCs w:val="22"/>
    </w:rPr>
  </w:style>
  <w:style w:type="paragraph" w:customStyle="1" w:styleId="Style">
    <w:name w:val="Style"/>
    <w:basedOn w:val="Normal"/>
    <w:rsid w:val="005E44DB"/>
    <w:pPr>
      <w:spacing w:after="0" w:line="264" w:lineRule="auto"/>
      <w:ind w:firstLine="0"/>
      <w:jc w:val="center"/>
    </w:pPr>
    <w:rPr>
      <w:rFonts w:ascii="VNI-Souvir" w:hAnsi="VNI-Souvir" w:cs="VNI-Souvir"/>
      <w:b/>
      <w:bCs/>
      <w:noProof/>
      <w:sz w:val="40"/>
      <w:szCs w:val="40"/>
    </w:rPr>
  </w:style>
  <w:style w:type="character" w:customStyle="1" w:styleId="tieude21">
    <w:name w:val="tieu_de_21"/>
    <w:rsid w:val="005E44DB"/>
    <w:rPr>
      <w:b/>
      <w:bCs/>
      <w:sz w:val="33"/>
      <w:szCs w:val="33"/>
    </w:rPr>
  </w:style>
  <w:style w:type="paragraph" w:customStyle="1" w:styleId="CharCharCharCharCharCharChar0">
    <w:name w:val="Char Char Char Char Char Char Char0"/>
    <w:basedOn w:val="Normal"/>
    <w:rsid w:val="005E44DB"/>
    <w:pPr>
      <w:spacing w:before="0" w:line="240" w:lineRule="exact"/>
      <w:ind w:firstLine="0"/>
      <w:jc w:val="left"/>
    </w:pPr>
    <w:rPr>
      <w:rFonts w:ascii="Tahoma" w:eastAsia="PMingLiU" w:hAnsi="Tahoma"/>
      <w:sz w:val="20"/>
      <w:szCs w:val="20"/>
    </w:rPr>
  </w:style>
  <w:style w:type="paragraph" w:customStyle="1" w:styleId="normal14pl">
    <w:name w:val="normal+14pl"/>
    <w:basedOn w:val="Normal"/>
    <w:next w:val="Normal"/>
    <w:semiHidden/>
    <w:rsid w:val="005E44DB"/>
    <w:pPr>
      <w:autoSpaceDE w:val="0"/>
      <w:autoSpaceDN w:val="0"/>
      <w:adjustRightInd w:val="0"/>
      <w:spacing w:before="0" w:line="240" w:lineRule="exact"/>
      <w:ind w:firstLine="0"/>
      <w:jc w:val="left"/>
    </w:pPr>
    <w:rPr>
      <w:rFonts w:cs="Verdana"/>
      <w:sz w:val="24"/>
      <w:szCs w:val="20"/>
    </w:rPr>
  </w:style>
  <w:style w:type="paragraph" w:customStyle="1" w:styleId="Normal2">
    <w:name w:val="Normal2"/>
    <w:basedOn w:val="Normal"/>
    <w:link w:val="normalChar"/>
    <w:rsid w:val="005E44DB"/>
    <w:pPr>
      <w:spacing w:before="150" w:after="225" w:line="240" w:lineRule="atLeast"/>
      <w:ind w:firstLine="0"/>
    </w:pPr>
    <w:rPr>
      <w:sz w:val="24"/>
      <w:szCs w:val="24"/>
      <w:lang w:val="x-none" w:eastAsia="x-none"/>
    </w:rPr>
  </w:style>
  <w:style w:type="paragraph" w:customStyle="1" w:styleId="CharCharChar1Char0">
    <w:name w:val="Char Char Char1 Char0"/>
    <w:basedOn w:val="Normal"/>
    <w:rsid w:val="005E44DB"/>
    <w:pPr>
      <w:spacing w:before="0" w:line="240" w:lineRule="exact"/>
      <w:ind w:firstLine="0"/>
      <w:jc w:val="left"/>
    </w:pPr>
    <w:rPr>
      <w:rFonts w:ascii="Tahoma" w:eastAsia="PMingLiU" w:hAnsi="Tahoma"/>
      <w:sz w:val="20"/>
      <w:szCs w:val="20"/>
    </w:rPr>
  </w:style>
  <w:style w:type="paragraph" w:customStyle="1" w:styleId="thang">
    <w:name w:val="thang"/>
    <w:basedOn w:val="Normal"/>
    <w:rsid w:val="005E44DB"/>
    <w:pPr>
      <w:widowControl w:val="0"/>
      <w:autoSpaceDE w:val="0"/>
      <w:autoSpaceDN w:val="0"/>
      <w:spacing w:before="0" w:line="240" w:lineRule="auto"/>
      <w:ind w:firstLine="567"/>
    </w:pPr>
    <w:rPr>
      <w:rFonts w:ascii="VNI-Times" w:hAnsi="VNI-Times"/>
      <w:szCs w:val="26"/>
    </w:rPr>
  </w:style>
  <w:style w:type="paragraph" w:customStyle="1" w:styleId="than">
    <w:name w:val="than"/>
    <w:basedOn w:val="Normal"/>
    <w:rsid w:val="005E44DB"/>
    <w:pPr>
      <w:widowControl w:val="0"/>
      <w:autoSpaceDE w:val="0"/>
      <w:autoSpaceDN w:val="0"/>
      <w:spacing w:before="0" w:line="240" w:lineRule="auto"/>
      <w:ind w:firstLine="709"/>
    </w:pPr>
    <w:rPr>
      <w:rFonts w:ascii="VNI-Times" w:hAnsi="VNI-Times"/>
      <w:szCs w:val="26"/>
    </w:rPr>
  </w:style>
  <w:style w:type="paragraph" w:customStyle="1" w:styleId="th">
    <w:name w:val="th"/>
    <w:basedOn w:val="Normal"/>
    <w:rsid w:val="005E44DB"/>
    <w:pPr>
      <w:widowControl w:val="0"/>
      <w:overflowPunct w:val="0"/>
      <w:autoSpaceDE w:val="0"/>
      <w:autoSpaceDN w:val="0"/>
      <w:adjustRightInd w:val="0"/>
      <w:spacing w:before="0" w:line="240" w:lineRule="auto"/>
      <w:ind w:firstLine="567"/>
      <w:textAlignment w:val="baseline"/>
    </w:pPr>
    <w:rPr>
      <w:rFonts w:ascii="VNI-Times" w:hAnsi="VNI-Times"/>
      <w:szCs w:val="26"/>
    </w:rPr>
  </w:style>
  <w:style w:type="paragraph" w:customStyle="1" w:styleId="c">
    <w:name w:val="c"/>
    <w:basedOn w:val="Normal"/>
    <w:rsid w:val="005E44DB"/>
    <w:pPr>
      <w:spacing w:before="0" w:line="240" w:lineRule="auto"/>
      <w:ind w:firstLine="0"/>
    </w:pPr>
    <w:rPr>
      <w:rFonts w:ascii="VNI-Times" w:hAnsi="VNI-Times"/>
      <w:b/>
      <w:sz w:val="24"/>
      <w:szCs w:val="20"/>
    </w:rPr>
  </w:style>
  <w:style w:type="paragraph" w:customStyle="1" w:styleId="11">
    <w:name w:val="11"/>
    <w:basedOn w:val="Normal"/>
    <w:rsid w:val="005E44DB"/>
    <w:pPr>
      <w:spacing w:before="0" w:line="240" w:lineRule="auto"/>
      <w:ind w:left="360" w:firstLine="349"/>
    </w:pPr>
    <w:rPr>
      <w:rFonts w:ascii="VNI-Times" w:hAnsi="VNI-Times"/>
      <w:sz w:val="24"/>
      <w:szCs w:val="20"/>
    </w:rPr>
  </w:style>
  <w:style w:type="paragraph" w:customStyle="1" w:styleId="ga">
    <w:name w:val="ga"/>
    <w:basedOn w:val="Normal"/>
    <w:rsid w:val="005E44DB"/>
    <w:pPr>
      <w:spacing w:before="0" w:line="240" w:lineRule="auto"/>
      <w:ind w:left="1117" w:hanging="360"/>
    </w:pPr>
    <w:rPr>
      <w:rFonts w:ascii="VNI-Times" w:hAnsi="VNI-Times"/>
      <w:sz w:val="24"/>
      <w:szCs w:val="20"/>
    </w:rPr>
  </w:style>
  <w:style w:type="paragraph" w:customStyle="1" w:styleId="c1">
    <w:name w:val="c1"/>
    <w:basedOn w:val="Normal"/>
    <w:rsid w:val="005E44DB"/>
    <w:pPr>
      <w:spacing w:before="0" w:after="0" w:line="240" w:lineRule="auto"/>
      <w:ind w:firstLine="0"/>
    </w:pPr>
    <w:rPr>
      <w:rFonts w:ascii="VNI-Times" w:hAnsi="VNI-Times"/>
      <w:sz w:val="24"/>
      <w:szCs w:val="20"/>
    </w:rPr>
  </w:style>
  <w:style w:type="paragraph" w:customStyle="1" w:styleId="StyleComplex11ptJustifiedBefore127cmFirstline0">
    <w:name w:val="Style (Complex) 11 pt Justified Before:  1.27 cm First line:  0...."/>
    <w:basedOn w:val="Normal"/>
    <w:rsid w:val="005E44DB"/>
    <w:pPr>
      <w:spacing w:after="0" w:line="23" w:lineRule="atLeast"/>
      <w:ind w:left="720" w:firstLine="181"/>
    </w:pPr>
    <w:rPr>
      <w:rFonts w:ascii="VNI-Helve" w:hAnsi="VNI-Helve"/>
      <w:sz w:val="24"/>
      <w:szCs w:val="20"/>
    </w:rPr>
  </w:style>
  <w:style w:type="paragraph" w:customStyle="1" w:styleId="thant">
    <w:name w:val="thant"/>
    <w:basedOn w:val="Normal"/>
    <w:rsid w:val="005E44DB"/>
    <w:pPr>
      <w:widowControl w:val="0"/>
      <w:tabs>
        <w:tab w:val="left" w:pos="4820"/>
        <w:tab w:val="right" w:pos="8222"/>
      </w:tabs>
      <w:autoSpaceDE w:val="0"/>
      <w:autoSpaceDN w:val="0"/>
      <w:spacing w:before="0" w:line="240" w:lineRule="auto"/>
      <w:ind w:firstLine="0"/>
    </w:pPr>
    <w:rPr>
      <w:rFonts w:ascii="VNI-Times" w:hAnsi="VNI-Times"/>
      <w:sz w:val="28"/>
      <w:szCs w:val="24"/>
    </w:rPr>
  </w:style>
  <w:style w:type="paragraph" w:customStyle="1" w:styleId="Tabtext">
    <w:name w:val="Tabtext"/>
    <w:basedOn w:val="Normal"/>
    <w:rsid w:val="005E44DB"/>
    <w:pPr>
      <w:spacing w:before="0" w:after="0" w:line="240" w:lineRule="auto"/>
      <w:ind w:firstLine="0"/>
    </w:pPr>
    <w:rPr>
      <w:rFonts w:ascii="VNI-Times" w:hAnsi="VNI-Times"/>
      <w:szCs w:val="20"/>
    </w:rPr>
  </w:style>
  <w:style w:type="paragraph" w:styleId="ListBullet3">
    <w:name w:val="List Bullet 3"/>
    <w:basedOn w:val="Normal"/>
    <w:autoRedefine/>
    <w:rsid w:val="005E44DB"/>
    <w:pPr>
      <w:tabs>
        <w:tab w:val="num" w:pos="720"/>
      </w:tabs>
      <w:spacing w:before="0" w:after="0" w:line="240" w:lineRule="auto"/>
      <w:ind w:left="720" w:hanging="720"/>
      <w:jc w:val="left"/>
    </w:pPr>
    <w:rPr>
      <w:rFonts w:ascii="VNI-Times" w:hAnsi="VNI-Times"/>
      <w:sz w:val="24"/>
      <w:szCs w:val="24"/>
    </w:rPr>
  </w:style>
  <w:style w:type="character" w:customStyle="1" w:styleId="CharChar11">
    <w:name w:val="Char Char11"/>
    <w:rsid w:val="005E44DB"/>
    <w:rPr>
      <w:rFonts w:ascii="VNI-Times" w:hAnsi="VNI-Times"/>
      <w:b/>
      <w:bCs/>
      <w:sz w:val="24"/>
      <w:szCs w:val="24"/>
    </w:rPr>
  </w:style>
  <w:style w:type="character" w:customStyle="1" w:styleId="normalChar">
    <w:name w:val="normal Char"/>
    <w:link w:val="Normal2"/>
    <w:rsid w:val="005E44DB"/>
    <w:rPr>
      <w:rFonts w:ascii="Times New Roman" w:eastAsia="Times New Roman" w:hAnsi="Times New Roman"/>
      <w:sz w:val="24"/>
      <w:szCs w:val="24"/>
      <w:lang w:val="x-none" w:eastAsia="x-none"/>
    </w:rPr>
  </w:style>
  <w:style w:type="paragraph" w:customStyle="1" w:styleId="II">
    <w:name w:val="II"/>
    <w:basedOn w:val="Normal"/>
    <w:link w:val="IIChar"/>
    <w:qFormat/>
    <w:rsid w:val="005E44DB"/>
    <w:pPr>
      <w:spacing w:line="240" w:lineRule="auto"/>
      <w:ind w:firstLine="567"/>
    </w:pPr>
    <w:rPr>
      <w:b/>
      <w:sz w:val="28"/>
      <w:szCs w:val="28"/>
      <w:lang w:val="nl-NL"/>
    </w:rPr>
  </w:style>
  <w:style w:type="character" w:customStyle="1" w:styleId="IIChar">
    <w:name w:val="II Char"/>
    <w:link w:val="II"/>
    <w:rsid w:val="005E44DB"/>
    <w:rPr>
      <w:rFonts w:ascii="Times New Roman" w:eastAsia="Times New Roman" w:hAnsi="Times New Roman"/>
      <w:b/>
      <w:sz w:val="28"/>
      <w:szCs w:val="28"/>
      <w:lang w:val="nl-NL" w:eastAsia="en-US"/>
    </w:rPr>
  </w:style>
  <w:style w:type="paragraph" w:customStyle="1" w:styleId="121">
    <w:name w:val="1.2.1"/>
    <w:basedOn w:val="Normal"/>
    <w:link w:val="121Char"/>
    <w:qFormat/>
    <w:rsid w:val="005E44DB"/>
    <w:pPr>
      <w:spacing w:line="240" w:lineRule="auto"/>
      <w:ind w:firstLine="540"/>
    </w:pPr>
    <w:rPr>
      <w:b/>
      <w:i/>
      <w:sz w:val="28"/>
      <w:szCs w:val="28"/>
      <w:lang w:val="nl-NL"/>
    </w:rPr>
  </w:style>
  <w:style w:type="paragraph" w:customStyle="1" w:styleId="1nh">
    <w:name w:val="1 nhỏ"/>
    <w:basedOn w:val="Normal"/>
    <w:link w:val="1nhChar"/>
    <w:qFormat/>
    <w:rsid w:val="005E44DB"/>
    <w:pPr>
      <w:spacing w:before="60" w:after="60" w:line="288" w:lineRule="auto"/>
      <w:ind w:left="432" w:firstLine="0"/>
      <w:jc w:val="left"/>
    </w:pPr>
    <w:rPr>
      <w:b/>
      <w:i/>
      <w:sz w:val="28"/>
      <w:szCs w:val="28"/>
    </w:rPr>
  </w:style>
  <w:style w:type="character" w:customStyle="1" w:styleId="121Char">
    <w:name w:val="1.2.1 Char"/>
    <w:link w:val="121"/>
    <w:rsid w:val="005E44DB"/>
    <w:rPr>
      <w:rFonts w:ascii="Times New Roman" w:eastAsia="Times New Roman" w:hAnsi="Times New Roman"/>
      <w:b/>
      <w:i/>
      <w:sz w:val="28"/>
      <w:szCs w:val="28"/>
      <w:lang w:val="nl-NL" w:eastAsia="en-US"/>
    </w:rPr>
  </w:style>
  <w:style w:type="character" w:customStyle="1" w:styleId="1nhChar">
    <w:name w:val="1 nhỏ Char"/>
    <w:link w:val="1nh"/>
    <w:rsid w:val="005E44DB"/>
    <w:rPr>
      <w:rFonts w:ascii="Times New Roman" w:eastAsia="Times New Roman" w:hAnsi="Times New Roman"/>
      <w:b/>
      <w:i/>
      <w:sz w:val="28"/>
      <w:szCs w:val="28"/>
      <w:lang w:val="en-US" w:eastAsia="en-US"/>
    </w:rPr>
  </w:style>
  <w:style w:type="paragraph" w:customStyle="1" w:styleId="CAP3">
    <w:name w:val="CAP 3"/>
    <w:basedOn w:val="Heading3"/>
    <w:qFormat/>
    <w:rsid w:val="005E44DB"/>
    <w:pPr>
      <w:keepLines w:val="0"/>
      <w:numPr>
        <w:ilvl w:val="0"/>
        <w:numId w:val="0"/>
      </w:numPr>
      <w:spacing w:before="120" w:after="120" w:line="240" w:lineRule="auto"/>
      <w:ind w:firstLine="567"/>
    </w:pPr>
    <w:rPr>
      <w:rFonts w:cs="Arial"/>
      <w:bCs/>
      <w:sz w:val="28"/>
      <w:szCs w:val="28"/>
    </w:rPr>
  </w:style>
  <w:style w:type="character" w:customStyle="1" w:styleId="Khc">
    <w:name w:val="Khác_"/>
    <w:link w:val="Khc0"/>
    <w:rsid w:val="005E44DB"/>
    <w:rPr>
      <w:rFonts w:ascii="Arial" w:eastAsia="Arial" w:hAnsi="Arial" w:cs="Arial"/>
      <w:sz w:val="22"/>
      <w:szCs w:val="22"/>
    </w:rPr>
  </w:style>
  <w:style w:type="paragraph" w:customStyle="1" w:styleId="Khc0">
    <w:name w:val="Khác"/>
    <w:basedOn w:val="Normal"/>
    <w:link w:val="Khc"/>
    <w:rsid w:val="005E44DB"/>
    <w:pPr>
      <w:widowControl w:val="0"/>
      <w:spacing w:before="0" w:after="100" w:line="302" w:lineRule="auto"/>
      <w:ind w:firstLine="0"/>
      <w:jc w:val="left"/>
    </w:pPr>
    <w:rPr>
      <w:rFonts w:ascii="Arial" w:eastAsia="Arial" w:hAnsi="Arial" w:cs="Arial"/>
      <w:sz w:val="22"/>
      <w:lang w:val="vi-VN" w:eastAsia="ja-JP"/>
    </w:rPr>
  </w:style>
  <w:style w:type="character" w:customStyle="1" w:styleId="fontstyle01">
    <w:name w:val="fontstyle01"/>
    <w:rsid w:val="005E44DB"/>
    <w:rPr>
      <w:rFonts w:ascii="TimesNewRomanPS-BoldMT" w:hAnsi="TimesNewRomanPS-BoldMT" w:hint="default"/>
      <w:b/>
      <w:bCs/>
      <w:i w:val="0"/>
      <w:iCs w:val="0"/>
      <w:color w:val="000000"/>
      <w:sz w:val="28"/>
      <w:szCs w:val="28"/>
    </w:rPr>
  </w:style>
  <w:style w:type="character" w:customStyle="1" w:styleId="Vnbnnidung2Inm">
    <w:name w:val="Văn bản nội dung (2) + In đậm"/>
    <w:rsid w:val="005E44D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1">
    <w:name w:val="No List11"/>
    <w:next w:val="NoList"/>
    <w:uiPriority w:val="99"/>
    <w:semiHidden/>
    <w:unhideWhenUsed/>
    <w:rsid w:val="005E44DB"/>
  </w:style>
  <w:style w:type="numbering" w:customStyle="1" w:styleId="NoList111">
    <w:name w:val="No List111"/>
    <w:next w:val="NoList"/>
    <w:uiPriority w:val="99"/>
    <w:semiHidden/>
    <w:unhideWhenUsed/>
    <w:rsid w:val="005E44DB"/>
  </w:style>
  <w:style w:type="numbering" w:customStyle="1" w:styleId="NoList21">
    <w:name w:val="No List21"/>
    <w:next w:val="NoList"/>
    <w:uiPriority w:val="99"/>
    <w:semiHidden/>
    <w:unhideWhenUsed/>
    <w:rsid w:val="005E44DB"/>
  </w:style>
  <w:style w:type="numbering" w:customStyle="1" w:styleId="baclist41">
    <w:name w:val="baclist41"/>
    <w:rsid w:val="005E44DB"/>
  </w:style>
  <w:style w:type="numbering" w:customStyle="1" w:styleId="NoList31">
    <w:name w:val="No List31"/>
    <w:next w:val="NoList"/>
    <w:uiPriority w:val="99"/>
    <w:semiHidden/>
    <w:unhideWhenUsed/>
    <w:rsid w:val="005E44DB"/>
  </w:style>
  <w:style w:type="numbering" w:customStyle="1" w:styleId="NoList12">
    <w:name w:val="No List12"/>
    <w:next w:val="NoList"/>
    <w:uiPriority w:val="99"/>
    <w:semiHidden/>
    <w:unhideWhenUsed/>
    <w:rsid w:val="005E44DB"/>
  </w:style>
  <w:style w:type="numbering" w:customStyle="1" w:styleId="NoList211">
    <w:name w:val="No List211"/>
    <w:next w:val="NoList"/>
    <w:uiPriority w:val="99"/>
    <w:semiHidden/>
    <w:unhideWhenUsed/>
    <w:rsid w:val="005E44DB"/>
  </w:style>
  <w:style w:type="numbering" w:customStyle="1" w:styleId="baclist411">
    <w:name w:val="baclist411"/>
    <w:rsid w:val="005E44DB"/>
  </w:style>
  <w:style w:type="paragraph" w:customStyle="1" w:styleId="Style4">
    <w:name w:val="Style4"/>
    <w:basedOn w:val="Heading1"/>
    <w:next w:val="Heading1"/>
    <w:autoRedefine/>
    <w:qFormat/>
    <w:rsid w:val="005E44DB"/>
    <w:pPr>
      <w:pBdr>
        <w:top w:val="nil"/>
        <w:left w:val="nil"/>
        <w:bottom w:val="nil"/>
        <w:right w:val="nil"/>
        <w:between w:val="nil"/>
      </w:pBdr>
      <w:shd w:val="clear" w:color="auto" w:fill="FFFFFF"/>
      <w:tabs>
        <w:tab w:val="clear" w:pos="426"/>
        <w:tab w:val="clear" w:pos="540"/>
        <w:tab w:val="clear" w:pos="1701"/>
      </w:tabs>
      <w:spacing w:before="120" w:after="120"/>
      <w:ind w:left="0" w:hanging="3"/>
      <w:jc w:val="center"/>
    </w:pPr>
    <w:rPr>
      <w:bCs/>
      <w:color w:val="auto"/>
      <w:sz w:val="28"/>
      <w:szCs w:val="28"/>
    </w:rPr>
  </w:style>
  <w:style w:type="paragraph" w:customStyle="1" w:styleId="Style5">
    <w:name w:val="Style5"/>
    <w:basedOn w:val="Normal"/>
    <w:autoRedefine/>
    <w:qFormat/>
    <w:rsid w:val="005E44DB"/>
    <w:pPr>
      <w:tabs>
        <w:tab w:val="left" w:pos="851"/>
      </w:tabs>
      <w:spacing w:after="0" w:line="240" w:lineRule="auto"/>
      <w:ind w:firstLine="567"/>
      <w:outlineLvl w:val="1"/>
    </w:pPr>
    <w:rPr>
      <w:b/>
      <w:sz w:val="28"/>
      <w:szCs w:val="24"/>
      <w:lang w:val="pt-BR"/>
    </w:rPr>
  </w:style>
  <w:style w:type="paragraph" w:customStyle="1" w:styleId="Style6">
    <w:name w:val="Style6"/>
    <w:basedOn w:val="Normal"/>
    <w:link w:val="Style6Char"/>
    <w:autoRedefine/>
    <w:qFormat/>
    <w:rsid w:val="005E44DB"/>
    <w:pPr>
      <w:tabs>
        <w:tab w:val="left" w:pos="567"/>
        <w:tab w:val="left" w:pos="709"/>
        <w:tab w:val="left" w:pos="851"/>
      </w:tabs>
      <w:spacing w:line="240" w:lineRule="auto"/>
      <w:ind w:left="720" w:hanging="720"/>
      <w:jc w:val="left"/>
      <w:outlineLvl w:val="2"/>
    </w:pPr>
    <w:rPr>
      <w:b/>
      <w:bCs/>
      <w:iCs/>
      <w:sz w:val="28"/>
      <w:szCs w:val="24"/>
      <w:lang w:val="nl-NL"/>
    </w:rPr>
  </w:style>
  <w:style w:type="character" w:customStyle="1" w:styleId="Style6Char">
    <w:name w:val="Style6 Char"/>
    <w:link w:val="Style6"/>
    <w:rsid w:val="005E44DB"/>
    <w:rPr>
      <w:b/>
      <w:bCs/>
      <w:iCs/>
      <w:sz w:val="28"/>
      <w:szCs w:val="24"/>
      <w:lang w:val="nl-NL"/>
    </w:rPr>
  </w:style>
  <w:style w:type="paragraph" w:customStyle="1" w:styleId="CharChar60">
    <w:name w:val="Char Char60"/>
    <w:basedOn w:val="Normal"/>
    <w:next w:val="Normal"/>
    <w:autoRedefine/>
    <w:semiHidden/>
    <w:rsid w:val="005E44DB"/>
    <w:pPr>
      <w:spacing w:line="312" w:lineRule="auto"/>
      <w:ind w:firstLine="0"/>
    </w:pPr>
    <w:rPr>
      <w:sz w:val="28"/>
      <w:szCs w:val="28"/>
    </w:rPr>
  </w:style>
  <w:style w:type="paragraph" w:customStyle="1" w:styleId="06onvnthng">
    <w:name w:val="06 Đoạn văn thường"/>
    <w:link w:val="06onvnthngChar"/>
    <w:qFormat/>
    <w:rsid w:val="005E44DB"/>
    <w:pPr>
      <w:spacing w:after="60" w:line="24" w:lineRule="atLeast"/>
      <w:ind w:firstLine="576"/>
    </w:pPr>
    <w:rPr>
      <w:szCs w:val="24"/>
    </w:rPr>
  </w:style>
  <w:style w:type="character" w:customStyle="1" w:styleId="06onvnthngChar">
    <w:name w:val="06 Đoạn văn thường Char"/>
    <w:link w:val="06onvnthng"/>
    <w:rsid w:val="005E44DB"/>
    <w:rPr>
      <w:rFonts w:ascii="Times New Roman" w:eastAsia="Times New Roman" w:hAnsi="Times New Roman"/>
      <w:sz w:val="26"/>
      <w:szCs w:val="24"/>
      <w:lang w:val="en-US" w:eastAsia="en-US"/>
    </w:rPr>
  </w:style>
  <w:style w:type="paragraph" w:customStyle="1" w:styleId="Heading20">
    <w:name w:val="_Heading2"/>
    <w:basedOn w:val="Heading2"/>
    <w:next w:val="Normal"/>
    <w:uiPriority w:val="99"/>
    <w:rsid w:val="005E44DB"/>
    <w:pPr>
      <w:keepLines w:val="0"/>
      <w:numPr>
        <w:ilvl w:val="0"/>
        <w:numId w:val="0"/>
      </w:numPr>
      <w:tabs>
        <w:tab w:val="num" w:pos="1440"/>
      </w:tabs>
      <w:spacing w:before="240" w:after="240" w:line="260" w:lineRule="atLeast"/>
      <w:ind w:left="1440" w:right="-145" w:hanging="720"/>
      <w:jc w:val="left"/>
    </w:pPr>
    <w:rPr>
      <w:rFonts w:ascii="Arial" w:eastAsia="SimSun" w:hAnsi="Arial"/>
      <w:b w:val="0"/>
      <w:bCs/>
      <w:color w:val="495F70"/>
      <w:sz w:val="36"/>
      <w:lang w:val="en-GB" w:eastAsia="zh-CN"/>
    </w:rPr>
  </w:style>
  <w:style w:type="paragraph" w:customStyle="1" w:styleId="Heading2-8PY">
    <w:name w:val="Heading 2 - 8 PY"/>
    <w:basedOn w:val="Normal"/>
    <w:autoRedefine/>
    <w:qFormat/>
    <w:rsid w:val="005E44DB"/>
    <w:pPr>
      <w:widowControl w:val="0"/>
      <w:tabs>
        <w:tab w:val="num" w:pos="720"/>
        <w:tab w:val="left" w:pos="993"/>
      </w:tabs>
      <w:autoSpaceDE w:val="0"/>
      <w:autoSpaceDN w:val="0"/>
      <w:adjustRightInd w:val="0"/>
      <w:spacing w:after="0" w:line="240" w:lineRule="auto"/>
      <w:ind w:firstLine="709"/>
      <w:contextualSpacing/>
    </w:pPr>
    <w:rPr>
      <w:bCs/>
      <w:szCs w:val="26"/>
      <w:lang w:val="vi-VN" w:eastAsia="vi-VN" w:bidi="vi-VN"/>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2">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3">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Pr>
  </w:style>
  <w:style w:type="table" w:customStyle="1" w:styleId="TableGrid12">
    <w:name w:val="Table Grid12"/>
    <w:uiPriority w:val="99"/>
    <w:rsid w:val="00F5389E"/>
    <w:pPr>
      <w:spacing w:before="0" w:after="0" w:line="240" w:lineRule="auto"/>
      <w:ind w:firstLine="425"/>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1">
    <w:name w:val="Title Char1"/>
    <w:aliases w:val="Char Char Char Char Char Char1, Char Char Char Char Char Char"/>
    <w:locked/>
    <w:rsid w:val="00171CB7"/>
    <w:rPr>
      <w:rFonts w:ascii="Times New Roman Bold" w:eastAsia="Times New Roman" w:hAnsi="Times New Roman Bold"/>
      <w:b/>
      <w:sz w:val="32"/>
      <w:szCs w:val="32"/>
    </w:rPr>
  </w:style>
  <w:style w:type="paragraph" w:customStyle="1" w:styleId="BodyTable">
    <w:name w:val="Body Table"/>
    <w:basedOn w:val="Normal"/>
    <w:link w:val="BodyTableChar"/>
    <w:qFormat/>
    <w:rsid w:val="00171CB7"/>
    <w:pPr>
      <w:spacing w:before="60" w:after="60" w:line="240" w:lineRule="auto"/>
      <w:ind w:right="-40" w:firstLine="0"/>
    </w:pPr>
    <w:rPr>
      <w:rFonts w:eastAsia="Calibri"/>
      <w:color w:val="657C9C" w:themeColor="text2" w:themeTint="BF"/>
      <w:sz w:val="24"/>
      <w:szCs w:val="26"/>
    </w:rPr>
  </w:style>
  <w:style w:type="character" w:customStyle="1" w:styleId="BodyTableChar">
    <w:name w:val="Body Table Char"/>
    <w:link w:val="BodyTable"/>
    <w:rsid w:val="00171CB7"/>
    <w:rPr>
      <w:rFonts w:eastAsia="Calibri"/>
      <w:color w:val="657C9C" w:themeColor="text2" w:themeTint="BF"/>
      <w:sz w:val="24"/>
    </w:rPr>
  </w:style>
  <w:style w:type="paragraph" w:customStyle="1" w:styleId="Muc">
    <w:name w:val="Muc +"/>
    <w:basedOn w:val="Normal"/>
    <w:rsid w:val="00557EA9"/>
    <w:pPr>
      <w:numPr>
        <w:numId w:val="11"/>
      </w:numPr>
      <w:tabs>
        <w:tab w:val="left" w:pos="567"/>
      </w:tabs>
      <w:spacing w:before="0" w:after="0" w:line="240" w:lineRule="auto"/>
    </w:pPr>
    <w:rPr>
      <w:rFonts w:ascii=".VnTime" w:hAnsi=".VnTime" w:cs=".VnTime"/>
      <w:sz w:val="28"/>
      <w:szCs w:val="28"/>
      <w:lang w:val="en-AU"/>
    </w:rPr>
  </w:style>
  <w:style w:type="paragraph" w:customStyle="1" w:styleId="Body0">
    <w:name w:val="Body"/>
    <w:basedOn w:val="Normal"/>
    <w:link w:val="BodyChar"/>
    <w:qFormat/>
    <w:rsid w:val="00557EA9"/>
    <w:pPr>
      <w:widowControl w:val="0"/>
      <w:spacing w:before="60" w:after="60"/>
      <w:ind w:firstLine="567"/>
    </w:pPr>
    <w:rPr>
      <w:bCs/>
      <w:noProof/>
      <w:szCs w:val="24"/>
    </w:rPr>
  </w:style>
  <w:style w:type="character" w:customStyle="1" w:styleId="BodyChar">
    <w:name w:val="Body Char"/>
    <w:link w:val="Body0"/>
    <w:locked/>
    <w:rsid w:val="00557EA9"/>
    <w:rPr>
      <w:bCs/>
      <w:noProof/>
      <w:szCs w:val="24"/>
    </w:rPr>
  </w:style>
  <w:style w:type="paragraph" w:customStyle="1" w:styleId="C4Lvel11">
    <w:name w:val="C4_Lvel 1.1"/>
    <w:basedOn w:val="Normal"/>
    <w:rsid w:val="00557EA9"/>
    <w:pPr>
      <w:tabs>
        <w:tab w:val="left" w:pos="567"/>
        <w:tab w:val="left" w:pos="1134"/>
      </w:tabs>
      <w:spacing w:line="240" w:lineRule="exact"/>
      <w:ind w:left="720" w:firstLine="0"/>
      <w:outlineLvl w:val="3"/>
    </w:pPr>
    <w:rPr>
      <w:rFonts w:eastAsia="Calibri"/>
      <w:b/>
      <w:szCs w:val="26"/>
      <w:lang w:val="vi-VN" w:eastAsia="vi-VN"/>
    </w:rPr>
  </w:style>
  <w:style w:type="paragraph" w:customStyle="1" w:styleId="A50">
    <w:name w:val="A5"/>
    <w:basedOn w:val="Normal"/>
    <w:autoRedefine/>
    <w:rsid w:val="00557EA9"/>
    <w:pPr>
      <w:spacing w:line="312" w:lineRule="auto"/>
      <w:outlineLvl w:val="4"/>
    </w:pPr>
    <w:rPr>
      <w:rFonts w:eastAsia="Calibri"/>
      <w:szCs w:val="26"/>
    </w:rPr>
  </w:style>
  <w:style w:type="paragraph" w:customStyle="1" w:styleId="A80">
    <w:name w:val="A8"/>
    <w:basedOn w:val="Normal"/>
    <w:autoRedefine/>
    <w:rsid w:val="00557EA9"/>
    <w:pPr>
      <w:spacing w:before="0" w:line="271" w:lineRule="auto"/>
      <w:ind w:left="2160" w:hanging="720"/>
      <w:outlineLvl w:val="7"/>
    </w:pPr>
    <w:rPr>
      <w:rFonts w:eastAsia="Calibri"/>
    </w:rPr>
  </w:style>
  <w:style w:type="numbering" w:customStyle="1" w:styleId="baclist48">
    <w:name w:val="baclist48"/>
    <w:basedOn w:val="NoList"/>
    <w:rsid w:val="00557EA9"/>
    <w:pPr>
      <w:numPr>
        <w:numId w:val="11"/>
      </w:numPr>
    </w:pPr>
  </w:style>
  <w:style w:type="paragraph" w:customStyle="1" w:styleId="MainBody0">
    <w:name w:val="Main_Body"/>
    <w:basedOn w:val="Normal"/>
    <w:link w:val="MainBodyChar"/>
    <w:qFormat/>
    <w:rsid w:val="00DB0DF7"/>
    <w:pPr>
      <w:widowControl w:val="0"/>
      <w:spacing w:before="60" w:after="60"/>
    </w:pPr>
    <w:rPr>
      <w:noProof/>
      <w:color w:val="000000" w:themeColor="text1"/>
      <w:szCs w:val="24"/>
    </w:rPr>
  </w:style>
  <w:style w:type="character" w:customStyle="1" w:styleId="MainBodyChar">
    <w:name w:val="Main_Body Char"/>
    <w:link w:val="MainBody0"/>
    <w:locked/>
    <w:rsid w:val="00DB0DF7"/>
    <w:rPr>
      <w:noProof/>
      <w:color w:val="000000" w:themeColor="text1"/>
      <w:szCs w:val="24"/>
    </w:rPr>
  </w:style>
  <w:style w:type="paragraph" w:customStyle="1" w:styleId="-Body">
    <w:name w:val="- Body"/>
    <w:basedOn w:val="ListParagraph"/>
    <w:link w:val="-BodyChar"/>
    <w:qFormat/>
    <w:rsid w:val="0031102F"/>
    <w:pPr>
      <w:numPr>
        <w:numId w:val="12"/>
      </w:numPr>
      <w:tabs>
        <w:tab w:val="left" w:pos="567"/>
      </w:tabs>
      <w:spacing w:before="60" w:after="60"/>
    </w:pPr>
    <w:rPr>
      <w:rFonts w:eastAsia="Calibri"/>
      <w:szCs w:val="26"/>
      <w:lang w:eastAsia="ko-KR"/>
    </w:rPr>
  </w:style>
  <w:style w:type="paragraph" w:customStyle="1" w:styleId="-MainBody">
    <w:name w:val="- Main_Body"/>
    <w:basedOn w:val="-Body"/>
    <w:link w:val="-MainBodyChar"/>
    <w:qFormat/>
    <w:rsid w:val="00560F33"/>
    <w:pPr>
      <w:spacing w:before="120" w:after="120"/>
      <w:ind w:left="0"/>
    </w:pPr>
  </w:style>
  <w:style w:type="character" w:customStyle="1" w:styleId="-MainBodyChar">
    <w:name w:val="- Main_Body Char"/>
    <w:basedOn w:val="DefaultParagraphFont"/>
    <w:link w:val="-MainBody"/>
    <w:rsid w:val="00560F33"/>
    <w:rPr>
      <w:rFonts w:eastAsia="Calibri"/>
      <w:lang w:eastAsia="ko-KR"/>
    </w:rPr>
  </w:style>
  <w:style w:type="paragraph" w:customStyle="1" w:styleId="Bnghnh">
    <w:name w:val="Bảng/hình"/>
    <w:basedOn w:val="Caption"/>
    <w:qFormat/>
    <w:rsid w:val="0031102F"/>
    <w:pPr>
      <w:spacing w:after="120"/>
      <w:ind w:firstLine="0"/>
      <w:jc w:val="center"/>
    </w:pPr>
    <w:rPr>
      <w:rFonts w:eastAsia="Calibri" w:cs="Arial"/>
      <w:b/>
      <w:i w:val="0"/>
      <w:sz w:val="25"/>
      <w:szCs w:val="20"/>
      <w:lang w:eastAsia="ko-KR"/>
    </w:rPr>
  </w:style>
  <w:style w:type="paragraph" w:customStyle="1" w:styleId="lEVEL11">
    <w:name w:val="lEVEL 1.1"/>
    <w:basedOn w:val="Heading4"/>
    <w:qFormat/>
    <w:rsid w:val="00A4342E"/>
    <w:pPr>
      <w:keepNext w:val="0"/>
      <w:numPr>
        <w:ilvl w:val="1"/>
        <w:numId w:val="13"/>
      </w:numPr>
      <w:tabs>
        <w:tab w:val="left" w:pos="567"/>
        <w:tab w:val="left" w:pos="1134"/>
      </w:tabs>
      <w:spacing w:before="120" w:line="240" w:lineRule="atLeast"/>
      <w:jc w:val="both"/>
    </w:pPr>
    <w:rPr>
      <w:rFonts w:eastAsia="MS Mincho" w:cs="Arial"/>
      <w:b/>
      <w:bCs/>
      <w:i w:val="0"/>
      <w:iCs w:val="0"/>
      <w:kern w:val="0"/>
      <w:szCs w:val="24"/>
      <w:lang w:val="vi-VN" w:eastAsia="ko-KR"/>
    </w:rPr>
  </w:style>
  <w:style w:type="paragraph" w:customStyle="1" w:styleId="Level111">
    <w:name w:val="Level 1.1.1"/>
    <w:basedOn w:val="Heading5"/>
    <w:qFormat/>
    <w:rsid w:val="00A4342E"/>
    <w:pPr>
      <w:keepNext w:val="0"/>
      <w:numPr>
        <w:ilvl w:val="2"/>
        <w:numId w:val="13"/>
      </w:numPr>
      <w:tabs>
        <w:tab w:val="left" w:pos="1418"/>
      </w:tabs>
      <w:spacing w:before="120"/>
    </w:pPr>
    <w:rPr>
      <w:iCs w:val="0"/>
      <w:kern w:val="0"/>
      <w:szCs w:val="24"/>
      <w:lang w:val="vi-VN" w:eastAsia="ko-KR"/>
    </w:rPr>
  </w:style>
  <w:style w:type="paragraph" w:customStyle="1" w:styleId="Khiu">
    <w:name w:val="Ký hiệu"/>
    <w:basedOn w:val="-MainBody"/>
    <w:qFormat/>
    <w:rsid w:val="005143B6"/>
    <w:pPr>
      <w:numPr>
        <w:numId w:val="14"/>
      </w:numPr>
    </w:pPr>
    <w:rPr>
      <w:b w:val="0"/>
      <w:i/>
      <w:color w:val="000000" w:themeColor="text1"/>
      <w:lang w:val="de-DE"/>
      <w14:textFill>
        <w14:solidFill>
          <w14:schemeClr w14:val="tx1">
            <w14:lumMod w14:val="95000"/>
            <w14:lumOff w14:val="5000"/>
            <w14:lumMod w14:val="50000"/>
          </w14:schemeClr>
        </w14:solidFill>
      </w14:textFill>
    </w:rPr>
  </w:style>
  <w:style w:type="table" w:customStyle="1" w:styleId="TableGrid15">
    <w:name w:val="Table Grid15"/>
    <w:basedOn w:val="TableNormal"/>
    <w:next w:val="TableGrid"/>
    <w:uiPriority w:val="59"/>
    <w:rsid w:val="005143B6"/>
    <w:pPr>
      <w:spacing w:before="0" w:after="0" w:line="240" w:lineRule="auto"/>
      <w:ind w:firstLine="0"/>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aclist42">
    <w:name w:val="baclist42"/>
    <w:rsid w:val="0055649D"/>
    <w:pPr>
      <w:numPr>
        <w:numId w:val="15"/>
      </w:numPr>
    </w:pPr>
  </w:style>
  <w:style w:type="character" w:customStyle="1" w:styleId="-BodyChar">
    <w:name w:val="- Body Char"/>
    <w:link w:val="-Body"/>
    <w:locked/>
    <w:rsid w:val="0055649D"/>
    <w:rPr>
      <w:rFonts w:eastAsia="Calibri"/>
      <w:lang w:eastAsia="ko-KR"/>
    </w:rPr>
  </w:style>
  <w:style w:type="paragraph" w:customStyle="1" w:styleId="C8Level11">
    <w:name w:val="C8_Level 1.1"/>
    <w:basedOn w:val="C4Lvel11"/>
    <w:rsid w:val="0055649D"/>
    <w:pPr>
      <w:numPr>
        <w:ilvl w:val="1"/>
        <w:numId w:val="16"/>
      </w:numPr>
      <w:tabs>
        <w:tab w:val="left" w:pos="284"/>
      </w:tabs>
    </w:pPr>
  </w:style>
  <w:style w:type="paragraph" w:customStyle="1" w:styleId="C8Level111">
    <w:name w:val="C8_Level 1.1.1"/>
    <w:basedOn w:val="Level111"/>
    <w:rsid w:val="0055649D"/>
    <w:pPr>
      <w:numPr>
        <w:numId w:val="16"/>
      </w:numPr>
      <w:spacing w:line="240" w:lineRule="exact"/>
    </w:pPr>
  </w:style>
  <w:style w:type="numbering" w:customStyle="1" w:styleId="BAC-LIST1231">
    <w:name w:val="BAC-LIST1231"/>
    <w:rsid w:val="00012CE5"/>
    <w:pPr>
      <w:numPr>
        <w:numId w:val="17"/>
      </w:numPr>
    </w:pPr>
  </w:style>
  <w:style w:type="paragraph" w:customStyle="1" w:styleId="C7Level1">
    <w:name w:val="C7_Level1"/>
    <w:basedOn w:val="C4Lvel11"/>
    <w:rsid w:val="00012CE5"/>
    <w:pPr>
      <w:numPr>
        <w:ilvl w:val="1"/>
        <w:numId w:val="18"/>
      </w:numPr>
    </w:pPr>
  </w:style>
  <w:style w:type="character" w:customStyle="1" w:styleId="NormalWebChar">
    <w:name w:val="Normal (Web) Char"/>
    <w:link w:val="NormalWeb"/>
    <w:uiPriority w:val="99"/>
    <w:locked/>
    <w:rsid w:val="00C7150F"/>
    <w:rPr>
      <w:sz w:val="24"/>
      <w:szCs w:val="24"/>
      <w:lang w:val="en-GB" w:eastAsia="en-GB"/>
    </w:rPr>
  </w:style>
  <w:style w:type="paragraph" w:customStyle="1" w:styleId="MainBody">
    <w:name w:val="+ Main_Body"/>
    <w:basedOn w:val="-MainBody"/>
    <w:link w:val="MainBodyChar0"/>
    <w:qFormat/>
    <w:rsid w:val="00C7150F"/>
    <w:pPr>
      <w:numPr>
        <w:numId w:val="19"/>
      </w:numPr>
      <w:tabs>
        <w:tab w:val="center" w:pos="567"/>
      </w:tabs>
    </w:pPr>
  </w:style>
  <w:style w:type="character" w:customStyle="1" w:styleId="MainBodyChar0">
    <w:name w:val="+ Main_Body Char"/>
    <w:basedOn w:val="-MainBodyChar"/>
    <w:link w:val="MainBody"/>
    <w:rsid w:val="00C7150F"/>
    <w:rPr>
      <w:rFonts w:eastAsia="Calibri"/>
      <w:lang w:eastAsia="ko-KR"/>
    </w:rPr>
  </w:style>
  <w:style w:type="paragraph" w:customStyle="1" w:styleId="IBPList">
    <w:name w:val="! IBP List (.)"/>
    <w:basedOn w:val="Normal"/>
    <w:autoRedefine/>
    <w:qFormat/>
    <w:rsid w:val="00CA0327"/>
    <w:pPr>
      <w:numPr>
        <w:numId w:val="20"/>
      </w:numPr>
      <w:spacing w:before="0" w:after="0" w:line="288" w:lineRule="auto"/>
      <w:ind w:left="567" w:hanging="283"/>
    </w:pPr>
    <w:rPr>
      <w:rFonts w:eastAsia="Batang"/>
      <w:bCs/>
      <w:color w:val="002060"/>
      <w:sz w:val="24"/>
      <w:lang w:val="sv-SE" w:eastAsia="vi-VN"/>
    </w:rPr>
  </w:style>
  <w:style w:type="character" w:customStyle="1" w:styleId="TrangChar">
    <w:name w:val="Trang Char"/>
    <w:link w:val="Trang"/>
    <w:locked/>
    <w:rsid w:val="00482A72"/>
    <w:rPr>
      <w:rFonts w:eastAsia="SimSun"/>
      <w:szCs w:val="24"/>
      <w:lang w:val="nl-NL" w:eastAsia="x-none"/>
    </w:rPr>
  </w:style>
  <w:style w:type="paragraph" w:customStyle="1" w:styleId="Trang">
    <w:name w:val="Trang"/>
    <w:basedOn w:val="Normal"/>
    <w:link w:val="TrangChar"/>
    <w:rsid w:val="00482A72"/>
    <w:pPr>
      <w:spacing w:before="0" w:after="40" w:line="288" w:lineRule="auto"/>
      <w:ind w:firstLine="567"/>
    </w:pPr>
    <w:rPr>
      <w:rFonts w:eastAsia="SimSun"/>
      <w:szCs w:val="24"/>
      <w:lang w:val="nl-NL" w:eastAsia="x-none"/>
    </w:rPr>
  </w:style>
  <w:style w:type="character" w:customStyle="1" w:styleId="UnresolvedMention5">
    <w:name w:val="Unresolved Mention5"/>
    <w:basedOn w:val="DefaultParagraphFont"/>
    <w:uiPriority w:val="99"/>
    <w:semiHidden/>
    <w:unhideWhenUsed/>
    <w:rsid w:val="00FB5390"/>
    <w:rPr>
      <w:color w:val="605E5C"/>
      <w:shd w:val="clear" w:color="auto" w:fill="E1DFDD"/>
    </w:rPr>
  </w:style>
  <w:style w:type="paragraph" w:customStyle="1" w:styleId="IBPList-">
    <w:name w:val="! IBP List (-)"/>
    <w:basedOn w:val="Normal"/>
    <w:qFormat/>
    <w:rsid w:val="00F2732E"/>
    <w:pPr>
      <w:numPr>
        <w:numId w:val="22"/>
      </w:numPr>
      <w:spacing w:before="60"/>
    </w:pPr>
    <w:rPr>
      <w:rFonts w:eastAsia="Batang"/>
      <w:sz w:val="24"/>
      <w:szCs w:val="24"/>
      <w:lang w:val="sv-SE"/>
    </w:rPr>
  </w:style>
  <w:style w:type="character" w:styleId="BookTitle">
    <w:name w:val="Book Title"/>
    <w:basedOn w:val="DefaultParagraphFont"/>
    <w:uiPriority w:val="33"/>
    <w:qFormat/>
    <w:rsid w:val="00067C0B"/>
    <w:rPr>
      <w:b/>
      <w:bCs/>
      <w:i/>
      <w:iCs/>
      <w:spacing w:val="5"/>
    </w:rPr>
  </w:style>
  <w:style w:type="paragraph" w:customStyle="1" w:styleId="Binhthuong">
    <w:name w:val="Binh thuong"/>
    <w:basedOn w:val="Normal"/>
    <w:link w:val="BinhthuongChar"/>
    <w:qFormat/>
    <w:rsid w:val="00C2015E"/>
    <w:pPr>
      <w:spacing w:after="0" w:line="240" w:lineRule="auto"/>
      <w:ind w:firstLine="567"/>
    </w:pPr>
    <w:rPr>
      <w:rFonts w:ascii="Arial" w:eastAsia="Arial" w:hAnsi="Arial" w:cs="Arial"/>
      <w:sz w:val="28"/>
      <w:szCs w:val="28"/>
      <w:lang w:val="pt-BR"/>
    </w:rPr>
  </w:style>
  <w:style w:type="character" w:customStyle="1" w:styleId="BinhthuongChar">
    <w:name w:val="Binh thuong Char"/>
    <w:link w:val="Binhthuong"/>
    <w:rsid w:val="00C2015E"/>
    <w:rPr>
      <w:rFonts w:ascii="Arial" w:eastAsia="Arial" w:hAnsi="Arial" w:cs="Arial"/>
      <w:sz w:val="28"/>
      <w:szCs w:val="28"/>
      <w:lang w:val="pt-BR"/>
    </w:rPr>
  </w:style>
  <w:style w:type="character" w:styleId="IntenseEmphasis">
    <w:name w:val="Intense Emphasis"/>
    <w:uiPriority w:val="21"/>
    <w:qFormat/>
    <w:rsid w:val="00C40B7B"/>
    <w:rPr>
      <w:b/>
      <w:bCs/>
      <w:i/>
      <w:iCs/>
      <w:color w:val="auto"/>
    </w:rPr>
  </w:style>
  <w:style w:type="character" w:customStyle="1" w:styleId="StyleJustifiedChar">
    <w:name w:val="Style Justified Char"/>
    <w:link w:val="StyleJustified"/>
    <w:rsid w:val="00172CB0"/>
    <w:rPr>
      <w:sz w:val="28"/>
      <w:szCs w:val="28"/>
      <w:lang w:val="en-AU"/>
    </w:rPr>
  </w:style>
  <w:style w:type="paragraph" w:styleId="Date">
    <w:name w:val="Date"/>
    <w:basedOn w:val="Normal"/>
    <w:next w:val="Normal"/>
    <w:link w:val="DateChar"/>
    <w:uiPriority w:val="99"/>
    <w:semiHidden/>
    <w:unhideWhenUsed/>
    <w:rsid w:val="007A191C"/>
  </w:style>
  <w:style w:type="character" w:customStyle="1" w:styleId="DateChar">
    <w:name w:val="Date Char"/>
    <w:basedOn w:val="DefaultParagraphFont"/>
    <w:link w:val="Date"/>
    <w:uiPriority w:val="99"/>
    <w:semiHidden/>
    <w:rsid w:val="007A191C"/>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159196053">
      <w:bodyDiv w:val="1"/>
      <w:marLeft w:val="0"/>
      <w:marRight w:val="0"/>
      <w:marTop w:val="0"/>
      <w:marBottom w:val="0"/>
      <w:divBdr>
        <w:top w:val="none" w:sz="0" w:space="0" w:color="auto"/>
        <w:left w:val="none" w:sz="0" w:space="0" w:color="auto"/>
        <w:bottom w:val="none" w:sz="0" w:space="0" w:color="auto"/>
        <w:right w:val="none" w:sz="0" w:space="0" w:color="auto"/>
      </w:divBdr>
    </w:div>
    <w:div w:id="417143858">
      <w:bodyDiv w:val="1"/>
      <w:marLeft w:val="0"/>
      <w:marRight w:val="0"/>
      <w:marTop w:val="0"/>
      <w:marBottom w:val="0"/>
      <w:divBdr>
        <w:top w:val="none" w:sz="0" w:space="0" w:color="auto"/>
        <w:left w:val="none" w:sz="0" w:space="0" w:color="auto"/>
        <w:bottom w:val="none" w:sz="0" w:space="0" w:color="auto"/>
        <w:right w:val="none" w:sz="0" w:space="0" w:color="auto"/>
      </w:divBdr>
    </w:div>
    <w:div w:id="486677481">
      <w:bodyDiv w:val="1"/>
      <w:marLeft w:val="0"/>
      <w:marRight w:val="0"/>
      <w:marTop w:val="0"/>
      <w:marBottom w:val="0"/>
      <w:divBdr>
        <w:top w:val="none" w:sz="0" w:space="0" w:color="auto"/>
        <w:left w:val="none" w:sz="0" w:space="0" w:color="auto"/>
        <w:bottom w:val="none" w:sz="0" w:space="0" w:color="auto"/>
        <w:right w:val="none" w:sz="0" w:space="0" w:color="auto"/>
      </w:divBdr>
    </w:div>
    <w:div w:id="490675694">
      <w:bodyDiv w:val="1"/>
      <w:marLeft w:val="0"/>
      <w:marRight w:val="0"/>
      <w:marTop w:val="0"/>
      <w:marBottom w:val="0"/>
      <w:divBdr>
        <w:top w:val="none" w:sz="0" w:space="0" w:color="auto"/>
        <w:left w:val="none" w:sz="0" w:space="0" w:color="auto"/>
        <w:bottom w:val="none" w:sz="0" w:space="0" w:color="auto"/>
        <w:right w:val="none" w:sz="0" w:space="0" w:color="auto"/>
      </w:divBdr>
    </w:div>
    <w:div w:id="710424384">
      <w:bodyDiv w:val="1"/>
      <w:marLeft w:val="0"/>
      <w:marRight w:val="0"/>
      <w:marTop w:val="0"/>
      <w:marBottom w:val="0"/>
      <w:divBdr>
        <w:top w:val="none" w:sz="0" w:space="0" w:color="auto"/>
        <w:left w:val="none" w:sz="0" w:space="0" w:color="auto"/>
        <w:bottom w:val="none" w:sz="0" w:space="0" w:color="auto"/>
        <w:right w:val="none" w:sz="0" w:space="0" w:color="auto"/>
      </w:divBdr>
    </w:div>
    <w:div w:id="724179300">
      <w:bodyDiv w:val="1"/>
      <w:marLeft w:val="0"/>
      <w:marRight w:val="0"/>
      <w:marTop w:val="0"/>
      <w:marBottom w:val="0"/>
      <w:divBdr>
        <w:top w:val="none" w:sz="0" w:space="0" w:color="auto"/>
        <w:left w:val="none" w:sz="0" w:space="0" w:color="auto"/>
        <w:bottom w:val="none" w:sz="0" w:space="0" w:color="auto"/>
        <w:right w:val="none" w:sz="0" w:space="0" w:color="auto"/>
      </w:divBdr>
    </w:div>
    <w:div w:id="740567233">
      <w:bodyDiv w:val="1"/>
      <w:marLeft w:val="0"/>
      <w:marRight w:val="0"/>
      <w:marTop w:val="0"/>
      <w:marBottom w:val="0"/>
      <w:divBdr>
        <w:top w:val="none" w:sz="0" w:space="0" w:color="auto"/>
        <w:left w:val="none" w:sz="0" w:space="0" w:color="auto"/>
        <w:bottom w:val="none" w:sz="0" w:space="0" w:color="auto"/>
        <w:right w:val="none" w:sz="0" w:space="0" w:color="auto"/>
      </w:divBdr>
    </w:div>
    <w:div w:id="800149189">
      <w:bodyDiv w:val="1"/>
      <w:marLeft w:val="0"/>
      <w:marRight w:val="0"/>
      <w:marTop w:val="0"/>
      <w:marBottom w:val="0"/>
      <w:divBdr>
        <w:top w:val="none" w:sz="0" w:space="0" w:color="auto"/>
        <w:left w:val="none" w:sz="0" w:space="0" w:color="auto"/>
        <w:bottom w:val="none" w:sz="0" w:space="0" w:color="auto"/>
        <w:right w:val="none" w:sz="0" w:space="0" w:color="auto"/>
      </w:divBdr>
    </w:div>
    <w:div w:id="808521253">
      <w:bodyDiv w:val="1"/>
      <w:marLeft w:val="0"/>
      <w:marRight w:val="0"/>
      <w:marTop w:val="0"/>
      <w:marBottom w:val="0"/>
      <w:divBdr>
        <w:top w:val="none" w:sz="0" w:space="0" w:color="auto"/>
        <w:left w:val="none" w:sz="0" w:space="0" w:color="auto"/>
        <w:bottom w:val="none" w:sz="0" w:space="0" w:color="auto"/>
        <w:right w:val="none" w:sz="0" w:space="0" w:color="auto"/>
      </w:divBdr>
    </w:div>
    <w:div w:id="990139767">
      <w:bodyDiv w:val="1"/>
      <w:marLeft w:val="0"/>
      <w:marRight w:val="0"/>
      <w:marTop w:val="0"/>
      <w:marBottom w:val="0"/>
      <w:divBdr>
        <w:top w:val="none" w:sz="0" w:space="0" w:color="auto"/>
        <w:left w:val="none" w:sz="0" w:space="0" w:color="auto"/>
        <w:bottom w:val="none" w:sz="0" w:space="0" w:color="auto"/>
        <w:right w:val="none" w:sz="0" w:space="0" w:color="auto"/>
      </w:divBdr>
    </w:div>
    <w:div w:id="1000766617">
      <w:bodyDiv w:val="1"/>
      <w:marLeft w:val="0"/>
      <w:marRight w:val="0"/>
      <w:marTop w:val="0"/>
      <w:marBottom w:val="0"/>
      <w:divBdr>
        <w:top w:val="none" w:sz="0" w:space="0" w:color="auto"/>
        <w:left w:val="none" w:sz="0" w:space="0" w:color="auto"/>
        <w:bottom w:val="none" w:sz="0" w:space="0" w:color="auto"/>
        <w:right w:val="none" w:sz="0" w:space="0" w:color="auto"/>
      </w:divBdr>
    </w:div>
    <w:div w:id="1063026259">
      <w:bodyDiv w:val="1"/>
      <w:marLeft w:val="0"/>
      <w:marRight w:val="0"/>
      <w:marTop w:val="0"/>
      <w:marBottom w:val="0"/>
      <w:divBdr>
        <w:top w:val="none" w:sz="0" w:space="0" w:color="auto"/>
        <w:left w:val="none" w:sz="0" w:space="0" w:color="auto"/>
        <w:bottom w:val="none" w:sz="0" w:space="0" w:color="auto"/>
        <w:right w:val="none" w:sz="0" w:space="0" w:color="auto"/>
      </w:divBdr>
    </w:div>
    <w:div w:id="1294675977">
      <w:bodyDiv w:val="1"/>
      <w:marLeft w:val="0"/>
      <w:marRight w:val="0"/>
      <w:marTop w:val="0"/>
      <w:marBottom w:val="0"/>
      <w:divBdr>
        <w:top w:val="none" w:sz="0" w:space="0" w:color="auto"/>
        <w:left w:val="none" w:sz="0" w:space="0" w:color="auto"/>
        <w:bottom w:val="none" w:sz="0" w:space="0" w:color="auto"/>
        <w:right w:val="none" w:sz="0" w:space="0" w:color="auto"/>
      </w:divBdr>
      <w:divsChild>
        <w:div w:id="791283851">
          <w:marLeft w:val="792"/>
          <w:marRight w:val="0"/>
          <w:marTop w:val="14"/>
          <w:marBottom w:val="0"/>
          <w:divBdr>
            <w:top w:val="none" w:sz="0" w:space="0" w:color="auto"/>
            <w:left w:val="none" w:sz="0" w:space="0" w:color="auto"/>
            <w:bottom w:val="none" w:sz="0" w:space="0" w:color="auto"/>
            <w:right w:val="none" w:sz="0" w:space="0" w:color="auto"/>
          </w:divBdr>
        </w:div>
        <w:div w:id="520358144">
          <w:marLeft w:val="792"/>
          <w:marRight w:val="0"/>
          <w:marTop w:val="14"/>
          <w:marBottom w:val="0"/>
          <w:divBdr>
            <w:top w:val="none" w:sz="0" w:space="0" w:color="auto"/>
            <w:left w:val="none" w:sz="0" w:space="0" w:color="auto"/>
            <w:bottom w:val="none" w:sz="0" w:space="0" w:color="auto"/>
            <w:right w:val="none" w:sz="0" w:space="0" w:color="auto"/>
          </w:divBdr>
        </w:div>
      </w:divsChild>
    </w:div>
    <w:div w:id="1442842558">
      <w:bodyDiv w:val="1"/>
      <w:marLeft w:val="0"/>
      <w:marRight w:val="0"/>
      <w:marTop w:val="0"/>
      <w:marBottom w:val="0"/>
      <w:divBdr>
        <w:top w:val="none" w:sz="0" w:space="0" w:color="auto"/>
        <w:left w:val="none" w:sz="0" w:space="0" w:color="auto"/>
        <w:bottom w:val="none" w:sz="0" w:space="0" w:color="auto"/>
        <w:right w:val="none" w:sz="0" w:space="0" w:color="auto"/>
      </w:divBdr>
    </w:div>
    <w:div w:id="1503084228">
      <w:bodyDiv w:val="1"/>
      <w:marLeft w:val="0"/>
      <w:marRight w:val="0"/>
      <w:marTop w:val="0"/>
      <w:marBottom w:val="0"/>
      <w:divBdr>
        <w:top w:val="none" w:sz="0" w:space="0" w:color="auto"/>
        <w:left w:val="none" w:sz="0" w:space="0" w:color="auto"/>
        <w:bottom w:val="none" w:sz="0" w:space="0" w:color="auto"/>
        <w:right w:val="none" w:sz="0" w:space="0" w:color="auto"/>
      </w:divBdr>
    </w:div>
    <w:div w:id="1547569198">
      <w:bodyDiv w:val="1"/>
      <w:marLeft w:val="0"/>
      <w:marRight w:val="0"/>
      <w:marTop w:val="0"/>
      <w:marBottom w:val="0"/>
      <w:divBdr>
        <w:top w:val="none" w:sz="0" w:space="0" w:color="auto"/>
        <w:left w:val="none" w:sz="0" w:space="0" w:color="auto"/>
        <w:bottom w:val="none" w:sz="0" w:space="0" w:color="auto"/>
        <w:right w:val="none" w:sz="0" w:space="0" w:color="auto"/>
      </w:divBdr>
      <w:divsChild>
        <w:div w:id="608123217">
          <w:marLeft w:val="792"/>
          <w:marRight w:val="0"/>
          <w:marTop w:val="14"/>
          <w:marBottom w:val="0"/>
          <w:divBdr>
            <w:top w:val="none" w:sz="0" w:space="0" w:color="auto"/>
            <w:left w:val="none" w:sz="0" w:space="0" w:color="auto"/>
            <w:bottom w:val="none" w:sz="0" w:space="0" w:color="auto"/>
            <w:right w:val="none" w:sz="0" w:space="0" w:color="auto"/>
          </w:divBdr>
        </w:div>
        <w:div w:id="2096780363">
          <w:marLeft w:val="792"/>
          <w:marRight w:val="0"/>
          <w:marTop w:val="14"/>
          <w:marBottom w:val="0"/>
          <w:divBdr>
            <w:top w:val="none" w:sz="0" w:space="0" w:color="auto"/>
            <w:left w:val="none" w:sz="0" w:space="0" w:color="auto"/>
            <w:bottom w:val="none" w:sz="0" w:space="0" w:color="auto"/>
            <w:right w:val="none" w:sz="0" w:space="0" w:color="auto"/>
          </w:divBdr>
        </w:div>
      </w:divsChild>
    </w:div>
    <w:div w:id="1592281063">
      <w:bodyDiv w:val="1"/>
      <w:marLeft w:val="0"/>
      <w:marRight w:val="0"/>
      <w:marTop w:val="0"/>
      <w:marBottom w:val="0"/>
      <w:divBdr>
        <w:top w:val="none" w:sz="0" w:space="0" w:color="auto"/>
        <w:left w:val="none" w:sz="0" w:space="0" w:color="auto"/>
        <w:bottom w:val="none" w:sz="0" w:space="0" w:color="auto"/>
        <w:right w:val="none" w:sz="0" w:space="0" w:color="auto"/>
      </w:divBdr>
    </w:div>
    <w:div w:id="1743793800">
      <w:bodyDiv w:val="1"/>
      <w:marLeft w:val="0"/>
      <w:marRight w:val="0"/>
      <w:marTop w:val="0"/>
      <w:marBottom w:val="0"/>
      <w:divBdr>
        <w:top w:val="none" w:sz="0" w:space="0" w:color="auto"/>
        <w:left w:val="none" w:sz="0" w:space="0" w:color="auto"/>
        <w:bottom w:val="none" w:sz="0" w:space="0" w:color="auto"/>
        <w:right w:val="none" w:sz="0" w:space="0" w:color="auto"/>
      </w:divBdr>
    </w:div>
    <w:div w:id="1764451264">
      <w:bodyDiv w:val="1"/>
      <w:marLeft w:val="0"/>
      <w:marRight w:val="0"/>
      <w:marTop w:val="0"/>
      <w:marBottom w:val="0"/>
      <w:divBdr>
        <w:top w:val="none" w:sz="0" w:space="0" w:color="auto"/>
        <w:left w:val="none" w:sz="0" w:space="0" w:color="auto"/>
        <w:bottom w:val="none" w:sz="0" w:space="0" w:color="auto"/>
        <w:right w:val="none" w:sz="0" w:space="0" w:color="auto"/>
      </w:divBdr>
    </w:div>
    <w:div w:id="2060787424">
      <w:bodyDiv w:val="1"/>
      <w:marLeft w:val="0"/>
      <w:marRight w:val="0"/>
      <w:marTop w:val="0"/>
      <w:marBottom w:val="0"/>
      <w:divBdr>
        <w:top w:val="none" w:sz="0" w:space="0" w:color="auto"/>
        <w:left w:val="none" w:sz="0" w:space="0" w:color="auto"/>
        <w:bottom w:val="none" w:sz="0" w:space="0" w:color="auto"/>
        <w:right w:val="none" w:sz="0" w:space="0" w:color="auto"/>
      </w:divBdr>
    </w:div>
    <w:div w:id="2090534987">
      <w:bodyDiv w:val="1"/>
      <w:marLeft w:val="0"/>
      <w:marRight w:val="0"/>
      <w:marTop w:val="0"/>
      <w:marBottom w:val="0"/>
      <w:divBdr>
        <w:top w:val="none" w:sz="0" w:space="0" w:color="auto"/>
        <w:left w:val="none" w:sz="0" w:space="0" w:color="auto"/>
        <w:bottom w:val="none" w:sz="0" w:space="0" w:color="auto"/>
        <w:right w:val="none" w:sz="0" w:space="0" w:color="auto"/>
      </w:divBdr>
    </w:div>
    <w:div w:id="2110661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thuvienphapluat.vn/van-ban/Tai-nguyen-Moi-truong/Luat-so-72-2020-QH14-Bao-ve-moi-truong-2020-431147.aspx"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4.w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www.monre.gov.vn/wps/portal/vanbanphapquy/!ut/p/c5/dY3JDoIwFEW_xS94T6ayrSilpNTKoLUbQqIxEBkWhIR-vbhy5T3rcy4Y2BiapX01czsOzRs0mKCOGE08IhCRn_bIL3HuJkw4yAjcQKNXF104ZeushY2WsrPFKgVHWWY2IxXKWanHNa8O9Fgpn9vNMd8q_hlFkMnYP-EOhvy-mTrHSAs3yFM_dRA9mPplCjndfQDnFV-P/dl3/d3/L0lDU0NsQ2xJSkpncHBpUW9LVVFvS1VRIS9ZQVVJQUFJSU1DRUVBTU1LQ0tJSUdHSU9CQ0VBQUFBT0pJQkFKSUZORE5ERk5MSExIRkxBLzRDMWI5WUEtSU5iODJ2U0VKVERFU1pDSlNpa3lNU25FLzdfQ0dBSDQ3TDAwR1BPRjBBUzM2Uko1SjIwMDQvdmlldy9ub3JtYWwvdDRyX18xMzAvMjkyOTU2NzAwODgwL3ZhbmJhbklELzI4MjkvYWN0aW9uTmFtZS9kZXRhaW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hyperlink" Target="http://www.monre.gov.vn/wps/portal/vanbanphapquy/!ut/p/c5/dY3JDoIwFEW_xS94T6ayrSilpNTKoLUbQqIxEBkWhIR-vbhy5T3rcy4Y2BiapX01czsOzRs0mKCOGE08IhCRn_bIL3HuJkw4yAjcQKNXF104ZeushY2WsrPFKgVHWWY2IxXKWanHNa8O9Fgpn9vNMd8q_hlFkMnYP-EOhvy-mTrHSAs3yFM_dRA9mPplCjndfQDnFV-P/dl3/d3/L0lDU0NsQ2xJSkpncHBpUW9LVVFvS1VRIS9ZQVVJQUFJSU1DRUVBTU1LQ0tJSUdHSU9CQ0VBQUFBT0pJQkFKSUZORE5ERk5MSExIRkxBLzRDMWI5WUEtSU5iODJ2U0VKVERFU1pDSlNpa3lNU25FLzdfQ0dBSDQ3TDAwR1BPRjBBUzM2Uko1SjIwMDQvdmlldy9ub3JtYWwvdDRyX18xMzAvMjkyOTU2NzAwODgwL3ZhbmJhbklELzI4MjkvYWN0aW9uTmFtZS9kZXRhaWw!/" TargetMode="External"/><Relationship Id="rId10" Type="http://schemas.openxmlformats.org/officeDocument/2006/relationships/image" Target="media/image2.jpeg"/><Relationship Id="rId19" Type="http://schemas.openxmlformats.org/officeDocument/2006/relationships/hyperlink" Target="https://vi.wikipedia.org/wiki/Kh%C3%AD_h%E1%BA%ADu_xavan"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monre.gov.vn/wps/portal/vanbanphapquy/!ut/p/c5/dY3JDoIwFEW_xS94T6ayrSilpNTKoLUbQqIxEBkWhIR-vbhy5T3rcy4Y2BiapX01czsOzRs0mKCOGE08IhCRn_bIL3HuJkw4yAjcQKNXF104ZeushY2WsrPFKgVHWWY2IxXKWanHNa8O9Fgpn9vNMd8q_hlFkMnYP-EOhvy-mTrHSAs3yFM_dRA9mPplCjndfQDnFV-P/dl3/d3/L0lDU0NsQ2xJSkpncHBpUW9LVVFvS1VRIS9ZQVVJQUFJSU1DRUVBTU1LQ0tJSUdHSU9CQ0VBQUFBT0pJQkFKSUZORE5ERk5MSExIRkxBLzRDMWI5WUEtSU5iODJ2U0VKVERFU1pDSlNpa3lNU25FLzdfQ0dBSDQ3TDAwR1BPRjBBUzM2Uko1SjIwMDQvdmlldy9ub3JtYWwvdDRyX18xMzAvMjkyOTU2NzAwODgwL3ZhbmJhbklELzI4MjkvYWN0aW9uTmFtZS9kZXRhaWw!/"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VE+a8v+CVjhOEAvJj+vj0fHQyA==">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FAC5A9-C580-461D-AA7E-459A6217F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83</Pages>
  <Words>23642</Words>
  <Characters>134762</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Trongtue</dc:creator>
  <cp:lastModifiedBy>DUC</cp:lastModifiedBy>
  <cp:revision>88</cp:revision>
  <cp:lastPrinted>2025-10-27T04:00:00Z</cp:lastPrinted>
  <dcterms:created xsi:type="dcterms:W3CDTF">2025-11-29T13:01:00Z</dcterms:created>
  <dcterms:modified xsi:type="dcterms:W3CDTF">2025-12-04T02:00:00Z</dcterms:modified>
</cp:coreProperties>
</file>