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page" w:horzAnchor="margin" w:tblpXSpec="center" w:tblpY="809"/>
        <w:tblW w:w="9828" w:type="dxa"/>
        <w:tblLook w:val="04A0" w:firstRow="1" w:lastRow="0" w:firstColumn="1" w:lastColumn="0" w:noHBand="0" w:noVBand="1"/>
      </w:tblPr>
      <w:tblGrid>
        <w:gridCol w:w="1536"/>
        <w:gridCol w:w="8292"/>
      </w:tblGrid>
      <w:tr w:rsidR="00153618" w:rsidRPr="00153618" w14:paraId="7CAF3506" w14:textId="77777777" w:rsidTr="002C6213">
        <w:trPr>
          <w:trHeight w:val="1699"/>
        </w:trPr>
        <w:tc>
          <w:tcPr>
            <w:tcW w:w="1536" w:type="dxa"/>
          </w:tcPr>
          <w:p w14:paraId="5D4D9B5C" w14:textId="02C4129F" w:rsidR="002C6213" w:rsidRPr="00153618" w:rsidRDefault="002C6213" w:rsidP="002C6213">
            <w:pPr>
              <w:spacing w:before="240" w:after="80" w:line="240" w:lineRule="auto"/>
              <w:ind w:right="-91" w:firstLine="0"/>
              <w:jc w:val="left"/>
              <w:rPr>
                <w:b/>
                <w:color w:val="000000" w:themeColor="text1"/>
                <w:szCs w:val="26"/>
              </w:rPr>
            </w:pPr>
            <w:r w:rsidRPr="00153618">
              <w:rPr>
                <w:color w:val="000000" w:themeColor="text1"/>
                <w:szCs w:val="26"/>
                <w:lang w:val="sv-SE"/>
              </w:rPr>
              <w:br w:type="page"/>
            </w:r>
            <w:r w:rsidRPr="00153618">
              <w:rPr>
                <w:color w:val="000000" w:themeColor="text1"/>
                <w:szCs w:val="26"/>
                <w:lang w:val="sv-SE"/>
              </w:rPr>
              <w:br w:type="column"/>
            </w:r>
            <w:r w:rsidRPr="00153618">
              <w:rPr>
                <w:b/>
                <w:bCs/>
                <w:color w:val="000000" w:themeColor="text1"/>
                <w:szCs w:val="26"/>
                <w:lang w:val="sv-SE"/>
              </w:rPr>
              <w:br w:type="page"/>
            </w:r>
            <w:r w:rsidRPr="00153618">
              <w:rPr>
                <w:b/>
                <w:noProof/>
                <w:color w:val="000000" w:themeColor="text1"/>
                <w:szCs w:val="26"/>
                <w:lang w:val="vi-VN" w:eastAsia="vi-VN"/>
              </w:rPr>
              <w:drawing>
                <wp:inline distT="0" distB="0" distL="0" distR="0" wp14:anchorId="599FAA1A" wp14:editId="20AF5E5E">
                  <wp:extent cx="828675" cy="752475"/>
                  <wp:effectExtent l="0" t="0" r="9525" b="9525"/>
                  <wp:docPr id="616180093" name="Picture 4" descr="Bia-PU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a-PUD-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28675" cy="752475"/>
                          </a:xfrm>
                          <a:prstGeom prst="rect">
                            <a:avLst/>
                          </a:prstGeom>
                          <a:noFill/>
                          <a:ln>
                            <a:noFill/>
                          </a:ln>
                        </pic:spPr>
                      </pic:pic>
                    </a:graphicData>
                  </a:graphic>
                </wp:inline>
              </w:drawing>
            </w:r>
          </w:p>
        </w:tc>
        <w:tc>
          <w:tcPr>
            <w:tcW w:w="8292" w:type="dxa"/>
            <w:vAlign w:val="center"/>
          </w:tcPr>
          <w:p w14:paraId="054DF231" w14:textId="77777777" w:rsidR="002C6213" w:rsidRPr="00153618" w:rsidRDefault="002C6213" w:rsidP="002C6213">
            <w:pPr>
              <w:spacing w:before="60" w:after="80" w:line="240" w:lineRule="auto"/>
              <w:ind w:firstLine="0"/>
              <w:jc w:val="left"/>
              <w:rPr>
                <w:b/>
                <w:color w:val="000000" w:themeColor="text1"/>
                <w:sz w:val="28"/>
                <w:szCs w:val="28"/>
              </w:rPr>
            </w:pPr>
            <w:r w:rsidRPr="00153618">
              <w:rPr>
                <w:b/>
                <w:color w:val="000000" w:themeColor="text1"/>
                <w:sz w:val="28"/>
                <w:szCs w:val="28"/>
              </w:rPr>
              <w:t>Công ty cổ phần quy hoạch và phát triển đô thị Việt Nam.</w:t>
            </w:r>
          </w:p>
          <w:p w14:paraId="27C8533F" w14:textId="77777777" w:rsidR="0067407B" w:rsidRPr="00153618" w:rsidRDefault="002C6213" w:rsidP="002C6213">
            <w:pPr>
              <w:tabs>
                <w:tab w:val="left" w:pos="118"/>
              </w:tabs>
              <w:spacing w:before="60" w:line="240" w:lineRule="auto"/>
              <w:ind w:left="115" w:firstLine="0"/>
              <w:jc w:val="left"/>
              <w:rPr>
                <w:color w:val="000000" w:themeColor="text1"/>
                <w:sz w:val="22"/>
                <w:lang w:eastAsia="zh-CN"/>
              </w:rPr>
            </w:pPr>
            <w:r w:rsidRPr="00153618">
              <w:rPr>
                <w:color w:val="000000" w:themeColor="text1"/>
                <w:sz w:val="22"/>
                <w:lang w:eastAsia="zh-CN"/>
              </w:rPr>
              <w:t>Telephone: 046.275.27.19; Fax: 046.275.27.19;</w:t>
            </w:r>
          </w:p>
          <w:p w14:paraId="23E3FEB5" w14:textId="294D2206" w:rsidR="002C6213" w:rsidRPr="00153618" w:rsidRDefault="0067407B" w:rsidP="0067407B">
            <w:pPr>
              <w:tabs>
                <w:tab w:val="left" w:pos="118"/>
              </w:tabs>
              <w:spacing w:before="60" w:line="240" w:lineRule="auto"/>
              <w:ind w:left="115" w:firstLine="0"/>
              <w:jc w:val="left"/>
              <w:rPr>
                <w:color w:val="000000" w:themeColor="text1"/>
                <w:sz w:val="22"/>
                <w:lang w:eastAsia="zh-CN"/>
              </w:rPr>
            </w:pPr>
            <w:r w:rsidRPr="00153618">
              <w:rPr>
                <w:color w:val="000000" w:themeColor="text1"/>
                <w:sz w:val="22"/>
                <w:u w:val="single"/>
                <w:lang w:eastAsia="zh-CN"/>
              </w:rPr>
              <w:t xml:space="preserve">Email: </w:t>
            </w:r>
            <w:hyperlink r:id="rId9" w:history="1">
              <w:r w:rsidRPr="00153618">
                <w:rPr>
                  <w:color w:val="000000" w:themeColor="text1"/>
                  <w:sz w:val="22"/>
                  <w:u w:val="single"/>
                  <w:lang w:eastAsia="zh-CN"/>
                </w:rPr>
                <w:t>pud6868@gmail.com</w:t>
              </w:r>
            </w:hyperlink>
            <w:r w:rsidRPr="00153618">
              <w:rPr>
                <w:color w:val="000000" w:themeColor="text1"/>
                <w:sz w:val="22"/>
                <w:u w:val="single"/>
                <w:lang w:eastAsia="zh-CN"/>
              </w:rPr>
              <w:t xml:space="preserve">;  </w:t>
            </w:r>
            <w:r w:rsidRPr="00153618">
              <w:rPr>
                <w:color w:val="000000" w:themeColor="text1"/>
                <w:sz w:val="22"/>
                <w:u w:val="single"/>
                <w:lang w:val="vi-VN" w:eastAsia="zh-CN"/>
              </w:rPr>
              <w:t>Web:</w:t>
            </w:r>
            <w:r w:rsidRPr="00153618">
              <w:rPr>
                <w:color w:val="000000" w:themeColor="text1"/>
                <w:sz w:val="22"/>
                <w:u w:val="single"/>
                <w:lang w:eastAsia="zh-CN"/>
              </w:rPr>
              <w:t xml:space="preserve"> pud.vn</w:t>
            </w:r>
          </w:p>
        </w:tc>
      </w:tr>
    </w:tbl>
    <w:p w14:paraId="30812262" w14:textId="77777777" w:rsidR="0081698A" w:rsidRPr="00153618" w:rsidRDefault="0081698A" w:rsidP="000E5165">
      <w:pPr>
        <w:spacing w:line="264" w:lineRule="auto"/>
        <w:ind w:firstLine="0"/>
        <w:rPr>
          <w:rFonts w:ascii="Arial" w:hAnsi="Arial" w:cs="Arial"/>
          <w:b/>
          <w:color w:val="000000" w:themeColor="text1"/>
          <w:szCs w:val="26"/>
        </w:rPr>
      </w:pPr>
    </w:p>
    <w:p w14:paraId="1E243DBB" w14:textId="77777777" w:rsidR="002818BD" w:rsidRPr="00153618" w:rsidRDefault="002818BD" w:rsidP="000E5165">
      <w:pPr>
        <w:spacing w:line="264" w:lineRule="auto"/>
        <w:ind w:firstLine="0"/>
        <w:rPr>
          <w:rFonts w:ascii="Arial" w:hAnsi="Arial" w:cs="Arial"/>
          <w:b/>
          <w:color w:val="000000" w:themeColor="text1"/>
          <w:szCs w:val="26"/>
          <w:lang w:val="en-GB"/>
        </w:rPr>
      </w:pPr>
    </w:p>
    <w:p w14:paraId="30812263" w14:textId="2B0EAE2D" w:rsidR="0081698A" w:rsidRPr="00153618" w:rsidRDefault="0081698A" w:rsidP="000E5165">
      <w:pPr>
        <w:spacing w:line="264" w:lineRule="auto"/>
        <w:ind w:firstLine="0"/>
        <w:jc w:val="center"/>
        <w:rPr>
          <w:b/>
          <w:color w:val="000000" w:themeColor="text1"/>
          <w:sz w:val="44"/>
          <w:szCs w:val="26"/>
          <w:lang w:val="en-GB"/>
        </w:rPr>
      </w:pPr>
      <w:r w:rsidRPr="00153618">
        <w:rPr>
          <w:b/>
          <w:color w:val="000000" w:themeColor="text1"/>
          <w:sz w:val="48"/>
          <w:szCs w:val="26"/>
          <w:lang w:val="en-GB"/>
        </w:rPr>
        <w:t xml:space="preserve">THUYẾT MINH </w:t>
      </w:r>
    </w:p>
    <w:p w14:paraId="03BD9C7B" w14:textId="77777777" w:rsidR="00792183" w:rsidRPr="00153618" w:rsidRDefault="00D76BB0" w:rsidP="0091270F">
      <w:pPr>
        <w:widowControl w:val="0"/>
        <w:ind w:firstLine="0"/>
        <w:jc w:val="center"/>
        <w:rPr>
          <w:b/>
          <w:bCs/>
          <w:caps/>
          <w:color w:val="000000" w:themeColor="text1"/>
          <w:spacing w:val="-14"/>
          <w:sz w:val="32"/>
          <w:szCs w:val="32"/>
          <w:lang w:val="en-GB"/>
        </w:rPr>
      </w:pPr>
      <w:r w:rsidRPr="00153618">
        <w:rPr>
          <w:b/>
          <w:bCs/>
          <w:caps/>
          <w:color w:val="000000" w:themeColor="text1"/>
          <w:spacing w:val="-14"/>
          <w:sz w:val="32"/>
          <w:szCs w:val="32"/>
          <w:lang w:val="en-GB"/>
        </w:rPr>
        <w:t xml:space="preserve">QUY HOẠCH PHÂN KHU (TỶ LỆ 1/2000) KHU DÂN CƯ </w:t>
      </w:r>
    </w:p>
    <w:p w14:paraId="62F1C62E" w14:textId="77777777" w:rsidR="00D164A4" w:rsidRDefault="00AB3D20" w:rsidP="00AB3D20">
      <w:pPr>
        <w:widowControl w:val="0"/>
        <w:ind w:firstLine="0"/>
        <w:jc w:val="center"/>
        <w:rPr>
          <w:b/>
          <w:bCs/>
          <w:caps/>
          <w:color w:val="000000" w:themeColor="text1"/>
          <w:spacing w:val="-14"/>
          <w:sz w:val="32"/>
          <w:szCs w:val="32"/>
          <w:lang w:val="en-GB"/>
        </w:rPr>
      </w:pPr>
      <w:r w:rsidRPr="00153618">
        <w:rPr>
          <w:b/>
          <w:bCs/>
          <w:caps/>
          <w:color w:val="000000" w:themeColor="text1"/>
          <w:spacing w:val="-14"/>
          <w:sz w:val="32"/>
          <w:szCs w:val="32"/>
          <w:lang w:val="en-GB"/>
        </w:rPr>
        <w:t>CỒN NGỌC THẢO VÀ CỒN NHẤT TRÍ</w:t>
      </w:r>
      <w:r w:rsidR="00D164A4">
        <w:rPr>
          <w:b/>
          <w:bCs/>
          <w:caps/>
          <w:color w:val="000000" w:themeColor="text1"/>
          <w:spacing w:val="-14"/>
          <w:sz w:val="32"/>
          <w:szCs w:val="32"/>
          <w:lang w:val="en-GB"/>
        </w:rPr>
        <w:t xml:space="preserve">, </w:t>
      </w:r>
    </w:p>
    <w:p w14:paraId="52D6FCE1" w14:textId="0412DE96" w:rsidR="00AB3D20" w:rsidRPr="00ED712B" w:rsidRDefault="00D164A4" w:rsidP="00AB3D20">
      <w:pPr>
        <w:widowControl w:val="0"/>
        <w:ind w:firstLine="0"/>
        <w:jc w:val="center"/>
        <w:rPr>
          <w:b/>
          <w:bCs/>
          <w:color w:val="000000" w:themeColor="text1"/>
          <w:sz w:val="32"/>
          <w:szCs w:val="32"/>
          <w:lang w:val="sv-SE"/>
        </w:rPr>
      </w:pPr>
      <w:r w:rsidRPr="00ED712B">
        <w:rPr>
          <w:b/>
          <w:bCs/>
          <w:caps/>
          <w:color w:val="000000" w:themeColor="text1"/>
          <w:spacing w:val="-14"/>
          <w:sz w:val="32"/>
          <w:szCs w:val="32"/>
          <w:lang w:val="sv-SE"/>
        </w:rPr>
        <w:t>phường bắc nha trang và tây nha trang</w:t>
      </w:r>
    </w:p>
    <w:p w14:paraId="30812266" w14:textId="7E2F74A0" w:rsidR="00373900" w:rsidRPr="00ED712B" w:rsidRDefault="00373900" w:rsidP="00A67B56">
      <w:pPr>
        <w:spacing w:before="60" w:line="264" w:lineRule="auto"/>
        <w:ind w:left="-284" w:firstLine="0"/>
        <w:jc w:val="center"/>
        <w:rPr>
          <w:b/>
          <w:bCs/>
          <w:color w:val="000000" w:themeColor="text1"/>
          <w:sz w:val="28"/>
          <w:szCs w:val="26"/>
          <w:lang w:val="sv-SE"/>
        </w:rPr>
      </w:pPr>
      <w:r w:rsidRPr="00ED712B">
        <w:rPr>
          <w:b/>
          <w:bCs/>
          <w:color w:val="000000" w:themeColor="text1"/>
          <w:sz w:val="28"/>
          <w:szCs w:val="26"/>
          <w:lang w:val="sv-SE"/>
        </w:rPr>
        <w:t xml:space="preserve">Địa điểm: </w:t>
      </w:r>
      <w:r w:rsidR="00A67B56" w:rsidRPr="00ED712B">
        <w:rPr>
          <w:b/>
          <w:color w:val="000000" w:themeColor="text1"/>
          <w:sz w:val="28"/>
          <w:szCs w:val="28"/>
          <w:lang w:val="sv-SE"/>
        </w:rPr>
        <w:t xml:space="preserve">phường Bắc Nha Trang </w:t>
      </w:r>
      <w:r w:rsidR="00710E12" w:rsidRPr="00ED712B">
        <w:rPr>
          <w:b/>
          <w:color w:val="000000" w:themeColor="text1"/>
          <w:sz w:val="28"/>
          <w:szCs w:val="28"/>
          <w:lang w:val="sv-SE"/>
        </w:rPr>
        <w:t>-</w:t>
      </w:r>
      <w:r w:rsidR="00A67B56" w:rsidRPr="00ED712B">
        <w:rPr>
          <w:b/>
          <w:color w:val="000000" w:themeColor="text1"/>
          <w:sz w:val="28"/>
          <w:szCs w:val="28"/>
          <w:lang w:val="sv-SE"/>
        </w:rPr>
        <w:t xml:space="preserve"> phường </w:t>
      </w:r>
      <w:r w:rsidR="002B025E" w:rsidRPr="00ED712B">
        <w:rPr>
          <w:b/>
          <w:color w:val="000000" w:themeColor="text1"/>
          <w:sz w:val="28"/>
          <w:szCs w:val="28"/>
          <w:lang w:val="sv-SE"/>
        </w:rPr>
        <w:t>T</w:t>
      </w:r>
      <w:r w:rsidR="00A67B56" w:rsidRPr="00ED712B">
        <w:rPr>
          <w:b/>
          <w:color w:val="000000" w:themeColor="text1"/>
          <w:sz w:val="28"/>
          <w:szCs w:val="28"/>
          <w:lang w:val="sv-SE"/>
        </w:rPr>
        <w:t>ây Nha Trang</w:t>
      </w:r>
      <w:r w:rsidR="00710E12" w:rsidRPr="00ED712B">
        <w:rPr>
          <w:b/>
          <w:color w:val="000000" w:themeColor="text1"/>
          <w:sz w:val="28"/>
          <w:szCs w:val="28"/>
          <w:lang w:val="sv-SE"/>
        </w:rPr>
        <w:t>,</w:t>
      </w:r>
      <w:r w:rsidR="00A67B56" w:rsidRPr="00ED712B">
        <w:rPr>
          <w:b/>
          <w:color w:val="000000" w:themeColor="text1"/>
          <w:sz w:val="28"/>
          <w:szCs w:val="28"/>
          <w:lang w:val="sv-SE"/>
        </w:rPr>
        <w:t xml:space="preserve"> tỉnh Khánh Hòa</w:t>
      </w:r>
    </w:p>
    <w:tbl>
      <w:tblPr>
        <w:tblW w:w="0" w:type="auto"/>
        <w:jc w:val="center"/>
        <w:tblLayout w:type="fixed"/>
        <w:tblLook w:val="04A0" w:firstRow="1" w:lastRow="0" w:firstColumn="1" w:lastColumn="0" w:noHBand="0" w:noVBand="1"/>
      </w:tblPr>
      <w:tblGrid>
        <w:gridCol w:w="8608"/>
      </w:tblGrid>
      <w:tr w:rsidR="00710848" w:rsidRPr="00ED712B" w14:paraId="30812269" w14:textId="77777777" w:rsidTr="00804723">
        <w:trPr>
          <w:trHeight w:val="5027"/>
          <w:jc w:val="center"/>
        </w:trPr>
        <w:tc>
          <w:tcPr>
            <w:tcW w:w="8608" w:type="dxa"/>
          </w:tcPr>
          <w:p w14:paraId="30812267" w14:textId="417A1104" w:rsidR="00D00203" w:rsidRPr="00ED712B" w:rsidRDefault="0064799A" w:rsidP="000E5165">
            <w:pPr>
              <w:spacing w:before="60" w:line="264" w:lineRule="auto"/>
              <w:ind w:firstLine="0"/>
              <w:jc w:val="center"/>
              <w:rPr>
                <w:rFonts w:ascii="Verdana" w:eastAsia="Times New Roman" w:hAnsi="Verdana" w:cs="Arial"/>
                <w:b/>
                <w:noProof/>
                <w:color w:val="000000" w:themeColor="text1"/>
                <w:sz w:val="32"/>
                <w:szCs w:val="26"/>
                <w:lang w:val="sv-SE"/>
              </w:rPr>
            </w:pPr>
            <w:r w:rsidRPr="00153618">
              <w:rPr>
                <w:rFonts w:ascii="Verdana" w:eastAsia="Times New Roman" w:hAnsi="Verdana" w:cs="Arial"/>
                <w:b/>
                <w:noProof/>
                <w:color w:val="000000" w:themeColor="text1"/>
                <w:sz w:val="32"/>
                <w:szCs w:val="26"/>
                <w:lang w:val="vi-VN" w:eastAsia="vi-VN"/>
              </w:rPr>
              <w:drawing>
                <wp:anchor distT="0" distB="0" distL="114300" distR="114300" simplePos="0" relativeHeight="251658243" behindDoc="0" locked="0" layoutInCell="1" allowOverlap="1" wp14:anchorId="327C7D96" wp14:editId="13970CC0">
                  <wp:simplePos x="0" y="0"/>
                  <wp:positionH relativeFrom="column">
                    <wp:posOffset>349673</wp:posOffset>
                  </wp:positionH>
                  <wp:positionV relativeFrom="paragraph">
                    <wp:posOffset>110490</wp:posOffset>
                  </wp:positionV>
                  <wp:extent cx="4632325" cy="4632325"/>
                  <wp:effectExtent l="0" t="0" r="0" b="0"/>
                  <wp:wrapNone/>
                  <wp:docPr id="1425306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32325" cy="4632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12268" w14:textId="2892DD16" w:rsidR="00D00203" w:rsidRPr="00ED712B" w:rsidRDefault="00D00203" w:rsidP="000E5165">
            <w:pPr>
              <w:spacing w:before="60" w:line="264" w:lineRule="auto"/>
              <w:ind w:firstLine="0"/>
              <w:jc w:val="center"/>
              <w:rPr>
                <w:rFonts w:ascii="Verdana" w:eastAsia="Times New Roman" w:hAnsi="Verdana" w:cs="Arial"/>
                <w:b/>
                <w:noProof/>
                <w:color w:val="000000" w:themeColor="text1"/>
                <w:sz w:val="32"/>
                <w:szCs w:val="26"/>
                <w:lang w:val="sv-SE"/>
              </w:rPr>
            </w:pPr>
          </w:p>
        </w:tc>
      </w:tr>
    </w:tbl>
    <w:p w14:paraId="7B182878" w14:textId="2B8C749D" w:rsidR="0014687D" w:rsidRPr="00ED712B" w:rsidRDefault="0014687D" w:rsidP="000E5165">
      <w:pPr>
        <w:spacing w:line="288" w:lineRule="auto"/>
        <w:ind w:firstLine="0"/>
        <w:rPr>
          <w:rFonts w:ascii="Verdana" w:hAnsi="Verdana"/>
          <w:color w:val="000000" w:themeColor="text1"/>
          <w:szCs w:val="26"/>
          <w:lang w:val="sv-SE"/>
        </w:rPr>
      </w:pPr>
    </w:p>
    <w:p w14:paraId="1513633B" w14:textId="47F8A0BB" w:rsidR="0067407B" w:rsidRPr="00ED712B" w:rsidRDefault="0067407B" w:rsidP="000E5165">
      <w:pPr>
        <w:spacing w:line="288" w:lineRule="auto"/>
        <w:ind w:firstLine="0"/>
        <w:rPr>
          <w:rFonts w:ascii="Verdana" w:hAnsi="Verdana"/>
          <w:color w:val="000000" w:themeColor="text1"/>
          <w:szCs w:val="26"/>
          <w:lang w:val="sv-SE"/>
        </w:rPr>
      </w:pPr>
    </w:p>
    <w:p w14:paraId="5E768596" w14:textId="27E48586" w:rsidR="0014687D" w:rsidRPr="00ED712B" w:rsidRDefault="0014687D" w:rsidP="000E5165">
      <w:pPr>
        <w:spacing w:line="288" w:lineRule="auto"/>
        <w:ind w:firstLine="0"/>
        <w:rPr>
          <w:rFonts w:ascii="Verdana" w:hAnsi="Verdana"/>
          <w:color w:val="000000" w:themeColor="text1"/>
          <w:szCs w:val="26"/>
          <w:lang w:val="sv-SE"/>
        </w:rPr>
      </w:pPr>
    </w:p>
    <w:p w14:paraId="04E32509" w14:textId="40FBA185" w:rsidR="0091270F" w:rsidRPr="00ED712B" w:rsidRDefault="0091270F" w:rsidP="000E5165">
      <w:pPr>
        <w:spacing w:line="288" w:lineRule="auto"/>
        <w:ind w:firstLine="0"/>
        <w:rPr>
          <w:rFonts w:ascii="Verdana" w:hAnsi="Verdana"/>
          <w:color w:val="000000" w:themeColor="text1"/>
          <w:szCs w:val="26"/>
          <w:lang w:val="sv-SE"/>
        </w:rPr>
      </w:pPr>
    </w:p>
    <w:p w14:paraId="10704858" w14:textId="3E940BAB" w:rsidR="0091270F" w:rsidRPr="00ED712B" w:rsidRDefault="0091270F" w:rsidP="000E5165">
      <w:pPr>
        <w:spacing w:line="288" w:lineRule="auto"/>
        <w:ind w:firstLine="0"/>
        <w:rPr>
          <w:rFonts w:ascii="Verdana" w:hAnsi="Verdana"/>
          <w:color w:val="000000" w:themeColor="text1"/>
          <w:szCs w:val="26"/>
          <w:lang w:val="sv-SE"/>
        </w:rPr>
      </w:pPr>
    </w:p>
    <w:p w14:paraId="66429840" w14:textId="77777777" w:rsidR="0064799A" w:rsidRPr="00ED712B" w:rsidRDefault="0064799A" w:rsidP="000E5165">
      <w:pPr>
        <w:spacing w:line="288" w:lineRule="auto"/>
        <w:ind w:firstLine="0"/>
        <w:rPr>
          <w:rFonts w:ascii="Verdana" w:hAnsi="Verdana"/>
          <w:color w:val="000000" w:themeColor="text1"/>
          <w:szCs w:val="26"/>
          <w:lang w:val="sv-SE"/>
        </w:rPr>
      </w:pPr>
    </w:p>
    <w:p w14:paraId="3081226D" w14:textId="14F88ECF" w:rsidR="0081698A" w:rsidRPr="00ED712B" w:rsidRDefault="009823F5" w:rsidP="000E5165">
      <w:pPr>
        <w:spacing w:line="288" w:lineRule="auto"/>
        <w:ind w:firstLine="0"/>
        <w:jc w:val="center"/>
        <w:rPr>
          <w:b/>
          <w:color w:val="000000" w:themeColor="text1"/>
          <w:szCs w:val="26"/>
          <w:lang w:val="sv-SE"/>
        </w:rPr>
      </w:pPr>
      <w:r w:rsidRPr="00153618">
        <w:rPr>
          <w:noProof/>
          <w:color w:val="000000" w:themeColor="text1"/>
          <w:lang w:val="vi-VN" w:eastAsia="vi-VN"/>
        </w:rPr>
        <mc:AlternateContent>
          <mc:Choice Requires="wps">
            <w:drawing>
              <wp:anchor distT="0" distB="0" distL="114300" distR="114300" simplePos="0" relativeHeight="251658240" behindDoc="0" locked="0" layoutInCell="1" allowOverlap="1" wp14:anchorId="30813D21" wp14:editId="30813D22">
                <wp:simplePos x="0" y="0"/>
                <wp:positionH relativeFrom="column">
                  <wp:posOffset>5361940</wp:posOffset>
                </wp:positionH>
                <wp:positionV relativeFrom="paragraph">
                  <wp:posOffset>295275</wp:posOffset>
                </wp:positionV>
                <wp:extent cx="580390" cy="588645"/>
                <wp:effectExtent l="0" t="0" r="0" b="1905"/>
                <wp:wrapNone/>
                <wp:docPr id="1025758466" name="Hình chữ nhật 1025758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390" cy="58864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6DAB8272" id="Hình chữ nhật 1025758466" o:spid="_x0000_s1026" style="position:absolute;margin-left:422.2pt;margin-top:23.25pt;width:45.7pt;height:46.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" fillcolor="window" strokecolor="window" strokeweight="1pt">
                <v:path arrowok="t"/>
              </v:rect>
            </w:pict>
          </mc:Fallback>
        </mc:AlternateContent>
      </w:r>
      <w:r w:rsidR="006173B3" w:rsidRPr="00153618">
        <w:rPr>
          <w:b/>
          <w:color w:val="000000" w:themeColor="text1"/>
          <w:szCs w:val="26"/>
          <w:lang w:val="vi-VN"/>
        </w:rPr>
        <w:t xml:space="preserve">Năm </w:t>
      </w:r>
      <w:r w:rsidR="006C6CE0" w:rsidRPr="00153618">
        <w:rPr>
          <w:b/>
          <w:color w:val="000000" w:themeColor="text1"/>
          <w:szCs w:val="26"/>
          <w:lang w:val="vi-VN"/>
        </w:rPr>
        <w:t>20</w:t>
      </w:r>
      <w:r w:rsidR="00DA2C07" w:rsidRPr="00153618">
        <w:rPr>
          <w:b/>
          <w:color w:val="000000" w:themeColor="text1"/>
          <w:szCs w:val="26"/>
          <w:lang w:val="vi-VN"/>
        </w:rPr>
        <w:t>2</w:t>
      </w:r>
      <w:r w:rsidR="00710E12" w:rsidRPr="00ED712B">
        <w:rPr>
          <w:b/>
          <w:color w:val="000000" w:themeColor="text1"/>
          <w:szCs w:val="26"/>
          <w:lang w:val="sv-SE"/>
        </w:rPr>
        <w:t>5</w:t>
      </w:r>
    </w:p>
    <w:p w14:paraId="3081226E" w14:textId="77777777" w:rsidR="0081698A" w:rsidRPr="00153618" w:rsidRDefault="0081698A" w:rsidP="000E5165">
      <w:pPr>
        <w:spacing w:line="288" w:lineRule="auto"/>
        <w:ind w:firstLine="0"/>
        <w:jc w:val="center"/>
        <w:rPr>
          <w:b/>
          <w:bCs/>
          <w:color w:val="000000" w:themeColor="text1"/>
          <w:szCs w:val="26"/>
          <w:lang w:val="vi-VN"/>
        </w:rPr>
      </w:pPr>
      <w:r w:rsidRPr="00153618">
        <w:rPr>
          <w:b/>
          <w:bCs/>
          <w:color w:val="000000" w:themeColor="text1"/>
          <w:szCs w:val="26"/>
          <w:lang w:val="vi-VN"/>
        </w:rPr>
        <w:lastRenderedPageBreak/>
        <w:t>CỘNG HOÀ XÃ HỘI CHỦ NGHĨA VIỆT NAM</w:t>
      </w:r>
    </w:p>
    <w:p w14:paraId="3081226F" w14:textId="77777777" w:rsidR="0081698A" w:rsidRPr="00153618" w:rsidRDefault="0081698A" w:rsidP="000E5165">
      <w:pPr>
        <w:spacing w:before="60" w:line="240" w:lineRule="auto"/>
        <w:ind w:firstLine="0"/>
        <w:jc w:val="center"/>
        <w:rPr>
          <w:b/>
          <w:bCs/>
          <w:color w:val="000000" w:themeColor="text1"/>
          <w:szCs w:val="26"/>
          <w:lang w:val="pt-BR"/>
        </w:rPr>
      </w:pPr>
      <w:r w:rsidRPr="00153618">
        <w:rPr>
          <w:b/>
          <w:bCs/>
          <w:color w:val="000000" w:themeColor="text1"/>
          <w:szCs w:val="26"/>
          <w:lang w:val="pt-BR"/>
        </w:rPr>
        <w:t>Độc lập - Tự do - Hạnh phúc</w:t>
      </w:r>
    </w:p>
    <w:p w14:paraId="30812270" w14:textId="77777777" w:rsidR="0081698A" w:rsidRPr="00153618" w:rsidRDefault="0081698A" w:rsidP="000E5165">
      <w:pPr>
        <w:spacing w:before="60" w:line="240" w:lineRule="auto"/>
        <w:ind w:firstLine="0"/>
        <w:jc w:val="center"/>
        <w:rPr>
          <w:b/>
          <w:bCs/>
          <w:color w:val="000000" w:themeColor="text1"/>
          <w:szCs w:val="26"/>
          <w:lang w:val="pt-BR"/>
        </w:rPr>
      </w:pP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r>
      <w:r w:rsidRPr="00153618">
        <w:rPr>
          <w:b/>
          <w:bCs/>
          <w:color w:val="000000" w:themeColor="text1"/>
          <w:szCs w:val="26"/>
          <w:lang w:val="pt-BR"/>
        </w:rPr>
        <w:softHyphen/>
        <w:t>________________</w:t>
      </w:r>
    </w:p>
    <w:p w14:paraId="785C0965" w14:textId="77777777" w:rsidR="007F6D5E" w:rsidRPr="00153618" w:rsidRDefault="007F6D5E" w:rsidP="007F6D5E">
      <w:pPr>
        <w:spacing w:line="264" w:lineRule="auto"/>
        <w:ind w:firstLine="0"/>
        <w:jc w:val="center"/>
        <w:rPr>
          <w:b/>
          <w:color w:val="000000" w:themeColor="text1"/>
          <w:sz w:val="44"/>
          <w:szCs w:val="26"/>
          <w:lang w:val="pt-BR"/>
        </w:rPr>
      </w:pPr>
      <w:r w:rsidRPr="00153618">
        <w:rPr>
          <w:b/>
          <w:color w:val="000000" w:themeColor="text1"/>
          <w:sz w:val="48"/>
          <w:szCs w:val="26"/>
          <w:lang w:val="pt-BR"/>
        </w:rPr>
        <w:t xml:space="preserve">THUYẾT MINH </w:t>
      </w:r>
    </w:p>
    <w:p w14:paraId="30812271" w14:textId="77777777" w:rsidR="0081698A" w:rsidRPr="00153618" w:rsidRDefault="0081698A" w:rsidP="000E5165">
      <w:pPr>
        <w:spacing w:line="240" w:lineRule="auto"/>
        <w:ind w:firstLine="0"/>
        <w:jc w:val="center"/>
        <w:rPr>
          <w:b/>
          <w:bCs/>
          <w:color w:val="000000" w:themeColor="text1"/>
          <w:szCs w:val="26"/>
          <w:lang w:val="pt-BR"/>
        </w:rPr>
      </w:pPr>
    </w:p>
    <w:p w14:paraId="3F6F5759" w14:textId="77777777" w:rsidR="00D164A4" w:rsidRPr="00DC2802" w:rsidRDefault="00D164A4" w:rsidP="00D164A4">
      <w:pPr>
        <w:widowControl w:val="0"/>
        <w:ind w:firstLine="0"/>
        <w:jc w:val="center"/>
        <w:rPr>
          <w:b/>
          <w:bCs/>
          <w:caps/>
          <w:color w:val="000000" w:themeColor="text1"/>
          <w:spacing w:val="-14"/>
          <w:sz w:val="32"/>
          <w:szCs w:val="32"/>
          <w:lang w:val="pt-BR"/>
        </w:rPr>
      </w:pPr>
      <w:r w:rsidRPr="00DC2802">
        <w:rPr>
          <w:b/>
          <w:bCs/>
          <w:caps/>
          <w:color w:val="000000" w:themeColor="text1"/>
          <w:spacing w:val="-14"/>
          <w:sz w:val="32"/>
          <w:szCs w:val="32"/>
          <w:lang w:val="pt-BR"/>
        </w:rPr>
        <w:t xml:space="preserve">QUY HOẠCH PHÂN KHU (TỶ LỆ 1/2000) KHU DÂN CƯ </w:t>
      </w:r>
    </w:p>
    <w:p w14:paraId="2D76D19E" w14:textId="77777777" w:rsidR="00D164A4" w:rsidRPr="00DC2802" w:rsidRDefault="00D164A4" w:rsidP="00D164A4">
      <w:pPr>
        <w:widowControl w:val="0"/>
        <w:ind w:firstLine="0"/>
        <w:jc w:val="center"/>
        <w:rPr>
          <w:b/>
          <w:bCs/>
          <w:caps/>
          <w:color w:val="000000" w:themeColor="text1"/>
          <w:spacing w:val="-14"/>
          <w:sz w:val="32"/>
          <w:szCs w:val="32"/>
          <w:lang w:val="pt-BR"/>
        </w:rPr>
      </w:pPr>
      <w:r w:rsidRPr="00DC2802">
        <w:rPr>
          <w:b/>
          <w:bCs/>
          <w:caps/>
          <w:color w:val="000000" w:themeColor="text1"/>
          <w:spacing w:val="-14"/>
          <w:sz w:val="32"/>
          <w:szCs w:val="32"/>
          <w:lang w:val="pt-BR"/>
        </w:rPr>
        <w:t xml:space="preserve">CỒN NGỌC THẢO VÀ CỒN NHẤT TRÍ, </w:t>
      </w:r>
    </w:p>
    <w:p w14:paraId="7DC4E333" w14:textId="77777777" w:rsidR="00D164A4" w:rsidRPr="00DC2802" w:rsidRDefault="00D164A4" w:rsidP="00D164A4">
      <w:pPr>
        <w:spacing w:before="60" w:line="264" w:lineRule="auto"/>
        <w:ind w:left="-142" w:right="-284" w:firstLine="0"/>
        <w:jc w:val="center"/>
        <w:rPr>
          <w:noProof/>
          <w:color w:val="000000" w:themeColor="text1"/>
          <w:sz w:val="20"/>
          <w:szCs w:val="16"/>
          <w:lang w:val="pt-BR" w:eastAsia="vi-VN"/>
        </w:rPr>
      </w:pPr>
      <w:r w:rsidRPr="00DC2802">
        <w:rPr>
          <w:b/>
          <w:bCs/>
          <w:caps/>
          <w:color w:val="000000" w:themeColor="text1"/>
          <w:spacing w:val="-14"/>
          <w:sz w:val="32"/>
          <w:szCs w:val="32"/>
          <w:lang w:val="pt-BR"/>
        </w:rPr>
        <w:t>phường bắc nha trang và tây nha trang</w:t>
      </w:r>
      <w:r w:rsidRPr="00153618">
        <w:rPr>
          <w:noProof/>
          <w:color w:val="000000" w:themeColor="text1"/>
          <w:sz w:val="20"/>
          <w:szCs w:val="16"/>
          <w:lang w:val="vi-VN" w:eastAsia="vi-VN"/>
        </w:rPr>
        <w:t xml:space="preserve"> </w:t>
      </w:r>
    </w:p>
    <w:p w14:paraId="30812274" w14:textId="0AAF2FAE" w:rsidR="0081698A" w:rsidRPr="00153618" w:rsidRDefault="009823F5" w:rsidP="00D164A4">
      <w:pPr>
        <w:spacing w:before="60" w:line="264" w:lineRule="auto"/>
        <w:ind w:left="-142" w:right="-284" w:firstLine="0"/>
        <w:jc w:val="center"/>
        <w:rPr>
          <w:b/>
          <w:bCs/>
          <w:color w:val="000000" w:themeColor="text1"/>
          <w:sz w:val="28"/>
          <w:szCs w:val="20"/>
          <w:lang w:val="pt-BR"/>
        </w:rPr>
      </w:pPr>
      <w:r w:rsidRPr="00153618">
        <w:rPr>
          <w:noProof/>
          <w:color w:val="000000" w:themeColor="text1"/>
          <w:sz w:val="20"/>
          <w:szCs w:val="16"/>
          <w:lang w:val="vi-VN" w:eastAsia="vi-VN"/>
        </w:rPr>
        <mc:AlternateContent>
          <mc:Choice Requires="wps">
            <w:drawing>
              <wp:anchor distT="0" distB="0" distL="114300" distR="114300" simplePos="0" relativeHeight="251658242" behindDoc="0" locked="0" layoutInCell="1" allowOverlap="1" wp14:anchorId="30813D23" wp14:editId="30813D24">
                <wp:simplePos x="0" y="0"/>
                <wp:positionH relativeFrom="column">
                  <wp:posOffset>5521325</wp:posOffset>
                </wp:positionH>
                <wp:positionV relativeFrom="paragraph">
                  <wp:posOffset>5497195</wp:posOffset>
                </wp:positionV>
                <wp:extent cx="580390" cy="588645"/>
                <wp:effectExtent l="0" t="0" r="0" b="1905"/>
                <wp:wrapNone/>
                <wp:docPr id="1025758465" name="Hình chữ nhật 1025758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390" cy="58864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11A98A90" id="Hình chữ nhật 1025758465" o:spid="_x0000_s1026" style="position:absolute;margin-left:434.75pt;margin-top:432.85pt;width:45.7pt;height:46.3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" fillcolor="window" strokecolor="window" strokeweight="1pt">
                <v:path arrowok="t"/>
              </v:rect>
            </w:pict>
          </mc:Fallback>
        </mc:AlternateContent>
      </w:r>
      <w:r w:rsidRPr="00153618">
        <w:rPr>
          <w:noProof/>
          <w:color w:val="000000" w:themeColor="text1"/>
          <w:sz w:val="20"/>
          <w:szCs w:val="16"/>
          <w:lang w:val="vi-VN" w:eastAsia="vi-VN"/>
        </w:rPr>
        <mc:AlternateContent>
          <mc:Choice Requires="wps">
            <w:drawing>
              <wp:anchor distT="0" distB="0" distL="114300" distR="114300" simplePos="0" relativeHeight="251658241" behindDoc="0" locked="0" layoutInCell="1" allowOverlap="1" wp14:anchorId="30813D25" wp14:editId="30813D26">
                <wp:simplePos x="0" y="0"/>
                <wp:positionH relativeFrom="column">
                  <wp:posOffset>5564505</wp:posOffset>
                </wp:positionH>
                <wp:positionV relativeFrom="paragraph">
                  <wp:posOffset>5947410</wp:posOffset>
                </wp:positionV>
                <wp:extent cx="461010" cy="437515"/>
                <wp:effectExtent l="0" t="0" r="0" b="635"/>
                <wp:wrapNone/>
                <wp:docPr id="1025758464" name="Hình chữ nhật 1025758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010" cy="43751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0638885A" id="Hình chữ nhật 1025758464" o:spid="_x0000_s1026" style="position:absolute;margin-left:438.15pt;margin-top:468.3pt;width:36.3pt;height:34.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" fillcolor="window" strokecolor="window" strokeweight="1pt">
                <v:path arrowok="t"/>
              </v:rect>
            </w:pict>
          </mc:Fallback>
        </mc:AlternateContent>
      </w:r>
      <w:r w:rsidR="0064799A" w:rsidRPr="00153618">
        <w:rPr>
          <w:b/>
          <w:bCs/>
          <w:color w:val="000000" w:themeColor="text1"/>
          <w:sz w:val="28"/>
          <w:szCs w:val="26"/>
          <w:lang w:val="pt-BR"/>
        </w:rPr>
        <w:t xml:space="preserve">Địa điểm: </w:t>
      </w:r>
      <w:r w:rsidR="0064799A" w:rsidRPr="00153618">
        <w:rPr>
          <w:b/>
          <w:color w:val="000000" w:themeColor="text1"/>
          <w:sz w:val="28"/>
          <w:szCs w:val="28"/>
          <w:lang w:val="pt-BR"/>
        </w:rPr>
        <w:t xml:space="preserve">phường Bắc Nha Trang - phường </w:t>
      </w:r>
      <w:r w:rsidR="00AB3D20" w:rsidRPr="00153618">
        <w:rPr>
          <w:b/>
          <w:color w:val="000000" w:themeColor="text1"/>
          <w:sz w:val="28"/>
          <w:szCs w:val="28"/>
          <w:lang w:val="pt-BR"/>
        </w:rPr>
        <w:t>T</w:t>
      </w:r>
      <w:r w:rsidR="0064799A" w:rsidRPr="00153618">
        <w:rPr>
          <w:b/>
          <w:color w:val="000000" w:themeColor="text1"/>
          <w:sz w:val="28"/>
          <w:szCs w:val="28"/>
          <w:lang w:val="pt-BR"/>
        </w:rPr>
        <w:t>ây Nha Trang</w:t>
      </w:r>
      <w:r w:rsidR="00710E12" w:rsidRPr="00153618">
        <w:rPr>
          <w:b/>
          <w:color w:val="000000" w:themeColor="text1"/>
          <w:sz w:val="28"/>
          <w:szCs w:val="28"/>
          <w:lang w:val="pt-BR"/>
        </w:rPr>
        <w:t>,</w:t>
      </w:r>
      <w:r w:rsidR="0064799A" w:rsidRPr="00153618">
        <w:rPr>
          <w:b/>
          <w:color w:val="000000" w:themeColor="text1"/>
          <w:sz w:val="28"/>
          <w:szCs w:val="28"/>
          <w:lang w:val="pt-BR"/>
        </w:rPr>
        <w:t xml:space="preserve"> tỉnh Khánh Hòa</w:t>
      </w:r>
    </w:p>
    <w:tbl>
      <w:tblPr>
        <w:tblW w:w="10260" w:type="dxa"/>
        <w:jc w:val="center"/>
        <w:tblLook w:val="04A0" w:firstRow="1" w:lastRow="0" w:firstColumn="1" w:lastColumn="0" w:noHBand="0" w:noVBand="1"/>
      </w:tblPr>
      <w:tblGrid>
        <w:gridCol w:w="5130"/>
        <w:gridCol w:w="5130"/>
      </w:tblGrid>
      <w:tr w:rsidR="00153618" w:rsidRPr="00ED712B" w14:paraId="790E85E9" w14:textId="77777777" w:rsidTr="00F950F2">
        <w:trPr>
          <w:trHeight w:val="2755"/>
          <w:jc w:val="center"/>
        </w:trPr>
        <w:tc>
          <w:tcPr>
            <w:tcW w:w="10260" w:type="dxa"/>
            <w:gridSpan w:val="2"/>
          </w:tcPr>
          <w:p w14:paraId="2864D4B7" w14:textId="77777777" w:rsidR="006D563F" w:rsidRPr="00153618" w:rsidRDefault="006D563F" w:rsidP="006D563F">
            <w:pPr>
              <w:spacing w:before="60" w:after="60" w:line="240" w:lineRule="auto"/>
              <w:ind w:firstLine="34"/>
              <w:jc w:val="center"/>
              <w:rPr>
                <w:rFonts w:eastAsia="Times New Roman"/>
                <w:color w:val="000000" w:themeColor="text1"/>
                <w:szCs w:val="26"/>
                <w:lang w:val="pt-BR"/>
              </w:rPr>
            </w:pPr>
            <w:r w:rsidRPr="00153618">
              <w:rPr>
                <w:rFonts w:eastAsia="Times New Roman"/>
                <w:color w:val="000000" w:themeColor="text1"/>
                <w:szCs w:val="26"/>
                <w:lang w:val="pt-BR"/>
              </w:rPr>
              <w:t>CƠ QUAN PHÊ DUYỆT</w:t>
            </w:r>
          </w:p>
          <w:p w14:paraId="3F4136D7" w14:textId="77777777" w:rsidR="006D563F" w:rsidRPr="00153618" w:rsidRDefault="006D563F" w:rsidP="006D563F">
            <w:pPr>
              <w:spacing w:before="60" w:after="60" w:line="240" w:lineRule="auto"/>
              <w:ind w:firstLine="0"/>
              <w:jc w:val="center"/>
              <w:rPr>
                <w:rFonts w:eastAsia="Times New Roman"/>
                <w:color w:val="000000" w:themeColor="text1"/>
                <w:szCs w:val="26"/>
                <w:lang w:val="pt-BR"/>
              </w:rPr>
            </w:pPr>
            <w:r w:rsidRPr="00153618">
              <w:rPr>
                <w:rFonts w:eastAsia="Times New Roman"/>
                <w:b/>
                <w:color w:val="000000" w:themeColor="text1"/>
                <w:szCs w:val="26"/>
                <w:lang w:val="pt-BR"/>
              </w:rPr>
              <w:t>UBND TỈNH KHÁNH HÒA</w:t>
            </w:r>
          </w:p>
          <w:p w14:paraId="199B6215" w14:textId="77777777" w:rsidR="006D563F" w:rsidRPr="00153618" w:rsidRDefault="006D563F" w:rsidP="00D164A4">
            <w:pPr>
              <w:spacing w:before="60" w:after="60" w:line="312" w:lineRule="auto"/>
              <w:ind w:left="315" w:firstLine="34"/>
              <w:rPr>
                <w:rFonts w:eastAsia="Times New Roman"/>
                <w:b/>
                <w:color w:val="000000" w:themeColor="text1"/>
                <w:szCs w:val="26"/>
                <w:lang w:val="pt-BR"/>
              </w:rPr>
            </w:pPr>
          </w:p>
        </w:tc>
      </w:tr>
      <w:tr w:rsidR="00153618" w:rsidRPr="00ED712B" w14:paraId="07B04CE8" w14:textId="77777777" w:rsidTr="00D164A4">
        <w:trPr>
          <w:trHeight w:val="2497"/>
          <w:jc w:val="center"/>
        </w:trPr>
        <w:tc>
          <w:tcPr>
            <w:tcW w:w="10260" w:type="dxa"/>
            <w:gridSpan w:val="2"/>
          </w:tcPr>
          <w:p w14:paraId="7EE9C239" w14:textId="77777777" w:rsidR="00CB3DD6" w:rsidRPr="00153618" w:rsidRDefault="00CB3DD6" w:rsidP="000E5165">
            <w:pPr>
              <w:spacing w:before="60" w:after="60" w:line="240" w:lineRule="auto"/>
              <w:ind w:firstLine="34"/>
              <w:jc w:val="center"/>
              <w:rPr>
                <w:rFonts w:eastAsia="Times New Roman"/>
                <w:color w:val="000000" w:themeColor="text1"/>
                <w:szCs w:val="26"/>
                <w:lang w:val="pt-BR"/>
              </w:rPr>
            </w:pPr>
            <w:r w:rsidRPr="00153618">
              <w:rPr>
                <w:rFonts w:eastAsia="Times New Roman"/>
                <w:color w:val="000000" w:themeColor="text1"/>
                <w:szCs w:val="26"/>
                <w:lang w:val="pt-BR"/>
              </w:rPr>
              <w:t>CƠ QUAN THẨM ĐỊNH</w:t>
            </w:r>
          </w:p>
          <w:p w14:paraId="68CCFFD0" w14:textId="77777777" w:rsidR="00CB3DD6" w:rsidRPr="00153618" w:rsidRDefault="00CB3DD6" w:rsidP="000E5165">
            <w:pPr>
              <w:spacing w:before="60" w:after="60" w:line="240" w:lineRule="auto"/>
              <w:ind w:firstLine="0"/>
              <w:jc w:val="center"/>
              <w:rPr>
                <w:rFonts w:eastAsia="Times New Roman"/>
                <w:color w:val="000000" w:themeColor="text1"/>
                <w:szCs w:val="26"/>
                <w:lang w:val="pt-BR"/>
              </w:rPr>
            </w:pPr>
            <w:r w:rsidRPr="00153618">
              <w:rPr>
                <w:rFonts w:eastAsia="Times New Roman"/>
                <w:b/>
                <w:color w:val="000000" w:themeColor="text1"/>
                <w:szCs w:val="26"/>
                <w:lang w:val="pt-BR"/>
              </w:rPr>
              <w:t xml:space="preserve">SỞ XÂY DỰNG </w:t>
            </w:r>
          </w:p>
          <w:p w14:paraId="1B7EB930" w14:textId="77777777" w:rsidR="00CB3DD6" w:rsidRPr="00153618" w:rsidRDefault="00CB3DD6" w:rsidP="000E5165">
            <w:pPr>
              <w:spacing w:before="60" w:after="60" w:line="240" w:lineRule="auto"/>
              <w:ind w:firstLine="0"/>
              <w:jc w:val="left"/>
              <w:rPr>
                <w:rFonts w:eastAsia="Times New Roman"/>
                <w:color w:val="000000" w:themeColor="text1"/>
                <w:szCs w:val="26"/>
                <w:lang w:val="pt-BR"/>
              </w:rPr>
            </w:pPr>
          </w:p>
          <w:p w14:paraId="77CAC64B" w14:textId="77777777" w:rsidR="006D563F" w:rsidRPr="00153618" w:rsidRDefault="006D563F" w:rsidP="000E5165">
            <w:pPr>
              <w:spacing w:before="60" w:after="60" w:line="240" w:lineRule="auto"/>
              <w:ind w:firstLine="0"/>
              <w:jc w:val="left"/>
              <w:rPr>
                <w:rFonts w:eastAsia="Times New Roman"/>
                <w:color w:val="000000" w:themeColor="text1"/>
                <w:szCs w:val="26"/>
                <w:lang w:val="pt-BR"/>
              </w:rPr>
            </w:pPr>
          </w:p>
          <w:p w14:paraId="066C62FA" w14:textId="77777777" w:rsidR="006D563F" w:rsidRPr="00153618" w:rsidRDefault="006D563F" w:rsidP="000E5165">
            <w:pPr>
              <w:spacing w:before="60" w:after="60" w:line="240" w:lineRule="auto"/>
              <w:ind w:firstLine="0"/>
              <w:jc w:val="left"/>
              <w:rPr>
                <w:rFonts w:eastAsia="Times New Roman"/>
                <w:color w:val="000000" w:themeColor="text1"/>
                <w:szCs w:val="26"/>
                <w:lang w:val="pt-BR"/>
              </w:rPr>
            </w:pPr>
          </w:p>
          <w:p w14:paraId="4BC60B67" w14:textId="77777777" w:rsidR="00CB3DD6" w:rsidRPr="00153618" w:rsidRDefault="00CB3DD6" w:rsidP="000E5165">
            <w:pPr>
              <w:spacing w:before="60" w:after="60" w:line="240" w:lineRule="auto"/>
              <w:ind w:firstLine="0"/>
              <w:jc w:val="left"/>
              <w:rPr>
                <w:rFonts w:eastAsia="Times New Roman"/>
                <w:color w:val="000000" w:themeColor="text1"/>
                <w:szCs w:val="26"/>
                <w:lang w:val="pt-BR"/>
              </w:rPr>
            </w:pPr>
          </w:p>
        </w:tc>
      </w:tr>
      <w:tr w:rsidR="00153618" w:rsidRPr="00153618" w14:paraId="4916FA75" w14:textId="77777777" w:rsidTr="006D563F">
        <w:trPr>
          <w:trHeight w:val="3370"/>
          <w:jc w:val="center"/>
        </w:trPr>
        <w:tc>
          <w:tcPr>
            <w:tcW w:w="5130" w:type="dxa"/>
          </w:tcPr>
          <w:p w14:paraId="0DD9DF41" w14:textId="77777777" w:rsidR="006D563F" w:rsidRPr="00153618" w:rsidRDefault="006D563F" w:rsidP="006D563F">
            <w:pPr>
              <w:spacing w:before="60" w:after="60" w:line="240" w:lineRule="auto"/>
              <w:ind w:left="462" w:firstLine="34"/>
              <w:jc w:val="center"/>
              <w:rPr>
                <w:rFonts w:eastAsia="Times New Roman"/>
                <w:color w:val="000000" w:themeColor="text1"/>
                <w:szCs w:val="26"/>
                <w:lang w:val="pt-BR"/>
              </w:rPr>
            </w:pPr>
            <w:r w:rsidRPr="00153618">
              <w:rPr>
                <w:rFonts w:eastAsia="Times New Roman"/>
                <w:color w:val="000000" w:themeColor="text1"/>
                <w:szCs w:val="26"/>
                <w:lang w:val="pt-BR"/>
              </w:rPr>
              <w:t>CƠ QUAN LẬP QUY HOẠCH</w:t>
            </w:r>
          </w:p>
          <w:p w14:paraId="7A567BA8" w14:textId="77777777" w:rsidR="006D563F" w:rsidRPr="00153618" w:rsidRDefault="006D563F" w:rsidP="006D563F">
            <w:pPr>
              <w:spacing w:before="60" w:after="60" w:line="240" w:lineRule="auto"/>
              <w:ind w:left="948" w:hanging="812"/>
              <w:jc w:val="center"/>
              <w:rPr>
                <w:b/>
                <w:color w:val="000000" w:themeColor="text1"/>
                <w:szCs w:val="26"/>
                <w:u w:color="333399"/>
                <w:lang w:val="pt-BR"/>
              </w:rPr>
            </w:pPr>
            <w:r w:rsidRPr="00153618">
              <w:rPr>
                <w:rFonts w:eastAsia="Times New Roman"/>
                <w:b/>
                <w:color w:val="000000" w:themeColor="text1"/>
                <w:szCs w:val="26"/>
                <w:lang w:val="pt-BR"/>
              </w:rPr>
              <w:t xml:space="preserve"> </w:t>
            </w:r>
            <w:r w:rsidRPr="00153618">
              <w:rPr>
                <w:b/>
                <w:color w:val="000000" w:themeColor="text1"/>
                <w:szCs w:val="26"/>
                <w:u w:color="333399"/>
                <w:lang w:val="vi-VN"/>
              </w:rPr>
              <w:t xml:space="preserve">BAN QLDA PHÁT TRIỂN </w:t>
            </w:r>
          </w:p>
          <w:p w14:paraId="62D2C677" w14:textId="77777777" w:rsidR="006D563F" w:rsidRPr="00153618" w:rsidRDefault="006D563F" w:rsidP="006D563F">
            <w:pPr>
              <w:spacing w:before="60" w:after="60" w:line="240" w:lineRule="auto"/>
              <w:ind w:left="948" w:hanging="812"/>
              <w:jc w:val="center"/>
              <w:rPr>
                <w:rFonts w:eastAsia="Times New Roman"/>
                <w:bCs/>
                <w:color w:val="000000" w:themeColor="text1"/>
                <w:szCs w:val="26"/>
                <w:lang w:val="pt-BR"/>
              </w:rPr>
            </w:pPr>
            <w:r w:rsidRPr="00153618">
              <w:rPr>
                <w:b/>
                <w:color w:val="000000" w:themeColor="text1"/>
                <w:szCs w:val="26"/>
                <w:u w:color="333399"/>
                <w:lang w:val="vi-VN"/>
              </w:rPr>
              <w:t>TỈNH KHÁNH HÒA</w:t>
            </w:r>
            <w:r w:rsidRPr="00153618">
              <w:rPr>
                <w:rFonts w:eastAsia="Times New Roman"/>
                <w:bCs/>
                <w:color w:val="000000" w:themeColor="text1"/>
                <w:szCs w:val="26"/>
                <w:lang w:val="pt-BR"/>
              </w:rPr>
              <w:t xml:space="preserve"> </w:t>
            </w:r>
          </w:p>
          <w:p w14:paraId="69CC4663" w14:textId="4A6DA6CE" w:rsidR="006D563F" w:rsidRPr="00D164A4" w:rsidRDefault="006D563F" w:rsidP="00D164A4">
            <w:pPr>
              <w:spacing w:before="60" w:after="60" w:line="240" w:lineRule="auto"/>
              <w:ind w:left="948" w:hanging="812"/>
              <w:jc w:val="center"/>
              <w:rPr>
                <w:rFonts w:eastAsia="Times New Roman"/>
                <w:bCs/>
                <w:color w:val="000000" w:themeColor="text1"/>
                <w:szCs w:val="26"/>
                <w:lang w:val="pt-BR"/>
              </w:rPr>
            </w:pPr>
            <w:r w:rsidRPr="00153618">
              <w:rPr>
                <w:rFonts w:eastAsia="Times New Roman"/>
                <w:bCs/>
                <w:color w:val="000000" w:themeColor="text1"/>
                <w:szCs w:val="26"/>
                <w:lang w:val="pt-BR"/>
              </w:rPr>
              <w:t>TRƯỞNG BAN</w:t>
            </w:r>
          </w:p>
        </w:tc>
        <w:tc>
          <w:tcPr>
            <w:tcW w:w="5130" w:type="dxa"/>
          </w:tcPr>
          <w:p w14:paraId="4FFFF40B" w14:textId="77777777" w:rsidR="006D563F" w:rsidRPr="00153618" w:rsidRDefault="006D563F" w:rsidP="006D563F">
            <w:pPr>
              <w:spacing w:before="60" w:after="60" w:line="240" w:lineRule="auto"/>
              <w:ind w:left="51" w:hanging="51"/>
              <w:jc w:val="center"/>
              <w:rPr>
                <w:rFonts w:eastAsia="Times New Roman"/>
                <w:color w:val="000000" w:themeColor="text1"/>
                <w:szCs w:val="26"/>
                <w:lang w:val="pt-BR"/>
              </w:rPr>
            </w:pPr>
            <w:r w:rsidRPr="00153618">
              <w:rPr>
                <w:rFonts w:eastAsia="Times New Roman"/>
                <w:color w:val="000000" w:themeColor="text1"/>
                <w:szCs w:val="26"/>
                <w:lang w:val="pt-BR"/>
              </w:rPr>
              <w:t>ĐƠN VỊ TƯ VẤN</w:t>
            </w:r>
          </w:p>
          <w:p w14:paraId="29423871" w14:textId="77777777" w:rsidR="006D563F" w:rsidRPr="00153618" w:rsidRDefault="006D563F" w:rsidP="006D563F">
            <w:pPr>
              <w:spacing w:before="60" w:after="60" w:line="240" w:lineRule="auto"/>
              <w:ind w:left="51" w:hanging="51"/>
              <w:jc w:val="center"/>
              <w:rPr>
                <w:rFonts w:eastAsia="Times New Roman"/>
                <w:b/>
                <w:color w:val="000000" w:themeColor="text1"/>
                <w:szCs w:val="26"/>
                <w:lang w:val="pt-BR"/>
              </w:rPr>
            </w:pPr>
            <w:r w:rsidRPr="00153618">
              <w:rPr>
                <w:rFonts w:eastAsia="Times New Roman"/>
                <w:b/>
                <w:color w:val="000000" w:themeColor="text1"/>
                <w:szCs w:val="26"/>
                <w:lang w:val="pt-BR"/>
              </w:rPr>
              <w:t>CÔNG TY CP QUY HOẠCH VÀ PHÁT TRIỂN ĐÔ THỊ VIỆT NAM</w:t>
            </w:r>
          </w:p>
          <w:p w14:paraId="6C7C16D9" w14:textId="77777777" w:rsidR="006D563F" w:rsidRPr="00153618" w:rsidRDefault="006D563F" w:rsidP="006D563F">
            <w:pPr>
              <w:spacing w:before="60" w:after="60" w:line="240" w:lineRule="auto"/>
              <w:ind w:firstLine="181"/>
              <w:jc w:val="center"/>
              <w:rPr>
                <w:rFonts w:eastAsia="Times New Roman"/>
                <w:bCs/>
                <w:color w:val="000000" w:themeColor="text1"/>
                <w:szCs w:val="26"/>
                <w:lang w:val="pt-BR"/>
              </w:rPr>
            </w:pPr>
            <w:r w:rsidRPr="00153618">
              <w:rPr>
                <w:rFonts w:eastAsia="Times New Roman"/>
                <w:bCs/>
                <w:color w:val="000000" w:themeColor="text1"/>
                <w:szCs w:val="26"/>
                <w:lang w:val="pt-BR"/>
              </w:rPr>
              <w:t>GIÁM ĐỐC</w:t>
            </w:r>
          </w:p>
          <w:p w14:paraId="4886039C" w14:textId="77777777" w:rsidR="006D563F" w:rsidRPr="00153618" w:rsidRDefault="006D563F" w:rsidP="000E5165">
            <w:pPr>
              <w:spacing w:before="60" w:after="60" w:line="240" w:lineRule="auto"/>
              <w:ind w:firstLine="0"/>
              <w:jc w:val="left"/>
              <w:rPr>
                <w:rFonts w:eastAsia="Times New Roman"/>
                <w:color w:val="000000" w:themeColor="text1"/>
                <w:szCs w:val="26"/>
                <w:lang w:val="pt-BR"/>
              </w:rPr>
            </w:pPr>
          </w:p>
          <w:p w14:paraId="5845460C" w14:textId="77777777" w:rsidR="006D563F" w:rsidRPr="00153618" w:rsidRDefault="006D563F" w:rsidP="000E5165">
            <w:pPr>
              <w:spacing w:before="60" w:after="60" w:line="312" w:lineRule="auto"/>
              <w:ind w:firstLine="0"/>
              <w:jc w:val="left"/>
              <w:rPr>
                <w:rFonts w:eastAsia="Times New Roman"/>
                <w:color w:val="000000" w:themeColor="text1"/>
                <w:szCs w:val="26"/>
                <w:lang w:val="pt-BR"/>
              </w:rPr>
            </w:pPr>
          </w:p>
          <w:p w14:paraId="749D140C" w14:textId="77777777" w:rsidR="006D563F" w:rsidRPr="00153618" w:rsidRDefault="006D563F" w:rsidP="000E5165">
            <w:pPr>
              <w:spacing w:before="60" w:after="60" w:line="312" w:lineRule="auto"/>
              <w:ind w:firstLine="0"/>
              <w:jc w:val="left"/>
              <w:rPr>
                <w:rFonts w:eastAsia="Times New Roman"/>
                <w:color w:val="000000" w:themeColor="text1"/>
                <w:szCs w:val="26"/>
                <w:lang w:val="pt-BR"/>
              </w:rPr>
            </w:pPr>
          </w:p>
        </w:tc>
      </w:tr>
    </w:tbl>
    <w:p w14:paraId="3081229A" w14:textId="7FD5D311" w:rsidR="00330DE5" w:rsidRPr="00153618" w:rsidRDefault="003F0928" w:rsidP="00C65A0B">
      <w:pPr>
        <w:pStyle w:val="TOCHeading"/>
        <w:rPr>
          <w:color w:val="000000" w:themeColor="text1"/>
        </w:rPr>
      </w:pPr>
      <w:r w:rsidRPr="00153618">
        <w:rPr>
          <w:color w:val="000000" w:themeColor="text1"/>
        </w:rPr>
        <w:lastRenderedPageBreak/>
        <w:t>Mục Lục</w:t>
      </w:r>
    </w:p>
    <w:p w14:paraId="4ABAD36D" w14:textId="7EFED4D2" w:rsidR="00A80FE2" w:rsidRPr="00153618" w:rsidRDefault="00216FC7">
      <w:pPr>
        <w:pStyle w:val="TOC1"/>
        <w:tabs>
          <w:tab w:val="left" w:pos="1100"/>
          <w:tab w:val="right" w:leader="dot" w:pos="9062"/>
        </w:tabs>
        <w:rPr>
          <w:rFonts w:asciiTheme="minorHAnsi" w:eastAsiaTheme="minorEastAsia" w:hAnsiTheme="minorHAnsi" w:cstheme="minorBidi"/>
          <w:b w:val="0"/>
          <w:noProof/>
          <w:color w:val="000000" w:themeColor="text1"/>
          <w:sz w:val="22"/>
        </w:rPr>
      </w:pPr>
      <w:r w:rsidRPr="00153618">
        <w:rPr>
          <w:color w:val="000000" w:themeColor="text1"/>
        </w:rPr>
        <w:fldChar w:fldCharType="begin"/>
      </w:r>
      <w:r w:rsidR="00330DE5" w:rsidRPr="00153618">
        <w:rPr>
          <w:color w:val="000000" w:themeColor="text1"/>
        </w:rPr>
        <w:instrText xml:space="preserve"> TOC \o "1-3" \h \z \u </w:instrText>
      </w:r>
      <w:r w:rsidRPr="00153618">
        <w:rPr>
          <w:color w:val="000000" w:themeColor="text1"/>
        </w:rPr>
        <w:fldChar w:fldCharType="separate"/>
      </w:r>
      <w:hyperlink w:anchor="_Toc213601240" w:history="1">
        <w:r w:rsidR="00A80FE2" w:rsidRPr="00153618">
          <w:rPr>
            <w:rStyle w:val="Hyperlink"/>
            <w:bCs/>
            <w:noProof/>
            <w:color w:val="000000" w:themeColor="text1"/>
            <w14:scene3d>
              <w14:camera w14:prst="orthographicFront"/>
              <w14:lightRig w14:rig="threePt" w14:dir="t">
                <w14:rot w14:lat="0" w14:lon="0" w14:rev="0"/>
              </w14:lightRig>
            </w14:scene3d>
          </w:rPr>
          <w:t>1</w:t>
        </w:r>
        <w:r w:rsidR="00A80FE2" w:rsidRPr="00153618">
          <w:rPr>
            <w:rFonts w:asciiTheme="minorHAnsi" w:eastAsiaTheme="minorEastAsia" w:hAnsiTheme="minorHAnsi" w:cstheme="minorBidi"/>
            <w:b w:val="0"/>
            <w:noProof/>
            <w:color w:val="000000" w:themeColor="text1"/>
            <w:sz w:val="22"/>
          </w:rPr>
          <w:tab/>
        </w:r>
        <w:r w:rsidR="00A80FE2" w:rsidRPr="00153618">
          <w:rPr>
            <w:rStyle w:val="Hyperlink"/>
            <w:noProof/>
            <w:color w:val="000000" w:themeColor="text1"/>
          </w:rPr>
          <w:t>MỞ ĐẦU:</w:t>
        </w:r>
        <w:r w:rsidR="00A80FE2" w:rsidRPr="00153618">
          <w:rPr>
            <w:noProof/>
            <w:webHidden/>
            <w:color w:val="000000" w:themeColor="text1"/>
          </w:rPr>
          <w:tab/>
        </w:r>
        <w:r w:rsidR="00A80FE2" w:rsidRPr="00153618">
          <w:rPr>
            <w:noProof/>
            <w:webHidden/>
            <w:color w:val="000000" w:themeColor="text1"/>
          </w:rPr>
          <w:fldChar w:fldCharType="begin"/>
        </w:r>
        <w:r w:rsidR="00A80FE2" w:rsidRPr="00153618">
          <w:rPr>
            <w:noProof/>
            <w:webHidden/>
            <w:color w:val="000000" w:themeColor="text1"/>
          </w:rPr>
          <w:instrText xml:space="preserve"> PAGEREF _Toc213601240 \h </w:instrText>
        </w:r>
        <w:r w:rsidR="00A80FE2" w:rsidRPr="00153618">
          <w:rPr>
            <w:noProof/>
            <w:webHidden/>
            <w:color w:val="000000" w:themeColor="text1"/>
          </w:rPr>
        </w:r>
        <w:r w:rsidR="00A80FE2" w:rsidRPr="00153618">
          <w:rPr>
            <w:noProof/>
            <w:webHidden/>
            <w:color w:val="000000" w:themeColor="text1"/>
          </w:rPr>
          <w:fldChar w:fldCharType="separate"/>
        </w:r>
        <w:r w:rsidR="00B6204A">
          <w:rPr>
            <w:noProof/>
            <w:webHidden/>
            <w:color w:val="000000" w:themeColor="text1"/>
          </w:rPr>
          <w:t>8</w:t>
        </w:r>
        <w:r w:rsidR="00A80FE2" w:rsidRPr="00153618">
          <w:rPr>
            <w:noProof/>
            <w:webHidden/>
            <w:color w:val="000000" w:themeColor="text1"/>
          </w:rPr>
          <w:fldChar w:fldCharType="end"/>
        </w:r>
      </w:hyperlink>
    </w:p>
    <w:p w14:paraId="7C4DC726" w14:textId="2F169F7E"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41" w:history="1">
        <w:r w:rsidRPr="00153618">
          <w:rPr>
            <w:rStyle w:val="Hyperlink"/>
            <w:noProof/>
            <w:color w:val="000000" w:themeColor="text1"/>
            <w:lang w:val="pt-BR"/>
          </w:rPr>
          <w:t>1.1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Căn cứ lập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w:t>
        </w:r>
        <w:r w:rsidRPr="00153618">
          <w:rPr>
            <w:noProof/>
            <w:webHidden/>
            <w:color w:val="000000" w:themeColor="text1"/>
          </w:rPr>
          <w:fldChar w:fldCharType="end"/>
        </w:r>
      </w:hyperlink>
    </w:p>
    <w:p w14:paraId="4EDDF2BE" w14:textId="57A42996"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42" w:history="1">
        <w:r w:rsidRPr="00153618">
          <w:rPr>
            <w:rStyle w:val="Hyperlink"/>
            <w:b/>
            <w:iCs/>
            <w:noProof/>
            <w:color w:val="000000" w:themeColor="text1"/>
            <w:lang w:val="pt-BR"/>
          </w:rPr>
          <w:t>1.1.1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Căn cứ pháp lý</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w:t>
        </w:r>
        <w:r w:rsidRPr="00153618">
          <w:rPr>
            <w:noProof/>
            <w:webHidden/>
            <w:color w:val="000000" w:themeColor="text1"/>
          </w:rPr>
          <w:fldChar w:fldCharType="end"/>
        </w:r>
      </w:hyperlink>
    </w:p>
    <w:p w14:paraId="33B63944" w14:textId="12BA2797"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43" w:history="1">
        <w:r w:rsidRPr="00153618">
          <w:rPr>
            <w:rStyle w:val="Hyperlink"/>
            <w:b/>
            <w:iCs/>
            <w:noProof/>
            <w:color w:val="000000" w:themeColor="text1"/>
            <w:lang w:val="pt-BR"/>
          </w:rPr>
          <w:t>1.1.2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Căn cứ quy chuẩn, tiêu chuẩn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9</w:t>
        </w:r>
        <w:r w:rsidRPr="00153618">
          <w:rPr>
            <w:noProof/>
            <w:webHidden/>
            <w:color w:val="000000" w:themeColor="text1"/>
          </w:rPr>
          <w:fldChar w:fldCharType="end"/>
        </w:r>
      </w:hyperlink>
    </w:p>
    <w:p w14:paraId="70BFC229" w14:textId="414CC32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44" w:history="1">
        <w:r w:rsidRPr="00153618">
          <w:rPr>
            <w:rStyle w:val="Hyperlink"/>
            <w:b/>
            <w:iCs/>
            <w:noProof/>
            <w:color w:val="000000" w:themeColor="text1"/>
            <w:lang w:val="pt-BR"/>
          </w:rPr>
          <w:t>1.1.3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Căn cứ tài liệu, số liệu, bản đồ:</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w:t>
        </w:r>
        <w:r w:rsidRPr="00153618">
          <w:rPr>
            <w:noProof/>
            <w:webHidden/>
            <w:color w:val="000000" w:themeColor="text1"/>
          </w:rPr>
          <w:fldChar w:fldCharType="end"/>
        </w:r>
      </w:hyperlink>
    </w:p>
    <w:p w14:paraId="0788A4A5" w14:textId="41B56614"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245" w:history="1">
        <w:r w:rsidRPr="00153618">
          <w:rPr>
            <w:rStyle w:val="Hyperlink"/>
            <w:bCs/>
            <w:noProof/>
            <w:color w:val="000000" w:themeColor="text1"/>
            <w14:scene3d>
              <w14:camera w14:prst="orthographicFront"/>
              <w14:lightRig w14:rig="threePt" w14:dir="t">
                <w14:rot w14:lat="0" w14:lon="0" w14:rev="0"/>
              </w14:lightRig>
            </w14:scene3d>
          </w:rPr>
          <w:t>2</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PHẠM VI VÀ QUY MÔ LẬP QUY HOẠCH. PHÂN TÍCH VỊ TRÍ, ĐÁNH GIÁ ĐIỀU KIỆN TỰ NHIÊN; HIỆN TRẠNG DÂN SỐ; SỬ DỤNG ĐẤT; KIẾN TRÚC CẢNH QUAN; HẠ TẦNG XÃ HỘI; HẠ TẦNG KĨ THUẬT VÀ MÔI TRƯỜNG. ĐÁNH GIÁ HIỆN TRẠNG CÁC CHƯƠNG TRÌNH, DỰ ÁN ĐẦU TƯ PHÁT TRIỂN ĐANG ĐƯỢC TRIỂN KHAI THỰC HIỆN TRÊN ĐỊA BÀN. XÁC ĐỊNH CÁC VẤN ĐỀ CƠ BẢN CẦN GIẢI QUYẾT.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w:t>
        </w:r>
        <w:r w:rsidRPr="00153618">
          <w:rPr>
            <w:noProof/>
            <w:webHidden/>
            <w:color w:val="000000" w:themeColor="text1"/>
          </w:rPr>
          <w:fldChar w:fldCharType="end"/>
        </w:r>
      </w:hyperlink>
    </w:p>
    <w:p w14:paraId="20210A43" w14:textId="22C3B446"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46" w:history="1">
        <w:r w:rsidRPr="00153618">
          <w:rPr>
            <w:rStyle w:val="Hyperlink"/>
            <w:noProof/>
            <w:color w:val="000000" w:themeColor="text1"/>
            <w:lang w:val="pt-BR"/>
          </w:rPr>
          <w:t>2.1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Phạm vi và quy mô lập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w:t>
        </w:r>
        <w:r w:rsidRPr="00153618">
          <w:rPr>
            <w:noProof/>
            <w:webHidden/>
            <w:color w:val="000000" w:themeColor="text1"/>
          </w:rPr>
          <w:fldChar w:fldCharType="end"/>
        </w:r>
      </w:hyperlink>
    </w:p>
    <w:p w14:paraId="2E936849" w14:textId="692FA5C5"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47" w:history="1">
        <w:r w:rsidRPr="00153618">
          <w:rPr>
            <w:rStyle w:val="Hyperlink"/>
            <w:noProof/>
            <w:color w:val="000000" w:themeColor="text1"/>
            <w:lang w:val="pt-BR"/>
          </w:rPr>
          <w:t>2.2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Phân tích vị trí và vai trò của phân khu trong mối liên kết với khu vực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w:t>
        </w:r>
        <w:r w:rsidRPr="00153618">
          <w:rPr>
            <w:noProof/>
            <w:webHidden/>
            <w:color w:val="000000" w:themeColor="text1"/>
          </w:rPr>
          <w:fldChar w:fldCharType="end"/>
        </w:r>
      </w:hyperlink>
    </w:p>
    <w:p w14:paraId="681477FB" w14:textId="6A36C0BF"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48" w:history="1">
        <w:r w:rsidRPr="00153618">
          <w:rPr>
            <w:rStyle w:val="Hyperlink"/>
            <w:noProof/>
            <w:color w:val="000000" w:themeColor="text1"/>
            <w:lang w:val="pt-BR"/>
          </w:rPr>
          <w:t>2.3</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Điều kiện tự nhiên: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14</w:t>
        </w:r>
        <w:r w:rsidRPr="00153618">
          <w:rPr>
            <w:noProof/>
            <w:webHidden/>
            <w:color w:val="000000" w:themeColor="text1"/>
          </w:rPr>
          <w:fldChar w:fldCharType="end"/>
        </w:r>
      </w:hyperlink>
    </w:p>
    <w:p w14:paraId="744BD29D" w14:textId="484E737C"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49" w:history="1">
        <w:r w:rsidRPr="00153618">
          <w:rPr>
            <w:rStyle w:val="Hyperlink"/>
            <w:b/>
            <w:iCs/>
            <w:noProof/>
            <w:color w:val="000000" w:themeColor="text1"/>
            <w:lang w:val="pt-BR"/>
          </w:rPr>
          <w:t>2.3.1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Địa hình, địa mạo</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_Toc213601249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14</w:t>
        </w:r>
        <w:r w:rsidRPr="00153618">
          <w:rPr>
            <w:noProof/>
            <w:webHidden/>
            <w:color w:val="000000" w:themeColor="text1"/>
          </w:rPr>
          <w:fldChar w:fldCharType="end"/>
        </w:r>
      </w:hyperlink>
    </w:p>
    <w:p w14:paraId="1BDBC999" w14:textId="42F58E66"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50" w:history="1">
        <w:r w:rsidRPr="00153618">
          <w:rPr>
            <w:rStyle w:val="Hyperlink"/>
            <w:b/>
            <w:iCs/>
            <w:noProof/>
            <w:color w:val="000000" w:themeColor="text1"/>
            <w:lang w:val="pt-BR"/>
          </w:rPr>
          <w:t>2.3.2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Khí hậu</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14</w:t>
        </w:r>
        <w:r w:rsidRPr="00153618">
          <w:rPr>
            <w:noProof/>
            <w:webHidden/>
            <w:color w:val="000000" w:themeColor="text1"/>
          </w:rPr>
          <w:fldChar w:fldCharType="end"/>
        </w:r>
      </w:hyperlink>
    </w:p>
    <w:p w14:paraId="59D1B019" w14:textId="68CEDE06"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51" w:history="1">
        <w:r w:rsidRPr="00153618">
          <w:rPr>
            <w:rStyle w:val="Hyperlink"/>
            <w:b/>
            <w:iCs/>
            <w:noProof/>
            <w:color w:val="000000" w:themeColor="text1"/>
            <w:lang w:val="pt-BR"/>
          </w:rPr>
          <w:t>2.3.3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Thủy văn, hải văn.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15</w:t>
        </w:r>
        <w:r w:rsidRPr="00153618">
          <w:rPr>
            <w:noProof/>
            <w:webHidden/>
            <w:color w:val="000000" w:themeColor="text1"/>
          </w:rPr>
          <w:fldChar w:fldCharType="end"/>
        </w:r>
      </w:hyperlink>
    </w:p>
    <w:p w14:paraId="5C5D8DCA" w14:textId="734EE50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52" w:history="1">
        <w:r w:rsidRPr="00153618">
          <w:rPr>
            <w:rStyle w:val="Hyperlink"/>
            <w:b/>
            <w:iCs/>
            <w:noProof/>
            <w:color w:val="000000" w:themeColor="text1"/>
            <w:lang w:val="pt-BR"/>
          </w:rPr>
          <w:t>2.3.4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Địa chất: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16</w:t>
        </w:r>
        <w:r w:rsidRPr="00153618">
          <w:rPr>
            <w:noProof/>
            <w:webHidden/>
            <w:color w:val="000000" w:themeColor="text1"/>
          </w:rPr>
          <w:fldChar w:fldCharType="end"/>
        </w:r>
      </w:hyperlink>
    </w:p>
    <w:p w14:paraId="0C156F01" w14:textId="21F389FF"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53" w:history="1">
        <w:r w:rsidRPr="00153618">
          <w:rPr>
            <w:rStyle w:val="Hyperlink"/>
            <w:b/>
            <w:iCs/>
            <w:noProof/>
            <w:color w:val="000000" w:themeColor="text1"/>
            <w:lang w:val="pt-BR"/>
          </w:rPr>
          <w:t>2.3.5</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Kịch bản biến đổi khí hậu nước biển dâng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16</w:t>
        </w:r>
        <w:r w:rsidRPr="00153618">
          <w:rPr>
            <w:noProof/>
            <w:webHidden/>
            <w:color w:val="000000" w:themeColor="text1"/>
          </w:rPr>
          <w:fldChar w:fldCharType="end"/>
        </w:r>
      </w:hyperlink>
    </w:p>
    <w:p w14:paraId="2D502D11" w14:textId="48DF6EC8"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54" w:history="1">
        <w:r w:rsidRPr="00153618">
          <w:rPr>
            <w:rStyle w:val="Hyperlink"/>
            <w:noProof/>
            <w:color w:val="000000" w:themeColor="text1"/>
            <w:lang w:val="pt-BR"/>
          </w:rPr>
          <w:t>2.4</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Hiện trạng dân số và lao động: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16</w:t>
        </w:r>
        <w:r w:rsidRPr="00153618">
          <w:rPr>
            <w:noProof/>
            <w:webHidden/>
            <w:color w:val="000000" w:themeColor="text1"/>
          </w:rPr>
          <w:fldChar w:fldCharType="end"/>
        </w:r>
      </w:hyperlink>
    </w:p>
    <w:p w14:paraId="77DDA563" w14:textId="095480DE"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55" w:history="1">
        <w:r w:rsidRPr="00153618">
          <w:rPr>
            <w:rStyle w:val="Hyperlink"/>
            <w:noProof/>
            <w:color w:val="000000" w:themeColor="text1"/>
            <w:lang w:val="pt-BR"/>
          </w:rPr>
          <w:t>2.5</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Hiện trạng sử dụng đất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17</w:t>
        </w:r>
        <w:r w:rsidRPr="00153618">
          <w:rPr>
            <w:noProof/>
            <w:webHidden/>
            <w:color w:val="000000" w:themeColor="text1"/>
          </w:rPr>
          <w:fldChar w:fldCharType="end"/>
        </w:r>
      </w:hyperlink>
    </w:p>
    <w:p w14:paraId="0D1EBA5C" w14:textId="16952EFA"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56" w:history="1">
        <w:r w:rsidRPr="00153618">
          <w:rPr>
            <w:rStyle w:val="Hyperlink"/>
            <w:noProof/>
            <w:color w:val="000000" w:themeColor="text1"/>
            <w:lang w:val="pt-BR"/>
          </w:rPr>
          <w:t>2.6</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Hiện trạng kiến trúc, cảnh quan: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18</w:t>
        </w:r>
        <w:r w:rsidRPr="00153618">
          <w:rPr>
            <w:noProof/>
            <w:webHidden/>
            <w:color w:val="000000" w:themeColor="text1"/>
          </w:rPr>
          <w:fldChar w:fldCharType="end"/>
        </w:r>
      </w:hyperlink>
    </w:p>
    <w:p w14:paraId="6EE00468" w14:textId="28AD94D4"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57" w:history="1">
        <w:r w:rsidRPr="00153618">
          <w:rPr>
            <w:rStyle w:val="Hyperlink"/>
            <w:noProof/>
            <w:color w:val="000000" w:themeColor="text1"/>
            <w:lang w:val="pt-BR"/>
          </w:rPr>
          <w:t>2.7</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Hiện trạng hạ tầng xã hội:</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22</w:t>
        </w:r>
        <w:r w:rsidRPr="00153618">
          <w:rPr>
            <w:noProof/>
            <w:webHidden/>
            <w:color w:val="000000" w:themeColor="text1"/>
          </w:rPr>
          <w:fldChar w:fldCharType="end"/>
        </w:r>
      </w:hyperlink>
    </w:p>
    <w:p w14:paraId="2315F156" w14:textId="56D9E8B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58" w:history="1">
        <w:r w:rsidRPr="00153618">
          <w:rPr>
            <w:rStyle w:val="Hyperlink"/>
            <w:b/>
            <w:iCs/>
            <w:noProof/>
            <w:color w:val="000000" w:themeColor="text1"/>
            <w:lang w:val="pt-BR"/>
          </w:rPr>
          <w:t>2.7.1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Công trình tôn giáo, tín ngưỡng: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22</w:t>
        </w:r>
        <w:r w:rsidRPr="00153618">
          <w:rPr>
            <w:noProof/>
            <w:webHidden/>
            <w:color w:val="000000" w:themeColor="text1"/>
          </w:rPr>
          <w:fldChar w:fldCharType="end"/>
        </w:r>
      </w:hyperlink>
    </w:p>
    <w:p w14:paraId="1BD824EB" w14:textId="28E46D8E"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59" w:history="1">
        <w:r w:rsidRPr="00153618">
          <w:rPr>
            <w:rStyle w:val="Hyperlink"/>
            <w:noProof/>
            <w:color w:val="000000" w:themeColor="text1"/>
            <w:lang w:val="pt-BR"/>
          </w:rPr>
          <w:t>2.8</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Hiện trạng hệ thống hạ tầng kỹ thuật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_Toc213601259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23</w:t>
        </w:r>
        <w:r w:rsidRPr="00153618">
          <w:rPr>
            <w:noProof/>
            <w:webHidden/>
            <w:color w:val="000000" w:themeColor="text1"/>
          </w:rPr>
          <w:fldChar w:fldCharType="end"/>
        </w:r>
      </w:hyperlink>
    </w:p>
    <w:p w14:paraId="4E0D1972" w14:textId="1B2407BB"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60" w:history="1">
        <w:r w:rsidRPr="00153618">
          <w:rPr>
            <w:rStyle w:val="Hyperlink"/>
            <w:b/>
            <w:iCs/>
            <w:noProof/>
            <w:color w:val="000000" w:themeColor="text1"/>
            <w:lang w:val="pt-BR"/>
          </w:rPr>
          <w:t>2.8.1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Hiện trạng hệ thống giao thông: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23</w:t>
        </w:r>
        <w:r w:rsidRPr="00153618">
          <w:rPr>
            <w:noProof/>
            <w:webHidden/>
            <w:color w:val="000000" w:themeColor="text1"/>
          </w:rPr>
          <w:fldChar w:fldCharType="end"/>
        </w:r>
      </w:hyperlink>
    </w:p>
    <w:p w14:paraId="67960E97" w14:textId="54FD865B"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61" w:history="1">
        <w:r w:rsidRPr="00153618">
          <w:rPr>
            <w:rStyle w:val="Hyperlink"/>
            <w:b/>
            <w:iCs/>
            <w:noProof/>
            <w:color w:val="000000" w:themeColor="text1"/>
            <w:lang w:val="pt-BR"/>
          </w:rPr>
          <w:t>2.8.2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Hiện trạng chuẩn bị kỹ thuật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24</w:t>
        </w:r>
        <w:r w:rsidRPr="00153618">
          <w:rPr>
            <w:noProof/>
            <w:webHidden/>
            <w:color w:val="000000" w:themeColor="text1"/>
          </w:rPr>
          <w:fldChar w:fldCharType="end"/>
        </w:r>
      </w:hyperlink>
    </w:p>
    <w:p w14:paraId="02BAB171" w14:textId="60F629C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62" w:history="1">
        <w:r w:rsidRPr="00153618">
          <w:rPr>
            <w:rStyle w:val="Hyperlink"/>
            <w:b/>
            <w:iCs/>
            <w:noProof/>
            <w:color w:val="000000" w:themeColor="text1"/>
            <w:lang w:val="pt-BR"/>
          </w:rPr>
          <w:t>2.8.3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Hiện trạng hệ thống cấp nước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25</w:t>
        </w:r>
        <w:r w:rsidRPr="00153618">
          <w:rPr>
            <w:noProof/>
            <w:webHidden/>
            <w:color w:val="000000" w:themeColor="text1"/>
          </w:rPr>
          <w:fldChar w:fldCharType="end"/>
        </w:r>
      </w:hyperlink>
    </w:p>
    <w:p w14:paraId="4F35F5D2" w14:textId="4BCF9D80"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63" w:history="1">
        <w:r w:rsidRPr="00153618">
          <w:rPr>
            <w:rStyle w:val="Hyperlink"/>
            <w:b/>
            <w:iCs/>
            <w:noProof/>
            <w:color w:val="000000" w:themeColor="text1"/>
            <w:lang w:val="pt-BR"/>
          </w:rPr>
          <w:t>2.8.4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Hiện trạng hệ thống cấp năng lượng và chiếu sáng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25</w:t>
        </w:r>
        <w:r w:rsidRPr="00153618">
          <w:rPr>
            <w:noProof/>
            <w:webHidden/>
            <w:color w:val="000000" w:themeColor="text1"/>
          </w:rPr>
          <w:fldChar w:fldCharType="end"/>
        </w:r>
      </w:hyperlink>
    </w:p>
    <w:p w14:paraId="642454DA" w14:textId="6C8F5A4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64" w:history="1">
        <w:r w:rsidRPr="00153618">
          <w:rPr>
            <w:rStyle w:val="Hyperlink"/>
            <w:b/>
            <w:iCs/>
            <w:noProof/>
            <w:color w:val="000000" w:themeColor="text1"/>
            <w:lang w:val="pt-BR"/>
          </w:rPr>
          <w:t>2.8.5</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Hiện trạng hệ thống hạ tầng viễn thông thụ động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26</w:t>
        </w:r>
        <w:r w:rsidRPr="00153618">
          <w:rPr>
            <w:noProof/>
            <w:webHidden/>
            <w:color w:val="000000" w:themeColor="text1"/>
          </w:rPr>
          <w:fldChar w:fldCharType="end"/>
        </w:r>
      </w:hyperlink>
    </w:p>
    <w:p w14:paraId="60D81EB0" w14:textId="73A66C17"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65" w:history="1">
        <w:r w:rsidRPr="00153618">
          <w:rPr>
            <w:rStyle w:val="Hyperlink"/>
            <w:b/>
            <w:iCs/>
            <w:noProof/>
            <w:color w:val="000000" w:themeColor="text1"/>
            <w:lang w:val="pt-BR"/>
          </w:rPr>
          <w:t>2.8.6</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Hiện trạng hệ thống thoát nước thải, quản lý chất thải rắn và nghĩa trang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27</w:t>
        </w:r>
        <w:r w:rsidRPr="00153618">
          <w:rPr>
            <w:noProof/>
            <w:webHidden/>
            <w:color w:val="000000" w:themeColor="text1"/>
          </w:rPr>
          <w:fldChar w:fldCharType="end"/>
        </w:r>
      </w:hyperlink>
    </w:p>
    <w:p w14:paraId="5E1E2A91" w14:textId="1847F03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66" w:history="1">
        <w:r w:rsidRPr="00153618">
          <w:rPr>
            <w:rStyle w:val="Hyperlink"/>
            <w:b/>
            <w:iCs/>
            <w:noProof/>
            <w:color w:val="000000" w:themeColor="text1"/>
            <w:lang w:val="pt-BR"/>
          </w:rPr>
          <w:t>2.8.7</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Hiện trạng môi trường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27</w:t>
        </w:r>
        <w:r w:rsidRPr="00153618">
          <w:rPr>
            <w:noProof/>
            <w:webHidden/>
            <w:color w:val="000000" w:themeColor="text1"/>
          </w:rPr>
          <w:fldChar w:fldCharType="end"/>
        </w:r>
      </w:hyperlink>
    </w:p>
    <w:p w14:paraId="4653D458" w14:textId="26ED7D5F"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67" w:history="1">
        <w:r w:rsidRPr="00153618">
          <w:rPr>
            <w:rStyle w:val="Hyperlink"/>
            <w:noProof/>
            <w:color w:val="000000" w:themeColor="text1"/>
            <w:lang w:val="pt-BR"/>
          </w:rPr>
          <w:t>2.9</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Hiện trạng các chương trình, dự án đầu tư phát triển đang đượcc triển khai thực hiện trên địa bàn: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28</w:t>
        </w:r>
        <w:r w:rsidRPr="00153618">
          <w:rPr>
            <w:noProof/>
            <w:webHidden/>
            <w:color w:val="000000" w:themeColor="text1"/>
          </w:rPr>
          <w:fldChar w:fldCharType="end"/>
        </w:r>
      </w:hyperlink>
    </w:p>
    <w:p w14:paraId="1905FB61" w14:textId="673824F7" w:rsidR="00A80FE2" w:rsidRPr="00153618" w:rsidRDefault="00A80FE2">
      <w:pPr>
        <w:pStyle w:val="TOC2"/>
        <w:tabs>
          <w:tab w:val="left" w:pos="1760"/>
          <w:tab w:val="right" w:leader="dot" w:pos="9062"/>
        </w:tabs>
        <w:rPr>
          <w:rFonts w:asciiTheme="minorHAnsi" w:eastAsiaTheme="minorEastAsia" w:hAnsiTheme="minorHAnsi" w:cstheme="minorBidi"/>
          <w:noProof/>
          <w:color w:val="000000" w:themeColor="text1"/>
          <w:sz w:val="22"/>
        </w:rPr>
      </w:pPr>
      <w:hyperlink w:anchor="_Toc213601268" w:history="1">
        <w:r w:rsidRPr="00153618">
          <w:rPr>
            <w:rStyle w:val="Hyperlink"/>
            <w:noProof/>
            <w:color w:val="000000" w:themeColor="text1"/>
            <w:lang w:val="pt-BR"/>
          </w:rPr>
          <w:t>2.10</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Các vấn đề cơ bản cần giải quyết: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31</w:t>
        </w:r>
        <w:r w:rsidRPr="00153618">
          <w:rPr>
            <w:noProof/>
            <w:webHidden/>
            <w:color w:val="000000" w:themeColor="text1"/>
          </w:rPr>
          <w:fldChar w:fldCharType="end"/>
        </w:r>
      </w:hyperlink>
    </w:p>
    <w:p w14:paraId="15896FB0" w14:textId="4C15DD26" w:rsidR="00A80FE2" w:rsidRPr="00153618" w:rsidRDefault="00A80FE2">
      <w:pPr>
        <w:pStyle w:val="TOC3"/>
        <w:tabs>
          <w:tab w:val="left" w:pos="2060"/>
          <w:tab w:val="right" w:leader="dot" w:pos="9062"/>
        </w:tabs>
        <w:rPr>
          <w:rFonts w:asciiTheme="minorHAnsi" w:eastAsiaTheme="minorEastAsia" w:hAnsiTheme="minorHAnsi" w:cstheme="minorBidi"/>
          <w:i w:val="0"/>
          <w:noProof/>
          <w:color w:val="000000" w:themeColor="text1"/>
          <w:sz w:val="22"/>
        </w:rPr>
      </w:pPr>
      <w:hyperlink w:anchor="_Toc213601269" w:history="1">
        <w:r w:rsidRPr="00153618">
          <w:rPr>
            <w:rStyle w:val="Hyperlink"/>
            <w:b/>
            <w:iCs/>
            <w:noProof/>
            <w:color w:val="000000" w:themeColor="text1"/>
            <w:lang w:val="pt-BR"/>
          </w:rPr>
          <w:t>2.10.1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Tổng hợp các nội dung cơ bản cần giải quyết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_Toc213601269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31</w:t>
        </w:r>
        <w:r w:rsidRPr="00153618">
          <w:rPr>
            <w:noProof/>
            <w:webHidden/>
            <w:color w:val="000000" w:themeColor="text1"/>
          </w:rPr>
          <w:fldChar w:fldCharType="end"/>
        </w:r>
      </w:hyperlink>
    </w:p>
    <w:p w14:paraId="548E764C" w14:textId="08B9086E"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270" w:history="1">
        <w:r w:rsidRPr="00153618">
          <w:rPr>
            <w:rStyle w:val="Hyperlink"/>
            <w:bCs/>
            <w:noProof/>
            <w:color w:val="000000" w:themeColor="text1"/>
            <w14:scene3d>
              <w14:camera w14:prst="orthographicFront"/>
              <w14:lightRig w14:rig="threePt" w14:dir="t">
                <w14:rot w14:lat="0" w14:lon="0" w14:rev="0"/>
              </w14:lightRig>
            </w14:scene3d>
          </w:rPr>
          <w:t>3</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XÁC ĐỊNH MỤC TIÊU LẬP QUY HOẠCH. YÊU CẦU, ĐỊNH HƯỚNG CHÍNH TẠI QUY HOẠCH CHUNG ĐÔ THỊ ĐÃ ĐƯỢC PHÊ DUYỆT KÈM THEO QUY ĐỊNH QUẢN LÝ ĐÃ ĐƯỢC BAN HÀNH ĐỐI VỚI KHU VỰC LẬP QUY HOẠCH PHÂN KHU:</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32</w:t>
        </w:r>
        <w:r w:rsidRPr="00153618">
          <w:rPr>
            <w:noProof/>
            <w:webHidden/>
            <w:color w:val="000000" w:themeColor="text1"/>
          </w:rPr>
          <w:fldChar w:fldCharType="end"/>
        </w:r>
      </w:hyperlink>
    </w:p>
    <w:p w14:paraId="785D26C2" w14:textId="5A7D8C62"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71" w:history="1">
        <w:r w:rsidRPr="00153618">
          <w:rPr>
            <w:rStyle w:val="Hyperlink"/>
            <w:noProof/>
            <w:color w:val="000000" w:themeColor="text1"/>
            <w:lang w:val="pt-BR"/>
          </w:rPr>
          <w:t>3.1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Mục tiêu lập điều chỉnh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32</w:t>
        </w:r>
        <w:r w:rsidRPr="00153618">
          <w:rPr>
            <w:noProof/>
            <w:webHidden/>
            <w:color w:val="000000" w:themeColor="text1"/>
          </w:rPr>
          <w:fldChar w:fldCharType="end"/>
        </w:r>
      </w:hyperlink>
    </w:p>
    <w:p w14:paraId="28A4E8EC" w14:textId="2A40E410"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72" w:history="1">
        <w:r w:rsidRPr="00153618">
          <w:rPr>
            <w:rStyle w:val="Hyperlink"/>
            <w:noProof/>
            <w:color w:val="000000" w:themeColor="text1"/>
            <w:lang w:val="pt-BR"/>
          </w:rPr>
          <w:t>3.2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Các yêu cầu, định hướng chính khu vực nghiên cứu được xác định bởi Quy hoạch chung: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32</w:t>
        </w:r>
        <w:r w:rsidRPr="00153618">
          <w:rPr>
            <w:noProof/>
            <w:webHidden/>
            <w:color w:val="000000" w:themeColor="text1"/>
          </w:rPr>
          <w:fldChar w:fldCharType="end"/>
        </w:r>
      </w:hyperlink>
    </w:p>
    <w:p w14:paraId="598876BB" w14:textId="5CF291C0"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73" w:history="1">
        <w:r w:rsidRPr="00153618">
          <w:rPr>
            <w:rStyle w:val="Hyperlink"/>
            <w:b/>
            <w:iCs/>
            <w:noProof/>
            <w:color w:val="000000" w:themeColor="text1"/>
            <w:lang w:val="pt-BR"/>
          </w:rPr>
          <w:t>3.2.1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Tính chất khu vực lập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32</w:t>
        </w:r>
        <w:r w:rsidRPr="00153618">
          <w:rPr>
            <w:noProof/>
            <w:webHidden/>
            <w:color w:val="000000" w:themeColor="text1"/>
          </w:rPr>
          <w:fldChar w:fldCharType="end"/>
        </w:r>
      </w:hyperlink>
    </w:p>
    <w:p w14:paraId="633FCB55" w14:textId="15C7B9DF"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74" w:history="1">
        <w:r w:rsidRPr="00153618">
          <w:rPr>
            <w:rStyle w:val="Hyperlink"/>
            <w:b/>
            <w:iCs/>
            <w:noProof/>
            <w:color w:val="000000" w:themeColor="text1"/>
            <w:lang w:val="pt-BR"/>
          </w:rPr>
          <w:t>3.2.2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Quy mô dân số:</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32</w:t>
        </w:r>
        <w:r w:rsidRPr="00153618">
          <w:rPr>
            <w:noProof/>
            <w:webHidden/>
            <w:color w:val="000000" w:themeColor="text1"/>
          </w:rPr>
          <w:fldChar w:fldCharType="end"/>
        </w:r>
      </w:hyperlink>
    </w:p>
    <w:p w14:paraId="21686F32" w14:textId="2709BCF4"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75" w:history="1">
        <w:r w:rsidRPr="00153618">
          <w:rPr>
            <w:rStyle w:val="Hyperlink"/>
            <w:b/>
            <w:iCs/>
            <w:noProof/>
            <w:color w:val="000000" w:themeColor="text1"/>
            <w:lang w:val="pt-BR"/>
          </w:rPr>
          <w:t>3.2.3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Quy hoạch sử dụng đất: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33</w:t>
        </w:r>
        <w:r w:rsidRPr="00153618">
          <w:rPr>
            <w:noProof/>
            <w:webHidden/>
            <w:color w:val="000000" w:themeColor="text1"/>
          </w:rPr>
          <w:fldChar w:fldCharType="end"/>
        </w:r>
      </w:hyperlink>
    </w:p>
    <w:p w14:paraId="3E7E998C" w14:textId="0AB7F1AA"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76" w:history="1">
        <w:r w:rsidRPr="00153618">
          <w:rPr>
            <w:rStyle w:val="Hyperlink"/>
            <w:b/>
            <w:iCs/>
            <w:noProof/>
            <w:color w:val="000000" w:themeColor="text1"/>
            <w:lang w:val="pt-BR"/>
          </w:rPr>
          <w:t>3.2.4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Định hướng phát triển không gian: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34</w:t>
        </w:r>
        <w:r w:rsidRPr="00153618">
          <w:rPr>
            <w:noProof/>
            <w:webHidden/>
            <w:color w:val="000000" w:themeColor="text1"/>
          </w:rPr>
          <w:fldChar w:fldCharType="end"/>
        </w:r>
      </w:hyperlink>
    </w:p>
    <w:p w14:paraId="19D5552C" w14:textId="30667ECB"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277" w:history="1">
        <w:r w:rsidRPr="00153618">
          <w:rPr>
            <w:rStyle w:val="Hyperlink"/>
            <w:bCs/>
            <w:noProof/>
            <w:color w:val="000000" w:themeColor="text1"/>
            <w14:scene3d>
              <w14:camera w14:prst="orthographicFront"/>
              <w14:lightRig w14:rig="threePt" w14:dir="t">
                <w14:rot w14:lat="0" w14:lon="0" w14:rev="0"/>
              </w14:lightRig>
            </w14:scene3d>
          </w:rPr>
          <w:t>4</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LỰA CHỌN CHỈ TIÊU ĐẤT ĐAI, HẠ TẦNG XÃ HỘI VÀ HẠ TẦNG KĨ THUẬT ÁP DỤNG CHO TOÀN KHU VỰC QUY HOẠCH; XÁC ĐỊNH QUY MÔ DÂN SỐ, ĐẤT ĐAI, VÀ CÁC NHU CẦU VỀ CƠ SỞ HẠ TẦNG KỸ THUẬT, HẠ TẦNG XÃ HỘI ĐỐI VỚI KHU VỰC LẬP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35</w:t>
        </w:r>
        <w:r w:rsidRPr="00153618">
          <w:rPr>
            <w:noProof/>
            <w:webHidden/>
            <w:color w:val="000000" w:themeColor="text1"/>
          </w:rPr>
          <w:fldChar w:fldCharType="end"/>
        </w:r>
      </w:hyperlink>
    </w:p>
    <w:p w14:paraId="28312D23" w14:textId="79E45540"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78" w:history="1">
        <w:r w:rsidRPr="00153618">
          <w:rPr>
            <w:rStyle w:val="Hyperlink"/>
            <w:noProof/>
            <w:color w:val="000000" w:themeColor="text1"/>
            <w:lang w:val="pt-BR"/>
          </w:rPr>
          <w:t>4.1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Căn cứ lựa chọn chỉ tiêu:</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35</w:t>
        </w:r>
        <w:r w:rsidRPr="00153618">
          <w:rPr>
            <w:noProof/>
            <w:webHidden/>
            <w:color w:val="000000" w:themeColor="text1"/>
          </w:rPr>
          <w:fldChar w:fldCharType="end"/>
        </w:r>
      </w:hyperlink>
    </w:p>
    <w:p w14:paraId="019D5B61" w14:textId="62DF1E04"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79" w:history="1">
        <w:r w:rsidRPr="00153618">
          <w:rPr>
            <w:rStyle w:val="Hyperlink"/>
            <w:noProof/>
            <w:color w:val="000000" w:themeColor="text1"/>
            <w:lang w:val="pt-BR"/>
          </w:rPr>
          <w:t>4.2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Chỉ tiêu đất đai, hạ tầng xã hội và hạ tầng kĩ thuật áp dụng cho toàn bộ khu vực lập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_Toc213601279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35</w:t>
        </w:r>
        <w:r w:rsidRPr="00153618">
          <w:rPr>
            <w:noProof/>
            <w:webHidden/>
            <w:color w:val="000000" w:themeColor="text1"/>
          </w:rPr>
          <w:fldChar w:fldCharType="end"/>
        </w:r>
      </w:hyperlink>
    </w:p>
    <w:p w14:paraId="0CC74C8B" w14:textId="0EE07F82"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0" w:history="1">
        <w:r w:rsidRPr="00153618">
          <w:rPr>
            <w:rStyle w:val="Hyperlink"/>
            <w:noProof/>
            <w:color w:val="000000" w:themeColor="text1"/>
            <w:lang w:val="pt-BR"/>
          </w:rPr>
          <w:t>4.3</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Xác định quy mô dân số, đất đai, và các nhu cầu về cơ sở hạ tầng kỹ thuật, hạ tầng xã hội đối với khu vực lập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37</w:t>
        </w:r>
        <w:r w:rsidRPr="00153618">
          <w:rPr>
            <w:noProof/>
            <w:webHidden/>
            <w:color w:val="000000" w:themeColor="text1"/>
          </w:rPr>
          <w:fldChar w:fldCharType="end"/>
        </w:r>
      </w:hyperlink>
    </w:p>
    <w:p w14:paraId="54D01BBB" w14:textId="199AA177"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281" w:history="1">
        <w:r w:rsidRPr="00153618">
          <w:rPr>
            <w:rStyle w:val="Hyperlink"/>
            <w:bCs/>
            <w:noProof/>
            <w:color w:val="000000" w:themeColor="text1"/>
            <w14:scene3d>
              <w14:camera w14:prst="orthographicFront"/>
              <w14:lightRig w14:rig="threePt" w14:dir="t">
                <w14:rot w14:lat="0" w14:lon="0" w14:rev="0"/>
              </w14:lightRig>
            </w14:scene3d>
          </w:rPr>
          <w:t>5</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CÁC NGUYÊN TẮC, YÊU CẦU VỀ TỔ CHỨC KHÔNG GIAN, KIẾN TRÚC, CẢNH QUAN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37</w:t>
        </w:r>
        <w:r w:rsidRPr="00153618">
          <w:rPr>
            <w:noProof/>
            <w:webHidden/>
            <w:color w:val="000000" w:themeColor="text1"/>
          </w:rPr>
          <w:fldChar w:fldCharType="end"/>
        </w:r>
      </w:hyperlink>
    </w:p>
    <w:p w14:paraId="4EC4B2DB" w14:textId="23B3483F"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2" w:history="1">
        <w:r w:rsidRPr="00153618">
          <w:rPr>
            <w:rStyle w:val="Hyperlink"/>
            <w:noProof/>
            <w:color w:val="000000" w:themeColor="text1"/>
            <w:lang w:val="pt-BR"/>
          </w:rPr>
          <w:t>5.1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Nguyên tắc tổ chức không gian kiến trúc cảnh quan: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37</w:t>
        </w:r>
        <w:r w:rsidRPr="00153618">
          <w:rPr>
            <w:noProof/>
            <w:webHidden/>
            <w:color w:val="000000" w:themeColor="text1"/>
          </w:rPr>
          <w:fldChar w:fldCharType="end"/>
        </w:r>
      </w:hyperlink>
    </w:p>
    <w:p w14:paraId="6B0E5C83" w14:textId="1CAB852E"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3" w:history="1">
        <w:r w:rsidRPr="00153618">
          <w:rPr>
            <w:rStyle w:val="Hyperlink"/>
            <w:noProof/>
            <w:color w:val="000000" w:themeColor="text1"/>
            <w:lang w:val="pt-BR"/>
          </w:rPr>
          <w:t>5.2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Yêu cầu về tổ chức không gian kiến trúc cảnh quan: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38</w:t>
        </w:r>
        <w:r w:rsidRPr="00153618">
          <w:rPr>
            <w:noProof/>
            <w:webHidden/>
            <w:color w:val="000000" w:themeColor="text1"/>
          </w:rPr>
          <w:fldChar w:fldCharType="end"/>
        </w:r>
      </w:hyperlink>
    </w:p>
    <w:p w14:paraId="21000F71" w14:textId="7E2039F1"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4" w:history="1">
        <w:r w:rsidRPr="00153618">
          <w:rPr>
            <w:rStyle w:val="Hyperlink"/>
            <w:noProof/>
            <w:color w:val="000000" w:themeColor="text1"/>
            <w:lang w:val="pt-BR"/>
          </w:rPr>
          <w:t>5.3</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Các chiến lược phát triển không gian: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38</w:t>
        </w:r>
        <w:r w:rsidRPr="00153618">
          <w:rPr>
            <w:noProof/>
            <w:webHidden/>
            <w:color w:val="000000" w:themeColor="text1"/>
          </w:rPr>
          <w:fldChar w:fldCharType="end"/>
        </w:r>
      </w:hyperlink>
    </w:p>
    <w:p w14:paraId="1A5D33A6" w14:textId="415E2B98"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5" w:history="1">
        <w:r w:rsidRPr="00153618">
          <w:rPr>
            <w:rStyle w:val="Hyperlink"/>
            <w:noProof/>
            <w:color w:val="000000" w:themeColor="text1"/>
            <w:lang w:val="pt-BR"/>
          </w:rPr>
          <w:t>5.4</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Định hướng tổ chức không gian, kiến trúc, cảnh quan: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41</w:t>
        </w:r>
        <w:r w:rsidRPr="00153618">
          <w:rPr>
            <w:noProof/>
            <w:webHidden/>
            <w:color w:val="000000" w:themeColor="text1"/>
          </w:rPr>
          <w:fldChar w:fldCharType="end"/>
        </w:r>
      </w:hyperlink>
    </w:p>
    <w:p w14:paraId="049339BB" w14:textId="43DCAC8A"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6" w:history="1">
        <w:r w:rsidRPr="00153618">
          <w:rPr>
            <w:rStyle w:val="Hyperlink"/>
            <w:noProof/>
            <w:color w:val="000000" w:themeColor="text1"/>
            <w:lang w:val="pt-BR"/>
          </w:rPr>
          <w:t>5.5</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Các giải pháp tổ chức không gian, kiến trúc, cảnh quan đối với từng khu chức năng: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47</w:t>
        </w:r>
        <w:r w:rsidRPr="00153618">
          <w:rPr>
            <w:noProof/>
            <w:webHidden/>
            <w:color w:val="000000" w:themeColor="text1"/>
          </w:rPr>
          <w:fldChar w:fldCharType="end"/>
        </w:r>
      </w:hyperlink>
    </w:p>
    <w:p w14:paraId="1F1A66EB" w14:textId="78D9A7A0"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287" w:history="1">
        <w:r w:rsidRPr="00153618">
          <w:rPr>
            <w:rStyle w:val="Hyperlink"/>
            <w:bCs/>
            <w:noProof/>
            <w:color w:val="000000" w:themeColor="text1"/>
            <w14:scene3d>
              <w14:camera w14:prst="orthographicFront"/>
              <w14:lightRig w14:rig="threePt" w14:dir="t">
                <w14:rot w14:lat="0" w14:lon="0" w14:rev="0"/>
              </w14:lightRig>
            </w14:scene3d>
          </w:rPr>
          <w:t>6</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 xml:space="preserve">QUY ĐỊNH VỀ SỬ DỤNG ĐẤT ĐỐI VỚI TỪNG KHU CHỨC NĂNG, TRỤC ĐƯỜNG CHÍNH, KHÔNG GIAN MỞ, ĐIỂM NHẤN, KHU TRUNG TÂM; XÁC ĐỊNH VỊ TRÍ, QUY MÔ, CẤU TRÚC CÁC ĐƠN VỊ Ở; QUY MÔ CÁC CÔNG TRÌNH HẠ TẦNG XÃ HỘI CẤP ĐÔ THỊ TRỞ LÊN; QUY MÔ </w:t>
        </w:r>
        <w:r w:rsidRPr="00153618">
          <w:rPr>
            <w:rStyle w:val="Hyperlink"/>
            <w:noProof/>
            <w:color w:val="000000" w:themeColor="text1"/>
          </w:rPr>
          <w:lastRenderedPageBreak/>
          <w:t>DIỆN TÍCH, DÂN SỐ, CHỈ TIÊU SỬ DỤNG ĐẤT ĐỐI VỚI TỪNG KHU CHỨC NĂNG ĐÔ THỊ THEO Ô PHỐ TRONG KHU VỰC LẬP QUY HOẠCH; VỊ TRÍ, QUY MÔ CÔNG TRÌNH NGẦM.</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50</w:t>
        </w:r>
        <w:r w:rsidRPr="00153618">
          <w:rPr>
            <w:noProof/>
            <w:webHidden/>
            <w:color w:val="000000" w:themeColor="text1"/>
          </w:rPr>
          <w:fldChar w:fldCharType="end"/>
        </w:r>
      </w:hyperlink>
    </w:p>
    <w:p w14:paraId="52EB10C0" w14:textId="48FE1EAF"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8" w:history="1">
        <w:r w:rsidRPr="00153618">
          <w:rPr>
            <w:rStyle w:val="Hyperlink"/>
            <w:noProof/>
            <w:color w:val="000000" w:themeColor="text1"/>
            <w:lang w:val="pt-BR"/>
          </w:rPr>
          <w:t>6.1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Quy định về sử dụng đất đối với từng khu chức năng, trục đường chính, không gian mở, điểm nhấn, khu trung tâm:</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50</w:t>
        </w:r>
        <w:r w:rsidRPr="00153618">
          <w:rPr>
            <w:noProof/>
            <w:webHidden/>
            <w:color w:val="000000" w:themeColor="text1"/>
          </w:rPr>
          <w:fldChar w:fldCharType="end"/>
        </w:r>
      </w:hyperlink>
    </w:p>
    <w:p w14:paraId="1EEE6540" w14:textId="0494B2D7"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89" w:history="1">
        <w:r w:rsidRPr="00153618">
          <w:rPr>
            <w:rStyle w:val="Hyperlink"/>
            <w:noProof/>
            <w:color w:val="000000" w:themeColor="text1"/>
            <w:lang w:val="nl-NL"/>
          </w:rPr>
          <w:t>6.2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nl-NL"/>
          </w:rPr>
          <w:t>Vị trí, quy mô, cấu trúc các đơn vị ở:</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_Toc213601289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55</w:t>
        </w:r>
        <w:r w:rsidRPr="00153618">
          <w:rPr>
            <w:noProof/>
            <w:webHidden/>
            <w:color w:val="000000" w:themeColor="text1"/>
          </w:rPr>
          <w:fldChar w:fldCharType="end"/>
        </w:r>
      </w:hyperlink>
    </w:p>
    <w:p w14:paraId="3AAF1760" w14:textId="493974CD"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90" w:history="1">
        <w:r w:rsidRPr="00153618">
          <w:rPr>
            <w:rStyle w:val="Hyperlink"/>
            <w:b/>
            <w:iCs/>
            <w:noProof/>
            <w:color w:val="000000" w:themeColor="text1"/>
            <w:lang w:val="nl-NL"/>
          </w:rPr>
          <w:t>6.2.1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nl-NL"/>
          </w:rPr>
          <w:t>Nguyên tắc xác định các đơn vị ở:</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55</w:t>
        </w:r>
        <w:r w:rsidRPr="00153618">
          <w:rPr>
            <w:noProof/>
            <w:webHidden/>
            <w:color w:val="000000" w:themeColor="text1"/>
          </w:rPr>
          <w:fldChar w:fldCharType="end"/>
        </w:r>
      </w:hyperlink>
    </w:p>
    <w:p w14:paraId="6A209085" w14:textId="1BF45A8F"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91" w:history="1">
        <w:r w:rsidRPr="00153618">
          <w:rPr>
            <w:rStyle w:val="Hyperlink"/>
            <w:b/>
            <w:iCs/>
            <w:noProof/>
            <w:color w:val="000000" w:themeColor="text1"/>
          </w:rPr>
          <w:t>6.2.2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rPr>
          <w:t>Vị trí, quy mô, cấu trúc các đơn vị ở:</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55</w:t>
        </w:r>
        <w:r w:rsidRPr="00153618">
          <w:rPr>
            <w:noProof/>
            <w:webHidden/>
            <w:color w:val="000000" w:themeColor="text1"/>
          </w:rPr>
          <w:fldChar w:fldCharType="end"/>
        </w:r>
      </w:hyperlink>
    </w:p>
    <w:p w14:paraId="7E552590" w14:textId="787CCB3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292" w:history="1">
        <w:r w:rsidRPr="00153618">
          <w:rPr>
            <w:rStyle w:val="Hyperlink"/>
            <w:b/>
            <w:iCs/>
            <w:noProof/>
            <w:color w:val="000000" w:themeColor="text1"/>
          </w:rPr>
          <w:t>6.2.3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rPr>
          <w:t>Quy hoạch hệ thống hạ tầng xã hội:</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58</w:t>
        </w:r>
        <w:r w:rsidRPr="00153618">
          <w:rPr>
            <w:noProof/>
            <w:webHidden/>
            <w:color w:val="000000" w:themeColor="text1"/>
          </w:rPr>
          <w:fldChar w:fldCharType="end"/>
        </w:r>
      </w:hyperlink>
    </w:p>
    <w:p w14:paraId="238F110E" w14:textId="0A4968F7" w:rsidR="00A80FE2" w:rsidRPr="00153618" w:rsidRDefault="00A80FE2">
      <w:pPr>
        <w:pStyle w:val="TOC3"/>
        <w:tabs>
          <w:tab w:val="left" w:pos="1760"/>
          <w:tab w:val="right" w:leader="dot" w:pos="9062"/>
        </w:tabs>
        <w:rPr>
          <w:rFonts w:asciiTheme="minorHAnsi" w:eastAsiaTheme="minorEastAsia" w:hAnsiTheme="minorHAnsi" w:cstheme="minorBidi"/>
          <w:i w:val="0"/>
          <w:noProof/>
          <w:color w:val="000000" w:themeColor="text1"/>
          <w:sz w:val="22"/>
        </w:rPr>
      </w:pPr>
      <w:hyperlink w:anchor="_Toc213601293" w:history="1">
        <w:r w:rsidRPr="00153618">
          <w:rPr>
            <w:rStyle w:val="Hyperlink"/>
            <w:noProof/>
            <w:color w:val="000000" w:themeColor="text1"/>
            <w:lang w:val="nl-NL"/>
          </w:rPr>
          <w:t>a)</w:t>
        </w:r>
        <w:r w:rsidRPr="00153618">
          <w:rPr>
            <w:rFonts w:asciiTheme="minorHAnsi" w:eastAsiaTheme="minorEastAsia" w:hAnsiTheme="minorHAnsi" w:cstheme="minorBidi"/>
            <w:i w:val="0"/>
            <w:noProof/>
            <w:color w:val="000000" w:themeColor="text1"/>
            <w:sz w:val="22"/>
          </w:rPr>
          <w:tab/>
        </w:r>
        <w:r w:rsidRPr="00153618">
          <w:rPr>
            <w:rStyle w:val="Hyperlink"/>
            <w:noProof/>
            <w:color w:val="000000" w:themeColor="text1"/>
            <w:lang w:val="nl-NL"/>
          </w:rPr>
          <w:t>Định hướng phát triển hệ thống thương mại, dịch vụ:</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58</w:t>
        </w:r>
        <w:r w:rsidRPr="00153618">
          <w:rPr>
            <w:noProof/>
            <w:webHidden/>
            <w:color w:val="000000" w:themeColor="text1"/>
          </w:rPr>
          <w:fldChar w:fldCharType="end"/>
        </w:r>
      </w:hyperlink>
    </w:p>
    <w:p w14:paraId="428E16C9" w14:textId="5CB9FB31" w:rsidR="00A80FE2" w:rsidRPr="00153618" w:rsidRDefault="00A80FE2">
      <w:pPr>
        <w:pStyle w:val="TOC3"/>
        <w:tabs>
          <w:tab w:val="left" w:pos="1760"/>
          <w:tab w:val="right" w:leader="dot" w:pos="9062"/>
        </w:tabs>
        <w:rPr>
          <w:rFonts w:asciiTheme="minorHAnsi" w:eastAsiaTheme="minorEastAsia" w:hAnsiTheme="minorHAnsi" w:cstheme="minorBidi"/>
          <w:i w:val="0"/>
          <w:noProof/>
          <w:color w:val="000000" w:themeColor="text1"/>
          <w:sz w:val="22"/>
        </w:rPr>
      </w:pPr>
      <w:hyperlink w:anchor="_Toc213601294" w:history="1">
        <w:r w:rsidRPr="00153618">
          <w:rPr>
            <w:rStyle w:val="Hyperlink"/>
            <w:noProof/>
            <w:color w:val="000000" w:themeColor="text1"/>
            <w:lang w:val="nl-NL"/>
          </w:rPr>
          <w:t>b)</w:t>
        </w:r>
        <w:r w:rsidRPr="00153618">
          <w:rPr>
            <w:rFonts w:asciiTheme="minorHAnsi" w:eastAsiaTheme="minorEastAsia" w:hAnsiTheme="minorHAnsi" w:cstheme="minorBidi"/>
            <w:i w:val="0"/>
            <w:noProof/>
            <w:color w:val="000000" w:themeColor="text1"/>
            <w:sz w:val="22"/>
          </w:rPr>
          <w:tab/>
        </w:r>
        <w:r w:rsidRPr="00153618">
          <w:rPr>
            <w:rStyle w:val="Hyperlink"/>
            <w:noProof/>
            <w:color w:val="000000" w:themeColor="text1"/>
            <w:lang w:val="nl-NL"/>
          </w:rPr>
          <w:t>Định hướng phát triển hệ thống công trình thể dục thể thao:</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58</w:t>
        </w:r>
        <w:r w:rsidRPr="00153618">
          <w:rPr>
            <w:noProof/>
            <w:webHidden/>
            <w:color w:val="000000" w:themeColor="text1"/>
          </w:rPr>
          <w:fldChar w:fldCharType="end"/>
        </w:r>
      </w:hyperlink>
    </w:p>
    <w:p w14:paraId="600CE88C" w14:textId="4DC1C893" w:rsidR="00A80FE2" w:rsidRPr="00153618" w:rsidRDefault="00A80FE2">
      <w:pPr>
        <w:pStyle w:val="TOC3"/>
        <w:tabs>
          <w:tab w:val="left" w:pos="1760"/>
          <w:tab w:val="right" w:leader="dot" w:pos="9062"/>
        </w:tabs>
        <w:rPr>
          <w:rFonts w:asciiTheme="minorHAnsi" w:eastAsiaTheme="minorEastAsia" w:hAnsiTheme="minorHAnsi" w:cstheme="minorBidi"/>
          <w:i w:val="0"/>
          <w:noProof/>
          <w:color w:val="000000" w:themeColor="text1"/>
          <w:sz w:val="22"/>
        </w:rPr>
      </w:pPr>
      <w:hyperlink w:anchor="_Toc213601295" w:history="1">
        <w:r w:rsidRPr="00153618">
          <w:rPr>
            <w:rStyle w:val="Hyperlink"/>
            <w:noProof/>
            <w:color w:val="000000" w:themeColor="text1"/>
            <w:lang w:val="nl-NL"/>
          </w:rPr>
          <w:t>c)</w:t>
        </w:r>
        <w:r w:rsidRPr="00153618">
          <w:rPr>
            <w:rFonts w:asciiTheme="minorHAnsi" w:eastAsiaTheme="minorEastAsia" w:hAnsiTheme="minorHAnsi" w:cstheme="minorBidi"/>
            <w:i w:val="0"/>
            <w:noProof/>
            <w:color w:val="000000" w:themeColor="text1"/>
            <w:sz w:val="22"/>
          </w:rPr>
          <w:tab/>
        </w:r>
        <w:r w:rsidRPr="00153618">
          <w:rPr>
            <w:rStyle w:val="Hyperlink"/>
            <w:noProof/>
            <w:color w:val="000000" w:themeColor="text1"/>
            <w:lang w:val="nl-NL"/>
          </w:rPr>
          <w:t>Định hướng phát triển hệ thống giáo dục – đào tạo:</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58</w:t>
        </w:r>
        <w:r w:rsidRPr="00153618">
          <w:rPr>
            <w:noProof/>
            <w:webHidden/>
            <w:color w:val="000000" w:themeColor="text1"/>
          </w:rPr>
          <w:fldChar w:fldCharType="end"/>
        </w:r>
      </w:hyperlink>
    </w:p>
    <w:p w14:paraId="6A42204B" w14:textId="50DE7D7F" w:rsidR="00A80FE2" w:rsidRPr="00153618" w:rsidRDefault="00A80FE2">
      <w:pPr>
        <w:pStyle w:val="TOC3"/>
        <w:tabs>
          <w:tab w:val="left" w:pos="1760"/>
          <w:tab w:val="right" w:leader="dot" w:pos="9062"/>
        </w:tabs>
        <w:rPr>
          <w:rFonts w:asciiTheme="minorHAnsi" w:eastAsiaTheme="minorEastAsia" w:hAnsiTheme="minorHAnsi" w:cstheme="minorBidi"/>
          <w:i w:val="0"/>
          <w:noProof/>
          <w:color w:val="000000" w:themeColor="text1"/>
          <w:sz w:val="22"/>
        </w:rPr>
      </w:pPr>
      <w:hyperlink w:anchor="_Toc213601296" w:history="1">
        <w:r w:rsidRPr="00153618">
          <w:rPr>
            <w:rStyle w:val="Hyperlink"/>
            <w:rFonts w:eastAsia="Times New Roman"/>
            <w:b/>
            <w:noProof/>
            <w:color w:val="000000" w:themeColor="text1"/>
            <w:lang w:val="nl-NL"/>
          </w:rPr>
          <w:t>d)</w:t>
        </w:r>
        <w:r w:rsidRPr="00153618">
          <w:rPr>
            <w:rFonts w:asciiTheme="minorHAnsi" w:eastAsiaTheme="minorEastAsia" w:hAnsiTheme="minorHAnsi" w:cstheme="minorBidi"/>
            <w:i w:val="0"/>
            <w:noProof/>
            <w:color w:val="000000" w:themeColor="text1"/>
            <w:sz w:val="22"/>
          </w:rPr>
          <w:tab/>
        </w:r>
        <w:r w:rsidRPr="00153618">
          <w:rPr>
            <w:rStyle w:val="Hyperlink"/>
            <w:rFonts w:eastAsia="Times New Roman"/>
            <w:b/>
            <w:noProof/>
            <w:color w:val="000000" w:themeColor="text1"/>
            <w:lang w:val="nl-NL"/>
          </w:rPr>
          <w:t>Định hướng phát triển hệ thống y tế, chăm sóc sức khỏe:</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58</w:t>
        </w:r>
        <w:r w:rsidRPr="00153618">
          <w:rPr>
            <w:noProof/>
            <w:webHidden/>
            <w:color w:val="000000" w:themeColor="text1"/>
          </w:rPr>
          <w:fldChar w:fldCharType="end"/>
        </w:r>
      </w:hyperlink>
    </w:p>
    <w:p w14:paraId="05DDCA7F" w14:textId="4DFBEEA1" w:rsidR="00A80FE2" w:rsidRPr="00153618" w:rsidRDefault="00A80FE2">
      <w:pPr>
        <w:pStyle w:val="TOC3"/>
        <w:tabs>
          <w:tab w:val="right" w:leader="dot" w:pos="9062"/>
        </w:tabs>
        <w:rPr>
          <w:rFonts w:asciiTheme="minorHAnsi" w:eastAsiaTheme="minorEastAsia" w:hAnsiTheme="minorHAnsi" w:cstheme="minorBidi"/>
          <w:i w:val="0"/>
          <w:noProof/>
          <w:color w:val="000000" w:themeColor="text1"/>
          <w:sz w:val="22"/>
        </w:rPr>
      </w:pPr>
      <w:hyperlink w:anchor="_Toc213601297" w:history="1">
        <w:r w:rsidRPr="00153618">
          <w:rPr>
            <w:rStyle w:val="Hyperlink"/>
            <w:noProof/>
            <w:color w:val="000000" w:themeColor="text1"/>
            <w:lang w:val="nl-NL" w:eastAsia="x-none"/>
          </w:rPr>
          <w:t>Là các điểm trạm y tế  phục vụ khu dân cư. Do dân cư phân bố rải rác, nên bố trí phục vụ theo bán kính đảm bảo nhu cầu cho người dân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59</w:t>
        </w:r>
        <w:r w:rsidRPr="00153618">
          <w:rPr>
            <w:noProof/>
            <w:webHidden/>
            <w:color w:val="000000" w:themeColor="text1"/>
          </w:rPr>
          <w:fldChar w:fldCharType="end"/>
        </w:r>
      </w:hyperlink>
    </w:p>
    <w:p w14:paraId="28AE172C" w14:textId="6A7216F9" w:rsidR="00A80FE2" w:rsidRPr="00153618" w:rsidRDefault="00A80FE2">
      <w:pPr>
        <w:pStyle w:val="TOC3"/>
        <w:tabs>
          <w:tab w:val="left" w:pos="1760"/>
          <w:tab w:val="right" w:leader="dot" w:pos="9062"/>
        </w:tabs>
        <w:rPr>
          <w:rFonts w:asciiTheme="minorHAnsi" w:eastAsiaTheme="minorEastAsia" w:hAnsiTheme="minorHAnsi" w:cstheme="minorBidi"/>
          <w:i w:val="0"/>
          <w:noProof/>
          <w:color w:val="000000" w:themeColor="text1"/>
          <w:sz w:val="22"/>
        </w:rPr>
      </w:pPr>
      <w:hyperlink w:anchor="_Toc213601298" w:history="1">
        <w:r w:rsidRPr="00153618">
          <w:rPr>
            <w:rStyle w:val="Hyperlink"/>
            <w:noProof/>
            <w:color w:val="000000" w:themeColor="text1"/>
            <w:lang w:val="nl-NL"/>
          </w:rPr>
          <w:t>e)</w:t>
        </w:r>
        <w:r w:rsidRPr="00153618">
          <w:rPr>
            <w:rFonts w:asciiTheme="minorHAnsi" w:eastAsiaTheme="minorEastAsia" w:hAnsiTheme="minorHAnsi" w:cstheme="minorBidi"/>
            <w:i w:val="0"/>
            <w:noProof/>
            <w:color w:val="000000" w:themeColor="text1"/>
            <w:sz w:val="22"/>
          </w:rPr>
          <w:tab/>
        </w:r>
        <w:r w:rsidRPr="00153618">
          <w:rPr>
            <w:rStyle w:val="Hyperlink"/>
            <w:noProof/>
            <w:color w:val="000000" w:themeColor="text1"/>
            <w:lang w:val="nl-NL"/>
          </w:rPr>
          <w:t>Định hướng phát triển hệ thống cây xanh, mặt nước: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59</w:t>
        </w:r>
        <w:r w:rsidRPr="00153618">
          <w:rPr>
            <w:noProof/>
            <w:webHidden/>
            <w:color w:val="000000" w:themeColor="text1"/>
          </w:rPr>
          <w:fldChar w:fldCharType="end"/>
        </w:r>
      </w:hyperlink>
    </w:p>
    <w:p w14:paraId="39BBACD4" w14:textId="0869BC9C"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299" w:history="1">
        <w:r w:rsidRPr="00153618">
          <w:rPr>
            <w:rStyle w:val="Hyperlink"/>
            <w:noProof/>
            <w:color w:val="000000" w:themeColor="text1"/>
            <w:lang w:val="pt-BR"/>
          </w:rPr>
          <w:t>6.3</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Quy mô diện tích, dân số, chỉ tiêu sử dụng đất đối với từng khu chức năng đô thị theo ô phố:</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_Toc213601299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58</w:t>
        </w:r>
        <w:r w:rsidRPr="00153618">
          <w:rPr>
            <w:noProof/>
            <w:webHidden/>
            <w:color w:val="000000" w:themeColor="text1"/>
          </w:rPr>
          <w:fldChar w:fldCharType="end"/>
        </w:r>
      </w:hyperlink>
    </w:p>
    <w:p w14:paraId="6FE2238B" w14:textId="3F854AB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00" w:history="1">
        <w:r w:rsidRPr="00153618">
          <w:rPr>
            <w:rStyle w:val="Hyperlink"/>
            <w:b/>
            <w:iCs/>
            <w:noProof/>
            <w:color w:val="000000" w:themeColor="text1"/>
            <w:lang w:val="pt-BR"/>
          </w:rPr>
          <w:t>6.3.1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Quy hoạch sử dụng đất đối với từng khu chức năng đô thị theo ô phố:</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59</w:t>
        </w:r>
        <w:r w:rsidRPr="00153618">
          <w:rPr>
            <w:noProof/>
            <w:webHidden/>
            <w:color w:val="000000" w:themeColor="text1"/>
          </w:rPr>
          <w:fldChar w:fldCharType="end"/>
        </w:r>
      </w:hyperlink>
    </w:p>
    <w:p w14:paraId="517A863A" w14:textId="63C522F4"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01" w:history="1">
        <w:r w:rsidRPr="00153618">
          <w:rPr>
            <w:rStyle w:val="Hyperlink"/>
            <w:noProof/>
            <w:color w:val="000000" w:themeColor="text1"/>
            <w:lang w:val="pt-BR"/>
          </w:rPr>
          <w:t>6.4</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Vị trí, quy mô công trình ngầm:</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64</w:t>
        </w:r>
        <w:r w:rsidRPr="00153618">
          <w:rPr>
            <w:noProof/>
            <w:webHidden/>
            <w:color w:val="000000" w:themeColor="text1"/>
          </w:rPr>
          <w:fldChar w:fldCharType="end"/>
        </w:r>
      </w:hyperlink>
    </w:p>
    <w:p w14:paraId="647C4D4A" w14:textId="467EFD7D"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02" w:history="1">
        <w:r w:rsidRPr="00153618">
          <w:rPr>
            <w:rStyle w:val="Hyperlink"/>
            <w:noProof/>
            <w:color w:val="000000" w:themeColor="text1"/>
            <w:lang w:val="pt-BR"/>
          </w:rPr>
          <w:t>6.5</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Chỉ giới xây dựng công trình trên các trục đường cấp phân khu vực: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64</w:t>
        </w:r>
        <w:r w:rsidRPr="00153618">
          <w:rPr>
            <w:noProof/>
            <w:webHidden/>
            <w:color w:val="000000" w:themeColor="text1"/>
          </w:rPr>
          <w:fldChar w:fldCharType="end"/>
        </w:r>
      </w:hyperlink>
    </w:p>
    <w:p w14:paraId="0FADF125" w14:textId="7ABB7609"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303" w:history="1">
        <w:r w:rsidRPr="00153618">
          <w:rPr>
            <w:rStyle w:val="Hyperlink"/>
            <w:bCs/>
            <w:noProof/>
            <w:color w:val="000000" w:themeColor="text1"/>
            <w14:scene3d>
              <w14:camera w14:prst="orthographicFront"/>
              <w14:lightRig w14:rig="threePt" w14:dir="t">
                <w14:rot w14:lat="0" w14:lon="0" w14:rev="0"/>
              </w14:lightRig>
            </w14:scene3d>
          </w:rPr>
          <w:t>7</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THIẾT KẾ ĐÔ THỊ</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65</w:t>
        </w:r>
        <w:r w:rsidRPr="00153618">
          <w:rPr>
            <w:noProof/>
            <w:webHidden/>
            <w:color w:val="000000" w:themeColor="text1"/>
          </w:rPr>
          <w:fldChar w:fldCharType="end"/>
        </w:r>
      </w:hyperlink>
    </w:p>
    <w:p w14:paraId="1F08C314" w14:textId="43DDF9F8"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04" w:history="1">
        <w:r w:rsidRPr="00153618">
          <w:rPr>
            <w:rStyle w:val="Hyperlink"/>
            <w:noProof/>
            <w:color w:val="000000" w:themeColor="text1"/>
            <w:lang w:val="pt-BR"/>
          </w:rPr>
          <w:t>7.1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Nhiệm vụ</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65</w:t>
        </w:r>
        <w:r w:rsidRPr="00153618">
          <w:rPr>
            <w:noProof/>
            <w:webHidden/>
            <w:color w:val="000000" w:themeColor="text1"/>
          </w:rPr>
          <w:fldChar w:fldCharType="end"/>
        </w:r>
      </w:hyperlink>
    </w:p>
    <w:p w14:paraId="2E30974E" w14:textId="4ED41BFE"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05" w:history="1">
        <w:r w:rsidRPr="00153618">
          <w:rPr>
            <w:rStyle w:val="Hyperlink"/>
            <w:noProof/>
            <w:color w:val="000000" w:themeColor="text1"/>
            <w:lang w:val="pt-BR"/>
          </w:rPr>
          <w:t>7.2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Đánh giá đặc trưng về môi trường và kiến trúc cảnh quan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65</w:t>
        </w:r>
        <w:r w:rsidRPr="00153618">
          <w:rPr>
            <w:noProof/>
            <w:webHidden/>
            <w:color w:val="000000" w:themeColor="text1"/>
          </w:rPr>
          <w:fldChar w:fldCharType="end"/>
        </w:r>
      </w:hyperlink>
    </w:p>
    <w:p w14:paraId="1929584A" w14:textId="0A6C29A6"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06" w:history="1">
        <w:r w:rsidRPr="00153618">
          <w:rPr>
            <w:rStyle w:val="Hyperlink"/>
            <w:noProof/>
            <w:color w:val="000000" w:themeColor="text1"/>
            <w:lang w:val="pt-BR"/>
          </w:rPr>
          <w:t>7.3</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Các nguyên tắc và yêu cầu chung thiết kế đô thị</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65</w:t>
        </w:r>
        <w:r w:rsidRPr="00153618">
          <w:rPr>
            <w:noProof/>
            <w:webHidden/>
            <w:color w:val="000000" w:themeColor="text1"/>
          </w:rPr>
          <w:fldChar w:fldCharType="end"/>
        </w:r>
      </w:hyperlink>
    </w:p>
    <w:p w14:paraId="622CD743" w14:textId="68F4B472"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07" w:history="1">
        <w:r w:rsidRPr="00153618">
          <w:rPr>
            <w:rStyle w:val="Hyperlink"/>
            <w:noProof/>
            <w:color w:val="000000" w:themeColor="text1"/>
            <w:lang w:val="pt-BR"/>
          </w:rPr>
          <w:t>7.4</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Giải pháp thiết kế đô thị</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66</w:t>
        </w:r>
        <w:r w:rsidRPr="00153618">
          <w:rPr>
            <w:noProof/>
            <w:webHidden/>
            <w:color w:val="000000" w:themeColor="text1"/>
          </w:rPr>
          <w:fldChar w:fldCharType="end"/>
        </w:r>
      </w:hyperlink>
    </w:p>
    <w:p w14:paraId="6D4B1102" w14:textId="73DB988D"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08" w:history="1">
        <w:r w:rsidRPr="00153618">
          <w:rPr>
            <w:rStyle w:val="Hyperlink"/>
            <w:b/>
            <w:iCs/>
            <w:noProof/>
            <w:color w:val="000000" w:themeColor="text1"/>
            <w:lang w:val="pt-BR"/>
          </w:rPr>
          <w:t>7.4.1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Xác định các chỉ tiêu khống chế về khoảng lùi</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66</w:t>
        </w:r>
        <w:r w:rsidRPr="00153618">
          <w:rPr>
            <w:noProof/>
            <w:webHidden/>
            <w:color w:val="000000" w:themeColor="text1"/>
          </w:rPr>
          <w:fldChar w:fldCharType="end"/>
        </w:r>
      </w:hyperlink>
    </w:p>
    <w:p w14:paraId="73D87A9A" w14:textId="3E0460CA"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09" w:history="1">
        <w:r w:rsidRPr="00153618">
          <w:rPr>
            <w:rStyle w:val="Hyperlink"/>
            <w:b/>
            <w:iCs/>
            <w:noProof/>
            <w:color w:val="000000" w:themeColor="text1"/>
            <w:lang w:val="pt-BR"/>
          </w:rPr>
          <w:t>7.4.2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Cảnh quan đô thị khu vực trung tâm, dọc các trục đường chính, các khu vực không gian mở, các công trình điểm nhấn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_Toc213601309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68</w:t>
        </w:r>
        <w:r w:rsidRPr="00153618">
          <w:rPr>
            <w:noProof/>
            <w:webHidden/>
            <w:color w:val="000000" w:themeColor="text1"/>
          </w:rPr>
          <w:fldChar w:fldCharType="end"/>
        </w:r>
      </w:hyperlink>
    </w:p>
    <w:p w14:paraId="52E44FF8" w14:textId="0B9A7384"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310" w:history="1">
        <w:r w:rsidRPr="00153618">
          <w:rPr>
            <w:rStyle w:val="Hyperlink"/>
            <w:bCs/>
            <w:noProof/>
            <w:color w:val="000000" w:themeColor="text1"/>
            <w14:scene3d>
              <w14:camera w14:prst="orthographicFront"/>
              <w14:lightRig w14:rig="threePt" w14:dir="t">
                <w14:rot w14:lat="0" w14:lon="0" w14:rev="0"/>
              </w14:lightRig>
            </w14:scene3d>
          </w:rPr>
          <w:t>8</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QUY HOẠCH HỆ THỐNG HẠ TẦNG KỸ THUẬT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78</w:t>
        </w:r>
        <w:r w:rsidRPr="00153618">
          <w:rPr>
            <w:noProof/>
            <w:webHidden/>
            <w:color w:val="000000" w:themeColor="text1"/>
          </w:rPr>
          <w:fldChar w:fldCharType="end"/>
        </w:r>
      </w:hyperlink>
    </w:p>
    <w:p w14:paraId="1BDCB7D6" w14:textId="470372D8"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11" w:history="1">
        <w:r w:rsidRPr="00153618">
          <w:rPr>
            <w:rStyle w:val="Hyperlink"/>
            <w:noProof/>
            <w:color w:val="000000" w:themeColor="text1"/>
            <w:lang w:val="pt-BR"/>
          </w:rPr>
          <w:t>8.1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Quy hoạch hệ thống giao thông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78</w:t>
        </w:r>
        <w:r w:rsidRPr="00153618">
          <w:rPr>
            <w:noProof/>
            <w:webHidden/>
            <w:color w:val="000000" w:themeColor="text1"/>
          </w:rPr>
          <w:fldChar w:fldCharType="end"/>
        </w:r>
      </w:hyperlink>
    </w:p>
    <w:p w14:paraId="7D853EF1" w14:textId="29B6A26D"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12" w:history="1">
        <w:r w:rsidRPr="00153618">
          <w:rPr>
            <w:rStyle w:val="Hyperlink"/>
            <w:b/>
            <w:iCs/>
            <w:noProof/>
            <w:color w:val="000000" w:themeColor="text1"/>
            <w:lang w:val="pt-BR"/>
          </w:rPr>
          <w:t>8.1.1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Cơ sở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78</w:t>
        </w:r>
        <w:r w:rsidRPr="00153618">
          <w:rPr>
            <w:noProof/>
            <w:webHidden/>
            <w:color w:val="000000" w:themeColor="text1"/>
          </w:rPr>
          <w:fldChar w:fldCharType="end"/>
        </w:r>
      </w:hyperlink>
    </w:p>
    <w:p w14:paraId="7BCC9836" w14:textId="0F88678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13" w:history="1">
        <w:r w:rsidRPr="00153618">
          <w:rPr>
            <w:rStyle w:val="Hyperlink"/>
            <w:b/>
            <w:iCs/>
            <w:noProof/>
            <w:color w:val="000000" w:themeColor="text1"/>
            <w:lang w:val="pt-BR"/>
          </w:rPr>
          <w:t>8.1.2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Nguyên tắc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78</w:t>
        </w:r>
        <w:r w:rsidRPr="00153618">
          <w:rPr>
            <w:noProof/>
            <w:webHidden/>
            <w:color w:val="000000" w:themeColor="text1"/>
          </w:rPr>
          <w:fldChar w:fldCharType="end"/>
        </w:r>
      </w:hyperlink>
    </w:p>
    <w:p w14:paraId="72F848C6" w14:textId="5EDCFB0C"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14" w:history="1">
        <w:r w:rsidRPr="00153618">
          <w:rPr>
            <w:rStyle w:val="Hyperlink"/>
            <w:b/>
            <w:iCs/>
            <w:noProof/>
            <w:color w:val="000000" w:themeColor="text1"/>
            <w:lang w:val="pt-BR"/>
          </w:rPr>
          <w:t>8.1.3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Giải pháp thiết kế giao thông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79</w:t>
        </w:r>
        <w:r w:rsidRPr="00153618">
          <w:rPr>
            <w:noProof/>
            <w:webHidden/>
            <w:color w:val="000000" w:themeColor="text1"/>
          </w:rPr>
          <w:fldChar w:fldCharType="end"/>
        </w:r>
      </w:hyperlink>
    </w:p>
    <w:p w14:paraId="3A0CC931" w14:textId="464A92B4"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15" w:history="1">
        <w:r w:rsidRPr="00153618">
          <w:rPr>
            <w:rStyle w:val="Hyperlink"/>
            <w:b/>
            <w:iCs/>
            <w:noProof/>
            <w:color w:val="000000" w:themeColor="text1"/>
            <w:lang w:val="pt-BR"/>
          </w:rPr>
          <w:t>8.1.4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Chỉ tiêu kinh tế kỹ thuật mạng lưới đường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82</w:t>
        </w:r>
        <w:r w:rsidRPr="00153618">
          <w:rPr>
            <w:noProof/>
            <w:webHidden/>
            <w:color w:val="000000" w:themeColor="text1"/>
          </w:rPr>
          <w:fldChar w:fldCharType="end"/>
        </w:r>
      </w:hyperlink>
    </w:p>
    <w:p w14:paraId="178F40FC" w14:textId="63E40484"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16" w:history="1">
        <w:r w:rsidRPr="00153618">
          <w:rPr>
            <w:rStyle w:val="Hyperlink"/>
            <w:b/>
            <w:iCs/>
            <w:noProof/>
            <w:color w:val="000000" w:themeColor="text1"/>
            <w:lang w:val="pt-BR"/>
          </w:rPr>
          <w:t>8.1.5</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Chỉ giới đường đỏ, chỉ giới xây dựng và hành lang bảo vệ các tuyến hạ tầng kỹ thuật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83</w:t>
        </w:r>
        <w:r w:rsidRPr="00153618">
          <w:rPr>
            <w:noProof/>
            <w:webHidden/>
            <w:color w:val="000000" w:themeColor="text1"/>
          </w:rPr>
          <w:fldChar w:fldCharType="end"/>
        </w:r>
      </w:hyperlink>
    </w:p>
    <w:p w14:paraId="6DBCB167" w14:textId="64C51DC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17" w:history="1">
        <w:r w:rsidRPr="00153618">
          <w:rPr>
            <w:rStyle w:val="Hyperlink"/>
            <w:b/>
            <w:iCs/>
            <w:noProof/>
            <w:color w:val="000000" w:themeColor="text1"/>
            <w:lang w:val="pt-BR"/>
          </w:rPr>
          <w:t>8.1.6</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Khái toán kinh phí</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85</w:t>
        </w:r>
        <w:r w:rsidRPr="00153618">
          <w:rPr>
            <w:noProof/>
            <w:webHidden/>
            <w:color w:val="000000" w:themeColor="text1"/>
          </w:rPr>
          <w:fldChar w:fldCharType="end"/>
        </w:r>
      </w:hyperlink>
    </w:p>
    <w:p w14:paraId="7AEE9C8C" w14:textId="0A7C1DC9"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18" w:history="1">
        <w:r w:rsidRPr="00153618">
          <w:rPr>
            <w:rStyle w:val="Hyperlink"/>
            <w:noProof/>
            <w:color w:val="000000" w:themeColor="text1"/>
            <w:lang w:val="pt-BR"/>
          </w:rPr>
          <w:t>8.2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Quy hoạch chuẩn bị kỹ thuật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85</w:t>
        </w:r>
        <w:r w:rsidRPr="00153618">
          <w:rPr>
            <w:noProof/>
            <w:webHidden/>
            <w:color w:val="000000" w:themeColor="text1"/>
          </w:rPr>
          <w:fldChar w:fldCharType="end"/>
        </w:r>
      </w:hyperlink>
    </w:p>
    <w:p w14:paraId="2EF8A8DD" w14:textId="45D33359"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19" w:history="1">
        <w:r w:rsidRPr="00153618">
          <w:rPr>
            <w:rStyle w:val="Hyperlink"/>
            <w:b/>
            <w:iCs/>
            <w:noProof/>
            <w:color w:val="000000" w:themeColor="text1"/>
            <w:lang w:val="pt-BR"/>
          </w:rPr>
          <w:t>8.2.1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Cơ sở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_Toc213601319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85</w:t>
        </w:r>
        <w:r w:rsidRPr="00153618">
          <w:rPr>
            <w:noProof/>
            <w:webHidden/>
            <w:color w:val="000000" w:themeColor="text1"/>
          </w:rPr>
          <w:fldChar w:fldCharType="end"/>
        </w:r>
      </w:hyperlink>
    </w:p>
    <w:p w14:paraId="1472DF75" w14:textId="347E7384"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0" w:history="1">
        <w:r w:rsidRPr="00153618">
          <w:rPr>
            <w:rStyle w:val="Hyperlink"/>
            <w:b/>
            <w:iCs/>
            <w:noProof/>
            <w:color w:val="000000" w:themeColor="text1"/>
            <w:lang w:val="pt-BR"/>
          </w:rPr>
          <w:t>8.2.2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Nguyên tắc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86</w:t>
        </w:r>
        <w:r w:rsidRPr="00153618">
          <w:rPr>
            <w:noProof/>
            <w:webHidden/>
            <w:color w:val="000000" w:themeColor="text1"/>
          </w:rPr>
          <w:fldChar w:fldCharType="end"/>
        </w:r>
      </w:hyperlink>
    </w:p>
    <w:p w14:paraId="15F355B0" w14:textId="7F0E0A37"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1" w:history="1">
        <w:r w:rsidRPr="00153618">
          <w:rPr>
            <w:rStyle w:val="Hyperlink"/>
            <w:b/>
            <w:iCs/>
            <w:noProof/>
            <w:color w:val="000000" w:themeColor="text1"/>
            <w:lang w:val="pt-BR"/>
          </w:rPr>
          <w:t>8.2.3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Quy hoạch cao độ nền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86</w:t>
        </w:r>
        <w:r w:rsidRPr="00153618">
          <w:rPr>
            <w:noProof/>
            <w:webHidden/>
            <w:color w:val="000000" w:themeColor="text1"/>
          </w:rPr>
          <w:fldChar w:fldCharType="end"/>
        </w:r>
      </w:hyperlink>
    </w:p>
    <w:p w14:paraId="332AEDAC" w14:textId="3E4E1AC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2" w:history="1">
        <w:r w:rsidRPr="00153618">
          <w:rPr>
            <w:rStyle w:val="Hyperlink"/>
            <w:b/>
            <w:iCs/>
            <w:noProof/>
            <w:color w:val="000000" w:themeColor="text1"/>
            <w:lang w:val="pt-BR"/>
          </w:rPr>
          <w:t>8.2.4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Quy hoạch thoát nước mặt</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87</w:t>
        </w:r>
        <w:r w:rsidRPr="00153618">
          <w:rPr>
            <w:noProof/>
            <w:webHidden/>
            <w:color w:val="000000" w:themeColor="text1"/>
          </w:rPr>
          <w:fldChar w:fldCharType="end"/>
        </w:r>
      </w:hyperlink>
    </w:p>
    <w:p w14:paraId="10ECA3D2" w14:textId="2D9DA9CD"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3" w:history="1">
        <w:r w:rsidRPr="00153618">
          <w:rPr>
            <w:rStyle w:val="Hyperlink"/>
            <w:b/>
            <w:iCs/>
            <w:noProof/>
            <w:color w:val="000000" w:themeColor="text1"/>
            <w:lang w:val="pt-BR"/>
          </w:rPr>
          <w:t>8.2.5</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Giải pháp chuẩn bị kỹ thuật khác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88</w:t>
        </w:r>
        <w:r w:rsidRPr="00153618">
          <w:rPr>
            <w:noProof/>
            <w:webHidden/>
            <w:color w:val="000000" w:themeColor="text1"/>
          </w:rPr>
          <w:fldChar w:fldCharType="end"/>
        </w:r>
      </w:hyperlink>
    </w:p>
    <w:p w14:paraId="61557BF0" w14:textId="0B1AE871"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24" w:history="1">
        <w:r w:rsidRPr="00153618">
          <w:rPr>
            <w:rStyle w:val="Hyperlink"/>
            <w:noProof/>
            <w:color w:val="000000" w:themeColor="text1"/>
            <w:lang w:val="nl-NL"/>
          </w:rPr>
          <w:t>8.3</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nl-NL"/>
          </w:rPr>
          <w:t>Quy hoạch hệ thống cấp nước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88</w:t>
        </w:r>
        <w:r w:rsidRPr="00153618">
          <w:rPr>
            <w:noProof/>
            <w:webHidden/>
            <w:color w:val="000000" w:themeColor="text1"/>
          </w:rPr>
          <w:fldChar w:fldCharType="end"/>
        </w:r>
      </w:hyperlink>
    </w:p>
    <w:p w14:paraId="27809F6C" w14:textId="283F1EF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5" w:history="1">
        <w:r w:rsidRPr="00153618">
          <w:rPr>
            <w:rStyle w:val="Hyperlink"/>
            <w:b/>
            <w:iCs/>
            <w:noProof/>
            <w:color w:val="000000" w:themeColor="text1"/>
            <w:lang w:val="pt-BR"/>
          </w:rPr>
          <w:t>8.3.1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Cơ sở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88</w:t>
        </w:r>
        <w:r w:rsidRPr="00153618">
          <w:rPr>
            <w:noProof/>
            <w:webHidden/>
            <w:color w:val="000000" w:themeColor="text1"/>
          </w:rPr>
          <w:fldChar w:fldCharType="end"/>
        </w:r>
      </w:hyperlink>
    </w:p>
    <w:p w14:paraId="0C70C808" w14:textId="736417CA"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6" w:history="1">
        <w:r w:rsidRPr="00153618">
          <w:rPr>
            <w:rStyle w:val="Hyperlink"/>
            <w:b/>
            <w:iCs/>
            <w:noProof/>
            <w:color w:val="000000" w:themeColor="text1"/>
            <w:lang w:val="nl-NL"/>
          </w:rPr>
          <w:t>8.3.2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nl-NL"/>
          </w:rPr>
          <w:t>Tiêu chuẩn và nhu cầu dùng nước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88</w:t>
        </w:r>
        <w:r w:rsidRPr="00153618">
          <w:rPr>
            <w:noProof/>
            <w:webHidden/>
            <w:color w:val="000000" w:themeColor="text1"/>
          </w:rPr>
          <w:fldChar w:fldCharType="end"/>
        </w:r>
      </w:hyperlink>
    </w:p>
    <w:p w14:paraId="5DB68D8E" w14:textId="081B738F"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7" w:history="1">
        <w:r w:rsidRPr="00153618">
          <w:rPr>
            <w:rStyle w:val="Hyperlink"/>
            <w:b/>
            <w:iCs/>
            <w:noProof/>
            <w:color w:val="000000" w:themeColor="text1"/>
            <w:lang w:val="pt-BR"/>
          </w:rPr>
          <w:t>8.3.3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Giải pháp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89</w:t>
        </w:r>
        <w:r w:rsidRPr="00153618">
          <w:rPr>
            <w:noProof/>
            <w:webHidden/>
            <w:color w:val="000000" w:themeColor="text1"/>
          </w:rPr>
          <w:fldChar w:fldCharType="end"/>
        </w:r>
      </w:hyperlink>
    </w:p>
    <w:p w14:paraId="3F6178B2" w14:textId="35ED2DDC"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28" w:history="1">
        <w:r w:rsidRPr="00153618">
          <w:rPr>
            <w:rStyle w:val="Hyperlink"/>
            <w:noProof/>
            <w:color w:val="000000" w:themeColor="text1"/>
            <w:lang w:val="nl-NL"/>
          </w:rPr>
          <w:t>8.4</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nl-NL"/>
          </w:rPr>
          <w:t>Quy hoạch hệ thống cấp năng lượng và chiếu sáng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90</w:t>
        </w:r>
        <w:r w:rsidRPr="00153618">
          <w:rPr>
            <w:noProof/>
            <w:webHidden/>
            <w:color w:val="000000" w:themeColor="text1"/>
          </w:rPr>
          <w:fldChar w:fldCharType="end"/>
        </w:r>
      </w:hyperlink>
    </w:p>
    <w:p w14:paraId="19602506" w14:textId="6844332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29" w:history="1">
        <w:r w:rsidRPr="00153618">
          <w:rPr>
            <w:rStyle w:val="Hyperlink"/>
            <w:b/>
            <w:iCs/>
            <w:noProof/>
            <w:color w:val="000000" w:themeColor="text1"/>
            <w:lang w:val="pt-BR"/>
          </w:rPr>
          <w:t>8.4.1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Cơ sở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_Toc213601329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90</w:t>
        </w:r>
        <w:r w:rsidRPr="00153618">
          <w:rPr>
            <w:noProof/>
            <w:webHidden/>
            <w:color w:val="000000" w:themeColor="text1"/>
          </w:rPr>
          <w:fldChar w:fldCharType="end"/>
        </w:r>
      </w:hyperlink>
    </w:p>
    <w:p w14:paraId="18792149" w14:textId="4221F5D7"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0" w:history="1">
        <w:r w:rsidRPr="00153618">
          <w:rPr>
            <w:rStyle w:val="Hyperlink"/>
            <w:b/>
            <w:iCs/>
            <w:noProof/>
            <w:color w:val="000000" w:themeColor="text1"/>
            <w:lang w:val="pt-BR"/>
          </w:rPr>
          <w:t>8.4.2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Nguyên tắc thiết kế</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91</w:t>
        </w:r>
        <w:r w:rsidRPr="00153618">
          <w:rPr>
            <w:noProof/>
            <w:webHidden/>
            <w:color w:val="000000" w:themeColor="text1"/>
          </w:rPr>
          <w:fldChar w:fldCharType="end"/>
        </w:r>
      </w:hyperlink>
    </w:p>
    <w:p w14:paraId="79FEB9A5" w14:textId="3D4B0ED3"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1" w:history="1">
        <w:r w:rsidRPr="00153618">
          <w:rPr>
            <w:rStyle w:val="Hyperlink"/>
            <w:b/>
            <w:iCs/>
            <w:noProof/>
            <w:color w:val="000000" w:themeColor="text1"/>
            <w:lang w:val="pt-BR"/>
          </w:rPr>
          <w:t>8.4.3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Chỉ tiêu cấp điện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91</w:t>
        </w:r>
        <w:r w:rsidRPr="00153618">
          <w:rPr>
            <w:noProof/>
            <w:webHidden/>
            <w:color w:val="000000" w:themeColor="text1"/>
          </w:rPr>
          <w:fldChar w:fldCharType="end"/>
        </w:r>
      </w:hyperlink>
    </w:p>
    <w:p w14:paraId="3C24DDC3" w14:textId="498C6316"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2" w:history="1">
        <w:r w:rsidRPr="00153618">
          <w:rPr>
            <w:rStyle w:val="Hyperlink"/>
            <w:b/>
            <w:iCs/>
            <w:noProof/>
            <w:color w:val="000000" w:themeColor="text1"/>
            <w:lang w:val="pt-BR"/>
          </w:rPr>
          <w:t>8.4.4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Nhu cầu cấp điện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91</w:t>
        </w:r>
        <w:r w:rsidRPr="00153618">
          <w:rPr>
            <w:noProof/>
            <w:webHidden/>
            <w:color w:val="000000" w:themeColor="text1"/>
          </w:rPr>
          <w:fldChar w:fldCharType="end"/>
        </w:r>
      </w:hyperlink>
    </w:p>
    <w:p w14:paraId="6D5C4E30" w14:textId="552718FA"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3" w:history="1">
        <w:r w:rsidRPr="00153618">
          <w:rPr>
            <w:rStyle w:val="Hyperlink"/>
            <w:b/>
            <w:iCs/>
            <w:noProof/>
            <w:color w:val="000000" w:themeColor="text1"/>
            <w:lang w:val="nl-NL"/>
          </w:rPr>
          <w:t>8.4.5</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nl-NL"/>
          </w:rPr>
          <w:t>Giải pháp thiết kế cấp điện và chiếu sáng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97</w:t>
        </w:r>
        <w:r w:rsidRPr="00153618">
          <w:rPr>
            <w:noProof/>
            <w:webHidden/>
            <w:color w:val="000000" w:themeColor="text1"/>
          </w:rPr>
          <w:fldChar w:fldCharType="end"/>
        </w:r>
      </w:hyperlink>
    </w:p>
    <w:p w14:paraId="09308B2A" w14:textId="5756BF1A"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34" w:history="1">
        <w:r w:rsidRPr="00153618">
          <w:rPr>
            <w:rStyle w:val="Hyperlink"/>
            <w:noProof/>
            <w:color w:val="000000" w:themeColor="text1"/>
            <w:lang w:val="pt-BR"/>
          </w:rPr>
          <w:t>8.5</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Quy hoạch hệ thống hạ tầng viễn thông thụ động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100</w:t>
        </w:r>
        <w:r w:rsidRPr="00153618">
          <w:rPr>
            <w:noProof/>
            <w:webHidden/>
            <w:color w:val="000000" w:themeColor="text1"/>
          </w:rPr>
          <w:fldChar w:fldCharType="end"/>
        </w:r>
      </w:hyperlink>
    </w:p>
    <w:p w14:paraId="26578A53" w14:textId="2E5AB732"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5" w:history="1">
        <w:r w:rsidRPr="00153618">
          <w:rPr>
            <w:rStyle w:val="Hyperlink"/>
            <w:b/>
            <w:iCs/>
            <w:noProof/>
            <w:color w:val="000000" w:themeColor="text1"/>
            <w:lang w:val="pt-BR"/>
          </w:rPr>
          <w:t>8.5.1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Cơ sở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100</w:t>
        </w:r>
        <w:r w:rsidRPr="00153618">
          <w:rPr>
            <w:noProof/>
            <w:webHidden/>
            <w:color w:val="000000" w:themeColor="text1"/>
          </w:rPr>
          <w:fldChar w:fldCharType="end"/>
        </w:r>
      </w:hyperlink>
    </w:p>
    <w:p w14:paraId="0762513F" w14:textId="5083A01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6" w:history="1">
        <w:r w:rsidRPr="00153618">
          <w:rPr>
            <w:rStyle w:val="Hyperlink"/>
            <w:b/>
            <w:iCs/>
            <w:noProof/>
            <w:color w:val="000000" w:themeColor="text1"/>
            <w:lang w:val="pt-BR"/>
          </w:rPr>
          <w:t>8.5.2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Dự báo nhu cầu thuê bao</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100</w:t>
        </w:r>
        <w:r w:rsidRPr="00153618">
          <w:rPr>
            <w:noProof/>
            <w:webHidden/>
            <w:color w:val="000000" w:themeColor="text1"/>
          </w:rPr>
          <w:fldChar w:fldCharType="end"/>
        </w:r>
      </w:hyperlink>
    </w:p>
    <w:p w14:paraId="61D38F1D" w14:textId="7DCCDFC8"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7" w:history="1">
        <w:r w:rsidRPr="00153618">
          <w:rPr>
            <w:rStyle w:val="Hyperlink"/>
            <w:b/>
            <w:iCs/>
            <w:noProof/>
            <w:color w:val="000000" w:themeColor="text1"/>
            <w:lang w:val="pt-BR"/>
          </w:rPr>
          <w:t>8.5.3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Dự báo kiểu dịch vụ</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100</w:t>
        </w:r>
        <w:r w:rsidRPr="00153618">
          <w:rPr>
            <w:noProof/>
            <w:webHidden/>
            <w:color w:val="000000" w:themeColor="text1"/>
          </w:rPr>
          <w:fldChar w:fldCharType="end"/>
        </w:r>
      </w:hyperlink>
    </w:p>
    <w:p w14:paraId="0C263257" w14:textId="364F0776"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8" w:history="1">
        <w:r w:rsidRPr="00153618">
          <w:rPr>
            <w:rStyle w:val="Hyperlink"/>
            <w:b/>
            <w:iCs/>
            <w:noProof/>
            <w:color w:val="000000" w:themeColor="text1"/>
            <w:lang w:val="pt-BR"/>
          </w:rPr>
          <w:t>8.5.4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Nguồn cấp:</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101</w:t>
        </w:r>
        <w:r w:rsidRPr="00153618">
          <w:rPr>
            <w:noProof/>
            <w:webHidden/>
            <w:color w:val="000000" w:themeColor="text1"/>
          </w:rPr>
          <w:fldChar w:fldCharType="end"/>
        </w:r>
      </w:hyperlink>
    </w:p>
    <w:p w14:paraId="3065EF2D" w14:textId="00866826"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39" w:history="1">
        <w:r w:rsidRPr="00153618">
          <w:rPr>
            <w:rStyle w:val="Hyperlink"/>
            <w:b/>
            <w:iCs/>
            <w:noProof/>
            <w:color w:val="000000" w:themeColor="text1"/>
            <w:lang w:val="pt-BR"/>
          </w:rPr>
          <w:t>8.5.5</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Phương án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_Toc213601339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101</w:t>
        </w:r>
        <w:r w:rsidRPr="00153618">
          <w:rPr>
            <w:noProof/>
            <w:webHidden/>
            <w:color w:val="000000" w:themeColor="text1"/>
          </w:rPr>
          <w:fldChar w:fldCharType="end"/>
        </w:r>
      </w:hyperlink>
    </w:p>
    <w:p w14:paraId="51955455" w14:textId="623AD6C5"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40" w:history="1">
        <w:r w:rsidRPr="00153618">
          <w:rPr>
            <w:rStyle w:val="Hyperlink"/>
            <w:b/>
            <w:iCs/>
            <w:noProof/>
            <w:color w:val="000000" w:themeColor="text1"/>
            <w:lang w:val="pt-BR"/>
          </w:rPr>
          <w:t>8.5.6</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Khái toán kinh phí xây dựng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102</w:t>
        </w:r>
        <w:r w:rsidRPr="00153618">
          <w:rPr>
            <w:noProof/>
            <w:webHidden/>
            <w:color w:val="000000" w:themeColor="text1"/>
          </w:rPr>
          <w:fldChar w:fldCharType="end"/>
        </w:r>
      </w:hyperlink>
    </w:p>
    <w:p w14:paraId="68D1298D" w14:textId="190E9D4F"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41" w:history="1">
        <w:r w:rsidRPr="00153618">
          <w:rPr>
            <w:rStyle w:val="Hyperlink"/>
            <w:noProof/>
            <w:color w:val="000000" w:themeColor="text1"/>
            <w:lang w:val="pt-BR"/>
          </w:rPr>
          <w:t>8.6</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Quy hoạch thoát nước thải, quản lý chất thải rắn và nghĩa trang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102</w:t>
        </w:r>
        <w:r w:rsidRPr="00153618">
          <w:rPr>
            <w:noProof/>
            <w:webHidden/>
            <w:color w:val="000000" w:themeColor="text1"/>
          </w:rPr>
          <w:fldChar w:fldCharType="end"/>
        </w:r>
      </w:hyperlink>
    </w:p>
    <w:p w14:paraId="3B33FCE9" w14:textId="0DB1F35B"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42" w:history="1">
        <w:r w:rsidRPr="00153618">
          <w:rPr>
            <w:rStyle w:val="Hyperlink"/>
            <w:b/>
            <w:iCs/>
            <w:noProof/>
            <w:color w:val="000000" w:themeColor="text1"/>
            <w:lang w:val="pt-BR"/>
          </w:rPr>
          <w:t>8.6.1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Cơ sở thiết kế</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102</w:t>
        </w:r>
        <w:r w:rsidRPr="00153618">
          <w:rPr>
            <w:noProof/>
            <w:webHidden/>
            <w:color w:val="000000" w:themeColor="text1"/>
          </w:rPr>
          <w:fldChar w:fldCharType="end"/>
        </w:r>
      </w:hyperlink>
    </w:p>
    <w:p w14:paraId="547A45B1" w14:textId="790CC9BE"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43" w:history="1">
        <w:r w:rsidRPr="00153618">
          <w:rPr>
            <w:rStyle w:val="Hyperlink"/>
            <w:b/>
            <w:iCs/>
            <w:noProof/>
            <w:color w:val="000000" w:themeColor="text1"/>
            <w:lang w:val="pt-BR"/>
          </w:rPr>
          <w:t>8.6.2</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Quy hoạch thoát nước thải</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103</w:t>
        </w:r>
        <w:r w:rsidRPr="00153618">
          <w:rPr>
            <w:noProof/>
            <w:webHidden/>
            <w:color w:val="000000" w:themeColor="text1"/>
          </w:rPr>
          <w:fldChar w:fldCharType="end"/>
        </w:r>
      </w:hyperlink>
    </w:p>
    <w:p w14:paraId="71D08957" w14:textId="590DFB76"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44" w:history="1">
        <w:r w:rsidRPr="00153618">
          <w:rPr>
            <w:rStyle w:val="Hyperlink"/>
            <w:b/>
            <w:iCs/>
            <w:noProof/>
            <w:color w:val="000000" w:themeColor="text1"/>
            <w:lang w:val="pt-BR"/>
          </w:rPr>
          <w:t>8.6.3</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Quản lý chất thải rắn (CTR)</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104</w:t>
        </w:r>
        <w:r w:rsidRPr="00153618">
          <w:rPr>
            <w:noProof/>
            <w:webHidden/>
            <w:color w:val="000000" w:themeColor="text1"/>
          </w:rPr>
          <w:fldChar w:fldCharType="end"/>
        </w:r>
      </w:hyperlink>
    </w:p>
    <w:p w14:paraId="6831B9FA" w14:textId="35B8B3B0" w:rsidR="00A80FE2" w:rsidRPr="00153618" w:rsidRDefault="00A80FE2">
      <w:pPr>
        <w:pStyle w:val="TOC3"/>
        <w:tabs>
          <w:tab w:val="left" w:pos="1940"/>
          <w:tab w:val="right" w:leader="dot" w:pos="9062"/>
        </w:tabs>
        <w:rPr>
          <w:rFonts w:asciiTheme="minorHAnsi" w:eastAsiaTheme="minorEastAsia" w:hAnsiTheme="minorHAnsi" w:cstheme="minorBidi"/>
          <w:i w:val="0"/>
          <w:noProof/>
          <w:color w:val="000000" w:themeColor="text1"/>
          <w:sz w:val="22"/>
        </w:rPr>
      </w:pPr>
      <w:hyperlink w:anchor="_Toc213601345" w:history="1">
        <w:r w:rsidRPr="00153618">
          <w:rPr>
            <w:rStyle w:val="Hyperlink"/>
            <w:b/>
            <w:iCs/>
            <w:noProof/>
            <w:color w:val="000000" w:themeColor="text1"/>
            <w:lang w:val="pt-BR"/>
          </w:rPr>
          <w:t>8.6.4</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Nghĩa trang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105</w:t>
        </w:r>
        <w:r w:rsidRPr="00153618">
          <w:rPr>
            <w:noProof/>
            <w:webHidden/>
            <w:color w:val="000000" w:themeColor="text1"/>
          </w:rPr>
          <w:fldChar w:fldCharType="end"/>
        </w:r>
      </w:hyperlink>
    </w:p>
    <w:p w14:paraId="56B890E6" w14:textId="542B7314" w:rsidR="00A80FE2" w:rsidRPr="00153618" w:rsidRDefault="00A80FE2">
      <w:pPr>
        <w:pStyle w:val="TOC1"/>
        <w:tabs>
          <w:tab w:val="left" w:pos="1100"/>
          <w:tab w:val="right" w:leader="dot" w:pos="9062"/>
        </w:tabs>
        <w:rPr>
          <w:rFonts w:asciiTheme="minorHAnsi" w:eastAsiaTheme="minorEastAsia" w:hAnsiTheme="minorHAnsi" w:cstheme="minorBidi"/>
          <w:b w:val="0"/>
          <w:noProof/>
          <w:color w:val="000000" w:themeColor="text1"/>
          <w:sz w:val="22"/>
        </w:rPr>
      </w:pPr>
      <w:hyperlink w:anchor="_Toc213601346" w:history="1">
        <w:r w:rsidRPr="00153618">
          <w:rPr>
            <w:rStyle w:val="Hyperlink"/>
            <w:bCs/>
            <w:noProof/>
            <w:color w:val="000000" w:themeColor="text1"/>
            <w14:scene3d>
              <w14:camera w14:prst="orthographicFront"/>
              <w14:lightRig w14:rig="threePt" w14:dir="t">
                <w14:rot w14:lat="0" w14:lon="0" w14:rev="0"/>
              </w14:lightRig>
            </w14:scene3d>
          </w:rPr>
          <w:t>9</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GIẢI PHÁP BẢO VỆ MÔI TRƯỜNG: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105</w:t>
        </w:r>
        <w:r w:rsidRPr="00153618">
          <w:rPr>
            <w:noProof/>
            <w:webHidden/>
            <w:color w:val="000000" w:themeColor="text1"/>
          </w:rPr>
          <w:fldChar w:fldCharType="end"/>
        </w:r>
      </w:hyperlink>
    </w:p>
    <w:p w14:paraId="019BA2AC" w14:textId="41AAA735"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47" w:history="1">
        <w:r w:rsidRPr="00153618">
          <w:rPr>
            <w:rStyle w:val="Hyperlink"/>
            <w:noProof/>
            <w:color w:val="000000" w:themeColor="text1"/>
            <w:lang w:val="pt-BR"/>
          </w:rPr>
          <w:t>9.1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Mục tiêu đánh giá tác động môi trường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105</w:t>
        </w:r>
        <w:r w:rsidRPr="00153618">
          <w:rPr>
            <w:noProof/>
            <w:webHidden/>
            <w:color w:val="000000" w:themeColor="text1"/>
          </w:rPr>
          <w:fldChar w:fldCharType="end"/>
        </w:r>
      </w:hyperlink>
    </w:p>
    <w:p w14:paraId="4ABC4F2A" w14:textId="23AF8052"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48" w:history="1">
        <w:r w:rsidRPr="00153618">
          <w:rPr>
            <w:rStyle w:val="Hyperlink"/>
            <w:noProof/>
            <w:color w:val="000000" w:themeColor="text1"/>
            <w:lang w:val="pt-BR"/>
          </w:rPr>
          <w:t>9.2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Đánh giá các tác động đến môi trường trong quá trình hoạt động của dự án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105</w:t>
        </w:r>
        <w:r w:rsidRPr="00153618">
          <w:rPr>
            <w:noProof/>
            <w:webHidden/>
            <w:color w:val="000000" w:themeColor="text1"/>
          </w:rPr>
          <w:fldChar w:fldCharType="end"/>
        </w:r>
      </w:hyperlink>
    </w:p>
    <w:p w14:paraId="3535DE51" w14:textId="0011CC59"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49" w:history="1">
        <w:r w:rsidRPr="00153618">
          <w:rPr>
            <w:rStyle w:val="Hyperlink"/>
            <w:noProof/>
            <w:color w:val="000000" w:themeColor="text1"/>
            <w:lang w:val="pt-BR"/>
          </w:rPr>
          <w:t>9.3</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Định hướng bảo vệ môi trường trong quá trình thực hiện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_Toc213601349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107</w:t>
        </w:r>
        <w:r w:rsidRPr="00153618">
          <w:rPr>
            <w:noProof/>
            <w:webHidden/>
            <w:color w:val="000000" w:themeColor="text1"/>
          </w:rPr>
          <w:fldChar w:fldCharType="end"/>
        </w:r>
      </w:hyperlink>
    </w:p>
    <w:p w14:paraId="6E9EA97B" w14:textId="51BEEAE9" w:rsidR="00A80FE2" w:rsidRPr="00153618" w:rsidRDefault="00A80FE2">
      <w:pPr>
        <w:pStyle w:val="TOC2"/>
        <w:tabs>
          <w:tab w:val="left" w:pos="1540"/>
          <w:tab w:val="right" w:leader="dot" w:pos="9062"/>
        </w:tabs>
        <w:rPr>
          <w:rFonts w:asciiTheme="minorHAnsi" w:eastAsiaTheme="minorEastAsia" w:hAnsiTheme="minorHAnsi" w:cstheme="minorBidi"/>
          <w:noProof/>
          <w:color w:val="000000" w:themeColor="text1"/>
          <w:sz w:val="22"/>
        </w:rPr>
      </w:pPr>
      <w:hyperlink w:anchor="_Toc213601350" w:history="1">
        <w:r w:rsidRPr="00153618">
          <w:rPr>
            <w:rStyle w:val="Hyperlink"/>
            <w:noProof/>
            <w:color w:val="000000" w:themeColor="text1"/>
            <w:lang w:val="pt-BR"/>
          </w:rPr>
          <w:t>9.4</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Lập kế hoạch giám sát môi trường về kỹ thuật, quản lý và quan trắc môi trường</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108</w:t>
        </w:r>
        <w:r w:rsidRPr="00153618">
          <w:rPr>
            <w:noProof/>
            <w:webHidden/>
            <w:color w:val="000000" w:themeColor="text1"/>
          </w:rPr>
          <w:fldChar w:fldCharType="end"/>
        </w:r>
      </w:hyperlink>
    </w:p>
    <w:p w14:paraId="57D8CEA4" w14:textId="185570BE" w:rsidR="00A80FE2" w:rsidRPr="00153618" w:rsidRDefault="00A80FE2">
      <w:pPr>
        <w:pStyle w:val="TOC1"/>
        <w:tabs>
          <w:tab w:val="left" w:pos="1320"/>
          <w:tab w:val="right" w:leader="dot" w:pos="9062"/>
        </w:tabs>
        <w:rPr>
          <w:rFonts w:asciiTheme="minorHAnsi" w:eastAsiaTheme="minorEastAsia" w:hAnsiTheme="minorHAnsi" w:cstheme="minorBidi"/>
          <w:b w:val="0"/>
          <w:noProof/>
          <w:color w:val="000000" w:themeColor="text1"/>
          <w:sz w:val="22"/>
        </w:rPr>
      </w:pPr>
      <w:hyperlink w:anchor="_Toc213601351" w:history="1">
        <w:r w:rsidRPr="00153618">
          <w:rPr>
            <w:rStyle w:val="Hyperlink"/>
            <w:bCs/>
            <w:noProof/>
            <w:color w:val="000000" w:themeColor="text1"/>
            <w14:scene3d>
              <w14:camera w14:prst="orthographicFront"/>
              <w14:lightRig w14:rig="threePt" w14:dir="t">
                <w14:rot w14:lat="0" w14:lon="0" w14:rev="0"/>
              </w14:lightRig>
            </w14:scene3d>
          </w:rPr>
          <w:t>10</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DANH MỤC CÁC CHƯƠNG TRÌNH, DỰ ÁN ƯU TIÊN ĐẦU TƯ. ĐỀ XUẤT KIẾN NGHỊ CÁC CƠ CHẾ TẠO NGUỒN LỰC THỰC HIỆN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_Toc213601351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109</w:t>
        </w:r>
        <w:r w:rsidRPr="00153618">
          <w:rPr>
            <w:noProof/>
            <w:webHidden/>
            <w:color w:val="000000" w:themeColor="text1"/>
          </w:rPr>
          <w:fldChar w:fldCharType="end"/>
        </w:r>
      </w:hyperlink>
    </w:p>
    <w:p w14:paraId="337C4644" w14:textId="00EA5997" w:rsidR="00A80FE2" w:rsidRPr="00153618" w:rsidRDefault="00A80FE2">
      <w:pPr>
        <w:pStyle w:val="TOC2"/>
        <w:tabs>
          <w:tab w:val="left" w:pos="1760"/>
          <w:tab w:val="right" w:leader="dot" w:pos="9062"/>
        </w:tabs>
        <w:rPr>
          <w:rFonts w:asciiTheme="minorHAnsi" w:eastAsiaTheme="minorEastAsia" w:hAnsiTheme="minorHAnsi" w:cstheme="minorBidi"/>
          <w:noProof/>
          <w:color w:val="000000" w:themeColor="text1"/>
          <w:sz w:val="22"/>
        </w:rPr>
      </w:pPr>
      <w:hyperlink w:anchor="_Toc213601352" w:history="1">
        <w:r w:rsidRPr="00153618">
          <w:rPr>
            <w:rStyle w:val="Hyperlink"/>
            <w:noProof/>
            <w:color w:val="000000" w:themeColor="text1"/>
            <w:lang w:val="pt-BR"/>
          </w:rPr>
          <w:t>10.1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Luận cứ, xác định danh mục các chương trình, dự án ưu tiên đầu tư tại khu vực lập quy hoạch;</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_Toc213601352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109</w:t>
        </w:r>
        <w:r w:rsidRPr="00153618">
          <w:rPr>
            <w:noProof/>
            <w:webHidden/>
            <w:color w:val="000000" w:themeColor="text1"/>
          </w:rPr>
          <w:fldChar w:fldCharType="end"/>
        </w:r>
      </w:hyperlink>
    </w:p>
    <w:p w14:paraId="41A06CA1" w14:textId="4F0059FA" w:rsidR="00A80FE2" w:rsidRPr="00153618" w:rsidRDefault="00A80FE2">
      <w:pPr>
        <w:pStyle w:val="TOC3"/>
        <w:tabs>
          <w:tab w:val="left" w:pos="2060"/>
          <w:tab w:val="right" w:leader="dot" w:pos="9062"/>
        </w:tabs>
        <w:rPr>
          <w:rFonts w:asciiTheme="minorHAnsi" w:eastAsiaTheme="minorEastAsia" w:hAnsiTheme="minorHAnsi" w:cstheme="minorBidi"/>
          <w:i w:val="0"/>
          <w:noProof/>
          <w:color w:val="000000" w:themeColor="text1"/>
          <w:sz w:val="22"/>
        </w:rPr>
      </w:pPr>
      <w:hyperlink w:anchor="_Toc213601353" w:history="1">
        <w:r w:rsidRPr="00153618">
          <w:rPr>
            <w:rStyle w:val="Hyperlink"/>
            <w:b/>
            <w:iCs/>
            <w:noProof/>
            <w:color w:val="000000" w:themeColor="text1"/>
            <w:lang w:val="pt-BR"/>
          </w:rPr>
          <w:t>10.1.1</w:t>
        </w:r>
        <w:r w:rsidRPr="00153618">
          <w:rPr>
            <w:rFonts w:asciiTheme="minorHAnsi" w:eastAsiaTheme="minorEastAsia" w:hAnsiTheme="minorHAnsi" w:cstheme="minorBidi"/>
            <w:i w:val="0"/>
            <w:noProof/>
            <w:color w:val="000000" w:themeColor="text1"/>
            <w:sz w:val="22"/>
          </w:rPr>
          <w:tab/>
        </w:r>
        <w:r w:rsidRPr="00153618">
          <w:rPr>
            <w:rStyle w:val="Hyperlink"/>
            <w:b/>
            <w:bCs/>
            <w:iCs/>
            <w:noProof/>
            <w:color w:val="000000" w:themeColor="text1"/>
            <w:lang w:val="pt-BR"/>
          </w:rPr>
          <w:t>Các dự án ưu tiên đầu tư:</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_Toc213601353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109</w:t>
        </w:r>
        <w:r w:rsidRPr="00153618">
          <w:rPr>
            <w:noProof/>
            <w:webHidden/>
            <w:color w:val="000000" w:themeColor="text1"/>
          </w:rPr>
          <w:fldChar w:fldCharType="end"/>
        </w:r>
      </w:hyperlink>
    </w:p>
    <w:p w14:paraId="427432BB" w14:textId="7FEEB2E7" w:rsidR="00A80FE2" w:rsidRPr="00153618" w:rsidRDefault="00A80FE2">
      <w:pPr>
        <w:pStyle w:val="TOC2"/>
        <w:tabs>
          <w:tab w:val="left" w:pos="1760"/>
          <w:tab w:val="right" w:leader="dot" w:pos="9062"/>
        </w:tabs>
        <w:rPr>
          <w:rFonts w:asciiTheme="minorHAnsi" w:eastAsiaTheme="minorEastAsia" w:hAnsiTheme="minorHAnsi" w:cstheme="minorBidi"/>
          <w:noProof/>
          <w:color w:val="000000" w:themeColor="text1"/>
          <w:sz w:val="22"/>
        </w:rPr>
      </w:pPr>
      <w:hyperlink w:anchor="_Toc213601354" w:history="1">
        <w:r w:rsidRPr="00153618">
          <w:rPr>
            <w:rStyle w:val="Hyperlink"/>
            <w:noProof/>
            <w:color w:val="000000" w:themeColor="text1"/>
            <w:lang w:val="pt-BR"/>
          </w:rPr>
          <w:t>10.2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Đề xuất, kiến nghị các cơ chế huy động và tạo nguồn lực thực hiện: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_Toc213601354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110</w:t>
        </w:r>
        <w:r w:rsidRPr="00153618">
          <w:rPr>
            <w:noProof/>
            <w:webHidden/>
            <w:color w:val="000000" w:themeColor="text1"/>
          </w:rPr>
          <w:fldChar w:fldCharType="end"/>
        </w:r>
      </w:hyperlink>
    </w:p>
    <w:p w14:paraId="7ECB0C64" w14:textId="7F036A41" w:rsidR="00A80FE2" w:rsidRPr="00153618" w:rsidRDefault="00A80FE2">
      <w:pPr>
        <w:pStyle w:val="TOC1"/>
        <w:tabs>
          <w:tab w:val="left" w:pos="1320"/>
          <w:tab w:val="right" w:leader="dot" w:pos="9062"/>
        </w:tabs>
        <w:rPr>
          <w:rFonts w:asciiTheme="minorHAnsi" w:eastAsiaTheme="minorEastAsia" w:hAnsiTheme="minorHAnsi" w:cstheme="minorBidi"/>
          <w:b w:val="0"/>
          <w:noProof/>
          <w:color w:val="000000" w:themeColor="text1"/>
          <w:sz w:val="22"/>
        </w:rPr>
      </w:pPr>
      <w:hyperlink w:anchor="_Toc213601355" w:history="1">
        <w:r w:rsidRPr="00153618">
          <w:rPr>
            <w:rStyle w:val="Hyperlink"/>
            <w:bCs/>
            <w:noProof/>
            <w:color w:val="000000" w:themeColor="text1"/>
            <w14:scene3d>
              <w14:camera w14:prst="orthographicFront"/>
              <w14:lightRig w14:rig="threePt" w14:dir="t">
                <w14:rot w14:lat="0" w14:lon="0" w14:rev="0"/>
              </w14:lightRig>
            </w14:scene3d>
          </w:rPr>
          <w:t>11</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KIẾN NGHỊ KẾT LUẬN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_Toc213601355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110</w:t>
        </w:r>
        <w:r w:rsidRPr="00153618">
          <w:rPr>
            <w:noProof/>
            <w:webHidden/>
            <w:color w:val="000000" w:themeColor="text1"/>
          </w:rPr>
          <w:fldChar w:fldCharType="end"/>
        </w:r>
      </w:hyperlink>
    </w:p>
    <w:p w14:paraId="4EA75E13" w14:textId="13847DBE" w:rsidR="00A80FE2" w:rsidRPr="00153618" w:rsidRDefault="00A80FE2">
      <w:pPr>
        <w:pStyle w:val="TOC2"/>
        <w:tabs>
          <w:tab w:val="left" w:pos="1760"/>
          <w:tab w:val="right" w:leader="dot" w:pos="9062"/>
        </w:tabs>
        <w:rPr>
          <w:rFonts w:asciiTheme="minorHAnsi" w:eastAsiaTheme="minorEastAsia" w:hAnsiTheme="minorHAnsi" w:cstheme="minorBidi"/>
          <w:noProof/>
          <w:color w:val="000000" w:themeColor="text1"/>
          <w:sz w:val="22"/>
        </w:rPr>
      </w:pPr>
      <w:hyperlink w:anchor="_Toc213601356" w:history="1">
        <w:r w:rsidRPr="00153618">
          <w:rPr>
            <w:rStyle w:val="Hyperlink"/>
            <w:noProof/>
            <w:color w:val="000000" w:themeColor="text1"/>
            <w:lang w:val="pt-BR"/>
          </w:rPr>
          <w:t>11.1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Kết luận: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_Toc213601356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110</w:t>
        </w:r>
        <w:r w:rsidRPr="00153618">
          <w:rPr>
            <w:noProof/>
            <w:webHidden/>
            <w:color w:val="000000" w:themeColor="text1"/>
          </w:rPr>
          <w:fldChar w:fldCharType="end"/>
        </w:r>
      </w:hyperlink>
    </w:p>
    <w:p w14:paraId="05D0E196" w14:textId="1D9917B6" w:rsidR="00A80FE2" w:rsidRPr="00153618" w:rsidRDefault="00A80FE2">
      <w:pPr>
        <w:pStyle w:val="TOC2"/>
        <w:tabs>
          <w:tab w:val="left" w:pos="1760"/>
          <w:tab w:val="right" w:leader="dot" w:pos="9062"/>
        </w:tabs>
        <w:rPr>
          <w:rFonts w:asciiTheme="minorHAnsi" w:eastAsiaTheme="minorEastAsia" w:hAnsiTheme="minorHAnsi" w:cstheme="minorBidi"/>
          <w:noProof/>
          <w:color w:val="000000" w:themeColor="text1"/>
          <w:sz w:val="22"/>
        </w:rPr>
      </w:pPr>
      <w:hyperlink w:anchor="_Toc213601357" w:history="1">
        <w:r w:rsidRPr="00153618">
          <w:rPr>
            <w:rStyle w:val="Hyperlink"/>
            <w:noProof/>
            <w:color w:val="000000" w:themeColor="text1"/>
            <w:lang w:val="pt-BR"/>
          </w:rPr>
          <w:t>11.2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Kiến nghị</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_Toc213601357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111</w:t>
        </w:r>
        <w:r w:rsidRPr="00153618">
          <w:rPr>
            <w:noProof/>
            <w:webHidden/>
            <w:color w:val="000000" w:themeColor="text1"/>
          </w:rPr>
          <w:fldChar w:fldCharType="end"/>
        </w:r>
      </w:hyperlink>
    </w:p>
    <w:p w14:paraId="396AF370" w14:textId="725247E0" w:rsidR="00A80FE2" w:rsidRPr="00153618" w:rsidRDefault="00A80FE2">
      <w:pPr>
        <w:pStyle w:val="TOC1"/>
        <w:tabs>
          <w:tab w:val="left" w:pos="1320"/>
          <w:tab w:val="right" w:leader="dot" w:pos="9062"/>
        </w:tabs>
        <w:rPr>
          <w:rFonts w:asciiTheme="minorHAnsi" w:eastAsiaTheme="minorEastAsia" w:hAnsiTheme="minorHAnsi" w:cstheme="minorBidi"/>
          <w:b w:val="0"/>
          <w:noProof/>
          <w:color w:val="000000" w:themeColor="text1"/>
          <w:sz w:val="22"/>
        </w:rPr>
      </w:pPr>
      <w:hyperlink w:anchor="_Toc213601358" w:history="1">
        <w:r w:rsidRPr="00153618">
          <w:rPr>
            <w:rStyle w:val="Hyperlink"/>
            <w:bCs/>
            <w:noProof/>
            <w:color w:val="000000" w:themeColor="text1"/>
            <w14:scene3d>
              <w14:camera w14:prst="orthographicFront"/>
              <w14:lightRig w14:rig="threePt" w14:dir="t">
                <w14:rot w14:lat="0" w14:lon="0" w14:rev="0"/>
              </w14:lightRig>
            </w14:scene3d>
          </w:rPr>
          <w:t>12</w:t>
        </w:r>
        <w:r w:rsidRPr="00153618">
          <w:rPr>
            <w:rFonts w:asciiTheme="minorHAnsi" w:eastAsiaTheme="minorEastAsia" w:hAnsiTheme="minorHAnsi" w:cstheme="minorBidi"/>
            <w:b w:val="0"/>
            <w:noProof/>
            <w:color w:val="000000" w:themeColor="text1"/>
            <w:sz w:val="22"/>
          </w:rPr>
          <w:tab/>
        </w:r>
        <w:r w:rsidRPr="00153618">
          <w:rPr>
            <w:rStyle w:val="Hyperlink"/>
            <w:noProof/>
            <w:color w:val="000000" w:themeColor="text1"/>
          </w:rPr>
          <w:t>PHỤ LỤC</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_Toc213601358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112</w:t>
        </w:r>
        <w:r w:rsidRPr="00153618">
          <w:rPr>
            <w:noProof/>
            <w:webHidden/>
            <w:color w:val="000000" w:themeColor="text1"/>
          </w:rPr>
          <w:fldChar w:fldCharType="end"/>
        </w:r>
      </w:hyperlink>
    </w:p>
    <w:p w14:paraId="5709CF27" w14:textId="3777B99E" w:rsidR="00A80FE2" w:rsidRPr="00153618" w:rsidRDefault="00A80FE2">
      <w:pPr>
        <w:pStyle w:val="TOC2"/>
        <w:tabs>
          <w:tab w:val="left" w:pos="1760"/>
          <w:tab w:val="right" w:leader="dot" w:pos="9062"/>
        </w:tabs>
        <w:rPr>
          <w:rFonts w:asciiTheme="minorHAnsi" w:eastAsiaTheme="minorEastAsia" w:hAnsiTheme="minorHAnsi" w:cstheme="minorBidi"/>
          <w:noProof/>
          <w:color w:val="000000" w:themeColor="text1"/>
          <w:sz w:val="22"/>
        </w:rPr>
      </w:pPr>
      <w:hyperlink w:anchor="_Toc213601359" w:history="1">
        <w:r w:rsidRPr="00153618">
          <w:rPr>
            <w:rStyle w:val="Hyperlink"/>
            <w:noProof/>
            <w:color w:val="000000" w:themeColor="text1"/>
            <w:lang w:val="pt-BR"/>
          </w:rPr>
          <w:t>12.1</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Phụ lục văn bản:</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_Toc213601359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112</w:t>
        </w:r>
        <w:r w:rsidRPr="00153618">
          <w:rPr>
            <w:noProof/>
            <w:webHidden/>
            <w:color w:val="000000" w:themeColor="text1"/>
          </w:rPr>
          <w:fldChar w:fldCharType="end"/>
        </w:r>
      </w:hyperlink>
    </w:p>
    <w:p w14:paraId="2E5CDF3D" w14:textId="395507DA" w:rsidR="00A80FE2" w:rsidRPr="00153618" w:rsidRDefault="00A80FE2">
      <w:pPr>
        <w:pStyle w:val="TOC2"/>
        <w:tabs>
          <w:tab w:val="left" w:pos="1760"/>
          <w:tab w:val="right" w:leader="dot" w:pos="9062"/>
        </w:tabs>
        <w:rPr>
          <w:rFonts w:asciiTheme="minorHAnsi" w:eastAsiaTheme="minorEastAsia" w:hAnsiTheme="minorHAnsi" w:cstheme="minorBidi"/>
          <w:noProof/>
          <w:color w:val="000000" w:themeColor="text1"/>
          <w:sz w:val="22"/>
        </w:rPr>
      </w:pPr>
      <w:hyperlink w:anchor="_Toc213601360" w:history="1">
        <w:r w:rsidRPr="00153618">
          <w:rPr>
            <w:rStyle w:val="Hyperlink"/>
            <w:noProof/>
            <w:color w:val="000000" w:themeColor="text1"/>
            <w:lang w:val="pt-BR"/>
          </w:rPr>
          <w:t>12.2</w:t>
        </w:r>
        <w:r w:rsidRPr="00153618">
          <w:rPr>
            <w:rFonts w:asciiTheme="minorHAnsi" w:eastAsiaTheme="minorEastAsia" w:hAnsiTheme="minorHAnsi" w:cstheme="minorBidi"/>
            <w:noProof/>
            <w:color w:val="000000" w:themeColor="text1"/>
            <w:sz w:val="22"/>
          </w:rPr>
          <w:tab/>
        </w:r>
        <w:r w:rsidRPr="00153618">
          <w:rPr>
            <w:rStyle w:val="Hyperlink"/>
            <w:noProof/>
            <w:color w:val="000000" w:themeColor="text1"/>
            <w:lang w:val="pt-BR"/>
          </w:rPr>
          <w:t>Phụ lục bản vẽ:</w:t>
        </w:r>
        <w:r w:rsidRPr="00153618">
          <w:rPr>
            <w:noProof/>
            <w:webHidden/>
            <w:color w:val="000000" w:themeColor="text1"/>
          </w:rPr>
          <w:tab/>
        </w:r>
        <w:r w:rsidRPr="00153618">
          <w:rPr>
            <w:noProof/>
            <w:webHidden/>
            <w:color w:val="000000" w:themeColor="text1"/>
          </w:rPr>
          <w:fldChar w:fldCharType="begin"/>
        </w:r>
        <w:r w:rsidRPr="00153618">
          <w:rPr>
            <w:noProof/>
            <w:webHidden/>
            <w:color w:val="000000" w:themeColor="text1"/>
          </w:rPr>
          <w:instrText xml:space="preserve"> PAGEREF _Toc213601360 \h </w:instrText>
        </w:r>
        <w:r w:rsidRPr="00153618">
          <w:rPr>
            <w:noProof/>
            <w:webHidden/>
            <w:color w:val="000000" w:themeColor="text1"/>
          </w:rPr>
        </w:r>
        <w:r w:rsidRPr="00153618">
          <w:rPr>
            <w:noProof/>
            <w:webHidden/>
            <w:color w:val="000000" w:themeColor="text1"/>
          </w:rPr>
          <w:fldChar w:fldCharType="separate"/>
        </w:r>
        <w:r w:rsidR="00B6204A">
          <w:rPr>
            <w:noProof/>
            <w:webHidden/>
            <w:color w:val="000000" w:themeColor="text1"/>
          </w:rPr>
          <w:t>113</w:t>
        </w:r>
        <w:r w:rsidRPr="00153618">
          <w:rPr>
            <w:noProof/>
            <w:webHidden/>
            <w:color w:val="000000" w:themeColor="text1"/>
          </w:rPr>
          <w:fldChar w:fldCharType="end"/>
        </w:r>
      </w:hyperlink>
    </w:p>
    <w:p w14:paraId="3081230B" w14:textId="443BF1DF" w:rsidR="00330DE5" w:rsidRPr="00153618" w:rsidRDefault="00216FC7" w:rsidP="000E5165">
      <w:pPr>
        <w:jc w:val="left"/>
        <w:rPr>
          <w:color w:val="000000" w:themeColor="text1"/>
        </w:rPr>
      </w:pPr>
      <w:r w:rsidRPr="00153618">
        <w:rPr>
          <w:color w:val="000000" w:themeColor="text1"/>
        </w:rPr>
        <w:fldChar w:fldCharType="end"/>
      </w:r>
    </w:p>
    <w:p w14:paraId="3081230C" w14:textId="00095DCC" w:rsidR="00F75C50" w:rsidRPr="00153618" w:rsidRDefault="0077232D" w:rsidP="00C65A0B">
      <w:pPr>
        <w:pStyle w:val="Heading1"/>
        <w:rPr>
          <w:color w:val="000000" w:themeColor="text1"/>
        </w:rPr>
      </w:pPr>
      <w:r w:rsidRPr="00153618">
        <w:rPr>
          <w:color w:val="000000" w:themeColor="text1"/>
        </w:rPr>
        <w:br w:type="column"/>
      </w:r>
      <w:bookmarkStart w:id="0" w:name="_Toc213601240"/>
      <w:r w:rsidR="007B0D83" w:rsidRPr="00153618">
        <w:rPr>
          <w:color w:val="000000" w:themeColor="text1"/>
        </w:rPr>
        <w:lastRenderedPageBreak/>
        <w:t>MỞ ĐẦU:</w:t>
      </w:r>
      <w:bookmarkEnd w:id="0"/>
    </w:p>
    <w:p w14:paraId="62C11657" w14:textId="6DAA1DC1" w:rsidR="006E1234" w:rsidRPr="00153618" w:rsidRDefault="006E1234" w:rsidP="00A614F6">
      <w:pPr>
        <w:pStyle w:val="Heading2"/>
        <w:tabs>
          <w:tab w:val="left" w:pos="1170"/>
        </w:tabs>
        <w:ind w:left="0" w:firstLine="547"/>
        <w:jc w:val="left"/>
        <w:rPr>
          <w:color w:val="000000" w:themeColor="text1"/>
          <w:lang w:val="pt-BR"/>
        </w:rPr>
      </w:pPr>
      <w:bookmarkStart w:id="1" w:name="_Toc213601241"/>
      <w:r w:rsidRPr="00153618">
        <w:rPr>
          <w:color w:val="000000" w:themeColor="text1"/>
          <w:lang w:val="pt-BR"/>
        </w:rPr>
        <w:t>Căn cứ lập quy hoạch</w:t>
      </w:r>
      <w:bookmarkEnd w:id="1"/>
    </w:p>
    <w:p w14:paraId="4D23C71D" w14:textId="65B47F11" w:rsidR="005C6AED" w:rsidRPr="00153618" w:rsidRDefault="009B1FF6" w:rsidP="00762A0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2" w:name="_Toc213601242"/>
      <w:r w:rsidRPr="00153618">
        <w:rPr>
          <w:b/>
          <w:bCs/>
          <w:i/>
          <w:iCs/>
          <w:color w:val="000000" w:themeColor="text1"/>
          <w:lang w:val="pt-BR"/>
        </w:rPr>
        <w:t>Căn cứ pháp lý</w:t>
      </w:r>
      <w:bookmarkEnd w:id="2"/>
    </w:p>
    <w:p w14:paraId="55155407" w14:textId="77777777" w:rsidR="000C7863" w:rsidRPr="00153618" w:rsidRDefault="000C7863" w:rsidP="000C7863">
      <w:pPr>
        <w:pStyle w:val="Noidung"/>
        <w:ind w:firstLine="567"/>
        <w:rPr>
          <w:color w:val="000000" w:themeColor="text1"/>
          <w:lang w:val="pt-BR"/>
        </w:rPr>
      </w:pPr>
      <w:r w:rsidRPr="00153618">
        <w:rPr>
          <w:color w:val="000000" w:themeColor="text1"/>
          <w:lang w:val="pt-BR"/>
        </w:rPr>
        <w:t>Luật Quy hoạch Đô thị và Nông thôn số 47/2024/QH15 ngày 26/11/2024 của Quốc hội;</w:t>
      </w:r>
    </w:p>
    <w:p w14:paraId="2E45624B" w14:textId="77777777" w:rsidR="000C7863" w:rsidRPr="00153618" w:rsidRDefault="000C7863" w:rsidP="000C7863">
      <w:pPr>
        <w:pStyle w:val="Noidung"/>
        <w:ind w:firstLine="567"/>
        <w:rPr>
          <w:color w:val="000000" w:themeColor="text1"/>
          <w:lang w:val="pt-BR"/>
        </w:rPr>
      </w:pPr>
      <w:r w:rsidRPr="00153618">
        <w:rPr>
          <w:color w:val="000000" w:themeColor="text1"/>
          <w:lang w:val="pt-BR"/>
        </w:rPr>
        <w:t>Luật Xây dựng số 50/2014/QH13 ngày 18/6/2014;</w:t>
      </w:r>
    </w:p>
    <w:p w14:paraId="36D8913E" w14:textId="77777777" w:rsidR="000C7863" w:rsidRPr="00153618" w:rsidRDefault="000C7863" w:rsidP="000C7863">
      <w:pPr>
        <w:pStyle w:val="Noidung"/>
        <w:ind w:firstLine="567"/>
        <w:rPr>
          <w:color w:val="000000" w:themeColor="text1"/>
          <w:lang w:val="pt-BR"/>
        </w:rPr>
      </w:pPr>
      <w:r w:rsidRPr="00153618">
        <w:rPr>
          <w:color w:val="000000" w:themeColor="text1"/>
          <w:lang w:val="pt-BR"/>
        </w:rPr>
        <w:t>Luật sửa đổi, bổ sung một số Điều của Luật Xây dựng số 62/2020/QH14 ngày 17/6/2020;</w:t>
      </w:r>
    </w:p>
    <w:p w14:paraId="28167E10" w14:textId="77777777" w:rsidR="00991655" w:rsidRPr="00153618" w:rsidRDefault="00991655" w:rsidP="00991655">
      <w:pPr>
        <w:pStyle w:val="Noidung"/>
        <w:ind w:firstLine="567"/>
        <w:rPr>
          <w:color w:val="000000" w:themeColor="text1"/>
          <w:lang w:val="pt-BR"/>
        </w:rPr>
      </w:pPr>
      <w:r w:rsidRPr="00153618">
        <w:rPr>
          <w:color w:val="000000" w:themeColor="text1"/>
          <w:lang w:val="pt-BR"/>
        </w:rPr>
        <w:t xml:space="preserve">Nghị quyết số 202/2025/QH15 của Quốc hội Về việc sắp xếp đơn vị hành chính cấp tỉnh; </w:t>
      </w:r>
    </w:p>
    <w:p w14:paraId="29F0ED34" w14:textId="2DC3AA83" w:rsidR="006A7823" w:rsidRPr="00153618" w:rsidRDefault="006A7823" w:rsidP="006A7823">
      <w:pPr>
        <w:pStyle w:val="Noidung"/>
        <w:ind w:firstLine="567"/>
        <w:rPr>
          <w:color w:val="000000" w:themeColor="text1"/>
          <w:lang w:val="pt-BR"/>
        </w:rPr>
      </w:pPr>
      <w:r w:rsidRPr="00153618">
        <w:rPr>
          <w:color w:val="000000" w:themeColor="text1"/>
          <w:lang w:val="pt-BR"/>
        </w:rPr>
        <w:t>Nghị quyết số 16</w:t>
      </w:r>
      <w:r w:rsidR="005401E6" w:rsidRPr="00153618">
        <w:rPr>
          <w:color w:val="000000" w:themeColor="text1"/>
          <w:lang w:val="pt-BR"/>
        </w:rPr>
        <w:t>67</w:t>
      </w:r>
      <w:r w:rsidRPr="00153618">
        <w:rPr>
          <w:color w:val="000000" w:themeColor="text1"/>
          <w:lang w:val="pt-BR"/>
        </w:rPr>
        <w:t>/NQ-UBTVQH15</w:t>
      </w:r>
      <w:r w:rsidR="005401E6" w:rsidRPr="00153618">
        <w:rPr>
          <w:color w:val="000000" w:themeColor="text1"/>
          <w:lang w:val="pt-BR"/>
        </w:rPr>
        <w:t xml:space="preserve"> ngày 23 thandg 6 năm 2025</w:t>
      </w:r>
      <w:r w:rsidRPr="00153618">
        <w:rPr>
          <w:color w:val="000000" w:themeColor="text1"/>
          <w:lang w:val="pt-BR"/>
        </w:rPr>
        <w:t xml:space="preserve"> của Uỷ ban thường vụ Quốc hội về việc sắp xếp các đơn vị hành chính cấp xã của tỉnh </w:t>
      </w:r>
      <w:r w:rsidR="005401E6" w:rsidRPr="00153618">
        <w:rPr>
          <w:color w:val="000000" w:themeColor="text1"/>
          <w:lang w:val="pt-BR"/>
        </w:rPr>
        <w:t>Khánh Hòa</w:t>
      </w:r>
      <w:r w:rsidRPr="00153618">
        <w:rPr>
          <w:color w:val="000000" w:themeColor="text1"/>
          <w:lang w:val="pt-BR"/>
        </w:rPr>
        <w:t xml:space="preserve"> năm 2025</w:t>
      </w:r>
      <w:r w:rsidR="005401E6" w:rsidRPr="00153618">
        <w:rPr>
          <w:color w:val="000000" w:themeColor="text1"/>
          <w:lang w:val="pt-BR"/>
        </w:rPr>
        <w:t>;</w:t>
      </w:r>
    </w:p>
    <w:p w14:paraId="7AEEAAAD" w14:textId="77777777" w:rsidR="00F950F2" w:rsidRPr="00153618" w:rsidRDefault="00F950F2" w:rsidP="00F950F2">
      <w:pPr>
        <w:pStyle w:val="Noidung"/>
        <w:ind w:firstLine="567"/>
        <w:rPr>
          <w:color w:val="000000" w:themeColor="text1"/>
          <w:lang w:val="pt-BR"/>
        </w:rPr>
      </w:pPr>
      <w:r w:rsidRPr="00153618">
        <w:rPr>
          <w:rFonts w:hint="eastAsia"/>
          <w:color w:val="000000" w:themeColor="text1"/>
          <w:lang w:val="pt-BR"/>
        </w:rPr>
        <w:t xml:space="preserve">Nghị quyết số 39/2021/QH15 ngày 13/11/2021 của Quốc hội về Quy hoạch sử dụng đất quốc gia thời kỳ 2021 – 2030, tầm nhìn đến năm 2050, Kế hoạch sử dụng đất quốc gia 5 năm 2021 – 2025; </w:t>
      </w:r>
    </w:p>
    <w:p w14:paraId="3116A8C2" w14:textId="77777777" w:rsidR="00F950F2" w:rsidRPr="00153618" w:rsidRDefault="00F950F2" w:rsidP="00F950F2">
      <w:pPr>
        <w:pStyle w:val="Noidung"/>
        <w:ind w:firstLine="567"/>
        <w:rPr>
          <w:color w:val="000000" w:themeColor="text1"/>
          <w:lang w:val="pt-BR"/>
        </w:rPr>
      </w:pPr>
      <w:r w:rsidRPr="00153618">
        <w:rPr>
          <w:color w:val="000000" w:themeColor="text1"/>
          <w:lang w:val="pt-BR"/>
        </w:rPr>
        <w:t xml:space="preserve">Nghị quyết số 09-NQ/TW ngày 28/01/2022 của Bộ Chính trị về Xây dựng, phát triển tỉnh Khánh Hòa đến năm 2030, tầm nhìn đến năm 2045; </w:t>
      </w:r>
    </w:p>
    <w:p w14:paraId="4D54E255" w14:textId="77777777" w:rsidR="00F950F2" w:rsidRPr="00153618" w:rsidRDefault="00F950F2" w:rsidP="00F950F2">
      <w:pPr>
        <w:pStyle w:val="Noidung"/>
        <w:ind w:firstLine="567"/>
        <w:rPr>
          <w:color w:val="000000" w:themeColor="text1"/>
          <w:lang w:val="pt-BR"/>
        </w:rPr>
      </w:pPr>
      <w:r w:rsidRPr="00153618">
        <w:rPr>
          <w:color w:val="000000" w:themeColor="text1"/>
          <w:lang w:val="pt-BR"/>
        </w:rPr>
        <w:t xml:space="preserve">Nghị quyết số 42/NQ-CP ngày 21/3/2022 của Chính phủ ban hành Chương trình hành động của Chính phủ thực hiện Nghị quyết số 09-NQ/TW ngày 28/1/2022 của Bộ Chính trị; </w:t>
      </w:r>
    </w:p>
    <w:p w14:paraId="65760019" w14:textId="2AAF19E4" w:rsidR="00F950F2" w:rsidRPr="00153618" w:rsidRDefault="00F950F2" w:rsidP="00F950F2">
      <w:pPr>
        <w:pStyle w:val="Noidung"/>
        <w:ind w:firstLine="567"/>
        <w:rPr>
          <w:color w:val="000000" w:themeColor="text1"/>
          <w:lang w:val="pt-BR"/>
        </w:rPr>
      </w:pPr>
      <w:r w:rsidRPr="00153618">
        <w:rPr>
          <w:color w:val="000000" w:themeColor="text1"/>
          <w:lang w:val="pt-BR"/>
        </w:rPr>
        <w:t>Nghị quyết số 55/2022/QH15 ngày 26/6/2022 của Quốc hội về thí điểm một số cơ chế, chính sách đặc thù phát triển tỉnh Khánh Hòa.</w:t>
      </w:r>
    </w:p>
    <w:p w14:paraId="489D5CA2" w14:textId="77777777" w:rsidR="005908A7" w:rsidRPr="00153618" w:rsidRDefault="005908A7" w:rsidP="005908A7">
      <w:pPr>
        <w:pStyle w:val="Noidung"/>
        <w:ind w:firstLine="567"/>
        <w:rPr>
          <w:color w:val="000000" w:themeColor="text1"/>
          <w:lang w:val="pt-BR"/>
        </w:rPr>
      </w:pPr>
      <w:r w:rsidRPr="00153618">
        <w:rPr>
          <w:color w:val="000000" w:themeColor="text1"/>
          <w:lang w:val="pt-BR"/>
        </w:rPr>
        <w:t xml:space="preserve">Nghị định số 145/2025/NĐ-CO ngày 12 tháng 6 năm 2025 của Chính phủ quy định về phân định thẩm quyền của chính quyền địa phương 02 cấp, phân quyền, phân cấp trong lĩnh vực quy hoạch đô thị và nông thôn.   </w:t>
      </w:r>
    </w:p>
    <w:p w14:paraId="57F797C7" w14:textId="77777777" w:rsidR="005908A7" w:rsidRPr="00153618" w:rsidRDefault="005908A7" w:rsidP="005908A7">
      <w:pPr>
        <w:pStyle w:val="Noidung"/>
        <w:ind w:firstLine="567"/>
        <w:rPr>
          <w:color w:val="000000" w:themeColor="text1"/>
          <w:lang w:val="pt-BR"/>
        </w:rPr>
      </w:pPr>
      <w:r w:rsidRPr="00153618">
        <w:rPr>
          <w:color w:val="000000" w:themeColor="text1"/>
          <w:lang w:val="pt-BR"/>
        </w:rPr>
        <w:t>Nghị định 178/2025/NĐ-CP, ngày 1/7/2025, Chính phủ, Quy định chi tiết một số điều của Luật Quy hoạch đô thị và nông thôn;</w:t>
      </w:r>
    </w:p>
    <w:p w14:paraId="13776F34" w14:textId="77777777" w:rsidR="00927475" w:rsidRPr="00153618" w:rsidRDefault="00927475" w:rsidP="00927475">
      <w:pPr>
        <w:pStyle w:val="Noidung"/>
        <w:ind w:firstLine="567"/>
        <w:rPr>
          <w:color w:val="000000" w:themeColor="text1"/>
          <w:lang w:val="pt-BR"/>
        </w:rPr>
      </w:pPr>
      <w:r w:rsidRPr="00153618">
        <w:rPr>
          <w:color w:val="000000" w:themeColor="text1"/>
          <w:lang w:val="pt-BR"/>
        </w:rPr>
        <w:t xml:space="preserve">Thông tư số </w:t>
      </w:r>
      <w:bookmarkStart w:id="3" w:name="_Hlk208411556"/>
      <w:bookmarkStart w:id="4" w:name="_Hlk208413929"/>
      <w:r w:rsidRPr="00153618">
        <w:rPr>
          <w:color w:val="000000" w:themeColor="text1"/>
          <w:lang w:val="pt-BR"/>
        </w:rPr>
        <w:t xml:space="preserve">16/2025/TT-BXD ngày 30/6/2025 của Bộ Xây dựng </w:t>
      </w:r>
      <w:bookmarkEnd w:id="3"/>
      <w:r w:rsidRPr="00153618">
        <w:rPr>
          <w:color w:val="000000" w:themeColor="text1"/>
          <w:lang w:val="pt-BR"/>
        </w:rPr>
        <w:t>ban hành quy định chi tiết một số điều của luật Quy hoạch Đô thị và Nông thôn</w:t>
      </w:r>
      <w:bookmarkEnd w:id="4"/>
      <w:r w:rsidRPr="00153618">
        <w:rPr>
          <w:color w:val="000000" w:themeColor="text1"/>
          <w:lang w:val="pt-BR"/>
        </w:rPr>
        <w:t>;</w:t>
      </w:r>
    </w:p>
    <w:p w14:paraId="1F6DA30D" w14:textId="77777777" w:rsidR="00D2513A" w:rsidRPr="00153618" w:rsidRDefault="00D2513A" w:rsidP="00144B04">
      <w:pPr>
        <w:pStyle w:val="Noidung"/>
        <w:ind w:firstLine="567"/>
        <w:rPr>
          <w:color w:val="000000" w:themeColor="text1"/>
          <w:lang w:val="pt-BR"/>
        </w:rPr>
      </w:pPr>
      <w:r w:rsidRPr="00153618">
        <w:rPr>
          <w:color w:val="000000" w:themeColor="text1"/>
          <w:lang w:val="pt-BR"/>
        </w:rPr>
        <w:t>Thông tư số 01/2021/BXD ngày 19/05/2021 của Bộ Xây dựng Ban hành QCXDVN 01:2021/BXD quy chuẩn kỹ thuật quốc gia về Quy hoạch xây dựng;</w:t>
      </w:r>
    </w:p>
    <w:p w14:paraId="4C14F6D3" w14:textId="519BA5D1" w:rsidR="00D2513A" w:rsidRPr="00153618" w:rsidRDefault="00D2513A" w:rsidP="00144B04">
      <w:pPr>
        <w:pStyle w:val="Noidung"/>
        <w:ind w:firstLine="567"/>
        <w:rPr>
          <w:color w:val="000000" w:themeColor="text1"/>
          <w:lang w:val="pt-BR"/>
        </w:rPr>
      </w:pPr>
      <w:r w:rsidRPr="00153618">
        <w:rPr>
          <w:rFonts w:hint="eastAsia"/>
          <w:color w:val="000000" w:themeColor="text1"/>
          <w:lang w:val="pt-BR"/>
        </w:rPr>
        <w:t>Thông tư số 15/2023/TT-BXD ngày 29/12/2023 của Bộ Xây dựng về việc ban hành QCVN 07:2023/BXD Quy chuẩn kỹ thuật quốc gia về Hệ thống công trình hạ tầng kỹ thuật</w:t>
      </w:r>
      <w:r w:rsidR="00C50F88" w:rsidRPr="00153618">
        <w:rPr>
          <w:color w:val="000000" w:themeColor="text1"/>
          <w:lang w:val="pt-BR"/>
        </w:rPr>
        <w:t>;</w:t>
      </w:r>
      <w:r w:rsidRPr="00153618">
        <w:rPr>
          <w:rFonts w:hint="eastAsia"/>
          <w:color w:val="000000" w:themeColor="text1"/>
          <w:lang w:val="pt-BR"/>
        </w:rPr>
        <w:t xml:space="preserve"> </w:t>
      </w:r>
    </w:p>
    <w:p w14:paraId="673A9885" w14:textId="77777777" w:rsidR="00E035FB" w:rsidRPr="00153618" w:rsidRDefault="00E035FB" w:rsidP="003776E8">
      <w:pPr>
        <w:pStyle w:val="Noidung"/>
        <w:ind w:firstLine="567"/>
        <w:rPr>
          <w:color w:val="000000" w:themeColor="text1"/>
          <w:lang w:val="pt-BR"/>
        </w:rPr>
      </w:pPr>
      <w:r w:rsidRPr="00153618">
        <w:rPr>
          <w:color w:val="000000" w:themeColor="text1"/>
          <w:lang w:val="pt-BR"/>
        </w:rPr>
        <w:t>Quyết định 1454/QĐ-TTg, 1/9/2021; 1579/QĐ-TTg, 22/9/2021; 1769/QĐ-TTg, 19/10/2021; 1820/QĐ-TTg, 31/10/2021; Thủ tướng chính phủ, Phê duyệt quy hoạch phát triển: giao thông vận tải hàng không, đường bộ, đường sắt đến năm 2020 và định hướng đến năm 2030, cảng biển Việt Nam thời kỳ 2021-2030, tầm nhìn đến năm 2050.</w:t>
      </w:r>
    </w:p>
    <w:p w14:paraId="232A3BE7" w14:textId="3B38F609" w:rsidR="00AB71A9" w:rsidRPr="00153618" w:rsidRDefault="00AB71A9" w:rsidP="003776E8">
      <w:pPr>
        <w:pStyle w:val="Noidung"/>
        <w:ind w:firstLine="567"/>
        <w:rPr>
          <w:color w:val="000000" w:themeColor="text1"/>
          <w:lang w:val="pt-BR"/>
        </w:rPr>
      </w:pPr>
      <w:bookmarkStart w:id="5" w:name="loai_1_name"/>
      <w:r w:rsidRPr="00153618">
        <w:rPr>
          <w:color w:val="000000" w:themeColor="text1"/>
          <w:lang w:val="pt-BR"/>
        </w:rPr>
        <w:lastRenderedPageBreak/>
        <w:t>Quyết định số 1454/QĐ-TTg ngày 01/9/2021 của Thủ tướng Chính phủ phê duyệt Quy hoạch mạng lưới đường bộ thời kỳ 2021 - 2030, tầm nhìn đến năm 2050.</w:t>
      </w:r>
    </w:p>
    <w:p w14:paraId="2648E243" w14:textId="1F0C3469" w:rsidR="00AB71A9" w:rsidRPr="00153618" w:rsidRDefault="00AB71A9" w:rsidP="003776E8">
      <w:pPr>
        <w:pStyle w:val="Noidung"/>
        <w:ind w:firstLine="567"/>
        <w:rPr>
          <w:color w:val="000000" w:themeColor="text1"/>
          <w:lang w:val="pt-BR"/>
        </w:rPr>
      </w:pPr>
      <w:r w:rsidRPr="00153618">
        <w:rPr>
          <w:color w:val="000000" w:themeColor="text1"/>
          <w:lang w:val="pt-BR"/>
        </w:rPr>
        <w:t>Quyết định số 1829/QĐ-TTg ngày 31/10/2021 của Thủ tướng Chỉnh phủ phê duyệt Quy hoạch kết cấu hạ tầng đường thủy nội địa thời kỳ 2021-2030, tầm nhìn đến năm 2050.</w:t>
      </w:r>
    </w:p>
    <w:p w14:paraId="516908C7" w14:textId="77777777" w:rsidR="00BE46FB" w:rsidRPr="00153618" w:rsidRDefault="00BE46FB" w:rsidP="003776E8">
      <w:pPr>
        <w:pStyle w:val="Noidung"/>
        <w:ind w:firstLine="567"/>
        <w:rPr>
          <w:color w:val="000000" w:themeColor="text1"/>
          <w:lang w:val="pt-BR"/>
        </w:rPr>
      </w:pPr>
      <w:r w:rsidRPr="00153618">
        <w:rPr>
          <w:rFonts w:hint="eastAsia"/>
          <w:color w:val="000000" w:themeColor="text1"/>
          <w:lang w:val="pt-BR"/>
        </w:rPr>
        <w:t>Quyết định số 318/QĐ-TTg ngày 29/3/2023 của Thủ tướng Chính phủ phê duyệt Quy hoạch tỉnh Khánh Hòa thời kỳ 2021 - 2030, tầm nhìn đến năm 2050</w:t>
      </w:r>
      <w:r w:rsidRPr="00153618">
        <w:rPr>
          <w:color w:val="000000" w:themeColor="text1"/>
          <w:lang w:val="pt-BR"/>
        </w:rPr>
        <w:t>;</w:t>
      </w:r>
      <w:r w:rsidRPr="00153618">
        <w:rPr>
          <w:rFonts w:hint="eastAsia"/>
          <w:color w:val="000000" w:themeColor="text1"/>
          <w:lang w:val="pt-BR"/>
        </w:rPr>
        <w:t xml:space="preserve"> </w:t>
      </w:r>
    </w:p>
    <w:p w14:paraId="53A35786" w14:textId="77777777" w:rsidR="00D2513A" w:rsidRPr="00153618" w:rsidRDefault="00D2513A" w:rsidP="003776E8">
      <w:pPr>
        <w:pStyle w:val="Noidung"/>
        <w:ind w:firstLine="567"/>
        <w:rPr>
          <w:color w:val="000000" w:themeColor="text1"/>
          <w:lang w:val="pt-BR"/>
        </w:rPr>
      </w:pPr>
      <w:r w:rsidRPr="00153618">
        <w:rPr>
          <w:color w:val="000000" w:themeColor="text1"/>
          <w:lang w:val="pt-BR"/>
        </w:rPr>
        <w:t>Quyết định số 809/QĐ-UBND ngày 27 tháng 3 năm 2024 của UBND tỉnh Khánh Hòa về việc phê duyệt đề án “Chuyển đổi xanh, tăng trưởng xanh thành phố Nha Trang 2024-2030.</w:t>
      </w:r>
    </w:p>
    <w:p w14:paraId="3C618AF1" w14:textId="77777777" w:rsidR="00D2513A" w:rsidRPr="00153618" w:rsidRDefault="00D2513A" w:rsidP="003776E8">
      <w:pPr>
        <w:pStyle w:val="Noidung"/>
        <w:ind w:firstLine="567"/>
        <w:rPr>
          <w:color w:val="000000" w:themeColor="text1"/>
          <w:lang w:val="pt-BR"/>
        </w:rPr>
      </w:pPr>
      <w:r w:rsidRPr="00153618">
        <w:rPr>
          <w:color w:val="000000" w:themeColor="text1"/>
          <w:lang w:val="pt-BR"/>
        </w:rPr>
        <w:t>Quyết định số 259/QĐ – TTG ngày 31/3/2024 của Thủ tướng chính phủ về việc phê duyệt Đồ án điều chỉnh Quy hoạch chung thành phố Nha Trang, tỉnh Khánh Hòa đến năm 2040;</w:t>
      </w:r>
    </w:p>
    <w:p w14:paraId="45AEEBF5" w14:textId="3850D891" w:rsidR="00862AC3" w:rsidRPr="00153618" w:rsidRDefault="00862AC3" w:rsidP="00862AC3">
      <w:pPr>
        <w:pStyle w:val="Noidung"/>
        <w:ind w:firstLine="567"/>
        <w:rPr>
          <w:color w:val="000000" w:themeColor="text1"/>
          <w:lang w:val="pt-BR"/>
        </w:rPr>
      </w:pPr>
      <w:r w:rsidRPr="00153618">
        <w:rPr>
          <w:color w:val="000000" w:themeColor="text1"/>
          <w:lang w:val="pt-BR"/>
        </w:rPr>
        <w:t xml:space="preserve">Quyết định số 1882/QĐ – </w:t>
      </w:r>
      <w:r w:rsidR="00056759" w:rsidRPr="00153618">
        <w:rPr>
          <w:color w:val="000000" w:themeColor="text1"/>
          <w:lang w:val="pt-BR"/>
        </w:rPr>
        <w:t>UBND</w:t>
      </w:r>
      <w:r w:rsidRPr="00153618">
        <w:rPr>
          <w:color w:val="000000" w:themeColor="text1"/>
          <w:lang w:val="pt-BR"/>
        </w:rPr>
        <w:t xml:space="preserve"> ngày 29/6/2025 của UBND Tỉnh Khánh Hòa về việc phê duyệt Đồ án điều chỉnh cục bộ Quy hoạch chung thành phố Nha Trang, tỉnh Khánh Hòa đến năm 2040;</w:t>
      </w:r>
    </w:p>
    <w:p w14:paraId="3A0BD840" w14:textId="04E1F534" w:rsidR="001438F4" w:rsidRPr="00153618" w:rsidRDefault="00AE7D54" w:rsidP="003776E8">
      <w:pPr>
        <w:pStyle w:val="Noidung"/>
        <w:ind w:firstLine="567"/>
        <w:rPr>
          <w:color w:val="000000" w:themeColor="text1"/>
          <w:lang w:val="pt-BR"/>
        </w:rPr>
      </w:pPr>
      <w:r w:rsidRPr="00153618">
        <w:rPr>
          <w:color w:val="000000" w:themeColor="text1"/>
          <w:lang w:val="pt-BR"/>
        </w:rPr>
        <w:t>Quyết</w:t>
      </w:r>
      <w:r w:rsidR="00D52FE6" w:rsidRPr="00153618">
        <w:rPr>
          <w:color w:val="000000" w:themeColor="text1"/>
          <w:lang w:val="pt-BR"/>
        </w:rPr>
        <w:t xml:space="preserve"> định </w:t>
      </w:r>
      <w:r w:rsidR="00DB5768" w:rsidRPr="00153618">
        <w:rPr>
          <w:color w:val="000000" w:themeColor="text1"/>
          <w:lang w:val="pt-BR"/>
        </w:rPr>
        <w:t xml:space="preserve">số 1561/QĐ-UBND </w:t>
      </w:r>
      <w:r w:rsidR="00FF29FD" w:rsidRPr="00153618">
        <w:rPr>
          <w:color w:val="000000" w:themeColor="text1"/>
          <w:lang w:val="pt-BR"/>
        </w:rPr>
        <w:t xml:space="preserve"> ngày 10/6/2025 của UBND Tỉnh Khánh Hoà </w:t>
      </w:r>
      <w:r w:rsidR="0074103D" w:rsidRPr="00153618">
        <w:rPr>
          <w:color w:val="000000" w:themeColor="text1"/>
          <w:lang w:val="pt-BR"/>
        </w:rPr>
        <w:t xml:space="preserve">về việc </w:t>
      </w:r>
      <w:r w:rsidR="00D52FE6" w:rsidRPr="00153618">
        <w:rPr>
          <w:color w:val="000000" w:themeColor="text1"/>
          <w:lang w:val="pt-BR"/>
        </w:rPr>
        <w:t>phê duyệt nhiệm vụ quy hoạch đồ án</w:t>
      </w:r>
      <w:r w:rsidR="008D754F" w:rsidRPr="00153618">
        <w:rPr>
          <w:color w:val="000000" w:themeColor="text1"/>
          <w:lang w:val="pt-BR"/>
        </w:rPr>
        <w:t xml:space="preserve"> </w:t>
      </w:r>
      <w:r w:rsidR="004B5849" w:rsidRPr="00153618">
        <w:rPr>
          <w:color w:val="000000" w:themeColor="text1"/>
          <w:lang w:val="pt-BR"/>
        </w:rPr>
        <w:t>Quy hoạch phân khu (tỷ lệ 1/2000) khu dân cư cồn Ngọc</w:t>
      </w:r>
      <w:r w:rsidR="004678FC" w:rsidRPr="00153618">
        <w:rPr>
          <w:color w:val="000000" w:themeColor="text1"/>
          <w:lang w:val="pt-BR"/>
        </w:rPr>
        <w:t xml:space="preserve"> Thảo và cồn Nhất Trí phường Ngọc Hiệp – Vĩnh Phước, thành phố Nha Trang nay là phường Tây Nha Trang và Bắc Nha Trang</w:t>
      </w:r>
      <w:r w:rsidRPr="00153618">
        <w:rPr>
          <w:color w:val="000000" w:themeColor="text1"/>
          <w:lang w:val="pt-BR"/>
        </w:rPr>
        <w:t>.</w:t>
      </w:r>
    </w:p>
    <w:p w14:paraId="0EC933ED" w14:textId="5BBC1060" w:rsidR="00FD2392" w:rsidRPr="00153618" w:rsidRDefault="00FD2392" w:rsidP="004011E1">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6" w:name="_Toc213601243"/>
      <w:bookmarkEnd w:id="5"/>
      <w:r w:rsidRPr="00153618">
        <w:rPr>
          <w:b/>
          <w:bCs/>
          <w:i/>
          <w:iCs/>
          <w:color w:val="000000" w:themeColor="text1"/>
          <w:lang w:val="pt-BR"/>
        </w:rPr>
        <w:t>Căn cứ quy chuẩn, tiêu chuẩn</w:t>
      </w:r>
      <w:bookmarkEnd w:id="6"/>
    </w:p>
    <w:p w14:paraId="6CDECFB5" w14:textId="359083F1" w:rsidR="004B4464" w:rsidRPr="00153618" w:rsidRDefault="004B4464" w:rsidP="003776E8">
      <w:pPr>
        <w:pStyle w:val="Noidung"/>
        <w:ind w:firstLine="567"/>
        <w:rPr>
          <w:color w:val="000000" w:themeColor="text1"/>
          <w:lang w:val="pt-BR"/>
        </w:rPr>
      </w:pPr>
      <w:r w:rsidRPr="00153618">
        <w:rPr>
          <w:color w:val="000000" w:themeColor="text1"/>
          <w:lang w:val="pt-BR"/>
        </w:rPr>
        <w:t>Quy chuẩn kỹ thuật quốc gia QCVN 14:20</w:t>
      </w:r>
      <w:r w:rsidR="00696E91" w:rsidRPr="00153618">
        <w:rPr>
          <w:color w:val="000000" w:themeColor="text1"/>
          <w:lang w:val="pt-BR"/>
        </w:rPr>
        <w:t>25</w:t>
      </w:r>
      <w:r w:rsidRPr="00153618">
        <w:rPr>
          <w:color w:val="000000" w:themeColor="text1"/>
          <w:lang w:val="pt-BR"/>
        </w:rPr>
        <w:t>/BTNMT: Nước thải sinh hoạt;</w:t>
      </w:r>
    </w:p>
    <w:p w14:paraId="3AD33D3A" w14:textId="1561DFDF" w:rsidR="004B4464" w:rsidRPr="00153618" w:rsidRDefault="004B4464" w:rsidP="003776E8">
      <w:pPr>
        <w:pStyle w:val="Noidung"/>
        <w:ind w:firstLine="567"/>
        <w:rPr>
          <w:color w:val="000000" w:themeColor="text1"/>
          <w:lang w:val="pt-BR"/>
        </w:rPr>
      </w:pPr>
      <w:r w:rsidRPr="00153618">
        <w:rPr>
          <w:color w:val="000000" w:themeColor="text1"/>
          <w:lang w:val="pt-BR"/>
        </w:rPr>
        <w:t>Quy chuẩn kỹ thuật quốc gia QCVN 40:20</w:t>
      </w:r>
      <w:r w:rsidR="00696E91" w:rsidRPr="00153618">
        <w:rPr>
          <w:color w:val="000000" w:themeColor="text1"/>
          <w:lang w:val="pt-BR"/>
        </w:rPr>
        <w:t>25</w:t>
      </w:r>
      <w:r w:rsidRPr="00153618">
        <w:rPr>
          <w:color w:val="000000" w:themeColor="text1"/>
          <w:lang w:val="pt-BR"/>
        </w:rPr>
        <w:t>/BTNMT: Nước thải công nghiệp;</w:t>
      </w:r>
    </w:p>
    <w:p w14:paraId="54E0B841" w14:textId="72382A8A" w:rsidR="004B4464" w:rsidRPr="00153618" w:rsidRDefault="004B4464" w:rsidP="003776E8">
      <w:pPr>
        <w:pStyle w:val="Noidung"/>
        <w:ind w:firstLine="567"/>
        <w:rPr>
          <w:color w:val="000000" w:themeColor="text1"/>
          <w:lang w:val="pt-BR"/>
        </w:rPr>
      </w:pPr>
      <w:r w:rsidRPr="00153618">
        <w:rPr>
          <w:color w:val="000000" w:themeColor="text1"/>
          <w:lang w:val="pt-BR"/>
        </w:rPr>
        <w:t xml:space="preserve">Quy chuẩn kỹ thuật quốc gia các công trình hạ tầng kỹ thuật đô thị - </w:t>
      </w:r>
      <w:r w:rsidR="00AB1107" w:rsidRPr="00153618">
        <w:rPr>
          <w:color w:val="000000" w:themeColor="text1"/>
          <w:lang w:val="pt-BR"/>
        </w:rPr>
        <w:t>QCVN 07:2023/BXD</w:t>
      </w:r>
      <w:r w:rsidRPr="00153618">
        <w:rPr>
          <w:color w:val="000000" w:themeColor="text1"/>
          <w:lang w:val="pt-BR"/>
        </w:rPr>
        <w:t>);</w:t>
      </w:r>
    </w:p>
    <w:p w14:paraId="4C097BD1" w14:textId="77777777" w:rsidR="004B4464" w:rsidRPr="00153618" w:rsidRDefault="004B4464" w:rsidP="003776E8">
      <w:pPr>
        <w:pStyle w:val="Noidung"/>
        <w:ind w:firstLine="567"/>
        <w:rPr>
          <w:color w:val="000000" w:themeColor="text1"/>
          <w:lang w:val="pt-BR"/>
        </w:rPr>
      </w:pPr>
      <w:r w:rsidRPr="00153618">
        <w:rPr>
          <w:color w:val="000000" w:themeColor="text1"/>
          <w:lang w:val="pt-BR"/>
        </w:rPr>
        <w:t>Quy chuẩn kỹ thuật quốc gia QCVN 33:2019/BTTTT: Lắp đặt mạng cáp ngoại vi viễn thông;</w:t>
      </w:r>
    </w:p>
    <w:p w14:paraId="22DFD17A" w14:textId="77777777" w:rsidR="004B4464" w:rsidRPr="00153618" w:rsidRDefault="004B4464" w:rsidP="003776E8">
      <w:pPr>
        <w:pStyle w:val="Noidung"/>
        <w:ind w:firstLine="567"/>
        <w:rPr>
          <w:color w:val="000000" w:themeColor="text1"/>
          <w:lang w:val="pt-BR"/>
        </w:rPr>
      </w:pPr>
      <w:r w:rsidRPr="00153618">
        <w:rPr>
          <w:color w:val="000000" w:themeColor="text1"/>
          <w:lang w:val="pt-BR"/>
        </w:rPr>
        <w:t>Quy chuẩn kỹ thuật quốc gia QCVN 01:2020/BCT về an toàn điện;</w:t>
      </w:r>
    </w:p>
    <w:p w14:paraId="7F73F2E8" w14:textId="77777777" w:rsidR="004B4464" w:rsidRPr="00153618" w:rsidRDefault="004B4464" w:rsidP="003776E8">
      <w:pPr>
        <w:pStyle w:val="Noidung"/>
        <w:ind w:firstLine="567"/>
        <w:rPr>
          <w:color w:val="000000" w:themeColor="text1"/>
          <w:lang w:val="pt-BR"/>
        </w:rPr>
      </w:pPr>
      <w:r w:rsidRPr="00153618">
        <w:rPr>
          <w:color w:val="000000" w:themeColor="text1"/>
          <w:lang w:val="pt-BR"/>
        </w:rPr>
        <w:t>Quy chuẩn kỹ thuật quốc gia về quy hoạch xây dựng - QCXDVN 01:2021/BXD;</w:t>
      </w:r>
    </w:p>
    <w:p w14:paraId="1E3ABA53" w14:textId="77777777" w:rsidR="004B4464" w:rsidRPr="00153618" w:rsidRDefault="004B4464" w:rsidP="003776E8">
      <w:pPr>
        <w:pStyle w:val="Noidung"/>
        <w:ind w:firstLine="567"/>
        <w:rPr>
          <w:color w:val="000000" w:themeColor="text1"/>
          <w:lang w:val="pt-BR"/>
        </w:rPr>
      </w:pPr>
      <w:r w:rsidRPr="00153618">
        <w:rPr>
          <w:color w:val="000000" w:themeColor="text1"/>
          <w:lang w:val="pt-BR"/>
        </w:rPr>
        <w:t>Quy chuẩn kỹ thuật quốc gia QCVN 06:2022/BXD về An toàn cháy cho nhà và công trình;</w:t>
      </w:r>
    </w:p>
    <w:p w14:paraId="4E0AC85C"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TCVN 4513-1988: Cấp nước bên trong nhà - Tiêu chuẩn thiết kế;</w:t>
      </w:r>
    </w:p>
    <w:p w14:paraId="0EB552D5"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TCVN 2622-1995: Phòng cháy, chống cháy cho nhà và công trình - Yêu cầu thiết kế;</w:t>
      </w:r>
    </w:p>
    <w:p w14:paraId="5D376DF3"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TCVN 259:2001: Tiêu chuẩn thiết kế chiếu sáng nhân tạo đường, đường phố, quảng trường đô thị;</w:t>
      </w:r>
    </w:p>
    <w:p w14:paraId="3281E270"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TCXDVN 333-2005: Chiếu sáng bên ngoài công trình công cộng và hạ tầng kỹ thuật đô thị - Tiêu chuẩn thiết kế;</w:t>
      </w:r>
    </w:p>
    <w:p w14:paraId="3BD8B064" w14:textId="77777777" w:rsidR="004B4464" w:rsidRPr="00153618" w:rsidRDefault="004B4464" w:rsidP="003776E8">
      <w:pPr>
        <w:pStyle w:val="Noidung"/>
        <w:ind w:firstLine="567"/>
        <w:rPr>
          <w:color w:val="000000" w:themeColor="text1"/>
          <w:lang w:val="pt-BR"/>
        </w:rPr>
      </w:pPr>
      <w:r w:rsidRPr="00153618">
        <w:rPr>
          <w:color w:val="000000" w:themeColor="text1"/>
          <w:lang w:val="pt-BR"/>
        </w:rPr>
        <w:lastRenderedPageBreak/>
        <w:t>Tiêu chuẩn TCVN 7722-2-3-2007 Đèn điện –phần 2: Yêu cầu cụ thể - Mục 3: Đèn điện dùng chiếu sáng đường phố;</w:t>
      </w:r>
    </w:p>
    <w:p w14:paraId="02F3ADAB" w14:textId="525AAE60" w:rsidR="004B4464" w:rsidRPr="00153618" w:rsidRDefault="004B4464" w:rsidP="003776E8">
      <w:pPr>
        <w:pStyle w:val="Noidung"/>
        <w:ind w:firstLine="567"/>
        <w:rPr>
          <w:color w:val="000000" w:themeColor="text1"/>
          <w:lang w:val="pt-BR"/>
        </w:rPr>
      </w:pPr>
      <w:r w:rsidRPr="00153618">
        <w:rPr>
          <w:color w:val="000000" w:themeColor="text1"/>
          <w:lang w:val="pt-BR"/>
        </w:rPr>
        <w:t>Tiêu chuẩn TCVN</w:t>
      </w:r>
      <w:r w:rsidR="0033343D" w:rsidRPr="00153618">
        <w:rPr>
          <w:color w:val="000000" w:themeColor="text1"/>
          <w:lang w:val="pt-BR"/>
        </w:rPr>
        <w:t xml:space="preserve"> 7957:2023</w:t>
      </w:r>
      <w:r w:rsidRPr="00153618">
        <w:rPr>
          <w:color w:val="000000" w:themeColor="text1"/>
          <w:lang w:val="pt-BR"/>
        </w:rPr>
        <w:t>: Thoát nước - Mạng lưới đường ống và công trình - Tiêu chuẩn thiết kế;</w:t>
      </w:r>
    </w:p>
    <w:p w14:paraId="595A3B95"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TCVN 8665:2011: Sợi quang dùng cho mạng viễn thông – yêu cầu kỹ thuật chung;</w:t>
      </w:r>
    </w:p>
    <w:p w14:paraId="7E9D84EA"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thiết kế cấp nước mạng lưới đường ống và công trình TCVN 13606:2023 Cấp nước – Mạng lưới đường ống và công trình –Tiêu chuẩn thiết kế;</w:t>
      </w:r>
    </w:p>
    <w:p w14:paraId="7C00EE0E"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ngành TCN 68 - 178:1999: Quy phạm xây dựng công trình thông tin cáp quang;</w:t>
      </w:r>
    </w:p>
    <w:p w14:paraId="4AB98266"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ngành TCN 68 - 254:2006: Công trình ngoại vi mạng viễn thông – quy định kỹ thuật;</w:t>
      </w:r>
    </w:p>
    <w:p w14:paraId="49CC71E0" w14:textId="77777777" w:rsidR="004B4464" w:rsidRPr="00153618" w:rsidRDefault="004B4464" w:rsidP="003776E8">
      <w:pPr>
        <w:pStyle w:val="Noidung"/>
        <w:ind w:firstLine="567"/>
        <w:rPr>
          <w:color w:val="000000" w:themeColor="text1"/>
          <w:lang w:val="pt-BR"/>
        </w:rPr>
      </w:pPr>
      <w:r w:rsidRPr="00153618">
        <w:rPr>
          <w:color w:val="000000" w:themeColor="text1"/>
          <w:lang w:val="pt-BR"/>
        </w:rPr>
        <w:t>Tiêu chuẩn ngành 11TCN – 18:2006: Quy phạm trang bị điện;</w:t>
      </w:r>
    </w:p>
    <w:p w14:paraId="755F8784" w14:textId="3D216A08" w:rsidR="004B4464" w:rsidRPr="00153618" w:rsidRDefault="004B4464" w:rsidP="003776E8">
      <w:pPr>
        <w:pStyle w:val="Noidung"/>
        <w:ind w:firstLine="567"/>
        <w:rPr>
          <w:color w:val="000000" w:themeColor="text1"/>
          <w:lang w:val="pt-BR"/>
        </w:rPr>
      </w:pPr>
      <w:r w:rsidRPr="00153618">
        <w:rPr>
          <w:color w:val="000000" w:themeColor="text1"/>
          <w:lang w:val="pt-BR"/>
        </w:rPr>
        <w:t>Các Quy chuẩn, tiêu chuẩn xây dựng khác có liên quan.</w:t>
      </w:r>
    </w:p>
    <w:p w14:paraId="2BBBE9E0" w14:textId="1FD5C0D5" w:rsidR="00132B82" w:rsidRPr="00153618" w:rsidRDefault="00FD2392" w:rsidP="004011E1">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7" w:name="_Toc213601244"/>
      <w:r w:rsidRPr="00153618">
        <w:rPr>
          <w:b/>
          <w:bCs/>
          <w:i/>
          <w:iCs/>
          <w:color w:val="000000" w:themeColor="text1"/>
          <w:lang w:val="pt-BR"/>
        </w:rPr>
        <w:t>Căn cứ tài liệu, số liệu, bản đồ</w:t>
      </w:r>
      <w:r w:rsidR="00132B82" w:rsidRPr="00153618">
        <w:rPr>
          <w:b/>
          <w:bCs/>
          <w:i/>
          <w:iCs/>
          <w:color w:val="000000" w:themeColor="text1"/>
          <w:lang w:val="pt-BR"/>
        </w:rPr>
        <w:t>:</w:t>
      </w:r>
      <w:bookmarkEnd w:id="7"/>
    </w:p>
    <w:p w14:paraId="27C6C518" w14:textId="4DF14243" w:rsidR="00132B82" w:rsidRPr="00153618" w:rsidRDefault="0026263F" w:rsidP="004830E4">
      <w:pPr>
        <w:pStyle w:val="Noidung"/>
        <w:ind w:firstLine="567"/>
        <w:rPr>
          <w:color w:val="000000" w:themeColor="text1"/>
          <w:lang w:val="nl-NL"/>
        </w:rPr>
      </w:pPr>
      <w:r w:rsidRPr="00153618">
        <w:rPr>
          <w:color w:val="000000" w:themeColor="text1"/>
          <w:lang w:val="nl-NL"/>
        </w:rPr>
        <w:t>Hồ sơ</w:t>
      </w:r>
      <w:r w:rsidR="00435D8A" w:rsidRPr="00153618">
        <w:rPr>
          <w:color w:val="000000" w:themeColor="text1"/>
          <w:lang w:val="nl-NL"/>
        </w:rPr>
        <w:t xml:space="preserve"> </w:t>
      </w:r>
      <w:r w:rsidR="002D7FF1" w:rsidRPr="00153618">
        <w:rPr>
          <w:color w:val="000000" w:themeColor="text1"/>
          <w:lang w:val="nl-NL"/>
        </w:rPr>
        <w:t>Điều chỉnh Quy hoạch chung thành phố Nha Trang, tỉnh Khánh Hòa đến năm 2040 (Phê duyệt tại Quyết định số 259/QĐ – TTG ngày 31/3/2024);</w:t>
      </w:r>
    </w:p>
    <w:p w14:paraId="0AF76663" w14:textId="2DC7E757" w:rsidR="00D44A4B" w:rsidRPr="00153618" w:rsidRDefault="00D44A4B" w:rsidP="00D44A4B">
      <w:pPr>
        <w:pStyle w:val="Noidung"/>
        <w:ind w:firstLine="567"/>
        <w:rPr>
          <w:color w:val="000000" w:themeColor="text1"/>
          <w:lang w:val="nl-NL"/>
        </w:rPr>
      </w:pPr>
      <w:r w:rsidRPr="00153618">
        <w:rPr>
          <w:color w:val="000000" w:themeColor="text1"/>
          <w:lang w:val="nl-NL"/>
        </w:rPr>
        <w:t xml:space="preserve">Hồ sơ Điều chỉnh cục bộ Quy hoạch chung thành phố Nha Trang, tỉnh Khánh Hòa đến năm 2040 (Phê duyệt tại Quyết định số </w:t>
      </w:r>
      <w:r w:rsidR="00056759" w:rsidRPr="00153618">
        <w:rPr>
          <w:color w:val="000000" w:themeColor="text1"/>
          <w:lang w:val="pt-BR"/>
        </w:rPr>
        <w:t>1882/QĐ – UBND ngày 29/6/2025</w:t>
      </w:r>
      <w:r w:rsidRPr="00153618">
        <w:rPr>
          <w:color w:val="000000" w:themeColor="text1"/>
          <w:lang w:val="nl-NL"/>
        </w:rPr>
        <w:t>);</w:t>
      </w:r>
    </w:p>
    <w:p w14:paraId="60653FAF" w14:textId="01CA290D" w:rsidR="00AA42E4" w:rsidRPr="00153618" w:rsidRDefault="00A32B27" w:rsidP="004830E4">
      <w:pPr>
        <w:pStyle w:val="Noidung"/>
        <w:ind w:firstLine="567"/>
        <w:rPr>
          <w:color w:val="000000" w:themeColor="text1"/>
          <w:lang w:val="nl-NL"/>
        </w:rPr>
      </w:pPr>
      <w:r w:rsidRPr="00153618">
        <w:rPr>
          <w:color w:val="000000" w:themeColor="text1"/>
          <w:lang w:val="nl-NL"/>
        </w:rPr>
        <w:t>C</w:t>
      </w:r>
      <w:r w:rsidR="00102D31" w:rsidRPr="00153618">
        <w:rPr>
          <w:color w:val="000000" w:themeColor="text1"/>
          <w:lang w:val="nl-NL"/>
        </w:rPr>
        <w:t>hương trình phát triển nhà ở tỉnh Khánh Hoà giai đoạn 2021 – 2030 (lần 2)</w:t>
      </w:r>
      <w:r w:rsidR="00AB7532" w:rsidRPr="00153618">
        <w:rPr>
          <w:color w:val="000000" w:themeColor="text1"/>
          <w:lang w:val="nl-NL"/>
        </w:rPr>
        <w:t>;</w:t>
      </w:r>
    </w:p>
    <w:p w14:paraId="7E043873" w14:textId="583875A9" w:rsidR="005938DF" w:rsidRPr="00153618" w:rsidRDefault="00B07B1E" w:rsidP="004830E4">
      <w:pPr>
        <w:pStyle w:val="Noidung"/>
        <w:ind w:firstLine="567"/>
        <w:rPr>
          <w:color w:val="000000" w:themeColor="text1"/>
          <w:lang w:val="nl-NL"/>
        </w:rPr>
      </w:pPr>
      <w:r w:rsidRPr="00153618">
        <w:rPr>
          <w:rFonts w:hint="eastAsia"/>
          <w:color w:val="000000" w:themeColor="text1"/>
          <w:lang w:val="nl-NL"/>
        </w:rPr>
        <w:t>Kế hoạch số 3721/KH-UBND ngày 09/4/2024 của UBND tỉnh về việc triển khai thực hiện Chương trình phát triển đô thị tỉnh Khánh Hòa đến năm 2030, tầm nhìn đến năm 2045</w:t>
      </w:r>
      <w:r w:rsidR="00AB7532" w:rsidRPr="00153618">
        <w:rPr>
          <w:color w:val="000000" w:themeColor="text1"/>
          <w:lang w:val="nl-NL"/>
        </w:rPr>
        <w:t>;</w:t>
      </w:r>
      <w:r w:rsidR="005938DF" w:rsidRPr="00153618">
        <w:rPr>
          <w:color w:val="000000" w:themeColor="text1"/>
          <w:lang w:val="nl-NL"/>
        </w:rPr>
        <w:t xml:space="preserve"> </w:t>
      </w:r>
    </w:p>
    <w:p w14:paraId="70966570" w14:textId="0906C35E" w:rsidR="00CD0776" w:rsidRPr="00153618" w:rsidRDefault="005938DF" w:rsidP="004830E4">
      <w:pPr>
        <w:pStyle w:val="Noidung"/>
        <w:ind w:firstLine="567"/>
        <w:rPr>
          <w:color w:val="000000" w:themeColor="text1"/>
          <w:lang w:val="nl-NL"/>
        </w:rPr>
      </w:pPr>
      <w:r w:rsidRPr="00153618">
        <w:rPr>
          <w:color w:val="000000" w:themeColor="text1"/>
          <w:lang w:val="nl-NL"/>
        </w:rPr>
        <w:t>Đề án “Chuyển đổi xanh, tăng trưởng xanh thành phố Nha Trang 2024-2030</w:t>
      </w:r>
      <w:r w:rsidR="00B07B1E" w:rsidRPr="00153618">
        <w:rPr>
          <w:rFonts w:hint="eastAsia"/>
          <w:color w:val="000000" w:themeColor="text1"/>
          <w:lang w:val="nl-NL"/>
        </w:rPr>
        <w:t xml:space="preserve"> </w:t>
      </w:r>
      <w:r w:rsidR="001F6A90" w:rsidRPr="00153618">
        <w:rPr>
          <w:color w:val="000000" w:themeColor="text1"/>
          <w:lang w:val="nl-NL"/>
        </w:rPr>
        <w:t>(phê duyệt tại quyết định số 809/QĐ-UBND ngày 27 tháng 3 năm 2024)</w:t>
      </w:r>
      <w:r w:rsidR="00AB7532" w:rsidRPr="00153618">
        <w:rPr>
          <w:color w:val="000000" w:themeColor="text1"/>
          <w:lang w:val="nl-NL"/>
        </w:rPr>
        <w:t>;</w:t>
      </w:r>
      <w:r w:rsidR="00CD0776" w:rsidRPr="00153618">
        <w:rPr>
          <w:color w:val="000000" w:themeColor="text1"/>
          <w:lang w:val="nl-NL"/>
        </w:rPr>
        <w:t xml:space="preserve"> </w:t>
      </w:r>
    </w:p>
    <w:p w14:paraId="4E5A28DE" w14:textId="7F0A4B26" w:rsidR="00E7393A" w:rsidRPr="00153618" w:rsidRDefault="00E7393A" w:rsidP="004830E4">
      <w:pPr>
        <w:pStyle w:val="Noidung"/>
        <w:ind w:firstLine="567"/>
        <w:rPr>
          <w:color w:val="000000" w:themeColor="text1"/>
          <w:lang w:val="nl-NL"/>
        </w:rPr>
      </w:pPr>
      <w:r w:rsidRPr="00153618">
        <w:rPr>
          <w:color w:val="000000" w:themeColor="text1"/>
          <w:lang w:val="nl-NL"/>
        </w:rPr>
        <w:t xml:space="preserve">Đề án “Tổ chức, phát triển giao thông đường bộ thành phố Nha Trang </w:t>
      </w:r>
      <w:r w:rsidR="00F473A2" w:rsidRPr="00153618">
        <w:rPr>
          <w:color w:val="000000" w:themeColor="text1"/>
          <w:lang w:val="nl-NL"/>
        </w:rPr>
        <w:t>đến năm 2030 v</w:t>
      </w:r>
      <w:r w:rsidR="00F47AAB" w:rsidRPr="00153618">
        <w:rPr>
          <w:color w:val="000000" w:themeColor="text1"/>
          <w:lang w:val="nl-NL"/>
        </w:rPr>
        <w:t>à định hướng đến năm 2040</w:t>
      </w:r>
      <w:r w:rsidR="002A10B3" w:rsidRPr="00153618">
        <w:rPr>
          <w:color w:val="000000" w:themeColor="text1"/>
          <w:lang w:val="nl-NL"/>
        </w:rPr>
        <w:t>”</w:t>
      </w:r>
      <w:r w:rsidR="00AB7532" w:rsidRPr="00153618">
        <w:rPr>
          <w:color w:val="000000" w:themeColor="text1"/>
          <w:lang w:val="nl-NL"/>
        </w:rPr>
        <w:t>;</w:t>
      </w:r>
    </w:p>
    <w:p w14:paraId="6480BAA7" w14:textId="0040FEBA" w:rsidR="00E7388A" w:rsidRPr="00153618" w:rsidRDefault="00E7388A" w:rsidP="004830E4">
      <w:pPr>
        <w:pStyle w:val="Noidung"/>
        <w:ind w:firstLine="567"/>
        <w:rPr>
          <w:color w:val="000000" w:themeColor="text1"/>
          <w:lang w:val="nl-NL"/>
        </w:rPr>
      </w:pPr>
      <w:r w:rsidRPr="00153618">
        <w:rPr>
          <w:color w:val="000000" w:themeColor="text1"/>
          <w:lang w:val="nl-NL"/>
        </w:rPr>
        <w:t>Bản đồ Phương án phát triển kết cấu hạ tầng giao thông vận tải tỉnh Khánh Hòa đến năm 2030, tầm nhìn năm 2050, tuân thủ phương án sử dụng biển trong Quy hoạch tỉnh Khánh Hòa thời kỳ 2021-2030 tầm nhìn đến năm 2050 đã được Thủ tướng Chính phủ phê duyệt Quyết định số 318/QĐ-TTg ngày 29/3/2023;</w:t>
      </w:r>
    </w:p>
    <w:p w14:paraId="193308DF" w14:textId="2B1C277E" w:rsidR="00B07B1E" w:rsidRPr="00153618" w:rsidRDefault="00D75AE1" w:rsidP="004830E4">
      <w:pPr>
        <w:pStyle w:val="Noidung"/>
        <w:ind w:firstLine="567"/>
        <w:rPr>
          <w:color w:val="000000" w:themeColor="text1"/>
          <w:lang w:val="nl-NL"/>
        </w:rPr>
      </w:pPr>
      <w:r w:rsidRPr="00153618">
        <w:rPr>
          <w:color w:val="000000" w:themeColor="text1"/>
          <w:lang w:val="nl-NL"/>
        </w:rPr>
        <w:t>Bản đồ kế hoạch sử dụng đất</w:t>
      </w:r>
      <w:r w:rsidR="003D5409" w:rsidRPr="00153618">
        <w:rPr>
          <w:color w:val="000000" w:themeColor="text1"/>
          <w:lang w:val="nl-NL"/>
        </w:rPr>
        <w:t xml:space="preserve"> đến năm 2030</w:t>
      </w:r>
      <w:r w:rsidRPr="00153618">
        <w:rPr>
          <w:color w:val="000000" w:themeColor="text1"/>
          <w:lang w:val="nl-NL"/>
        </w:rPr>
        <w:t xml:space="preserve"> của Sở Tài nguyên và Môi trường tỉnh Khánh Hòa;</w:t>
      </w:r>
    </w:p>
    <w:p w14:paraId="31815822" w14:textId="171E248D" w:rsidR="00574E70" w:rsidRPr="00153618" w:rsidRDefault="00574E70" w:rsidP="004830E4">
      <w:pPr>
        <w:pStyle w:val="Noidung"/>
        <w:ind w:firstLine="567"/>
        <w:rPr>
          <w:color w:val="000000" w:themeColor="text1"/>
          <w:lang w:val="nl-NL"/>
        </w:rPr>
      </w:pPr>
      <w:r w:rsidRPr="00153618">
        <w:rPr>
          <w:color w:val="000000" w:themeColor="text1"/>
          <w:lang w:val="nl-NL"/>
        </w:rPr>
        <w:t>Hồ sơ các đồ án quy hoạch phân khu, quy hoạch chi tiết có liên quan đến khu vực lập quy hoạch</w:t>
      </w:r>
      <w:r w:rsidR="00AB7532" w:rsidRPr="00153618">
        <w:rPr>
          <w:color w:val="000000" w:themeColor="text1"/>
          <w:lang w:val="nl-NL"/>
        </w:rPr>
        <w:t>.</w:t>
      </w:r>
    </w:p>
    <w:p w14:paraId="61D2A410" w14:textId="68D88AD4" w:rsidR="007B0D83" w:rsidRPr="00153618" w:rsidRDefault="00A64E40" w:rsidP="00C65A0B">
      <w:pPr>
        <w:pStyle w:val="Heading1"/>
        <w:rPr>
          <w:color w:val="000000" w:themeColor="text1"/>
        </w:rPr>
      </w:pPr>
      <w:bookmarkStart w:id="8" w:name="_Toc213601245"/>
      <w:r w:rsidRPr="00153618">
        <w:rPr>
          <w:color w:val="000000" w:themeColor="text1"/>
        </w:rPr>
        <w:t>PHẠM VI VÀ QUY MÔ LẬP QUY HOẠCH</w:t>
      </w:r>
      <w:r w:rsidR="00F53144" w:rsidRPr="00153618">
        <w:rPr>
          <w:color w:val="000000" w:themeColor="text1"/>
        </w:rPr>
        <w:t xml:space="preserve">. </w:t>
      </w:r>
      <w:r w:rsidR="007B0D83" w:rsidRPr="00153618">
        <w:rPr>
          <w:color w:val="000000" w:themeColor="text1"/>
        </w:rPr>
        <w:t>PHÂN TÍCH VỊ TRÍ, ĐÁNH GIÁ ĐIỀU KIỆN TỰ NHIÊN; HIỆN TRẠNG DÂN SỐ; SỬ DỤNG ĐẤT; KIẾN TRÚC CẢNH QUAN; HẠ TẦNG XÃ HỘI; HẠ TẦNG KĨ THUẬT VÀ MÔI TRƯỜNG</w:t>
      </w:r>
      <w:r w:rsidR="00F504E4" w:rsidRPr="00153618">
        <w:rPr>
          <w:color w:val="000000" w:themeColor="text1"/>
        </w:rPr>
        <w:t xml:space="preserve">. ĐÁNH GIÁ HIỆN TRẠNG </w:t>
      </w:r>
      <w:r w:rsidR="008C0043" w:rsidRPr="00153618">
        <w:rPr>
          <w:color w:val="000000" w:themeColor="text1"/>
        </w:rPr>
        <w:t>CÁC CHƯƠNG TRÌNH</w:t>
      </w:r>
      <w:r w:rsidR="003C44C8" w:rsidRPr="00153618">
        <w:rPr>
          <w:color w:val="000000" w:themeColor="text1"/>
        </w:rPr>
        <w:t xml:space="preserve">, DỰ ÁN ĐẦU TƯ </w:t>
      </w:r>
      <w:r w:rsidR="003C44C8" w:rsidRPr="00153618">
        <w:rPr>
          <w:color w:val="000000" w:themeColor="text1"/>
        </w:rPr>
        <w:lastRenderedPageBreak/>
        <w:t>PHÁT TRIỂN ĐANG ĐƯỢC TRIỂN KHAI THỰC HIỆN TRÊN ĐỊA BÀN</w:t>
      </w:r>
      <w:r w:rsidR="005C4255" w:rsidRPr="00153618">
        <w:rPr>
          <w:color w:val="000000" w:themeColor="text1"/>
        </w:rPr>
        <w:t>. XÁC ĐỊNH CÁC VẤN ĐỀ CƠ BẢN CẦN GIẢI QUYẾT.</w:t>
      </w:r>
      <w:bookmarkEnd w:id="8"/>
    </w:p>
    <w:p w14:paraId="2CF47B09" w14:textId="5B2C5DC1" w:rsidR="00A64E40" w:rsidRPr="00153618" w:rsidRDefault="00D61FED" w:rsidP="00A614F6">
      <w:pPr>
        <w:pStyle w:val="Heading2"/>
        <w:tabs>
          <w:tab w:val="left" w:pos="540"/>
          <w:tab w:val="left" w:pos="1170"/>
        </w:tabs>
        <w:ind w:left="0" w:firstLine="547"/>
        <w:jc w:val="left"/>
        <w:rPr>
          <w:color w:val="000000" w:themeColor="text1"/>
          <w:lang w:val="pt-BR"/>
        </w:rPr>
      </w:pPr>
      <w:bookmarkStart w:id="9" w:name="_Toc213601246"/>
      <w:r w:rsidRPr="00153618">
        <w:rPr>
          <w:color w:val="000000" w:themeColor="text1"/>
          <w:lang w:val="pt-BR"/>
        </w:rPr>
        <w:t>Phạm vi</w:t>
      </w:r>
      <w:r w:rsidR="00A64E40" w:rsidRPr="00153618">
        <w:rPr>
          <w:color w:val="000000" w:themeColor="text1"/>
          <w:lang w:val="pt-BR"/>
        </w:rPr>
        <w:t xml:space="preserve"> và quy mô lập quy hoạch</w:t>
      </w:r>
      <w:bookmarkEnd w:id="9"/>
    </w:p>
    <w:tbl>
      <w:tblPr>
        <w:tblStyle w:val="TableGrid"/>
        <w:tblW w:w="0" w:type="auto"/>
        <w:tblLook w:val="04A0" w:firstRow="1" w:lastRow="0" w:firstColumn="1" w:lastColumn="0" w:noHBand="0" w:noVBand="1"/>
      </w:tblPr>
      <w:tblGrid>
        <w:gridCol w:w="9072"/>
      </w:tblGrid>
      <w:tr w:rsidR="00153618" w:rsidRPr="009A18F3" w14:paraId="43E48EC5" w14:textId="77777777" w:rsidTr="00501C8F">
        <w:tc>
          <w:tcPr>
            <w:tcW w:w="9072" w:type="dxa"/>
          </w:tcPr>
          <w:p w14:paraId="0BCEDCE8" w14:textId="2D1EAFF0" w:rsidR="00A02EFE" w:rsidRPr="00153618" w:rsidRDefault="00A02EFE" w:rsidP="00A614F6">
            <w:pPr>
              <w:ind w:firstLine="432"/>
              <w:rPr>
                <w:color w:val="000000" w:themeColor="text1"/>
                <w:lang w:val="es-ES"/>
              </w:rPr>
            </w:pPr>
            <w:bookmarkStart w:id="10" w:name="_Toc121389037"/>
            <w:r w:rsidRPr="00153618">
              <w:rPr>
                <w:color w:val="000000" w:themeColor="text1"/>
                <w:kern w:val="28"/>
                <w:szCs w:val="26"/>
                <w:lang w:val="nl-NL"/>
              </w:rPr>
              <w:t>Khu vực lập quy hoạch  thuộc địa phận phường Tây Nha Trang và Bắc Nha Trang</w:t>
            </w:r>
            <w:r w:rsidRPr="00153618">
              <w:rPr>
                <w:bCs/>
                <w:color w:val="000000" w:themeColor="text1"/>
                <w:szCs w:val="26"/>
                <w:lang w:val="nl-NL"/>
              </w:rPr>
              <w:t xml:space="preserve">. </w:t>
            </w:r>
          </w:p>
          <w:p w14:paraId="4BA2E97F" w14:textId="6DCAAA43" w:rsidR="00A02EFE" w:rsidRPr="00153618" w:rsidRDefault="00A02EFE" w:rsidP="009A36F3">
            <w:pPr>
              <w:ind w:firstLine="432"/>
              <w:rPr>
                <w:bCs/>
                <w:color w:val="000000" w:themeColor="text1"/>
                <w:sz w:val="28"/>
                <w:szCs w:val="28"/>
                <w:lang w:val="nl-NL"/>
              </w:rPr>
            </w:pPr>
            <w:bookmarkStart w:id="11" w:name="_Toc91152615"/>
            <w:r w:rsidRPr="00153618">
              <w:rPr>
                <w:color w:val="000000" w:themeColor="text1"/>
                <w:kern w:val="28"/>
                <w:szCs w:val="26"/>
                <w:lang w:val="nl-NL"/>
              </w:rPr>
              <w:t xml:space="preserve">Khu vực lập quy hoạch có ranh giới thuộc phường </w:t>
            </w:r>
            <w:r w:rsidR="00595445" w:rsidRPr="00153618">
              <w:rPr>
                <w:color w:val="000000" w:themeColor="text1"/>
                <w:kern w:val="28"/>
                <w:szCs w:val="26"/>
                <w:lang w:val="nl-NL"/>
              </w:rPr>
              <w:t>Tây Nha Trang</w:t>
            </w:r>
            <w:r w:rsidRPr="00153618">
              <w:rPr>
                <w:color w:val="000000" w:themeColor="text1"/>
                <w:kern w:val="28"/>
                <w:szCs w:val="26"/>
                <w:lang w:val="nl-NL"/>
              </w:rPr>
              <w:t xml:space="preserve"> (cồn Ngọc Thảo, cồn Cù Lao, cồn Hải Đảo) và phường </w:t>
            </w:r>
            <w:r w:rsidR="00595445" w:rsidRPr="00153618">
              <w:rPr>
                <w:color w:val="000000" w:themeColor="text1"/>
                <w:kern w:val="28"/>
                <w:szCs w:val="26"/>
                <w:lang w:val="nl-NL"/>
              </w:rPr>
              <w:t>Nha Trang</w:t>
            </w:r>
            <w:r w:rsidRPr="00153618">
              <w:rPr>
                <w:color w:val="000000" w:themeColor="text1"/>
                <w:kern w:val="28"/>
                <w:szCs w:val="26"/>
                <w:lang w:val="nl-NL"/>
              </w:rPr>
              <w:t xml:space="preserve"> (cồn Nhất Trí) thuộc một phần Phân khu 5 của đồ án </w:t>
            </w:r>
            <w:r w:rsidR="00D164A4">
              <w:rPr>
                <w:color w:val="000000" w:themeColor="text1"/>
                <w:kern w:val="28"/>
                <w:szCs w:val="26"/>
                <w:lang w:val="nl-NL"/>
              </w:rPr>
              <w:t>QHC</w:t>
            </w:r>
            <w:r w:rsidR="008777F6">
              <w:rPr>
                <w:color w:val="000000" w:themeColor="text1"/>
                <w:kern w:val="28"/>
                <w:szCs w:val="26"/>
                <w:lang w:val="nl-NL"/>
              </w:rPr>
              <w:t>259</w:t>
            </w:r>
            <w:r w:rsidRPr="00153618">
              <w:rPr>
                <w:color w:val="000000" w:themeColor="text1"/>
                <w:kern w:val="28"/>
                <w:szCs w:val="26"/>
                <w:lang w:val="nl-NL"/>
              </w:rPr>
              <w:t>; Là các cồn và đảo nằm gần cửa biền cầu Trần Phú, có tứ cận giáp sông Cái.</w:t>
            </w:r>
            <w:bookmarkEnd w:id="11"/>
            <w:r w:rsidR="00502C53" w:rsidRPr="00153618">
              <w:rPr>
                <w:color w:val="000000" w:themeColor="text1"/>
                <w:kern w:val="28"/>
                <w:szCs w:val="26"/>
                <w:lang w:val="nl-NL"/>
              </w:rPr>
              <w:t xml:space="preserve"> </w:t>
            </w:r>
          </w:p>
        </w:tc>
      </w:tr>
      <w:tr w:rsidR="00153618" w:rsidRPr="00153618" w14:paraId="3D351C97" w14:textId="77777777" w:rsidTr="00501C8F">
        <w:tc>
          <w:tcPr>
            <w:tcW w:w="9072" w:type="dxa"/>
          </w:tcPr>
          <w:p w14:paraId="02F64802" w14:textId="6BC8CC60" w:rsidR="00A02EFE" w:rsidRPr="00153618" w:rsidRDefault="00A02EFE" w:rsidP="00A614F6">
            <w:pPr>
              <w:ind w:firstLine="432"/>
              <w:rPr>
                <w:color w:val="000000" w:themeColor="text1"/>
                <w:kern w:val="28"/>
                <w:szCs w:val="26"/>
                <w:lang w:val="nl-NL"/>
              </w:rPr>
            </w:pPr>
            <w:r w:rsidRPr="00153618">
              <w:rPr>
                <w:noProof/>
                <w:color w:val="000000" w:themeColor="text1"/>
                <w:kern w:val="28"/>
                <w:szCs w:val="26"/>
                <w:lang w:val="vi-VN" w:eastAsia="vi-VN"/>
              </w:rPr>
              <w:drawing>
                <wp:inline distT="0" distB="0" distL="0" distR="0" wp14:anchorId="1155763D" wp14:editId="4DEE2ACD">
                  <wp:extent cx="5760720" cy="2625725"/>
                  <wp:effectExtent l="0" t="0" r="5080" b="3175"/>
                  <wp:docPr id="20305905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90580" name="Picture 203059058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2625725"/>
                          </a:xfrm>
                          <a:prstGeom prst="rect">
                            <a:avLst/>
                          </a:prstGeom>
                        </pic:spPr>
                      </pic:pic>
                    </a:graphicData>
                  </a:graphic>
                </wp:inline>
              </w:drawing>
            </w:r>
          </w:p>
        </w:tc>
      </w:tr>
      <w:tr w:rsidR="00153618" w:rsidRPr="00153618" w14:paraId="03140E99" w14:textId="77777777" w:rsidTr="00501C8F">
        <w:tc>
          <w:tcPr>
            <w:tcW w:w="9072" w:type="dxa"/>
          </w:tcPr>
          <w:p w14:paraId="31040A83" w14:textId="46FEF091" w:rsidR="00A02EFE" w:rsidRPr="00153618" w:rsidRDefault="00A02EFE" w:rsidP="00274232">
            <w:pPr>
              <w:pStyle w:val="K-Hinhanh"/>
              <w:tabs>
                <w:tab w:val="clear" w:pos="851"/>
                <w:tab w:val="left" w:pos="1018"/>
              </w:tabs>
              <w:rPr>
                <w:bCs/>
                <w:color w:val="000000" w:themeColor="text1"/>
                <w:lang w:val="nl-NL"/>
              </w:rPr>
            </w:pPr>
            <w:r w:rsidRPr="00153618">
              <w:rPr>
                <w:bCs/>
                <w:color w:val="000000" w:themeColor="text1"/>
                <w:lang w:val="nl-NL"/>
              </w:rPr>
              <w:t>Phạm vi khu vực lập quy hoạch</w:t>
            </w:r>
          </w:p>
        </w:tc>
      </w:tr>
    </w:tbl>
    <w:p w14:paraId="41BF0B25" w14:textId="77777777" w:rsidR="00F0348F" w:rsidRPr="00C7016B" w:rsidRDefault="00F0348F" w:rsidP="00F0348F">
      <w:pPr>
        <w:tabs>
          <w:tab w:val="left" w:pos="851"/>
          <w:tab w:val="left" w:pos="993"/>
        </w:tabs>
        <w:spacing w:before="80" w:after="80"/>
        <w:ind w:firstLine="567"/>
        <w:rPr>
          <w:color w:val="000000" w:themeColor="text1"/>
          <w:sz w:val="28"/>
          <w:szCs w:val="28"/>
          <w:lang w:val="nl-NL" w:eastAsia="ja-JP"/>
        </w:rPr>
      </w:pPr>
      <w:bookmarkStart w:id="12" w:name="_Toc213601247"/>
      <w:bookmarkEnd w:id="10"/>
      <w:r w:rsidRPr="00C7016B">
        <w:rPr>
          <w:color w:val="000000" w:themeColor="text1"/>
          <w:sz w:val="28"/>
          <w:szCs w:val="28"/>
          <w:lang w:val="nl-NL" w:eastAsia="ja-JP"/>
        </w:rPr>
        <w:t>Quy mô diện tích nghiên cứu lập quy hoạch là 175,13 ha; trong đó, diện tích phần đất liền lập quy hoạch là 95,86 ha và diện tích mặt nước là 79,27 ha.</w:t>
      </w:r>
    </w:p>
    <w:p w14:paraId="30812329" w14:textId="0EBEF8E3" w:rsidR="00C34EBC" w:rsidRPr="00153618" w:rsidRDefault="005C51EA" w:rsidP="00BA60B1">
      <w:pPr>
        <w:pStyle w:val="Heading2"/>
        <w:tabs>
          <w:tab w:val="left" w:pos="540"/>
          <w:tab w:val="left" w:pos="1170"/>
        </w:tabs>
        <w:ind w:left="0" w:firstLine="547"/>
        <w:rPr>
          <w:color w:val="000000" w:themeColor="text1"/>
          <w:lang w:val="pt-BR"/>
        </w:rPr>
      </w:pPr>
      <w:r w:rsidRPr="00153618">
        <w:rPr>
          <w:color w:val="000000" w:themeColor="text1"/>
          <w:lang w:val="pt-BR"/>
        </w:rPr>
        <w:lastRenderedPageBreak/>
        <w:t>Phân tích vị trí và</w:t>
      </w:r>
      <w:r w:rsidR="003E2430" w:rsidRPr="00153618">
        <w:rPr>
          <w:color w:val="000000" w:themeColor="text1"/>
          <w:lang w:val="pt-BR"/>
        </w:rPr>
        <w:t xml:space="preserve"> va</w:t>
      </w:r>
      <w:r w:rsidR="00C34EBC" w:rsidRPr="00153618">
        <w:rPr>
          <w:color w:val="000000" w:themeColor="text1"/>
          <w:lang w:val="pt-BR"/>
        </w:rPr>
        <w:t xml:space="preserve">i trò của </w:t>
      </w:r>
      <w:r w:rsidR="00EC01AC" w:rsidRPr="00153618">
        <w:rPr>
          <w:color w:val="000000" w:themeColor="text1"/>
          <w:lang w:val="pt-BR"/>
        </w:rPr>
        <w:t>phân khu</w:t>
      </w:r>
      <w:r w:rsidR="00C34EBC" w:rsidRPr="00153618">
        <w:rPr>
          <w:color w:val="000000" w:themeColor="text1"/>
          <w:lang w:val="pt-BR"/>
        </w:rPr>
        <w:t xml:space="preserve"> trong mối liên kết với khu vực</w:t>
      </w:r>
      <w:bookmarkEnd w:id="12"/>
    </w:p>
    <w:tbl>
      <w:tblPr>
        <w:tblStyle w:val="TableGrid"/>
        <w:tblW w:w="5081" w:type="pct"/>
        <w:tblLook w:val="04A0" w:firstRow="1" w:lastRow="0" w:firstColumn="1" w:lastColumn="0" w:noHBand="0" w:noVBand="1"/>
      </w:tblPr>
      <w:tblGrid>
        <w:gridCol w:w="9219"/>
      </w:tblGrid>
      <w:tr w:rsidR="00153618" w:rsidRPr="00153618" w14:paraId="43C42F10" w14:textId="30A28C38" w:rsidTr="001C5EE2">
        <w:trPr>
          <w:trHeight w:val="5715"/>
        </w:trPr>
        <w:tc>
          <w:tcPr>
            <w:tcW w:w="5000" w:type="pct"/>
          </w:tcPr>
          <w:p w14:paraId="2C39E2F2" w14:textId="5F942B16" w:rsidR="00391A23" w:rsidRPr="00153618" w:rsidRDefault="006E45C1" w:rsidP="000E5165">
            <w:pPr>
              <w:ind w:firstLine="0"/>
              <w:rPr>
                <w:color w:val="000000" w:themeColor="text1"/>
                <w:lang w:val="pt-BR"/>
              </w:rPr>
            </w:pPr>
            <w:r w:rsidRPr="00153618">
              <w:rPr>
                <w:noProof/>
                <w:color w:val="000000" w:themeColor="text1"/>
                <w:lang w:val="vi-VN" w:eastAsia="vi-VN"/>
              </w:rPr>
              <w:drawing>
                <wp:inline distT="0" distB="0" distL="0" distR="0" wp14:anchorId="5245E0DB" wp14:editId="5DD000AE">
                  <wp:extent cx="5667375" cy="3612678"/>
                  <wp:effectExtent l="0" t="0" r="0" b="6985"/>
                  <wp:docPr id="411337198" name="Picture 41133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962" r="9391"/>
                          <a:stretch/>
                        </pic:blipFill>
                        <pic:spPr bwMode="auto">
                          <a:xfrm>
                            <a:off x="0" y="0"/>
                            <a:ext cx="5697330" cy="3631773"/>
                          </a:xfrm>
                          <a:prstGeom prst="rect">
                            <a:avLst/>
                          </a:prstGeom>
                          <a:ln>
                            <a:noFill/>
                          </a:ln>
                          <a:extLst>
                            <a:ext uri="{53640926-AAD7-44D8-BBD7-CCE9431645EC}">
                              <a14:shadowObscured xmlns:a14="http://schemas.microsoft.com/office/drawing/2010/main"/>
                            </a:ext>
                          </a:extLst>
                        </pic:spPr>
                      </pic:pic>
                    </a:graphicData>
                  </a:graphic>
                </wp:inline>
              </w:drawing>
            </w:r>
          </w:p>
        </w:tc>
      </w:tr>
      <w:tr w:rsidR="00153618" w:rsidRPr="00153618" w14:paraId="4E24D517" w14:textId="59D0F411" w:rsidTr="001C5EE2">
        <w:trPr>
          <w:trHeight w:val="392"/>
        </w:trPr>
        <w:tc>
          <w:tcPr>
            <w:tcW w:w="5000" w:type="pct"/>
          </w:tcPr>
          <w:p w14:paraId="584E47C9" w14:textId="55F708D2" w:rsidR="00391A23" w:rsidRPr="00153618" w:rsidRDefault="00B96289" w:rsidP="003561BD">
            <w:pPr>
              <w:pStyle w:val="K-Hinhanh"/>
              <w:tabs>
                <w:tab w:val="clear" w:pos="851"/>
                <w:tab w:val="left" w:pos="1018"/>
              </w:tabs>
              <w:rPr>
                <w:iCs/>
                <w:color w:val="000000" w:themeColor="text1"/>
              </w:rPr>
            </w:pPr>
            <w:r w:rsidRPr="00153618">
              <w:rPr>
                <w:color w:val="000000" w:themeColor="text1"/>
              </w:rPr>
              <w:t xml:space="preserve">Vị </w:t>
            </w:r>
            <w:r w:rsidRPr="00153618">
              <w:rPr>
                <w:iCs/>
                <w:color w:val="000000" w:themeColor="text1"/>
                <w:lang w:val="pt-BR"/>
              </w:rPr>
              <w:t>trí</w:t>
            </w:r>
            <w:r w:rsidRPr="00153618">
              <w:rPr>
                <w:color w:val="000000" w:themeColor="text1"/>
              </w:rPr>
              <w:t xml:space="preserve"> </w:t>
            </w:r>
            <w:r w:rsidR="00F42565" w:rsidRPr="00153618">
              <w:rPr>
                <w:iCs/>
                <w:color w:val="000000" w:themeColor="text1"/>
                <w:lang w:val="en-US"/>
              </w:rPr>
              <w:t xml:space="preserve">khu </w:t>
            </w:r>
            <w:r w:rsidR="00F42565" w:rsidRPr="00153618">
              <w:rPr>
                <w:bCs/>
                <w:color w:val="000000" w:themeColor="text1"/>
                <w:sz w:val="28"/>
                <w:szCs w:val="28"/>
                <w:lang w:val="nl-NL"/>
              </w:rPr>
              <w:t>vực</w:t>
            </w:r>
            <w:r w:rsidR="00F42565" w:rsidRPr="00153618">
              <w:rPr>
                <w:iCs/>
                <w:color w:val="000000" w:themeColor="text1"/>
                <w:lang w:val="en-US"/>
              </w:rPr>
              <w:t xml:space="preserve"> lập quy hoạch</w:t>
            </w:r>
          </w:p>
        </w:tc>
      </w:tr>
    </w:tbl>
    <w:p w14:paraId="0E7A4F35" w14:textId="5FB56722" w:rsidR="000E4FA1" w:rsidRPr="00153618" w:rsidRDefault="000E4FA1" w:rsidP="004A3392">
      <w:pPr>
        <w:pStyle w:val="Noidung"/>
        <w:ind w:firstLine="567"/>
        <w:rPr>
          <w:color w:val="000000" w:themeColor="text1"/>
        </w:rPr>
      </w:pPr>
      <w:r w:rsidRPr="00153618">
        <w:rPr>
          <w:color w:val="000000" w:themeColor="text1"/>
        </w:rPr>
        <w:t>Khu vực Cồn Ngọc Thảo và Cồn Nhất Trí nằm giữa sông Cái, giữ vị trí đặc biệt trong cấu trúc đô thị Nha Trang, vừa là vùng cảnh quan tự nhiên đặc sắc, vừa là khu dân cư lâu đời. Định hướng phát triển không gian cần gắn kết cải tạo chỉnh trang khu dân cư hiện hữu với tái thiết đô thị theo hướng sinh thái – bền vững, phát huy tối đa giá trị cảnh quan sông nước, kết nối hài hòa với trung tâm thành phố và khu ven biển.</w:t>
      </w:r>
    </w:p>
    <w:p w14:paraId="2808BF43" w14:textId="77777777" w:rsidR="00B545F9" w:rsidRPr="00153618" w:rsidRDefault="00B545F9" w:rsidP="00B545F9">
      <w:pPr>
        <w:pStyle w:val="Noidung"/>
        <w:ind w:firstLine="567"/>
        <w:rPr>
          <w:color w:val="000000" w:themeColor="text1"/>
          <w:lang w:val="nl-NL"/>
        </w:rPr>
      </w:pPr>
      <w:r w:rsidRPr="00153618">
        <w:rPr>
          <w:color w:val="000000" w:themeColor="text1"/>
          <w:lang w:val="nl-NL"/>
        </w:rPr>
        <w:t>Có vị trí tiếp cận thuận lợi với các khu trung tâm hành chính, khu di tích Tháp Bà Ponagar, và các điểm du lịch của đô thị biển Nha Trang qua tuyến đường QL 1C. Phân khu nằm trong dải mặt biển trải dài từ khu vực bắc Nha Trang đến Nam Nha Trang, đóng vai trò là hình ảnh của đô thị biển của tỉnh. Ngoài ra, phân khu cũng nằm tại khu vực cửa sông Cái, phía bắc của khu trung tâm hành chính Tỉnh mới do đó không những có vị trí thuận lợi với các khu trung tâm, nằm trong lõi giữa đô thị hiện hữu mà còn tứ cận giáp sông, gần bờ biển thuận lợi về cảnh quan. Với vị trí quan trọng như vậy, cần quy hoạch để tái thiết các không gian công cộng, không gian ven sông, chỉnh trang đô thị phù hợp với tổng thể chung theo QHC được duyệt.</w:t>
      </w:r>
    </w:p>
    <w:p w14:paraId="7D65089F" w14:textId="77777777" w:rsidR="00B545F9" w:rsidRPr="00153618" w:rsidRDefault="00B545F9" w:rsidP="004A3392">
      <w:pPr>
        <w:pStyle w:val="Noidung"/>
        <w:ind w:firstLine="567"/>
        <w:rPr>
          <w:color w:val="000000" w:themeColor="text1"/>
          <w:lang w:val="nl-NL"/>
        </w:rPr>
      </w:pPr>
    </w:p>
    <w:p w14:paraId="5F327C85" w14:textId="13DCD5A8" w:rsidR="003D0C3F" w:rsidRPr="00153618" w:rsidRDefault="003D0C3F" w:rsidP="00045D60">
      <w:pPr>
        <w:pStyle w:val="Noidung"/>
        <w:ind w:firstLine="567"/>
        <w:rPr>
          <w:color w:val="000000" w:themeColor="text1"/>
          <w:lang w:val="nl-NL"/>
        </w:rPr>
      </w:pPr>
    </w:p>
    <w:tbl>
      <w:tblPr>
        <w:tblStyle w:val="TableGrid"/>
        <w:tblW w:w="0" w:type="auto"/>
        <w:tblLook w:val="04A0" w:firstRow="1" w:lastRow="0" w:firstColumn="1" w:lastColumn="0" w:noHBand="0" w:noVBand="1"/>
      </w:tblPr>
      <w:tblGrid>
        <w:gridCol w:w="5436"/>
        <w:gridCol w:w="3636"/>
      </w:tblGrid>
      <w:tr w:rsidR="00153618" w:rsidRPr="009A18F3" w14:paraId="143E0EB8" w14:textId="58B18467" w:rsidTr="00D21063">
        <w:trPr>
          <w:trHeight w:val="4556"/>
        </w:trPr>
        <w:tc>
          <w:tcPr>
            <w:tcW w:w="5382" w:type="dxa"/>
          </w:tcPr>
          <w:p w14:paraId="0FB0FF47" w14:textId="3DD4CB9B" w:rsidR="008934C9" w:rsidRPr="00153618" w:rsidRDefault="007C44C3" w:rsidP="002B41EB">
            <w:pPr>
              <w:ind w:firstLine="0"/>
              <w:jc w:val="center"/>
              <w:rPr>
                <w:color w:val="000000" w:themeColor="text1"/>
                <w:lang w:val="pt-BR"/>
              </w:rPr>
            </w:pPr>
            <w:r w:rsidRPr="00153618">
              <w:rPr>
                <w:noProof/>
                <w:color w:val="000000" w:themeColor="text1"/>
                <w:lang w:val="vi-VN" w:eastAsia="vi-VN"/>
              </w:rPr>
              <w:lastRenderedPageBreak/>
              <w:drawing>
                <wp:inline distT="0" distB="0" distL="0" distR="0" wp14:anchorId="2793DCE4" wp14:editId="6E8DD9A9">
                  <wp:extent cx="3306805" cy="3075709"/>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75308" cy="3139424"/>
                          </a:xfrm>
                          <a:prstGeom prst="rect">
                            <a:avLst/>
                          </a:prstGeom>
                        </pic:spPr>
                      </pic:pic>
                    </a:graphicData>
                  </a:graphic>
                </wp:inline>
              </w:drawing>
            </w:r>
          </w:p>
        </w:tc>
        <w:tc>
          <w:tcPr>
            <w:tcW w:w="3680" w:type="dxa"/>
          </w:tcPr>
          <w:p w14:paraId="2C64B2F4" w14:textId="77777777" w:rsidR="008934C9" w:rsidRPr="00153618" w:rsidRDefault="00930D28" w:rsidP="006512FA">
            <w:pPr>
              <w:pStyle w:val="ListParagraph"/>
              <w:numPr>
                <w:ilvl w:val="3"/>
                <w:numId w:val="17"/>
              </w:numPr>
              <w:ind w:left="463"/>
              <w:rPr>
                <w:color w:val="000000" w:themeColor="text1"/>
                <w:szCs w:val="26"/>
                <w:lang w:val="pt-BR"/>
              </w:rPr>
            </w:pPr>
            <w:r w:rsidRPr="00153618">
              <w:rPr>
                <w:color w:val="000000" w:themeColor="text1"/>
                <w:szCs w:val="26"/>
                <w:lang w:val="pt-BR"/>
              </w:rPr>
              <w:t>Khu vực đô thị trung tâm</w:t>
            </w:r>
          </w:p>
          <w:p w14:paraId="73955579" w14:textId="68C4BD57" w:rsidR="00930D28" w:rsidRPr="00153618" w:rsidRDefault="00930D28" w:rsidP="006512FA">
            <w:pPr>
              <w:pStyle w:val="ListParagraph"/>
              <w:numPr>
                <w:ilvl w:val="3"/>
                <w:numId w:val="17"/>
              </w:numPr>
              <w:ind w:left="463"/>
              <w:rPr>
                <w:color w:val="000000" w:themeColor="text1"/>
                <w:szCs w:val="26"/>
                <w:lang w:val="pt-BR"/>
              </w:rPr>
            </w:pPr>
            <w:r w:rsidRPr="00153618">
              <w:rPr>
                <w:color w:val="000000" w:themeColor="text1"/>
                <w:szCs w:val="26"/>
                <w:lang w:val="pt-BR"/>
              </w:rPr>
              <w:t>Khu vực đô thị phía Tây thành phố</w:t>
            </w:r>
            <w:r w:rsidR="006F2590" w:rsidRPr="00153618">
              <w:rPr>
                <w:color w:val="000000" w:themeColor="text1"/>
                <w:szCs w:val="26"/>
                <w:lang w:val="pt-BR"/>
              </w:rPr>
              <w:t>.</w:t>
            </w:r>
          </w:p>
          <w:p w14:paraId="5ECA2626" w14:textId="52A5A727" w:rsidR="00930D28" w:rsidRPr="00153618" w:rsidRDefault="00B571CB" w:rsidP="006512FA">
            <w:pPr>
              <w:pStyle w:val="ListParagraph"/>
              <w:numPr>
                <w:ilvl w:val="3"/>
                <w:numId w:val="17"/>
              </w:numPr>
              <w:ind w:left="463"/>
              <w:rPr>
                <w:color w:val="000000" w:themeColor="text1"/>
                <w:szCs w:val="26"/>
                <w:lang w:val="pt-BR"/>
              </w:rPr>
            </w:pPr>
            <w:r w:rsidRPr="00153618">
              <w:rPr>
                <w:color w:val="000000" w:themeColor="text1"/>
                <w:szCs w:val="26"/>
                <w:lang w:val="pt-BR"/>
              </w:rPr>
              <w:t>Khu vực đô thị phía Nam thành phố</w:t>
            </w:r>
            <w:r w:rsidR="006F2590" w:rsidRPr="00153618">
              <w:rPr>
                <w:color w:val="000000" w:themeColor="text1"/>
                <w:szCs w:val="26"/>
                <w:lang w:val="pt-BR"/>
              </w:rPr>
              <w:t>.</w:t>
            </w:r>
          </w:p>
          <w:p w14:paraId="4384E82E" w14:textId="3E61F666" w:rsidR="00B571CB" w:rsidRPr="00153618" w:rsidRDefault="00B571CB" w:rsidP="006512FA">
            <w:pPr>
              <w:pStyle w:val="ListParagraph"/>
              <w:numPr>
                <w:ilvl w:val="3"/>
                <w:numId w:val="17"/>
              </w:numPr>
              <w:ind w:left="463"/>
              <w:rPr>
                <w:color w:val="000000" w:themeColor="text1"/>
                <w:szCs w:val="26"/>
                <w:lang w:val="pt-BR"/>
              </w:rPr>
            </w:pPr>
            <w:r w:rsidRPr="00153618">
              <w:rPr>
                <w:color w:val="000000" w:themeColor="text1"/>
                <w:szCs w:val="26"/>
                <w:lang w:val="pt-BR"/>
              </w:rPr>
              <w:t>Khu vực đô thị ph</w:t>
            </w:r>
            <w:r w:rsidR="006F2590" w:rsidRPr="00153618">
              <w:rPr>
                <w:color w:val="000000" w:themeColor="text1"/>
                <w:szCs w:val="26"/>
                <w:lang w:val="pt-BR"/>
              </w:rPr>
              <w:t>ía</w:t>
            </w:r>
            <w:r w:rsidRPr="00153618">
              <w:rPr>
                <w:color w:val="000000" w:themeColor="text1"/>
                <w:szCs w:val="26"/>
                <w:lang w:val="pt-BR"/>
              </w:rPr>
              <w:t xml:space="preserve"> Bắc thành phố</w:t>
            </w:r>
          </w:p>
          <w:p w14:paraId="2D3156F5" w14:textId="196B4650" w:rsidR="00B571CB" w:rsidRPr="00153618" w:rsidRDefault="00B571CB" w:rsidP="006512FA">
            <w:pPr>
              <w:pStyle w:val="ListParagraph"/>
              <w:numPr>
                <w:ilvl w:val="3"/>
                <w:numId w:val="17"/>
              </w:numPr>
              <w:ind w:left="463"/>
              <w:rPr>
                <w:color w:val="000000" w:themeColor="text1"/>
                <w:sz w:val="28"/>
                <w:szCs w:val="24"/>
                <w:lang w:val="pt-BR"/>
              </w:rPr>
            </w:pPr>
            <w:r w:rsidRPr="00153618">
              <w:rPr>
                <w:color w:val="000000" w:themeColor="text1"/>
                <w:szCs w:val="26"/>
                <w:lang w:val="pt-BR"/>
              </w:rPr>
              <w:t>Khu vực vịnh Nha Trang</w:t>
            </w:r>
          </w:p>
        </w:tc>
      </w:tr>
      <w:tr w:rsidR="00153618" w:rsidRPr="009A18F3" w14:paraId="1A0C78F3" w14:textId="30A47370" w:rsidTr="00D21063">
        <w:tc>
          <w:tcPr>
            <w:tcW w:w="5382" w:type="dxa"/>
          </w:tcPr>
          <w:p w14:paraId="2BC75B76" w14:textId="1E398A92" w:rsidR="008934C9" w:rsidRPr="00153618" w:rsidRDefault="008934C9" w:rsidP="00B571CB">
            <w:pPr>
              <w:pStyle w:val="K-Hinhanh"/>
              <w:tabs>
                <w:tab w:val="clear" w:pos="851"/>
                <w:tab w:val="left" w:pos="1018"/>
              </w:tabs>
              <w:rPr>
                <w:color w:val="000000" w:themeColor="text1"/>
                <w:lang w:val="pt-BR"/>
              </w:rPr>
            </w:pPr>
            <w:r w:rsidRPr="00153618">
              <w:rPr>
                <w:color w:val="000000" w:themeColor="text1"/>
                <w:lang w:val="pt-BR"/>
              </w:rPr>
              <w:t>Vị trí trong Quy hoạch chung</w:t>
            </w:r>
            <w:r w:rsidR="004F5B45" w:rsidRPr="00153618">
              <w:rPr>
                <w:color w:val="000000" w:themeColor="text1"/>
                <w:lang w:val="pt-BR"/>
              </w:rPr>
              <w:t xml:space="preserve"> thành phố Nha Trang </w:t>
            </w:r>
            <w:r w:rsidR="00F20A10" w:rsidRPr="00153618">
              <w:rPr>
                <w:color w:val="000000" w:themeColor="text1"/>
                <w:lang w:val="pt-BR"/>
              </w:rPr>
              <w:t>(QH259)</w:t>
            </w:r>
          </w:p>
        </w:tc>
        <w:tc>
          <w:tcPr>
            <w:tcW w:w="3680" w:type="dxa"/>
          </w:tcPr>
          <w:p w14:paraId="2FED6F26" w14:textId="77777777" w:rsidR="008934C9" w:rsidRPr="00153618" w:rsidRDefault="008934C9" w:rsidP="00E231A1">
            <w:pPr>
              <w:ind w:firstLine="0"/>
              <w:jc w:val="center"/>
              <w:rPr>
                <w:color w:val="000000" w:themeColor="text1"/>
                <w:sz w:val="28"/>
                <w:szCs w:val="24"/>
                <w:lang w:val="pt-BR"/>
              </w:rPr>
            </w:pPr>
          </w:p>
        </w:tc>
      </w:tr>
    </w:tbl>
    <w:p w14:paraId="3081232B" w14:textId="6B4104E5" w:rsidR="00355954" w:rsidRPr="00153618" w:rsidRDefault="00FB25F0" w:rsidP="00045D60">
      <w:pPr>
        <w:pStyle w:val="Noidung"/>
        <w:ind w:firstLine="567"/>
        <w:rPr>
          <w:color w:val="000000" w:themeColor="text1"/>
          <w:lang w:val="nl-NL"/>
        </w:rPr>
      </w:pPr>
      <w:r w:rsidRPr="00153618">
        <w:rPr>
          <w:color w:val="000000" w:themeColor="text1"/>
          <w:lang w:val="nl-NL"/>
        </w:rPr>
        <w:t xml:space="preserve">Trong định hướng điều chỉnh Quy hoạch chung </w:t>
      </w:r>
      <w:r w:rsidR="007F7478" w:rsidRPr="00153618">
        <w:rPr>
          <w:color w:val="000000" w:themeColor="text1"/>
          <w:lang w:val="nl-NL"/>
        </w:rPr>
        <w:t>259</w:t>
      </w:r>
      <w:r w:rsidRPr="00153618">
        <w:rPr>
          <w:color w:val="000000" w:themeColor="text1"/>
          <w:lang w:val="nl-NL"/>
        </w:rPr>
        <w:t xml:space="preserve">, </w:t>
      </w:r>
      <w:r w:rsidR="008C0837" w:rsidRPr="00153618">
        <w:rPr>
          <w:color w:val="000000" w:themeColor="text1"/>
          <w:lang w:val="nl-NL"/>
        </w:rPr>
        <w:t xml:space="preserve">khu vực nằm trong khu </w:t>
      </w:r>
      <w:r w:rsidR="005E2479" w:rsidRPr="00153618">
        <w:rPr>
          <w:color w:val="000000" w:themeColor="text1"/>
          <w:lang w:val="nl-NL"/>
        </w:rPr>
        <w:t>5</w:t>
      </w:r>
      <w:r w:rsidR="00C63B75" w:rsidRPr="00153618">
        <w:rPr>
          <w:color w:val="000000" w:themeColor="text1"/>
          <w:lang w:val="nl-NL"/>
        </w:rPr>
        <w:t xml:space="preserve"> – </w:t>
      </w:r>
      <w:r w:rsidR="0018076A" w:rsidRPr="00153618">
        <w:rPr>
          <w:color w:val="000000" w:themeColor="text1"/>
          <w:lang w:val="nl-NL"/>
        </w:rPr>
        <w:t xml:space="preserve">khu </w:t>
      </w:r>
      <w:r w:rsidR="00500FCB" w:rsidRPr="00153618">
        <w:rPr>
          <w:color w:val="000000" w:themeColor="text1"/>
          <w:lang w:val="nl-NL"/>
        </w:rPr>
        <w:t>đô thị</w:t>
      </w:r>
      <w:r w:rsidR="00270C3F" w:rsidRPr="00153618">
        <w:rPr>
          <w:color w:val="000000" w:themeColor="text1"/>
          <w:lang w:val="nl-NL"/>
        </w:rPr>
        <w:t xml:space="preserve"> ven biển</w:t>
      </w:r>
      <w:r w:rsidR="00171A5E" w:rsidRPr="00153618">
        <w:rPr>
          <w:color w:val="000000" w:themeColor="text1"/>
          <w:lang w:val="nl-NL"/>
        </w:rPr>
        <w:t>,</w:t>
      </w:r>
      <w:r w:rsidR="00270C3F" w:rsidRPr="00153618">
        <w:rPr>
          <w:color w:val="000000" w:themeColor="text1"/>
          <w:lang w:val="nl-NL"/>
        </w:rPr>
        <w:t xml:space="preserve"> phía đông đường sắt – từ bắc sông Cái đến </w:t>
      </w:r>
      <w:r w:rsidR="00171A5E" w:rsidRPr="00153618">
        <w:rPr>
          <w:color w:val="000000" w:themeColor="text1"/>
          <w:lang w:val="nl-NL"/>
        </w:rPr>
        <w:t>M</w:t>
      </w:r>
      <w:r w:rsidR="00270C3F" w:rsidRPr="00153618">
        <w:rPr>
          <w:color w:val="000000" w:themeColor="text1"/>
          <w:lang w:val="nl-NL"/>
        </w:rPr>
        <w:t xml:space="preserve">ũi </w:t>
      </w:r>
      <w:r w:rsidR="00171A5E" w:rsidRPr="00153618">
        <w:rPr>
          <w:color w:val="000000" w:themeColor="text1"/>
          <w:lang w:val="nl-NL"/>
        </w:rPr>
        <w:t>K</w:t>
      </w:r>
      <w:r w:rsidR="00270C3F" w:rsidRPr="00153618">
        <w:rPr>
          <w:color w:val="000000" w:themeColor="text1"/>
          <w:lang w:val="nl-NL"/>
        </w:rPr>
        <w:t xml:space="preserve">ê </w:t>
      </w:r>
      <w:r w:rsidR="00171A5E" w:rsidRPr="00153618">
        <w:rPr>
          <w:color w:val="000000" w:themeColor="text1"/>
          <w:lang w:val="nl-NL"/>
        </w:rPr>
        <w:t>G</w:t>
      </w:r>
      <w:r w:rsidR="00270C3F" w:rsidRPr="00153618">
        <w:rPr>
          <w:color w:val="000000" w:themeColor="text1"/>
          <w:lang w:val="nl-NL"/>
        </w:rPr>
        <w:t>à</w:t>
      </w:r>
    </w:p>
    <w:p w14:paraId="443EE5B4" w14:textId="08BCA56D" w:rsidR="006D652B" w:rsidRPr="00153618" w:rsidRDefault="006D652B" w:rsidP="006D652B">
      <w:pPr>
        <w:pStyle w:val="Noidung"/>
        <w:ind w:firstLine="567"/>
        <w:rPr>
          <w:color w:val="000000" w:themeColor="text1"/>
          <w:lang w:val="nl-NL"/>
        </w:rPr>
      </w:pPr>
      <w:r w:rsidRPr="00153618">
        <w:rPr>
          <w:color w:val="000000" w:themeColor="text1"/>
          <w:lang w:val="nl-NL"/>
        </w:rPr>
        <w:t>Đ</w:t>
      </w:r>
      <w:r w:rsidR="00D07D60" w:rsidRPr="00153618">
        <w:rPr>
          <w:color w:val="000000" w:themeColor="text1"/>
          <w:lang w:val="nl-NL"/>
        </w:rPr>
        <w:t>ị</w:t>
      </w:r>
      <w:r w:rsidRPr="00153618">
        <w:rPr>
          <w:color w:val="000000" w:themeColor="text1"/>
          <w:lang w:val="nl-NL"/>
        </w:rPr>
        <w:t xml:space="preserve">nh hướng </w:t>
      </w:r>
      <w:r w:rsidR="00D07D60" w:rsidRPr="00153618">
        <w:rPr>
          <w:color w:val="000000" w:themeColor="text1"/>
          <w:lang w:val="nl-NL"/>
        </w:rPr>
        <w:t>theo quy hoạch</w:t>
      </w:r>
      <w:r w:rsidR="000D4DF3" w:rsidRPr="00153618">
        <w:rPr>
          <w:color w:val="000000" w:themeColor="text1"/>
          <w:lang w:val="nl-NL"/>
        </w:rPr>
        <w:t xml:space="preserve"> tỏng thể khu 5:</w:t>
      </w:r>
      <w:r w:rsidR="00D07D60" w:rsidRPr="00153618">
        <w:rPr>
          <w:color w:val="000000" w:themeColor="text1"/>
          <w:lang w:val="nl-NL"/>
        </w:rPr>
        <w:t xml:space="preserve"> </w:t>
      </w:r>
      <w:r w:rsidRPr="00153618">
        <w:rPr>
          <w:color w:val="000000" w:themeColor="text1"/>
          <w:lang w:val="nl-NL"/>
        </w:rPr>
        <w:t>là khu đô thị hiện hữu cải tạo, chỉnh trang và khuyến khích tái phát triển, nằm ven biển và ven sông ở phía Bắc của Thành phố, đồng thời bổ sung một số không gian phát triển mới ở khu vực ven biển, chủ yếu là khu công viên cây xanh.</w:t>
      </w:r>
    </w:p>
    <w:p w14:paraId="118C2F16" w14:textId="708B12FB" w:rsidR="000D4DF3" w:rsidRPr="00153618" w:rsidRDefault="000D4DF3" w:rsidP="000D4DF3">
      <w:pPr>
        <w:pStyle w:val="Noidung"/>
        <w:ind w:firstLine="567"/>
        <w:rPr>
          <w:color w:val="000000" w:themeColor="text1"/>
          <w:lang w:val="nl-NL"/>
        </w:rPr>
      </w:pPr>
      <w:r w:rsidRPr="00153618">
        <w:rPr>
          <w:color w:val="000000" w:themeColor="text1"/>
          <w:lang w:val="nl-NL"/>
        </w:rPr>
        <w:t xml:space="preserve">Định hướng đối với </w:t>
      </w:r>
      <w:r w:rsidR="00A72EEF" w:rsidRPr="00153618">
        <w:rPr>
          <w:color w:val="000000" w:themeColor="text1"/>
          <w:lang w:val="nl-NL"/>
        </w:rPr>
        <w:t xml:space="preserve">khu vực cồn Nhất Trí: </w:t>
      </w:r>
      <w:r w:rsidRPr="00153618">
        <w:rPr>
          <w:color w:val="000000" w:themeColor="text1"/>
          <w:lang w:val="nl-NL"/>
        </w:rPr>
        <w:t>Quy hoạch xây dựng công viên, trung tâm biểu diễn nghệ thuật kết hợp chỉnh trang đô thị</w:t>
      </w:r>
      <w:r w:rsidR="00A1154D" w:rsidRPr="00153618">
        <w:rPr>
          <w:color w:val="000000" w:themeColor="text1"/>
          <w:lang w:val="nl-NL"/>
        </w:rPr>
        <w:t>,</w:t>
      </w:r>
      <w:r w:rsidRPr="00153618">
        <w:rPr>
          <w:color w:val="000000" w:themeColor="text1"/>
          <w:lang w:val="nl-NL"/>
        </w:rPr>
        <w:t xml:space="preserve"> nâng cấp giá trị cảnh quan khu vực cửa ngõ của sông Cái. Định hướng giải toả một phần dân cư hiện hữu tại khu vực này và bố trí tái định cư tại khu vực Cồn Ngọc Thảo, khu vực ven sông Cái và các khu vực lân cận. Đặc biệt, đối với các hộ dân có nhu cầu tiếp tục nghề đi biển, cần bố trí tái định cư tại vị trí phù hợp, để người dân có thể tiếp tục nghề đi biển.</w:t>
      </w:r>
    </w:p>
    <w:p w14:paraId="712D7F54" w14:textId="758D4FB7" w:rsidR="009B251A" w:rsidRPr="00153618" w:rsidRDefault="000D4DF3" w:rsidP="00975222">
      <w:pPr>
        <w:pStyle w:val="Noidung"/>
        <w:ind w:firstLine="567"/>
        <w:rPr>
          <w:color w:val="000000" w:themeColor="text1"/>
          <w:lang w:val="nl-NL"/>
        </w:rPr>
      </w:pPr>
      <w:r w:rsidRPr="00153618">
        <w:rPr>
          <w:color w:val="000000" w:themeColor="text1"/>
          <w:lang w:val="nl-NL"/>
        </w:rPr>
        <w:t xml:space="preserve"> Cải tạo và nâng cấp khu dân cư cồn Ngọc Thảo, bổ sung một số chức năng đô thị mới và tái định cư (ưu tiên tái định cư từ khu vực cồn Nhất Trí để đảm bảo sinh kế), bổ sung hạ tầng trong khu vực, để nâng cao chất lượng sống cho người dân, phát triển đô thị sinh thái tại khu vực. Tổ chức các không gian cây xanh tại khu vực đất trống đan xen trong khu dân cư, khai thác tiềm năng phát triển, tạo ra các âu đậu thuyền trực tiếp vào dải công viên công cộng, dịch vụ ven mặt nước.</w:t>
      </w:r>
    </w:p>
    <w:p w14:paraId="480C33D5" w14:textId="73491560" w:rsidR="007B0D83" w:rsidRPr="00153618" w:rsidRDefault="007B0D83" w:rsidP="00045D60">
      <w:pPr>
        <w:pStyle w:val="Heading2"/>
        <w:tabs>
          <w:tab w:val="left" w:pos="540"/>
          <w:tab w:val="left" w:pos="1170"/>
        </w:tabs>
        <w:ind w:left="0" w:firstLine="547"/>
        <w:jc w:val="left"/>
        <w:rPr>
          <w:color w:val="000000" w:themeColor="text1"/>
          <w:lang w:val="pt-BR"/>
        </w:rPr>
      </w:pPr>
      <w:bookmarkStart w:id="13" w:name="_Toc213601248"/>
      <w:r w:rsidRPr="00153618">
        <w:rPr>
          <w:color w:val="000000" w:themeColor="text1"/>
          <w:lang w:val="pt-BR"/>
        </w:rPr>
        <w:lastRenderedPageBreak/>
        <w:t>Điều kiện tự nhiên:</w:t>
      </w:r>
      <w:bookmarkEnd w:id="13"/>
      <w:r w:rsidR="005F26DB" w:rsidRPr="00153618">
        <w:rPr>
          <w:color w:val="000000" w:themeColor="text1"/>
          <w:lang w:val="pt-BR"/>
        </w:rPr>
        <w:t xml:space="preserve"> </w:t>
      </w:r>
    </w:p>
    <w:p w14:paraId="3CD97A43" w14:textId="77777777" w:rsidR="00684B76" w:rsidRPr="00153618" w:rsidRDefault="00684B76" w:rsidP="00684B7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4" w:name="_Toc501113071"/>
      <w:bookmarkStart w:id="15" w:name="_Toc501113178"/>
      <w:bookmarkStart w:id="16" w:name="_Toc141364386"/>
      <w:bookmarkStart w:id="17" w:name="_Toc150087197"/>
      <w:bookmarkStart w:id="18" w:name="_Toc167271570"/>
      <w:bookmarkStart w:id="19" w:name="_Toc209008896"/>
      <w:bookmarkStart w:id="20" w:name="_Toc210381951"/>
      <w:bookmarkStart w:id="21" w:name="_Toc213601249"/>
      <w:r w:rsidRPr="00153618">
        <w:rPr>
          <w:b/>
          <w:bCs/>
          <w:i/>
          <w:iCs/>
          <w:color w:val="000000" w:themeColor="text1"/>
          <w:lang w:val="pt-BR"/>
        </w:rPr>
        <w:t>Địa hình, địa mạo</w:t>
      </w:r>
      <w:bookmarkEnd w:id="14"/>
      <w:bookmarkEnd w:id="15"/>
      <w:bookmarkEnd w:id="16"/>
      <w:bookmarkEnd w:id="17"/>
      <w:bookmarkEnd w:id="18"/>
      <w:bookmarkEnd w:id="19"/>
      <w:bookmarkEnd w:id="20"/>
      <w:bookmarkEnd w:id="21"/>
    </w:p>
    <w:tbl>
      <w:tblPr>
        <w:tblStyle w:val="TableGrid"/>
        <w:tblW w:w="5000" w:type="pct"/>
        <w:tblLook w:val="04A0" w:firstRow="1" w:lastRow="0" w:firstColumn="1" w:lastColumn="0" w:noHBand="0" w:noVBand="1"/>
      </w:tblPr>
      <w:tblGrid>
        <w:gridCol w:w="3983"/>
        <w:gridCol w:w="5089"/>
      </w:tblGrid>
      <w:tr w:rsidR="00153618" w:rsidRPr="00153618" w14:paraId="4FDF5903" w14:textId="77777777" w:rsidTr="00A26702">
        <w:tc>
          <w:tcPr>
            <w:tcW w:w="2195" w:type="pct"/>
            <w:vMerge w:val="restart"/>
          </w:tcPr>
          <w:p w14:paraId="5EB91F66" w14:textId="77777777" w:rsidR="00CB4152" w:rsidRPr="00153618" w:rsidRDefault="00CB4152" w:rsidP="00A26702">
            <w:pPr>
              <w:spacing w:after="120" w:line="240" w:lineRule="auto"/>
              <w:ind w:firstLine="567"/>
              <w:rPr>
                <w:color w:val="000000" w:themeColor="text1"/>
                <w:kern w:val="28"/>
                <w:szCs w:val="26"/>
                <w:lang w:val="nl-NL"/>
              </w:rPr>
            </w:pPr>
            <w:bookmarkStart w:id="22" w:name="_Toc501113074"/>
            <w:bookmarkStart w:id="23" w:name="_Toc501113181"/>
            <w:bookmarkStart w:id="24" w:name="_Toc141364387"/>
            <w:bookmarkStart w:id="25" w:name="_Toc150087198"/>
            <w:bookmarkStart w:id="26" w:name="_Toc167271571"/>
            <w:bookmarkStart w:id="27" w:name="_Toc174205025"/>
            <w:bookmarkStart w:id="28" w:name="_Toc209008897"/>
            <w:bookmarkStart w:id="29" w:name="_Toc210381952"/>
            <w:bookmarkStart w:id="30" w:name="_Toc141364388"/>
            <w:bookmarkStart w:id="31" w:name="_Toc150087199"/>
            <w:bookmarkStart w:id="32" w:name="_Toc167271572"/>
            <w:r w:rsidRPr="00153618">
              <w:rPr>
                <w:color w:val="000000" w:themeColor="text1"/>
                <w:kern w:val="28"/>
                <w:szCs w:val="26"/>
                <w:lang w:val="nl-NL"/>
              </w:rPr>
              <w:t>Khu vực nghiên cứu là vùng cồn nổi thuộc hạ lưu sông Cái Nha Trang và giáp với cửa Trần Phú. Cao độ nền địa hình thấp trũng và bằng phẳng. Khu vực cao nhất thuộc phạm vi 2 đảo, khu vực thấp nhất là dòng chính sông Cái.</w:t>
            </w:r>
          </w:p>
          <w:p w14:paraId="7EF66464" w14:textId="77777777" w:rsidR="00CB4152" w:rsidRPr="00153618" w:rsidRDefault="00CB4152" w:rsidP="00A26702">
            <w:pPr>
              <w:spacing w:after="120" w:line="240" w:lineRule="auto"/>
              <w:ind w:firstLine="567"/>
              <w:rPr>
                <w:color w:val="000000" w:themeColor="text1"/>
                <w:kern w:val="28"/>
                <w:szCs w:val="26"/>
                <w:lang w:val="nl-NL"/>
              </w:rPr>
            </w:pPr>
            <w:r w:rsidRPr="00153618">
              <w:rPr>
                <w:color w:val="000000" w:themeColor="text1"/>
                <w:kern w:val="28"/>
                <w:szCs w:val="26"/>
                <w:lang w:val="nl-NL"/>
              </w:rPr>
              <w:t>Hướng dốc chủ đạo của địa hình theo hướng phân tán từ trung tâm các đảo và cồn đảo ra khu vực mặt nước sông Cái chạy bao quanh.</w:t>
            </w:r>
          </w:p>
        </w:tc>
        <w:tc>
          <w:tcPr>
            <w:tcW w:w="2805" w:type="pct"/>
          </w:tcPr>
          <w:p w14:paraId="4D765673" w14:textId="77777777" w:rsidR="00CB4152" w:rsidRPr="00153618" w:rsidRDefault="00CB4152" w:rsidP="00A26702">
            <w:pPr>
              <w:pStyle w:val="Noidung"/>
              <w:ind w:firstLine="0"/>
              <w:rPr>
                <w:color w:val="000000" w:themeColor="text1"/>
                <w:lang w:val="nl-NL"/>
              </w:rPr>
            </w:pPr>
            <w:r w:rsidRPr="00153618">
              <w:rPr>
                <w:noProof/>
                <w:color w:val="000000" w:themeColor="text1"/>
                <w:lang w:val="vi-VN" w:eastAsia="vi-VN"/>
              </w:rPr>
              <w:drawing>
                <wp:inline distT="0" distB="0" distL="0" distR="0" wp14:anchorId="637E9DCB" wp14:editId="0B786DD5">
                  <wp:extent cx="3094451" cy="1723089"/>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60142" name=""/>
                          <pic:cNvPicPr/>
                        </pic:nvPicPr>
                        <pic:blipFill rotWithShape="1">
                          <a:blip r:embed="rId14"/>
                          <a:srcRect l="2002" t="12824" r="288"/>
                          <a:stretch>
                            <a:fillRect/>
                          </a:stretch>
                        </pic:blipFill>
                        <pic:spPr bwMode="auto">
                          <a:xfrm>
                            <a:off x="0" y="0"/>
                            <a:ext cx="3108135" cy="1730708"/>
                          </a:xfrm>
                          <a:prstGeom prst="rect">
                            <a:avLst/>
                          </a:prstGeom>
                          <a:ln>
                            <a:noFill/>
                          </a:ln>
                          <a:extLst>
                            <a:ext uri="{53640926-AAD7-44D8-BBD7-CCE9431645EC}">
                              <a14:shadowObscured xmlns:a14="http://schemas.microsoft.com/office/drawing/2010/main"/>
                            </a:ext>
                          </a:extLst>
                        </pic:spPr>
                      </pic:pic>
                    </a:graphicData>
                  </a:graphic>
                </wp:inline>
              </w:drawing>
            </w:r>
          </w:p>
        </w:tc>
      </w:tr>
      <w:tr w:rsidR="00153618" w:rsidRPr="009A18F3" w14:paraId="1F8DDC4A" w14:textId="77777777" w:rsidTr="00A26702">
        <w:tc>
          <w:tcPr>
            <w:tcW w:w="2195" w:type="pct"/>
            <w:vMerge/>
          </w:tcPr>
          <w:p w14:paraId="46669CC2" w14:textId="77777777" w:rsidR="00CB4152" w:rsidRPr="00153618" w:rsidRDefault="00CB4152" w:rsidP="00A26702">
            <w:pPr>
              <w:pStyle w:val="Noidung"/>
              <w:ind w:firstLine="0"/>
              <w:rPr>
                <w:color w:val="000000" w:themeColor="text1"/>
                <w:lang w:val="nl-NL"/>
              </w:rPr>
            </w:pPr>
          </w:p>
        </w:tc>
        <w:tc>
          <w:tcPr>
            <w:tcW w:w="2805" w:type="pct"/>
          </w:tcPr>
          <w:p w14:paraId="6998A20E" w14:textId="77777777" w:rsidR="00CB4152" w:rsidRPr="00153618" w:rsidRDefault="00CB4152" w:rsidP="00A26702">
            <w:pPr>
              <w:pStyle w:val="K-Hinhanh"/>
              <w:tabs>
                <w:tab w:val="clear" w:pos="851"/>
                <w:tab w:val="left" w:pos="1018"/>
              </w:tabs>
              <w:rPr>
                <w:color w:val="000000" w:themeColor="text1"/>
                <w:lang w:val="nl-NL"/>
              </w:rPr>
            </w:pPr>
            <w:r w:rsidRPr="00153618">
              <w:rPr>
                <w:color w:val="000000" w:themeColor="text1"/>
                <w:lang w:val="pt-BR"/>
              </w:rPr>
              <w:t>Sơ đồ phân bố địa hình phân khu</w:t>
            </w:r>
          </w:p>
        </w:tc>
      </w:tr>
    </w:tbl>
    <w:p w14:paraId="596B741F" w14:textId="0A52B72F" w:rsidR="00CB4152" w:rsidRPr="00153618" w:rsidRDefault="00CB4152" w:rsidP="00CB4152">
      <w:pPr>
        <w:spacing w:before="80" w:line="276" w:lineRule="auto"/>
        <w:ind w:firstLine="567"/>
        <w:rPr>
          <w:rFonts w:eastAsia="Times New Roman"/>
          <w:color w:val="000000" w:themeColor="text1"/>
          <w:lang w:val="pt-BR"/>
        </w:rPr>
      </w:pPr>
      <w:r w:rsidRPr="00153618">
        <w:rPr>
          <w:rFonts w:eastAsia="Times New Roman"/>
          <w:color w:val="000000" w:themeColor="text1"/>
          <w:kern w:val="28"/>
          <w:szCs w:val="26"/>
          <w:lang w:val="nl-NL"/>
        </w:rPr>
        <w:t>Khu vực cồn Ngọc Thảo: khu vực dân cư thưa, cao độ xây dựng nền đường ngõ hẻm trung bình trên 1,20m. Các công trình xây dựng kiên cố có cao độ nền xây dựng trung bình trên 2,20m. Các khu vực còn lại chủ yếu là đất trồng cây có nền thấp trung bình dưới 0,8m và các khu nuôi trồng thủy sản có nền thấp dưới (-0,5)m.</w:t>
      </w:r>
      <w:r w:rsidRPr="00153618">
        <w:rPr>
          <w:rFonts w:eastAsia="Times New Roman"/>
          <w:color w:val="000000" w:themeColor="text1"/>
          <w:lang w:val="pt-BR"/>
        </w:rPr>
        <w:t xml:space="preserve"> Theo số liệu điều tra khảo sát vết lũ hàng năm trên địa bàn cồn Ngọc Thảo cho thấy mực nước vết lũ cao nhất đo được là 2,02m. Do đó khi nghiên cứu cao độ xây dựng cho khu vực cần đảm bảo hạn chế tôn đắp nền mà vẫn ứng phó với tình hình ngập lụt hàng năm của khu vực.</w:t>
      </w:r>
    </w:p>
    <w:p w14:paraId="5AE08E10" w14:textId="64D9E2C1" w:rsidR="00CB4152" w:rsidRPr="00153618" w:rsidRDefault="00CB4152" w:rsidP="00CB4152">
      <w:pPr>
        <w:spacing w:after="120" w:line="240" w:lineRule="auto"/>
        <w:ind w:firstLine="567"/>
        <w:rPr>
          <w:rFonts w:eastAsia="Times New Roman"/>
          <w:color w:val="000000" w:themeColor="text1"/>
          <w:kern w:val="28"/>
          <w:szCs w:val="26"/>
          <w:lang w:val="nl-NL"/>
        </w:rPr>
      </w:pPr>
      <w:r w:rsidRPr="00153618">
        <w:rPr>
          <w:rFonts w:eastAsia="Times New Roman"/>
          <w:color w:val="000000" w:themeColor="text1"/>
          <w:kern w:val="28"/>
          <w:szCs w:val="26"/>
          <w:lang w:val="nl-NL"/>
        </w:rPr>
        <w:t xml:space="preserve">Khu vực cồn Nhất Trí: cao độ nền xây dựng ổn định và mật độ dân cư tập trung đông và ổn định hơn. Cao độ nền xây dựng các đường ngõ trung bình trên 1,2m. Cao độ xây dựng nền công trình ổn định trung bình trên 1,6m. Khu vực ven sông Cái có kè bờ ổn định tại các khu vực xây dựng giáp sông. Cao độ trục đường 2 Tháng 4 có cao độ trung bình từ 2,0m ÷ 2,9m, tuy nhiên về phía 2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 xml:space="preserve">ầu cầu Hà Ra và cầu Xóm Bóng có cao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ộ dốc h</w:t>
      </w:r>
      <w:r w:rsidRPr="00153618">
        <w:rPr>
          <w:rFonts w:eastAsia="Times New Roman" w:hint="eastAsia"/>
          <w:color w:val="000000" w:themeColor="text1"/>
          <w:kern w:val="28"/>
          <w:szCs w:val="26"/>
          <w:lang w:val="nl-NL"/>
        </w:rPr>
        <w:t>ơ</w:t>
      </w:r>
      <w:r w:rsidRPr="00153618">
        <w:rPr>
          <w:rFonts w:eastAsia="Times New Roman"/>
          <w:color w:val="000000" w:themeColor="text1"/>
          <w:kern w:val="28"/>
          <w:szCs w:val="26"/>
          <w:lang w:val="nl-NL"/>
        </w:rPr>
        <w:t xml:space="preserve">n từ 4,3m </w:t>
      </w:r>
      <w:r w:rsidRPr="00153618">
        <w:rPr>
          <w:rFonts w:eastAsia="Times New Roman"/>
          <w:color w:val="000000" w:themeColor="text1"/>
          <w:kern w:val="28"/>
          <w:szCs w:val="26"/>
          <w:lang w:val="nl-NL"/>
        </w:rPr>
        <w:sym w:font="Symbol" w:char="F0B8"/>
      </w:r>
      <w:r w:rsidRPr="00153618">
        <w:rPr>
          <w:rFonts w:eastAsia="Times New Roman"/>
          <w:color w:val="000000" w:themeColor="text1"/>
          <w:kern w:val="28"/>
          <w:szCs w:val="26"/>
          <w:lang w:val="nl-NL"/>
        </w:rPr>
        <w:t xml:space="preserve"> 4,8m . Phía Bắc đường 2 tháng 4 dốc theo h</w:t>
      </w:r>
      <w:r w:rsidRPr="00153618">
        <w:rPr>
          <w:rFonts w:eastAsia="Times New Roman" w:hint="eastAsia"/>
          <w:color w:val="000000" w:themeColor="text1"/>
          <w:kern w:val="28"/>
          <w:szCs w:val="26"/>
          <w:lang w:val="nl-NL"/>
        </w:rPr>
        <w:t>ư</w:t>
      </w:r>
      <w:r w:rsidRPr="00153618">
        <w:rPr>
          <w:rFonts w:eastAsia="Times New Roman"/>
          <w:color w:val="000000" w:themeColor="text1"/>
          <w:kern w:val="28"/>
          <w:szCs w:val="26"/>
          <w:lang w:val="nl-NL"/>
        </w:rPr>
        <w:t xml:space="preserve">ớng Nam Bắc cao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 xml:space="preserve">ộ thấp nhất 0.2m, phía Nam đường 2 tháng 4 dốc theo hướng Bắc Nam cao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ộ thấp nhất 0,15m . Các khu vực phía sau đường 2 tháng 4 từ xa x</w:t>
      </w:r>
      <w:r w:rsidRPr="00153618">
        <w:rPr>
          <w:rFonts w:eastAsia="Times New Roman" w:hint="eastAsia"/>
          <w:color w:val="000000" w:themeColor="text1"/>
          <w:kern w:val="28"/>
          <w:szCs w:val="26"/>
          <w:lang w:val="nl-NL"/>
        </w:rPr>
        <w:t>ư</w:t>
      </w:r>
      <w:r w:rsidRPr="00153618">
        <w:rPr>
          <w:rFonts w:eastAsia="Times New Roman"/>
          <w:color w:val="000000" w:themeColor="text1"/>
          <w:kern w:val="28"/>
          <w:szCs w:val="26"/>
          <w:lang w:val="nl-NL"/>
        </w:rPr>
        <w:t xml:space="preserve">a là lạch nước của sông Cái do dân lấn chiếm cải tạo xây dựng nhà nên có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ịa hình t</w:t>
      </w:r>
      <w:r w:rsidRPr="00153618">
        <w:rPr>
          <w:rFonts w:eastAsia="Times New Roman" w:hint="eastAsia"/>
          <w:color w:val="000000" w:themeColor="text1"/>
          <w:kern w:val="28"/>
          <w:szCs w:val="26"/>
          <w:lang w:val="nl-NL"/>
        </w:rPr>
        <w:t>ươ</w:t>
      </w:r>
      <w:r w:rsidRPr="00153618">
        <w:rPr>
          <w:rFonts w:eastAsia="Times New Roman"/>
          <w:color w:val="000000" w:themeColor="text1"/>
          <w:kern w:val="28"/>
          <w:szCs w:val="26"/>
          <w:lang w:val="nl-NL"/>
        </w:rPr>
        <w:t xml:space="preserve">ng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 xml:space="preserve">ối bằng phẳng cao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 xml:space="preserve">ộ trung bình khoảng 1,5m .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 xml:space="preserve">ịa hình khu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ất không bị ngập lụt , vào mùa m</w:t>
      </w:r>
      <w:r w:rsidRPr="00153618">
        <w:rPr>
          <w:rFonts w:eastAsia="Times New Roman" w:hint="eastAsia"/>
          <w:color w:val="000000" w:themeColor="text1"/>
          <w:kern w:val="28"/>
          <w:szCs w:val="26"/>
          <w:lang w:val="nl-NL"/>
        </w:rPr>
        <w:t>ư</w:t>
      </w:r>
      <w:r w:rsidRPr="00153618">
        <w:rPr>
          <w:rFonts w:eastAsia="Times New Roman"/>
          <w:color w:val="000000" w:themeColor="text1"/>
          <w:kern w:val="28"/>
          <w:szCs w:val="26"/>
          <w:lang w:val="nl-NL"/>
        </w:rPr>
        <w:t>a do hệ thống thoát nước ch</w:t>
      </w:r>
      <w:r w:rsidRPr="00153618">
        <w:rPr>
          <w:rFonts w:eastAsia="Times New Roman" w:hint="eastAsia"/>
          <w:color w:val="000000" w:themeColor="text1"/>
          <w:kern w:val="28"/>
          <w:szCs w:val="26"/>
          <w:lang w:val="nl-NL"/>
        </w:rPr>
        <w:t>ư</w:t>
      </w:r>
      <w:r w:rsidRPr="00153618">
        <w:rPr>
          <w:rFonts w:eastAsia="Times New Roman"/>
          <w:color w:val="000000" w:themeColor="text1"/>
          <w:kern w:val="28"/>
          <w:szCs w:val="26"/>
          <w:lang w:val="nl-NL"/>
        </w:rPr>
        <w:t>a có nên th</w:t>
      </w:r>
      <w:r w:rsidRPr="00153618">
        <w:rPr>
          <w:rFonts w:eastAsia="Times New Roman" w:hint="eastAsia"/>
          <w:color w:val="000000" w:themeColor="text1"/>
          <w:kern w:val="28"/>
          <w:szCs w:val="26"/>
          <w:lang w:val="nl-NL"/>
        </w:rPr>
        <w:t>ư</w:t>
      </w:r>
      <w:r w:rsidRPr="00153618">
        <w:rPr>
          <w:rFonts w:eastAsia="Times New Roman"/>
          <w:color w:val="000000" w:themeColor="text1"/>
          <w:kern w:val="28"/>
          <w:szCs w:val="26"/>
          <w:lang w:val="nl-NL"/>
        </w:rPr>
        <w:t>ờng bị ngập cục bộ, khi tạnh m</w:t>
      </w:r>
      <w:r w:rsidRPr="00153618">
        <w:rPr>
          <w:rFonts w:eastAsia="Times New Roman" w:hint="eastAsia"/>
          <w:color w:val="000000" w:themeColor="text1"/>
          <w:kern w:val="28"/>
          <w:szCs w:val="26"/>
          <w:lang w:val="nl-NL"/>
        </w:rPr>
        <w:t>ư</w:t>
      </w:r>
      <w:r w:rsidRPr="00153618">
        <w:rPr>
          <w:rFonts w:eastAsia="Times New Roman"/>
          <w:color w:val="000000" w:themeColor="text1"/>
          <w:kern w:val="28"/>
          <w:szCs w:val="26"/>
          <w:lang w:val="nl-NL"/>
        </w:rPr>
        <w:t xml:space="preserve">a nước lại rút hết nên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 xml:space="preserve">áp ứng được nhu cầu xây dựng tại khu vực .     </w:t>
      </w:r>
    </w:p>
    <w:p w14:paraId="33B6CAC4" w14:textId="77777777" w:rsidR="00684B76" w:rsidRPr="00153618" w:rsidRDefault="00684B76" w:rsidP="00684B7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33" w:name="_Toc213601250"/>
      <w:r w:rsidRPr="00153618">
        <w:rPr>
          <w:b/>
          <w:bCs/>
          <w:i/>
          <w:iCs/>
          <w:color w:val="000000" w:themeColor="text1"/>
          <w:lang w:val="pt-BR"/>
        </w:rPr>
        <w:t>Khí hậu</w:t>
      </w:r>
      <w:bookmarkEnd w:id="22"/>
      <w:bookmarkEnd w:id="23"/>
      <w:bookmarkEnd w:id="24"/>
      <w:bookmarkEnd w:id="25"/>
      <w:bookmarkEnd w:id="26"/>
      <w:bookmarkEnd w:id="27"/>
      <w:bookmarkEnd w:id="28"/>
      <w:bookmarkEnd w:id="29"/>
      <w:bookmarkEnd w:id="33"/>
    </w:p>
    <w:p w14:paraId="068D94AD" w14:textId="77777777" w:rsidR="00684B76" w:rsidRPr="00153618" w:rsidRDefault="00684B76" w:rsidP="00684B76">
      <w:pPr>
        <w:pStyle w:val="Noidung"/>
        <w:ind w:firstLine="567"/>
        <w:rPr>
          <w:color w:val="000000" w:themeColor="text1"/>
          <w:lang w:val="nl-NL"/>
        </w:rPr>
      </w:pPr>
      <w:bookmarkStart w:id="34" w:name="_Toc67381937"/>
      <w:bookmarkStart w:id="35" w:name="_Toc72140228"/>
      <w:r w:rsidRPr="00153618">
        <w:rPr>
          <w:color w:val="000000" w:themeColor="text1"/>
          <w:lang w:val="nl-NL"/>
        </w:rPr>
        <w:t>Khu vực nghiên cứu thuộc vùng khí hậu nhiệt đới nóng ẩm, và có chút ảnh hưởng của khí hậu đại dương nên tương đối mát mẻ và ôn hoà. Khu vực có mùa hè nắng nhiều nhưng không oi ả nóng bức, mùa đông có mưa nhưng không lạnh.</w:t>
      </w:r>
    </w:p>
    <w:p w14:paraId="008D71AA" w14:textId="77777777" w:rsidR="00684B76" w:rsidRPr="00153618" w:rsidRDefault="00684B76" w:rsidP="00684B76">
      <w:pPr>
        <w:pStyle w:val="Noidung"/>
        <w:ind w:firstLine="567"/>
        <w:rPr>
          <w:color w:val="000000" w:themeColor="text1"/>
          <w:lang w:val="nl-NL"/>
        </w:rPr>
      </w:pPr>
      <w:r w:rsidRPr="00153618">
        <w:rPr>
          <w:color w:val="000000" w:themeColor="text1"/>
          <w:lang w:val="nl-NL"/>
        </w:rPr>
        <w:t>Theo tài liệu khí tượng tại trạm Khí tượng Nha Trang của Đài Khí tượng Thủy văn khu vực Nam Trung Bộ quản lý (1978-2023):</w:t>
      </w:r>
    </w:p>
    <w:p w14:paraId="4D4E3ECE" w14:textId="77777777" w:rsidR="00684B76" w:rsidRPr="00153618" w:rsidRDefault="00684B76" w:rsidP="00684B76">
      <w:pPr>
        <w:pStyle w:val="Noidung"/>
        <w:ind w:firstLine="567"/>
        <w:rPr>
          <w:color w:val="000000" w:themeColor="text1"/>
          <w:lang w:val="nl-NL"/>
        </w:rPr>
      </w:pPr>
      <w:r w:rsidRPr="00153618">
        <w:rPr>
          <w:i/>
          <w:iCs/>
          <w:color w:val="000000" w:themeColor="text1"/>
          <w:lang w:val="nl-NL"/>
        </w:rPr>
        <w:t>Nhiệt độ:</w:t>
      </w:r>
      <w:r w:rsidRPr="00153618">
        <w:rPr>
          <w:color w:val="000000" w:themeColor="text1"/>
          <w:lang w:val="nl-NL"/>
        </w:rPr>
        <w:t xml:space="preserve"> nhiệt độ cao nhất từ tháng 05 đến tháng 08, nắng nhiều khô hạn kéo dài, có nguy cơ thiếu nguồn nước cho sinh hoạt và cây trồng.</w:t>
      </w:r>
    </w:p>
    <w:p w14:paraId="4DCC3995" w14:textId="77777777" w:rsidR="00684B76" w:rsidRPr="00153618" w:rsidRDefault="00684B76" w:rsidP="006512FA">
      <w:pPr>
        <w:pStyle w:val="ListParagraph"/>
        <w:numPr>
          <w:ilvl w:val="0"/>
          <w:numId w:val="18"/>
        </w:numPr>
        <w:tabs>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Nhiệt độ trung bình năm: 26,9 độ C.</w:t>
      </w:r>
    </w:p>
    <w:p w14:paraId="2EC9D8C7" w14:textId="77777777" w:rsidR="00684B76" w:rsidRPr="00153618" w:rsidRDefault="00684B76" w:rsidP="006512FA">
      <w:pPr>
        <w:pStyle w:val="ListParagraph"/>
        <w:numPr>
          <w:ilvl w:val="0"/>
          <w:numId w:val="18"/>
        </w:numPr>
        <w:tabs>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Nhiệt độ cao nhất trung bình năm (tháng 8): 38,7 độ C (năm 2021)</w:t>
      </w:r>
    </w:p>
    <w:p w14:paraId="108E275B" w14:textId="77777777" w:rsidR="00684B76" w:rsidRPr="00153618" w:rsidRDefault="00684B76" w:rsidP="006512FA">
      <w:pPr>
        <w:pStyle w:val="ListParagraph"/>
        <w:numPr>
          <w:ilvl w:val="0"/>
          <w:numId w:val="18"/>
        </w:numPr>
        <w:tabs>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Nhiệt độ thấp nhất trung bình (tháng 1): 15,8 độ C (năm 1999)</w:t>
      </w:r>
    </w:p>
    <w:p w14:paraId="38889877" w14:textId="77777777" w:rsidR="00684B76" w:rsidRPr="00153618" w:rsidRDefault="00684B76" w:rsidP="00684B76">
      <w:pPr>
        <w:pStyle w:val="Noidung"/>
        <w:ind w:firstLine="567"/>
        <w:rPr>
          <w:color w:val="000000" w:themeColor="text1"/>
          <w:lang w:val="nl-NL"/>
        </w:rPr>
      </w:pPr>
      <w:r w:rsidRPr="00153618">
        <w:rPr>
          <w:i/>
          <w:iCs/>
          <w:color w:val="000000" w:themeColor="text1"/>
          <w:lang w:val="nl-NL"/>
        </w:rPr>
        <w:t>Mưa:</w:t>
      </w:r>
      <w:r w:rsidRPr="00153618">
        <w:rPr>
          <w:color w:val="000000" w:themeColor="text1"/>
          <w:lang w:val="nl-NL"/>
        </w:rPr>
        <w:t xml:space="preserve"> khu vực nằm trong vùng có lượng mưa thấp nhất trong tỉnh Khánh Hoà, mùa mưa tập trung vào tháng 9, 10 và 11.</w:t>
      </w:r>
    </w:p>
    <w:p w14:paraId="6B4DCEDE" w14:textId="77777777" w:rsidR="00684B76" w:rsidRPr="00153618" w:rsidRDefault="00684B76" w:rsidP="006512FA">
      <w:pPr>
        <w:pStyle w:val="ListParagraph"/>
        <w:numPr>
          <w:ilvl w:val="0"/>
          <w:numId w:val="18"/>
        </w:numPr>
        <w:tabs>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Lượng mưa trung bình năm: 1.425,6 mm</w:t>
      </w:r>
    </w:p>
    <w:p w14:paraId="2305F8FC" w14:textId="77777777" w:rsidR="00684B76" w:rsidRPr="00153618" w:rsidRDefault="00684B76" w:rsidP="006512FA">
      <w:pPr>
        <w:pStyle w:val="ListParagraph"/>
        <w:numPr>
          <w:ilvl w:val="0"/>
          <w:numId w:val="18"/>
        </w:numPr>
        <w:tabs>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Tổng lượng mưa ngày lớn nhất: 381,3 mm</w:t>
      </w:r>
    </w:p>
    <w:p w14:paraId="372DA966" w14:textId="77777777" w:rsidR="00684B76" w:rsidRPr="00153618" w:rsidRDefault="00684B76" w:rsidP="006512FA">
      <w:pPr>
        <w:pStyle w:val="ListParagraph"/>
        <w:numPr>
          <w:ilvl w:val="0"/>
          <w:numId w:val="18"/>
        </w:numPr>
        <w:tabs>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Tổng số ngày mưa trung bình năm: 119,3 ngày</w:t>
      </w:r>
    </w:p>
    <w:p w14:paraId="6DC87D54" w14:textId="77777777" w:rsidR="00684B76" w:rsidRPr="00153618" w:rsidRDefault="00684B76" w:rsidP="00684B76">
      <w:pPr>
        <w:pStyle w:val="Noidung"/>
        <w:ind w:firstLine="567"/>
        <w:rPr>
          <w:color w:val="000000" w:themeColor="text1"/>
          <w:lang w:val="nl-NL"/>
        </w:rPr>
      </w:pPr>
      <w:r w:rsidRPr="00153618">
        <w:rPr>
          <w:i/>
          <w:iCs/>
          <w:color w:val="000000" w:themeColor="text1"/>
          <w:lang w:val="nl-NL"/>
        </w:rPr>
        <w:t>Độ ẩm:</w:t>
      </w:r>
      <w:r w:rsidRPr="00153618">
        <w:rPr>
          <w:color w:val="000000" w:themeColor="text1"/>
          <w:lang w:val="nl-NL"/>
        </w:rPr>
        <w:t xml:space="preserve"> vùng có độ ẩm không khí cao.</w:t>
      </w:r>
    </w:p>
    <w:p w14:paraId="3F7CE019"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Độ ẩm không khí trung bình năm là: 79,0%</w:t>
      </w:r>
    </w:p>
    <w:p w14:paraId="34ADFE2B"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Độ ẩm không khí thấp nhất trung bình là: 58,0%</w:t>
      </w:r>
    </w:p>
    <w:p w14:paraId="11FC7E5B"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Độ ẩm không khí thấp nhất là dưới 35%.</w:t>
      </w:r>
    </w:p>
    <w:p w14:paraId="1E882E85" w14:textId="77777777" w:rsidR="00684B76" w:rsidRPr="00153618" w:rsidRDefault="00684B76" w:rsidP="00684B76">
      <w:pPr>
        <w:pStyle w:val="Noidung"/>
        <w:ind w:firstLine="567"/>
        <w:rPr>
          <w:color w:val="000000" w:themeColor="text1"/>
          <w:lang w:val="nl-NL"/>
        </w:rPr>
      </w:pPr>
      <w:r w:rsidRPr="00153618">
        <w:rPr>
          <w:i/>
          <w:iCs/>
          <w:color w:val="000000" w:themeColor="text1"/>
          <w:lang w:val="nl-NL"/>
        </w:rPr>
        <w:t>Nắng:</w:t>
      </w:r>
      <w:r w:rsidRPr="00153618">
        <w:rPr>
          <w:color w:val="000000" w:themeColor="text1"/>
          <w:lang w:val="nl-NL"/>
        </w:rPr>
        <w:t xml:space="preserve"> Tổng số giờ nắng trung bình năm là: 2.566,2 giờ; Tổng số giờ nắng trung bình tháng là: 213,8 giờ.</w:t>
      </w:r>
    </w:p>
    <w:p w14:paraId="696D6667" w14:textId="77777777" w:rsidR="00684B76" w:rsidRPr="00153618" w:rsidRDefault="00684B76" w:rsidP="00684B76">
      <w:pPr>
        <w:pStyle w:val="Noidung"/>
        <w:ind w:firstLine="567"/>
        <w:rPr>
          <w:color w:val="000000" w:themeColor="text1"/>
          <w:lang w:val="nl-NL"/>
        </w:rPr>
      </w:pPr>
      <w:r w:rsidRPr="00153618">
        <w:rPr>
          <w:i/>
          <w:iCs/>
          <w:color w:val="000000" w:themeColor="text1"/>
          <w:lang w:val="nl-NL"/>
        </w:rPr>
        <w:t>Bốc hơi:</w:t>
      </w:r>
      <w:r w:rsidRPr="00153618">
        <w:rPr>
          <w:color w:val="000000" w:themeColor="text1"/>
          <w:lang w:val="nl-NL"/>
        </w:rPr>
        <w:t xml:space="preserve"> lượng bốc hơi trung bình năm là: 1.458 mm, tập trung vào mùa khô hạn.</w:t>
      </w:r>
    </w:p>
    <w:p w14:paraId="24FE5F34" w14:textId="77777777" w:rsidR="00684B76" w:rsidRPr="00153618" w:rsidRDefault="00684B76" w:rsidP="00684B76">
      <w:pPr>
        <w:pStyle w:val="Noidung"/>
        <w:ind w:firstLine="567"/>
        <w:rPr>
          <w:color w:val="000000" w:themeColor="text1"/>
          <w:lang w:val="nl-NL"/>
        </w:rPr>
      </w:pPr>
      <w:r w:rsidRPr="00153618">
        <w:rPr>
          <w:i/>
          <w:iCs/>
          <w:color w:val="000000" w:themeColor="text1"/>
          <w:lang w:val="nl-NL"/>
        </w:rPr>
        <w:t>Gió:</w:t>
      </w:r>
      <w:r w:rsidRPr="00153618">
        <w:rPr>
          <w:color w:val="000000" w:themeColor="text1"/>
          <w:lang w:val="nl-NL"/>
        </w:rPr>
        <w:t xml:space="preserve"> hướng gió thịnh hành: Bắc, Đông Bắc, Đông Nam và Tây Nam. Tốc độ gió cao nhất đạt: 33,0m/s.</w:t>
      </w:r>
    </w:p>
    <w:p w14:paraId="4D9702F0" w14:textId="77777777" w:rsidR="00684B76" w:rsidRPr="00153618" w:rsidRDefault="00684B76" w:rsidP="00684B7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36" w:name="_Toc209008898"/>
      <w:bookmarkStart w:id="37" w:name="_Toc210381953"/>
      <w:bookmarkStart w:id="38" w:name="_Toc213601251"/>
      <w:bookmarkEnd w:id="34"/>
      <w:bookmarkEnd w:id="35"/>
      <w:r w:rsidRPr="00153618">
        <w:rPr>
          <w:b/>
          <w:bCs/>
          <w:i/>
          <w:iCs/>
          <w:color w:val="000000" w:themeColor="text1"/>
          <w:lang w:val="pt-BR"/>
        </w:rPr>
        <w:t>Thủy văn</w:t>
      </w:r>
      <w:bookmarkEnd w:id="30"/>
      <w:bookmarkEnd w:id="31"/>
      <w:bookmarkEnd w:id="32"/>
      <w:r w:rsidRPr="00153618">
        <w:rPr>
          <w:b/>
          <w:bCs/>
          <w:i/>
          <w:iCs/>
          <w:color w:val="000000" w:themeColor="text1"/>
          <w:lang w:val="pt-BR"/>
        </w:rPr>
        <w:t>, hải văn.</w:t>
      </w:r>
      <w:bookmarkEnd w:id="36"/>
      <w:bookmarkEnd w:id="37"/>
      <w:bookmarkEnd w:id="38"/>
    </w:p>
    <w:tbl>
      <w:tblPr>
        <w:tblStyle w:val="TableGrid"/>
        <w:tblW w:w="5000" w:type="pct"/>
        <w:tblLook w:val="04A0" w:firstRow="1" w:lastRow="0" w:firstColumn="1" w:lastColumn="0" w:noHBand="0" w:noVBand="1"/>
      </w:tblPr>
      <w:tblGrid>
        <w:gridCol w:w="4133"/>
        <w:gridCol w:w="4939"/>
      </w:tblGrid>
      <w:tr w:rsidR="00153618" w:rsidRPr="00153618" w14:paraId="6F56821E" w14:textId="77777777" w:rsidTr="00A26702">
        <w:tc>
          <w:tcPr>
            <w:tcW w:w="2278" w:type="pct"/>
            <w:vMerge w:val="restart"/>
          </w:tcPr>
          <w:p w14:paraId="53C81E43" w14:textId="77777777" w:rsidR="00CB4152" w:rsidRPr="00153618" w:rsidRDefault="00CB4152" w:rsidP="00A26702">
            <w:pPr>
              <w:spacing w:after="0" w:line="240" w:lineRule="auto"/>
              <w:ind w:firstLine="420"/>
              <w:rPr>
                <w:color w:val="000000" w:themeColor="text1"/>
                <w:lang w:val="pt-BR"/>
              </w:rPr>
            </w:pPr>
            <w:bookmarkStart w:id="39" w:name="_Toc209008899"/>
            <w:bookmarkStart w:id="40" w:name="_Toc210381954"/>
            <w:r w:rsidRPr="00153618">
              <w:rPr>
                <w:color w:val="000000" w:themeColor="text1"/>
                <w:lang w:val="pt-BR"/>
              </w:rPr>
              <w:t>Khu vực tiếp giáp trực tiếp với sông Cái và vùng cửa sông Cái nên chịu ảnh hưởng trực tiếp bởi chế độ thuỷ triều vùng biển Nha Trang, thuộc chế độ nhật triều không đều với trung bình 18÷20 ngày là nhật triều trong 1 tháng. Một số đặc trưng cơ bản như sau:</w:t>
            </w:r>
          </w:p>
          <w:p w14:paraId="3F3DD45F" w14:textId="77777777" w:rsidR="00CB4152" w:rsidRPr="00153618" w:rsidRDefault="00CB4152" w:rsidP="00A26702">
            <w:pPr>
              <w:tabs>
                <w:tab w:val="left" w:pos="851"/>
              </w:tabs>
              <w:spacing w:after="0" w:line="240" w:lineRule="auto"/>
              <w:ind w:firstLine="420"/>
              <w:rPr>
                <w:color w:val="000000" w:themeColor="text1"/>
                <w:lang w:val="pt-BR"/>
              </w:rPr>
            </w:pPr>
            <w:r w:rsidRPr="00153618">
              <w:rPr>
                <w:color w:val="000000" w:themeColor="text1"/>
                <w:lang w:val="pt-BR"/>
              </w:rPr>
              <w:t>Hiện nay, tại khu vực hạ lưu sông Cái thì toàn bộ lũ sông Cái sẽ phân bổ 01 phần lưu lượng lũ về sông Quán Trường và sông Tắc để ra cửa Bé. Tuy nhiên, đoạn đầu nối từ sông Cái vào sông Quán Trường và sông Tắc hiện bị lấn chiếm và bồi tụ nên chưa phát huy tác dụng phân bổ lưu lượng lũ.</w:t>
            </w:r>
          </w:p>
        </w:tc>
        <w:tc>
          <w:tcPr>
            <w:tcW w:w="2722" w:type="pct"/>
          </w:tcPr>
          <w:p w14:paraId="420906CB" w14:textId="77777777" w:rsidR="00CB4152" w:rsidRPr="00153618" w:rsidRDefault="00CB4152" w:rsidP="00A26702">
            <w:pPr>
              <w:spacing w:after="0" w:line="240" w:lineRule="auto"/>
              <w:ind w:firstLine="0"/>
              <w:rPr>
                <w:color w:val="000000" w:themeColor="text1"/>
                <w:lang w:val="pt-BR"/>
              </w:rPr>
            </w:pPr>
            <w:r w:rsidRPr="00153618">
              <w:rPr>
                <w:noProof/>
                <w:color w:val="000000" w:themeColor="text1"/>
                <w:lang w:val="vi-VN" w:eastAsia="vi-VN"/>
              </w:rPr>
              <w:drawing>
                <wp:inline distT="0" distB="0" distL="0" distR="0" wp14:anchorId="74673C40" wp14:editId="377F56A4">
                  <wp:extent cx="2995684" cy="30515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009479" cy="3065640"/>
                          </a:xfrm>
                          <a:prstGeom prst="rect">
                            <a:avLst/>
                          </a:prstGeom>
                          <a:ln>
                            <a:noFill/>
                          </a:ln>
                          <a:extLst>
                            <a:ext uri="{53640926-AAD7-44D8-BBD7-CCE9431645EC}">
                              <a14:shadowObscured xmlns:a14="http://schemas.microsoft.com/office/drawing/2010/main"/>
                            </a:ext>
                          </a:extLst>
                        </pic:spPr>
                      </pic:pic>
                    </a:graphicData>
                  </a:graphic>
                </wp:inline>
              </w:drawing>
            </w:r>
          </w:p>
        </w:tc>
      </w:tr>
      <w:tr w:rsidR="00153618" w:rsidRPr="009A18F3" w14:paraId="59A174DE" w14:textId="77777777" w:rsidTr="00A26702">
        <w:tc>
          <w:tcPr>
            <w:tcW w:w="2278" w:type="pct"/>
            <w:vMerge/>
          </w:tcPr>
          <w:p w14:paraId="64CABA13" w14:textId="77777777" w:rsidR="00CB4152" w:rsidRPr="00153618" w:rsidRDefault="00CB4152" w:rsidP="00A26702">
            <w:pPr>
              <w:pStyle w:val="K-Hinhanh"/>
              <w:numPr>
                <w:ilvl w:val="0"/>
                <w:numId w:val="0"/>
              </w:numPr>
              <w:tabs>
                <w:tab w:val="clear" w:pos="851"/>
                <w:tab w:val="left" w:pos="1018"/>
              </w:tabs>
              <w:jc w:val="both"/>
              <w:rPr>
                <w:color w:val="000000" w:themeColor="text1"/>
                <w:lang w:val="pt-BR"/>
              </w:rPr>
            </w:pPr>
          </w:p>
        </w:tc>
        <w:tc>
          <w:tcPr>
            <w:tcW w:w="2722" w:type="pct"/>
          </w:tcPr>
          <w:p w14:paraId="50514A6F" w14:textId="77777777" w:rsidR="00CB4152" w:rsidRPr="00153618" w:rsidRDefault="00CB4152" w:rsidP="00A26702">
            <w:pPr>
              <w:pStyle w:val="K-Hinhanh"/>
              <w:tabs>
                <w:tab w:val="clear" w:pos="851"/>
                <w:tab w:val="left" w:pos="1018"/>
              </w:tabs>
              <w:rPr>
                <w:color w:val="000000" w:themeColor="text1"/>
                <w:lang w:val="pt-BR"/>
              </w:rPr>
            </w:pPr>
            <w:r w:rsidRPr="00153618">
              <w:rPr>
                <w:color w:val="000000" w:themeColor="text1"/>
                <w:lang w:val="pt-BR"/>
              </w:rPr>
              <w:t>Sơ đồ mạng lưới thủy văn khu vực</w:t>
            </w:r>
          </w:p>
        </w:tc>
      </w:tr>
    </w:tbl>
    <w:p w14:paraId="220D3BBF" w14:textId="03735227" w:rsidR="00CB4152" w:rsidRPr="00153618" w:rsidRDefault="00CB4152" w:rsidP="00CB4152">
      <w:pPr>
        <w:spacing w:before="80" w:line="276" w:lineRule="auto"/>
        <w:ind w:firstLine="567"/>
        <w:rPr>
          <w:rFonts w:eastAsia="Times New Roman"/>
          <w:color w:val="000000" w:themeColor="text1"/>
          <w:lang w:val="pt-BR"/>
        </w:rPr>
      </w:pPr>
      <w:r w:rsidRPr="00153618">
        <w:rPr>
          <w:rFonts w:eastAsia="Times New Roman"/>
          <w:color w:val="000000" w:themeColor="text1"/>
          <w:lang w:val="pt-BR"/>
        </w:rPr>
        <w:t xml:space="preserve">Theo dự án Chỉnh trị hạ lưu sông Cái và hồ sơ </w:t>
      </w:r>
      <w:r w:rsidR="00D164A4">
        <w:rPr>
          <w:rFonts w:eastAsia="Times New Roman"/>
          <w:color w:val="000000" w:themeColor="text1"/>
          <w:lang w:val="pt-BR"/>
        </w:rPr>
        <w:t>QHC</w:t>
      </w:r>
      <w:r w:rsidR="008777F6">
        <w:rPr>
          <w:rFonts w:eastAsia="Times New Roman"/>
          <w:color w:val="000000" w:themeColor="text1"/>
          <w:lang w:val="pt-BR"/>
        </w:rPr>
        <w:t>259</w:t>
      </w:r>
      <w:r w:rsidRPr="00153618">
        <w:rPr>
          <w:rFonts w:eastAsia="Times New Roman"/>
          <w:color w:val="000000" w:themeColor="text1"/>
          <w:lang w:val="pt-BR"/>
        </w:rPr>
        <w:t xml:space="preserve"> có đề xuất khơi thông tuyến thượng lưu sông Quán Trường: nối thông từ sông Cái đến đầu sông Quán Trường đã được đầu tư; Tuyến thượng lưu sông Tắc: từ cầu Xuân Sơn trên đường Võ Nguyên Giáp đến cầu Phú Vinh trên đường sắt; Thiết kế mới tuyến kênh Vĩnh Trung nối sông Cái với thượng lưu sông Tắc. Khi 03 dự án trên được thực hiện đồng bộ thì sẽ góp phần giảm lưu lượng lũ trên sông Cái tại vị trí nghiên cứu. Khi đó mực nước hàng năm tác động đến khu vực chủ yếu là chế độ thủy triều vùng biển Nha Trang.</w:t>
      </w:r>
    </w:p>
    <w:p w14:paraId="70B9D2B8" w14:textId="77777777" w:rsidR="00CB4152" w:rsidRPr="00153618" w:rsidRDefault="00CB4152" w:rsidP="00CB4152">
      <w:pPr>
        <w:spacing w:before="80" w:line="276" w:lineRule="auto"/>
        <w:ind w:firstLine="567"/>
        <w:rPr>
          <w:rFonts w:eastAsia="Times New Roman"/>
          <w:color w:val="000000" w:themeColor="text1"/>
          <w:lang w:val="pt-BR"/>
        </w:rPr>
      </w:pPr>
      <w:r w:rsidRPr="00153618">
        <w:rPr>
          <w:rFonts w:eastAsia="Times New Roman"/>
          <w:color w:val="000000" w:themeColor="text1"/>
          <w:lang w:val="pt-BR"/>
        </w:rPr>
        <w:lastRenderedPageBreak/>
        <w:t>Theo báo cáo tính toán thủy lực thủy văn thuộc dự án “xây dựng đập ngăn mặn trên sông Cái Nha Trang”: mực nước lớn nhất ứng với các tần suất thiết kế: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673"/>
        <w:gridCol w:w="673"/>
        <w:gridCol w:w="673"/>
        <w:gridCol w:w="673"/>
        <w:gridCol w:w="673"/>
        <w:gridCol w:w="672"/>
        <w:gridCol w:w="672"/>
        <w:gridCol w:w="542"/>
        <w:gridCol w:w="672"/>
        <w:gridCol w:w="672"/>
        <w:gridCol w:w="672"/>
        <w:gridCol w:w="672"/>
        <w:gridCol w:w="542"/>
      </w:tblGrid>
      <w:tr w:rsidR="00153618" w:rsidRPr="00153618" w14:paraId="517FF1A8" w14:textId="77777777" w:rsidTr="00A26702">
        <w:tc>
          <w:tcPr>
            <w:tcW w:w="320" w:type="pct"/>
          </w:tcPr>
          <w:p w14:paraId="23D5CFDC"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P%</w:t>
            </w:r>
          </w:p>
        </w:tc>
        <w:tc>
          <w:tcPr>
            <w:tcW w:w="371" w:type="pct"/>
          </w:tcPr>
          <w:p w14:paraId="5C93FDDE"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0,5</w:t>
            </w:r>
          </w:p>
        </w:tc>
        <w:tc>
          <w:tcPr>
            <w:tcW w:w="371" w:type="pct"/>
          </w:tcPr>
          <w:p w14:paraId="347F0A69"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w:t>
            </w:r>
          </w:p>
        </w:tc>
        <w:tc>
          <w:tcPr>
            <w:tcW w:w="371" w:type="pct"/>
          </w:tcPr>
          <w:p w14:paraId="08BF330B"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2</w:t>
            </w:r>
          </w:p>
        </w:tc>
        <w:tc>
          <w:tcPr>
            <w:tcW w:w="371" w:type="pct"/>
          </w:tcPr>
          <w:p w14:paraId="2A15D8C2"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5</w:t>
            </w:r>
          </w:p>
        </w:tc>
        <w:tc>
          <w:tcPr>
            <w:tcW w:w="371" w:type="pct"/>
          </w:tcPr>
          <w:p w14:paraId="232940F4"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10</w:t>
            </w:r>
          </w:p>
        </w:tc>
        <w:tc>
          <w:tcPr>
            <w:tcW w:w="371" w:type="pct"/>
          </w:tcPr>
          <w:p w14:paraId="00AD8625"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20</w:t>
            </w:r>
          </w:p>
        </w:tc>
        <w:tc>
          <w:tcPr>
            <w:tcW w:w="371" w:type="pct"/>
          </w:tcPr>
          <w:p w14:paraId="1BFFE115"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50</w:t>
            </w:r>
          </w:p>
        </w:tc>
        <w:tc>
          <w:tcPr>
            <w:tcW w:w="299" w:type="pct"/>
          </w:tcPr>
          <w:p w14:paraId="426A997A"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75</w:t>
            </w:r>
          </w:p>
        </w:tc>
        <w:tc>
          <w:tcPr>
            <w:tcW w:w="371" w:type="pct"/>
          </w:tcPr>
          <w:p w14:paraId="0E8EC12A"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80</w:t>
            </w:r>
          </w:p>
        </w:tc>
        <w:tc>
          <w:tcPr>
            <w:tcW w:w="371" w:type="pct"/>
          </w:tcPr>
          <w:p w14:paraId="15953057"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85</w:t>
            </w:r>
          </w:p>
        </w:tc>
        <w:tc>
          <w:tcPr>
            <w:tcW w:w="371" w:type="pct"/>
          </w:tcPr>
          <w:p w14:paraId="176C4968"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90</w:t>
            </w:r>
          </w:p>
        </w:tc>
        <w:tc>
          <w:tcPr>
            <w:tcW w:w="371" w:type="pct"/>
          </w:tcPr>
          <w:p w14:paraId="3048DF6B"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95</w:t>
            </w:r>
          </w:p>
        </w:tc>
        <w:tc>
          <w:tcPr>
            <w:tcW w:w="299" w:type="pct"/>
          </w:tcPr>
          <w:p w14:paraId="76AFCE08"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99</w:t>
            </w:r>
          </w:p>
        </w:tc>
      </w:tr>
      <w:tr w:rsidR="00153618" w:rsidRPr="00153618" w14:paraId="3953C8F2" w14:textId="77777777" w:rsidTr="00A26702">
        <w:tc>
          <w:tcPr>
            <w:tcW w:w="320" w:type="pct"/>
          </w:tcPr>
          <w:p w14:paraId="34669179"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H</w:t>
            </w:r>
          </w:p>
        </w:tc>
        <w:tc>
          <w:tcPr>
            <w:tcW w:w="371" w:type="pct"/>
          </w:tcPr>
          <w:p w14:paraId="5DE7A7D2"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1,38</w:t>
            </w:r>
          </w:p>
        </w:tc>
        <w:tc>
          <w:tcPr>
            <w:tcW w:w="371" w:type="pct"/>
          </w:tcPr>
          <w:p w14:paraId="1B1E0D77"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1,37</w:t>
            </w:r>
          </w:p>
        </w:tc>
        <w:tc>
          <w:tcPr>
            <w:tcW w:w="371" w:type="pct"/>
          </w:tcPr>
          <w:p w14:paraId="6AF75077"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1,35</w:t>
            </w:r>
          </w:p>
        </w:tc>
        <w:tc>
          <w:tcPr>
            <w:tcW w:w="371" w:type="pct"/>
          </w:tcPr>
          <w:p w14:paraId="2CD6D4F3"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1,33</w:t>
            </w:r>
          </w:p>
        </w:tc>
        <w:tc>
          <w:tcPr>
            <w:tcW w:w="371" w:type="pct"/>
          </w:tcPr>
          <w:p w14:paraId="48B44186"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1,31</w:t>
            </w:r>
          </w:p>
        </w:tc>
        <w:tc>
          <w:tcPr>
            <w:tcW w:w="371" w:type="pct"/>
          </w:tcPr>
          <w:p w14:paraId="464283F3"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1,29</w:t>
            </w:r>
          </w:p>
        </w:tc>
        <w:tc>
          <w:tcPr>
            <w:tcW w:w="371" w:type="pct"/>
          </w:tcPr>
          <w:p w14:paraId="00CCEC0E"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1,24</w:t>
            </w:r>
          </w:p>
        </w:tc>
        <w:tc>
          <w:tcPr>
            <w:tcW w:w="299" w:type="pct"/>
          </w:tcPr>
          <w:p w14:paraId="50888258"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1,2</w:t>
            </w:r>
          </w:p>
        </w:tc>
        <w:tc>
          <w:tcPr>
            <w:tcW w:w="371" w:type="pct"/>
          </w:tcPr>
          <w:p w14:paraId="1FFD38B9"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1,19</w:t>
            </w:r>
          </w:p>
        </w:tc>
        <w:tc>
          <w:tcPr>
            <w:tcW w:w="371" w:type="pct"/>
          </w:tcPr>
          <w:p w14:paraId="5075CC7A"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1,18</w:t>
            </w:r>
          </w:p>
        </w:tc>
        <w:tc>
          <w:tcPr>
            <w:tcW w:w="371" w:type="pct"/>
          </w:tcPr>
          <w:p w14:paraId="523231CC"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1,16</w:t>
            </w:r>
          </w:p>
        </w:tc>
        <w:tc>
          <w:tcPr>
            <w:tcW w:w="371" w:type="pct"/>
          </w:tcPr>
          <w:p w14:paraId="6AAD31E7"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1,14</w:t>
            </w:r>
          </w:p>
        </w:tc>
        <w:tc>
          <w:tcPr>
            <w:tcW w:w="299" w:type="pct"/>
          </w:tcPr>
          <w:p w14:paraId="1160601C" w14:textId="77777777" w:rsidR="00CB4152" w:rsidRPr="00153618" w:rsidRDefault="00CB4152" w:rsidP="00A26702">
            <w:pPr>
              <w:spacing w:before="80" w:after="0" w:line="276" w:lineRule="auto"/>
              <w:ind w:firstLine="0"/>
              <w:rPr>
                <w:rFonts w:ascii="Arial" w:eastAsia="Times New Roman" w:hAnsi="Arial" w:cs="Arial"/>
                <w:color w:val="000000" w:themeColor="text1"/>
                <w:sz w:val="22"/>
              </w:rPr>
            </w:pPr>
            <w:r w:rsidRPr="00153618">
              <w:rPr>
                <w:rFonts w:ascii="Arial" w:eastAsia="Times New Roman" w:hAnsi="Arial" w:cs="Arial"/>
                <w:color w:val="000000" w:themeColor="text1"/>
                <w:sz w:val="22"/>
              </w:rPr>
              <w:t>1,1</w:t>
            </w:r>
          </w:p>
        </w:tc>
      </w:tr>
    </w:tbl>
    <w:p w14:paraId="5E50BD49" w14:textId="77777777" w:rsidR="00CB4152" w:rsidRPr="00153618" w:rsidRDefault="00CB4152" w:rsidP="00CB4152">
      <w:pPr>
        <w:spacing w:before="80" w:line="276" w:lineRule="auto"/>
        <w:ind w:firstLine="567"/>
        <w:rPr>
          <w:rFonts w:eastAsia="Times New Roman"/>
          <w:color w:val="000000" w:themeColor="text1"/>
          <w:lang w:val="pt-BR"/>
        </w:rPr>
      </w:pPr>
      <w:r w:rsidRPr="00153618">
        <w:rPr>
          <w:rFonts w:eastAsia="Times New Roman"/>
          <w:color w:val="000000" w:themeColor="text1"/>
          <w:lang w:val="pt-BR"/>
        </w:rPr>
        <w:t>- Mực nước triều ứng với tần suất lũ P=1%: h=1,37m.</w:t>
      </w:r>
    </w:p>
    <w:p w14:paraId="5A7A7D66" w14:textId="77777777" w:rsidR="00CB4152" w:rsidRPr="00153618" w:rsidRDefault="00CB4152" w:rsidP="00CB4152">
      <w:pPr>
        <w:spacing w:before="80" w:line="276" w:lineRule="auto"/>
        <w:ind w:firstLine="567"/>
        <w:rPr>
          <w:rFonts w:eastAsia="Times New Roman"/>
          <w:color w:val="000000" w:themeColor="text1"/>
          <w:lang w:val="pt-BR"/>
        </w:rPr>
      </w:pPr>
      <w:r w:rsidRPr="00153618">
        <w:rPr>
          <w:rFonts w:eastAsia="Times New Roman"/>
          <w:color w:val="000000" w:themeColor="text1"/>
          <w:lang w:val="pt-BR"/>
        </w:rPr>
        <w:t xml:space="preserve">- </w:t>
      </w:r>
      <w:r w:rsidRPr="00153618">
        <w:rPr>
          <w:rFonts w:eastAsia="Times New Roman"/>
          <w:color w:val="000000" w:themeColor="text1"/>
          <w:lang w:val="pt-BR"/>
        </w:rPr>
        <w:tab/>
        <w:t>Mực nước triều trung bình: htb: +0,1m.</w:t>
      </w:r>
    </w:p>
    <w:p w14:paraId="282990C4" w14:textId="77777777" w:rsidR="00CB4152" w:rsidRPr="00153618" w:rsidRDefault="00CB4152" w:rsidP="00CB4152">
      <w:pPr>
        <w:spacing w:before="80" w:line="276" w:lineRule="auto"/>
        <w:ind w:firstLine="567"/>
        <w:rPr>
          <w:rFonts w:eastAsia="Times New Roman"/>
          <w:color w:val="000000" w:themeColor="text1"/>
          <w:lang w:val="pt-BR"/>
        </w:rPr>
      </w:pPr>
      <w:r w:rsidRPr="00153618">
        <w:rPr>
          <w:rFonts w:eastAsia="Times New Roman"/>
          <w:color w:val="000000" w:themeColor="text1"/>
          <w:lang w:val="pt-BR"/>
        </w:rPr>
        <w:t>-</w:t>
      </w:r>
      <w:r w:rsidRPr="00153618">
        <w:rPr>
          <w:rFonts w:eastAsia="Times New Roman"/>
          <w:color w:val="000000" w:themeColor="text1"/>
          <w:lang w:val="pt-BR"/>
        </w:rPr>
        <w:tab/>
        <w:t>Mực nước triều nhỏ nhất:  hmin: -1,37m.</w:t>
      </w:r>
    </w:p>
    <w:p w14:paraId="5370BE10" w14:textId="77777777" w:rsidR="00684B76" w:rsidRPr="00153618" w:rsidRDefault="00684B76" w:rsidP="00684B7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41" w:name="_Toc213601252"/>
      <w:r w:rsidRPr="00153618">
        <w:rPr>
          <w:b/>
          <w:bCs/>
          <w:i/>
          <w:iCs/>
          <w:color w:val="000000" w:themeColor="text1"/>
          <w:lang w:val="pt-BR"/>
        </w:rPr>
        <w:t>Địa chất:</w:t>
      </w:r>
      <w:bookmarkEnd w:id="39"/>
      <w:bookmarkEnd w:id="40"/>
      <w:bookmarkEnd w:id="41"/>
    </w:p>
    <w:p w14:paraId="27384DBF" w14:textId="77777777" w:rsidR="00684B76" w:rsidRPr="00153618" w:rsidRDefault="00684B76" w:rsidP="00684B76">
      <w:pPr>
        <w:pStyle w:val="BodyText"/>
        <w:tabs>
          <w:tab w:val="left" w:pos="360"/>
          <w:tab w:val="left" w:pos="426"/>
          <w:tab w:val="center" w:pos="1320"/>
          <w:tab w:val="center" w:pos="7680"/>
        </w:tabs>
        <w:ind w:firstLine="426"/>
        <w:rPr>
          <w:color w:val="000000" w:themeColor="text1"/>
          <w:sz w:val="28"/>
          <w:szCs w:val="28"/>
          <w:lang w:val="pt-BR"/>
        </w:rPr>
      </w:pPr>
      <w:bookmarkStart w:id="42" w:name="_Toc148733026"/>
      <w:bookmarkStart w:id="43" w:name="_Toc174205028"/>
      <w:r w:rsidRPr="00153618">
        <w:rPr>
          <w:color w:val="000000" w:themeColor="text1"/>
          <w:sz w:val="28"/>
          <w:szCs w:val="28"/>
          <w:lang w:val="pt-BR"/>
        </w:rPr>
        <w:t>Trầm tích đệ tứ khu vực cửa sông Cái có các đặc điểm đáng lưu ý sau:</w:t>
      </w:r>
    </w:p>
    <w:p w14:paraId="360B5B60" w14:textId="77777777" w:rsidR="00684B76" w:rsidRPr="00153618" w:rsidRDefault="00684B76" w:rsidP="00684B76">
      <w:pPr>
        <w:pStyle w:val="BodyText"/>
        <w:tabs>
          <w:tab w:val="left" w:pos="426"/>
          <w:tab w:val="center" w:pos="1320"/>
          <w:tab w:val="center" w:pos="7680"/>
        </w:tabs>
        <w:ind w:firstLine="426"/>
        <w:rPr>
          <w:color w:val="000000" w:themeColor="text1"/>
          <w:sz w:val="28"/>
          <w:szCs w:val="28"/>
          <w:lang w:val="pt-BR"/>
        </w:rPr>
      </w:pPr>
      <w:r w:rsidRPr="00153618">
        <w:rPr>
          <w:color w:val="000000" w:themeColor="text1"/>
          <w:sz w:val="28"/>
          <w:szCs w:val="28"/>
          <w:lang w:val="pt-BR"/>
        </w:rPr>
        <w:t>Địa tầng phân làm nhiều lớp, các lớp gần mặt có độ dày và cao độ mặt biến thiên mạnh. Nhiều lớp xuất hiện dạng thấu kính khá mỏng.</w:t>
      </w:r>
    </w:p>
    <w:p w14:paraId="6CBD342F" w14:textId="77777777" w:rsidR="00684B76" w:rsidRPr="00153618" w:rsidRDefault="00684B76" w:rsidP="00684B76">
      <w:pPr>
        <w:pStyle w:val="BodyText"/>
        <w:tabs>
          <w:tab w:val="left" w:pos="426"/>
          <w:tab w:val="center" w:pos="1320"/>
          <w:tab w:val="center" w:pos="7680"/>
        </w:tabs>
        <w:ind w:firstLine="426"/>
        <w:rPr>
          <w:color w:val="000000" w:themeColor="text1"/>
          <w:sz w:val="28"/>
          <w:szCs w:val="28"/>
          <w:lang w:val="pt-BR"/>
        </w:rPr>
      </w:pPr>
      <w:r w:rsidRPr="00153618">
        <w:rPr>
          <w:color w:val="000000" w:themeColor="text1"/>
          <w:sz w:val="28"/>
          <w:szCs w:val="28"/>
          <w:lang w:val="pt-BR"/>
        </w:rPr>
        <w:t>Bề mặt đá gốc có cao độ thay đổi lớn, thể hiện rõ nét đặc trưng của phân bố địa chất vùng chân đồi núi.</w:t>
      </w:r>
    </w:p>
    <w:p w14:paraId="3187E5C3" w14:textId="77777777" w:rsidR="00684B76" w:rsidRPr="00153618" w:rsidRDefault="00684B76" w:rsidP="00684B76">
      <w:pPr>
        <w:pStyle w:val="BodyText"/>
        <w:tabs>
          <w:tab w:val="left" w:pos="426"/>
          <w:tab w:val="center" w:pos="1320"/>
          <w:tab w:val="center" w:pos="7680"/>
        </w:tabs>
        <w:ind w:firstLine="426"/>
        <w:rPr>
          <w:color w:val="000000" w:themeColor="text1"/>
          <w:sz w:val="28"/>
          <w:szCs w:val="28"/>
          <w:lang w:val="pt-BR"/>
        </w:rPr>
      </w:pPr>
      <w:r w:rsidRPr="00153618">
        <w:rPr>
          <w:color w:val="000000" w:themeColor="text1"/>
          <w:sz w:val="28"/>
          <w:szCs w:val="28"/>
          <w:lang w:val="pt-BR"/>
        </w:rPr>
        <w:t>Vừa có tính chất trầm tích lòng sông, vừa có tính chất trầm tích biển.</w:t>
      </w:r>
    </w:p>
    <w:p w14:paraId="458638E4" w14:textId="77777777" w:rsidR="00684B76" w:rsidRPr="00153618" w:rsidRDefault="00684B76" w:rsidP="00684B7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44" w:name="_Toc209008900"/>
      <w:bookmarkStart w:id="45" w:name="_Toc210381955"/>
      <w:bookmarkStart w:id="46" w:name="_Toc213601253"/>
      <w:r w:rsidRPr="00153618">
        <w:rPr>
          <w:b/>
          <w:bCs/>
          <w:i/>
          <w:iCs/>
          <w:color w:val="000000" w:themeColor="text1"/>
          <w:lang w:val="pt-BR"/>
        </w:rPr>
        <w:t>Kịch bản biến đổi khí hậu nước biển dâng</w:t>
      </w:r>
      <w:bookmarkEnd w:id="42"/>
      <w:bookmarkEnd w:id="43"/>
      <w:bookmarkEnd w:id="44"/>
      <w:bookmarkEnd w:id="45"/>
      <w:bookmarkEnd w:id="46"/>
      <w:r w:rsidRPr="00153618">
        <w:rPr>
          <w:b/>
          <w:bCs/>
          <w:i/>
          <w:iCs/>
          <w:color w:val="000000" w:themeColor="text1"/>
          <w:lang w:val="pt-BR"/>
        </w:rPr>
        <w:t xml:space="preserve"> </w:t>
      </w:r>
    </w:p>
    <w:p w14:paraId="49414E81" w14:textId="77777777" w:rsidR="00684B76" w:rsidRPr="00153618" w:rsidRDefault="00684B76" w:rsidP="00684B76">
      <w:pPr>
        <w:pStyle w:val="Noidung"/>
        <w:ind w:firstLine="567"/>
        <w:rPr>
          <w:color w:val="000000" w:themeColor="text1"/>
          <w:lang w:val="nl-NL"/>
        </w:rPr>
      </w:pPr>
      <w:r w:rsidRPr="00153618">
        <w:rPr>
          <w:color w:val="000000" w:themeColor="text1"/>
          <w:lang w:val="nl-NL"/>
        </w:rPr>
        <w:t xml:space="preserve">Theo kịch bản biến đổi khí hậu và nước biển dâng do Bộ Tài Nguyên và Môi Trường lập năm 2020 thì vùng biển Nha Trang thuộc vùng V (vùng biển từ mũi Đại Lãnh – mũi Kê Gà). Mực nước biển dâng theo kịch bản phát thải được khuyến cáo áp dụng cho cả nước là theo kịch bản RCP4.5. Mực nước biển dâng cụ thể như sau: </w:t>
      </w:r>
    </w:p>
    <w:p w14:paraId="696D963C" w14:textId="77777777" w:rsidR="00684B76" w:rsidRPr="00153618" w:rsidRDefault="00684B76" w:rsidP="00684B76">
      <w:pPr>
        <w:spacing w:after="0" w:line="240" w:lineRule="auto"/>
        <w:ind w:firstLine="567"/>
        <w:jc w:val="center"/>
        <w:rPr>
          <w:rFonts w:eastAsia="Times New Roman"/>
          <w:i/>
          <w:noProof/>
          <w:color w:val="000000" w:themeColor="text1"/>
          <w:kern w:val="28"/>
          <w:szCs w:val="26"/>
          <w:lang w:val="vi-VN"/>
        </w:rPr>
      </w:pPr>
      <w:r w:rsidRPr="00153618">
        <w:rPr>
          <w:rFonts w:eastAsia="Times New Roman"/>
          <w:i/>
          <w:noProof/>
          <w:color w:val="000000" w:themeColor="text1"/>
          <w:kern w:val="28"/>
          <w:szCs w:val="26"/>
          <w:lang w:val="vi-VN"/>
        </w:rPr>
        <w:t>Bảng 1:  Mực nước biển dâng theo kịch bản RCP4.5</w:t>
      </w:r>
    </w:p>
    <w:tbl>
      <w:tblPr>
        <w:tblW w:w="5000" w:type="pct"/>
        <w:jc w:val="center"/>
        <w:tblCellMar>
          <w:left w:w="0" w:type="dxa"/>
          <w:right w:w="0" w:type="dxa"/>
        </w:tblCellMar>
        <w:tblLook w:val="04A0" w:firstRow="1" w:lastRow="0" w:firstColumn="1" w:lastColumn="0" w:noHBand="0" w:noVBand="1"/>
      </w:tblPr>
      <w:tblGrid>
        <w:gridCol w:w="1268"/>
        <w:gridCol w:w="868"/>
        <w:gridCol w:w="988"/>
        <w:gridCol w:w="988"/>
        <w:gridCol w:w="988"/>
        <w:gridCol w:w="988"/>
        <w:gridCol w:w="988"/>
        <w:gridCol w:w="988"/>
        <w:gridCol w:w="988"/>
      </w:tblGrid>
      <w:tr w:rsidR="00153618" w:rsidRPr="009A18F3" w14:paraId="491AC290" w14:textId="77777777" w:rsidTr="00A26702">
        <w:trPr>
          <w:trHeight w:val="440"/>
          <w:tblHeader/>
          <w:jc w:val="center"/>
        </w:trPr>
        <w:tc>
          <w:tcPr>
            <w:tcW w:w="1046" w:type="pct"/>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C2960CD" w14:textId="77777777" w:rsidR="00684B76" w:rsidRPr="00153618" w:rsidRDefault="00684B76" w:rsidP="00A26702">
            <w:pPr>
              <w:spacing w:after="0" w:line="240" w:lineRule="auto"/>
              <w:ind w:firstLine="0"/>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Khu vực</w:t>
            </w:r>
          </w:p>
        </w:tc>
        <w:tc>
          <w:tcPr>
            <w:tcW w:w="3954" w:type="pct"/>
            <w:gridSpan w:val="8"/>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A736C9E"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Các mốc thời gian của thế kỷ 21</w:t>
            </w:r>
          </w:p>
        </w:tc>
      </w:tr>
      <w:tr w:rsidR="00153618" w:rsidRPr="00153618" w14:paraId="616EE51A" w14:textId="77777777" w:rsidTr="00A26702">
        <w:trPr>
          <w:trHeight w:hRule="exact" w:val="539"/>
          <w:tblHeade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A6EDFF" w14:textId="77777777" w:rsidR="00684B76" w:rsidRPr="00153618" w:rsidRDefault="00684B76" w:rsidP="00A26702">
            <w:pPr>
              <w:spacing w:after="0" w:line="240" w:lineRule="auto"/>
              <w:ind w:firstLine="0"/>
              <w:jc w:val="left"/>
              <w:rPr>
                <w:rFonts w:eastAsia="Times New Roman"/>
                <w:color w:val="000000" w:themeColor="text1"/>
                <w:sz w:val="24"/>
                <w:szCs w:val="24"/>
                <w:lang w:val="vi-VN"/>
              </w:rPr>
            </w:pPr>
          </w:p>
        </w:tc>
        <w:tc>
          <w:tcPr>
            <w:tcW w:w="43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90527C0"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2030</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5D2E1F7"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2040</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633AC41"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2050</w:t>
            </w:r>
          </w:p>
        </w:tc>
        <w:tc>
          <w:tcPr>
            <w:tcW w:w="50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7640630"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2060</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34E51B4"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2070</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EA1404E"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2080</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B2CC8F9"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2090</w:t>
            </w:r>
          </w:p>
        </w:tc>
        <w:tc>
          <w:tcPr>
            <w:tcW w:w="5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026F417"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b/>
                <w:bCs/>
                <w:color w:val="000000" w:themeColor="text1"/>
                <w:kern w:val="24"/>
                <w:sz w:val="24"/>
                <w:szCs w:val="24"/>
                <w:lang w:val="vi-VN"/>
              </w:rPr>
              <w:t>2100</w:t>
            </w:r>
          </w:p>
        </w:tc>
      </w:tr>
      <w:tr w:rsidR="00153618" w:rsidRPr="00153618" w14:paraId="1E337D5C" w14:textId="77777777" w:rsidTr="00A26702">
        <w:trPr>
          <w:trHeight w:hRule="exact" w:val="1007"/>
          <w:jc w:val="center"/>
        </w:trPr>
        <w:tc>
          <w:tcPr>
            <w:tcW w:w="104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65812F9" w14:textId="77777777" w:rsidR="00684B76" w:rsidRPr="00153618" w:rsidRDefault="00684B76" w:rsidP="00A26702">
            <w:pPr>
              <w:spacing w:after="0" w:line="240" w:lineRule="auto"/>
              <w:ind w:firstLine="0"/>
              <w:rPr>
                <w:rFonts w:eastAsia="Times New Roman"/>
                <w:color w:val="000000" w:themeColor="text1"/>
                <w:sz w:val="24"/>
                <w:szCs w:val="24"/>
                <w:lang w:val="vi-VN"/>
              </w:rPr>
            </w:pPr>
            <w:r w:rsidRPr="00153618">
              <w:rPr>
                <w:rFonts w:eastAsia="Times New Roman"/>
                <w:color w:val="000000" w:themeColor="text1"/>
                <w:kern w:val="24"/>
                <w:sz w:val="24"/>
                <w:szCs w:val="24"/>
                <w:lang w:val="vi-VN"/>
              </w:rPr>
              <w:t>Mũi</w:t>
            </w:r>
            <w:r w:rsidRPr="00153618">
              <w:rPr>
                <w:rFonts w:eastAsia="Times New Roman"/>
                <w:color w:val="000000" w:themeColor="text1"/>
                <w:kern w:val="24"/>
                <w:sz w:val="24"/>
                <w:szCs w:val="24"/>
              </w:rPr>
              <w:t xml:space="preserve"> Đại Lãnh </w:t>
            </w:r>
            <w:r w:rsidRPr="00153618">
              <w:rPr>
                <w:rFonts w:eastAsia="Times New Roman"/>
                <w:color w:val="000000" w:themeColor="text1"/>
                <w:kern w:val="24"/>
                <w:sz w:val="24"/>
                <w:szCs w:val="24"/>
                <w:lang w:val="vi-VN"/>
              </w:rPr>
              <w:t>– Mũi Kê Gà</w:t>
            </w:r>
          </w:p>
        </w:tc>
        <w:tc>
          <w:tcPr>
            <w:tcW w:w="43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BDCD651"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lang w:val="vi-VN"/>
              </w:rPr>
              <w:t>1</w:t>
            </w:r>
            <w:r w:rsidRPr="00153618">
              <w:rPr>
                <w:rFonts w:eastAsia="Times New Roman"/>
                <w:color w:val="000000" w:themeColor="text1"/>
                <w:kern w:val="24"/>
                <w:sz w:val="24"/>
                <w:szCs w:val="24"/>
              </w:rPr>
              <w:t>2</w:t>
            </w:r>
            <w:r w:rsidRPr="00153618">
              <w:rPr>
                <w:rFonts w:eastAsia="Times New Roman"/>
                <w:color w:val="000000" w:themeColor="text1"/>
                <w:kern w:val="24"/>
                <w:sz w:val="24"/>
                <w:szCs w:val="24"/>
                <w:lang w:val="vi-VN"/>
              </w:rPr>
              <w:br/>
              <w:t>(</w:t>
            </w:r>
            <w:r w:rsidRPr="00153618">
              <w:rPr>
                <w:rFonts w:eastAsia="Times New Roman"/>
                <w:color w:val="000000" w:themeColor="text1"/>
                <w:kern w:val="24"/>
                <w:sz w:val="24"/>
                <w:szCs w:val="24"/>
              </w:rPr>
              <w:t>7</w:t>
            </w:r>
            <w:r w:rsidRPr="00153618">
              <w:rPr>
                <w:rFonts w:eastAsia="Times New Roman"/>
                <w:color w:val="000000" w:themeColor="text1"/>
                <w:kern w:val="24"/>
                <w:sz w:val="24"/>
                <w:szCs w:val="24"/>
                <w:lang w:val="vi-VN"/>
              </w:rPr>
              <w:t>÷1</w:t>
            </w:r>
            <w:r w:rsidRPr="00153618">
              <w:rPr>
                <w:rFonts w:eastAsia="Times New Roman"/>
                <w:color w:val="000000" w:themeColor="text1"/>
                <w:kern w:val="24"/>
                <w:sz w:val="24"/>
                <w:szCs w:val="24"/>
              </w:rPr>
              <w:t>7</w:t>
            </w:r>
            <w:r w:rsidRPr="00153618">
              <w:rPr>
                <w:rFonts w:eastAsia="Times New Roman"/>
                <w:color w:val="000000" w:themeColor="text1"/>
                <w:kern w:val="24"/>
                <w:sz w:val="24"/>
                <w:szCs w:val="24"/>
                <w:lang w:val="vi-VN"/>
              </w:rPr>
              <w:t>)</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2169EA4"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lang w:val="vi-VN"/>
              </w:rPr>
              <w:t>17</w:t>
            </w:r>
            <w:r w:rsidRPr="00153618">
              <w:rPr>
                <w:rFonts w:eastAsia="Times New Roman"/>
                <w:color w:val="000000" w:themeColor="text1"/>
                <w:kern w:val="24"/>
                <w:sz w:val="24"/>
                <w:szCs w:val="24"/>
                <w:lang w:val="vi-VN"/>
              </w:rPr>
              <w:br/>
              <w:t>(1</w:t>
            </w:r>
            <w:r w:rsidRPr="00153618">
              <w:rPr>
                <w:rFonts w:eastAsia="Times New Roman"/>
                <w:color w:val="000000" w:themeColor="text1"/>
                <w:kern w:val="24"/>
                <w:sz w:val="24"/>
                <w:szCs w:val="24"/>
              </w:rPr>
              <w:t>0</w:t>
            </w:r>
            <w:r w:rsidRPr="00153618">
              <w:rPr>
                <w:rFonts w:eastAsia="Times New Roman"/>
                <w:color w:val="000000" w:themeColor="text1"/>
                <w:kern w:val="24"/>
                <w:sz w:val="24"/>
                <w:szCs w:val="24"/>
                <w:lang w:val="vi-VN"/>
              </w:rPr>
              <w:t>÷2</w:t>
            </w:r>
            <w:r w:rsidRPr="00153618">
              <w:rPr>
                <w:rFonts w:eastAsia="Times New Roman"/>
                <w:color w:val="000000" w:themeColor="text1"/>
                <w:kern w:val="24"/>
                <w:sz w:val="24"/>
                <w:szCs w:val="24"/>
              </w:rPr>
              <w:t>4</w:t>
            </w:r>
            <w:r w:rsidRPr="00153618">
              <w:rPr>
                <w:rFonts w:eastAsia="Times New Roman"/>
                <w:color w:val="000000" w:themeColor="text1"/>
                <w:kern w:val="24"/>
                <w:sz w:val="24"/>
                <w:szCs w:val="24"/>
                <w:lang w:val="vi-VN"/>
              </w:rPr>
              <w:t>)</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8D0E2C7"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lang w:val="vi-VN"/>
              </w:rPr>
              <w:t>2</w:t>
            </w:r>
            <w:r w:rsidRPr="00153618">
              <w:rPr>
                <w:rFonts w:eastAsia="Times New Roman"/>
                <w:color w:val="000000" w:themeColor="text1"/>
                <w:kern w:val="24"/>
                <w:sz w:val="24"/>
                <w:szCs w:val="24"/>
              </w:rPr>
              <w:t>3</w:t>
            </w:r>
            <w:r w:rsidRPr="00153618">
              <w:rPr>
                <w:rFonts w:eastAsia="Times New Roman"/>
                <w:color w:val="000000" w:themeColor="text1"/>
                <w:kern w:val="24"/>
                <w:sz w:val="24"/>
                <w:szCs w:val="24"/>
                <w:lang w:val="vi-VN"/>
              </w:rPr>
              <w:br/>
              <w:t>(1</w:t>
            </w:r>
            <w:r w:rsidRPr="00153618">
              <w:rPr>
                <w:rFonts w:eastAsia="Times New Roman"/>
                <w:color w:val="000000" w:themeColor="text1"/>
                <w:kern w:val="24"/>
                <w:sz w:val="24"/>
                <w:szCs w:val="24"/>
              </w:rPr>
              <w:t>3</w:t>
            </w:r>
            <w:r w:rsidRPr="00153618">
              <w:rPr>
                <w:rFonts w:eastAsia="Times New Roman"/>
                <w:color w:val="000000" w:themeColor="text1"/>
                <w:kern w:val="24"/>
                <w:sz w:val="24"/>
                <w:szCs w:val="24"/>
                <w:lang w:val="vi-VN"/>
              </w:rPr>
              <w:t>÷3</w:t>
            </w:r>
            <w:r w:rsidRPr="00153618">
              <w:rPr>
                <w:rFonts w:eastAsia="Times New Roman"/>
                <w:color w:val="000000" w:themeColor="text1"/>
                <w:kern w:val="24"/>
                <w:sz w:val="24"/>
                <w:szCs w:val="24"/>
              </w:rPr>
              <w:t>2</w:t>
            </w:r>
            <w:r w:rsidRPr="00153618">
              <w:rPr>
                <w:rFonts w:eastAsia="Times New Roman"/>
                <w:color w:val="000000" w:themeColor="text1"/>
                <w:kern w:val="24"/>
                <w:sz w:val="24"/>
                <w:szCs w:val="24"/>
                <w:lang w:val="vi-VN"/>
              </w:rPr>
              <w:t>)</w:t>
            </w:r>
          </w:p>
        </w:tc>
        <w:tc>
          <w:tcPr>
            <w:tcW w:w="50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098C709"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lang w:val="vi-VN"/>
              </w:rPr>
              <w:t>2</w:t>
            </w:r>
            <w:r w:rsidRPr="00153618">
              <w:rPr>
                <w:rFonts w:eastAsia="Times New Roman"/>
                <w:color w:val="000000" w:themeColor="text1"/>
                <w:kern w:val="24"/>
                <w:sz w:val="24"/>
                <w:szCs w:val="24"/>
              </w:rPr>
              <w:t>9</w:t>
            </w:r>
            <w:r w:rsidRPr="00153618">
              <w:rPr>
                <w:rFonts w:eastAsia="Times New Roman"/>
                <w:color w:val="000000" w:themeColor="text1"/>
                <w:kern w:val="24"/>
                <w:sz w:val="24"/>
                <w:szCs w:val="24"/>
                <w:lang w:val="vi-VN"/>
              </w:rPr>
              <w:br/>
              <w:t>(17÷4</w:t>
            </w:r>
            <w:r w:rsidRPr="00153618">
              <w:rPr>
                <w:rFonts w:eastAsia="Times New Roman"/>
                <w:color w:val="000000" w:themeColor="text1"/>
                <w:kern w:val="24"/>
                <w:sz w:val="24"/>
                <w:szCs w:val="24"/>
              </w:rPr>
              <w:t>0</w:t>
            </w:r>
            <w:r w:rsidRPr="00153618">
              <w:rPr>
                <w:rFonts w:eastAsia="Times New Roman"/>
                <w:color w:val="000000" w:themeColor="text1"/>
                <w:kern w:val="24"/>
                <w:sz w:val="24"/>
                <w:szCs w:val="24"/>
                <w:lang w:val="vi-VN"/>
              </w:rPr>
              <w:t>)</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0185679"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lang w:val="vi-VN"/>
              </w:rPr>
              <w:t>3</w:t>
            </w:r>
            <w:r w:rsidRPr="00153618">
              <w:rPr>
                <w:rFonts w:eastAsia="Times New Roman"/>
                <w:color w:val="000000" w:themeColor="text1"/>
                <w:kern w:val="24"/>
                <w:sz w:val="24"/>
                <w:szCs w:val="24"/>
              </w:rPr>
              <w:t>5</w:t>
            </w:r>
            <w:r w:rsidRPr="00153618">
              <w:rPr>
                <w:rFonts w:eastAsia="Times New Roman"/>
                <w:color w:val="000000" w:themeColor="text1"/>
                <w:kern w:val="24"/>
                <w:sz w:val="24"/>
                <w:szCs w:val="24"/>
                <w:lang w:val="vi-VN"/>
              </w:rPr>
              <w:br/>
              <w:t>(2</w:t>
            </w:r>
            <w:r w:rsidRPr="00153618">
              <w:rPr>
                <w:rFonts w:eastAsia="Times New Roman"/>
                <w:color w:val="000000" w:themeColor="text1"/>
                <w:kern w:val="24"/>
                <w:sz w:val="24"/>
                <w:szCs w:val="24"/>
              </w:rPr>
              <w:t>1</w:t>
            </w:r>
            <w:r w:rsidRPr="00153618">
              <w:rPr>
                <w:rFonts w:eastAsia="Times New Roman"/>
                <w:color w:val="000000" w:themeColor="text1"/>
                <w:kern w:val="24"/>
                <w:sz w:val="24"/>
                <w:szCs w:val="24"/>
                <w:lang w:val="vi-VN"/>
              </w:rPr>
              <w:t>÷</w:t>
            </w:r>
            <w:r w:rsidRPr="00153618">
              <w:rPr>
                <w:rFonts w:eastAsia="Times New Roman"/>
                <w:color w:val="000000" w:themeColor="text1"/>
                <w:kern w:val="24"/>
                <w:sz w:val="24"/>
                <w:szCs w:val="24"/>
              </w:rPr>
              <w:t>49</w:t>
            </w:r>
            <w:r w:rsidRPr="00153618">
              <w:rPr>
                <w:rFonts w:eastAsia="Times New Roman"/>
                <w:color w:val="000000" w:themeColor="text1"/>
                <w:kern w:val="24"/>
                <w:sz w:val="24"/>
                <w:szCs w:val="24"/>
                <w:lang w:val="vi-VN"/>
              </w:rPr>
              <w:t>)</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0BA2E42"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rPr>
              <w:t>41</w:t>
            </w:r>
            <w:r w:rsidRPr="00153618">
              <w:rPr>
                <w:rFonts w:eastAsia="Times New Roman"/>
                <w:color w:val="000000" w:themeColor="text1"/>
                <w:kern w:val="24"/>
                <w:sz w:val="24"/>
                <w:szCs w:val="24"/>
                <w:lang w:val="vi-VN"/>
              </w:rPr>
              <w:br/>
              <w:t>(2</w:t>
            </w:r>
            <w:r w:rsidRPr="00153618">
              <w:rPr>
                <w:rFonts w:eastAsia="Times New Roman"/>
                <w:color w:val="000000" w:themeColor="text1"/>
                <w:kern w:val="24"/>
                <w:sz w:val="24"/>
                <w:szCs w:val="24"/>
              </w:rPr>
              <w:t>5</w:t>
            </w:r>
            <w:r w:rsidRPr="00153618">
              <w:rPr>
                <w:rFonts w:eastAsia="Times New Roman"/>
                <w:color w:val="000000" w:themeColor="text1"/>
                <w:kern w:val="24"/>
                <w:sz w:val="24"/>
                <w:szCs w:val="24"/>
                <w:lang w:val="vi-VN"/>
              </w:rPr>
              <w:t>÷5</w:t>
            </w:r>
            <w:r w:rsidRPr="00153618">
              <w:rPr>
                <w:rFonts w:eastAsia="Times New Roman"/>
                <w:color w:val="000000" w:themeColor="text1"/>
                <w:kern w:val="24"/>
                <w:sz w:val="24"/>
                <w:szCs w:val="24"/>
              </w:rPr>
              <w:t>9</w:t>
            </w:r>
            <w:r w:rsidRPr="00153618">
              <w:rPr>
                <w:rFonts w:eastAsia="Times New Roman"/>
                <w:color w:val="000000" w:themeColor="text1"/>
                <w:kern w:val="24"/>
                <w:sz w:val="24"/>
                <w:szCs w:val="24"/>
                <w:lang w:val="vi-VN"/>
              </w:rPr>
              <w:t>)</w:t>
            </w:r>
          </w:p>
        </w:tc>
        <w:tc>
          <w:tcPr>
            <w:tcW w:w="5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18D6CB3"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lang w:val="vi-VN"/>
              </w:rPr>
              <w:t>4</w:t>
            </w:r>
            <w:r w:rsidRPr="00153618">
              <w:rPr>
                <w:rFonts w:eastAsia="Times New Roman"/>
                <w:color w:val="000000" w:themeColor="text1"/>
                <w:kern w:val="24"/>
                <w:sz w:val="24"/>
                <w:szCs w:val="24"/>
              </w:rPr>
              <w:t>7</w:t>
            </w:r>
            <w:r w:rsidRPr="00153618">
              <w:rPr>
                <w:rFonts w:eastAsia="Times New Roman"/>
                <w:color w:val="000000" w:themeColor="text1"/>
                <w:kern w:val="24"/>
                <w:sz w:val="24"/>
                <w:szCs w:val="24"/>
                <w:lang w:val="vi-VN"/>
              </w:rPr>
              <w:br/>
              <w:t>(28÷6</w:t>
            </w:r>
            <w:r w:rsidRPr="00153618">
              <w:rPr>
                <w:rFonts w:eastAsia="Times New Roman"/>
                <w:color w:val="000000" w:themeColor="text1"/>
                <w:kern w:val="24"/>
                <w:sz w:val="24"/>
                <w:szCs w:val="24"/>
              </w:rPr>
              <w:t>8</w:t>
            </w:r>
            <w:r w:rsidRPr="00153618">
              <w:rPr>
                <w:rFonts w:eastAsia="Times New Roman"/>
                <w:color w:val="000000" w:themeColor="text1"/>
                <w:kern w:val="24"/>
                <w:sz w:val="24"/>
                <w:szCs w:val="24"/>
                <w:lang w:val="vi-VN"/>
              </w:rPr>
              <w:t>)</w:t>
            </w:r>
          </w:p>
        </w:tc>
        <w:tc>
          <w:tcPr>
            <w:tcW w:w="5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98FD6E1" w14:textId="77777777" w:rsidR="00684B76" w:rsidRPr="00153618" w:rsidRDefault="00684B76" w:rsidP="00A26702">
            <w:pPr>
              <w:spacing w:after="0" w:line="240" w:lineRule="auto"/>
              <w:ind w:firstLine="0"/>
              <w:jc w:val="center"/>
              <w:rPr>
                <w:rFonts w:eastAsia="Times New Roman"/>
                <w:color w:val="000000" w:themeColor="text1"/>
                <w:sz w:val="24"/>
                <w:szCs w:val="24"/>
                <w:lang w:val="vi-VN"/>
              </w:rPr>
            </w:pPr>
            <w:r w:rsidRPr="00153618">
              <w:rPr>
                <w:rFonts w:eastAsia="Times New Roman"/>
                <w:color w:val="000000" w:themeColor="text1"/>
                <w:kern w:val="24"/>
                <w:sz w:val="24"/>
                <w:szCs w:val="24"/>
                <w:lang w:val="vi-VN"/>
              </w:rPr>
              <w:t>5</w:t>
            </w:r>
            <w:r w:rsidRPr="00153618">
              <w:rPr>
                <w:rFonts w:eastAsia="Times New Roman"/>
                <w:color w:val="000000" w:themeColor="text1"/>
                <w:kern w:val="24"/>
                <w:sz w:val="24"/>
                <w:szCs w:val="24"/>
              </w:rPr>
              <w:t>3</w:t>
            </w:r>
            <w:r w:rsidRPr="00153618">
              <w:rPr>
                <w:rFonts w:eastAsia="Times New Roman"/>
                <w:color w:val="000000" w:themeColor="text1"/>
                <w:kern w:val="24"/>
                <w:sz w:val="24"/>
                <w:szCs w:val="24"/>
                <w:lang w:val="vi-VN"/>
              </w:rPr>
              <w:br/>
              <w:t>(3</w:t>
            </w:r>
            <w:r w:rsidRPr="00153618">
              <w:rPr>
                <w:rFonts w:eastAsia="Times New Roman"/>
                <w:color w:val="000000" w:themeColor="text1"/>
                <w:kern w:val="24"/>
                <w:sz w:val="24"/>
                <w:szCs w:val="24"/>
              </w:rPr>
              <w:t>2</w:t>
            </w:r>
            <w:r w:rsidRPr="00153618">
              <w:rPr>
                <w:rFonts w:eastAsia="Times New Roman"/>
                <w:color w:val="000000" w:themeColor="text1"/>
                <w:kern w:val="24"/>
                <w:sz w:val="24"/>
                <w:szCs w:val="24"/>
                <w:lang w:val="vi-VN"/>
              </w:rPr>
              <w:t>÷7</w:t>
            </w:r>
            <w:r w:rsidRPr="00153618">
              <w:rPr>
                <w:rFonts w:eastAsia="Times New Roman"/>
                <w:color w:val="000000" w:themeColor="text1"/>
                <w:kern w:val="24"/>
                <w:sz w:val="24"/>
                <w:szCs w:val="24"/>
              </w:rPr>
              <w:t>8</w:t>
            </w:r>
            <w:r w:rsidRPr="00153618">
              <w:rPr>
                <w:rFonts w:eastAsia="Times New Roman"/>
                <w:color w:val="000000" w:themeColor="text1"/>
                <w:kern w:val="24"/>
                <w:sz w:val="24"/>
                <w:szCs w:val="24"/>
                <w:lang w:val="vi-VN"/>
              </w:rPr>
              <w:t>)</w:t>
            </w:r>
          </w:p>
        </w:tc>
      </w:tr>
    </w:tbl>
    <w:p w14:paraId="385D0392" w14:textId="77777777" w:rsidR="00684B76" w:rsidRPr="00153618" w:rsidRDefault="00684B76" w:rsidP="00684B76">
      <w:pPr>
        <w:pStyle w:val="Noidung"/>
        <w:ind w:firstLine="567"/>
        <w:rPr>
          <w:color w:val="000000" w:themeColor="text1"/>
          <w:lang w:val="nl-NL"/>
        </w:rPr>
      </w:pPr>
      <w:r w:rsidRPr="00153618">
        <w:rPr>
          <w:color w:val="000000" w:themeColor="text1"/>
          <w:lang w:val="nl-NL"/>
        </w:rPr>
        <w:t>Theo kịch bản trên thì khu vực vùng biển Nha Trang dự kiến sẽ bị ảnh hưởng bởi biến đổi khí hậu và nước biển sẽ dâng lên khoảng 23cm (đến năm 2050) và 53cm (đến năm 2100).</w:t>
      </w:r>
    </w:p>
    <w:p w14:paraId="4925A657" w14:textId="287612E3" w:rsidR="001E51B9" w:rsidRPr="00153618" w:rsidRDefault="00B55CC4" w:rsidP="001E51B9">
      <w:pPr>
        <w:pStyle w:val="Heading2"/>
        <w:tabs>
          <w:tab w:val="left" w:pos="540"/>
          <w:tab w:val="left" w:pos="1170"/>
        </w:tabs>
        <w:ind w:left="0" w:firstLine="547"/>
        <w:jc w:val="left"/>
        <w:rPr>
          <w:color w:val="000000" w:themeColor="text1"/>
          <w:lang w:val="pt-BR"/>
        </w:rPr>
      </w:pPr>
      <w:bookmarkStart w:id="47" w:name="_Toc213601254"/>
      <w:r w:rsidRPr="00153618">
        <w:rPr>
          <w:color w:val="000000" w:themeColor="text1"/>
          <w:lang w:val="pt-BR"/>
        </w:rPr>
        <w:t>Hiện trạng dân số và lao động:</w:t>
      </w:r>
      <w:bookmarkEnd w:id="47"/>
      <w:r w:rsidR="005022AF" w:rsidRPr="00153618">
        <w:rPr>
          <w:color w:val="000000" w:themeColor="text1"/>
          <w:lang w:val="pt-BR"/>
        </w:rPr>
        <w:t xml:space="preserve"> </w:t>
      </w:r>
    </w:p>
    <w:p w14:paraId="5FE42643" w14:textId="43C1CBDB" w:rsidR="001E51B9" w:rsidRPr="00153618" w:rsidRDefault="001E51B9" w:rsidP="001E51B9">
      <w:pPr>
        <w:pStyle w:val="BodyText"/>
        <w:tabs>
          <w:tab w:val="left" w:pos="360"/>
          <w:tab w:val="center" w:pos="1320"/>
          <w:tab w:val="center" w:pos="7680"/>
        </w:tabs>
        <w:spacing w:after="0"/>
        <w:ind w:firstLine="851"/>
        <w:rPr>
          <w:color w:val="000000" w:themeColor="text1"/>
          <w:szCs w:val="28"/>
          <w:lang w:val="pt-BR"/>
        </w:rPr>
      </w:pPr>
      <w:r w:rsidRPr="00153618">
        <w:rPr>
          <w:color w:val="000000" w:themeColor="text1"/>
          <w:szCs w:val="28"/>
          <w:lang w:val="pt-BR"/>
        </w:rPr>
        <w:t xml:space="preserve">Dân số hiện trạng của khu vực là: 9.141 người. Trong đó, khu vực cồn Nhất Trí, phường </w:t>
      </w:r>
      <w:r w:rsidR="00EF4122" w:rsidRPr="00153618">
        <w:rPr>
          <w:color w:val="000000" w:themeColor="text1"/>
          <w:szCs w:val="28"/>
          <w:lang w:val="pt-BR"/>
        </w:rPr>
        <w:t>Nha Trang</w:t>
      </w:r>
      <w:r w:rsidRPr="00153618">
        <w:rPr>
          <w:color w:val="000000" w:themeColor="text1"/>
          <w:szCs w:val="28"/>
          <w:lang w:val="pt-BR"/>
        </w:rPr>
        <w:t xml:space="preserve"> có khoảng 6.181 người, khu vực cồn Ngọc Thảo, phường </w:t>
      </w:r>
      <w:r w:rsidR="00EF4122" w:rsidRPr="00153618">
        <w:rPr>
          <w:color w:val="000000" w:themeColor="text1"/>
          <w:szCs w:val="28"/>
          <w:lang w:val="pt-BR"/>
        </w:rPr>
        <w:t>Tây Nha Trang</w:t>
      </w:r>
      <w:r w:rsidRPr="00153618">
        <w:rPr>
          <w:color w:val="000000" w:themeColor="text1"/>
          <w:szCs w:val="28"/>
          <w:lang w:val="pt-BR"/>
        </w:rPr>
        <w:t xml:space="preserve"> có khoảng 2.960 người.</w:t>
      </w:r>
    </w:p>
    <w:p w14:paraId="6BFE2D40" w14:textId="77777777" w:rsidR="00B55CC4" w:rsidRPr="00153618" w:rsidRDefault="00B55CC4" w:rsidP="00B20613">
      <w:pPr>
        <w:pStyle w:val="Heading2"/>
        <w:tabs>
          <w:tab w:val="left" w:pos="540"/>
          <w:tab w:val="left" w:pos="1170"/>
        </w:tabs>
        <w:ind w:left="0" w:firstLine="547"/>
        <w:jc w:val="left"/>
        <w:rPr>
          <w:color w:val="000000" w:themeColor="text1"/>
          <w:lang w:val="pt-BR"/>
        </w:rPr>
      </w:pPr>
      <w:bookmarkStart w:id="48" w:name="_Toc213601255"/>
      <w:r w:rsidRPr="00153618">
        <w:rPr>
          <w:color w:val="000000" w:themeColor="text1"/>
          <w:lang w:val="pt-BR"/>
        </w:rPr>
        <w:lastRenderedPageBreak/>
        <w:t>Hiện trạng sử dụng đất</w:t>
      </w:r>
      <w:bookmarkEnd w:id="48"/>
    </w:p>
    <w:tbl>
      <w:tblPr>
        <w:tblW w:w="0" w:type="auto"/>
        <w:tblLook w:val="04A0" w:firstRow="1" w:lastRow="0" w:firstColumn="1" w:lastColumn="0" w:noHBand="0" w:noVBand="1"/>
      </w:tblPr>
      <w:tblGrid>
        <w:gridCol w:w="9072"/>
      </w:tblGrid>
      <w:tr w:rsidR="00153618" w:rsidRPr="00153618" w14:paraId="50CC8C5E" w14:textId="77777777" w:rsidTr="00EF271E">
        <w:trPr>
          <w:trHeight w:val="6407"/>
        </w:trPr>
        <w:tc>
          <w:tcPr>
            <w:tcW w:w="9072" w:type="dxa"/>
          </w:tcPr>
          <w:p w14:paraId="111AEB96" w14:textId="317EB1B2" w:rsidR="00B55CC4" w:rsidRPr="00153618" w:rsidRDefault="00426005" w:rsidP="00971CAF">
            <w:pPr>
              <w:tabs>
                <w:tab w:val="left" w:pos="358"/>
                <w:tab w:val="left" w:pos="500"/>
                <w:tab w:val="left" w:pos="600"/>
              </w:tabs>
              <w:ind w:firstLine="0"/>
              <w:jc w:val="center"/>
              <w:rPr>
                <w:rFonts w:eastAsia="Times New Roman"/>
                <w:color w:val="000000" w:themeColor="text1"/>
              </w:rPr>
            </w:pPr>
            <w:r w:rsidRPr="00153618">
              <w:rPr>
                <w:rFonts w:eastAsia="Times New Roman"/>
                <w:noProof/>
                <w:color w:val="000000" w:themeColor="text1"/>
                <w:lang w:val="vi-VN" w:eastAsia="vi-VN"/>
              </w:rPr>
              <w:drawing>
                <wp:inline distT="0" distB="0" distL="0" distR="0" wp14:anchorId="6473C9C3" wp14:editId="49101E59">
                  <wp:extent cx="5696472" cy="3788229"/>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0545" cy="3804238"/>
                          </a:xfrm>
                          <a:prstGeom prst="rect">
                            <a:avLst/>
                          </a:prstGeom>
                        </pic:spPr>
                      </pic:pic>
                    </a:graphicData>
                  </a:graphic>
                </wp:inline>
              </w:drawing>
            </w:r>
          </w:p>
        </w:tc>
      </w:tr>
      <w:tr w:rsidR="00153618" w:rsidRPr="00153618" w14:paraId="5D570477" w14:textId="77777777" w:rsidTr="00EF271E">
        <w:tc>
          <w:tcPr>
            <w:tcW w:w="9072" w:type="dxa"/>
          </w:tcPr>
          <w:p w14:paraId="5231D8CD" w14:textId="4337F3E8" w:rsidR="00A215CE" w:rsidRPr="00153618" w:rsidRDefault="00B55CC4" w:rsidP="00391C59">
            <w:pPr>
              <w:pStyle w:val="K-Hinhanh"/>
              <w:tabs>
                <w:tab w:val="clear" w:pos="851"/>
                <w:tab w:val="left" w:pos="1018"/>
              </w:tabs>
              <w:rPr>
                <w:rFonts w:eastAsia="Times New Roman"/>
                <w:iCs/>
                <w:color w:val="000000" w:themeColor="text1"/>
                <w:lang w:val="pt-BR"/>
              </w:rPr>
            </w:pPr>
            <w:r w:rsidRPr="00153618">
              <w:rPr>
                <w:rFonts w:eastAsia="Times New Roman"/>
                <w:color w:val="000000" w:themeColor="text1"/>
                <w:spacing w:val="-4"/>
                <w:lang w:val="pt-BR"/>
              </w:rPr>
              <w:t>Sơ</w:t>
            </w:r>
            <w:r w:rsidRPr="00153618">
              <w:rPr>
                <w:rFonts w:eastAsia="Times New Roman"/>
                <w:iCs/>
                <w:color w:val="000000" w:themeColor="text1"/>
                <w:lang w:val="pt-BR"/>
              </w:rPr>
              <w:t xml:space="preserve"> đồ hiện trạng sử dụng đất</w:t>
            </w:r>
          </w:p>
        </w:tc>
      </w:tr>
    </w:tbl>
    <w:p w14:paraId="32D6809C" w14:textId="77777777" w:rsidR="0094475A" w:rsidRPr="00153618" w:rsidRDefault="0094475A" w:rsidP="0094475A">
      <w:pPr>
        <w:pStyle w:val="Noidung"/>
        <w:ind w:firstLine="567"/>
        <w:rPr>
          <w:color w:val="000000" w:themeColor="text1"/>
          <w:lang w:val="nl-NL"/>
        </w:rPr>
      </w:pPr>
      <w:r w:rsidRPr="00153618">
        <w:rPr>
          <w:color w:val="000000" w:themeColor="text1"/>
          <w:lang w:val="nl-NL"/>
        </w:rPr>
        <w:t>Khu vực nghiên cứu thiết kế có diện tích khoảng 175,13 ha, bao gồm các loại đất. Bảng thống kê danh mục các loại đất được thống kê trong bảng:</w:t>
      </w:r>
    </w:p>
    <w:p w14:paraId="24177E3E" w14:textId="77777777" w:rsidR="005F6ADB" w:rsidRPr="00153618" w:rsidRDefault="0094475A" w:rsidP="0094475A">
      <w:pPr>
        <w:ind w:firstLine="0"/>
        <w:jc w:val="center"/>
        <w:rPr>
          <w:i/>
          <w:color w:val="000000" w:themeColor="text1"/>
          <w:lang w:val="pt-BR"/>
        </w:rPr>
      </w:pPr>
      <w:r w:rsidRPr="00153618">
        <w:rPr>
          <w:i/>
          <w:color w:val="000000" w:themeColor="text1"/>
          <w:lang w:val="pt-BR"/>
        </w:rPr>
        <w:t>Bảng hiện trạng sử dụng đất</w:t>
      </w:r>
    </w:p>
    <w:tbl>
      <w:tblPr>
        <w:tblW w:w="5000" w:type="pct"/>
        <w:tblLook w:val="04A0" w:firstRow="1" w:lastRow="0" w:firstColumn="1" w:lastColumn="0" w:noHBand="0" w:noVBand="1"/>
      </w:tblPr>
      <w:tblGrid>
        <w:gridCol w:w="1388"/>
        <w:gridCol w:w="4642"/>
        <w:gridCol w:w="1696"/>
        <w:gridCol w:w="1336"/>
      </w:tblGrid>
      <w:tr w:rsidR="005F6ADB" w:rsidRPr="005F6ADB" w14:paraId="31B72B0E" w14:textId="77777777" w:rsidTr="005F6ADB">
        <w:trPr>
          <w:trHeight w:val="300"/>
        </w:trPr>
        <w:tc>
          <w:tcPr>
            <w:tcW w:w="766" w:type="pct"/>
            <w:vMerge w:val="restart"/>
            <w:tcBorders>
              <w:top w:val="single" w:sz="4" w:space="0" w:color="auto"/>
              <w:left w:val="single" w:sz="4" w:space="0" w:color="auto"/>
              <w:bottom w:val="single" w:sz="4" w:space="0" w:color="auto"/>
              <w:right w:val="single" w:sz="4" w:space="0" w:color="auto"/>
            </w:tcBorders>
            <w:vAlign w:val="center"/>
            <w:hideMark/>
          </w:tcPr>
          <w:p w14:paraId="3452D6F5" w14:textId="77777777" w:rsidR="005F6ADB" w:rsidRPr="005F6ADB" w:rsidRDefault="005F6ADB" w:rsidP="005F6ADB">
            <w:pPr>
              <w:spacing w:before="0" w:after="0" w:line="240" w:lineRule="auto"/>
              <w:ind w:firstLine="0"/>
              <w:jc w:val="center"/>
              <w:rPr>
                <w:rFonts w:eastAsia="Times New Roman"/>
                <w:b/>
                <w:bCs/>
                <w:color w:val="000000"/>
                <w:szCs w:val="26"/>
              </w:rPr>
            </w:pPr>
            <w:r w:rsidRPr="005F6ADB">
              <w:rPr>
                <w:rFonts w:eastAsia="Times New Roman"/>
                <w:b/>
                <w:bCs/>
                <w:color w:val="000000"/>
                <w:szCs w:val="26"/>
              </w:rPr>
              <w:t>STT</w:t>
            </w:r>
          </w:p>
        </w:tc>
        <w:tc>
          <w:tcPr>
            <w:tcW w:w="2561" w:type="pct"/>
            <w:vMerge w:val="restart"/>
            <w:tcBorders>
              <w:top w:val="single" w:sz="4" w:space="0" w:color="auto"/>
              <w:left w:val="single" w:sz="4" w:space="0" w:color="auto"/>
              <w:bottom w:val="single" w:sz="4" w:space="0" w:color="auto"/>
              <w:right w:val="single" w:sz="4" w:space="0" w:color="auto"/>
            </w:tcBorders>
            <w:vAlign w:val="center"/>
            <w:hideMark/>
          </w:tcPr>
          <w:p w14:paraId="690D44F3" w14:textId="77777777" w:rsidR="005F6ADB" w:rsidRPr="005F6ADB" w:rsidRDefault="005F6ADB" w:rsidP="005F6ADB">
            <w:pPr>
              <w:spacing w:before="0" w:after="0" w:line="240" w:lineRule="auto"/>
              <w:ind w:firstLine="0"/>
              <w:jc w:val="center"/>
              <w:rPr>
                <w:rFonts w:eastAsia="Times New Roman"/>
                <w:b/>
                <w:bCs/>
                <w:color w:val="000000"/>
                <w:szCs w:val="26"/>
              </w:rPr>
            </w:pPr>
            <w:r w:rsidRPr="005F6ADB">
              <w:rPr>
                <w:rFonts w:eastAsia="Times New Roman"/>
                <w:b/>
                <w:bCs/>
                <w:color w:val="000000"/>
                <w:szCs w:val="26"/>
              </w:rPr>
              <w:t>Chức năng đất</w:t>
            </w:r>
          </w:p>
        </w:tc>
        <w:tc>
          <w:tcPr>
            <w:tcW w:w="936" w:type="pct"/>
            <w:vMerge w:val="restart"/>
            <w:tcBorders>
              <w:top w:val="single" w:sz="4" w:space="0" w:color="auto"/>
              <w:left w:val="single" w:sz="4" w:space="0" w:color="auto"/>
              <w:bottom w:val="single" w:sz="4" w:space="0" w:color="auto"/>
              <w:right w:val="single" w:sz="4" w:space="0" w:color="auto"/>
            </w:tcBorders>
            <w:vAlign w:val="center"/>
            <w:hideMark/>
          </w:tcPr>
          <w:p w14:paraId="3D1B1736" w14:textId="77777777" w:rsidR="005F6ADB" w:rsidRPr="005F6ADB" w:rsidRDefault="005F6ADB" w:rsidP="005F6ADB">
            <w:pPr>
              <w:spacing w:before="0" w:after="0" w:line="240" w:lineRule="auto"/>
              <w:ind w:firstLine="0"/>
              <w:jc w:val="center"/>
              <w:rPr>
                <w:rFonts w:eastAsia="Times New Roman"/>
                <w:b/>
                <w:bCs/>
                <w:color w:val="000000"/>
                <w:szCs w:val="26"/>
              </w:rPr>
            </w:pPr>
            <w:r w:rsidRPr="005F6ADB">
              <w:rPr>
                <w:rFonts w:eastAsia="Times New Roman"/>
                <w:b/>
                <w:bCs/>
                <w:color w:val="000000"/>
                <w:szCs w:val="26"/>
              </w:rPr>
              <w:t>Diện tích</w:t>
            </w:r>
            <w:r w:rsidRPr="005F6ADB">
              <w:rPr>
                <w:rFonts w:eastAsia="Times New Roman"/>
                <w:b/>
                <w:bCs/>
                <w:color w:val="000000"/>
                <w:szCs w:val="26"/>
              </w:rPr>
              <w:br/>
              <w:t>(ha)</w:t>
            </w:r>
          </w:p>
        </w:tc>
        <w:tc>
          <w:tcPr>
            <w:tcW w:w="737" w:type="pct"/>
            <w:vMerge w:val="restart"/>
            <w:tcBorders>
              <w:top w:val="single" w:sz="4" w:space="0" w:color="auto"/>
              <w:left w:val="single" w:sz="4" w:space="0" w:color="auto"/>
              <w:bottom w:val="single" w:sz="4" w:space="0" w:color="auto"/>
              <w:right w:val="single" w:sz="4" w:space="0" w:color="auto"/>
            </w:tcBorders>
            <w:vAlign w:val="center"/>
            <w:hideMark/>
          </w:tcPr>
          <w:p w14:paraId="535652E6" w14:textId="77777777" w:rsidR="005F6ADB" w:rsidRPr="005F6ADB" w:rsidRDefault="005F6ADB" w:rsidP="005F6ADB">
            <w:pPr>
              <w:spacing w:before="0" w:after="0" w:line="240" w:lineRule="auto"/>
              <w:ind w:firstLine="0"/>
              <w:jc w:val="center"/>
              <w:rPr>
                <w:rFonts w:eastAsia="Times New Roman"/>
                <w:b/>
                <w:bCs/>
                <w:color w:val="000000"/>
                <w:szCs w:val="26"/>
              </w:rPr>
            </w:pPr>
            <w:r w:rsidRPr="005F6ADB">
              <w:rPr>
                <w:rFonts w:eastAsia="Times New Roman"/>
                <w:b/>
                <w:bCs/>
                <w:color w:val="000000"/>
                <w:szCs w:val="26"/>
              </w:rPr>
              <w:t>Tỷ lệ</w:t>
            </w:r>
            <w:r w:rsidRPr="005F6ADB">
              <w:rPr>
                <w:rFonts w:eastAsia="Times New Roman"/>
                <w:b/>
                <w:bCs/>
                <w:color w:val="000000"/>
                <w:szCs w:val="26"/>
              </w:rPr>
              <w:br/>
              <w:t>(%)</w:t>
            </w:r>
          </w:p>
        </w:tc>
      </w:tr>
      <w:tr w:rsidR="005F6ADB" w:rsidRPr="005F6ADB" w14:paraId="6EA70F47" w14:textId="77777777" w:rsidTr="005F6ADB">
        <w:trPr>
          <w:trHeight w:val="495"/>
        </w:trPr>
        <w:tc>
          <w:tcPr>
            <w:tcW w:w="766" w:type="pct"/>
            <w:vMerge/>
            <w:tcBorders>
              <w:top w:val="single" w:sz="4" w:space="0" w:color="auto"/>
              <w:left w:val="single" w:sz="4" w:space="0" w:color="auto"/>
              <w:bottom w:val="single" w:sz="4" w:space="0" w:color="auto"/>
              <w:right w:val="single" w:sz="4" w:space="0" w:color="auto"/>
            </w:tcBorders>
            <w:vAlign w:val="center"/>
            <w:hideMark/>
          </w:tcPr>
          <w:p w14:paraId="5AFB8855" w14:textId="77777777" w:rsidR="005F6ADB" w:rsidRPr="005F6ADB" w:rsidRDefault="005F6ADB" w:rsidP="005F6ADB">
            <w:pPr>
              <w:spacing w:before="0" w:after="0" w:line="240" w:lineRule="auto"/>
              <w:ind w:firstLine="0"/>
              <w:jc w:val="left"/>
              <w:rPr>
                <w:rFonts w:eastAsia="Times New Roman"/>
                <w:b/>
                <w:bCs/>
                <w:color w:val="000000"/>
                <w:szCs w:val="26"/>
              </w:rPr>
            </w:pPr>
          </w:p>
        </w:tc>
        <w:tc>
          <w:tcPr>
            <w:tcW w:w="2561" w:type="pct"/>
            <w:vMerge/>
            <w:tcBorders>
              <w:top w:val="single" w:sz="4" w:space="0" w:color="auto"/>
              <w:left w:val="single" w:sz="4" w:space="0" w:color="auto"/>
              <w:bottom w:val="single" w:sz="4" w:space="0" w:color="auto"/>
              <w:right w:val="single" w:sz="4" w:space="0" w:color="auto"/>
            </w:tcBorders>
            <w:vAlign w:val="center"/>
            <w:hideMark/>
          </w:tcPr>
          <w:p w14:paraId="7EAA1352" w14:textId="77777777" w:rsidR="005F6ADB" w:rsidRPr="005F6ADB" w:rsidRDefault="005F6ADB" w:rsidP="005F6ADB">
            <w:pPr>
              <w:spacing w:before="0" w:after="0" w:line="240" w:lineRule="auto"/>
              <w:ind w:firstLine="0"/>
              <w:jc w:val="left"/>
              <w:rPr>
                <w:rFonts w:eastAsia="Times New Roman"/>
                <w:b/>
                <w:bCs/>
                <w:color w:val="000000"/>
                <w:szCs w:val="26"/>
              </w:rPr>
            </w:pPr>
          </w:p>
        </w:tc>
        <w:tc>
          <w:tcPr>
            <w:tcW w:w="936" w:type="pct"/>
            <w:vMerge/>
            <w:tcBorders>
              <w:top w:val="single" w:sz="4" w:space="0" w:color="auto"/>
              <w:left w:val="single" w:sz="4" w:space="0" w:color="auto"/>
              <w:bottom w:val="single" w:sz="4" w:space="0" w:color="auto"/>
              <w:right w:val="single" w:sz="4" w:space="0" w:color="auto"/>
            </w:tcBorders>
            <w:vAlign w:val="center"/>
            <w:hideMark/>
          </w:tcPr>
          <w:p w14:paraId="5DB426F3" w14:textId="77777777" w:rsidR="005F6ADB" w:rsidRPr="005F6ADB" w:rsidRDefault="005F6ADB" w:rsidP="005F6ADB">
            <w:pPr>
              <w:spacing w:before="0" w:after="0" w:line="240" w:lineRule="auto"/>
              <w:ind w:firstLine="0"/>
              <w:jc w:val="left"/>
              <w:rPr>
                <w:rFonts w:eastAsia="Times New Roman"/>
                <w:b/>
                <w:bCs/>
                <w:color w:val="000000"/>
                <w:szCs w:val="26"/>
              </w:rPr>
            </w:pPr>
          </w:p>
        </w:tc>
        <w:tc>
          <w:tcPr>
            <w:tcW w:w="737" w:type="pct"/>
            <w:vMerge/>
            <w:tcBorders>
              <w:top w:val="single" w:sz="4" w:space="0" w:color="auto"/>
              <w:left w:val="single" w:sz="4" w:space="0" w:color="auto"/>
              <w:bottom w:val="single" w:sz="4" w:space="0" w:color="auto"/>
              <w:right w:val="single" w:sz="4" w:space="0" w:color="auto"/>
            </w:tcBorders>
            <w:vAlign w:val="center"/>
            <w:hideMark/>
          </w:tcPr>
          <w:p w14:paraId="63472359" w14:textId="77777777" w:rsidR="005F6ADB" w:rsidRPr="005F6ADB" w:rsidRDefault="005F6ADB" w:rsidP="005F6ADB">
            <w:pPr>
              <w:spacing w:before="0" w:after="0" w:line="240" w:lineRule="auto"/>
              <w:ind w:firstLine="0"/>
              <w:jc w:val="left"/>
              <w:rPr>
                <w:rFonts w:eastAsia="Times New Roman"/>
                <w:b/>
                <w:bCs/>
                <w:color w:val="000000"/>
                <w:szCs w:val="26"/>
              </w:rPr>
            </w:pPr>
          </w:p>
        </w:tc>
      </w:tr>
      <w:tr w:rsidR="005F6ADB" w:rsidRPr="005F6ADB" w14:paraId="342F7D67"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1A0214D3" w14:textId="77777777" w:rsidR="005F6ADB" w:rsidRPr="005F6ADB" w:rsidRDefault="005F6ADB" w:rsidP="005F6ADB">
            <w:pPr>
              <w:spacing w:before="0" w:after="0" w:line="240" w:lineRule="auto"/>
              <w:ind w:firstLine="0"/>
              <w:jc w:val="center"/>
              <w:rPr>
                <w:rFonts w:eastAsia="Times New Roman"/>
                <w:b/>
                <w:bCs/>
                <w:color w:val="000000"/>
                <w:szCs w:val="26"/>
              </w:rPr>
            </w:pPr>
            <w:r w:rsidRPr="005F6ADB">
              <w:rPr>
                <w:rFonts w:eastAsia="Times New Roman"/>
                <w:b/>
                <w:bCs/>
                <w:color w:val="000000"/>
                <w:szCs w:val="26"/>
              </w:rPr>
              <w:t> </w:t>
            </w:r>
          </w:p>
        </w:tc>
        <w:tc>
          <w:tcPr>
            <w:tcW w:w="2561" w:type="pct"/>
            <w:tcBorders>
              <w:top w:val="nil"/>
              <w:left w:val="nil"/>
              <w:bottom w:val="single" w:sz="4" w:space="0" w:color="auto"/>
              <w:right w:val="single" w:sz="4" w:space="0" w:color="auto"/>
            </w:tcBorders>
            <w:vAlign w:val="center"/>
            <w:hideMark/>
          </w:tcPr>
          <w:p w14:paraId="5CE5AA35" w14:textId="77777777" w:rsidR="005F6ADB" w:rsidRPr="005F6ADB" w:rsidRDefault="005F6ADB" w:rsidP="005F6ADB">
            <w:pPr>
              <w:spacing w:before="0" w:after="0" w:line="240" w:lineRule="auto"/>
              <w:ind w:firstLine="0"/>
              <w:jc w:val="center"/>
              <w:rPr>
                <w:rFonts w:eastAsia="Times New Roman"/>
                <w:b/>
                <w:bCs/>
                <w:color w:val="000000"/>
                <w:szCs w:val="26"/>
              </w:rPr>
            </w:pPr>
            <w:r w:rsidRPr="005F6ADB">
              <w:rPr>
                <w:rFonts w:eastAsia="Times New Roman"/>
                <w:b/>
                <w:bCs/>
                <w:color w:val="000000"/>
                <w:szCs w:val="26"/>
              </w:rPr>
              <w:t>Tổng diện tích</w:t>
            </w:r>
          </w:p>
        </w:tc>
        <w:tc>
          <w:tcPr>
            <w:tcW w:w="936" w:type="pct"/>
            <w:tcBorders>
              <w:top w:val="nil"/>
              <w:left w:val="nil"/>
              <w:bottom w:val="single" w:sz="4" w:space="0" w:color="auto"/>
              <w:right w:val="single" w:sz="4" w:space="0" w:color="auto"/>
            </w:tcBorders>
            <w:noWrap/>
            <w:vAlign w:val="center"/>
            <w:hideMark/>
          </w:tcPr>
          <w:p w14:paraId="71BF9F00" w14:textId="77777777" w:rsidR="005F6ADB" w:rsidRPr="005F6ADB" w:rsidRDefault="005F6ADB" w:rsidP="005F6ADB">
            <w:pPr>
              <w:spacing w:before="0" w:after="0" w:line="240" w:lineRule="auto"/>
              <w:ind w:firstLine="0"/>
              <w:jc w:val="right"/>
              <w:rPr>
                <w:rFonts w:eastAsia="Times New Roman"/>
                <w:b/>
                <w:bCs/>
                <w:color w:val="000000"/>
                <w:szCs w:val="26"/>
              </w:rPr>
            </w:pPr>
            <w:r w:rsidRPr="005F6ADB">
              <w:rPr>
                <w:rFonts w:eastAsia="Times New Roman"/>
                <w:b/>
                <w:bCs/>
                <w:color w:val="000000"/>
                <w:szCs w:val="26"/>
              </w:rPr>
              <w:t>175,13</w:t>
            </w:r>
          </w:p>
        </w:tc>
        <w:tc>
          <w:tcPr>
            <w:tcW w:w="737" w:type="pct"/>
            <w:tcBorders>
              <w:top w:val="nil"/>
              <w:left w:val="nil"/>
              <w:bottom w:val="single" w:sz="4" w:space="0" w:color="auto"/>
              <w:right w:val="single" w:sz="4" w:space="0" w:color="auto"/>
            </w:tcBorders>
            <w:noWrap/>
            <w:vAlign w:val="center"/>
            <w:hideMark/>
          </w:tcPr>
          <w:p w14:paraId="5F43A47B" w14:textId="77777777" w:rsidR="005F6ADB" w:rsidRPr="005F6ADB" w:rsidRDefault="005F6ADB" w:rsidP="005F6ADB">
            <w:pPr>
              <w:spacing w:before="0" w:after="0" w:line="240" w:lineRule="auto"/>
              <w:ind w:firstLine="0"/>
              <w:jc w:val="right"/>
              <w:rPr>
                <w:rFonts w:eastAsia="Times New Roman"/>
                <w:b/>
                <w:bCs/>
                <w:color w:val="000000"/>
                <w:szCs w:val="26"/>
              </w:rPr>
            </w:pPr>
            <w:r w:rsidRPr="005F6ADB">
              <w:rPr>
                <w:rFonts w:eastAsia="Times New Roman"/>
                <w:b/>
                <w:bCs/>
                <w:color w:val="000000"/>
                <w:szCs w:val="26"/>
              </w:rPr>
              <w:t>100,00</w:t>
            </w:r>
          </w:p>
        </w:tc>
      </w:tr>
      <w:tr w:rsidR="005F6ADB" w:rsidRPr="005F6ADB" w14:paraId="61FE75D4"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1CEAA260"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1</w:t>
            </w:r>
          </w:p>
        </w:tc>
        <w:tc>
          <w:tcPr>
            <w:tcW w:w="2561" w:type="pct"/>
            <w:tcBorders>
              <w:top w:val="nil"/>
              <w:left w:val="nil"/>
              <w:bottom w:val="single" w:sz="4" w:space="0" w:color="auto"/>
              <w:right w:val="single" w:sz="4" w:space="0" w:color="auto"/>
            </w:tcBorders>
            <w:vAlign w:val="center"/>
            <w:hideMark/>
          </w:tcPr>
          <w:p w14:paraId="7063FB10"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Nhóm nhà ở</w:t>
            </w:r>
          </w:p>
        </w:tc>
        <w:tc>
          <w:tcPr>
            <w:tcW w:w="936" w:type="pct"/>
            <w:tcBorders>
              <w:top w:val="nil"/>
              <w:left w:val="nil"/>
              <w:bottom w:val="single" w:sz="4" w:space="0" w:color="auto"/>
              <w:right w:val="single" w:sz="4" w:space="0" w:color="auto"/>
            </w:tcBorders>
            <w:noWrap/>
            <w:vAlign w:val="center"/>
            <w:hideMark/>
          </w:tcPr>
          <w:p w14:paraId="46A38BE0"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32,53</w:t>
            </w:r>
          </w:p>
        </w:tc>
        <w:tc>
          <w:tcPr>
            <w:tcW w:w="737" w:type="pct"/>
            <w:tcBorders>
              <w:top w:val="nil"/>
              <w:left w:val="nil"/>
              <w:bottom w:val="single" w:sz="4" w:space="0" w:color="auto"/>
              <w:right w:val="single" w:sz="4" w:space="0" w:color="auto"/>
            </w:tcBorders>
            <w:noWrap/>
            <w:vAlign w:val="center"/>
            <w:hideMark/>
          </w:tcPr>
          <w:p w14:paraId="0B39DBFB"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18,58</w:t>
            </w:r>
          </w:p>
        </w:tc>
      </w:tr>
      <w:tr w:rsidR="005F6ADB" w:rsidRPr="005F6ADB" w14:paraId="5F8E3BB4"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79FB4025"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2</w:t>
            </w:r>
          </w:p>
        </w:tc>
        <w:tc>
          <w:tcPr>
            <w:tcW w:w="2561" w:type="pct"/>
            <w:tcBorders>
              <w:top w:val="nil"/>
              <w:left w:val="nil"/>
              <w:bottom w:val="single" w:sz="4" w:space="0" w:color="auto"/>
              <w:right w:val="single" w:sz="4" w:space="0" w:color="auto"/>
            </w:tcBorders>
            <w:vAlign w:val="center"/>
            <w:hideMark/>
          </w:tcPr>
          <w:p w14:paraId="36D8CE7E"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Giáo dục</w:t>
            </w:r>
          </w:p>
        </w:tc>
        <w:tc>
          <w:tcPr>
            <w:tcW w:w="936" w:type="pct"/>
            <w:tcBorders>
              <w:top w:val="nil"/>
              <w:left w:val="nil"/>
              <w:bottom w:val="single" w:sz="4" w:space="0" w:color="auto"/>
              <w:right w:val="single" w:sz="4" w:space="0" w:color="auto"/>
            </w:tcBorders>
            <w:noWrap/>
            <w:vAlign w:val="center"/>
            <w:hideMark/>
          </w:tcPr>
          <w:p w14:paraId="367685C6"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0,39</w:t>
            </w:r>
          </w:p>
        </w:tc>
        <w:tc>
          <w:tcPr>
            <w:tcW w:w="737" w:type="pct"/>
            <w:tcBorders>
              <w:top w:val="nil"/>
              <w:left w:val="nil"/>
              <w:bottom w:val="single" w:sz="4" w:space="0" w:color="auto"/>
              <w:right w:val="single" w:sz="4" w:space="0" w:color="auto"/>
            </w:tcBorders>
            <w:noWrap/>
            <w:vAlign w:val="center"/>
            <w:hideMark/>
          </w:tcPr>
          <w:p w14:paraId="7BF6DA23"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0,22</w:t>
            </w:r>
          </w:p>
        </w:tc>
      </w:tr>
      <w:tr w:rsidR="005F6ADB" w:rsidRPr="005F6ADB" w14:paraId="63F6ED78"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6E954E71"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3</w:t>
            </w:r>
          </w:p>
        </w:tc>
        <w:tc>
          <w:tcPr>
            <w:tcW w:w="2561" w:type="pct"/>
            <w:tcBorders>
              <w:top w:val="nil"/>
              <w:left w:val="nil"/>
              <w:bottom w:val="single" w:sz="4" w:space="0" w:color="auto"/>
              <w:right w:val="single" w:sz="4" w:space="0" w:color="auto"/>
            </w:tcBorders>
            <w:vAlign w:val="center"/>
            <w:hideMark/>
          </w:tcPr>
          <w:p w14:paraId="70EF2E06"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Khu dịch vụ</w:t>
            </w:r>
          </w:p>
        </w:tc>
        <w:tc>
          <w:tcPr>
            <w:tcW w:w="936" w:type="pct"/>
            <w:tcBorders>
              <w:top w:val="nil"/>
              <w:left w:val="nil"/>
              <w:bottom w:val="single" w:sz="4" w:space="0" w:color="auto"/>
              <w:right w:val="single" w:sz="4" w:space="0" w:color="auto"/>
            </w:tcBorders>
            <w:noWrap/>
            <w:vAlign w:val="center"/>
            <w:hideMark/>
          </w:tcPr>
          <w:p w14:paraId="22C58874"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0,03</w:t>
            </w:r>
          </w:p>
        </w:tc>
        <w:tc>
          <w:tcPr>
            <w:tcW w:w="737" w:type="pct"/>
            <w:tcBorders>
              <w:top w:val="nil"/>
              <w:left w:val="nil"/>
              <w:bottom w:val="single" w:sz="4" w:space="0" w:color="auto"/>
              <w:right w:val="single" w:sz="4" w:space="0" w:color="auto"/>
            </w:tcBorders>
            <w:noWrap/>
            <w:vAlign w:val="center"/>
            <w:hideMark/>
          </w:tcPr>
          <w:p w14:paraId="0F108FC1"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0,02</w:t>
            </w:r>
          </w:p>
        </w:tc>
      </w:tr>
      <w:tr w:rsidR="005F6ADB" w:rsidRPr="005F6ADB" w14:paraId="27264FDE"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1300F0C2"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4</w:t>
            </w:r>
          </w:p>
        </w:tc>
        <w:tc>
          <w:tcPr>
            <w:tcW w:w="2561" w:type="pct"/>
            <w:tcBorders>
              <w:top w:val="nil"/>
              <w:left w:val="nil"/>
              <w:bottom w:val="single" w:sz="4" w:space="0" w:color="auto"/>
              <w:right w:val="single" w:sz="4" w:space="0" w:color="auto"/>
            </w:tcBorders>
            <w:vAlign w:val="center"/>
            <w:hideMark/>
          </w:tcPr>
          <w:p w14:paraId="262105FD"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Dịch vụ - du lịch</w:t>
            </w:r>
          </w:p>
        </w:tc>
        <w:tc>
          <w:tcPr>
            <w:tcW w:w="936" w:type="pct"/>
            <w:tcBorders>
              <w:top w:val="nil"/>
              <w:left w:val="nil"/>
              <w:bottom w:val="single" w:sz="4" w:space="0" w:color="auto"/>
              <w:right w:val="single" w:sz="4" w:space="0" w:color="auto"/>
            </w:tcBorders>
            <w:noWrap/>
            <w:vAlign w:val="center"/>
            <w:hideMark/>
          </w:tcPr>
          <w:p w14:paraId="5BEF87A3"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6,30</w:t>
            </w:r>
          </w:p>
        </w:tc>
        <w:tc>
          <w:tcPr>
            <w:tcW w:w="737" w:type="pct"/>
            <w:tcBorders>
              <w:top w:val="nil"/>
              <w:left w:val="nil"/>
              <w:bottom w:val="single" w:sz="4" w:space="0" w:color="auto"/>
              <w:right w:val="single" w:sz="4" w:space="0" w:color="auto"/>
            </w:tcBorders>
            <w:noWrap/>
            <w:vAlign w:val="center"/>
            <w:hideMark/>
          </w:tcPr>
          <w:p w14:paraId="0F33520F"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3,60</w:t>
            </w:r>
          </w:p>
        </w:tc>
      </w:tr>
      <w:tr w:rsidR="005F6ADB" w:rsidRPr="005F6ADB" w14:paraId="036E0F1B"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03D2C5E1"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5</w:t>
            </w:r>
          </w:p>
        </w:tc>
        <w:tc>
          <w:tcPr>
            <w:tcW w:w="2561" w:type="pct"/>
            <w:tcBorders>
              <w:top w:val="nil"/>
              <w:left w:val="nil"/>
              <w:bottom w:val="single" w:sz="4" w:space="0" w:color="auto"/>
              <w:right w:val="single" w:sz="4" w:space="0" w:color="auto"/>
            </w:tcBorders>
            <w:vAlign w:val="center"/>
            <w:hideMark/>
          </w:tcPr>
          <w:p w14:paraId="47FDEE21"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Di tích, tôn giáo</w:t>
            </w:r>
          </w:p>
        </w:tc>
        <w:tc>
          <w:tcPr>
            <w:tcW w:w="936" w:type="pct"/>
            <w:tcBorders>
              <w:top w:val="nil"/>
              <w:left w:val="nil"/>
              <w:bottom w:val="single" w:sz="4" w:space="0" w:color="auto"/>
              <w:right w:val="single" w:sz="4" w:space="0" w:color="auto"/>
            </w:tcBorders>
            <w:noWrap/>
            <w:vAlign w:val="center"/>
            <w:hideMark/>
          </w:tcPr>
          <w:p w14:paraId="73A533F6"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0,86</w:t>
            </w:r>
          </w:p>
        </w:tc>
        <w:tc>
          <w:tcPr>
            <w:tcW w:w="737" w:type="pct"/>
            <w:tcBorders>
              <w:top w:val="nil"/>
              <w:left w:val="nil"/>
              <w:bottom w:val="single" w:sz="4" w:space="0" w:color="auto"/>
              <w:right w:val="single" w:sz="4" w:space="0" w:color="auto"/>
            </w:tcBorders>
            <w:noWrap/>
            <w:vAlign w:val="center"/>
            <w:hideMark/>
          </w:tcPr>
          <w:p w14:paraId="23C76B9D"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0,49</w:t>
            </w:r>
          </w:p>
        </w:tc>
      </w:tr>
      <w:tr w:rsidR="005F6ADB" w:rsidRPr="005F6ADB" w14:paraId="0D3A422B"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30461F67"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6</w:t>
            </w:r>
          </w:p>
        </w:tc>
        <w:tc>
          <w:tcPr>
            <w:tcW w:w="2561" w:type="pct"/>
            <w:tcBorders>
              <w:top w:val="nil"/>
              <w:left w:val="nil"/>
              <w:bottom w:val="single" w:sz="4" w:space="0" w:color="auto"/>
              <w:right w:val="single" w:sz="4" w:space="0" w:color="auto"/>
            </w:tcBorders>
            <w:vAlign w:val="center"/>
            <w:hideMark/>
          </w:tcPr>
          <w:p w14:paraId="0D2F8CC9"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Quốc phòng</w:t>
            </w:r>
          </w:p>
        </w:tc>
        <w:tc>
          <w:tcPr>
            <w:tcW w:w="936" w:type="pct"/>
            <w:tcBorders>
              <w:top w:val="nil"/>
              <w:left w:val="nil"/>
              <w:bottom w:val="single" w:sz="4" w:space="0" w:color="auto"/>
              <w:right w:val="single" w:sz="4" w:space="0" w:color="auto"/>
            </w:tcBorders>
            <w:noWrap/>
            <w:vAlign w:val="center"/>
            <w:hideMark/>
          </w:tcPr>
          <w:p w14:paraId="7438B0BE"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0,36</w:t>
            </w:r>
          </w:p>
        </w:tc>
        <w:tc>
          <w:tcPr>
            <w:tcW w:w="737" w:type="pct"/>
            <w:tcBorders>
              <w:top w:val="nil"/>
              <w:left w:val="nil"/>
              <w:bottom w:val="single" w:sz="4" w:space="0" w:color="auto"/>
              <w:right w:val="single" w:sz="4" w:space="0" w:color="auto"/>
            </w:tcBorders>
            <w:noWrap/>
            <w:vAlign w:val="center"/>
            <w:hideMark/>
          </w:tcPr>
          <w:p w14:paraId="3DE14BEE"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0,20</w:t>
            </w:r>
          </w:p>
        </w:tc>
      </w:tr>
      <w:tr w:rsidR="005F6ADB" w:rsidRPr="005F6ADB" w14:paraId="5D2450D7"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0F091A74"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7</w:t>
            </w:r>
          </w:p>
        </w:tc>
        <w:tc>
          <w:tcPr>
            <w:tcW w:w="2561" w:type="pct"/>
            <w:tcBorders>
              <w:top w:val="nil"/>
              <w:left w:val="nil"/>
              <w:bottom w:val="single" w:sz="4" w:space="0" w:color="auto"/>
              <w:right w:val="single" w:sz="4" w:space="0" w:color="auto"/>
            </w:tcBorders>
            <w:vAlign w:val="center"/>
            <w:hideMark/>
          </w:tcPr>
          <w:p w14:paraId="6B489BC5"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Đường giao thông</w:t>
            </w:r>
          </w:p>
        </w:tc>
        <w:tc>
          <w:tcPr>
            <w:tcW w:w="936" w:type="pct"/>
            <w:tcBorders>
              <w:top w:val="nil"/>
              <w:left w:val="nil"/>
              <w:bottom w:val="single" w:sz="4" w:space="0" w:color="auto"/>
              <w:right w:val="single" w:sz="4" w:space="0" w:color="auto"/>
            </w:tcBorders>
            <w:noWrap/>
            <w:vAlign w:val="center"/>
            <w:hideMark/>
          </w:tcPr>
          <w:p w14:paraId="5B8CC748"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5,95</w:t>
            </w:r>
          </w:p>
        </w:tc>
        <w:tc>
          <w:tcPr>
            <w:tcW w:w="737" w:type="pct"/>
            <w:tcBorders>
              <w:top w:val="nil"/>
              <w:left w:val="nil"/>
              <w:bottom w:val="single" w:sz="4" w:space="0" w:color="auto"/>
              <w:right w:val="single" w:sz="4" w:space="0" w:color="auto"/>
            </w:tcBorders>
            <w:noWrap/>
            <w:vAlign w:val="center"/>
            <w:hideMark/>
          </w:tcPr>
          <w:p w14:paraId="42C5F298"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3,40</w:t>
            </w:r>
          </w:p>
        </w:tc>
      </w:tr>
      <w:tr w:rsidR="005F6ADB" w:rsidRPr="005F6ADB" w14:paraId="773F5117"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553E2850"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8</w:t>
            </w:r>
          </w:p>
        </w:tc>
        <w:tc>
          <w:tcPr>
            <w:tcW w:w="2561" w:type="pct"/>
            <w:tcBorders>
              <w:top w:val="nil"/>
              <w:left w:val="nil"/>
              <w:bottom w:val="single" w:sz="4" w:space="0" w:color="auto"/>
              <w:right w:val="single" w:sz="4" w:space="0" w:color="auto"/>
            </w:tcBorders>
            <w:vAlign w:val="center"/>
            <w:hideMark/>
          </w:tcPr>
          <w:p w14:paraId="4C9D6798"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Sản xuất nông nghiệp</w:t>
            </w:r>
          </w:p>
        </w:tc>
        <w:tc>
          <w:tcPr>
            <w:tcW w:w="936" w:type="pct"/>
            <w:tcBorders>
              <w:top w:val="nil"/>
              <w:left w:val="nil"/>
              <w:bottom w:val="single" w:sz="4" w:space="0" w:color="auto"/>
              <w:right w:val="single" w:sz="4" w:space="0" w:color="auto"/>
            </w:tcBorders>
            <w:noWrap/>
            <w:vAlign w:val="center"/>
            <w:hideMark/>
          </w:tcPr>
          <w:p w14:paraId="4D9C0696"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24,86</w:t>
            </w:r>
          </w:p>
        </w:tc>
        <w:tc>
          <w:tcPr>
            <w:tcW w:w="737" w:type="pct"/>
            <w:tcBorders>
              <w:top w:val="nil"/>
              <w:left w:val="nil"/>
              <w:bottom w:val="single" w:sz="4" w:space="0" w:color="auto"/>
              <w:right w:val="single" w:sz="4" w:space="0" w:color="auto"/>
            </w:tcBorders>
            <w:noWrap/>
            <w:vAlign w:val="center"/>
            <w:hideMark/>
          </w:tcPr>
          <w:p w14:paraId="75B5968F"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14,20</w:t>
            </w:r>
          </w:p>
        </w:tc>
      </w:tr>
      <w:tr w:rsidR="005F6ADB" w:rsidRPr="005F6ADB" w14:paraId="74F28008"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5316C602"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9</w:t>
            </w:r>
          </w:p>
        </w:tc>
        <w:tc>
          <w:tcPr>
            <w:tcW w:w="2561" w:type="pct"/>
            <w:tcBorders>
              <w:top w:val="nil"/>
              <w:left w:val="nil"/>
              <w:bottom w:val="single" w:sz="4" w:space="0" w:color="auto"/>
              <w:right w:val="single" w:sz="4" w:space="0" w:color="auto"/>
            </w:tcBorders>
            <w:vAlign w:val="center"/>
            <w:hideMark/>
          </w:tcPr>
          <w:p w14:paraId="2BB70EDF"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Chưa sử dụng</w:t>
            </w:r>
          </w:p>
        </w:tc>
        <w:tc>
          <w:tcPr>
            <w:tcW w:w="936" w:type="pct"/>
            <w:tcBorders>
              <w:top w:val="nil"/>
              <w:left w:val="nil"/>
              <w:bottom w:val="single" w:sz="4" w:space="0" w:color="auto"/>
              <w:right w:val="single" w:sz="4" w:space="0" w:color="auto"/>
            </w:tcBorders>
            <w:noWrap/>
            <w:vAlign w:val="center"/>
            <w:hideMark/>
          </w:tcPr>
          <w:p w14:paraId="28C25A2E"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7,09</w:t>
            </w:r>
          </w:p>
        </w:tc>
        <w:tc>
          <w:tcPr>
            <w:tcW w:w="737" w:type="pct"/>
            <w:tcBorders>
              <w:top w:val="nil"/>
              <w:left w:val="nil"/>
              <w:bottom w:val="single" w:sz="4" w:space="0" w:color="auto"/>
              <w:right w:val="single" w:sz="4" w:space="0" w:color="auto"/>
            </w:tcBorders>
            <w:noWrap/>
            <w:vAlign w:val="center"/>
            <w:hideMark/>
          </w:tcPr>
          <w:p w14:paraId="430A5008"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4,05</w:t>
            </w:r>
          </w:p>
        </w:tc>
      </w:tr>
      <w:tr w:rsidR="005F6ADB" w:rsidRPr="005F6ADB" w14:paraId="1C210B1F"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16269E6E"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10</w:t>
            </w:r>
          </w:p>
        </w:tc>
        <w:tc>
          <w:tcPr>
            <w:tcW w:w="2561" w:type="pct"/>
            <w:tcBorders>
              <w:top w:val="nil"/>
              <w:left w:val="nil"/>
              <w:bottom w:val="single" w:sz="4" w:space="0" w:color="auto"/>
              <w:right w:val="single" w:sz="4" w:space="0" w:color="auto"/>
            </w:tcBorders>
            <w:vAlign w:val="center"/>
            <w:hideMark/>
          </w:tcPr>
          <w:p w14:paraId="6298AE9C"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Nuôi trồng thuỷ sản</w:t>
            </w:r>
          </w:p>
        </w:tc>
        <w:tc>
          <w:tcPr>
            <w:tcW w:w="936" w:type="pct"/>
            <w:tcBorders>
              <w:top w:val="nil"/>
              <w:left w:val="nil"/>
              <w:bottom w:val="single" w:sz="4" w:space="0" w:color="auto"/>
              <w:right w:val="single" w:sz="4" w:space="0" w:color="auto"/>
            </w:tcBorders>
            <w:noWrap/>
            <w:vAlign w:val="center"/>
            <w:hideMark/>
          </w:tcPr>
          <w:p w14:paraId="166F8FE9"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5,48</w:t>
            </w:r>
          </w:p>
        </w:tc>
        <w:tc>
          <w:tcPr>
            <w:tcW w:w="737" w:type="pct"/>
            <w:tcBorders>
              <w:top w:val="nil"/>
              <w:left w:val="nil"/>
              <w:bottom w:val="single" w:sz="4" w:space="0" w:color="auto"/>
              <w:right w:val="single" w:sz="4" w:space="0" w:color="auto"/>
            </w:tcBorders>
            <w:noWrap/>
            <w:vAlign w:val="center"/>
            <w:hideMark/>
          </w:tcPr>
          <w:p w14:paraId="50F08D13"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3,13</w:t>
            </w:r>
          </w:p>
        </w:tc>
      </w:tr>
      <w:tr w:rsidR="005F6ADB" w:rsidRPr="005F6ADB" w14:paraId="60F6B7D6" w14:textId="77777777" w:rsidTr="005F6ADB">
        <w:trPr>
          <w:trHeight w:val="330"/>
        </w:trPr>
        <w:tc>
          <w:tcPr>
            <w:tcW w:w="766" w:type="pct"/>
            <w:tcBorders>
              <w:top w:val="nil"/>
              <w:left w:val="single" w:sz="4" w:space="0" w:color="auto"/>
              <w:bottom w:val="single" w:sz="4" w:space="0" w:color="auto"/>
              <w:right w:val="single" w:sz="4" w:space="0" w:color="auto"/>
            </w:tcBorders>
            <w:noWrap/>
            <w:vAlign w:val="center"/>
            <w:hideMark/>
          </w:tcPr>
          <w:p w14:paraId="3AB45E42" w14:textId="77777777" w:rsidR="005F6ADB" w:rsidRPr="005F6ADB" w:rsidRDefault="005F6ADB" w:rsidP="005F6ADB">
            <w:pPr>
              <w:spacing w:before="0" w:after="0" w:line="240" w:lineRule="auto"/>
              <w:ind w:firstLine="0"/>
              <w:jc w:val="center"/>
              <w:rPr>
                <w:rFonts w:eastAsia="Times New Roman"/>
                <w:color w:val="000000"/>
                <w:szCs w:val="26"/>
              </w:rPr>
            </w:pPr>
            <w:r w:rsidRPr="005F6ADB">
              <w:rPr>
                <w:rFonts w:eastAsia="Times New Roman"/>
                <w:color w:val="000000"/>
                <w:szCs w:val="26"/>
              </w:rPr>
              <w:t>11</w:t>
            </w:r>
          </w:p>
        </w:tc>
        <w:tc>
          <w:tcPr>
            <w:tcW w:w="2561" w:type="pct"/>
            <w:tcBorders>
              <w:top w:val="nil"/>
              <w:left w:val="nil"/>
              <w:bottom w:val="single" w:sz="4" w:space="0" w:color="auto"/>
              <w:right w:val="single" w:sz="4" w:space="0" w:color="auto"/>
            </w:tcBorders>
            <w:vAlign w:val="center"/>
            <w:hideMark/>
          </w:tcPr>
          <w:p w14:paraId="3490D415" w14:textId="77777777" w:rsidR="005F6ADB" w:rsidRPr="005F6ADB" w:rsidRDefault="005F6ADB" w:rsidP="005F6ADB">
            <w:pPr>
              <w:spacing w:before="0" w:after="0" w:line="240" w:lineRule="auto"/>
              <w:ind w:firstLine="0"/>
              <w:jc w:val="left"/>
              <w:rPr>
                <w:rFonts w:eastAsia="Times New Roman"/>
                <w:color w:val="000000"/>
                <w:szCs w:val="26"/>
              </w:rPr>
            </w:pPr>
            <w:r w:rsidRPr="005F6ADB">
              <w:rPr>
                <w:rFonts w:eastAsia="Times New Roman"/>
                <w:color w:val="000000"/>
                <w:szCs w:val="26"/>
              </w:rPr>
              <w:t>Sông, suối, kênh rạch</w:t>
            </w:r>
          </w:p>
        </w:tc>
        <w:tc>
          <w:tcPr>
            <w:tcW w:w="936" w:type="pct"/>
            <w:tcBorders>
              <w:top w:val="nil"/>
              <w:left w:val="nil"/>
              <w:bottom w:val="single" w:sz="4" w:space="0" w:color="auto"/>
              <w:right w:val="single" w:sz="4" w:space="0" w:color="auto"/>
            </w:tcBorders>
            <w:noWrap/>
            <w:vAlign w:val="center"/>
            <w:hideMark/>
          </w:tcPr>
          <w:p w14:paraId="3324F5C2"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91,27</w:t>
            </w:r>
          </w:p>
        </w:tc>
        <w:tc>
          <w:tcPr>
            <w:tcW w:w="737" w:type="pct"/>
            <w:tcBorders>
              <w:top w:val="nil"/>
              <w:left w:val="nil"/>
              <w:bottom w:val="single" w:sz="4" w:space="0" w:color="auto"/>
              <w:right w:val="single" w:sz="4" w:space="0" w:color="auto"/>
            </w:tcBorders>
            <w:noWrap/>
            <w:vAlign w:val="center"/>
            <w:hideMark/>
          </w:tcPr>
          <w:p w14:paraId="2BF4DBEF" w14:textId="77777777" w:rsidR="005F6ADB" w:rsidRPr="005F6ADB" w:rsidRDefault="005F6ADB" w:rsidP="005F6ADB">
            <w:pPr>
              <w:spacing w:before="0" w:after="0" w:line="240" w:lineRule="auto"/>
              <w:ind w:firstLine="0"/>
              <w:jc w:val="right"/>
              <w:rPr>
                <w:rFonts w:eastAsia="Times New Roman"/>
                <w:color w:val="000000"/>
                <w:szCs w:val="26"/>
              </w:rPr>
            </w:pPr>
            <w:r w:rsidRPr="005F6ADB">
              <w:rPr>
                <w:rFonts w:eastAsia="Times New Roman"/>
                <w:color w:val="000000"/>
                <w:szCs w:val="26"/>
              </w:rPr>
              <w:t>52,12</w:t>
            </w:r>
          </w:p>
        </w:tc>
      </w:tr>
    </w:tbl>
    <w:p w14:paraId="6A10C24D" w14:textId="2010158D" w:rsidR="0094475A" w:rsidRPr="00153618" w:rsidRDefault="0094475A" w:rsidP="0094475A">
      <w:pPr>
        <w:ind w:firstLine="0"/>
        <w:jc w:val="center"/>
        <w:rPr>
          <w:i/>
          <w:color w:val="000000" w:themeColor="text1"/>
          <w:lang w:val="pt-BR"/>
        </w:rPr>
      </w:pPr>
    </w:p>
    <w:p w14:paraId="3081232C" w14:textId="01E3AB65" w:rsidR="00311CD4" w:rsidRPr="00153618" w:rsidRDefault="00DC4D47" w:rsidP="00971CAF">
      <w:pPr>
        <w:pStyle w:val="Heading2"/>
        <w:tabs>
          <w:tab w:val="left" w:pos="540"/>
          <w:tab w:val="left" w:pos="1170"/>
        </w:tabs>
        <w:ind w:left="0" w:firstLine="547"/>
        <w:jc w:val="left"/>
        <w:rPr>
          <w:color w:val="000000" w:themeColor="text1"/>
          <w:lang w:val="pt-BR"/>
        </w:rPr>
      </w:pPr>
      <w:bookmarkStart w:id="49" w:name="_Toc213601256"/>
      <w:r w:rsidRPr="00153618">
        <w:rPr>
          <w:color w:val="000000" w:themeColor="text1"/>
          <w:lang w:val="pt-BR"/>
        </w:rPr>
        <w:lastRenderedPageBreak/>
        <w:t>Hiện trạng kiến trúc, cảnh quan</w:t>
      </w:r>
      <w:r w:rsidR="00311CD4" w:rsidRPr="00153618">
        <w:rPr>
          <w:color w:val="000000" w:themeColor="text1"/>
          <w:lang w:val="pt-BR"/>
        </w:rPr>
        <w:t>:</w:t>
      </w:r>
      <w:bookmarkEnd w:id="49"/>
    </w:p>
    <w:p w14:paraId="1BB92D00" w14:textId="77777777" w:rsidR="00A463B2" w:rsidRPr="00153618" w:rsidRDefault="00A463B2" w:rsidP="00A463B2">
      <w:pPr>
        <w:pStyle w:val="chuthuong"/>
        <w:ind w:firstLine="851"/>
        <w:rPr>
          <w:color w:val="000000" w:themeColor="text1"/>
        </w:rPr>
      </w:pPr>
      <w:r w:rsidRPr="00153618">
        <w:rPr>
          <w:color w:val="000000" w:themeColor="text1"/>
        </w:rPr>
        <w:t>Khu vực lập quy hoạch có hiện trạng chủ yếu là kiến trúc nhà ở, rải rác có một số nhà xưởng. Các công trình dịch vụ tập trung dọc trục đường chính 2 tháng 4, phường Vĩnh Phước thuộc khu vực Cồn Nhất Trí.</w:t>
      </w:r>
    </w:p>
    <w:p w14:paraId="1A39B65D" w14:textId="6B1E1EC1" w:rsidR="0060330F" w:rsidRPr="00153618" w:rsidRDefault="0060330F" w:rsidP="00A463B2">
      <w:pPr>
        <w:pStyle w:val="chuthuong"/>
        <w:ind w:firstLine="851"/>
        <w:rPr>
          <w:color w:val="000000" w:themeColor="text1"/>
        </w:rPr>
      </w:pPr>
      <w:r w:rsidRPr="00153618">
        <w:rPr>
          <w:color w:val="000000" w:themeColor="text1"/>
        </w:rPr>
        <w:t xml:space="preserve">Khu vực cồn Nhất Trí: Dân cư khu vực ven sông rất lộn xộn , môi trường </w:t>
      </w:r>
      <w:r w:rsidRPr="00153618">
        <w:rPr>
          <w:rFonts w:hint="eastAsia"/>
          <w:color w:val="000000" w:themeColor="text1"/>
        </w:rPr>
        <w:t>ă</w:t>
      </w:r>
      <w:r w:rsidRPr="00153618">
        <w:rPr>
          <w:color w:val="000000" w:themeColor="text1"/>
        </w:rPr>
        <w:t>n ở sinh hoạt không đảm bảo</w:t>
      </w:r>
      <w:r w:rsidRPr="00153618">
        <w:rPr>
          <w:rFonts w:hint="eastAsia"/>
          <w:color w:val="000000" w:themeColor="text1"/>
        </w:rPr>
        <w:t xml:space="preserve"> </w:t>
      </w:r>
      <w:r w:rsidRPr="00153618">
        <w:rPr>
          <w:color w:val="000000" w:themeColor="text1"/>
        </w:rPr>
        <w:t>an toàn và rất mất vệ sinh , đường vào nhà ở quanh co chật chội, tiếp cận nhà ở là các ngõ hẹp. Khuyến khích tái định cư để thực hiện tái thiết khu vực do có vị trí hướng mặt tiền biển.</w:t>
      </w:r>
    </w:p>
    <w:p w14:paraId="69BFEF43" w14:textId="7DBBBBED" w:rsidR="0060330F" w:rsidRPr="00153618" w:rsidRDefault="0060330F" w:rsidP="00A463B2">
      <w:pPr>
        <w:pStyle w:val="chuthuong"/>
        <w:ind w:firstLine="851"/>
        <w:rPr>
          <w:color w:val="000000" w:themeColor="text1"/>
        </w:rPr>
      </w:pPr>
      <w:r w:rsidRPr="00153618">
        <w:rPr>
          <w:color w:val="000000" w:themeColor="text1"/>
        </w:rPr>
        <w:t>Khu vực cồn Ngọc Tháo: có diện tích lớn hơn cồn Nhất Trí, dân cư sinh sống rải rác bám các đường chính và xây dựng nhà tạm ven sông, chủ yếu sinh sống tự phát, trái phép không đảm bảo vệ sinh môi trường và mất mỹ quan đô thị.</w:t>
      </w:r>
      <w:r w:rsidR="00B26CFD" w:rsidRPr="00153618">
        <w:rPr>
          <w:color w:val="000000" w:themeColor="text1"/>
        </w:rPr>
        <w:t xml:space="preserve"> Khu vực hiện nay vẫn còn quỹ đất nông nghiệp có điều kiện để thực hiện tái định cư, chỉnh trang xây dựng đô thị.</w:t>
      </w:r>
    </w:p>
    <w:p w14:paraId="071E1334" w14:textId="1592319D" w:rsidR="00B26CFD" w:rsidRPr="00153618" w:rsidRDefault="00B26CFD" w:rsidP="00A463B2">
      <w:pPr>
        <w:pStyle w:val="chuthuong"/>
        <w:ind w:firstLine="851"/>
        <w:rPr>
          <w:color w:val="000000" w:themeColor="text1"/>
        </w:rPr>
      </w:pPr>
      <w:r w:rsidRPr="00153618">
        <w:rPr>
          <w:color w:val="000000" w:themeColor="text1"/>
        </w:rPr>
        <w:t>Khu vực hải đảo cơ bản đã hình thành khu du lịch và đang hoạt động.</w:t>
      </w:r>
    </w:p>
    <w:p w14:paraId="14E28A08" w14:textId="262AF2CB" w:rsidR="00A463B2" w:rsidRPr="00153618" w:rsidRDefault="00A463B2" w:rsidP="009C1FE8">
      <w:pPr>
        <w:pStyle w:val="Noidung"/>
        <w:ind w:firstLine="567"/>
        <w:rPr>
          <w:color w:val="000000" w:themeColor="text1"/>
          <w:lang w:val="nl-NL"/>
        </w:rPr>
      </w:pPr>
      <w:r w:rsidRPr="00153618">
        <w:rPr>
          <w:color w:val="000000" w:themeColor="text1"/>
          <w:lang w:val="nl-NL"/>
        </w:rPr>
        <w:t>Nhận diện khu vực gồm các vùng cảnh quan chính:</w:t>
      </w:r>
    </w:p>
    <w:tbl>
      <w:tblPr>
        <w:tblStyle w:val="TableGrid"/>
        <w:tblW w:w="0" w:type="auto"/>
        <w:tblLook w:val="04A0" w:firstRow="1" w:lastRow="0" w:firstColumn="1" w:lastColumn="0" w:noHBand="0" w:noVBand="1"/>
      </w:tblPr>
      <w:tblGrid>
        <w:gridCol w:w="6456"/>
        <w:gridCol w:w="2616"/>
      </w:tblGrid>
      <w:tr w:rsidR="00153618" w:rsidRPr="009A18F3" w14:paraId="46749220" w14:textId="77777777" w:rsidTr="00A26702">
        <w:tc>
          <w:tcPr>
            <w:tcW w:w="5382" w:type="dxa"/>
          </w:tcPr>
          <w:p w14:paraId="6FA1DF9E" w14:textId="77777777" w:rsidR="00EF4F36" w:rsidRPr="00153618" w:rsidRDefault="00EF4F36" w:rsidP="00A26702">
            <w:pPr>
              <w:pStyle w:val="NormalWeb"/>
              <w:spacing w:before="0" w:beforeAutospacing="0" w:after="0" w:afterAutospacing="0" w:line="264" w:lineRule="auto"/>
              <w:jc w:val="both"/>
              <w:rPr>
                <w:color w:val="000000" w:themeColor="text1"/>
                <w:sz w:val="26"/>
                <w:szCs w:val="26"/>
                <w:lang w:val="nl-NL"/>
              </w:rPr>
            </w:pPr>
            <w:r w:rsidRPr="00153618">
              <w:rPr>
                <w:noProof/>
                <w:color w:val="000000" w:themeColor="text1"/>
                <w:sz w:val="26"/>
                <w:szCs w:val="26"/>
                <w:lang w:val="vi-VN" w:eastAsia="vi-VN"/>
              </w:rPr>
              <w:drawing>
                <wp:inline distT="0" distB="0" distL="0" distR="0" wp14:anchorId="146F51A0" wp14:editId="0D9B2F5C">
                  <wp:extent cx="3959351" cy="2434442"/>
                  <wp:effectExtent l="0" t="0" r="317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75992" cy="2444674"/>
                          </a:xfrm>
                          <a:prstGeom prst="rect">
                            <a:avLst/>
                          </a:prstGeom>
                        </pic:spPr>
                      </pic:pic>
                    </a:graphicData>
                  </a:graphic>
                </wp:inline>
              </w:drawing>
            </w:r>
          </w:p>
        </w:tc>
        <w:tc>
          <w:tcPr>
            <w:tcW w:w="3680" w:type="dxa"/>
          </w:tcPr>
          <w:p w14:paraId="300CA656" w14:textId="77777777" w:rsidR="00EF4F36" w:rsidRPr="00153618" w:rsidRDefault="00EF4F36" w:rsidP="006512FA">
            <w:pPr>
              <w:pStyle w:val="NormalWeb"/>
              <w:numPr>
                <w:ilvl w:val="3"/>
                <w:numId w:val="17"/>
              </w:numPr>
              <w:spacing w:before="0" w:beforeAutospacing="0" w:after="0" w:afterAutospacing="0" w:line="264" w:lineRule="auto"/>
              <w:ind w:left="454"/>
              <w:jc w:val="both"/>
              <w:rPr>
                <w:color w:val="000000" w:themeColor="text1"/>
                <w:sz w:val="26"/>
                <w:szCs w:val="26"/>
                <w:lang w:val="nl-NL"/>
              </w:rPr>
            </w:pPr>
            <w:r w:rsidRPr="00153618">
              <w:rPr>
                <w:color w:val="000000" w:themeColor="text1"/>
                <w:sz w:val="26"/>
                <w:szCs w:val="26"/>
                <w:lang w:val="nl-NL"/>
              </w:rPr>
              <w:t>Cảnh quan ven sông</w:t>
            </w:r>
          </w:p>
          <w:p w14:paraId="70560755" w14:textId="77777777" w:rsidR="00EF4F36" w:rsidRPr="00153618" w:rsidRDefault="00EF4F36" w:rsidP="006512FA">
            <w:pPr>
              <w:pStyle w:val="NormalWeb"/>
              <w:numPr>
                <w:ilvl w:val="3"/>
                <w:numId w:val="17"/>
              </w:numPr>
              <w:spacing w:before="0" w:beforeAutospacing="0" w:after="0" w:afterAutospacing="0" w:line="264" w:lineRule="auto"/>
              <w:ind w:left="454"/>
              <w:jc w:val="both"/>
              <w:rPr>
                <w:color w:val="000000" w:themeColor="text1"/>
                <w:sz w:val="26"/>
                <w:szCs w:val="26"/>
                <w:lang w:val="nl-NL"/>
              </w:rPr>
            </w:pPr>
            <w:r w:rsidRPr="00153618">
              <w:rPr>
                <w:color w:val="000000" w:themeColor="text1"/>
                <w:sz w:val="26"/>
                <w:szCs w:val="26"/>
                <w:lang w:val="nl-NL"/>
              </w:rPr>
              <w:t>Cảnh quan dân cư làng xóm hiện hữu</w:t>
            </w:r>
          </w:p>
          <w:p w14:paraId="2F643CC5" w14:textId="77777777" w:rsidR="00EF4F36" w:rsidRPr="00153618" w:rsidRDefault="00EF4F36" w:rsidP="006512FA">
            <w:pPr>
              <w:pStyle w:val="NormalWeb"/>
              <w:numPr>
                <w:ilvl w:val="3"/>
                <w:numId w:val="17"/>
              </w:numPr>
              <w:spacing w:before="0" w:beforeAutospacing="0" w:after="0" w:afterAutospacing="0" w:line="264" w:lineRule="auto"/>
              <w:ind w:left="454"/>
              <w:jc w:val="both"/>
              <w:rPr>
                <w:color w:val="000000" w:themeColor="text1"/>
                <w:sz w:val="26"/>
                <w:szCs w:val="26"/>
                <w:lang w:val="nl-NL"/>
              </w:rPr>
            </w:pPr>
            <w:r w:rsidRPr="00153618">
              <w:rPr>
                <w:color w:val="000000" w:themeColor="text1"/>
                <w:sz w:val="26"/>
                <w:szCs w:val="26"/>
                <w:lang w:val="nl-NL"/>
              </w:rPr>
              <w:t xml:space="preserve">Cảnh quan khu </w:t>
            </w:r>
            <w:r w:rsidRPr="00153618">
              <w:rPr>
                <w:color w:val="000000" w:themeColor="text1"/>
                <w:sz w:val="26"/>
                <w:szCs w:val="26"/>
                <w:lang w:val="vi-VN"/>
              </w:rPr>
              <w:t>du lịch</w:t>
            </w:r>
          </w:p>
          <w:p w14:paraId="337C12D4" w14:textId="77777777" w:rsidR="00EF4F36" w:rsidRPr="00153618" w:rsidRDefault="00EF4F36" w:rsidP="006512FA">
            <w:pPr>
              <w:pStyle w:val="NormalWeb"/>
              <w:numPr>
                <w:ilvl w:val="3"/>
                <w:numId w:val="17"/>
              </w:numPr>
              <w:spacing w:before="0" w:beforeAutospacing="0" w:after="0" w:afterAutospacing="0" w:line="264" w:lineRule="auto"/>
              <w:ind w:left="454"/>
              <w:jc w:val="both"/>
              <w:rPr>
                <w:color w:val="000000" w:themeColor="text1"/>
                <w:sz w:val="26"/>
                <w:szCs w:val="26"/>
                <w:lang w:val="nl-NL"/>
              </w:rPr>
            </w:pPr>
            <w:r w:rsidRPr="00153618">
              <w:rPr>
                <w:color w:val="000000" w:themeColor="text1"/>
                <w:sz w:val="26"/>
                <w:szCs w:val="26"/>
                <w:lang w:val="nl-NL"/>
              </w:rPr>
              <w:t>Cảnh quan</w:t>
            </w:r>
            <w:r w:rsidRPr="00153618">
              <w:rPr>
                <w:color w:val="000000" w:themeColor="text1"/>
                <w:sz w:val="26"/>
                <w:szCs w:val="26"/>
                <w:lang w:val="vi-VN"/>
              </w:rPr>
              <w:t xml:space="preserve"> nông nghiệp</w:t>
            </w:r>
          </w:p>
          <w:p w14:paraId="39EB30DF" w14:textId="62F602EB" w:rsidR="00EF4F36" w:rsidRPr="00153618" w:rsidRDefault="00EF4F36" w:rsidP="006512FA">
            <w:pPr>
              <w:pStyle w:val="NormalWeb"/>
              <w:numPr>
                <w:ilvl w:val="3"/>
                <w:numId w:val="17"/>
              </w:numPr>
              <w:spacing w:before="0" w:beforeAutospacing="0" w:after="0" w:afterAutospacing="0" w:line="264" w:lineRule="auto"/>
              <w:ind w:left="454"/>
              <w:jc w:val="both"/>
              <w:rPr>
                <w:color w:val="000000" w:themeColor="text1"/>
                <w:sz w:val="26"/>
                <w:szCs w:val="26"/>
                <w:lang w:val="nl-NL"/>
              </w:rPr>
            </w:pPr>
            <w:r w:rsidRPr="00153618">
              <w:rPr>
                <w:color w:val="000000" w:themeColor="text1"/>
                <w:sz w:val="26"/>
                <w:szCs w:val="26"/>
                <w:lang w:val="nl-NL"/>
              </w:rPr>
              <w:t xml:space="preserve">Cảnh quan khu vực </w:t>
            </w:r>
            <w:r w:rsidR="00764DC9" w:rsidRPr="00153618">
              <w:rPr>
                <w:color w:val="000000" w:themeColor="text1"/>
                <w:sz w:val="26"/>
                <w:szCs w:val="26"/>
                <w:lang w:val="nl-NL"/>
              </w:rPr>
              <w:t>nuôi trồng</w:t>
            </w:r>
            <w:r w:rsidRPr="00153618">
              <w:rPr>
                <w:color w:val="000000" w:themeColor="text1"/>
                <w:sz w:val="26"/>
                <w:szCs w:val="26"/>
                <w:lang w:val="vi-VN"/>
              </w:rPr>
              <w:t xml:space="preserve"> thủy sản</w:t>
            </w:r>
          </w:p>
          <w:p w14:paraId="0EBEBD65" w14:textId="77777777" w:rsidR="00EF4F36" w:rsidRPr="00153618" w:rsidRDefault="00EF4F36" w:rsidP="00A26702">
            <w:pPr>
              <w:pStyle w:val="NormalWeb"/>
              <w:spacing w:before="0" w:beforeAutospacing="0" w:after="0" w:afterAutospacing="0" w:line="264" w:lineRule="auto"/>
              <w:ind w:left="454"/>
              <w:jc w:val="both"/>
              <w:rPr>
                <w:color w:val="000000" w:themeColor="text1"/>
                <w:sz w:val="26"/>
                <w:szCs w:val="26"/>
                <w:lang w:val="nl-NL"/>
              </w:rPr>
            </w:pPr>
          </w:p>
        </w:tc>
      </w:tr>
      <w:tr w:rsidR="0035424D" w:rsidRPr="009A18F3" w14:paraId="50A992BE" w14:textId="77777777" w:rsidTr="00A26702">
        <w:tc>
          <w:tcPr>
            <w:tcW w:w="5382" w:type="dxa"/>
          </w:tcPr>
          <w:p w14:paraId="0116A594" w14:textId="77777777" w:rsidR="00EF4F36" w:rsidRPr="00153618" w:rsidRDefault="00EF4F36" w:rsidP="00A26702">
            <w:pPr>
              <w:pStyle w:val="K-Hinhanh"/>
              <w:tabs>
                <w:tab w:val="clear" w:pos="851"/>
                <w:tab w:val="left" w:pos="1018"/>
              </w:tabs>
              <w:rPr>
                <w:color w:val="000000" w:themeColor="text1"/>
                <w:lang w:val="nl-NL"/>
              </w:rPr>
            </w:pPr>
            <w:r w:rsidRPr="00153618">
              <w:rPr>
                <w:color w:val="000000" w:themeColor="text1"/>
                <w:lang w:val="nl-NL"/>
              </w:rPr>
              <w:t xml:space="preserve">Sơ đồ </w:t>
            </w:r>
            <w:r w:rsidRPr="00153618">
              <w:rPr>
                <w:rFonts w:eastAsia="Times New Roman"/>
                <w:color w:val="000000" w:themeColor="text1"/>
                <w:spacing w:val="-4"/>
                <w:lang w:val="pt-BR"/>
              </w:rPr>
              <w:t>phân</w:t>
            </w:r>
            <w:r w:rsidRPr="00153618">
              <w:rPr>
                <w:color w:val="000000" w:themeColor="text1"/>
                <w:lang w:val="nl-NL"/>
              </w:rPr>
              <w:t xml:space="preserve"> vùng cảnh quan </w:t>
            </w:r>
          </w:p>
        </w:tc>
        <w:tc>
          <w:tcPr>
            <w:tcW w:w="3680" w:type="dxa"/>
          </w:tcPr>
          <w:p w14:paraId="5CDACAF9" w14:textId="77777777" w:rsidR="00EF4F36" w:rsidRPr="00153618" w:rsidRDefault="00EF4F36" w:rsidP="00A26702">
            <w:pPr>
              <w:pStyle w:val="NormalWeb"/>
              <w:spacing w:before="0" w:beforeAutospacing="0" w:after="0" w:afterAutospacing="0" w:line="264" w:lineRule="auto"/>
              <w:jc w:val="both"/>
              <w:rPr>
                <w:color w:val="000000" w:themeColor="text1"/>
                <w:sz w:val="26"/>
                <w:szCs w:val="26"/>
                <w:lang w:val="nl-NL"/>
              </w:rPr>
            </w:pPr>
          </w:p>
        </w:tc>
      </w:tr>
    </w:tbl>
    <w:p w14:paraId="06647359" w14:textId="77777777" w:rsidR="00182189" w:rsidRPr="00153618" w:rsidRDefault="00182189" w:rsidP="00196C31">
      <w:pPr>
        <w:pStyle w:val="NormalWeb"/>
        <w:shd w:val="clear" w:color="auto" w:fill="FFFFFF"/>
        <w:spacing w:before="0" w:beforeAutospacing="0" w:after="0" w:afterAutospacing="0" w:line="264" w:lineRule="auto"/>
        <w:ind w:firstLine="709"/>
        <w:jc w:val="both"/>
        <w:rPr>
          <w:color w:val="000000" w:themeColor="text1"/>
          <w:sz w:val="26"/>
          <w:szCs w:val="26"/>
          <w:lang w:val="nl-NL"/>
        </w:rPr>
      </w:pPr>
    </w:p>
    <w:tbl>
      <w:tblPr>
        <w:tblStyle w:val="TableGrid"/>
        <w:tblW w:w="0" w:type="auto"/>
        <w:tblLayout w:type="fixed"/>
        <w:tblLook w:val="04A0" w:firstRow="1" w:lastRow="0" w:firstColumn="1" w:lastColumn="0" w:noHBand="0" w:noVBand="1"/>
      </w:tblPr>
      <w:tblGrid>
        <w:gridCol w:w="4111"/>
        <w:gridCol w:w="495"/>
        <w:gridCol w:w="4466"/>
      </w:tblGrid>
      <w:tr w:rsidR="00153618" w:rsidRPr="00153618" w14:paraId="5A8B46C6" w14:textId="77777777" w:rsidTr="00235834">
        <w:tc>
          <w:tcPr>
            <w:tcW w:w="4606" w:type="dxa"/>
            <w:gridSpan w:val="2"/>
          </w:tcPr>
          <w:p w14:paraId="29526AFC" w14:textId="77777777" w:rsidR="00383D15" w:rsidRPr="00153618" w:rsidRDefault="00383D15" w:rsidP="00A26702">
            <w:pPr>
              <w:ind w:firstLine="0"/>
              <w:rPr>
                <w:color w:val="000000" w:themeColor="text1"/>
                <w:szCs w:val="26"/>
                <w:lang w:val="pt-BR"/>
              </w:rPr>
            </w:pPr>
            <w:r w:rsidRPr="00153618">
              <w:rPr>
                <w:noProof/>
                <w:color w:val="000000" w:themeColor="text1"/>
                <w:szCs w:val="26"/>
                <w:lang w:val="vi-VN" w:eastAsia="vi-VN"/>
              </w:rPr>
              <w:drawing>
                <wp:inline distT="0" distB="0" distL="0" distR="0" wp14:anchorId="7895F496" wp14:editId="2BD51BD9">
                  <wp:extent cx="2838203" cy="1510455"/>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3594" cy="1523968"/>
                          </a:xfrm>
                          <a:prstGeom prst="rect">
                            <a:avLst/>
                          </a:prstGeom>
                        </pic:spPr>
                      </pic:pic>
                    </a:graphicData>
                  </a:graphic>
                </wp:inline>
              </w:drawing>
            </w:r>
          </w:p>
        </w:tc>
        <w:tc>
          <w:tcPr>
            <w:tcW w:w="4466" w:type="dxa"/>
          </w:tcPr>
          <w:p w14:paraId="59DEFC8B" w14:textId="77777777" w:rsidR="00383D15" w:rsidRPr="00153618" w:rsidRDefault="00383D15" w:rsidP="00A26702">
            <w:pPr>
              <w:ind w:firstLine="0"/>
              <w:rPr>
                <w:color w:val="000000" w:themeColor="text1"/>
                <w:szCs w:val="26"/>
                <w:lang w:val="pt-BR"/>
              </w:rPr>
            </w:pPr>
            <w:r w:rsidRPr="00153618">
              <w:rPr>
                <w:noProof/>
                <w:color w:val="000000" w:themeColor="text1"/>
                <w:szCs w:val="26"/>
                <w:lang w:val="vi-VN" w:eastAsia="vi-VN"/>
              </w:rPr>
              <w:drawing>
                <wp:inline distT="0" distB="0" distL="0" distR="0" wp14:anchorId="299A2954" wp14:editId="1A3038A9">
                  <wp:extent cx="2683823" cy="1505213"/>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11486" cy="1520728"/>
                          </a:xfrm>
                          <a:prstGeom prst="rect">
                            <a:avLst/>
                          </a:prstGeom>
                        </pic:spPr>
                      </pic:pic>
                    </a:graphicData>
                  </a:graphic>
                </wp:inline>
              </w:drawing>
            </w:r>
          </w:p>
        </w:tc>
      </w:tr>
      <w:tr w:rsidR="00153618" w:rsidRPr="009A18F3" w14:paraId="6D09823F" w14:textId="77777777" w:rsidTr="00235834">
        <w:tc>
          <w:tcPr>
            <w:tcW w:w="9072" w:type="dxa"/>
            <w:gridSpan w:val="3"/>
          </w:tcPr>
          <w:p w14:paraId="2C26F173" w14:textId="3D5142A6" w:rsidR="00383D15" w:rsidRPr="00153618" w:rsidRDefault="00383D15" w:rsidP="00A26702">
            <w:pPr>
              <w:pStyle w:val="K-Hinhanh"/>
              <w:tabs>
                <w:tab w:val="clear" w:pos="851"/>
                <w:tab w:val="left" w:pos="1018"/>
              </w:tabs>
              <w:rPr>
                <w:rFonts w:eastAsia="Times New Roman"/>
                <w:color w:val="000000" w:themeColor="text1"/>
                <w:spacing w:val="-4"/>
                <w:lang w:val="pt-BR"/>
              </w:rPr>
            </w:pPr>
            <w:r w:rsidRPr="00153618">
              <w:rPr>
                <w:rFonts w:eastAsia="Times New Roman"/>
                <w:color w:val="000000" w:themeColor="text1"/>
                <w:spacing w:val="-4"/>
                <w:lang w:val="pt-BR"/>
              </w:rPr>
              <w:t xml:space="preserve">Khu </w:t>
            </w:r>
            <w:r w:rsidR="00973DED" w:rsidRPr="00153618">
              <w:rPr>
                <w:rFonts w:eastAsia="Times New Roman"/>
                <w:color w:val="000000" w:themeColor="text1"/>
                <w:spacing w:val="-4"/>
                <w:lang w:val="pt-BR"/>
              </w:rPr>
              <w:t xml:space="preserve">du lịch Hải </w:t>
            </w:r>
            <w:r w:rsidR="00A260CA" w:rsidRPr="00153618">
              <w:rPr>
                <w:rFonts w:eastAsia="Times New Roman"/>
                <w:color w:val="000000" w:themeColor="text1"/>
                <w:spacing w:val="-4"/>
                <w:lang w:val="pt-BR"/>
              </w:rPr>
              <w:t>Đảo</w:t>
            </w:r>
          </w:p>
        </w:tc>
      </w:tr>
      <w:tr w:rsidR="00153618" w:rsidRPr="00153618" w14:paraId="5DDB8117" w14:textId="77777777" w:rsidTr="00235834">
        <w:trPr>
          <w:trHeight w:val="2638"/>
        </w:trPr>
        <w:tc>
          <w:tcPr>
            <w:tcW w:w="4111" w:type="dxa"/>
            <w:tcBorders>
              <w:top w:val="nil"/>
              <w:left w:val="nil"/>
              <w:bottom w:val="nil"/>
              <w:right w:val="nil"/>
            </w:tcBorders>
          </w:tcPr>
          <w:p w14:paraId="20D690F1" w14:textId="68D435D1" w:rsidR="00383D15" w:rsidRPr="00153618" w:rsidRDefault="00B258E8" w:rsidP="00A26702">
            <w:pPr>
              <w:ind w:firstLine="0"/>
              <w:rPr>
                <w:color w:val="000000" w:themeColor="text1"/>
                <w:szCs w:val="26"/>
                <w:lang w:val="pt-BR"/>
              </w:rPr>
            </w:pPr>
            <w:r w:rsidRPr="00153618">
              <w:rPr>
                <w:noProof/>
                <w:color w:val="000000" w:themeColor="text1"/>
                <w:szCs w:val="26"/>
                <w:lang w:val="vi-VN" w:eastAsia="vi-VN"/>
              </w:rPr>
              <w:lastRenderedPageBreak/>
              <w:drawing>
                <wp:inline distT="0" distB="0" distL="0" distR="0" wp14:anchorId="3021748F" wp14:editId="3844CAE1">
                  <wp:extent cx="2472743" cy="2205652"/>
                  <wp:effectExtent l="0" t="0" r="3810" b="4445"/>
                  <wp:docPr id="21330158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15807" name="Picture 2133015807"/>
                          <pic:cNvPicPr/>
                        </pic:nvPicPr>
                        <pic:blipFill>
                          <a:blip r:embed="rId20">
                            <a:extLst>
                              <a:ext uri="{28A0092B-C50C-407E-A947-70E740481C1C}">
                                <a14:useLocalDpi xmlns:a14="http://schemas.microsoft.com/office/drawing/2010/main" val="0"/>
                              </a:ext>
                            </a:extLst>
                          </a:blip>
                          <a:stretch>
                            <a:fillRect/>
                          </a:stretch>
                        </pic:blipFill>
                        <pic:spPr>
                          <a:xfrm>
                            <a:off x="0" y="0"/>
                            <a:ext cx="2489739" cy="2220812"/>
                          </a:xfrm>
                          <a:prstGeom prst="rect">
                            <a:avLst/>
                          </a:prstGeom>
                        </pic:spPr>
                      </pic:pic>
                    </a:graphicData>
                  </a:graphic>
                </wp:inline>
              </w:drawing>
            </w:r>
          </w:p>
        </w:tc>
        <w:tc>
          <w:tcPr>
            <w:tcW w:w="4961" w:type="dxa"/>
            <w:gridSpan w:val="2"/>
            <w:tcBorders>
              <w:top w:val="nil"/>
              <w:left w:val="nil"/>
              <w:bottom w:val="nil"/>
              <w:right w:val="nil"/>
            </w:tcBorders>
          </w:tcPr>
          <w:p w14:paraId="62833029" w14:textId="4EB72FD9" w:rsidR="00383D15" w:rsidRPr="00153618" w:rsidRDefault="00235834" w:rsidP="00A26702">
            <w:pPr>
              <w:ind w:firstLine="0"/>
              <w:rPr>
                <w:color w:val="000000" w:themeColor="text1"/>
                <w:szCs w:val="26"/>
                <w:lang w:val="pt-BR"/>
              </w:rPr>
            </w:pPr>
            <w:r w:rsidRPr="00153618">
              <w:rPr>
                <w:noProof/>
                <w:color w:val="000000" w:themeColor="text1"/>
                <w:szCs w:val="26"/>
                <w:lang w:val="vi-VN" w:eastAsia="vi-VN"/>
              </w:rPr>
              <w:drawing>
                <wp:inline distT="0" distB="0" distL="0" distR="0" wp14:anchorId="64B36515" wp14:editId="4227F304">
                  <wp:extent cx="3323723" cy="2160493"/>
                  <wp:effectExtent l="0" t="0" r="3810" b="0"/>
                  <wp:docPr id="1469907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0721" name="Picture 14699072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41672" cy="2172160"/>
                          </a:xfrm>
                          <a:prstGeom prst="rect">
                            <a:avLst/>
                          </a:prstGeom>
                        </pic:spPr>
                      </pic:pic>
                    </a:graphicData>
                  </a:graphic>
                </wp:inline>
              </w:drawing>
            </w:r>
          </w:p>
        </w:tc>
      </w:tr>
      <w:tr w:rsidR="00153618" w:rsidRPr="00153618" w14:paraId="5B86A1B2" w14:textId="77777777" w:rsidTr="00235834">
        <w:tc>
          <w:tcPr>
            <w:tcW w:w="9072" w:type="dxa"/>
            <w:gridSpan w:val="3"/>
            <w:tcBorders>
              <w:top w:val="nil"/>
              <w:left w:val="nil"/>
              <w:bottom w:val="nil"/>
              <w:right w:val="nil"/>
            </w:tcBorders>
          </w:tcPr>
          <w:p w14:paraId="48F43449" w14:textId="631EE234" w:rsidR="00383D15" w:rsidRPr="00153618" w:rsidRDefault="00383D15" w:rsidP="00A26702">
            <w:pPr>
              <w:pStyle w:val="K-Hinhanh"/>
              <w:tabs>
                <w:tab w:val="clear" w:pos="851"/>
                <w:tab w:val="left" w:pos="1018"/>
              </w:tabs>
              <w:rPr>
                <w:rFonts w:eastAsia="Times New Roman"/>
                <w:color w:val="000000" w:themeColor="text1"/>
                <w:spacing w:val="-4"/>
                <w:lang w:val="pt-BR"/>
              </w:rPr>
            </w:pPr>
            <w:r w:rsidRPr="00153618">
              <w:rPr>
                <w:rFonts w:eastAsia="Times New Roman"/>
                <w:color w:val="000000" w:themeColor="text1"/>
                <w:spacing w:val="-4"/>
                <w:lang w:val="pt-BR"/>
              </w:rPr>
              <w:t xml:space="preserve">Cảnh quan khu </w:t>
            </w:r>
            <w:r w:rsidR="008476BC" w:rsidRPr="00153618">
              <w:rPr>
                <w:rFonts w:eastAsia="Times New Roman"/>
                <w:color w:val="000000" w:themeColor="text1"/>
                <w:spacing w:val="-4"/>
                <w:lang w:val="pt-BR"/>
              </w:rPr>
              <w:t>dân cư cồn Ngọc Thảo</w:t>
            </w:r>
          </w:p>
        </w:tc>
      </w:tr>
      <w:tr w:rsidR="00153618" w:rsidRPr="00153618" w14:paraId="4D845873" w14:textId="77777777" w:rsidTr="00235834">
        <w:tc>
          <w:tcPr>
            <w:tcW w:w="4111" w:type="dxa"/>
            <w:tcBorders>
              <w:top w:val="nil"/>
              <w:left w:val="nil"/>
              <w:bottom w:val="nil"/>
              <w:right w:val="nil"/>
            </w:tcBorders>
          </w:tcPr>
          <w:p w14:paraId="2EBDF521" w14:textId="77777777" w:rsidR="00383D15" w:rsidRPr="00153618" w:rsidRDefault="00383D15" w:rsidP="00A26702">
            <w:pPr>
              <w:ind w:firstLine="0"/>
              <w:rPr>
                <w:color w:val="000000" w:themeColor="text1"/>
                <w:sz w:val="24"/>
                <w:szCs w:val="24"/>
                <w:lang w:val="pt-BR"/>
              </w:rPr>
            </w:pPr>
            <w:r w:rsidRPr="00153618">
              <w:rPr>
                <w:noProof/>
                <w:color w:val="000000" w:themeColor="text1"/>
                <w:sz w:val="24"/>
                <w:szCs w:val="24"/>
                <w:lang w:val="vi-VN" w:eastAsia="vi-VN"/>
              </w:rPr>
              <w:drawing>
                <wp:inline distT="0" distB="0" distL="0" distR="0" wp14:anchorId="76B82006" wp14:editId="10B184E3">
                  <wp:extent cx="3237397" cy="1580515"/>
                  <wp:effectExtent l="0" t="0" r="127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71637" cy="1597231"/>
                          </a:xfrm>
                          <a:prstGeom prst="rect">
                            <a:avLst/>
                          </a:prstGeom>
                        </pic:spPr>
                      </pic:pic>
                    </a:graphicData>
                  </a:graphic>
                </wp:inline>
              </w:drawing>
            </w:r>
          </w:p>
        </w:tc>
        <w:tc>
          <w:tcPr>
            <w:tcW w:w="4961" w:type="dxa"/>
            <w:gridSpan w:val="2"/>
            <w:tcBorders>
              <w:top w:val="nil"/>
              <w:left w:val="nil"/>
              <w:bottom w:val="nil"/>
              <w:right w:val="nil"/>
            </w:tcBorders>
          </w:tcPr>
          <w:p w14:paraId="4871B6F3" w14:textId="77777777" w:rsidR="00383D15" w:rsidRPr="00153618" w:rsidRDefault="00383D15" w:rsidP="00A26702">
            <w:pPr>
              <w:ind w:firstLine="0"/>
              <w:rPr>
                <w:color w:val="000000" w:themeColor="text1"/>
                <w:sz w:val="24"/>
                <w:szCs w:val="24"/>
                <w:lang w:val="pt-BR"/>
              </w:rPr>
            </w:pPr>
            <w:r w:rsidRPr="00153618">
              <w:rPr>
                <w:noProof/>
                <w:color w:val="000000" w:themeColor="text1"/>
                <w:sz w:val="24"/>
                <w:szCs w:val="24"/>
                <w:lang w:val="vi-VN" w:eastAsia="vi-VN"/>
              </w:rPr>
              <w:drawing>
                <wp:inline distT="0" distB="0" distL="0" distR="0" wp14:anchorId="0543B1F0" wp14:editId="110E03E1">
                  <wp:extent cx="2541319" cy="156311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53335" cy="1570504"/>
                          </a:xfrm>
                          <a:prstGeom prst="rect">
                            <a:avLst/>
                          </a:prstGeom>
                        </pic:spPr>
                      </pic:pic>
                    </a:graphicData>
                  </a:graphic>
                </wp:inline>
              </w:drawing>
            </w:r>
          </w:p>
        </w:tc>
      </w:tr>
      <w:tr w:rsidR="00040BD2" w:rsidRPr="00153618" w14:paraId="63B02C07" w14:textId="77777777" w:rsidTr="00235834">
        <w:tc>
          <w:tcPr>
            <w:tcW w:w="4111" w:type="dxa"/>
            <w:tcBorders>
              <w:top w:val="nil"/>
              <w:left w:val="nil"/>
              <w:bottom w:val="nil"/>
              <w:right w:val="nil"/>
            </w:tcBorders>
          </w:tcPr>
          <w:p w14:paraId="69421B40" w14:textId="77777777" w:rsidR="00383D15" w:rsidRPr="00153618" w:rsidRDefault="00383D15" w:rsidP="00A26702">
            <w:pPr>
              <w:pStyle w:val="K-Hinhanh"/>
              <w:tabs>
                <w:tab w:val="clear" w:pos="851"/>
                <w:tab w:val="left" w:pos="1018"/>
              </w:tabs>
              <w:rPr>
                <w:rFonts w:eastAsia="Times New Roman"/>
                <w:color w:val="000000" w:themeColor="text1"/>
                <w:spacing w:val="-4"/>
                <w:lang w:val="pt-BR"/>
              </w:rPr>
            </w:pPr>
            <w:r w:rsidRPr="00153618">
              <w:rPr>
                <w:rFonts w:eastAsia="Times New Roman"/>
                <w:color w:val="000000" w:themeColor="text1"/>
                <w:spacing w:val="-4"/>
              </w:rPr>
              <w:t xml:space="preserve">Cảnh quan </w:t>
            </w:r>
            <w:r w:rsidRPr="00153618">
              <w:rPr>
                <w:rFonts w:eastAsia="Times New Roman"/>
                <w:color w:val="000000" w:themeColor="text1"/>
                <w:spacing w:val="-4"/>
                <w:lang w:val="pt-BR"/>
              </w:rPr>
              <w:t xml:space="preserve">Khu </w:t>
            </w:r>
            <w:r w:rsidRPr="00153618">
              <w:rPr>
                <w:rFonts w:eastAsia="Times New Roman"/>
                <w:color w:val="000000" w:themeColor="text1"/>
                <w:spacing w:val="-4"/>
              </w:rPr>
              <w:t>du lịch</w:t>
            </w:r>
          </w:p>
        </w:tc>
        <w:tc>
          <w:tcPr>
            <w:tcW w:w="4961" w:type="dxa"/>
            <w:gridSpan w:val="2"/>
            <w:tcBorders>
              <w:top w:val="nil"/>
              <w:left w:val="nil"/>
              <w:bottom w:val="nil"/>
              <w:right w:val="nil"/>
            </w:tcBorders>
          </w:tcPr>
          <w:p w14:paraId="281C6089" w14:textId="77777777" w:rsidR="00383D15" w:rsidRPr="00153618" w:rsidRDefault="00383D15" w:rsidP="00A26702">
            <w:pPr>
              <w:pStyle w:val="K-Hinhanh"/>
              <w:tabs>
                <w:tab w:val="clear" w:pos="851"/>
                <w:tab w:val="left" w:pos="1018"/>
              </w:tabs>
              <w:rPr>
                <w:rFonts w:eastAsia="Times New Roman"/>
                <w:color w:val="000000" w:themeColor="text1"/>
                <w:spacing w:val="-4"/>
                <w:lang w:val="pt-BR"/>
              </w:rPr>
            </w:pPr>
            <w:r w:rsidRPr="00153618">
              <w:rPr>
                <w:rFonts w:eastAsia="Times New Roman"/>
                <w:color w:val="000000" w:themeColor="text1"/>
                <w:spacing w:val="-4"/>
              </w:rPr>
              <w:t>Cảnh quan nông nghiệp</w:t>
            </w:r>
          </w:p>
        </w:tc>
      </w:tr>
    </w:tbl>
    <w:p w14:paraId="0E76B6E5" w14:textId="77777777" w:rsidR="00A23CB0" w:rsidRPr="00153618" w:rsidRDefault="00A23CB0" w:rsidP="00A23CB0">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p>
    <w:p w14:paraId="3208712B" w14:textId="3E93F53C" w:rsidR="00F95467" w:rsidRPr="00153618" w:rsidRDefault="00A23CB0" w:rsidP="00A23CB0">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r w:rsidRPr="00153618">
        <w:rPr>
          <w:bCs/>
          <w:color w:val="000000" w:themeColor="text1"/>
          <w:sz w:val="26"/>
          <w:szCs w:val="26"/>
          <w:lang w:val="nl-NL"/>
        </w:rPr>
        <w:t xml:space="preserve">+ </w:t>
      </w:r>
      <w:r w:rsidR="00F95467" w:rsidRPr="00153618">
        <w:rPr>
          <w:bCs/>
          <w:color w:val="000000" w:themeColor="text1"/>
          <w:sz w:val="26"/>
          <w:szCs w:val="26"/>
          <w:lang w:val="nl-NL"/>
        </w:rPr>
        <w:t>Cảnh quan khu vực cồn Ngọc Thảo:</w:t>
      </w:r>
    </w:p>
    <w:tbl>
      <w:tblPr>
        <w:tblStyle w:val="TableGrid"/>
        <w:tblW w:w="9296" w:type="dxa"/>
        <w:tblLook w:val="04A0" w:firstRow="1" w:lastRow="0" w:firstColumn="1" w:lastColumn="0" w:noHBand="0" w:noVBand="1"/>
      </w:tblPr>
      <w:tblGrid>
        <w:gridCol w:w="9296"/>
      </w:tblGrid>
      <w:tr w:rsidR="00153618" w:rsidRPr="00153618" w14:paraId="2F2EC3F1" w14:textId="77777777" w:rsidTr="006F695A">
        <w:trPr>
          <w:trHeight w:val="3512"/>
        </w:trPr>
        <w:tc>
          <w:tcPr>
            <w:tcW w:w="9296" w:type="dxa"/>
          </w:tcPr>
          <w:p w14:paraId="442A8B4C" w14:textId="6D931F6B" w:rsidR="00812065" w:rsidRPr="00153618" w:rsidRDefault="009A139C" w:rsidP="00A26702">
            <w:pPr>
              <w:pStyle w:val="NormalWeb"/>
              <w:spacing w:before="0" w:beforeAutospacing="0" w:after="0" w:afterAutospacing="0" w:line="264" w:lineRule="auto"/>
              <w:jc w:val="center"/>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40294DDF" wp14:editId="6006F616">
                  <wp:extent cx="5760720" cy="3305810"/>
                  <wp:effectExtent l="0" t="0" r="5080" b="0"/>
                  <wp:docPr id="914200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00755" name="Picture 914200755"/>
                          <pic:cNvPicPr/>
                        </pic:nvPicPr>
                        <pic:blipFill>
                          <a:blip r:embed="rId24">
                            <a:extLst>
                              <a:ext uri="{28A0092B-C50C-407E-A947-70E740481C1C}">
                                <a14:useLocalDpi xmlns:a14="http://schemas.microsoft.com/office/drawing/2010/main" val="0"/>
                              </a:ext>
                            </a:extLst>
                          </a:blip>
                          <a:stretch>
                            <a:fillRect/>
                          </a:stretch>
                        </pic:blipFill>
                        <pic:spPr>
                          <a:xfrm>
                            <a:off x="0" y="0"/>
                            <a:ext cx="5760720" cy="3305810"/>
                          </a:xfrm>
                          <a:prstGeom prst="rect">
                            <a:avLst/>
                          </a:prstGeom>
                        </pic:spPr>
                      </pic:pic>
                    </a:graphicData>
                  </a:graphic>
                </wp:inline>
              </w:drawing>
            </w:r>
          </w:p>
        </w:tc>
      </w:tr>
      <w:tr w:rsidR="00153618" w:rsidRPr="00153618" w14:paraId="4EF5C73C" w14:textId="77777777" w:rsidTr="006F695A">
        <w:trPr>
          <w:trHeight w:val="336"/>
        </w:trPr>
        <w:tc>
          <w:tcPr>
            <w:tcW w:w="9296" w:type="dxa"/>
          </w:tcPr>
          <w:p w14:paraId="301FCC85" w14:textId="77777777" w:rsidR="00812065" w:rsidRPr="00153618" w:rsidRDefault="00812065" w:rsidP="00A26702">
            <w:pPr>
              <w:pStyle w:val="K-Hinhanh"/>
              <w:tabs>
                <w:tab w:val="clear" w:pos="851"/>
                <w:tab w:val="left" w:pos="1018"/>
              </w:tabs>
              <w:rPr>
                <w:rFonts w:eastAsia="Times New Roman"/>
                <w:color w:val="000000" w:themeColor="text1"/>
                <w:spacing w:val="-4"/>
              </w:rPr>
            </w:pPr>
            <w:r w:rsidRPr="00153618">
              <w:rPr>
                <w:rFonts w:eastAsia="Times New Roman"/>
                <w:color w:val="000000" w:themeColor="text1"/>
                <w:spacing w:val="-4"/>
              </w:rPr>
              <w:t>Sơ đồ đánh giá hiện trạng kiến trúc</w:t>
            </w:r>
          </w:p>
        </w:tc>
      </w:tr>
    </w:tbl>
    <w:p w14:paraId="5329495B" w14:textId="59CC1424" w:rsidR="000D117F" w:rsidRPr="00153618" w:rsidRDefault="000D117F" w:rsidP="000D117F">
      <w:pPr>
        <w:pStyle w:val="NormalWeb"/>
        <w:shd w:val="clear" w:color="auto" w:fill="FFFFFF"/>
        <w:spacing w:before="0" w:beforeAutospacing="0" w:after="0" w:afterAutospacing="0" w:line="264" w:lineRule="auto"/>
        <w:ind w:firstLine="709"/>
        <w:jc w:val="both"/>
        <w:rPr>
          <w:bCs/>
          <w:color w:val="000000" w:themeColor="text1"/>
          <w:szCs w:val="26"/>
        </w:rPr>
      </w:pPr>
      <w:r w:rsidRPr="00153618">
        <w:rPr>
          <w:bCs/>
          <w:color w:val="000000" w:themeColor="text1"/>
          <w:szCs w:val="26"/>
        </w:rPr>
        <w:lastRenderedPageBreak/>
        <w:t>Khu vực Cồn Ngọc Thảo hiện có mật độ dân cư tương đối cao, chủ yếu là dân cư lâu năm sinh sống xen cài trong khu nhà ở thấp tầng, hình thành tự phát qua nhiều giai đoạn. Cấu trúc dân cư còn thiếu đồng bộ, hệ thống hạ tầng kỹ thuật hạn chế, một số tuyến đường nhỏ hẹp, chưa đảm bảo giao thông và thoát nước.</w:t>
      </w:r>
    </w:p>
    <w:p w14:paraId="71F00FAF" w14:textId="77777777" w:rsidR="000D117F" w:rsidRPr="00153618" w:rsidRDefault="000D117F" w:rsidP="000D117F">
      <w:pPr>
        <w:pStyle w:val="NormalWeb"/>
        <w:shd w:val="clear" w:color="auto" w:fill="FFFFFF"/>
        <w:spacing w:before="0" w:beforeAutospacing="0" w:after="0" w:afterAutospacing="0" w:line="264" w:lineRule="auto"/>
        <w:ind w:firstLine="709"/>
        <w:jc w:val="both"/>
        <w:rPr>
          <w:bCs/>
          <w:color w:val="000000" w:themeColor="text1"/>
          <w:szCs w:val="26"/>
        </w:rPr>
      </w:pPr>
      <w:r w:rsidRPr="00153618">
        <w:rPr>
          <w:bCs/>
          <w:color w:val="000000" w:themeColor="text1"/>
          <w:szCs w:val="26"/>
        </w:rPr>
        <w:t>Các công trình kiến trúc trong khu vực phần lớn là nhà ở riêng lẻ, quy mô 1–3 tầng, chất lượng xây dựng không đồng đều; một số công trình xuống cấp, cải tạo chắp vá. Kiến trúc nhìn chung thiếu tính đồng bộ, chưa tạo được hình ảnh đô thị đặc trưng của khu vực ven sông.</w:t>
      </w:r>
    </w:p>
    <w:p w14:paraId="21968E6F" w14:textId="77777777" w:rsidR="000D117F" w:rsidRPr="00153618" w:rsidRDefault="000D117F" w:rsidP="000D117F">
      <w:pPr>
        <w:pStyle w:val="NormalWeb"/>
        <w:shd w:val="clear" w:color="auto" w:fill="FFFFFF"/>
        <w:spacing w:before="0" w:beforeAutospacing="0" w:after="0" w:afterAutospacing="0" w:line="264" w:lineRule="auto"/>
        <w:ind w:firstLine="709"/>
        <w:jc w:val="both"/>
        <w:rPr>
          <w:bCs/>
          <w:color w:val="000000" w:themeColor="text1"/>
          <w:szCs w:val="26"/>
        </w:rPr>
      </w:pPr>
      <w:r w:rsidRPr="00153618">
        <w:rPr>
          <w:bCs/>
          <w:color w:val="000000" w:themeColor="text1"/>
          <w:szCs w:val="26"/>
        </w:rPr>
        <w:t>Cảnh quan khu vực ven sông Cái có giá trị tự nhiên, song bị che khuất và khai thác chưa hiệu quả. Một số đoạn bờ sông bị lấn chiếm, chưa được chỉnh trang, không gian cây xanh và công cộng còn hạn chế. Tổng thể cảnh quan còn lộn xộn, thiếu điểm nhấn và chưa gắn kết với không gian đô thị trung tâm Nha Trang.</w:t>
      </w:r>
    </w:p>
    <w:tbl>
      <w:tblPr>
        <w:tblStyle w:val="TableGrid"/>
        <w:tblW w:w="0" w:type="auto"/>
        <w:tblLook w:val="04A0" w:firstRow="1" w:lastRow="0" w:firstColumn="1" w:lastColumn="0" w:noHBand="0" w:noVBand="1"/>
      </w:tblPr>
      <w:tblGrid>
        <w:gridCol w:w="4512"/>
        <w:gridCol w:w="4560"/>
      </w:tblGrid>
      <w:tr w:rsidR="00153618" w:rsidRPr="00153618" w14:paraId="118850FE" w14:textId="77777777" w:rsidTr="006F695A">
        <w:tc>
          <w:tcPr>
            <w:tcW w:w="4531" w:type="dxa"/>
          </w:tcPr>
          <w:p w14:paraId="4AC1B40A" w14:textId="34D12227" w:rsidR="00D378AD" w:rsidRPr="00153618" w:rsidRDefault="00D378AD" w:rsidP="00D75560">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56181260" wp14:editId="38AFA42C">
                  <wp:extent cx="2777922" cy="1562582"/>
                  <wp:effectExtent l="0" t="0" r="3810" b="0"/>
                  <wp:docPr id="70183353" name="Picture 5">
                    <a:extLst xmlns:a="http://schemas.openxmlformats.org/drawingml/2006/main">
                      <a:ext uri="{FF2B5EF4-FFF2-40B4-BE49-F238E27FC236}">
                        <a16:creationId xmlns:a16="http://schemas.microsoft.com/office/drawing/2014/main" id="{E50C9A6D-D007-17EE-0C68-0CAF8288E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50C9A6D-D007-17EE-0C68-0CAF8288E1DB}"/>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5826" cy="1572653"/>
                          </a:xfrm>
                          <a:prstGeom prst="rect">
                            <a:avLst/>
                          </a:prstGeom>
                        </pic:spPr>
                      </pic:pic>
                    </a:graphicData>
                  </a:graphic>
                </wp:inline>
              </w:drawing>
            </w:r>
          </w:p>
        </w:tc>
        <w:tc>
          <w:tcPr>
            <w:tcW w:w="4531" w:type="dxa"/>
          </w:tcPr>
          <w:p w14:paraId="0424C438" w14:textId="1270C5AC" w:rsidR="00D378AD" w:rsidRPr="00153618" w:rsidRDefault="009C1FE8" w:rsidP="00D75560">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0B5C0678" wp14:editId="15525A9D">
                  <wp:extent cx="2812274" cy="1562100"/>
                  <wp:effectExtent l="0" t="0" r="0" b="0"/>
                  <wp:docPr id="1770425160" name="Picture 45" descr="A river with trees and power lines&#10;&#10;Description automatically generated">
                    <a:extLst xmlns:a="http://schemas.openxmlformats.org/drawingml/2006/main">
                      <a:ext uri="{FF2B5EF4-FFF2-40B4-BE49-F238E27FC236}">
                        <a16:creationId xmlns:a16="http://schemas.microsoft.com/office/drawing/2014/main" id="{D0FB3B91-AFE3-50DA-F679-6398905AF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descr="A river with trees and power lines&#10;&#10;Description automatically generated">
                            <a:extLst>
                              <a:ext uri="{FF2B5EF4-FFF2-40B4-BE49-F238E27FC236}">
                                <a16:creationId xmlns:a16="http://schemas.microsoft.com/office/drawing/2014/main" id="{D0FB3B91-AFE3-50DA-F679-6398905AFB78}"/>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27613" cy="1570620"/>
                          </a:xfrm>
                          <a:prstGeom prst="rect">
                            <a:avLst/>
                          </a:prstGeom>
                        </pic:spPr>
                      </pic:pic>
                    </a:graphicData>
                  </a:graphic>
                </wp:inline>
              </w:drawing>
            </w:r>
          </w:p>
        </w:tc>
      </w:tr>
      <w:tr w:rsidR="00D378AD" w:rsidRPr="009A18F3" w14:paraId="62BA64B1" w14:textId="77777777" w:rsidTr="006F695A">
        <w:tc>
          <w:tcPr>
            <w:tcW w:w="4531" w:type="dxa"/>
          </w:tcPr>
          <w:p w14:paraId="3597E00A" w14:textId="5DD8FCD3" w:rsidR="00D378AD" w:rsidRPr="00153618" w:rsidRDefault="000D117F" w:rsidP="00E14924">
            <w:pPr>
              <w:pStyle w:val="K-Hinhanh"/>
              <w:tabs>
                <w:tab w:val="clear" w:pos="851"/>
                <w:tab w:val="left" w:pos="1018"/>
              </w:tabs>
              <w:rPr>
                <w:rFonts w:eastAsia="Times New Roman"/>
                <w:color w:val="000000" w:themeColor="text1"/>
                <w:spacing w:val="-4"/>
              </w:rPr>
            </w:pPr>
            <w:r w:rsidRPr="00153618">
              <w:rPr>
                <w:rFonts w:eastAsia="Times New Roman"/>
                <w:color w:val="000000" w:themeColor="text1"/>
                <w:spacing w:val="-4"/>
              </w:rPr>
              <w:t>Đường h</w:t>
            </w:r>
            <w:r w:rsidR="00E14924" w:rsidRPr="00153618">
              <w:rPr>
                <w:rFonts w:eastAsia="Times New Roman"/>
                <w:color w:val="000000" w:themeColor="text1"/>
                <w:spacing w:val="-4"/>
              </w:rPr>
              <w:t>ẻ</w:t>
            </w:r>
            <w:r w:rsidRPr="00153618">
              <w:rPr>
                <w:rFonts w:eastAsia="Times New Roman"/>
                <w:color w:val="000000" w:themeColor="text1"/>
                <w:spacing w:val="-4"/>
              </w:rPr>
              <w:t>m khu dân cư</w:t>
            </w:r>
          </w:p>
        </w:tc>
        <w:tc>
          <w:tcPr>
            <w:tcW w:w="4531" w:type="dxa"/>
          </w:tcPr>
          <w:p w14:paraId="1E7AA937" w14:textId="7033639D" w:rsidR="00D378AD" w:rsidRPr="00153618" w:rsidRDefault="000D117F" w:rsidP="00E14924">
            <w:pPr>
              <w:pStyle w:val="K-Hinhanh"/>
              <w:tabs>
                <w:tab w:val="clear" w:pos="851"/>
                <w:tab w:val="left" w:pos="1018"/>
              </w:tabs>
              <w:rPr>
                <w:rFonts w:eastAsia="Times New Roman"/>
                <w:color w:val="000000" w:themeColor="text1"/>
                <w:spacing w:val="-4"/>
              </w:rPr>
            </w:pPr>
            <w:r w:rsidRPr="00153618">
              <w:rPr>
                <w:rFonts w:eastAsia="Times New Roman"/>
                <w:color w:val="000000" w:themeColor="text1"/>
                <w:spacing w:val="-4"/>
              </w:rPr>
              <w:t xml:space="preserve">Khu vực kênh nước </w:t>
            </w:r>
            <w:r w:rsidR="00E14924" w:rsidRPr="00153618">
              <w:rPr>
                <w:rFonts w:eastAsia="Times New Roman"/>
                <w:color w:val="000000" w:themeColor="text1"/>
                <w:spacing w:val="-4"/>
              </w:rPr>
              <w:t xml:space="preserve"> nhánh sông Cái</w:t>
            </w:r>
          </w:p>
        </w:tc>
      </w:tr>
    </w:tbl>
    <w:p w14:paraId="1C21E78C" w14:textId="77777777" w:rsidR="00D378AD" w:rsidRPr="00153618" w:rsidRDefault="00D378AD" w:rsidP="00D75560">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p>
    <w:p w14:paraId="1D56B843" w14:textId="072CB645" w:rsidR="00D75560" w:rsidRPr="00153618" w:rsidRDefault="00A23CB0" w:rsidP="00A23CB0">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r w:rsidRPr="00153618">
        <w:rPr>
          <w:bCs/>
          <w:color w:val="000000" w:themeColor="text1"/>
          <w:sz w:val="26"/>
          <w:szCs w:val="26"/>
          <w:lang w:val="nl-NL"/>
        </w:rPr>
        <w:t>+ C</w:t>
      </w:r>
      <w:r w:rsidR="00D75560" w:rsidRPr="00153618">
        <w:rPr>
          <w:bCs/>
          <w:color w:val="000000" w:themeColor="text1"/>
          <w:sz w:val="26"/>
          <w:szCs w:val="26"/>
          <w:lang w:val="nl-NL"/>
        </w:rPr>
        <w:t>ảnh quan khu vực cồn Nhất Trí:</w:t>
      </w:r>
    </w:p>
    <w:tbl>
      <w:tblPr>
        <w:tblStyle w:val="TableGrid"/>
        <w:tblW w:w="9069" w:type="dxa"/>
        <w:tblLook w:val="04A0" w:firstRow="1" w:lastRow="0" w:firstColumn="1" w:lastColumn="0" w:noHBand="0" w:noVBand="1"/>
      </w:tblPr>
      <w:tblGrid>
        <w:gridCol w:w="9069"/>
      </w:tblGrid>
      <w:tr w:rsidR="00153618" w:rsidRPr="00153618" w14:paraId="0E4C817B" w14:textId="77777777" w:rsidTr="006F695A">
        <w:trPr>
          <w:trHeight w:val="3512"/>
        </w:trPr>
        <w:tc>
          <w:tcPr>
            <w:tcW w:w="9069" w:type="dxa"/>
          </w:tcPr>
          <w:p w14:paraId="5978E741" w14:textId="2CB6D85D" w:rsidR="00D75560" w:rsidRPr="00153618" w:rsidRDefault="00D75560" w:rsidP="00D75560">
            <w:pPr>
              <w:pStyle w:val="NormalWeb"/>
              <w:spacing w:before="0" w:beforeAutospacing="0" w:after="0" w:afterAutospacing="0" w:line="264" w:lineRule="auto"/>
              <w:jc w:val="center"/>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7D972A18" wp14:editId="00DC122D">
                  <wp:extent cx="5145574" cy="2554636"/>
                  <wp:effectExtent l="0" t="0" r="0" b="0"/>
                  <wp:docPr id="20734229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22973" name="Picture 20734229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146" cy="2618469"/>
                          </a:xfrm>
                          <a:prstGeom prst="rect">
                            <a:avLst/>
                          </a:prstGeom>
                        </pic:spPr>
                      </pic:pic>
                    </a:graphicData>
                  </a:graphic>
                </wp:inline>
              </w:drawing>
            </w:r>
          </w:p>
        </w:tc>
      </w:tr>
      <w:tr w:rsidR="00D75560" w:rsidRPr="00153618" w14:paraId="2E52553B" w14:textId="77777777" w:rsidTr="006F695A">
        <w:trPr>
          <w:trHeight w:val="336"/>
        </w:trPr>
        <w:tc>
          <w:tcPr>
            <w:tcW w:w="9069" w:type="dxa"/>
          </w:tcPr>
          <w:p w14:paraId="0B2F3D60" w14:textId="5425AD0E" w:rsidR="00D75560" w:rsidRPr="00153618" w:rsidRDefault="0042253A" w:rsidP="00812065">
            <w:pPr>
              <w:pStyle w:val="K-Hinhanh"/>
              <w:tabs>
                <w:tab w:val="clear" w:pos="851"/>
                <w:tab w:val="left" w:pos="1018"/>
              </w:tabs>
              <w:rPr>
                <w:rFonts w:eastAsia="Times New Roman"/>
                <w:color w:val="000000" w:themeColor="text1"/>
                <w:spacing w:val="-4"/>
              </w:rPr>
            </w:pPr>
            <w:r w:rsidRPr="00153618">
              <w:rPr>
                <w:rFonts w:eastAsia="Times New Roman"/>
                <w:color w:val="000000" w:themeColor="text1"/>
                <w:spacing w:val="-4"/>
              </w:rPr>
              <w:t xml:space="preserve">Sơ đồ đánh giá </w:t>
            </w:r>
            <w:r w:rsidR="00812065" w:rsidRPr="00153618">
              <w:rPr>
                <w:rFonts w:eastAsia="Times New Roman"/>
                <w:color w:val="000000" w:themeColor="text1"/>
                <w:spacing w:val="-4"/>
              </w:rPr>
              <w:t>hiện trạng kiến trúc</w:t>
            </w:r>
          </w:p>
        </w:tc>
      </w:tr>
    </w:tbl>
    <w:p w14:paraId="7CD4FD5A" w14:textId="77777777" w:rsidR="00370A41" w:rsidRPr="00153618" w:rsidRDefault="00370A41" w:rsidP="00196C31">
      <w:pPr>
        <w:pStyle w:val="NormalWeb"/>
        <w:shd w:val="clear" w:color="auto" w:fill="FFFFFF"/>
        <w:spacing w:before="0" w:beforeAutospacing="0" w:after="0" w:afterAutospacing="0" w:line="264" w:lineRule="auto"/>
        <w:ind w:firstLine="709"/>
        <w:jc w:val="both"/>
        <w:rPr>
          <w:bCs/>
          <w:color w:val="000000" w:themeColor="text1"/>
          <w:sz w:val="26"/>
          <w:szCs w:val="26"/>
          <w:lang w:val="en-US"/>
        </w:rPr>
      </w:pPr>
    </w:p>
    <w:p w14:paraId="02E499AB" w14:textId="5E4E4C61" w:rsidR="00835280" w:rsidRPr="00153618" w:rsidRDefault="00370A41" w:rsidP="00196C31">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r w:rsidRPr="00153618">
        <w:rPr>
          <w:bCs/>
          <w:color w:val="000000" w:themeColor="text1"/>
          <w:sz w:val="26"/>
          <w:szCs w:val="26"/>
          <w:lang w:val="en-US"/>
        </w:rPr>
        <w:t>Khu vực Cồn Nhất Trí hiện có mật độ dân cư cao, phần lớn là dân cư lâu năm với nhà ở tự xây, quy mô nhỏ, kiến trúc không đồng nhất. Nhiều công trình đã xuống cấp, hạ tầng kỹ thuật còn thiếu và chưa đáp ứng nhu cầu sinh hoạt. Không gian cảnh quan ven sông Cái có giá trị tự nhiên nhưng bị che khuất, lấn chiếm và sử dụng chưa hợp lý, thiếu các khu cây xanh, công cộng và điểm nhấn cảnh quan, làm giảm giá trị thẩm mỹ đô thị.</w:t>
      </w:r>
    </w:p>
    <w:tbl>
      <w:tblPr>
        <w:tblStyle w:val="TableGrid"/>
        <w:tblW w:w="0" w:type="auto"/>
        <w:tblLook w:val="04A0" w:firstRow="1" w:lastRow="0" w:firstColumn="1" w:lastColumn="0" w:noHBand="0" w:noVBand="1"/>
      </w:tblPr>
      <w:tblGrid>
        <w:gridCol w:w="4437"/>
        <w:gridCol w:w="4635"/>
      </w:tblGrid>
      <w:tr w:rsidR="00153618" w:rsidRPr="00153618" w14:paraId="19907450" w14:textId="77777777" w:rsidTr="006F695A">
        <w:tc>
          <w:tcPr>
            <w:tcW w:w="9062" w:type="dxa"/>
            <w:gridSpan w:val="2"/>
          </w:tcPr>
          <w:p w14:paraId="204887DA" w14:textId="003B1B03" w:rsidR="009201DE" w:rsidRPr="00153618" w:rsidRDefault="009201DE" w:rsidP="00196C31">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lastRenderedPageBreak/>
              <w:drawing>
                <wp:inline distT="0" distB="0" distL="0" distR="0" wp14:anchorId="7687E96D" wp14:editId="587BCA34">
                  <wp:extent cx="5620184" cy="2042438"/>
                  <wp:effectExtent l="0" t="0" r="0" b="2540"/>
                  <wp:docPr id="30069589" name="Picture 16">
                    <a:extLst xmlns:a="http://schemas.openxmlformats.org/drawingml/2006/main">
                      <a:ext uri="{FF2B5EF4-FFF2-40B4-BE49-F238E27FC236}">
                        <a16:creationId xmlns:a16="http://schemas.microsoft.com/office/drawing/2014/main" id="{BADD7187-F564-C8DF-B7A6-6BA04814DA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BADD7187-F564-C8DF-B7A6-6BA04814DA51}"/>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16031" t="29873" r="11908" b="23571"/>
                          <a:stretch/>
                        </pic:blipFill>
                        <pic:spPr>
                          <a:xfrm>
                            <a:off x="0" y="0"/>
                            <a:ext cx="5657395" cy="2055961"/>
                          </a:xfrm>
                          <a:prstGeom prst="rect">
                            <a:avLst/>
                          </a:prstGeom>
                        </pic:spPr>
                      </pic:pic>
                    </a:graphicData>
                  </a:graphic>
                </wp:inline>
              </w:drawing>
            </w:r>
          </w:p>
        </w:tc>
      </w:tr>
      <w:tr w:rsidR="00153618" w:rsidRPr="00153618" w14:paraId="77A96709" w14:textId="77777777" w:rsidTr="006F695A">
        <w:tc>
          <w:tcPr>
            <w:tcW w:w="9062" w:type="dxa"/>
            <w:gridSpan w:val="2"/>
          </w:tcPr>
          <w:p w14:paraId="7025DD58" w14:textId="275B93E7" w:rsidR="00A23CB0" w:rsidRPr="00153618" w:rsidRDefault="0065706E" w:rsidP="0065706E">
            <w:pPr>
              <w:pStyle w:val="K-Hinhanh"/>
              <w:tabs>
                <w:tab w:val="clear" w:pos="851"/>
                <w:tab w:val="left" w:pos="1018"/>
              </w:tabs>
              <w:rPr>
                <w:bCs/>
                <w:color w:val="000000" w:themeColor="text1"/>
                <w:lang w:val="nl-NL"/>
              </w:rPr>
            </w:pPr>
            <w:r w:rsidRPr="00153618">
              <w:rPr>
                <w:bCs/>
                <w:color w:val="000000" w:themeColor="text1"/>
                <w:lang w:val="nl-NL"/>
              </w:rPr>
              <w:t xml:space="preserve">Khu vực dân </w:t>
            </w:r>
            <w:r w:rsidRPr="00153618">
              <w:rPr>
                <w:i w:val="0"/>
                <w:color w:val="000000" w:themeColor="text1"/>
                <w:spacing w:val="-4"/>
              </w:rPr>
              <w:t>cư sinh sống ven sông</w:t>
            </w:r>
            <w:r w:rsidR="00A23CB0" w:rsidRPr="00153618">
              <w:rPr>
                <w:bCs/>
                <w:color w:val="000000" w:themeColor="text1"/>
                <w:lang w:val="nl-NL"/>
              </w:rPr>
              <w:t xml:space="preserve"> </w:t>
            </w:r>
          </w:p>
        </w:tc>
      </w:tr>
      <w:tr w:rsidR="00153618" w:rsidRPr="00153618" w14:paraId="25A628C1" w14:textId="77777777" w:rsidTr="006F695A">
        <w:tc>
          <w:tcPr>
            <w:tcW w:w="4433" w:type="dxa"/>
          </w:tcPr>
          <w:p w14:paraId="55CAEACA" w14:textId="77777777" w:rsidR="009201DE" w:rsidRPr="00153618" w:rsidRDefault="009201DE" w:rsidP="00196C31">
            <w:pPr>
              <w:pStyle w:val="NormalWeb"/>
              <w:spacing w:before="0" w:beforeAutospacing="0" w:after="0" w:afterAutospacing="0" w:line="264" w:lineRule="auto"/>
              <w:jc w:val="both"/>
              <w:rPr>
                <w:bCs/>
                <w:color w:val="000000" w:themeColor="text1"/>
                <w:sz w:val="26"/>
                <w:szCs w:val="26"/>
                <w:lang w:val="nl-NL"/>
              </w:rPr>
            </w:pPr>
          </w:p>
        </w:tc>
        <w:tc>
          <w:tcPr>
            <w:tcW w:w="4629" w:type="dxa"/>
          </w:tcPr>
          <w:p w14:paraId="649E3D65" w14:textId="77777777" w:rsidR="009201DE" w:rsidRPr="00153618" w:rsidRDefault="009201DE" w:rsidP="00196C31">
            <w:pPr>
              <w:pStyle w:val="NormalWeb"/>
              <w:spacing w:before="0" w:beforeAutospacing="0" w:after="0" w:afterAutospacing="0" w:line="264" w:lineRule="auto"/>
              <w:jc w:val="both"/>
              <w:rPr>
                <w:bCs/>
                <w:color w:val="000000" w:themeColor="text1"/>
                <w:sz w:val="26"/>
                <w:szCs w:val="26"/>
                <w:lang w:val="nl-NL"/>
              </w:rPr>
            </w:pPr>
          </w:p>
        </w:tc>
      </w:tr>
      <w:tr w:rsidR="00153618" w:rsidRPr="00153618" w14:paraId="3CA7AFFA" w14:textId="77777777" w:rsidTr="006F695A">
        <w:tc>
          <w:tcPr>
            <w:tcW w:w="4433" w:type="dxa"/>
          </w:tcPr>
          <w:p w14:paraId="72763E84" w14:textId="250CFEEA" w:rsidR="009201DE" w:rsidRPr="00153618" w:rsidRDefault="0042253A" w:rsidP="00196C31">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7E9C1DA9" wp14:editId="6A4306BC">
                  <wp:extent cx="2732940" cy="1678329"/>
                  <wp:effectExtent l="0" t="0" r="0" b="0"/>
                  <wp:docPr id="21" name="Picture 20" descr="A group of people riding motorcycles on a street&#10;&#10;Description automatically generated">
                    <a:extLst xmlns:a="http://schemas.openxmlformats.org/drawingml/2006/main">
                      <a:ext uri="{FF2B5EF4-FFF2-40B4-BE49-F238E27FC236}">
                        <a16:creationId xmlns:a16="http://schemas.microsoft.com/office/drawing/2014/main" id="{1EEAC209-ECEA-6B99-CB39-3BC627D63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group of people riding motorcycles on a street&#10;&#10;Description automatically generated">
                            <a:extLst>
                              <a:ext uri="{FF2B5EF4-FFF2-40B4-BE49-F238E27FC236}">
                                <a16:creationId xmlns:a16="http://schemas.microsoft.com/office/drawing/2014/main" id="{1EEAC209-ECEA-6B99-CB39-3BC627D639D7}"/>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37747" cy="1681281"/>
                          </a:xfrm>
                          <a:prstGeom prst="rect">
                            <a:avLst/>
                          </a:prstGeom>
                        </pic:spPr>
                      </pic:pic>
                    </a:graphicData>
                  </a:graphic>
                </wp:inline>
              </w:drawing>
            </w:r>
          </w:p>
        </w:tc>
        <w:tc>
          <w:tcPr>
            <w:tcW w:w="4629" w:type="dxa"/>
          </w:tcPr>
          <w:p w14:paraId="3D4935F4" w14:textId="08E09FCD" w:rsidR="009201DE" w:rsidRPr="00153618" w:rsidRDefault="0042253A" w:rsidP="00196C31">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2C5F2476" wp14:editId="58986AB8">
                  <wp:extent cx="2860234" cy="1608881"/>
                  <wp:effectExtent l="0" t="0" r="0" b="4445"/>
                  <wp:docPr id="1926549718" name="Picture 16">
                    <a:extLst xmlns:a="http://schemas.openxmlformats.org/drawingml/2006/main">
                      <a:ext uri="{FF2B5EF4-FFF2-40B4-BE49-F238E27FC236}">
                        <a16:creationId xmlns:a16="http://schemas.microsoft.com/office/drawing/2014/main" id="{B5199F04-0D3F-0D4B-0417-C154F31389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B5199F04-0D3F-0D4B-0417-C154F31389C2}"/>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66008" cy="1612129"/>
                          </a:xfrm>
                          <a:prstGeom prst="rect">
                            <a:avLst/>
                          </a:prstGeom>
                        </pic:spPr>
                      </pic:pic>
                    </a:graphicData>
                  </a:graphic>
                </wp:inline>
              </w:drawing>
            </w:r>
          </w:p>
        </w:tc>
      </w:tr>
      <w:tr w:rsidR="00153618" w:rsidRPr="00153618" w14:paraId="63AF792B" w14:textId="77777777" w:rsidTr="006F695A">
        <w:tc>
          <w:tcPr>
            <w:tcW w:w="4433" w:type="dxa"/>
          </w:tcPr>
          <w:p w14:paraId="0816D79A" w14:textId="708BA2EA" w:rsidR="009201DE" w:rsidRPr="00153618" w:rsidRDefault="006F695A" w:rsidP="006F695A">
            <w:pPr>
              <w:pStyle w:val="K-Hinhanh"/>
              <w:tabs>
                <w:tab w:val="clear" w:pos="851"/>
                <w:tab w:val="left" w:pos="1018"/>
              </w:tabs>
              <w:rPr>
                <w:bCs/>
                <w:color w:val="000000" w:themeColor="text1"/>
                <w:lang w:val="nl-NL"/>
              </w:rPr>
            </w:pPr>
            <w:r w:rsidRPr="00153618">
              <w:rPr>
                <w:bCs/>
                <w:color w:val="000000" w:themeColor="text1"/>
                <w:lang w:val="nl-NL"/>
              </w:rPr>
              <w:t>Dân cư tại khu vực đ</w:t>
            </w:r>
            <w:r w:rsidR="0065706E" w:rsidRPr="00153618">
              <w:rPr>
                <w:bCs/>
                <w:color w:val="000000" w:themeColor="text1"/>
                <w:lang w:val="nl-NL"/>
              </w:rPr>
              <w:t xml:space="preserve">ường hẻm </w:t>
            </w:r>
          </w:p>
        </w:tc>
        <w:tc>
          <w:tcPr>
            <w:tcW w:w="4629" w:type="dxa"/>
          </w:tcPr>
          <w:p w14:paraId="6F59D0E3" w14:textId="63146DEE" w:rsidR="009201DE" w:rsidRPr="00153618" w:rsidRDefault="006F695A" w:rsidP="006F695A">
            <w:pPr>
              <w:pStyle w:val="K-Hinhanh"/>
              <w:tabs>
                <w:tab w:val="clear" w:pos="851"/>
                <w:tab w:val="left" w:pos="1018"/>
              </w:tabs>
              <w:rPr>
                <w:bCs/>
                <w:color w:val="000000" w:themeColor="text1"/>
                <w:lang w:val="nl-NL"/>
              </w:rPr>
            </w:pPr>
            <w:r w:rsidRPr="00153618">
              <w:rPr>
                <w:bCs/>
                <w:color w:val="000000" w:themeColor="text1"/>
                <w:lang w:val="nl-NL"/>
              </w:rPr>
              <w:t>Trục đường 2/4</w:t>
            </w:r>
          </w:p>
        </w:tc>
      </w:tr>
    </w:tbl>
    <w:p w14:paraId="59E98477" w14:textId="0B08E33F" w:rsidR="00F95467" w:rsidRPr="00153618" w:rsidRDefault="000D4881" w:rsidP="000D4881">
      <w:pPr>
        <w:pStyle w:val="NormalWeb"/>
        <w:shd w:val="clear" w:color="auto" w:fill="FFFFFF"/>
        <w:spacing w:before="0" w:beforeAutospacing="0" w:after="0" w:afterAutospacing="0" w:line="264" w:lineRule="auto"/>
        <w:ind w:firstLine="547"/>
        <w:jc w:val="both"/>
        <w:rPr>
          <w:bCs/>
          <w:color w:val="000000" w:themeColor="text1"/>
          <w:sz w:val="26"/>
          <w:szCs w:val="26"/>
          <w:lang w:val="nl-NL"/>
        </w:rPr>
      </w:pPr>
      <w:r w:rsidRPr="00153618">
        <w:rPr>
          <w:bCs/>
          <w:color w:val="000000" w:themeColor="text1"/>
          <w:sz w:val="26"/>
          <w:szCs w:val="26"/>
          <w:lang w:val="nl-NL"/>
        </w:rPr>
        <w:t>+ Cảnh quan khu vực ven sông:</w:t>
      </w:r>
    </w:p>
    <w:tbl>
      <w:tblPr>
        <w:tblStyle w:val="TableGrid"/>
        <w:tblW w:w="9296" w:type="dxa"/>
        <w:tblLook w:val="04A0" w:firstRow="1" w:lastRow="0" w:firstColumn="1" w:lastColumn="0" w:noHBand="0" w:noVBand="1"/>
      </w:tblPr>
      <w:tblGrid>
        <w:gridCol w:w="9296"/>
      </w:tblGrid>
      <w:tr w:rsidR="00153618" w:rsidRPr="00153618" w14:paraId="780DE4F6" w14:textId="77777777" w:rsidTr="00500333">
        <w:trPr>
          <w:trHeight w:val="3585"/>
        </w:trPr>
        <w:tc>
          <w:tcPr>
            <w:tcW w:w="9296" w:type="dxa"/>
          </w:tcPr>
          <w:p w14:paraId="645E7E5B" w14:textId="21C85281" w:rsidR="000233ED" w:rsidRPr="00153618" w:rsidRDefault="000233ED" w:rsidP="006F695A">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1D11E12D" wp14:editId="224523B6">
                  <wp:extent cx="5672688" cy="3153995"/>
                  <wp:effectExtent l="0" t="0" r="4445" b="0"/>
                  <wp:docPr id="14922988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98839" name="Picture 1492298839"/>
                          <pic:cNvPicPr/>
                        </pic:nvPicPr>
                        <pic:blipFill>
                          <a:blip r:embed="rId31">
                            <a:extLst>
                              <a:ext uri="{28A0092B-C50C-407E-A947-70E740481C1C}">
                                <a14:useLocalDpi xmlns:a14="http://schemas.microsoft.com/office/drawing/2010/main" val="0"/>
                              </a:ext>
                            </a:extLst>
                          </a:blip>
                          <a:stretch>
                            <a:fillRect/>
                          </a:stretch>
                        </pic:blipFill>
                        <pic:spPr>
                          <a:xfrm>
                            <a:off x="0" y="0"/>
                            <a:ext cx="5684789" cy="3160723"/>
                          </a:xfrm>
                          <a:prstGeom prst="rect">
                            <a:avLst/>
                          </a:prstGeom>
                        </pic:spPr>
                      </pic:pic>
                    </a:graphicData>
                  </a:graphic>
                </wp:inline>
              </w:drawing>
            </w:r>
          </w:p>
        </w:tc>
      </w:tr>
      <w:tr w:rsidR="000233ED" w:rsidRPr="00153618" w14:paraId="0BFF32B1" w14:textId="77777777" w:rsidTr="00500333">
        <w:tc>
          <w:tcPr>
            <w:tcW w:w="9296" w:type="dxa"/>
          </w:tcPr>
          <w:p w14:paraId="4815ABE0" w14:textId="0260744B" w:rsidR="000233ED" w:rsidRPr="00153618" w:rsidRDefault="000233ED" w:rsidP="00500333">
            <w:pPr>
              <w:pStyle w:val="K-Hinhanh"/>
              <w:tabs>
                <w:tab w:val="clear" w:pos="851"/>
                <w:tab w:val="left" w:pos="1018"/>
              </w:tabs>
              <w:rPr>
                <w:bCs/>
                <w:color w:val="000000" w:themeColor="text1"/>
                <w:lang w:val="nl-NL"/>
              </w:rPr>
            </w:pPr>
            <w:r w:rsidRPr="00153618">
              <w:rPr>
                <w:bCs/>
                <w:color w:val="000000" w:themeColor="text1"/>
                <w:lang w:val="nl-NL"/>
              </w:rPr>
              <w:t>Sơ đồ đánh giá ven sông</w:t>
            </w:r>
            <w:r w:rsidR="00500333" w:rsidRPr="00153618">
              <w:rPr>
                <w:bCs/>
                <w:color w:val="000000" w:themeColor="text1"/>
                <w:lang w:val="nl-NL"/>
              </w:rPr>
              <w:t xml:space="preserve"> Cái</w:t>
            </w:r>
          </w:p>
        </w:tc>
      </w:tr>
    </w:tbl>
    <w:p w14:paraId="55144DAB" w14:textId="77777777" w:rsidR="000D4881" w:rsidRPr="00153618" w:rsidRDefault="000D4881" w:rsidP="006F695A">
      <w:pPr>
        <w:pStyle w:val="NormalWeb"/>
        <w:shd w:val="clear" w:color="auto" w:fill="FFFFFF"/>
        <w:spacing w:before="0" w:beforeAutospacing="0" w:after="0" w:afterAutospacing="0" w:line="264" w:lineRule="auto"/>
        <w:jc w:val="both"/>
        <w:rPr>
          <w:bCs/>
          <w:color w:val="000000" w:themeColor="text1"/>
          <w:sz w:val="26"/>
          <w:szCs w:val="26"/>
          <w:lang w:val="nl-NL"/>
        </w:rPr>
      </w:pPr>
    </w:p>
    <w:p w14:paraId="7942E781" w14:textId="77777777" w:rsidR="007B2434" w:rsidRPr="00153618" w:rsidRDefault="007B2434" w:rsidP="007B2434">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r w:rsidRPr="00153618">
        <w:rPr>
          <w:bCs/>
          <w:color w:val="000000" w:themeColor="text1"/>
          <w:sz w:val="26"/>
          <w:szCs w:val="26"/>
          <w:lang w:val="nl-NL"/>
        </w:rPr>
        <w:t xml:space="preserve">Cảnh quan sông Cái quanh hai khu vực Cồn Nhất Trí và Cồn Ngọc Thảo có giá trị tự nhiên cao, tạo không gian mở và là yếu tố cảnh quan đặc trưng của đô thị Nha </w:t>
      </w:r>
      <w:r w:rsidRPr="00153618">
        <w:rPr>
          <w:bCs/>
          <w:color w:val="000000" w:themeColor="text1"/>
          <w:sz w:val="26"/>
          <w:szCs w:val="26"/>
          <w:lang w:val="nl-NL"/>
        </w:rPr>
        <w:lastRenderedPageBreak/>
        <w:t>Trang. Tuy nhiên, mức độ bảo tồn và khai thác cảnh quan giữa hai khu vực có sự khác biệt rõ rệt.</w:t>
      </w:r>
    </w:p>
    <w:p w14:paraId="16B83EB8" w14:textId="3E96E849" w:rsidR="007B2434" w:rsidRPr="00153618" w:rsidRDefault="007B2434" w:rsidP="007B2434">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r w:rsidRPr="00153618">
        <w:rPr>
          <w:bCs/>
          <w:color w:val="000000" w:themeColor="text1"/>
          <w:sz w:val="26"/>
          <w:szCs w:val="26"/>
          <w:lang w:val="nl-NL"/>
        </w:rPr>
        <w:t>+ Tại Cồn Nhất Trí, phần lớn bờ sông bị dân cư lấn chiếm để xây dựng nhà ở và công trình tạm, làm thu hẹp hành lang thoát lũ và che khuất tầm nhìn ra sông; mặt nước và bờ sông chịu tác động ô nhiễm, cảnh quan bị chia cắt và thiếu tính tổ chức.</w:t>
      </w:r>
    </w:p>
    <w:p w14:paraId="354AE040" w14:textId="21C1169D" w:rsidR="007B2434" w:rsidRPr="00153618" w:rsidRDefault="007B2434" w:rsidP="007B2434">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r w:rsidRPr="00153618">
        <w:rPr>
          <w:bCs/>
          <w:color w:val="000000" w:themeColor="text1"/>
          <w:sz w:val="26"/>
          <w:szCs w:val="26"/>
          <w:lang w:val="nl-NL"/>
        </w:rPr>
        <w:t>+ Ngược lại, Cồn Ngọc Thảo vẫn còn giữ được nhiều đoạn bờ sông tự nhiên, cây xanh và mặt nước tương đối thoáng; tuy nhiên, việc khai thác cảnh quan còn hạn chế, chưa hình thành không gian công cộng ven sông và thiếu kết nối với khu vực trung tâm đô thị.</w:t>
      </w:r>
    </w:p>
    <w:p w14:paraId="45D64D5B" w14:textId="7404818B" w:rsidR="00500333" w:rsidRPr="00153618" w:rsidRDefault="007B2434" w:rsidP="007B2434">
      <w:pPr>
        <w:pStyle w:val="NormalWeb"/>
        <w:shd w:val="clear" w:color="auto" w:fill="FFFFFF"/>
        <w:spacing w:before="0" w:beforeAutospacing="0" w:after="0" w:afterAutospacing="0" w:line="264" w:lineRule="auto"/>
        <w:ind w:firstLine="709"/>
        <w:jc w:val="both"/>
        <w:rPr>
          <w:bCs/>
          <w:color w:val="000000" w:themeColor="text1"/>
          <w:sz w:val="26"/>
          <w:szCs w:val="26"/>
          <w:lang w:val="nl-NL"/>
        </w:rPr>
      </w:pPr>
      <w:r w:rsidRPr="00153618">
        <w:rPr>
          <w:bCs/>
          <w:color w:val="000000" w:themeColor="text1"/>
          <w:sz w:val="26"/>
          <w:szCs w:val="26"/>
          <w:lang w:val="nl-NL"/>
        </w:rPr>
        <w:t>Nhìn chung, cảnh quan ven sông ở hai cồn có tiềm năng lớn về sinh thái và du lịch, nhưng cần được chỉnh trang, kiểm soát lấn chiếm và quy hoạch đồng bộ để phát huy giá trị tự nhiên và cảnh quan đặc trưng của sông Cái Nha Trang.</w:t>
      </w:r>
    </w:p>
    <w:tbl>
      <w:tblPr>
        <w:tblStyle w:val="TableGrid"/>
        <w:tblW w:w="0" w:type="auto"/>
        <w:tblLook w:val="04A0" w:firstRow="1" w:lastRow="0" w:firstColumn="1" w:lastColumn="0" w:noHBand="0" w:noVBand="1"/>
      </w:tblPr>
      <w:tblGrid>
        <w:gridCol w:w="4376"/>
        <w:gridCol w:w="4696"/>
      </w:tblGrid>
      <w:tr w:rsidR="00153618" w:rsidRPr="00153618" w14:paraId="760DC98F" w14:textId="77777777" w:rsidTr="00500333">
        <w:tc>
          <w:tcPr>
            <w:tcW w:w="4531" w:type="dxa"/>
          </w:tcPr>
          <w:p w14:paraId="2F3576B5" w14:textId="3C1F655F" w:rsidR="00500333" w:rsidRPr="00153618" w:rsidRDefault="00396A91" w:rsidP="006F695A">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1B80BBBD" wp14:editId="576CBA01">
                  <wp:extent cx="2747987" cy="1828800"/>
                  <wp:effectExtent l="0" t="0" r="0" b="0"/>
                  <wp:docPr id="23" name="Picture 22" descr="A body of water with trees and houses&#10;&#10;AI-generated content may be incorrect.">
                    <a:extLst xmlns:a="http://schemas.openxmlformats.org/drawingml/2006/main">
                      <a:ext uri="{FF2B5EF4-FFF2-40B4-BE49-F238E27FC236}">
                        <a16:creationId xmlns:a16="http://schemas.microsoft.com/office/drawing/2014/main" id="{7DEAE2EB-5B9E-A1A9-D72A-16594BB5A9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body of water with trees and houses&#10;&#10;AI-generated content may be incorrect.">
                            <a:extLst>
                              <a:ext uri="{FF2B5EF4-FFF2-40B4-BE49-F238E27FC236}">
                                <a16:creationId xmlns:a16="http://schemas.microsoft.com/office/drawing/2014/main" id="{7DEAE2EB-5B9E-A1A9-D72A-16594BB5A96B}"/>
                              </a:ext>
                            </a:extLst>
                          </pic:cNvPr>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2761379" cy="1837712"/>
                          </a:xfrm>
                          <a:prstGeom prst="rect">
                            <a:avLst/>
                          </a:prstGeom>
                        </pic:spPr>
                      </pic:pic>
                    </a:graphicData>
                  </a:graphic>
                </wp:inline>
              </w:drawing>
            </w:r>
          </w:p>
        </w:tc>
        <w:tc>
          <w:tcPr>
            <w:tcW w:w="4531" w:type="dxa"/>
          </w:tcPr>
          <w:p w14:paraId="3117B880" w14:textId="6AA26EEF" w:rsidR="00500333" w:rsidRPr="00153618" w:rsidRDefault="00F34B4C" w:rsidP="006F695A">
            <w:pPr>
              <w:pStyle w:val="NormalWeb"/>
              <w:spacing w:before="0" w:beforeAutospacing="0" w:after="0" w:afterAutospacing="0" w:line="264" w:lineRule="auto"/>
              <w:jc w:val="both"/>
              <w:rPr>
                <w:bCs/>
                <w:color w:val="000000" w:themeColor="text1"/>
                <w:sz w:val="26"/>
                <w:szCs w:val="26"/>
                <w:lang w:val="nl-NL"/>
              </w:rPr>
            </w:pPr>
            <w:r w:rsidRPr="00153618">
              <w:rPr>
                <w:bCs/>
                <w:noProof/>
                <w:color w:val="000000" w:themeColor="text1"/>
                <w:sz w:val="26"/>
                <w:szCs w:val="26"/>
                <w:lang w:val="vi-VN" w:eastAsia="vi-VN"/>
              </w:rPr>
              <w:drawing>
                <wp:inline distT="0" distB="0" distL="0" distR="0" wp14:anchorId="7486A4A2" wp14:editId="3D99CFFC">
                  <wp:extent cx="2956917" cy="1828800"/>
                  <wp:effectExtent l="0" t="0" r="2540" b="0"/>
                  <wp:docPr id="1310641575" name="Picture 16">
                    <a:extLst xmlns:a="http://schemas.openxmlformats.org/drawingml/2006/main">
                      <a:ext uri="{FF2B5EF4-FFF2-40B4-BE49-F238E27FC236}">
                        <a16:creationId xmlns:a16="http://schemas.microsoft.com/office/drawing/2014/main" id="{BADD7187-F564-C8DF-B7A6-6BA04814DA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BADD7187-F564-C8DF-B7A6-6BA04814DA51}"/>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31999" t="30349" r="25659" b="23095"/>
                          <a:stretch/>
                        </pic:blipFill>
                        <pic:spPr>
                          <a:xfrm>
                            <a:off x="0" y="0"/>
                            <a:ext cx="2968634" cy="1836047"/>
                          </a:xfrm>
                          <a:prstGeom prst="rect">
                            <a:avLst/>
                          </a:prstGeom>
                        </pic:spPr>
                      </pic:pic>
                    </a:graphicData>
                  </a:graphic>
                </wp:inline>
              </w:drawing>
            </w:r>
          </w:p>
        </w:tc>
      </w:tr>
      <w:tr w:rsidR="00500333" w:rsidRPr="009A18F3" w14:paraId="0CCC57A9" w14:textId="77777777" w:rsidTr="00500333">
        <w:tc>
          <w:tcPr>
            <w:tcW w:w="4531" w:type="dxa"/>
          </w:tcPr>
          <w:p w14:paraId="09FA6299" w14:textId="5DABDD8B" w:rsidR="00500333" w:rsidRPr="00153618" w:rsidRDefault="00F34B4C" w:rsidP="00F34B4C">
            <w:pPr>
              <w:pStyle w:val="K-Hinhanh"/>
              <w:tabs>
                <w:tab w:val="clear" w:pos="851"/>
                <w:tab w:val="left" w:pos="1018"/>
              </w:tabs>
              <w:rPr>
                <w:bCs/>
                <w:color w:val="000000" w:themeColor="text1"/>
                <w:lang w:val="nl-NL"/>
              </w:rPr>
            </w:pPr>
            <w:r w:rsidRPr="00153618">
              <w:rPr>
                <w:bCs/>
                <w:color w:val="000000" w:themeColor="text1"/>
                <w:lang w:val="nl-NL"/>
              </w:rPr>
              <w:t>Khu vực mặt sông chưa được khai thác</w:t>
            </w:r>
          </w:p>
        </w:tc>
        <w:tc>
          <w:tcPr>
            <w:tcW w:w="4531" w:type="dxa"/>
          </w:tcPr>
          <w:p w14:paraId="65A52D6B" w14:textId="274558BB" w:rsidR="00500333" w:rsidRPr="00153618" w:rsidRDefault="00F34B4C" w:rsidP="00F34B4C">
            <w:pPr>
              <w:pStyle w:val="K-Hinhanh"/>
              <w:tabs>
                <w:tab w:val="clear" w:pos="851"/>
                <w:tab w:val="left" w:pos="1018"/>
              </w:tabs>
              <w:rPr>
                <w:bCs/>
                <w:color w:val="000000" w:themeColor="text1"/>
                <w:lang w:val="nl-NL"/>
              </w:rPr>
            </w:pPr>
            <w:r w:rsidRPr="00153618">
              <w:rPr>
                <w:bCs/>
                <w:color w:val="000000" w:themeColor="text1"/>
                <w:lang w:val="nl-NL"/>
              </w:rPr>
              <w:t>Khu vực dân cư lấn chiếm</w:t>
            </w:r>
          </w:p>
        </w:tc>
      </w:tr>
    </w:tbl>
    <w:p w14:paraId="472C9C82" w14:textId="77777777" w:rsidR="00500333" w:rsidRPr="00153618" w:rsidRDefault="00500333" w:rsidP="006F695A">
      <w:pPr>
        <w:pStyle w:val="NormalWeb"/>
        <w:shd w:val="clear" w:color="auto" w:fill="FFFFFF"/>
        <w:spacing w:before="0" w:beforeAutospacing="0" w:after="0" w:afterAutospacing="0" w:line="264" w:lineRule="auto"/>
        <w:jc w:val="both"/>
        <w:rPr>
          <w:bCs/>
          <w:color w:val="000000" w:themeColor="text1"/>
          <w:sz w:val="26"/>
          <w:szCs w:val="26"/>
          <w:lang w:val="nl-NL"/>
        </w:rPr>
      </w:pPr>
    </w:p>
    <w:p w14:paraId="3081247F" w14:textId="3827B66E" w:rsidR="00D8109E" w:rsidRPr="00153618" w:rsidRDefault="00D8109E" w:rsidP="00971CAF">
      <w:pPr>
        <w:pStyle w:val="Heading2"/>
        <w:tabs>
          <w:tab w:val="left" w:pos="540"/>
          <w:tab w:val="left" w:pos="1170"/>
        </w:tabs>
        <w:ind w:left="0" w:firstLine="547"/>
        <w:jc w:val="left"/>
        <w:rPr>
          <w:color w:val="000000" w:themeColor="text1"/>
          <w:lang w:val="pt-BR"/>
        </w:rPr>
      </w:pPr>
      <w:bookmarkStart w:id="50" w:name="_Toc17128388"/>
      <w:bookmarkStart w:id="51" w:name="_Toc20316912"/>
      <w:bookmarkStart w:id="52" w:name="_Toc82500920"/>
      <w:bookmarkStart w:id="53" w:name="_Toc141098886"/>
      <w:bookmarkStart w:id="54" w:name="_Toc213601257"/>
      <w:r w:rsidRPr="00153618">
        <w:rPr>
          <w:color w:val="000000" w:themeColor="text1"/>
          <w:lang w:val="pt-BR"/>
        </w:rPr>
        <w:t>Hiện trạng hạ tầng xã hội</w:t>
      </w:r>
      <w:bookmarkEnd w:id="50"/>
      <w:bookmarkEnd w:id="51"/>
      <w:bookmarkEnd w:id="52"/>
      <w:bookmarkEnd w:id="53"/>
      <w:r w:rsidR="00075EEF" w:rsidRPr="00153618">
        <w:rPr>
          <w:color w:val="000000" w:themeColor="text1"/>
          <w:lang w:val="pt-BR"/>
        </w:rPr>
        <w:t>:</w:t>
      </w:r>
      <w:bookmarkEnd w:id="54"/>
    </w:p>
    <w:p w14:paraId="0E978DBB" w14:textId="77777777" w:rsidR="0019033B" w:rsidRPr="00153618" w:rsidRDefault="0019033B" w:rsidP="0019033B">
      <w:pPr>
        <w:pStyle w:val="Noidung"/>
        <w:ind w:firstLine="567"/>
        <w:rPr>
          <w:color w:val="000000" w:themeColor="text1"/>
          <w:lang w:val="vi-VN"/>
        </w:rPr>
      </w:pPr>
      <w:r w:rsidRPr="00153618">
        <w:rPr>
          <w:color w:val="000000" w:themeColor="text1"/>
          <w:lang w:val="vi-VN"/>
        </w:rPr>
        <w:t>K</w:t>
      </w:r>
      <w:r w:rsidRPr="00153618">
        <w:rPr>
          <w:color w:val="000000" w:themeColor="text1"/>
          <w:lang w:val="nl-NL"/>
        </w:rPr>
        <w:t xml:space="preserve">hu vực </w:t>
      </w:r>
      <w:r w:rsidRPr="00153618">
        <w:rPr>
          <w:color w:val="000000" w:themeColor="text1"/>
          <w:lang w:val="vi-VN"/>
        </w:rPr>
        <w:t>có 2 trường Mầm non và 3 trường tiểu học:</w:t>
      </w:r>
    </w:p>
    <w:p w14:paraId="6724F76D" w14:textId="77777777" w:rsidR="0019033B" w:rsidRPr="00153618" w:rsidRDefault="0019033B" w:rsidP="006512FA">
      <w:pPr>
        <w:pStyle w:val="Noidung"/>
        <w:numPr>
          <w:ilvl w:val="3"/>
          <w:numId w:val="17"/>
        </w:numPr>
        <w:ind w:left="900" w:hanging="270"/>
        <w:rPr>
          <w:color w:val="000000" w:themeColor="text1"/>
          <w:lang w:val="vi-VN"/>
        </w:rPr>
      </w:pPr>
      <w:r w:rsidRPr="00153618">
        <w:rPr>
          <w:color w:val="000000" w:themeColor="text1"/>
          <w:lang w:val="vi-VN"/>
        </w:rPr>
        <w:t>Trường mầm non Vĩnh Phước – Điểm đất Sơn Ca</w:t>
      </w:r>
    </w:p>
    <w:p w14:paraId="10350F28" w14:textId="77777777" w:rsidR="0019033B" w:rsidRPr="00153618" w:rsidRDefault="0019033B" w:rsidP="006512FA">
      <w:pPr>
        <w:pStyle w:val="Noidung"/>
        <w:numPr>
          <w:ilvl w:val="3"/>
          <w:numId w:val="17"/>
        </w:numPr>
        <w:ind w:left="900" w:hanging="270"/>
        <w:rPr>
          <w:color w:val="000000" w:themeColor="text1"/>
          <w:lang w:val="vi-VN"/>
        </w:rPr>
      </w:pPr>
      <w:r w:rsidRPr="00153618">
        <w:rPr>
          <w:color w:val="000000" w:themeColor="text1"/>
          <w:lang w:val="vi-VN"/>
        </w:rPr>
        <w:t>Mầm non Ngọc Hiệp – Điểm 2</w:t>
      </w:r>
    </w:p>
    <w:p w14:paraId="5E931CFD" w14:textId="77777777" w:rsidR="0019033B" w:rsidRPr="00153618" w:rsidRDefault="0019033B" w:rsidP="006512FA">
      <w:pPr>
        <w:pStyle w:val="Noidung"/>
        <w:numPr>
          <w:ilvl w:val="3"/>
          <w:numId w:val="17"/>
        </w:numPr>
        <w:ind w:left="900" w:hanging="270"/>
        <w:rPr>
          <w:color w:val="000000" w:themeColor="text1"/>
          <w:lang w:val="vi-VN"/>
        </w:rPr>
      </w:pPr>
      <w:r w:rsidRPr="00153618">
        <w:rPr>
          <w:color w:val="000000" w:themeColor="text1"/>
          <w:lang w:val="vi-VN"/>
        </w:rPr>
        <w:t>Trường tiểu học Vĩnh Phước 1 – Điểm chính</w:t>
      </w:r>
    </w:p>
    <w:p w14:paraId="4CCBFD3C" w14:textId="77777777" w:rsidR="0019033B" w:rsidRPr="00153618" w:rsidRDefault="0019033B" w:rsidP="006512FA">
      <w:pPr>
        <w:pStyle w:val="Noidung"/>
        <w:numPr>
          <w:ilvl w:val="3"/>
          <w:numId w:val="17"/>
        </w:numPr>
        <w:ind w:left="900" w:hanging="270"/>
        <w:rPr>
          <w:color w:val="000000" w:themeColor="text1"/>
          <w:lang w:val="vi-VN"/>
        </w:rPr>
      </w:pPr>
      <w:r w:rsidRPr="00153618">
        <w:rPr>
          <w:color w:val="000000" w:themeColor="text1"/>
          <w:lang w:val="vi-VN"/>
        </w:rPr>
        <w:t>Trường tiểu học Vĩnh Phước 1 – Điểm phụ Đoàn Kết</w:t>
      </w:r>
    </w:p>
    <w:p w14:paraId="3161C38C" w14:textId="69CDC328" w:rsidR="0019033B" w:rsidRPr="00153618" w:rsidRDefault="0019033B" w:rsidP="006512FA">
      <w:pPr>
        <w:pStyle w:val="Noidung"/>
        <w:numPr>
          <w:ilvl w:val="3"/>
          <w:numId w:val="17"/>
        </w:numPr>
        <w:ind w:left="900" w:hanging="270"/>
        <w:rPr>
          <w:color w:val="000000" w:themeColor="text1"/>
          <w:lang w:val="vi-VN"/>
        </w:rPr>
      </w:pPr>
      <w:r w:rsidRPr="00153618">
        <w:rPr>
          <w:color w:val="000000" w:themeColor="text1"/>
          <w:lang w:val="vi-VN"/>
        </w:rPr>
        <w:t>Trường Tiểu học Ngọc Hiệp – Cở sở 5</w:t>
      </w:r>
    </w:p>
    <w:p w14:paraId="308124A9" w14:textId="740F5DDC" w:rsidR="001B1050" w:rsidRPr="00153618" w:rsidRDefault="001B1050" w:rsidP="00971CAF">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55" w:name="_Toc213601258"/>
      <w:r w:rsidRPr="00153618">
        <w:rPr>
          <w:b/>
          <w:bCs/>
          <w:i/>
          <w:iCs/>
          <w:color w:val="000000" w:themeColor="text1"/>
          <w:lang w:val="pt-BR"/>
        </w:rPr>
        <w:t>Công trình tôn giáo</w:t>
      </w:r>
      <w:r w:rsidR="00535652" w:rsidRPr="00153618">
        <w:rPr>
          <w:b/>
          <w:bCs/>
          <w:i/>
          <w:iCs/>
          <w:color w:val="000000" w:themeColor="text1"/>
          <w:lang w:val="pt-BR"/>
        </w:rPr>
        <w:t>, tín ngưỡng:</w:t>
      </w:r>
      <w:bookmarkEnd w:id="55"/>
    </w:p>
    <w:p w14:paraId="1C100571" w14:textId="77777777" w:rsidR="00843809" w:rsidRPr="00153618" w:rsidRDefault="00843809" w:rsidP="00A26702">
      <w:pPr>
        <w:pStyle w:val="Noidung"/>
        <w:ind w:firstLine="567"/>
        <w:rPr>
          <w:color w:val="000000" w:themeColor="text1"/>
          <w:lang w:val="nl-NL"/>
        </w:rPr>
      </w:pPr>
      <w:r w:rsidRPr="00153618">
        <w:rPr>
          <w:color w:val="000000" w:themeColor="text1"/>
          <w:lang w:val="nl-NL"/>
        </w:rPr>
        <w:t xml:space="preserve">Khu vực nghiên cứu có các công trình tôn giáo là </w:t>
      </w:r>
    </w:p>
    <w:p w14:paraId="2DAD8F40" w14:textId="77777777" w:rsidR="00843809" w:rsidRPr="00153618" w:rsidRDefault="00843809" w:rsidP="00A26702">
      <w:pPr>
        <w:pStyle w:val="Noidung"/>
        <w:ind w:firstLine="567"/>
        <w:rPr>
          <w:color w:val="000000" w:themeColor="text1"/>
          <w:lang w:val="nl-NL"/>
        </w:rPr>
      </w:pPr>
      <w:r w:rsidRPr="00153618">
        <w:rPr>
          <w:color w:val="000000" w:themeColor="text1"/>
          <w:lang w:val="nl-NL"/>
        </w:rPr>
        <w:t>1</w:t>
      </w:r>
      <w:r w:rsidRPr="00153618">
        <w:rPr>
          <w:color w:val="000000" w:themeColor="text1"/>
          <w:lang w:val="nl-NL"/>
        </w:rPr>
        <w:tab/>
      </w:r>
      <w:r w:rsidRPr="00153618">
        <w:rPr>
          <w:color w:val="000000" w:themeColor="text1"/>
          <w:lang w:val="vi-VN"/>
        </w:rPr>
        <w:t xml:space="preserve">. </w:t>
      </w:r>
      <w:r w:rsidRPr="00153618">
        <w:rPr>
          <w:color w:val="000000" w:themeColor="text1"/>
          <w:lang w:val="nl-NL"/>
        </w:rPr>
        <w:t>Nhà thờ Ngọc Thanh</w:t>
      </w:r>
    </w:p>
    <w:p w14:paraId="765D63DC" w14:textId="77777777" w:rsidR="00843809" w:rsidRPr="00153618" w:rsidRDefault="00843809" w:rsidP="00A26702">
      <w:pPr>
        <w:pStyle w:val="Noidung"/>
        <w:ind w:firstLine="567"/>
        <w:rPr>
          <w:color w:val="000000" w:themeColor="text1"/>
          <w:lang w:val="nl-NL"/>
        </w:rPr>
      </w:pPr>
      <w:r w:rsidRPr="00153618">
        <w:rPr>
          <w:color w:val="000000" w:themeColor="text1"/>
          <w:lang w:val="nl-NL"/>
        </w:rPr>
        <w:t>2</w:t>
      </w:r>
      <w:r w:rsidRPr="00153618">
        <w:rPr>
          <w:color w:val="000000" w:themeColor="text1"/>
          <w:lang w:val="nl-NL"/>
        </w:rPr>
        <w:tab/>
      </w:r>
      <w:r w:rsidRPr="00153618">
        <w:rPr>
          <w:color w:val="000000" w:themeColor="text1"/>
          <w:lang w:val="vi-VN"/>
        </w:rPr>
        <w:t xml:space="preserve">. </w:t>
      </w:r>
      <w:r w:rsidRPr="00153618">
        <w:rPr>
          <w:color w:val="000000" w:themeColor="text1"/>
          <w:lang w:val="nl-NL"/>
        </w:rPr>
        <w:t xml:space="preserve">Chùa Tịnh Quang </w:t>
      </w:r>
    </w:p>
    <w:p w14:paraId="77CCF86A" w14:textId="77777777" w:rsidR="00843809" w:rsidRPr="00153618" w:rsidRDefault="00843809" w:rsidP="00A26702">
      <w:pPr>
        <w:pStyle w:val="Noidung"/>
        <w:ind w:firstLine="567"/>
        <w:rPr>
          <w:color w:val="000000" w:themeColor="text1"/>
          <w:lang w:val="nl-NL"/>
        </w:rPr>
      </w:pPr>
      <w:r w:rsidRPr="00153618">
        <w:rPr>
          <w:color w:val="000000" w:themeColor="text1"/>
          <w:lang w:val="nl-NL"/>
        </w:rPr>
        <w:t>3</w:t>
      </w:r>
      <w:r w:rsidRPr="00153618">
        <w:rPr>
          <w:color w:val="000000" w:themeColor="text1"/>
          <w:lang w:val="nl-NL"/>
        </w:rPr>
        <w:tab/>
      </w:r>
      <w:r w:rsidRPr="00153618">
        <w:rPr>
          <w:color w:val="000000" w:themeColor="text1"/>
          <w:lang w:val="vi-VN"/>
        </w:rPr>
        <w:t xml:space="preserve">. </w:t>
      </w:r>
      <w:r w:rsidRPr="00153618">
        <w:rPr>
          <w:color w:val="000000" w:themeColor="text1"/>
          <w:lang w:val="nl-NL"/>
        </w:rPr>
        <w:t xml:space="preserve">Chùa Thiền Lâm </w:t>
      </w:r>
    </w:p>
    <w:p w14:paraId="0D62E057" w14:textId="77777777" w:rsidR="00843809" w:rsidRPr="00153618" w:rsidRDefault="00843809" w:rsidP="00A26702">
      <w:pPr>
        <w:pStyle w:val="Noidung"/>
        <w:ind w:firstLine="567"/>
        <w:rPr>
          <w:color w:val="000000" w:themeColor="text1"/>
          <w:lang w:val="nl-NL"/>
        </w:rPr>
      </w:pPr>
      <w:r w:rsidRPr="00153618">
        <w:rPr>
          <w:color w:val="000000" w:themeColor="text1"/>
          <w:lang w:val="nl-NL"/>
        </w:rPr>
        <w:t>4</w:t>
      </w:r>
      <w:r w:rsidRPr="00153618">
        <w:rPr>
          <w:color w:val="000000" w:themeColor="text1"/>
          <w:lang w:val="nl-NL"/>
        </w:rPr>
        <w:tab/>
      </w:r>
      <w:r w:rsidRPr="00153618">
        <w:rPr>
          <w:color w:val="000000" w:themeColor="text1"/>
          <w:lang w:val="vi-VN"/>
        </w:rPr>
        <w:t xml:space="preserve">. </w:t>
      </w:r>
      <w:r w:rsidRPr="00153618">
        <w:rPr>
          <w:color w:val="000000" w:themeColor="text1"/>
          <w:lang w:val="nl-NL"/>
        </w:rPr>
        <w:t>Nhà thờ Ngọc Thuỷ</w:t>
      </w:r>
    </w:p>
    <w:p w14:paraId="25451763" w14:textId="77777777" w:rsidR="00843809" w:rsidRPr="00153618" w:rsidRDefault="00843809" w:rsidP="00843809">
      <w:pPr>
        <w:pStyle w:val="Noidung"/>
        <w:ind w:firstLine="567"/>
        <w:rPr>
          <w:color w:val="000000" w:themeColor="text1"/>
          <w:lang w:val="nl-NL"/>
        </w:rPr>
      </w:pPr>
      <w:r w:rsidRPr="00153618">
        <w:rPr>
          <w:color w:val="000000" w:themeColor="text1"/>
          <w:lang w:val="nl-NL"/>
        </w:rPr>
        <w:t>5</w:t>
      </w:r>
      <w:r w:rsidRPr="00153618">
        <w:rPr>
          <w:color w:val="000000" w:themeColor="text1"/>
          <w:lang w:val="vi-VN"/>
        </w:rPr>
        <w:t xml:space="preserve">. </w:t>
      </w:r>
      <w:r w:rsidRPr="00153618">
        <w:rPr>
          <w:color w:val="000000" w:themeColor="text1"/>
          <w:lang w:val="nl-NL"/>
        </w:rPr>
        <w:t>Tịnh xá Ngọc Linh</w:t>
      </w:r>
    </w:p>
    <w:tbl>
      <w:tblPr>
        <w:tblW w:w="0" w:type="auto"/>
        <w:tblLook w:val="04A0" w:firstRow="1" w:lastRow="0" w:firstColumn="1" w:lastColumn="0" w:noHBand="0" w:noVBand="1"/>
      </w:tblPr>
      <w:tblGrid>
        <w:gridCol w:w="4380"/>
        <w:gridCol w:w="4692"/>
      </w:tblGrid>
      <w:tr w:rsidR="00153618" w:rsidRPr="00153618" w14:paraId="70DC9032" w14:textId="77777777" w:rsidTr="00A26702">
        <w:trPr>
          <w:trHeight w:val="2803"/>
        </w:trPr>
        <w:tc>
          <w:tcPr>
            <w:tcW w:w="4536" w:type="dxa"/>
          </w:tcPr>
          <w:p w14:paraId="41ABDA70" w14:textId="77777777" w:rsidR="00CF60FE" w:rsidRPr="00153618" w:rsidRDefault="00CF60FE" w:rsidP="00A26702">
            <w:pPr>
              <w:autoSpaceDE w:val="0"/>
              <w:autoSpaceDN w:val="0"/>
              <w:adjustRightInd w:val="0"/>
              <w:spacing w:after="120" w:line="240" w:lineRule="auto"/>
              <w:ind w:firstLine="0"/>
              <w:rPr>
                <w:rFonts w:eastAsia="Times New Roman"/>
                <w:color w:val="000000" w:themeColor="text1"/>
                <w:spacing w:val="-4"/>
                <w:szCs w:val="26"/>
                <w:lang w:val="pt-BR"/>
              </w:rPr>
            </w:pPr>
            <w:r w:rsidRPr="00153618">
              <w:rPr>
                <w:rFonts w:eastAsia="Times New Roman"/>
                <w:noProof/>
                <w:color w:val="000000" w:themeColor="text1"/>
                <w:spacing w:val="-4"/>
                <w:szCs w:val="26"/>
                <w:lang w:val="vi-VN" w:eastAsia="vi-VN"/>
              </w:rPr>
              <w:lastRenderedPageBreak/>
              <w:drawing>
                <wp:inline distT="0" distB="0" distL="0" distR="0" wp14:anchorId="56B04F80" wp14:editId="44E6CA40">
                  <wp:extent cx="2232562" cy="1903289"/>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0785" cy="1944399"/>
                          </a:xfrm>
                          <a:prstGeom prst="rect">
                            <a:avLst/>
                          </a:prstGeom>
                        </pic:spPr>
                      </pic:pic>
                    </a:graphicData>
                  </a:graphic>
                </wp:inline>
              </w:drawing>
            </w:r>
          </w:p>
        </w:tc>
        <w:tc>
          <w:tcPr>
            <w:tcW w:w="4536" w:type="dxa"/>
          </w:tcPr>
          <w:p w14:paraId="78E7D4D3" w14:textId="77777777" w:rsidR="00CF60FE" w:rsidRPr="00153618" w:rsidRDefault="00CF60FE" w:rsidP="00A26702">
            <w:pPr>
              <w:autoSpaceDE w:val="0"/>
              <w:autoSpaceDN w:val="0"/>
              <w:adjustRightInd w:val="0"/>
              <w:spacing w:after="120" w:line="240" w:lineRule="auto"/>
              <w:ind w:firstLine="0"/>
              <w:rPr>
                <w:rFonts w:eastAsia="Times New Roman"/>
                <w:color w:val="000000" w:themeColor="text1"/>
                <w:spacing w:val="-4"/>
                <w:szCs w:val="26"/>
                <w:lang w:val="pt-BR"/>
              </w:rPr>
            </w:pPr>
            <w:r w:rsidRPr="00153618">
              <w:rPr>
                <w:rFonts w:eastAsia="Times New Roman"/>
                <w:noProof/>
                <w:color w:val="000000" w:themeColor="text1"/>
                <w:spacing w:val="-4"/>
                <w:szCs w:val="26"/>
                <w:lang w:val="vi-VN" w:eastAsia="vi-VN"/>
              </w:rPr>
              <w:drawing>
                <wp:inline distT="0" distB="0" distL="0" distR="0" wp14:anchorId="64E9D08A" wp14:editId="2DA264EF">
                  <wp:extent cx="2842653" cy="1876301"/>
                  <wp:effectExtent l="0" t="0" r="0" b="0"/>
                  <wp:docPr id="48" name="Picture 48" descr="A church with a bell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church with a bell tower&#10;&#10;Description automatically generated"/>
                          <pic:cNvPicPr/>
                        </pic:nvPicPr>
                        <pic:blipFill>
                          <a:blip r:embed="rId35"/>
                          <a:stretch>
                            <a:fillRect/>
                          </a:stretch>
                        </pic:blipFill>
                        <pic:spPr>
                          <a:xfrm>
                            <a:off x="0" y="0"/>
                            <a:ext cx="2874862" cy="1897561"/>
                          </a:xfrm>
                          <a:prstGeom prst="rect">
                            <a:avLst/>
                          </a:prstGeom>
                        </pic:spPr>
                      </pic:pic>
                    </a:graphicData>
                  </a:graphic>
                </wp:inline>
              </w:drawing>
            </w:r>
          </w:p>
        </w:tc>
      </w:tr>
      <w:tr w:rsidR="0035424D" w:rsidRPr="00153618" w14:paraId="33015F43" w14:textId="77777777" w:rsidTr="00A26702">
        <w:trPr>
          <w:trHeight w:val="87"/>
        </w:trPr>
        <w:tc>
          <w:tcPr>
            <w:tcW w:w="4536" w:type="dxa"/>
          </w:tcPr>
          <w:p w14:paraId="5894BD6E" w14:textId="77777777" w:rsidR="00CF60FE" w:rsidRPr="00153618" w:rsidRDefault="00CF60FE" w:rsidP="00A26702">
            <w:pPr>
              <w:pStyle w:val="K-Hinhanh"/>
              <w:tabs>
                <w:tab w:val="clear" w:pos="851"/>
                <w:tab w:val="left" w:pos="1066"/>
              </w:tabs>
              <w:rPr>
                <w:iCs/>
                <w:color w:val="000000" w:themeColor="text1"/>
                <w:lang w:val="pt-BR"/>
              </w:rPr>
            </w:pPr>
            <w:r w:rsidRPr="00153618">
              <w:rPr>
                <w:iCs/>
                <w:color w:val="000000" w:themeColor="text1"/>
                <w:lang w:val="pt-BR"/>
              </w:rPr>
              <w:t xml:space="preserve">Chùa </w:t>
            </w:r>
            <w:r w:rsidRPr="00153618">
              <w:rPr>
                <w:iCs/>
                <w:color w:val="000000" w:themeColor="text1"/>
              </w:rPr>
              <w:t>Tịnh</w:t>
            </w:r>
            <w:r w:rsidRPr="00153618">
              <w:rPr>
                <w:iCs/>
                <w:color w:val="000000" w:themeColor="text1"/>
                <w:lang w:val="pt-BR"/>
              </w:rPr>
              <w:t xml:space="preserve"> Quang</w:t>
            </w:r>
          </w:p>
        </w:tc>
        <w:tc>
          <w:tcPr>
            <w:tcW w:w="4536" w:type="dxa"/>
          </w:tcPr>
          <w:p w14:paraId="5D341B1F" w14:textId="77777777" w:rsidR="00CF60FE" w:rsidRPr="00153618" w:rsidRDefault="00CF60FE" w:rsidP="00A26702">
            <w:pPr>
              <w:pStyle w:val="K-Hinhanh"/>
              <w:tabs>
                <w:tab w:val="clear" w:pos="851"/>
                <w:tab w:val="left" w:pos="1066"/>
              </w:tabs>
              <w:rPr>
                <w:iCs/>
                <w:color w:val="000000" w:themeColor="text1"/>
                <w:lang w:val="pt-BR"/>
              </w:rPr>
            </w:pPr>
            <w:r w:rsidRPr="00153618">
              <w:rPr>
                <w:iCs/>
                <w:color w:val="000000" w:themeColor="text1"/>
              </w:rPr>
              <w:t>Nhà thờ Ngọc Thanh</w:t>
            </w:r>
          </w:p>
        </w:tc>
      </w:tr>
    </w:tbl>
    <w:p w14:paraId="7E0DAA35" w14:textId="77777777" w:rsidR="00AB34FB" w:rsidRPr="00153618" w:rsidRDefault="00AB34FB" w:rsidP="00971CAF">
      <w:pPr>
        <w:pStyle w:val="Noidung"/>
        <w:ind w:firstLine="567"/>
        <w:rPr>
          <w:color w:val="000000" w:themeColor="text1"/>
          <w:lang w:val="nl-NL"/>
        </w:rPr>
      </w:pPr>
    </w:p>
    <w:p w14:paraId="4EC4C857" w14:textId="1D6475B4" w:rsidR="009E7B89" w:rsidRPr="00153618" w:rsidRDefault="00DA064E" w:rsidP="009E7B89">
      <w:pPr>
        <w:pStyle w:val="Heading2"/>
        <w:tabs>
          <w:tab w:val="left" w:pos="540"/>
          <w:tab w:val="left" w:pos="1170"/>
        </w:tabs>
        <w:ind w:left="0" w:firstLine="547"/>
        <w:jc w:val="left"/>
        <w:rPr>
          <w:color w:val="000000" w:themeColor="text1"/>
          <w:lang w:val="pt-BR"/>
        </w:rPr>
      </w:pPr>
      <w:bookmarkStart w:id="56" w:name="_Toc213601259"/>
      <w:r w:rsidRPr="00153618">
        <w:rPr>
          <w:color w:val="000000" w:themeColor="text1"/>
          <w:lang w:val="pt-BR"/>
        </w:rPr>
        <w:t xml:space="preserve">Hiện trạng </w:t>
      </w:r>
      <w:r w:rsidR="00720EE8" w:rsidRPr="00153618">
        <w:rPr>
          <w:color w:val="000000" w:themeColor="text1"/>
          <w:lang w:val="pt-BR"/>
        </w:rPr>
        <w:t xml:space="preserve">hệ thống </w:t>
      </w:r>
      <w:r w:rsidRPr="00153618">
        <w:rPr>
          <w:color w:val="000000" w:themeColor="text1"/>
          <w:lang w:val="pt-BR"/>
        </w:rPr>
        <w:t>hạ tầng kỹ thuật</w:t>
      </w:r>
      <w:bookmarkEnd w:id="56"/>
    </w:p>
    <w:p w14:paraId="35BD5542" w14:textId="77777777" w:rsidR="009E7B89" w:rsidRPr="00153618" w:rsidRDefault="009E7B89" w:rsidP="009E7B89">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57" w:name="_Toc209008907"/>
      <w:bookmarkStart w:id="58" w:name="_Toc213601260"/>
      <w:r w:rsidRPr="00153618">
        <w:rPr>
          <w:b/>
          <w:bCs/>
          <w:i/>
          <w:iCs/>
          <w:color w:val="000000" w:themeColor="text1"/>
          <w:lang w:val="pt-BR"/>
        </w:rPr>
        <w:t>Hiện trạng hệ thống giao thông:</w:t>
      </w:r>
      <w:bookmarkEnd w:id="57"/>
      <w:bookmarkEnd w:id="58"/>
    </w:p>
    <w:p w14:paraId="3B7C84D1" w14:textId="77777777" w:rsidR="009E7B89" w:rsidRPr="00153618" w:rsidRDefault="009E7B8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Giao thông đối ngoại: </w:t>
      </w:r>
    </w:p>
    <w:p w14:paraId="3300167A" w14:textId="77777777" w:rsidR="009E7B89" w:rsidRPr="00153618" w:rsidRDefault="009E7B89" w:rsidP="009E7B89">
      <w:pPr>
        <w:pStyle w:val="Noidung"/>
        <w:ind w:firstLine="567"/>
        <w:rPr>
          <w:color w:val="000000" w:themeColor="text1"/>
          <w:lang w:val="nl-NL"/>
        </w:rPr>
      </w:pPr>
      <w:r w:rsidRPr="00153618">
        <w:rPr>
          <w:color w:val="000000" w:themeColor="text1"/>
          <w:lang w:val="nl-NL"/>
        </w:rPr>
        <w:t>Giao thông đối ngoại khu vực là tuyến QL.1 chạy qua cồn Nhất Trí đã được xây dựng với quy mô 4 làn xe lộ giới khoảng 16-18m.</w:t>
      </w:r>
    </w:p>
    <w:p w14:paraId="256B03EA" w14:textId="77777777" w:rsidR="009E7B89" w:rsidRPr="00153618" w:rsidRDefault="009E7B89" w:rsidP="009E7B89">
      <w:pPr>
        <w:pStyle w:val="Noidung"/>
        <w:ind w:firstLine="567"/>
        <w:rPr>
          <w:color w:val="000000" w:themeColor="text1"/>
          <w:lang w:val="nl-NL"/>
        </w:rPr>
      </w:pPr>
      <w:r w:rsidRPr="00153618">
        <w:rPr>
          <w:color w:val="000000" w:themeColor="text1"/>
          <w:lang w:val="nl-NL"/>
        </w:rPr>
        <w:t xml:space="preserve">Với đặc thù khu vực là 02 cồn Nhất Trí và cồn Ngọc Thảo do đó kết nối giao thông chính là qua các cây cầu Xóm Bóng, cầu Hà Ra và cầu Ngọc Thảo. </w:t>
      </w:r>
    </w:p>
    <w:p w14:paraId="1581E753" w14:textId="77777777" w:rsidR="009E7B89" w:rsidRPr="00153618" w:rsidRDefault="009E7B89" w:rsidP="009E7B89">
      <w:pPr>
        <w:pStyle w:val="Noidung"/>
        <w:ind w:firstLine="567"/>
        <w:rPr>
          <w:color w:val="000000" w:themeColor="text1"/>
          <w:lang w:val="nl-NL"/>
        </w:rPr>
      </w:pPr>
      <w:r w:rsidRPr="00153618">
        <w:rPr>
          <w:color w:val="000000" w:themeColor="text1"/>
          <w:lang w:val="nl-NL"/>
        </w:rPr>
        <w:t>+ Cầu Xóm Bóng nằm trên tuyến quốc lộ 1 chiều dài khoảng 330m, thiết kế 4 làn xe.</w:t>
      </w:r>
    </w:p>
    <w:p w14:paraId="33942149" w14:textId="77777777" w:rsidR="009E7B89" w:rsidRPr="00153618" w:rsidRDefault="009E7B89" w:rsidP="009E7B89">
      <w:pPr>
        <w:pStyle w:val="Noidung"/>
        <w:ind w:firstLine="567"/>
        <w:rPr>
          <w:color w:val="000000" w:themeColor="text1"/>
          <w:lang w:val="nl-NL"/>
        </w:rPr>
      </w:pPr>
      <w:r w:rsidRPr="00153618">
        <w:rPr>
          <w:color w:val="000000" w:themeColor="text1"/>
          <w:lang w:val="nl-NL"/>
        </w:rPr>
        <w:t>+ Cầu Hà Ra nằm trên tuyến quốc lộ 1 chiều dài khoảng 138m, thiết kế 4 làn xe.</w:t>
      </w:r>
    </w:p>
    <w:p w14:paraId="54CDC7F5" w14:textId="77777777" w:rsidR="009E7B89" w:rsidRPr="00153618" w:rsidRDefault="009E7B89" w:rsidP="009E7B89">
      <w:pPr>
        <w:pStyle w:val="Noidung"/>
        <w:ind w:firstLine="567"/>
        <w:rPr>
          <w:color w:val="000000" w:themeColor="text1"/>
          <w:lang w:val="nl-NL"/>
        </w:rPr>
      </w:pPr>
      <w:r w:rsidRPr="00153618">
        <w:rPr>
          <w:color w:val="000000" w:themeColor="text1"/>
          <w:lang w:val="nl-NL"/>
        </w:rPr>
        <w:t>+ Cầu Ngọc Thảo kết nối cồn Nhất Trí và cồn Ngọc Thảo chiều dài khoảng 120m, bề rộng 4m.</w:t>
      </w:r>
    </w:p>
    <w:p w14:paraId="757CE50E" w14:textId="77777777" w:rsidR="009E7B89" w:rsidRPr="00153618" w:rsidRDefault="009E7B89" w:rsidP="009E7B89">
      <w:pPr>
        <w:pStyle w:val="Noidung"/>
        <w:ind w:firstLine="567"/>
        <w:rPr>
          <w:color w:val="000000" w:themeColor="text1"/>
          <w:lang w:val="nl-NL"/>
        </w:rPr>
      </w:pPr>
      <w:r w:rsidRPr="00153618">
        <w:rPr>
          <w:color w:val="000000" w:themeColor="text1"/>
          <w:lang w:val="nl-NL"/>
        </w:rPr>
        <w:t>Ngoài ra còn 01 cầu vào khu du lịch Champa Island kết cấu cầu thép chiều dài khoảng 115m.</w:t>
      </w:r>
    </w:p>
    <w:p w14:paraId="536C4F3C" w14:textId="77777777" w:rsidR="009E7B89" w:rsidRPr="00153618" w:rsidRDefault="009E7B89" w:rsidP="009E7B89">
      <w:pPr>
        <w:pStyle w:val="Noidung"/>
        <w:ind w:firstLine="567"/>
        <w:rPr>
          <w:color w:val="000000" w:themeColor="text1"/>
          <w:lang w:val="nl-NL"/>
        </w:rPr>
      </w:pPr>
      <w:r w:rsidRPr="00153618">
        <w:rPr>
          <w:color w:val="000000" w:themeColor="text1"/>
          <w:lang w:val="nl-NL"/>
        </w:rPr>
        <w:t xml:space="preserve">Giao thông khu vực ngoài khu vực dự án Champa Island đã được xây dựng theo dự án hiện trạng giao thông chủ yếu là các đường ngõ xóm nhỏ phục vụ dân sinh có bề rộng 3-5m kết cấu đường bê tông đá, đường rải đá và đường đất. Các tuyến đường có cao độ thấp do đó chịu ảnh hưởng từ thủy triều. </w:t>
      </w:r>
    </w:p>
    <w:p w14:paraId="7D288217" w14:textId="77777777" w:rsidR="009E7B89" w:rsidRPr="00153618" w:rsidRDefault="009E7B89" w:rsidP="009E7B89">
      <w:pPr>
        <w:pStyle w:val="Noidung"/>
        <w:ind w:firstLine="567"/>
        <w:rPr>
          <w:color w:val="000000" w:themeColor="text1"/>
          <w:lang w:val="nl-NL"/>
        </w:rPr>
      </w:pPr>
      <w:r w:rsidRPr="00153618">
        <w:rPr>
          <w:color w:val="000000" w:themeColor="text1"/>
          <w:lang w:val="nl-NL"/>
        </w:rPr>
        <w:t>Giao thông đường thủy trên sông Cái Nha Trang chưa được khai thác hiệu quả, chủ yếu là thuyền, ghe nhỏ phục vụ dân sinh, bến bãi nhỏ chưa có quy hoạch.</w:t>
      </w:r>
    </w:p>
    <w:tbl>
      <w:tblPr>
        <w:tblStyle w:val="TableGrid"/>
        <w:tblW w:w="0" w:type="auto"/>
        <w:tblLook w:val="04A0" w:firstRow="1" w:lastRow="0" w:firstColumn="1" w:lastColumn="0" w:noHBand="0" w:noVBand="1"/>
      </w:tblPr>
      <w:tblGrid>
        <w:gridCol w:w="4626"/>
        <w:gridCol w:w="4446"/>
      </w:tblGrid>
      <w:tr w:rsidR="00153618" w:rsidRPr="00153618" w14:paraId="64A491AB" w14:textId="77777777" w:rsidTr="00A26702">
        <w:tc>
          <w:tcPr>
            <w:tcW w:w="4444" w:type="dxa"/>
          </w:tcPr>
          <w:p w14:paraId="1613AFA2" w14:textId="77777777" w:rsidR="009E7B89" w:rsidRPr="00153618" w:rsidRDefault="009E7B89" w:rsidP="00A26702">
            <w:pPr>
              <w:autoSpaceDE w:val="0"/>
              <w:autoSpaceDN w:val="0"/>
              <w:adjustRightInd w:val="0"/>
              <w:spacing w:after="120" w:line="240" w:lineRule="auto"/>
              <w:ind w:firstLine="0"/>
              <w:rPr>
                <w:color w:val="000000" w:themeColor="text1"/>
                <w:spacing w:val="-4"/>
                <w:szCs w:val="26"/>
                <w:lang w:val="pt-BR"/>
              </w:rPr>
            </w:pPr>
            <w:r w:rsidRPr="00153618">
              <w:rPr>
                <w:noProof/>
                <w:color w:val="000000" w:themeColor="text1"/>
                <w:spacing w:val="-4"/>
                <w:szCs w:val="26"/>
                <w:lang w:val="vi-VN" w:eastAsia="vi-VN"/>
              </w:rPr>
              <w:lastRenderedPageBreak/>
              <w:drawing>
                <wp:inline distT="0" distB="0" distL="0" distR="0" wp14:anchorId="3F037E87" wp14:editId="0419D498">
                  <wp:extent cx="2790825" cy="1790700"/>
                  <wp:effectExtent l="0" t="0" r="9525" b="0"/>
                  <wp:docPr id="1782920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920842" name=""/>
                          <pic:cNvPicPr/>
                        </pic:nvPicPr>
                        <pic:blipFill>
                          <a:blip r:embed="rId36"/>
                          <a:stretch>
                            <a:fillRect/>
                          </a:stretch>
                        </pic:blipFill>
                        <pic:spPr>
                          <a:xfrm>
                            <a:off x="0" y="0"/>
                            <a:ext cx="2795177" cy="1793492"/>
                          </a:xfrm>
                          <a:prstGeom prst="rect">
                            <a:avLst/>
                          </a:prstGeom>
                        </pic:spPr>
                      </pic:pic>
                    </a:graphicData>
                  </a:graphic>
                </wp:inline>
              </w:drawing>
            </w:r>
          </w:p>
        </w:tc>
        <w:tc>
          <w:tcPr>
            <w:tcW w:w="4618" w:type="dxa"/>
          </w:tcPr>
          <w:p w14:paraId="0C459652" w14:textId="77777777" w:rsidR="009E7B89" w:rsidRPr="00153618" w:rsidRDefault="009E7B89" w:rsidP="00A26702">
            <w:pPr>
              <w:autoSpaceDE w:val="0"/>
              <w:autoSpaceDN w:val="0"/>
              <w:adjustRightInd w:val="0"/>
              <w:spacing w:after="120" w:line="240" w:lineRule="auto"/>
              <w:ind w:firstLine="0"/>
              <w:rPr>
                <w:color w:val="000000" w:themeColor="text1"/>
                <w:spacing w:val="-4"/>
                <w:szCs w:val="26"/>
                <w:lang w:val="pt-BR"/>
              </w:rPr>
            </w:pPr>
            <w:r w:rsidRPr="00153618">
              <w:rPr>
                <w:noProof/>
                <w:color w:val="000000" w:themeColor="text1"/>
                <w:spacing w:val="-4"/>
                <w:szCs w:val="26"/>
                <w:lang w:val="vi-VN" w:eastAsia="vi-VN"/>
              </w:rPr>
              <w:drawing>
                <wp:inline distT="0" distB="0" distL="0" distR="0" wp14:anchorId="6DFD6CA2" wp14:editId="2E3D8381">
                  <wp:extent cx="2683277" cy="1785893"/>
                  <wp:effectExtent l="0" t="0" r="3175" b="5080"/>
                  <wp:docPr id="985881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81603" name=""/>
                          <pic:cNvPicPr/>
                        </pic:nvPicPr>
                        <pic:blipFill>
                          <a:blip r:embed="rId37"/>
                          <a:stretch>
                            <a:fillRect/>
                          </a:stretch>
                        </pic:blipFill>
                        <pic:spPr>
                          <a:xfrm>
                            <a:off x="0" y="0"/>
                            <a:ext cx="2700868" cy="1797601"/>
                          </a:xfrm>
                          <a:prstGeom prst="rect">
                            <a:avLst/>
                          </a:prstGeom>
                        </pic:spPr>
                      </pic:pic>
                    </a:graphicData>
                  </a:graphic>
                </wp:inline>
              </w:drawing>
            </w:r>
          </w:p>
        </w:tc>
      </w:tr>
      <w:tr w:rsidR="0035424D" w:rsidRPr="00153618" w14:paraId="70DE708E" w14:textId="77777777" w:rsidTr="00A26702">
        <w:tc>
          <w:tcPr>
            <w:tcW w:w="4444" w:type="dxa"/>
          </w:tcPr>
          <w:p w14:paraId="18752AB6" w14:textId="77777777" w:rsidR="009E7B89" w:rsidRPr="00153618" w:rsidRDefault="009E7B89" w:rsidP="00A26702">
            <w:pPr>
              <w:pStyle w:val="K-Hinhanh"/>
              <w:tabs>
                <w:tab w:val="clear" w:pos="851"/>
                <w:tab w:val="left" w:pos="1018"/>
              </w:tabs>
              <w:rPr>
                <w:color w:val="000000" w:themeColor="text1"/>
                <w:spacing w:val="-4"/>
                <w:lang w:val="pt-BR"/>
              </w:rPr>
            </w:pPr>
            <w:r w:rsidRPr="00153618">
              <w:rPr>
                <w:rFonts w:eastAsia="Times New Roman"/>
                <w:color w:val="000000" w:themeColor="text1"/>
                <w:spacing w:val="-4"/>
                <w:lang w:val="pt-BR"/>
              </w:rPr>
              <w:t>Cầu Xóm Bóng</w:t>
            </w:r>
          </w:p>
        </w:tc>
        <w:tc>
          <w:tcPr>
            <w:tcW w:w="4618" w:type="dxa"/>
          </w:tcPr>
          <w:p w14:paraId="61F43692" w14:textId="77777777" w:rsidR="009E7B89" w:rsidRPr="00153618" w:rsidRDefault="009E7B89" w:rsidP="00A26702">
            <w:pPr>
              <w:pStyle w:val="K-Hinhanh"/>
              <w:tabs>
                <w:tab w:val="clear" w:pos="851"/>
                <w:tab w:val="left" w:pos="1018"/>
              </w:tabs>
              <w:rPr>
                <w:color w:val="000000" w:themeColor="text1"/>
                <w:spacing w:val="-4"/>
                <w:lang w:val="pt-BR"/>
              </w:rPr>
            </w:pPr>
            <w:r w:rsidRPr="00153618">
              <w:rPr>
                <w:rFonts w:eastAsia="Times New Roman"/>
                <w:color w:val="000000" w:themeColor="text1"/>
                <w:spacing w:val="-4"/>
                <w:lang w:val="pt-BR"/>
              </w:rPr>
              <w:t>Cầu</w:t>
            </w:r>
            <w:r w:rsidRPr="00153618">
              <w:rPr>
                <w:color w:val="000000" w:themeColor="text1"/>
                <w:spacing w:val="-4"/>
                <w:lang w:val="pt-BR"/>
              </w:rPr>
              <w:t xml:space="preserve"> Hà Ra</w:t>
            </w:r>
          </w:p>
        </w:tc>
      </w:tr>
    </w:tbl>
    <w:p w14:paraId="2090D88C" w14:textId="77777777" w:rsidR="009E7B89" w:rsidRPr="00153618" w:rsidRDefault="009E7B89" w:rsidP="009E7B89">
      <w:pPr>
        <w:spacing w:before="0" w:after="0"/>
        <w:rPr>
          <w:vanish/>
          <w:color w:val="000000" w:themeColor="text1"/>
          <w:lang w:val="pt-BR"/>
        </w:rPr>
      </w:pPr>
    </w:p>
    <w:p w14:paraId="6FD027FB" w14:textId="77777777" w:rsidR="009E7B89" w:rsidRPr="00153618" w:rsidRDefault="009E7B89" w:rsidP="009E7B89">
      <w:pPr>
        <w:keepNext/>
        <w:keepLines/>
        <w:numPr>
          <w:ilvl w:val="2"/>
          <w:numId w:val="1"/>
        </w:numPr>
        <w:tabs>
          <w:tab w:val="left" w:pos="1170"/>
        </w:tabs>
        <w:spacing w:before="60" w:after="0" w:line="240" w:lineRule="auto"/>
        <w:ind w:left="810" w:hanging="263"/>
        <w:outlineLvl w:val="2"/>
        <w:rPr>
          <w:i/>
          <w:color w:val="000000" w:themeColor="text1"/>
          <w:lang w:val="pt-BR"/>
        </w:rPr>
      </w:pPr>
      <w:bookmarkStart w:id="59" w:name="_Toc141364401"/>
      <w:bookmarkStart w:id="60" w:name="_Toc209008908"/>
      <w:bookmarkStart w:id="61" w:name="_Toc213601261"/>
      <w:r w:rsidRPr="00153618">
        <w:rPr>
          <w:b/>
          <w:bCs/>
          <w:i/>
          <w:iCs/>
          <w:color w:val="000000" w:themeColor="text1"/>
          <w:lang w:val="pt-BR"/>
        </w:rPr>
        <w:t>Hiện trạng chuẩn bị kỹ thuật</w:t>
      </w:r>
      <w:bookmarkEnd w:id="59"/>
      <w:bookmarkEnd w:id="60"/>
      <w:bookmarkEnd w:id="61"/>
    </w:p>
    <w:p w14:paraId="3D26FC3B" w14:textId="77777777" w:rsidR="00684B76" w:rsidRPr="00153618" w:rsidRDefault="00684B76" w:rsidP="006512FA">
      <w:pPr>
        <w:pStyle w:val="ListParagraph"/>
        <w:numPr>
          <w:ilvl w:val="1"/>
          <w:numId w:val="17"/>
        </w:numPr>
        <w:tabs>
          <w:tab w:val="left" w:pos="810"/>
        </w:tabs>
        <w:spacing w:after="0" w:line="240" w:lineRule="auto"/>
        <w:ind w:left="0" w:firstLine="540"/>
        <w:rPr>
          <w:i/>
          <w:color w:val="000000" w:themeColor="text1"/>
          <w:lang w:val="pt-BR"/>
        </w:rPr>
      </w:pPr>
      <w:bookmarkStart w:id="62" w:name="_Toc501113082"/>
      <w:bookmarkStart w:id="63" w:name="_Toc501113189"/>
      <w:bookmarkStart w:id="64" w:name="_Toc141364402"/>
      <w:bookmarkStart w:id="65" w:name="_Toc175732041"/>
      <w:bookmarkStart w:id="66" w:name="_Toc209008909"/>
      <w:r w:rsidRPr="00153618">
        <w:rPr>
          <w:i/>
          <w:color w:val="000000" w:themeColor="text1"/>
          <w:lang w:val="pt-BR"/>
        </w:rPr>
        <w:t>Hiện trạng cao độ xây dựng</w:t>
      </w:r>
    </w:p>
    <w:p w14:paraId="1BA732C9" w14:textId="376D7151" w:rsidR="00684B76" w:rsidRPr="00153618" w:rsidRDefault="00684B76" w:rsidP="00684B76">
      <w:pPr>
        <w:pStyle w:val="Noidung"/>
        <w:ind w:firstLine="567"/>
        <w:rPr>
          <w:color w:val="000000" w:themeColor="text1"/>
          <w:lang w:val="nl-NL"/>
        </w:rPr>
      </w:pPr>
      <w:r w:rsidRPr="00153618">
        <w:rPr>
          <w:color w:val="000000" w:themeColor="text1"/>
          <w:lang w:val="nl-NL"/>
        </w:rPr>
        <w:t>Khu vực đã xây</w:t>
      </w:r>
      <w:r w:rsidR="005A2C42" w:rsidRPr="00153618">
        <w:rPr>
          <w:color w:val="000000" w:themeColor="text1"/>
          <w:lang w:val="nl-NL"/>
        </w:rPr>
        <w:t xml:space="preserve"> dựng: khu vực cồn Ngọc Thảo và cồn Nhất Trí</w:t>
      </w:r>
      <w:r w:rsidRPr="00153618">
        <w:rPr>
          <w:color w:val="000000" w:themeColor="text1"/>
          <w:lang w:val="nl-NL"/>
        </w:rPr>
        <w:t xml:space="preserve"> dân cư xây dựng tập trung từ lâu đời nhưng nền thấp, cao độ xây dựng trung bình từ 1,3m ÷ </w:t>
      </w:r>
      <w:r w:rsidR="005A2C42" w:rsidRPr="00153618">
        <w:rPr>
          <w:color w:val="000000" w:themeColor="text1"/>
          <w:lang w:val="nl-NL"/>
        </w:rPr>
        <w:t>2,2</w:t>
      </w:r>
      <w:r w:rsidRPr="00153618">
        <w:rPr>
          <w:color w:val="000000" w:themeColor="text1"/>
          <w:lang w:val="nl-NL"/>
        </w:rPr>
        <w:t xml:space="preserve">m. Khu vực đảo Champa có cao độ nền trung bình từ </w:t>
      </w:r>
      <w:r w:rsidR="005A2C42" w:rsidRPr="00153618">
        <w:rPr>
          <w:color w:val="000000" w:themeColor="text1"/>
          <w:lang w:val="nl-NL"/>
        </w:rPr>
        <w:t>1,85</w:t>
      </w:r>
      <w:r w:rsidRPr="00153618">
        <w:rPr>
          <w:color w:val="000000" w:themeColor="text1"/>
          <w:lang w:val="nl-NL"/>
        </w:rPr>
        <w:t>m ÷ 2,5m.</w:t>
      </w:r>
    </w:p>
    <w:p w14:paraId="78540A34" w14:textId="73C1BF44" w:rsidR="00684B76" w:rsidRPr="00153618" w:rsidRDefault="00684B76" w:rsidP="00684B76">
      <w:pPr>
        <w:pStyle w:val="Noidung"/>
        <w:ind w:firstLine="567"/>
        <w:rPr>
          <w:color w:val="000000" w:themeColor="text1"/>
          <w:lang w:val="nl-NL"/>
        </w:rPr>
      </w:pPr>
      <w:r w:rsidRPr="00153618">
        <w:rPr>
          <w:color w:val="000000" w:themeColor="text1"/>
          <w:lang w:val="nl-NL"/>
        </w:rPr>
        <w:t xml:space="preserve">Khu vực chưa xây dựng chủ yếu </w:t>
      </w:r>
      <w:r w:rsidR="005A2C42" w:rsidRPr="00153618">
        <w:rPr>
          <w:color w:val="000000" w:themeColor="text1"/>
          <w:lang w:val="nl-NL"/>
        </w:rPr>
        <w:t>là đất trồng cây có nền thấp trung bình dưới 0,8m và các khu nuôi trồng thủy sản có nền thấp dưới (-0,5)m.</w:t>
      </w:r>
    </w:p>
    <w:p w14:paraId="1E3AC962" w14:textId="6A3A1BB5" w:rsidR="005A2C42" w:rsidRPr="00153618" w:rsidRDefault="005A2C42" w:rsidP="005A2C42">
      <w:pPr>
        <w:spacing w:before="80" w:line="276" w:lineRule="auto"/>
        <w:ind w:firstLine="567"/>
        <w:rPr>
          <w:rFonts w:eastAsia="Times New Roman"/>
          <w:color w:val="000000" w:themeColor="text1"/>
          <w:lang w:val="pt-BR"/>
        </w:rPr>
      </w:pPr>
      <w:r w:rsidRPr="00153618">
        <w:rPr>
          <w:rFonts w:eastAsia="Times New Roman"/>
          <w:color w:val="000000" w:themeColor="text1"/>
          <w:lang w:val="pt-BR"/>
        </w:rPr>
        <w:t xml:space="preserve">Theo số liệu điều tra khảo sát vết lũ hàng năm trên địa bàn cồn Ngọc Thảo cho thấy mực nước vết lũ cao nhất đo được là 2,02m. </w:t>
      </w:r>
    </w:p>
    <w:p w14:paraId="504C75A3" w14:textId="5782A65C" w:rsidR="005A2C42" w:rsidRPr="00153618" w:rsidRDefault="005A2C42" w:rsidP="005A2C42">
      <w:pPr>
        <w:spacing w:after="120" w:line="240" w:lineRule="auto"/>
        <w:ind w:firstLine="567"/>
        <w:rPr>
          <w:rFonts w:eastAsia="Times New Roman"/>
          <w:color w:val="000000" w:themeColor="text1"/>
          <w:kern w:val="28"/>
          <w:szCs w:val="26"/>
          <w:lang w:val="nl-NL"/>
        </w:rPr>
      </w:pPr>
      <w:r w:rsidRPr="00153618">
        <w:rPr>
          <w:rFonts w:eastAsia="Times New Roman"/>
          <w:color w:val="000000" w:themeColor="text1"/>
          <w:kern w:val="28"/>
          <w:szCs w:val="26"/>
          <w:lang w:val="nl-NL"/>
        </w:rPr>
        <w:t xml:space="preserve">Nhìn chung địa hình khu </w:t>
      </w:r>
      <w:r w:rsidRPr="00153618">
        <w:rPr>
          <w:rFonts w:eastAsia="Times New Roman" w:hint="eastAsia"/>
          <w:color w:val="000000" w:themeColor="text1"/>
          <w:kern w:val="28"/>
          <w:szCs w:val="26"/>
          <w:lang w:val="nl-NL"/>
        </w:rPr>
        <w:t>đ</w:t>
      </w:r>
      <w:r w:rsidRPr="00153618">
        <w:rPr>
          <w:rFonts w:eastAsia="Times New Roman"/>
          <w:color w:val="000000" w:themeColor="text1"/>
          <w:kern w:val="28"/>
          <w:szCs w:val="26"/>
          <w:lang w:val="nl-NL"/>
        </w:rPr>
        <w:t>ất không bị ngập lụt do lũ mà chủ yếu do việc tôn đắp nền không đồng bộ, mạng lưới thoát nước chắp vá nên xảy ra tình trạng bị úng ngập cục bộ do nước mưa không thoát kịp.</w:t>
      </w:r>
    </w:p>
    <w:p w14:paraId="4B186E24" w14:textId="77777777" w:rsidR="00684B76" w:rsidRPr="00153618" w:rsidRDefault="00684B76" w:rsidP="006512FA">
      <w:pPr>
        <w:pStyle w:val="ListParagraph"/>
        <w:numPr>
          <w:ilvl w:val="1"/>
          <w:numId w:val="17"/>
        </w:numPr>
        <w:tabs>
          <w:tab w:val="left" w:pos="810"/>
        </w:tabs>
        <w:spacing w:after="0" w:line="240" w:lineRule="auto"/>
        <w:ind w:left="0" w:firstLine="540"/>
        <w:rPr>
          <w:i/>
          <w:color w:val="000000" w:themeColor="text1"/>
          <w:lang w:val="pt-BR"/>
        </w:rPr>
      </w:pPr>
      <w:r w:rsidRPr="00153618">
        <w:rPr>
          <w:i/>
          <w:color w:val="000000" w:themeColor="text1"/>
          <w:lang w:val="pt-BR"/>
        </w:rPr>
        <w:t>Hiện trạng thoát nước mưa</w:t>
      </w:r>
    </w:p>
    <w:p w14:paraId="034641A9" w14:textId="77777777" w:rsidR="00684B76" w:rsidRPr="00153618" w:rsidRDefault="00684B76" w:rsidP="00684B76">
      <w:pPr>
        <w:pStyle w:val="Noidung"/>
        <w:ind w:firstLine="567"/>
        <w:rPr>
          <w:color w:val="000000" w:themeColor="text1"/>
          <w:lang w:val="nl-NL"/>
        </w:rPr>
      </w:pPr>
      <w:r w:rsidRPr="00153618">
        <w:rPr>
          <w:color w:val="000000" w:themeColor="text1"/>
          <w:lang w:val="nl-NL"/>
        </w:rPr>
        <w:t>Trục tiêu thoát lũ chính: là sông Cái Nha Trang</w:t>
      </w:r>
    </w:p>
    <w:p w14:paraId="3951970F" w14:textId="77777777" w:rsidR="00684B76" w:rsidRPr="00153618" w:rsidRDefault="00684B76" w:rsidP="00684B76">
      <w:pPr>
        <w:pStyle w:val="Noidung"/>
        <w:ind w:firstLine="567"/>
        <w:rPr>
          <w:color w:val="000000" w:themeColor="text1"/>
          <w:lang w:val="nl-NL"/>
        </w:rPr>
      </w:pPr>
      <w:r w:rsidRPr="00153618">
        <w:rPr>
          <w:color w:val="000000" w:themeColor="text1"/>
          <w:lang w:val="nl-NL"/>
        </w:rPr>
        <w:t>Hiện tại bên trong cồn Ngọc Thảo và xóm  Bóng cũng có một vài tuyến rãnh thoát nước chung kích thước trung bình từ B300mm ÷ B500mm dẫn thoát ra sông Cái Nha Trang. Khu vực đảo Champa thì đã có hệ thống thoát nước mưa hoàn chỉnh kích thước từ D400mm ÷ D800mm.</w:t>
      </w:r>
    </w:p>
    <w:p w14:paraId="0A1CE9CE" w14:textId="77777777" w:rsidR="00684B76" w:rsidRPr="00153618" w:rsidRDefault="00684B76" w:rsidP="00684B76">
      <w:pPr>
        <w:pStyle w:val="Noidung"/>
        <w:ind w:firstLine="567"/>
        <w:rPr>
          <w:color w:val="000000" w:themeColor="text1"/>
          <w:lang w:val="nl-NL"/>
        </w:rPr>
      </w:pPr>
      <w:r w:rsidRPr="00153618">
        <w:rPr>
          <w:color w:val="000000" w:themeColor="text1"/>
          <w:lang w:val="nl-NL"/>
        </w:rPr>
        <w:t>Các lại phần lớn khu vực cồn Ngọc Thảo và xóm Bóng là chưa được đầu tư mạng lưới thoát nước mưa hoàn chỉnh.</w:t>
      </w:r>
    </w:p>
    <w:tbl>
      <w:tblPr>
        <w:tblStyle w:val="TableGrid"/>
        <w:tblW w:w="5000" w:type="pct"/>
        <w:tblLook w:val="04A0" w:firstRow="1" w:lastRow="0" w:firstColumn="1" w:lastColumn="0" w:noHBand="0" w:noVBand="1"/>
      </w:tblPr>
      <w:tblGrid>
        <w:gridCol w:w="4553"/>
        <w:gridCol w:w="4519"/>
      </w:tblGrid>
      <w:tr w:rsidR="00153618" w:rsidRPr="00153618" w14:paraId="694AF117" w14:textId="77777777" w:rsidTr="00A26702">
        <w:tc>
          <w:tcPr>
            <w:tcW w:w="2509" w:type="pct"/>
          </w:tcPr>
          <w:p w14:paraId="124235AB" w14:textId="77777777" w:rsidR="00684B76" w:rsidRPr="00153618" w:rsidRDefault="00684B76" w:rsidP="00A26702">
            <w:pPr>
              <w:pStyle w:val="Noidung"/>
              <w:ind w:firstLine="0"/>
              <w:rPr>
                <w:color w:val="000000" w:themeColor="text1"/>
                <w:lang w:val="nl-NL"/>
              </w:rPr>
            </w:pPr>
            <w:r w:rsidRPr="00153618">
              <w:rPr>
                <w:noProof/>
                <w:color w:val="000000" w:themeColor="text1"/>
                <w:lang w:val="vi-VN" w:eastAsia="vi-VN"/>
              </w:rPr>
              <w:drawing>
                <wp:inline distT="0" distB="0" distL="0" distR="0" wp14:anchorId="6E990870" wp14:editId="5259217A">
                  <wp:extent cx="2785038" cy="1566042"/>
                  <wp:effectExtent l="0" t="0" r="0" b="0"/>
                  <wp:docPr id="14" name="Picture 13" descr="A body of water with building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body of water with buildings and trees&#10;&#10;AI-generated content may be incorrect."/>
                          <pic:cNvPicPr>
                            <a:picLocks noChangeAspect="1"/>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2803740" cy="1576558"/>
                          </a:xfrm>
                          <a:prstGeom prst="rect">
                            <a:avLst/>
                          </a:prstGeom>
                        </pic:spPr>
                      </pic:pic>
                    </a:graphicData>
                  </a:graphic>
                </wp:inline>
              </w:drawing>
            </w:r>
          </w:p>
        </w:tc>
        <w:tc>
          <w:tcPr>
            <w:tcW w:w="2491" w:type="pct"/>
          </w:tcPr>
          <w:p w14:paraId="11118C95" w14:textId="77777777" w:rsidR="00684B76" w:rsidRPr="00153618" w:rsidRDefault="00684B76" w:rsidP="00A26702">
            <w:pPr>
              <w:pStyle w:val="Noidung"/>
              <w:ind w:firstLine="0"/>
              <w:rPr>
                <w:color w:val="000000" w:themeColor="text1"/>
                <w:lang w:val="nl-NL"/>
              </w:rPr>
            </w:pPr>
            <w:r w:rsidRPr="00153618">
              <w:rPr>
                <w:noProof/>
                <w:color w:val="000000" w:themeColor="text1"/>
                <w:lang w:val="vi-VN" w:eastAsia="vi-VN"/>
              </w:rPr>
              <w:drawing>
                <wp:inline distT="0" distB="0" distL="0" distR="0" wp14:anchorId="26B7CF7F" wp14:editId="40661AF7">
                  <wp:extent cx="2754775" cy="1549025"/>
                  <wp:effectExtent l="0" t="0" r="7620" b="0"/>
                  <wp:docPr id="6" name="Picture 5" descr="A river with trees and power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river with trees and power lines&#10;&#10;AI-generated content may be incorrect."/>
                          <pic:cNvPicPr>
                            <a:picLocks noChangeAspect="1"/>
                          </pic:cNvPicPr>
                        </pic:nvPicPr>
                        <pic:blipFill>
                          <a:blip r:embed="rId39" cstate="hqprint">
                            <a:extLst>
                              <a:ext uri="{28A0092B-C50C-407E-A947-70E740481C1C}">
                                <a14:useLocalDpi xmlns:a14="http://schemas.microsoft.com/office/drawing/2010/main" val="0"/>
                              </a:ext>
                            </a:extLst>
                          </a:blip>
                          <a:stretch>
                            <a:fillRect/>
                          </a:stretch>
                        </pic:blipFill>
                        <pic:spPr>
                          <a:xfrm rot="10800000" flipV="1">
                            <a:off x="0" y="0"/>
                            <a:ext cx="2767512" cy="1556187"/>
                          </a:xfrm>
                          <a:prstGeom prst="rect">
                            <a:avLst/>
                          </a:prstGeom>
                        </pic:spPr>
                      </pic:pic>
                    </a:graphicData>
                  </a:graphic>
                </wp:inline>
              </w:drawing>
            </w:r>
          </w:p>
        </w:tc>
      </w:tr>
      <w:tr w:rsidR="00153618" w:rsidRPr="009A18F3" w14:paraId="14DE2A34" w14:textId="77777777" w:rsidTr="00A26702">
        <w:tc>
          <w:tcPr>
            <w:tcW w:w="2509" w:type="pct"/>
          </w:tcPr>
          <w:p w14:paraId="7B0FEBB3" w14:textId="77777777" w:rsidR="00684B76" w:rsidRPr="00153618" w:rsidRDefault="00684B76" w:rsidP="00A26702">
            <w:pPr>
              <w:pStyle w:val="K-Hinhanh"/>
              <w:tabs>
                <w:tab w:val="clear" w:pos="851"/>
                <w:tab w:val="left" w:pos="1018"/>
              </w:tabs>
              <w:rPr>
                <w:i w:val="0"/>
                <w:iCs/>
                <w:noProof/>
                <w:color w:val="000000" w:themeColor="text1"/>
                <w:sz w:val="24"/>
                <w:szCs w:val="24"/>
              </w:rPr>
            </w:pPr>
            <w:r w:rsidRPr="00153618">
              <w:rPr>
                <w:rFonts w:eastAsia="Times New Roman"/>
                <w:color w:val="000000" w:themeColor="text1"/>
                <w:spacing w:val="-4"/>
                <w:lang w:val="pt-BR"/>
              </w:rPr>
              <w:lastRenderedPageBreak/>
              <w:t>Dòng chính sông Cái qua cầu xóm Bóng</w:t>
            </w:r>
          </w:p>
        </w:tc>
        <w:tc>
          <w:tcPr>
            <w:tcW w:w="2491" w:type="pct"/>
          </w:tcPr>
          <w:p w14:paraId="2CD224E5" w14:textId="77777777" w:rsidR="00684B76" w:rsidRPr="00153618" w:rsidRDefault="00684B76" w:rsidP="00A26702">
            <w:pPr>
              <w:pStyle w:val="K-Hinhanh"/>
              <w:tabs>
                <w:tab w:val="clear" w:pos="851"/>
                <w:tab w:val="left" w:pos="1018"/>
              </w:tabs>
              <w:rPr>
                <w:i w:val="0"/>
                <w:iCs/>
                <w:noProof/>
                <w:color w:val="000000" w:themeColor="text1"/>
                <w:sz w:val="24"/>
                <w:szCs w:val="24"/>
              </w:rPr>
            </w:pPr>
            <w:r w:rsidRPr="00153618">
              <w:rPr>
                <w:rFonts w:eastAsia="Times New Roman"/>
                <w:color w:val="000000" w:themeColor="text1"/>
                <w:spacing w:val="-4"/>
                <w:lang w:val="pt-BR"/>
              </w:rPr>
              <w:t>Nhánh sông Cái đi xuyên qua cồn Ngọc Thảo</w:t>
            </w:r>
          </w:p>
        </w:tc>
      </w:tr>
      <w:tr w:rsidR="00153618" w:rsidRPr="00153618" w14:paraId="1E7B9E64" w14:textId="77777777" w:rsidTr="00A26702">
        <w:tc>
          <w:tcPr>
            <w:tcW w:w="2509" w:type="pct"/>
          </w:tcPr>
          <w:p w14:paraId="2A05CB88" w14:textId="77777777" w:rsidR="00684B76" w:rsidRPr="00153618" w:rsidRDefault="00684B76" w:rsidP="00A26702">
            <w:pPr>
              <w:pStyle w:val="Noidung"/>
              <w:ind w:firstLine="0"/>
              <w:rPr>
                <w:noProof/>
                <w:color w:val="000000" w:themeColor="text1"/>
              </w:rPr>
            </w:pPr>
            <w:r w:rsidRPr="00153618">
              <w:rPr>
                <w:noProof/>
                <w:color w:val="000000" w:themeColor="text1"/>
                <w:lang w:val="vi-VN" w:eastAsia="vi-VN"/>
              </w:rPr>
              <w:drawing>
                <wp:inline distT="0" distB="0" distL="0" distR="0" wp14:anchorId="37948312" wp14:editId="282540CF">
                  <wp:extent cx="2549150" cy="2847372"/>
                  <wp:effectExtent l="0" t="0" r="3810" b="0"/>
                  <wp:docPr id="17" name="Picture 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screenshot of a computer&#10;&#10;AI-generated content may be incorrect."/>
                          <pic:cNvPicPr>
                            <a:picLocks noChangeAspect="1"/>
                          </pic:cNvPicPr>
                        </pic:nvPicPr>
                        <pic:blipFill rotWithShape="1">
                          <a:blip r:embed="rId40"/>
                          <a:srcRect l="34127" t="15677" r="40248" b="20132"/>
                          <a:stretch/>
                        </pic:blipFill>
                        <pic:spPr>
                          <a:xfrm>
                            <a:off x="0" y="0"/>
                            <a:ext cx="2570522" cy="2871244"/>
                          </a:xfrm>
                          <a:prstGeom prst="rect">
                            <a:avLst/>
                          </a:prstGeom>
                        </pic:spPr>
                      </pic:pic>
                    </a:graphicData>
                  </a:graphic>
                </wp:inline>
              </w:drawing>
            </w:r>
          </w:p>
        </w:tc>
        <w:tc>
          <w:tcPr>
            <w:tcW w:w="2491" w:type="pct"/>
          </w:tcPr>
          <w:p w14:paraId="3B5DF48D" w14:textId="77777777" w:rsidR="00684B76" w:rsidRPr="00153618" w:rsidRDefault="00684B76" w:rsidP="00A26702">
            <w:pPr>
              <w:pStyle w:val="Noidung"/>
              <w:ind w:firstLine="0"/>
              <w:rPr>
                <w:noProof/>
                <w:color w:val="000000" w:themeColor="text1"/>
              </w:rPr>
            </w:pPr>
            <w:r w:rsidRPr="00153618">
              <w:rPr>
                <w:noProof/>
                <w:color w:val="000000" w:themeColor="text1"/>
                <w:lang w:val="vi-VN" w:eastAsia="vi-VN"/>
              </w:rPr>
              <w:drawing>
                <wp:inline distT="0" distB="0" distL="0" distR="0" wp14:anchorId="3FF2BEEA" wp14:editId="38341F30">
                  <wp:extent cx="2740748" cy="2857681"/>
                  <wp:effectExtent l="0" t="0" r="2540" b="0"/>
                  <wp:docPr id="43" name="Picture 42"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descr="A screen shot of a computer&#10;&#10;AI-generated content may be incorrect."/>
                          <pic:cNvPicPr>
                            <a:picLocks noChangeAspect="1"/>
                          </pic:cNvPicPr>
                        </pic:nvPicPr>
                        <pic:blipFill rotWithShape="1">
                          <a:blip r:embed="rId41"/>
                          <a:srcRect l="34813" t="25948" r="39972" b="16563"/>
                          <a:stretch/>
                        </pic:blipFill>
                        <pic:spPr>
                          <a:xfrm>
                            <a:off x="0" y="0"/>
                            <a:ext cx="2751974" cy="2869386"/>
                          </a:xfrm>
                          <a:prstGeom prst="rect">
                            <a:avLst/>
                          </a:prstGeom>
                        </pic:spPr>
                      </pic:pic>
                    </a:graphicData>
                  </a:graphic>
                </wp:inline>
              </w:drawing>
            </w:r>
          </w:p>
        </w:tc>
      </w:tr>
      <w:tr w:rsidR="00153618" w:rsidRPr="009A18F3" w14:paraId="3F5D0517" w14:textId="77777777" w:rsidTr="00A26702">
        <w:tc>
          <w:tcPr>
            <w:tcW w:w="2509" w:type="pct"/>
          </w:tcPr>
          <w:p w14:paraId="07781BA7" w14:textId="77777777" w:rsidR="00684B76" w:rsidRPr="00153618" w:rsidRDefault="00684B76" w:rsidP="00A26702">
            <w:pPr>
              <w:pStyle w:val="K-Hinhanh"/>
              <w:tabs>
                <w:tab w:val="clear" w:pos="851"/>
                <w:tab w:val="left" w:pos="1018"/>
              </w:tabs>
              <w:rPr>
                <w:i w:val="0"/>
                <w:iCs/>
                <w:color w:val="000000" w:themeColor="text1"/>
                <w:sz w:val="24"/>
                <w:szCs w:val="24"/>
                <w:lang w:val="nl-NL"/>
              </w:rPr>
            </w:pPr>
            <w:r w:rsidRPr="00153618">
              <w:rPr>
                <w:rFonts w:eastAsia="Times New Roman"/>
                <w:color w:val="000000" w:themeColor="text1"/>
                <w:spacing w:val="-4"/>
                <w:lang w:val="pt-BR"/>
              </w:rPr>
              <w:t xml:space="preserve"> Đường ngõ trong khu vực đã có cống ngầm thoát nước mưa</w:t>
            </w:r>
          </w:p>
        </w:tc>
        <w:tc>
          <w:tcPr>
            <w:tcW w:w="2491" w:type="pct"/>
          </w:tcPr>
          <w:p w14:paraId="25C9876C" w14:textId="77777777" w:rsidR="00684B76" w:rsidRPr="00153618" w:rsidRDefault="00684B76" w:rsidP="00A26702">
            <w:pPr>
              <w:pStyle w:val="K-Hinhanh"/>
              <w:tabs>
                <w:tab w:val="clear" w:pos="851"/>
                <w:tab w:val="left" w:pos="1018"/>
              </w:tabs>
              <w:rPr>
                <w:i w:val="0"/>
                <w:iCs/>
                <w:color w:val="000000" w:themeColor="text1"/>
                <w:sz w:val="24"/>
                <w:szCs w:val="24"/>
                <w:lang w:val="nl-NL"/>
              </w:rPr>
            </w:pPr>
            <w:r w:rsidRPr="00153618">
              <w:rPr>
                <w:rFonts w:eastAsia="Times New Roman"/>
                <w:color w:val="000000" w:themeColor="text1"/>
                <w:spacing w:val="-4"/>
                <w:lang w:val="pt-BR"/>
              </w:rPr>
              <w:t>Đường ngõ trong khu vực chưa có cống ngầm thoát nước mưa</w:t>
            </w:r>
          </w:p>
        </w:tc>
      </w:tr>
    </w:tbl>
    <w:p w14:paraId="362D3010" w14:textId="77777777" w:rsidR="009E7B89" w:rsidRPr="00153618" w:rsidRDefault="009E7B89" w:rsidP="009E7B89">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67" w:name="_Toc213601262"/>
      <w:r w:rsidRPr="00153618">
        <w:rPr>
          <w:b/>
          <w:bCs/>
          <w:i/>
          <w:iCs/>
          <w:color w:val="000000" w:themeColor="text1"/>
          <w:lang w:val="pt-BR"/>
        </w:rPr>
        <w:t>Hiện trạng hệ thống cấp nước</w:t>
      </w:r>
      <w:bookmarkEnd w:id="62"/>
      <w:bookmarkEnd w:id="63"/>
      <w:bookmarkEnd w:id="64"/>
      <w:bookmarkEnd w:id="65"/>
      <w:bookmarkEnd w:id="66"/>
      <w:bookmarkEnd w:id="67"/>
    </w:p>
    <w:p w14:paraId="7E99AF20" w14:textId="0E58CEA7" w:rsidR="009E7B89" w:rsidRPr="00153618" w:rsidRDefault="009E7B89" w:rsidP="006512FA">
      <w:pPr>
        <w:pStyle w:val="Noidung"/>
        <w:numPr>
          <w:ilvl w:val="4"/>
          <w:numId w:val="17"/>
        </w:numPr>
        <w:tabs>
          <w:tab w:val="left" w:pos="851"/>
        </w:tabs>
        <w:spacing w:after="0"/>
        <w:ind w:left="0" w:firstLine="540"/>
        <w:rPr>
          <w:i/>
          <w:color w:val="000000" w:themeColor="text1"/>
          <w:lang w:val="pt-BR"/>
        </w:rPr>
      </w:pPr>
      <w:bookmarkStart w:id="68" w:name="_Toc501113083"/>
      <w:bookmarkStart w:id="69" w:name="_Toc501113190"/>
      <w:bookmarkStart w:id="70" w:name="_Toc141364403"/>
      <w:r w:rsidRPr="00153618">
        <w:rPr>
          <w:rFonts w:eastAsia="Calibri"/>
          <w:i/>
          <w:color w:val="000000" w:themeColor="text1"/>
          <w:kern w:val="0"/>
          <w:szCs w:val="22"/>
          <w:lang w:val="pt-BR"/>
        </w:rPr>
        <w:t>Hệ thống cấp nước Nha Trang</w:t>
      </w:r>
      <w:r w:rsidRPr="00153618">
        <w:rPr>
          <w:i/>
          <w:color w:val="000000" w:themeColor="text1"/>
          <w:lang w:val="pt-BR"/>
        </w:rPr>
        <w:t xml:space="preserve"> </w:t>
      </w:r>
    </w:p>
    <w:p w14:paraId="68E04C3E" w14:textId="0CB488A4" w:rsidR="009E7B89" w:rsidRPr="00153618" w:rsidRDefault="009E7B89" w:rsidP="009E7B89">
      <w:pPr>
        <w:pStyle w:val="Noidung"/>
        <w:tabs>
          <w:tab w:val="left" w:pos="567"/>
        </w:tabs>
        <w:spacing w:after="0"/>
        <w:ind w:firstLine="0"/>
        <w:rPr>
          <w:color w:val="000000" w:themeColor="text1"/>
          <w:lang w:val="pt-BR"/>
        </w:rPr>
      </w:pPr>
      <w:r w:rsidRPr="00153618">
        <w:rPr>
          <w:color w:val="000000" w:themeColor="text1"/>
          <w:lang w:val="pt-BR"/>
        </w:rPr>
        <w:t xml:space="preserve">Dân cư </w:t>
      </w:r>
      <w:r w:rsidR="00A5080F">
        <w:rPr>
          <w:color w:val="000000" w:themeColor="text1"/>
          <w:lang w:val="pt-BR"/>
        </w:rPr>
        <w:t xml:space="preserve">các phường thuộc thành phố </w:t>
      </w:r>
      <w:r w:rsidRPr="00153618">
        <w:rPr>
          <w:color w:val="000000" w:themeColor="text1"/>
          <w:lang w:val="pt-BR"/>
        </w:rPr>
        <w:t>Nha Trang</w:t>
      </w:r>
      <w:r w:rsidR="00A5080F">
        <w:rPr>
          <w:color w:val="000000" w:themeColor="text1"/>
          <w:lang w:val="pt-BR"/>
        </w:rPr>
        <w:t xml:space="preserve"> (trước đây)</w:t>
      </w:r>
      <w:r w:rsidRPr="00153618">
        <w:rPr>
          <w:color w:val="000000" w:themeColor="text1"/>
          <w:lang w:val="pt-BR"/>
        </w:rPr>
        <w:t xml:space="preserve"> đang sử dụng các nhà máy nước sạch tập trung sau:</w:t>
      </w:r>
    </w:p>
    <w:p w14:paraId="7FD9DCD5" w14:textId="7378BC47" w:rsidR="009E7B89" w:rsidRPr="00153618" w:rsidRDefault="009E7B89" w:rsidP="009E7B89">
      <w:pPr>
        <w:pStyle w:val="Noidung"/>
        <w:tabs>
          <w:tab w:val="left" w:pos="567"/>
        </w:tabs>
        <w:spacing w:after="0"/>
        <w:rPr>
          <w:color w:val="000000" w:themeColor="text1"/>
          <w:lang w:val="pt-BR"/>
        </w:rPr>
      </w:pPr>
      <w:r w:rsidRPr="00153618">
        <w:rPr>
          <w:color w:val="000000" w:themeColor="text1"/>
          <w:lang w:val="pt-BR"/>
        </w:rPr>
        <w:t xml:space="preserve">Nhà máy nước Võ Cạnh: vị trí </w:t>
      </w:r>
      <w:r w:rsidR="00703DC8" w:rsidRPr="00153618">
        <w:rPr>
          <w:color w:val="000000" w:themeColor="text1"/>
          <w:lang w:val="pt-BR"/>
        </w:rPr>
        <w:t>tại phường Tây Nha Trang</w:t>
      </w:r>
      <w:r w:rsidRPr="00153618">
        <w:rPr>
          <w:color w:val="000000" w:themeColor="text1"/>
          <w:lang w:val="pt-BR"/>
        </w:rPr>
        <w:t xml:space="preserve">, </w:t>
      </w:r>
      <w:r w:rsidR="003F5CAD" w:rsidRPr="00153618">
        <w:rPr>
          <w:color w:val="000000" w:themeColor="text1"/>
          <w:lang w:val="pt-BR"/>
        </w:rPr>
        <w:t>khai thác</w:t>
      </w:r>
      <w:r w:rsidRPr="00153618">
        <w:rPr>
          <w:color w:val="000000" w:themeColor="text1"/>
          <w:lang w:val="pt-BR"/>
        </w:rPr>
        <w:t xml:space="preserve"> nguồn nước từ sông Cái, công suất khai thác 132.000 m³/ng.đêm.</w:t>
      </w:r>
    </w:p>
    <w:p w14:paraId="63F9D050" w14:textId="79DBF2D7" w:rsidR="009E7B89" w:rsidRPr="00153618" w:rsidRDefault="009E7B89" w:rsidP="009E7B89">
      <w:pPr>
        <w:pStyle w:val="Noidung"/>
        <w:tabs>
          <w:tab w:val="left" w:pos="567"/>
        </w:tabs>
        <w:spacing w:after="0"/>
        <w:rPr>
          <w:color w:val="000000" w:themeColor="text1"/>
          <w:lang w:val="pt-BR"/>
        </w:rPr>
      </w:pPr>
      <w:r w:rsidRPr="00153618">
        <w:rPr>
          <w:color w:val="000000" w:themeColor="text1"/>
          <w:lang w:val="pt-BR"/>
        </w:rPr>
        <w:t xml:space="preserve">Nhà máy nước Xuân Phong: </w:t>
      </w:r>
      <w:r w:rsidR="00703DC8" w:rsidRPr="00153618">
        <w:rPr>
          <w:color w:val="000000" w:themeColor="text1"/>
          <w:lang w:val="pt-BR"/>
        </w:rPr>
        <w:t>vị trí tại phường Tây Nha Trang</w:t>
      </w:r>
      <w:r w:rsidRPr="00153618">
        <w:rPr>
          <w:color w:val="000000" w:themeColor="text1"/>
          <w:lang w:val="pt-BR"/>
        </w:rPr>
        <w:t xml:space="preserve"> (chân cầu Vĩnh Phương), </w:t>
      </w:r>
      <w:r w:rsidR="003F5CAD" w:rsidRPr="00153618">
        <w:rPr>
          <w:color w:val="000000" w:themeColor="text1"/>
          <w:lang w:val="pt-BR"/>
        </w:rPr>
        <w:t>khai thác</w:t>
      </w:r>
      <w:r w:rsidRPr="00153618">
        <w:rPr>
          <w:color w:val="000000" w:themeColor="text1"/>
          <w:lang w:val="pt-BR"/>
        </w:rPr>
        <w:t xml:space="preserve"> nguồn nước từ sông Cái, công suất khai thác 20.000 m³/ng.đêm.</w:t>
      </w:r>
    </w:p>
    <w:p w14:paraId="01B96D59" w14:textId="1C59ABD4" w:rsidR="009E7B89" w:rsidRPr="00153618" w:rsidRDefault="009E7B89" w:rsidP="009E7B89">
      <w:pPr>
        <w:pStyle w:val="Noidung"/>
        <w:tabs>
          <w:tab w:val="left" w:pos="567"/>
        </w:tabs>
        <w:spacing w:after="0"/>
        <w:rPr>
          <w:color w:val="000000" w:themeColor="text1"/>
          <w:lang w:val="pt-BR"/>
        </w:rPr>
      </w:pPr>
      <w:r w:rsidRPr="00153618">
        <w:rPr>
          <w:color w:val="000000" w:themeColor="text1"/>
          <w:lang w:val="pt-BR"/>
        </w:rPr>
        <w:t xml:space="preserve">Nhà máy nước Suối Dầu: vị trí ở </w:t>
      </w:r>
      <w:r w:rsidR="002F436C" w:rsidRPr="00153618">
        <w:rPr>
          <w:color w:val="000000" w:themeColor="text1"/>
          <w:lang w:val="pt-BR"/>
        </w:rPr>
        <w:t>xã Suối Dầu</w:t>
      </w:r>
      <w:r w:rsidRPr="00153618">
        <w:rPr>
          <w:color w:val="000000" w:themeColor="text1"/>
          <w:lang w:val="pt-BR"/>
        </w:rPr>
        <w:t xml:space="preserve">, </w:t>
      </w:r>
      <w:r w:rsidR="002F436C" w:rsidRPr="00153618">
        <w:rPr>
          <w:color w:val="000000" w:themeColor="text1"/>
          <w:lang w:val="pt-BR"/>
        </w:rPr>
        <w:t>khai thác</w:t>
      </w:r>
      <w:r w:rsidRPr="00153618">
        <w:rPr>
          <w:color w:val="000000" w:themeColor="text1"/>
          <w:lang w:val="pt-BR"/>
        </w:rPr>
        <w:t xml:space="preserve"> nguồn nước từ hồ Suối Dầu, công suất hoạt động khoảng 20.000 m³/ng.đêm.</w:t>
      </w:r>
    </w:p>
    <w:p w14:paraId="41A4B278" w14:textId="0D271FBB" w:rsidR="009E7B89" w:rsidRPr="00153618" w:rsidRDefault="009E7B89" w:rsidP="009E7B89">
      <w:pPr>
        <w:tabs>
          <w:tab w:val="left" w:pos="540"/>
          <w:tab w:val="left" w:pos="810"/>
        </w:tabs>
        <w:spacing w:before="0" w:after="0" w:line="264" w:lineRule="auto"/>
        <w:rPr>
          <w:rFonts w:eastAsia="Times New Roman"/>
          <w:bCs/>
          <w:color w:val="000000" w:themeColor="text1"/>
          <w:szCs w:val="26"/>
          <w:lang w:val="nl-NL"/>
        </w:rPr>
      </w:pPr>
      <w:r w:rsidRPr="00153618">
        <w:rPr>
          <w:color w:val="000000" w:themeColor="text1"/>
          <w:szCs w:val="26"/>
          <w:lang w:val="pt-BR"/>
        </w:rPr>
        <w:t xml:space="preserve">Nhà máy nước Sơn Thạnh: được đưa vào hoạt động trong quý III năm 2024; vị trí ở xã Diên Thọ, </w:t>
      </w:r>
      <w:r w:rsidR="002F436C" w:rsidRPr="00153618">
        <w:rPr>
          <w:color w:val="000000" w:themeColor="text1"/>
          <w:szCs w:val="26"/>
          <w:lang w:val="pt-BR"/>
        </w:rPr>
        <w:t>khai thác</w:t>
      </w:r>
      <w:r w:rsidRPr="00153618">
        <w:rPr>
          <w:color w:val="000000" w:themeColor="text1"/>
          <w:szCs w:val="26"/>
          <w:lang w:val="pt-BR"/>
        </w:rPr>
        <w:t xml:space="preserve"> nguồn nước từ sông Cái, công suất hoạt động khoảng 25.000 m³/ngđ.</w:t>
      </w:r>
    </w:p>
    <w:p w14:paraId="665F75D8" w14:textId="77777777" w:rsidR="009E7B89" w:rsidRPr="00153618" w:rsidRDefault="009E7B89" w:rsidP="006512FA">
      <w:pPr>
        <w:pStyle w:val="Noidung"/>
        <w:numPr>
          <w:ilvl w:val="4"/>
          <w:numId w:val="17"/>
        </w:numPr>
        <w:tabs>
          <w:tab w:val="left" w:pos="851"/>
        </w:tabs>
        <w:spacing w:after="0"/>
        <w:ind w:left="0" w:firstLine="540"/>
        <w:rPr>
          <w:rFonts w:eastAsia="Calibri"/>
          <w:i/>
          <w:color w:val="000000" w:themeColor="text1"/>
          <w:kern w:val="0"/>
          <w:szCs w:val="22"/>
          <w:lang w:val="pt-BR"/>
        </w:rPr>
      </w:pPr>
      <w:r w:rsidRPr="00153618">
        <w:rPr>
          <w:rFonts w:eastAsia="Calibri"/>
          <w:i/>
          <w:color w:val="000000" w:themeColor="text1"/>
          <w:kern w:val="0"/>
          <w:szCs w:val="22"/>
          <w:lang w:val="pt-BR"/>
        </w:rPr>
        <w:t>Khu vực thiết kế</w:t>
      </w:r>
    </w:p>
    <w:p w14:paraId="7738BE8D" w14:textId="77777777" w:rsidR="009E7B89" w:rsidRPr="00153618" w:rsidRDefault="009E7B89" w:rsidP="009E7B89">
      <w:pPr>
        <w:pStyle w:val="Noidung"/>
        <w:ind w:firstLine="567"/>
        <w:rPr>
          <w:color w:val="000000" w:themeColor="text1"/>
          <w:lang w:val="nl-NL"/>
        </w:rPr>
      </w:pPr>
      <w:r w:rsidRPr="00153618">
        <w:rPr>
          <w:color w:val="000000" w:themeColor="text1"/>
          <w:lang w:val="nl-NL"/>
        </w:rPr>
        <w:t>Hiện đang có tuyến truyền dẫn chính từ nhà máy nước Võ Cạnh tới với đường kính DN400 và DN500 trên đường Đoàn Kết- đường 2/4. Dân cư khu vực thiết kế hiện đang được cấp nước sạch từ tuyến ống DN200, đấu nối với tuyến truyền dẫn DN400. Hiện trạng mạng lưới đường ống dịch vụ kích thước DN50-DN200 cấp nước đến các ngõ, hẻm dân cư.</w:t>
      </w:r>
    </w:p>
    <w:p w14:paraId="56F31451" w14:textId="77777777" w:rsidR="009E7B89" w:rsidRPr="00153618" w:rsidRDefault="009E7B89" w:rsidP="009E7B89">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71" w:name="_Toc175732042"/>
      <w:bookmarkStart w:id="72" w:name="_Toc209008910"/>
      <w:bookmarkStart w:id="73" w:name="_Toc213601263"/>
      <w:r w:rsidRPr="00153618">
        <w:rPr>
          <w:b/>
          <w:bCs/>
          <w:i/>
          <w:iCs/>
          <w:color w:val="000000" w:themeColor="text1"/>
          <w:lang w:val="pt-BR"/>
        </w:rPr>
        <w:t>Hiện trạng hệ thống cấp năng lượng và chiếu sáng</w:t>
      </w:r>
      <w:bookmarkEnd w:id="71"/>
      <w:bookmarkEnd w:id="72"/>
      <w:bookmarkEnd w:id="73"/>
      <w:r w:rsidRPr="00153618">
        <w:rPr>
          <w:b/>
          <w:bCs/>
          <w:i/>
          <w:iCs/>
          <w:color w:val="000000" w:themeColor="text1"/>
          <w:lang w:val="pt-BR"/>
        </w:rPr>
        <w:t xml:space="preserve"> </w:t>
      </w:r>
      <w:bookmarkEnd w:id="68"/>
      <w:bookmarkEnd w:id="69"/>
      <w:bookmarkEnd w:id="70"/>
    </w:p>
    <w:p w14:paraId="465F533F" w14:textId="77777777" w:rsidR="009E7B89" w:rsidRPr="00153618" w:rsidRDefault="009E7B89" w:rsidP="009E7B89">
      <w:pPr>
        <w:numPr>
          <w:ilvl w:val="0"/>
          <w:numId w:val="5"/>
        </w:numPr>
        <w:spacing w:after="0" w:line="240" w:lineRule="auto"/>
        <w:ind w:left="851" w:hanging="284"/>
        <w:rPr>
          <w:i/>
          <w:color w:val="000000" w:themeColor="text1"/>
        </w:rPr>
      </w:pPr>
      <w:bookmarkStart w:id="74" w:name="_Toc330799145"/>
      <w:bookmarkStart w:id="75" w:name="_Toc531684484"/>
      <w:bookmarkStart w:id="76" w:name="_Toc501113084"/>
      <w:bookmarkStart w:id="77" w:name="_Toc501113191"/>
      <w:bookmarkStart w:id="78" w:name="_Toc141364404"/>
      <w:r w:rsidRPr="00153618">
        <w:rPr>
          <w:i/>
          <w:color w:val="000000" w:themeColor="text1"/>
          <w:lang w:val="vi-VN"/>
        </w:rPr>
        <w:t>Nguồn điện</w:t>
      </w:r>
      <w:bookmarkEnd w:id="74"/>
    </w:p>
    <w:p w14:paraId="52098056" w14:textId="77777777" w:rsidR="009E7B89" w:rsidRPr="00153618" w:rsidRDefault="009E7B89" w:rsidP="009E7B89">
      <w:pPr>
        <w:pStyle w:val="Noidung"/>
        <w:ind w:firstLine="567"/>
        <w:rPr>
          <w:color w:val="000000" w:themeColor="text1"/>
          <w:lang w:val="nl-NL"/>
        </w:rPr>
      </w:pPr>
      <w:r w:rsidRPr="00153618">
        <w:rPr>
          <w:color w:val="000000" w:themeColor="text1"/>
          <w:lang w:val="nl-NL"/>
        </w:rPr>
        <w:lastRenderedPageBreak/>
        <w:t>Nguồn điện cấp cho khu vực được lấy từ trạm 110kV Đồng Đế công suất 25+40MVA nằm ở phía Bắc cách khu vực 2km thông qua lộ trung thế 22kV 474-E31 và trạm 110kV Mã Vòng 2x63 qua lộ trung thế 471-E27.</w:t>
      </w:r>
    </w:p>
    <w:p w14:paraId="518D4506" w14:textId="77777777" w:rsidR="009E7B89" w:rsidRPr="00153618" w:rsidRDefault="009E7B89" w:rsidP="009E7B89">
      <w:pPr>
        <w:numPr>
          <w:ilvl w:val="0"/>
          <w:numId w:val="5"/>
        </w:numPr>
        <w:spacing w:after="0" w:line="240" w:lineRule="auto"/>
        <w:ind w:left="851" w:hanging="284"/>
        <w:rPr>
          <w:i/>
          <w:color w:val="000000" w:themeColor="text1"/>
          <w:lang w:val="vi-VN"/>
        </w:rPr>
      </w:pPr>
      <w:r w:rsidRPr="00153618">
        <w:rPr>
          <w:i/>
          <w:color w:val="000000" w:themeColor="text1"/>
          <w:lang w:val="vi-VN"/>
        </w:rPr>
        <w:t>Lưới điện</w:t>
      </w:r>
    </w:p>
    <w:p w14:paraId="339DD298" w14:textId="77777777" w:rsidR="009E7B89" w:rsidRPr="00153618" w:rsidRDefault="009E7B89" w:rsidP="009E7B89">
      <w:pPr>
        <w:pStyle w:val="Noidung"/>
        <w:ind w:firstLine="567"/>
        <w:rPr>
          <w:color w:val="000000" w:themeColor="text1"/>
          <w:lang w:val="nl-NL"/>
        </w:rPr>
      </w:pPr>
      <w:r w:rsidRPr="00153618">
        <w:rPr>
          <w:color w:val="000000" w:themeColor="text1"/>
          <w:lang w:val="nl-NL"/>
        </w:rPr>
        <w:t>Lưới trung thế:</w:t>
      </w:r>
    </w:p>
    <w:p w14:paraId="48A4DBC6" w14:textId="77777777" w:rsidR="009E7B89" w:rsidRPr="00153618" w:rsidRDefault="009E7B89"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Hiện nay lưới điện trung thế đã chuyển hết sang cấp điện áp 22kV, với kết cấu hình tia 3 pha 4 dây trung tính nối đất trực tiếp.</w:t>
      </w:r>
    </w:p>
    <w:p w14:paraId="77900A80" w14:textId="77777777" w:rsidR="009E7B89" w:rsidRPr="00153618" w:rsidRDefault="009E7B89"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Lưới điện khu vực chủ yếu đi trên cột bê tông cốt thép, tiết diện đường trục chính 185mm2  và đường nhánh từ 50-120mm2.</w:t>
      </w:r>
    </w:p>
    <w:p w14:paraId="6BEFCCF4" w14:textId="77777777" w:rsidR="009E7B89" w:rsidRPr="00153618" w:rsidRDefault="009E7B89" w:rsidP="009E7B89">
      <w:pPr>
        <w:numPr>
          <w:ilvl w:val="0"/>
          <w:numId w:val="5"/>
        </w:numPr>
        <w:spacing w:after="0" w:line="240" w:lineRule="auto"/>
        <w:ind w:left="851" w:hanging="284"/>
        <w:rPr>
          <w:i/>
          <w:color w:val="000000" w:themeColor="text1"/>
          <w:lang w:val="vi-VN"/>
        </w:rPr>
      </w:pPr>
      <w:r w:rsidRPr="00153618">
        <w:rPr>
          <w:i/>
          <w:color w:val="000000" w:themeColor="text1"/>
          <w:lang w:val="vi-VN"/>
        </w:rPr>
        <w:t>Trạm và lưới hạ thế</w:t>
      </w:r>
    </w:p>
    <w:p w14:paraId="6996A19A" w14:textId="77777777" w:rsidR="009E7B89" w:rsidRPr="00153618" w:rsidRDefault="009E7B89" w:rsidP="009E7B89">
      <w:pPr>
        <w:pStyle w:val="Noidung"/>
        <w:ind w:firstLine="567"/>
        <w:rPr>
          <w:color w:val="000000" w:themeColor="text1"/>
          <w:lang w:val="nl-NL"/>
        </w:rPr>
      </w:pPr>
      <w:r w:rsidRPr="00153618">
        <w:rPr>
          <w:color w:val="000000" w:themeColor="text1"/>
          <w:lang w:val="nl-NL"/>
        </w:rPr>
        <w:t>Lưới hạ thế trong khu vực sử dụng cấp điện áp 380/220V, ba pha bốn dây, trung tính nối đất trực tiếp. Lưới hạ thế xây dựng hình tia, bán kính cấp điện một số khu vực còn dài, gây tổn thất điện áp cuối đường dây.</w:t>
      </w:r>
    </w:p>
    <w:p w14:paraId="52C27F9D" w14:textId="6B04F1F7" w:rsidR="009E7B89" w:rsidRPr="00153618" w:rsidRDefault="0023201B" w:rsidP="009E7B89">
      <w:pPr>
        <w:pStyle w:val="Noidung"/>
        <w:ind w:firstLine="567"/>
        <w:rPr>
          <w:color w:val="000000" w:themeColor="text1"/>
          <w:lang w:val="nl-NL"/>
        </w:rPr>
      </w:pPr>
      <w:r w:rsidRPr="00153618">
        <w:rPr>
          <w:color w:val="000000" w:themeColor="text1"/>
          <w:lang w:val="nl-NL"/>
        </w:rPr>
        <w:t xml:space="preserve">Trạm hạ thế sử dụng trạm </w:t>
      </w:r>
      <w:r w:rsidR="009E7B89" w:rsidRPr="00153618">
        <w:rPr>
          <w:color w:val="000000" w:themeColor="text1"/>
          <w:lang w:val="nl-NL"/>
        </w:rPr>
        <w:t xml:space="preserve">22/0,4kV kết cấu trạm trạm chủ yếu là trạm treo, một số sử dụng trạm nửa kín, với gam công suất chủ yếu là 250kVA. </w:t>
      </w:r>
    </w:p>
    <w:p w14:paraId="0AA68EBE" w14:textId="77777777" w:rsidR="009E7B89" w:rsidRPr="00153618" w:rsidRDefault="009E7B89" w:rsidP="009E7B89">
      <w:pPr>
        <w:numPr>
          <w:ilvl w:val="0"/>
          <w:numId w:val="5"/>
        </w:numPr>
        <w:spacing w:after="0" w:line="240" w:lineRule="auto"/>
        <w:ind w:left="851" w:hanging="284"/>
        <w:rPr>
          <w:i/>
          <w:color w:val="000000" w:themeColor="text1"/>
          <w:lang w:val="vi-VN"/>
        </w:rPr>
      </w:pPr>
      <w:r w:rsidRPr="00153618">
        <w:rPr>
          <w:i/>
          <w:color w:val="000000" w:themeColor="text1"/>
          <w:lang w:val="vi-VN"/>
        </w:rPr>
        <w:t>Đánh giá hiện trạng</w:t>
      </w:r>
    </w:p>
    <w:p w14:paraId="32BEC74C" w14:textId="77777777" w:rsidR="009E7B89" w:rsidRPr="00153618" w:rsidRDefault="009E7B89" w:rsidP="009E7B89">
      <w:pPr>
        <w:pStyle w:val="Noidung"/>
        <w:ind w:firstLine="567"/>
        <w:rPr>
          <w:color w:val="000000" w:themeColor="text1"/>
          <w:lang w:val="nl-NL"/>
        </w:rPr>
      </w:pPr>
      <w:r w:rsidRPr="00153618">
        <w:rPr>
          <w:color w:val="000000" w:themeColor="text1"/>
          <w:lang w:val="nl-NL"/>
        </w:rPr>
        <w:t>Khu vực có vị trí gần 02 công trình đầu mối cấp điện với tổng công suất 191MVA tỷ lệ mang tải cao (&gt;70%) =&gt; không đảm bảo tin cậy cung cấp điện cung điện cho khu vực.</w:t>
      </w:r>
    </w:p>
    <w:p w14:paraId="5BF071E5" w14:textId="77777777" w:rsidR="009E7B89" w:rsidRPr="00153618" w:rsidRDefault="009E7B89" w:rsidP="009E7B89">
      <w:pPr>
        <w:pStyle w:val="Noidung"/>
        <w:ind w:firstLine="567"/>
        <w:rPr>
          <w:color w:val="000000" w:themeColor="text1"/>
          <w:lang w:val="nl-NL"/>
        </w:rPr>
      </w:pPr>
      <w:r w:rsidRPr="00153618">
        <w:rPr>
          <w:color w:val="000000" w:themeColor="text1"/>
          <w:lang w:val="nl-NL"/>
        </w:rPr>
        <w:t>Hiện nay hệ thống điện đã đáp ứng đủ nhu cầu của các phụ tải trong khu vực quy hoạch. Tuy nhiên trong tương lai cần cải tạo các tuyến trung thế ở cấp điện áp phân phối chuẩn 22kV. Đồng thời cần xây dựng mới các tuyến cáp ngầm 22kV để cấp điện cho khu vực quy hoạch trong giai đoạn phát triển mới.</w:t>
      </w:r>
      <w:bookmarkEnd w:id="75"/>
    </w:p>
    <w:p w14:paraId="324E3C61" w14:textId="77777777" w:rsidR="009E7B89" w:rsidRPr="00153618" w:rsidRDefault="009E7B89" w:rsidP="009E7B89">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79" w:name="_Toc175732043"/>
      <w:bookmarkStart w:id="80" w:name="_Toc209008911"/>
      <w:bookmarkStart w:id="81" w:name="_Toc213601264"/>
      <w:r w:rsidRPr="00153618">
        <w:rPr>
          <w:b/>
          <w:bCs/>
          <w:i/>
          <w:iCs/>
          <w:color w:val="000000" w:themeColor="text1"/>
          <w:lang w:val="pt-BR"/>
        </w:rPr>
        <w:t xml:space="preserve">Hiện trạng hệ thống </w:t>
      </w:r>
      <w:bookmarkEnd w:id="76"/>
      <w:bookmarkEnd w:id="77"/>
      <w:bookmarkEnd w:id="78"/>
      <w:r w:rsidRPr="00153618">
        <w:rPr>
          <w:b/>
          <w:bCs/>
          <w:i/>
          <w:iCs/>
          <w:color w:val="000000" w:themeColor="text1"/>
          <w:lang w:val="pt-BR"/>
        </w:rPr>
        <w:t>hạ tầng viễn thông thụ động</w:t>
      </w:r>
      <w:bookmarkEnd w:id="79"/>
      <w:bookmarkEnd w:id="80"/>
      <w:bookmarkEnd w:id="81"/>
    </w:p>
    <w:p w14:paraId="7E6F1513" w14:textId="77777777" w:rsidR="009E7B89" w:rsidRPr="00153618" w:rsidRDefault="009E7B89" w:rsidP="009E7B89">
      <w:pPr>
        <w:pStyle w:val="Noidung"/>
        <w:ind w:firstLine="567"/>
        <w:rPr>
          <w:color w:val="000000" w:themeColor="text1"/>
          <w:lang w:val="nl-NL"/>
        </w:rPr>
      </w:pPr>
      <w:r w:rsidRPr="00153618">
        <w:rPr>
          <w:color w:val="000000" w:themeColor="text1"/>
          <w:lang w:val="nl-NL"/>
        </w:rPr>
        <w:t>Hạ tầng bưu chính, viễn thông trên địa bàn khu vực phát triển rộng khắp, sử dụng công nghệ hiện đại, đảm bảo thông tin liên lạc trong nước và quốc tế, phục vụ tốt nhiệm vụ chính trị, phát triển kinh tế, xã hội, an ninh, quốc phòng của địa phương, đảm bảo cung cấp các dịch vụ bưu chính, viễn thông với chất lượng tốt, độ tin cậy cao.</w:t>
      </w:r>
    </w:p>
    <w:p w14:paraId="068870D1" w14:textId="77777777" w:rsidR="009E7B89" w:rsidRPr="00153618" w:rsidRDefault="009E7B89" w:rsidP="009E7B89">
      <w:pPr>
        <w:pStyle w:val="Noidung"/>
        <w:ind w:firstLine="567"/>
        <w:rPr>
          <w:color w:val="000000" w:themeColor="text1"/>
          <w:lang w:val="nl-NL"/>
        </w:rPr>
      </w:pPr>
      <w:r w:rsidRPr="00153618">
        <w:rPr>
          <w:color w:val="000000" w:themeColor="text1"/>
          <w:lang w:val="nl-NL"/>
        </w:rPr>
        <w:t>Về bưu chính: các dịch vụ bưu chính, chuyển phát được cung cấp bao gồm: bưu chính cơ bản (bưu phẩm, bưu kiện, phát hành báo chí), các dịch vụ cộng thêm (dịch vụ chuyển phát nhanh, dịch vụ chuyển tiền, dịch vụ tiết kiệm bưu điện, dịch vụ bưu phẩm không địa chỉ, dịch vụ bưu chính ủy thác, dịch vụ hành chính công, dịch vụ bảo hiểm bưu điện),....</w:t>
      </w:r>
    </w:p>
    <w:p w14:paraId="3B5CBF98" w14:textId="77777777" w:rsidR="009E7B89" w:rsidRPr="00153618" w:rsidRDefault="009E7B89" w:rsidP="009E7B89">
      <w:pPr>
        <w:pStyle w:val="Noidung"/>
        <w:ind w:firstLine="567"/>
        <w:rPr>
          <w:color w:val="000000" w:themeColor="text1"/>
          <w:lang w:val="nl-NL"/>
        </w:rPr>
      </w:pPr>
      <w:r w:rsidRPr="00153618">
        <w:rPr>
          <w:color w:val="000000" w:themeColor="text1"/>
          <w:lang w:val="nl-NL"/>
        </w:rPr>
        <w:t>Về viễn thông: các dịch vụ viễn thông đang cung cấp bao gồm: di động trả trước, di động trả sau, FTTH, My TV, điện thoại cố định, truyền số liệu,… Các doanh nghiệp viễn thông tăng cường đầu tư, mở rộng hạ tầng thông tin di động, tối ưu hóa mạng lưới (từng bước thay thế truyền dẫn cáp đồng, viba bằng cáp quang,...), nâng cao chất lượng vùng phủ sóng thông tin di động, chất lượng dịch vụ viễn thông do doanh nghiệp mình cung cấp theo đúng tiêu chuẩn, quy chuẩn đã cam kết, công bố. Với 100% khu vực có trạm thu, phát sóng thông tin di động.</w:t>
      </w:r>
    </w:p>
    <w:p w14:paraId="702EF080" w14:textId="77777777" w:rsidR="009E7B89" w:rsidRPr="00153618" w:rsidRDefault="009E7B89" w:rsidP="009E7B89">
      <w:pPr>
        <w:pStyle w:val="Noidung"/>
        <w:ind w:firstLine="567"/>
        <w:rPr>
          <w:i/>
          <w:iCs/>
          <w:color w:val="000000" w:themeColor="text1"/>
          <w:lang w:val="nl-NL"/>
        </w:rPr>
      </w:pPr>
      <w:r w:rsidRPr="00153618">
        <w:rPr>
          <w:i/>
          <w:iCs/>
          <w:color w:val="000000" w:themeColor="text1"/>
          <w:lang w:val="nl-NL"/>
        </w:rPr>
        <w:t>Đánh giá hiện trang thông tin liên lạc:</w:t>
      </w:r>
    </w:p>
    <w:p w14:paraId="53CD46E0" w14:textId="77777777" w:rsidR="009E7B89" w:rsidRPr="00153618" w:rsidRDefault="009E7B89" w:rsidP="009E7B89">
      <w:pPr>
        <w:pStyle w:val="Noidung"/>
        <w:ind w:firstLine="567"/>
        <w:rPr>
          <w:color w:val="000000" w:themeColor="text1"/>
          <w:lang w:val="nl-NL"/>
        </w:rPr>
      </w:pPr>
      <w:r w:rsidRPr="00153618">
        <w:rPr>
          <w:color w:val="000000" w:themeColor="text1"/>
          <w:lang w:val="nl-NL"/>
        </w:rPr>
        <w:lastRenderedPageBreak/>
        <w:t>Hạ tầng mạng cáp viễn thông của khu vực đã được chú trọng đầu tư nhưng chưa triệt để, nhiều tuyến đường sử dụng cáp treo kết hợp cáp ngầm.</w:t>
      </w:r>
    </w:p>
    <w:p w14:paraId="0524DA44" w14:textId="77777777" w:rsidR="009E7B89" w:rsidRPr="00153618" w:rsidRDefault="009E7B89" w:rsidP="009E7B89">
      <w:pPr>
        <w:pStyle w:val="Noidung"/>
        <w:ind w:firstLine="567"/>
        <w:rPr>
          <w:color w:val="000000" w:themeColor="text1"/>
          <w:lang w:val="nl-NL"/>
        </w:rPr>
      </w:pPr>
      <w:r w:rsidRPr="00153618">
        <w:rPr>
          <w:color w:val="000000" w:themeColor="text1"/>
          <w:lang w:val="nl-NL"/>
        </w:rPr>
        <w:t>Hạ tầng mạng viễn thông có độ phủ tương đối tốt, công nghệ tiên tiến, hiện đại, đảm bảo thông tin liên lạc trong nước và quốc tế, phục vụ tốt nhiệm vụ chính trị địa phương, đáp ứng được nhu cầu phát triển thị trường.</w:t>
      </w:r>
    </w:p>
    <w:p w14:paraId="26CFFE84" w14:textId="5F198DCA" w:rsidR="009E7B89" w:rsidRPr="00153618" w:rsidRDefault="009E7B89" w:rsidP="009E7B89">
      <w:pPr>
        <w:pStyle w:val="Noidung"/>
        <w:ind w:firstLine="567"/>
        <w:rPr>
          <w:color w:val="000000" w:themeColor="text1"/>
          <w:lang w:val="nl-NL"/>
        </w:rPr>
      </w:pPr>
      <w:r w:rsidRPr="00153618">
        <w:rPr>
          <w:color w:val="000000" w:themeColor="text1"/>
          <w:lang w:val="nl-NL"/>
        </w:rPr>
        <w:t>Hạ tầng mạng thông tin di động phát triển tương đối hoàn thiện, phủ sóng tới hầu hết các khu vực trên địa bàn.</w:t>
      </w:r>
    </w:p>
    <w:p w14:paraId="41E84DC2" w14:textId="1133CAB0" w:rsidR="00991A40" w:rsidRPr="00153618" w:rsidRDefault="00991A40" w:rsidP="00BA60B1">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82" w:name="_Toc141364405"/>
      <w:bookmarkStart w:id="83" w:name="_Toc175732044"/>
      <w:bookmarkStart w:id="84" w:name="_Toc213601265"/>
      <w:bookmarkStart w:id="85" w:name="_Toc501113085"/>
      <w:bookmarkStart w:id="86" w:name="_Toc501113192"/>
      <w:r w:rsidRPr="00153618">
        <w:rPr>
          <w:b/>
          <w:bCs/>
          <w:i/>
          <w:iCs/>
          <w:color w:val="000000" w:themeColor="text1"/>
          <w:lang w:val="pt-BR"/>
        </w:rPr>
        <w:t xml:space="preserve">Hiện trạng </w:t>
      </w:r>
      <w:bookmarkEnd w:id="82"/>
      <w:bookmarkEnd w:id="83"/>
      <w:r w:rsidR="006C003F" w:rsidRPr="00153618">
        <w:rPr>
          <w:b/>
          <w:bCs/>
          <w:i/>
          <w:iCs/>
          <w:color w:val="000000" w:themeColor="text1"/>
          <w:lang w:val="pt-BR"/>
        </w:rPr>
        <w:t xml:space="preserve">hệ thống </w:t>
      </w:r>
      <w:r w:rsidRPr="00153618">
        <w:rPr>
          <w:b/>
          <w:bCs/>
          <w:i/>
          <w:iCs/>
          <w:color w:val="000000" w:themeColor="text1"/>
          <w:lang w:val="pt-BR"/>
        </w:rPr>
        <w:t>thoát nước thải, quản lý chất thải rắn và nghĩa trang</w:t>
      </w:r>
      <w:bookmarkEnd w:id="84"/>
      <w:r w:rsidRPr="00153618">
        <w:rPr>
          <w:b/>
          <w:bCs/>
          <w:i/>
          <w:iCs/>
          <w:color w:val="000000" w:themeColor="text1"/>
          <w:lang w:val="pt-BR"/>
        </w:rPr>
        <w:t xml:space="preserve"> </w:t>
      </w:r>
      <w:bookmarkEnd w:id="85"/>
      <w:bookmarkEnd w:id="86"/>
    </w:p>
    <w:p w14:paraId="07FBD715" w14:textId="35C0945A" w:rsidR="00991A40" w:rsidRPr="00153618" w:rsidRDefault="00991A40" w:rsidP="006512FA">
      <w:pPr>
        <w:pStyle w:val="ListParagraph"/>
        <w:numPr>
          <w:ilvl w:val="7"/>
          <w:numId w:val="17"/>
        </w:numPr>
        <w:tabs>
          <w:tab w:val="left" w:pos="810"/>
        </w:tabs>
        <w:spacing w:after="0" w:line="240" w:lineRule="auto"/>
        <w:ind w:left="0" w:firstLine="540"/>
        <w:rPr>
          <w:color w:val="000000" w:themeColor="text1"/>
        </w:rPr>
      </w:pPr>
      <w:r w:rsidRPr="00153618">
        <w:rPr>
          <w:i/>
          <w:color w:val="000000" w:themeColor="text1"/>
        </w:rPr>
        <w:t>Thoát nước thải</w:t>
      </w:r>
    </w:p>
    <w:p w14:paraId="6376FEAB" w14:textId="77777777" w:rsidR="00991A40" w:rsidRPr="00153618" w:rsidRDefault="00991A40" w:rsidP="00335236">
      <w:pPr>
        <w:pStyle w:val="Noidung"/>
        <w:ind w:firstLine="567"/>
        <w:rPr>
          <w:color w:val="000000" w:themeColor="text1"/>
          <w:lang w:val="nl-NL"/>
        </w:rPr>
      </w:pPr>
      <w:r w:rsidRPr="00153618">
        <w:rPr>
          <w:color w:val="000000" w:themeColor="text1"/>
          <w:lang w:val="nl-NL"/>
        </w:rPr>
        <w:t>Khu F đã hoàn thiện hệ thống thoát nước thải riêng, kích thước cống D300, dẫn về bể xử lý nước thải ngầm, công suất 128,33 m3/ngđ. Tỷ lệ thu gom nước thải đạt 90%.</w:t>
      </w:r>
    </w:p>
    <w:p w14:paraId="6714CF3E" w14:textId="77777777" w:rsidR="00991A40" w:rsidRPr="00153618" w:rsidRDefault="00991A40" w:rsidP="00335236">
      <w:pPr>
        <w:pStyle w:val="Noidung"/>
        <w:ind w:firstLine="567"/>
        <w:rPr>
          <w:color w:val="000000" w:themeColor="text1"/>
          <w:lang w:val="nl-NL"/>
        </w:rPr>
      </w:pPr>
      <w:r w:rsidRPr="00153618">
        <w:rPr>
          <w:color w:val="000000" w:themeColor="text1"/>
          <w:lang w:val="nl-NL"/>
        </w:rPr>
        <w:t>Các khu vực còn lại chưa được đầu tư xây dựng nên chưa có hệ thống thoát nước thải. Nước thải chăn nuôi thuỷ sản đang xả trực tiếp ra sông chưa qua xử lý nên tiềm ần nguy cơ ô nhiễm nguồn nước mặt tại các sông này.</w:t>
      </w:r>
    </w:p>
    <w:p w14:paraId="245F77A9" w14:textId="77777777" w:rsidR="00991A40" w:rsidRPr="00153618" w:rsidRDefault="00991A40" w:rsidP="006512FA">
      <w:pPr>
        <w:pStyle w:val="ListParagraph"/>
        <w:numPr>
          <w:ilvl w:val="7"/>
          <w:numId w:val="17"/>
        </w:numPr>
        <w:tabs>
          <w:tab w:val="left" w:pos="810"/>
        </w:tabs>
        <w:spacing w:after="0" w:line="240" w:lineRule="auto"/>
        <w:ind w:left="0" w:firstLine="540"/>
        <w:rPr>
          <w:i/>
          <w:color w:val="000000" w:themeColor="text1"/>
        </w:rPr>
      </w:pPr>
      <w:r w:rsidRPr="00153618">
        <w:rPr>
          <w:i/>
          <w:color w:val="000000" w:themeColor="text1"/>
        </w:rPr>
        <w:t>Quản lý CTR</w:t>
      </w:r>
    </w:p>
    <w:p w14:paraId="7D7E44B7" w14:textId="77777777" w:rsidR="00991A40" w:rsidRPr="00153618" w:rsidRDefault="00991A40" w:rsidP="00335236">
      <w:pPr>
        <w:pStyle w:val="Noidung"/>
        <w:ind w:firstLine="567"/>
        <w:rPr>
          <w:color w:val="000000" w:themeColor="text1"/>
          <w:lang w:val="nl-NL"/>
        </w:rPr>
      </w:pPr>
      <w:r w:rsidRPr="00153618">
        <w:rPr>
          <w:color w:val="000000" w:themeColor="text1"/>
          <w:lang w:val="nl-NL"/>
        </w:rPr>
        <w:t>Khu vực hiện tại chưa có thu gom và xử lý rác</w:t>
      </w:r>
    </w:p>
    <w:p w14:paraId="701F14C4" w14:textId="77777777" w:rsidR="00991A40" w:rsidRPr="00153618" w:rsidRDefault="00991A40" w:rsidP="006512FA">
      <w:pPr>
        <w:pStyle w:val="ListParagraph"/>
        <w:numPr>
          <w:ilvl w:val="7"/>
          <w:numId w:val="17"/>
        </w:numPr>
        <w:tabs>
          <w:tab w:val="left" w:pos="810"/>
        </w:tabs>
        <w:spacing w:after="0" w:line="240" w:lineRule="auto"/>
        <w:ind w:left="0" w:firstLine="540"/>
        <w:rPr>
          <w:i/>
          <w:color w:val="000000" w:themeColor="text1"/>
        </w:rPr>
      </w:pPr>
      <w:r w:rsidRPr="00153618">
        <w:rPr>
          <w:i/>
          <w:color w:val="000000" w:themeColor="text1"/>
        </w:rPr>
        <w:t>Nghĩa trang</w:t>
      </w:r>
    </w:p>
    <w:p w14:paraId="736C9FCE" w14:textId="77777777" w:rsidR="00991A40" w:rsidRPr="00153618" w:rsidRDefault="00991A40" w:rsidP="00335236">
      <w:pPr>
        <w:pStyle w:val="Noidung"/>
        <w:ind w:firstLine="567"/>
        <w:rPr>
          <w:color w:val="000000" w:themeColor="text1"/>
          <w:lang w:val="nl-NL"/>
        </w:rPr>
      </w:pPr>
      <w:r w:rsidRPr="00153618">
        <w:rPr>
          <w:color w:val="000000" w:themeColor="text1"/>
          <w:lang w:val="nl-NL"/>
        </w:rPr>
        <w:t>Trong khu vực quy hoạch hiện tại không có quỹ đất nghĩa trang.</w:t>
      </w:r>
    </w:p>
    <w:p w14:paraId="293BA4BD" w14:textId="77777777" w:rsidR="00991A40" w:rsidRPr="00153618" w:rsidRDefault="00991A40" w:rsidP="0033523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87" w:name="_Toc175732045"/>
      <w:bookmarkStart w:id="88" w:name="_Toc213601266"/>
      <w:r w:rsidRPr="00153618">
        <w:rPr>
          <w:b/>
          <w:bCs/>
          <w:i/>
          <w:iCs/>
          <w:color w:val="000000" w:themeColor="text1"/>
          <w:lang w:val="pt-BR"/>
        </w:rPr>
        <w:t>Hiện trạng môi trường</w:t>
      </w:r>
      <w:bookmarkEnd w:id="87"/>
      <w:bookmarkEnd w:id="88"/>
    </w:p>
    <w:p w14:paraId="702BA6B9" w14:textId="77777777" w:rsidR="00991A40" w:rsidRPr="00153618" w:rsidRDefault="00991A40" w:rsidP="00335236">
      <w:pPr>
        <w:pStyle w:val="Noidung"/>
        <w:ind w:firstLine="567"/>
        <w:rPr>
          <w:color w:val="000000" w:themeColor="text1"/>
          <w:lang w:val="nl-NL"/>
        </w:rPr>
      </w:pPr>
      <w:r w:rsidRPr="00153618">
        <w:rPr>
          <w:color w:val="000000" w:themeColor="text1"/>
          <w:lang w:val="nl-NL"/>
        </w:rPr>
        <w:t>Theo đánh giá hiện trạng sử dụng đất của khu vực thiết kế, diện tích đất nuôi trồng thủy sản chiếm khoảng 50%, diện tích đất ở chiếm khoảng 3,56%. Do vậy việc ô nhiễm do các hoạt động sinh hoạt của con người gây ra là rất thấp.</w:t>
      </w:r>
    </w:p>
    <w:p w14:paraId="55A7ECA9" w14:textId="4E3B99A3" w:rsidR="00991A40" w:rsidRPr="00153618" w:rsidRDefault="00991A40" w:rsidP="00335236">
      <w:pPr>
        <w:pStyle w:val="Noidung"/>
        <w:ind w:firstLine="567"/>
        <w:rPr>
          <w:color w:val="000000" w:themeColor="text1"/>
          <w:lang w:val="nl-NL"/>
        </w:rPr>
      </w:pPr>
      <w:r w:rsidRPr="00153618">
        <w:rPr>
          <w:color w:val="000000" w:themeColor="text1"/>
          <w:lang w:val="nl-NL"/>
        </w:rPr>
        <w:t xml:space="preserve">Hiện nay, nước thải sinh hoạt và sản xuất xã Vĩnh Thái đang thoát chung với hệ thống thoát nước mưa. Một phần nước thải được thu gom và xử lý tại Nhà máy Xử lý nước thải </w:t>
      </w:r>
      <w:r w:rsidR="008777F6">
        <w:rPr>
          <w:color w:val="000000" w:themeColor="text1"/>
          <w:lang w:val="nl-NL"/>
        </w:rPr>
        <w:t>P</w:t>
      </w:r>
      <w:r w:rsidRPr="00153618">
        <w:rPr>
          <w:color w:val="000000" w:themeColor="text1"/>
          <w:lang w:val="nl-NL"/>
        </w:rPr>
        <w:t xml:space="preserve">hía Nam </w:t>
      </w:r>
      <w:r w:rsidR="008777F6">
        <w:rPr>
          <w:color w:val="000000" w:themeColor="text1"/>
          <w:lang w:val="nl-NL"/>
        </w:rPr>
        <w:t>– P. Nam Nha Trang.</w:t>
      </w:r>
      <w:r w:rsidRPr="00153618">
        <w:rPr>
          <w:color w:val="000000" w:themeColor="text1"/>
          <w:lang w:val="nl-NL"/>
        </w:rPr>
        <w:t xml:space="preserve"> </w:t>
      </w:r>
    </w:p>
    <w:p w14:paraId="262EE723" w14:textId="2EA29DDC" w:rsidR="00991A40" w:rsidRPr="00153618" w:rsidRDefault="00991A40" w:rsidP="00335236">
      <w:pPr>
        <w:pStyle w:val="Noidung"/>
        <w:ind w:firstLine="567"/>
        <w:rPr>
          <w:color w:val="000000" w:themeColor="text1"/>
          <w:lang w:val="nl-NL"/>
        </w:rPr>
      </w:pPr>
      <w:r w:rsidRPr="00153618">
        <w:rPr>
          <w:color w:val="000000" w:themeColor="text1"/>
          <w:lang w:val="nl-NL"/>
        </w:rPr>
        <w:t xml:space="preserve">Rác thải sinh hoạt hiện đang được Công ty Cổ phần Môi trường đô thị Nha Trang thu gom hàng ngày và đưa đi xử lý tại bãi chôn lấp Lương Hòa (xã Vĩnh Lương) và xử lý theo công nghệ chôn lấp hiện đại, hợp vệ sinh. Tính đến năm 2022, tỷ lệ thu gom rác thải trên địa bàn </w:t>
      </w:r>
      <w:r w:rsidR="008777F6">
        <w:rPr>
          <w:color w:val="000000" w:themeColor="text1"/>
          <w:lang w:val="nl-NL"/>
        </w:rPr>
        <w:t>các phường</w:t>
      </w:r>
      <w:r w:rsidRPr="00153618">
        <w:rPr>
          <w:color w:val="000000" w:themeColor="text1"/>
          <w:lang w:val="nl-NL"/>
        </w:rPr>
        <w:t xml:space="preserve"> đạt 98,7%.</w:t>
      </w:r>
    </w:p>
    <w:p w14:paraId="7065F816" w14:textId="1DE84DAC" w:rsidR="00991A40" w:rsidRPr="00153618" w:rsidRDefault="00991A40" w:rsidP="00335236">
      <w:pPr>
        <w:pStyle w:val="Noidung"/>
        <w:ind w:firstLine="567"/>
        <w:rPr>
          <w:color w:val="000000" w:themeColor="text1"/>
          <w:lang w:val="nl-NL"/>
        </w:rPr>
      </w:pPr>
      <w:r w:rsidRPr="00153618">
        <w:rPr>
          <w:rFonts w:ascii="Tahoma" w:hAnsi="Tahoma" w:cs="Tahoma"/>
          <w:color w:val="000000" w:themeColor="text1"/>
          <w:lang w:val="nl-NL"/>
        </w:rPr>
        <w:t>﻿</w:t>
      </w:r>
      <w:r w:rsidRPr="00153618">
        <w:rPr>
          <w:color w:val="000000" w:themeColor="text1"/>
          <w:lang w:val="nl-NL"/>
        </w:rPr>
        <w:t xml:space="preserve">Tình hình nhiễm mặn nước sông: Theo kết quả quan trắc chất lượng nước mặt </w:t>
      </w:r>
      <w:r w:rsidR="008777F6">
        <w:rPr>
          <w:color w:val="000000" w:themeColor="text1"/>
          <w:lang w:val="nl-NL"/>
        </w:rPr>
        <w:t xml:space="preserve">các phường thuộc TP </w:t>
      </w:r>
      <w:r w:rsidRPr="00153618">
        <w:rPr>
          <w:color w:val="000000" w:themeColor="text1"/>
          <w:lang w:val="nl-NL"/>
        </w:rPr>
        <w:t>Nha Trang</w:t>
      </w:r>
      <w:r w:rsidR="008777F6">
        <w:rPr>
          <w:color w:val="000000" w:themeColor="text1"/>
          <w:lang w:val="nl-NL"/>
        </w:rPr>
        <w:t xml:space="preserve"> (trước đây)</w:t>
      </w:r>
      <w:r w:rsidRPr="00153618">
        <w:rPr>
          <w:color w:val="000000" w:themeColor="text1"/>
          <w:lang w:val="nl-NL"/>
        </w:rPr>
        <w:t xml:space="preserve"> của Sở Tài nguyên và Môi trường (tháng 3-2024) tình trạng nhiễm mặn đã ảnh hưởng đến chất lượng nước sông Quán Trường với thông số clorua vượt 3,64 lần so với tiêu chuẩn cho phép. Lượng oxy hòa tan, phốt- phát vượt 3,3 lần, amoni vượt 8,7 lần;</w:t>
      </w:r>
    </w:p>
    <w:p w14:paraId="12EB640C" w14:textId="24FE9CE1" w:rsidR="00991A40" w:rsidRPr="00153618" w:rsidRDefault="00991A40" w:rsidP="00335236">
      <w:pPr>
        <w:pStyle w:val="Noidung"/>
        <w:ind w:firstLine="567"/>
        <w:rPr>
          <w:color w:val="000000" w:themeColor="text1"/>
          <w:lang w:val="nl-NL"/>
        </w:rPr>
      </w:pPr>
      <w:r w:rsidRPr="00153618">
        <w:rPr>
          <w:color w:val="000000" w:themeColor="text1"/>
          <w:lang w:val="nl-NL"/>
        </w:rPr>
        <w:t>Tiếng ồn và nồng độ bụi: Theo kết quả quan trắc tháng 4/2023 trên địa bàn tỉnh Khánh Hòa của Sở Tài nguyên và Môi trường Khánh Hòa, kết quả: có 3/28 trạm có mức ồn vượt quy chuẩn QCVN 26:2010/BTNMT là ngã ba Ninh Hòa (thị xã Ninh Hòa) Mã Vòng (TP. Nha Trang) và cây Dầu Đôi (huyện Diên Khánh); 1/28 trạm có nồng độ bụi vượt quy chuẩn QCVN05:2013/BTNMT là nút giao thông Ngọc Hội. Xã Vĩnh Thái chưa có dấu hiệu ô nhiễm về bụi và tiếng ồn.</w:t>
      </w:r>
    </w:p>
    <w:p w14:paraId="6B69E42B" w14:textId="73F87EA5" w:rsidR="00991A40" w:rsidRPr="00153618" w:rsidRDefault="00991A40" w:rsidP="00335236">
      <w:pPr>
        <w:pStyle w:val="Noidung"/>
        <w:ind w:firstLine="567"/>
        <w:rPr>
          <w:color w:val="000000" w:themeColor="text1"/>
          <w:lang w:val="nl-NL"/>
        </w:rPr>
      </w:pPr>
      <w:r w:rsidRPr="00153618">
        <w:rPr>
          <w:color w:val="000000" w:themeColor="text1"/>
          <w:lang w:val="nl-NL"/>
        </w:rPr>
        <w:lastRenderedPageBreak/>
        <w:t>Hệ sinh thái rừng ngập mặn: Khu vực nghiên cứu gần như được bao bọc bởi sông Quán Trường và sông Tắc. Với vị trí địa lý này khu vực chịu ảnh hưởng thủy triều nên nhiễm mặn tạo nên một vùng rừng đước ngập mặn nơi trú ẩn của nhiều loài chim. Rừng Đước là khu rừng duy nhất còn nguyên vẻ hoang sơ và vẫn chưa có sự tác động nhiều từ con người. Hiện khu rừng đước này trở thành nơi trú ẩn và làm tổ của cò xanh và là nơi tụ tập của cò trắng vào mùa xuân. Trong rừng còn có hai loại sinh vật độc đáo chỉ thấy ở miền Nam là con ba khía và con nha. Ngoài ra còn có khoảng 17, 18 loài từ khắp nơi bay đến và trú ngụ như cò, sáo, vạc, cuốc, trâu trẫu, …</w:t>
      </w:r>
    </w:p>
    <w:p w14:paraId="3081260E" w14:textId="64340F2D" w:rsidR="00097161" w:rsidRPr="00153618" w:rsidRDefault="00B55CC4" w:rsidP="00BA60B1">
      <w:pPr>
        <w:pStyle w:val="Heading2"/>
        <w:tabs>
          <w:tab w:val="left" w:pos="540"/>
          <w:tab w:val="left" w:pos="1170"/>
        </w:tabs>
        <w:ind w:left="0" w:firstLine="547"/>
        <w:rPr>
          <w:color w:val="000000" w:themeColor="text1"/>
          <w:lang w:val="pt-BR"/>
        </w:rPr>
      </w:pPr>
      <w:bookmarkStart w:id="89" w:name="_Toc213601267"/>
      <w:r w:rsidRPr="00153618">
        <w:rPr>
          <w:color w:val="000000" w:themeColor="text1"/>
          <w:lang w:val="pt-BR"/>
        </w:rPr>
        <w:t>Hiện trạng các chương trình, dự án đầu tư phát triển đang đ</w:t>
      </w:r>
      <w:r w:rsidR="005B60C0" w:rsidRPr="00153618">
        <w:rPr>
          <w:color w:val="000000" w:themeColor="text1"/>
          <w:lang w:val="pt-BR"/>
        </w:rPr>
        <w:t>ược</w:t>
      </w:r>
      <w:r w:rsidRPr="00153618">
        <w:rPr>
          <w:color w:val="000000" w:themeColor="text1"/>
          <w:lang w:val="pt-BR"/>
        </w:rPr>
        <w:t>c triển khai thực hiện trên địa bàn</w:t>
      </w:r>
      <w:r w:rsidR="00F01CB7" w:rsidRPr="00153618">
        <w:rPr>
          <w:color w:val="000000" w:themeColor="text1"/>
          <w:lang w:val="pt-BR"/>
        </w:rPr>
        <w:t>:</w:t>
      </w:r>
      <w:bookmarkEnd w:id="89"/>
    </w:p>
    <w:p w14:paraId="4802ACD4" w14:textId="0D1DC74B" w:rsidR="00FF077A" w:rsidRPr="00153618" w:rsidRDefault="00FF077A" w:rsidP="00335236">
      <w:pPr>
        <w:pStyle w:val="Noidung"/>
        <w:ind w:firstLine="567"/>
        <w:rPr>
          <w:rFonts w:asciiTheme="majorHAnsi" w:eastAsia="Calibri" w:hAnsiTheme="majorHAnsi" w:cstheme="majorHAnsi"/>
          <w:color w:val="000000" w:themeColor="text1"/>
          <w:lang w:val="pt-BR"/>
        </w:rPr>
      </w:pPr>
      <w:r w:rsidRPr="00153618">
        <w:rPr>
          <w:color w:val="000000" w:themeColor="text1"/>
          <w:lang w:val="nl-NL"/>
        </w:rPr>
        <w:t>Các quy hoạch liên quan đến khu vực lập quy hoạch, bao gồm:</w:t>
      </w:r>
    </w:p>
    <w:tbl>
      <w:tblPr>
        <w:tblW w:w="9385" w:type="dxa"/>
        <w:tblInd w:w="-34" w:type="dxa"/>
        <w:tblLook w:val="04A0" w:firstRow="1" w:lastRow="0" w:firstColumn="1" w:lastColumn="0" w:noHBand="0" w:noVBand="1"/>
      </w:tblPr>
      <w:tblGrid>
        <w:gridCol w:w="9385"/>
      </w:tblGrid>
      <w:tr w:rsidR="00153618" w:rsidRPr="00153618" w14:paraId="6418726F" w14:textId="77777777" w:rsidTr="00A26702">
        <w:tc>
          <w:tcPr>
            <w:tcW w:w="9385" w:type="dxa"/>
          </w:tcPr>
          <w:p w14:paraId="7D41E5C3" w14:textId="77777777" w:rsidR="001E386B" w:rsidRPr="00153618" w:rsidRDefault="001E386B" w:rsidP="00A26702">
            <w:pPr>
              <w:ind w:firstLine="0"/>
              <w:jc w:val="center"/>
              <w:rPr>
                <w:rFonts w:eastAsia="Times New Roman"/>
                <w:color w:val="000000" w:themeColor="text1"/>
              </w:rPr>
            </w:pPr>
            <w:r w:rsidRPr="00153618">
              <w:rPr>
                <w:rFonts w:eastAsia="Times New Roman"/>
                <w:noProof/>
                <w:color w:val="000000" w:themeColor="text1"/>
                <w:lang w:val="vi-VN" w:eastAsia="vi-VN"/>
              </w:rPr>
              <w:drawing>
                <wp:inline distT="0" distB="0" distL="0" distR="0" wp14:anchorId="07AE5215" wp14:editId="458FA787">
                  <wp:extent cx="4965700" cy="2781300"/>
                  <wp:effectExtent l="0" t="0" r="0" b="0"/>
                  <wp:docPr id="526228276" name="Picture 7"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28276" name="Picture 7" descr="A map of a city&#10;&#10;Description automatically generated with medium confidence"/>
                          <pic:cNvPicPr/>
                        </pic:nvPicPr>
                        <pic:blipFill>
                          <a:blip r:embed="rId42">
                            <a:extLst>
                              <a:ext uri="{28A0092B-C50C-407E-A947-70E740481C1C}">
                                <a14:useLocalDpi xmlns:a14="http://schemas.microsoft.com/office/drawing/2010/main" val="0"/>
                              </a:ext>
                            </a:extLst>
                          </a:blip>
                          <a:stretch>
                            <a:fillRect/>
                          </a:stretch>
                        </pic:blipFill>
                        <pic:spPr>
                          <a:xfrm>
                            <a:off x="0" y="0"/>
                            <a:ext cx="4965700" cy="2781300"/>
                          </a:xfrm>
                          <a:prstGeom prst="rect">
                            <a:avLst/>
                          </a:prstGeom>
                        </pic:spPr>
                      </pic:pic>
                    </a:graphicData>
                  </a:graphic>
                </wp:inline>
              </w:drawing>
            </w:r>
          </w:p>
        </w:tc>
      </w:tr>
      <w:tr w:rsidR="00153618" w:rsidRPr="009A18F3" w14:paraId="6377D835" w14:textId="77777777" w:rsidTr="00A26702">
        <w:tc>
          <w:tcPr>
            <w:tcW w:w="9385" w:type="dxa"/>
          </w:tcPr>
          <w:p w14:paraId="18EAEB43" w14:textId="77777777" w:rsidR="001E386B" w:rsidRPr="00153618" w:rsidRDefault="001E386B" w:rsidP="006512FA">
            <w:pPr>
              <w:pStyle w:val="ListParagraph"/>
              <w:numPr>
                <w:ilvl w:val="1"/>
                <w:numId w:val="34"/>
              </w:numPr>
              <w:tabs>
                <w:tab w:val="left" w:pos="919"/>
              </w:tabs>
              <w:ind w:left="345" w:firstLine="141"/>
              <w:rPr>
                <w:rFonts w:eastAsia="Times New Roman"/>
                <w:bCs/>
                <w:color w:val="000000" w:themeColor="text1"/>
                <w:sz w:val="24"/>
                <w:szCs w:val="24"/>
                <w:lang w:val="nl-NL"/>
              </w:rPr>
            </w:pPr>
            <w:r w:rsidRPr="00153618">
              <w:rPr>
                <w:rFonts w:eastAsia="Times New Roman"/>
                <w:bCs/>
                <w:color w:val="000000" w:themeColor="text1"/>
                <w:sz w:val="24"/>
                <w:szCs w:val="24"/>
                <w:lang w:val="nl-NL"/>
              </w:rPr>
              <w:t>Khu du lịch Hải Đảo đang hoạt động</w:t>
            </w:r>
          </w:p>
          <w:p w14:paraId="07502224" w14:textId="77777777" w:rsidR="001E386B" w:rsidRPr="00153618" w:rsidRDefault="001E386B" w:rsidP="006512FA">
            <w:pPr>
              <w:numPr>
                <w:ilvl w:val="1"/>
                <w:numId w:val="34"/>
              </w:numPr>
              <w:tabs>
                <w:tab w:val="left" w:pos="919"/>
              </w:tabs>
              <w:ind w:left="0" w:firstLine="469"/>
              <w:rPr>
                <w:rFonts w:eastAsia="Times New Roman"/>
                <w:bCs/>
                <w:color w:val="000000" w:themeColor="text1"/>
                <w:sz w:val="24"/>
                <w:szCs w:val="24"/>
                <w:lang w:val="nl-NL"/>
              </w:rPr>
            </w:pPr>
            <w:r w:rsidRPr="00153618">
              <w:rPr>
                <w:rFonts w:eastAsia="Times New Roman"/>
                <w:bCs/>
                <w:color w:val="000000" w:themeColor="text1"/>
                <w:sz w:val="24"/>
                <w:szCs w:val="24"/>
                <w:lang w:val="nl-NL"/>
              </w:rPr>
              <w:t xml:space="preserve">Quy hoạch khu dân cư phường Nhất Trí, phường Vĩnh Phước, thành phố Nha Trang (năm phê duyệt 2009) </w:t>
            </w:r>
          </w:p>
          <w:p w14:paraId="283A666B" w14:textId="77777777" w:rsidR="001E386B" w:rsidRPr="00153618" w:rsidRDefault="001E386B" w:rsidP="006512FA">
            <w:pPr>
              <w:numPr>
                <w:ilvl w:val="1"/>
                <w:numId w:val="34"/>
              </w:numPr>
              <w:tabs>
                <w:tab w:val="left" w:pos="919"/>
              </w:tabs>
              <w:ind w:left="0" w:firstLine="469"/>
              <w:rPr>
                <w:rFonts w:eastAsia="Times New Roman"/>
                <w:bCs/>
                <w:color w:val="000000" w:themeColor="text1"/>
                <w:sz w:val="24"/>
                <w:szCs w:val="24"/>
                <w:lang w:val="nl-NL"/>
              </w:rPr>
            </w:pPr>
            <w:r w:rsidRPr="00153618">
              <w:rPr>
                <w:rFonts w:eastAsia="Times New Roman"/>
                <w:bCs/>
                <w:color w:val="000000" w:themeColor="text1"/>
                <w:sz w:val="24"/>
                <w:szCs w:val="24"/>
                <w:lang w:val="nl-NL"/>
              </w:rPr>
              <w:t>Quy hoạch khu dân cư cồn Ngọc Thảo, phường Ngọc Hiệp, thành phố Nha Trang (năm phê duyệt 2010)</w:t>
            </w:r>
          </w:p>
        </w:tc>
      </w:tr>
    </w:tbl>
    <w:p w14:paraId="113DED1B" w14:textId="77777777" w:rsidR="00FF077A" w:rsidRPr="00153618" w:rsidRDefault="00FF077A" w:rsidP="00335236">
      <w:pPr>
        <w:pStyle w:val="Noidung"/>
        <w:ind w:firstLine="567"/>
        <w:rPr>
          <w:color w:val="000000" w:themeColor="text1"/>
          <w:lang w:val="nl-NL"/>
        </w:rPr>
      </w:pPr>
      <w:r w:rsidRPr="00153618">
        <w:rPr>
          <w:color w:val="000000" w:themeColor="text1"/>
          <w:lang w:val="nl-NL"/>
        </w:rPr>
        <w:t>Các dự án quy hoạch cụ thể như sau:</w:t>
      </w:r>
    </w:p>
    <w:p w14:paraId="3AD4E8F6" w14:textId="47A49CBB" w:rsidR="008925BC" w:rsidRPr="00153618" w:rsidRDefault="00FF077A" w:rsidP="008925BC">
      <w:pPr>
        <w:pStyle w:val="ListParagraph"/>
        <w:numPr>
          <w:ilvl w:val="3"/>
          <w:numId w:val="25"/>
        </w:numPr>
        <w:tabs>
          <w:tab w:val="left" w:pos="993"/>
          <w:tab w:val="left" w:pos="1170"/>
        </w:tabs>
        <w:ind w:left="0" w:firstLine="630"/>
        <w:rPr>
          <w:rFonts w:eastAsia="Times New Roman"/>
          <w:b/>
          <w:i/>
          <w:iCs/>
          <w:color w:val="000000" w:themeColor="text1"/>
          <w:szCs w:val="26"/>
          <w:lang w:val="nl-NL"/>
        </w:rPr>
      </w:pPr>
      <w:r w:rsidRPr="00153618">
        <w:rPr>
          <w:rFonts w:eastAsia="Times New Roman"/>
          <w:b/>
          <w:i/>
          <w:iCs/>
          <w:color w:val="000000" w:themeColor="text1"/>
          <w:szCs w:val="26"/>
          <w:lang w:val="nl-NL"/>
        </w:rPr>
        <w:t>Quy hoạch chi tiết 1/</w:t>
      </w:r>
      <w:r w:rsidR="008814A8" w:rsidRPr="00153618">
        <w:rPr>
          <w:rFonts w:eastAsia="Times New Roman"/>
          <w:b/>
          <w:i/>
          <w:iCs/>
          <w:color w:val="000000" w:themeColor="text1"/>
          <w:szCs w:val="26"/>
          <w:lang w:val="nl-NL"/>
        </w:rPr>
        <w:t>2000</w:t>
      </w:r>
      <w:r w:rsidRPr="00153618">
        <w:rPr>
          <w:rFonts w:eastAsia="Times New Roman"/>
          <w:b/>
          <w:i/>
          <w:iCs/>
          <w:color w:val="000000" w:themeColor="text1"/>
          <w:szCs w:val="26"/>
          <w:lang w:val="nl-NL"/>
        </w:rPr>
        <w:t xml:space="preserve"> khu đô </w:t>
      </w:r>
      <w:r w:rsidR="00F80BF1" w:rsidRPr="00153618">
        <w:rPr>
          <w:rFonts w:eastAsia="Times New Roman"/>
          <w:b/>
          <w:i/>
          <w:iCs/>
          <w:color w:val="000000" w:themeColor="text1"/>
          <w:szCs w:val="26"/>
          <w:lang w:val="nl-NL"/>
        </w:rPr>
        <w:t>dân cư cồn Nhất Trí, phường Vĩnh Phước, thành phố Nha Trang được duyệt tại quyết định số 2604/QĐ-UBND ngày 09 tháng 10 năm 2025</w:t>
      </w:r>
      <w:r w:rsidRPr="00153618">
        <w:rPr>
          <w:rFonts w:eastAsia="Times New Roman"/>
          <w:b/>
          <w:i/>
          <w:iCs/>
          <w:color w:val="000000" w:themeColor="text1"/>
          <w:szCs w:val="26"/>
          <w:lang w:val="nl-NL"/>
        </w:rPr>
        <w:t>.</w:t>
      </w:r>
    </w:p>
    <w:p w14:paraId="14F9FCBD" w14:textId="58E456A6" w:rsidR="008925BC" w:rsidRPr="00153618" w:rsidRDefault="008925BC" w:rsidP="008925BC">
      <w:pPr>
        <w:pStyle w:val="Noidung"/>
        <w:ind w:firstLine="567"/>
        <w:rPr>
          <w:color w:val="000000" w:themeColor="text1"/>
          <w:lang w:val="nl-NL"/>
        </w:rPr>
      </w:pPr>
      <w:r w:rsidRPr="00153618">
        <w:rPr>
          <w:color w:val="000000" w:themeColor="text1"/>
          <w:lang w:val="nl-NL"/>
        </w:rPr>
        <w:t>UBND phường Bắc Nha Trang đang quản lý sử dụng đất theo Đồ án quy hoạch được duyệt. Nội dung chính đồ án như sau:</w:t>
      </w:r>
    </w:p>
    <w:p w14:paraId="63636007" w14:textId="6736C29D" w:rsidR="00FF077A" w:rsidRPr="00153618" w:rsidRDefault="00FF077A" w:rsidP="00335236">
      <w:pPr>
        <w:pStyle w:val="Noidung"/>
        <w:ind w:firstLine="567"/>
        <w:rPr>
          <w:color w:val="000000" w:themeColor="text1"/>
          <w:lang w:val="nl-NL"/>
        </w:rPr>
      </w:pPr>
      <w:r w:rsidRPr="00153618">
        <w:rPr>
          <w:color w:val="000000" w:themeColor="text1"/>
          <w:lang w:val="nl-NL"/>
        </w:rPr>
        <w:t xml:space="preserve">Quy  mô diện tích: </w:t>
      </w:r>
      <w:r w:rsidR="00707303" w:rsidRPr="00153618">
        <w:rPr>
          <w:color w:val="000000" w:themeColor="text1"/>
          <w:lang w:val="nl-NL"/>
        </w:rPr>
        <w:t>21,2</w:t>
      </w:r>
      <w:r w:rsidRPr="00153618">
        <w:rPr>
          <w:color w:val="000000" w:themeColor="text1"/>
          <w:lang w:val="nl-NL"/>
        </w:rPr>
        <w:t xml:space="preserve"> ha</w:t>
      </w:r>
    </w:p>
    <w:p w14:paraId="79F6CA46" w14:textId="77777777" w:rsidR="00F16B77" w:rsidRPr="00153618" w:rsidRDefault="00FF077A" w:rsidP="00335236">
      <w:pPr>
        <w:pStyle w:val="Noidung"/>
        <w:ind w:firstLine="567"/>
        <w:rPr>
          <w:color w:val="000000" w:themeColor="text1"/>
          <w:lang w:val="nl-NL"/>
        </w:rPr>
      </w:pPr>
      <w:r w:rsidRPr="00153618">
        <w:rPr>
          <w:color w:val="000000" w:themeColor="text1"/>
          <w:lang w:val="nl-NL"/>
        </w:rPr>
        <w:lastRenderedPageBreak/>
        <w:t>Định hướng qu</w:t>
      </w:r>
      <w:r w:rsidR="00E45387" w:rsidRPr="00153618">
        <w:rPr>
          <w:color w:val="000000" w:themeColor="text1"/>
          <w:lang w:val="nl-NL"/>
        </w:rPr>
        <w:t xml:space="preserve">y hoạch: </w:t>
      </w:r>
      <w:r w:rsidR="009041C4" w:rsidRPr="00153618">
        <w:rPr>
          <w:color w:val="000000" w:themeColor="text1"/>
          <w:lang w:val="nl-NL"/>
        </w:rPr>
        <w:t xml:space="preserve">trục đường 2/4 cần được xây dựng </w:t>
      </w:r>
      <w:r w:rsidR="00F16B77" w:rsidRPr="00153618">
        <w:rPr>
          <w:color w:val="000000" w:themeColor="text1"/>
          <w:lang w:val="nl-NL"/>
        </w:rPr>
        <w:t xml:space="preserve"> thành trục chính khu vực, có ấn định về chiều cao không gian, cao độ… phù hợp với tính chất của thành phố du lịch.</w:t>
      </w:r>
    </w:p>
    <w:p w14:paraId="077460CB" w14:textId="43D32F5E" w:rsidR="00FF077A" w:rsidRPr="00153618" w:rsidRDefault="00F16B77" w:rsidP="00335236">
      <w:pPr>
        <w:pStyle w:val="Noidung"/>
        <w:ind w:firstLine="567"/>
        <w:rPr>
          <w:color w:val="000000" w:themeColor="text1"/>
          <w:lang w:val="nl-NL"/>
        </w:rPr>
      </w:pPr>
      <w:r w:rsidRPr="00153618">
        <w:rPr>
          <w:color w:val="000000" w:themeColor="text1"/>
          <w:lang w:val="nl-NL"/>
        </w:rPr>
        <w:t>Quản lý kiến trúc để</w:t>
      </w:r>
      <w:r w:rsidR="000F1EBC" w:rsidRPr="00153618">
        <w:rPr>
          <w:color w:val="000000" w:themeColor="text1"/>
          <w:lang w:val="nl-NL"/>
        </w:rPr>
        <w:t xml:space="preserve"> tạo cảnh quan cho trục đường kè sông Cái: các dãy nhà ở dọc</w:t>
      </w:r>
      <w:r w:rsidR="00DC6148" w:rsidRPr="00153618">
        <w:rPr>
          <w:color w:val="000000" w:themeColor="text1"/>
          <w:lang w:val="nl-NL"/>
        </w:rPr>
        <w:t xml:space="preserve"> bờ kè dự kiến sẽ chuyển đổi dần quỹ đất ven sông từng bước hình thành nên dãy nhà</w:t>
      </w:r>
      <w:r w:rsidR="008939DB" w:rsidRPr="00153618">
        <w:rPr>
          <w:color w:val="000000" w:themeColor="text1"/>
          <w:lang w:val="nl-NL"/>
        </w:rPr>
        <w:t xml:space="preserve"> biệt thự làm nền cho khu</w:t>
      </w:r>
      <w:r w:rsidR="00962FAB" w:rsidRPr="00153618">
        <w:rPr>
          <w:color w:val="000000" w:themeColor="text1"/>
          <w:lang w:val="nl-NL"/>
        </w:rPr>
        <w:t xml:space="preserve"> chung cư phía Đông Nam khu quy hoạch</w:t>
      </w:r>
      <w:r w:rsidR="00FF077A" w:rsidRPr="00153618">
        <w:rPr>
          <w:color w:val="000000" w:themeColor="text1"/>
          <w:lang w:val="nl-NL"/>
        </w:rPr>
        <w:t>.</w:t>
      </w:r>
      <w:r w:rsidR="0064251B" w:rsidRPr="00153618">
        <w:rPr>
          <w:color w:val="000000" w:themeColor="text1"/>
          <w:lang w:val="nl-NL"/>
        </w:rPr>
        <w:t xml:space="preserve"> Khu chung cư </w:t>
      </w:r>
      <w:r w:rsidR="007770BE" w:rsidRPr="00153618">
        <w:rPr>
          <w:color w:val="000000" w:themeColor="text1"/>
          <w:lang w:val="nl-NL"/>
        </w:rPr>
        <w:t>làm điểm nhấn cho toàn khu vực góp phần tăng thêm sự sầm uất hiện đại cho cảnh quan chung.</w:t>
      </w:r>
    </w:p>
    <w:p w14:paraId="4683EF1A" w14:textId="1A37B865" w:rsidR="0036284A" w:rsidRPr="00153618" w:rsidRDefault="0036284A" w:rsidP="0036284A">
      <w:pPr>
        <w:spacing w:after="0" w:line="240" w:lineRule="auto"/>
        <w:ind w:firstLine="567"/>
        <w:rPr>
          <w:color w:val="000000" w:themeColor="text1"/>
          <w:szCs w:val="26"/>
          <w:lang w:val="nl-NL"/>
        </w:rPr>
      </w:pPr>
      <w:r w:rsidRPr="00153618">
        <w:rPr>
          <w:color w:val="000000" w:themeColor="text1"/>
          <w:szCs w:val="26"/>
          <w:lang w:val="nl-NL"/>
        </w:rPr>
        <w:t xml:space="preserve">Về đầu tư: </w:t>
      </w:r>
      <w:r w:rsidR="00707303" w:rsidRPr="00153618">
        <w:rPr>
          <w:color w:val="000000" w:themeColor="text1"/>
          <w:szCs w:val="26"/>
          <w:lang w:val="nl-NL"/>
        </w:rPr>
        <w:t>chưa thực hiện</w:t>
      </w:r>
      <w:r w:rsidR="00CB3FE6" w:rsidRPr="00153618">
        <w:rPr>
          <w:color w:val="000000" w:themeColor="text1"/>
          <w:szCs w:val="26"/>
          <w:lang w:val="nl-NL"/>
        </w:rPr>
        <w:t>.</w:t>
      </w:r>
    </w:p>
    <w:p w14:paraId="51E328E7" w14:textId="1B447A4D" w:rsidR="00D414F4" w:rsidRPr="00153618" w:rsidRDefault="00177A3B" w:rsidP="00DD30F0">
      <w:pPr>
        <w:pStyle w:val="ListParagraph"/>
        <w:numPr>
          <w:ilvl w:val="3"/>
          <w:numId w:val="25"/>
        </w:numPr>
        <w:tabs>
          <w:tab w:val="left" w:pos="993"/>
          <w:tab w:val="left" w:pos="1170"/>
        </w:tabs>
        <w:ind w:left="0" w:firstLine="630"/>
        <w:rPr>
          <w:rFonts w:eastAsia="Times New Roman"/>
          <w:b/>
          <w:i/>
          <w:iCs/>
          <w:color w:val="000000" w:themeColor="text1"/>
          <w:szCs w:val="26"/>
          <w:lang w:val="nl-NL"/>
        </w:rPr>
      </w:pPr>
      <w:r w:rsidRPr="00153618">
        <w:rPr>
          <w:rFonts w:eastAsia="Times New Roman"/>
          <w:b/>
          <w:i/>
          <w:iCs/>
          <w:color w:val="000000" w:themeColor="text1"/>
          <w:szCs w:val="26"/>
          <w:lang w:val="nl-NL"/>
        </w:rPr>
        <w:t>Quy hoạch phân khu 1/2000 khu đô dân cư cồn Ngọc Thảo, phường Ngọc Hiệp, thành phố Nha Trang được duyệt tại quyết định số 1789/QĐ-UBND ngày 13 tháng 7 năm 2010.</w:t>
      </w:r>
    </w:p>
    <w:p w14:paraId="2FABE295" w14:textId="2ABA53C6" w:rsidR="003351AE" w:rsidRPr="00153618" w:rsidRDefault="00DD30F0" w:rsidP="008925BC">
      <w:pPr>
        <w:pStyle w:val="Noidung"/>
        <w:ind w:firstLine="567"/>
        <w:rPr>
          <w:color w:val="000000" w:themeColor="text1"/>
          <w:lang w:val="nl-NL"/>
        </w:rPr>
      </w:pPr>
      <w:r w:rsidRPr="00153618">
        <w:rPr>
          <w:color w:val="000000" w:themeColor="text1"/>
          <w:lang w:val="nl-NL"/>
        </w:rPr>
        <w:t xml:space="preserve">UBND phường </w:t>
      </w:r>
      <w:r w:rsidR="003351AE" w:rsidRPr="00153618">
        <w:rPr>
          <w:color w:val="000000" w:themeColor="text1"/>
          <w:lang w:val="nl-NL"/>
        </w:rPr>
        <w:t>Tây</w:t>
      </w:r>
      <w:r w:rsidRPr="00153618">
        <w:rPr>
          <w:color w:val="000000" w:themeColor="text1"/>
          <w:lang w:val="nl-NL"/>
        </w:rPr>
        <w:t xml:space="preserve"> Nha Trang đang quản lý sử dụng đất theo Đồ án quy hoạch </w:t>
      </w:r>
      <w:r w:rsidR="003351AE" w:rsidRPr="00153618">
        <w:rPr>
          <w:color w:val="000000" w:themeColor="text1"/>
          <w:lang w:val="nl-NL"/>
        </w:rPr>
        <w:t>được duyệt.</w:t>
      </w:r>
      <w:r w:rsidR="008925BC" w:rsidRPr="00153618">
        <w:rPr>
          <w:color w:val="000000" w:themeColor="text1"/>
          <w:lang w:val="nl-NL"/>
        </w:rPr>
        <w:t xml:space="preserve"> </w:t>
      </w:r>
      <w:r w:rsidR="003351AE" w:rsidRPr="00153618">
        <w:rPr>
          <w:color w:val="000000" w:themeColor="text1"/>
          <w:lang w:val="nl-NL"/>
        </w:rPr>
        <w:t>Nội dung chính đồ án</w:t>
      </w:r>
      <w:r w:rsidR="008925BC" w:rsidRPr="00153618">
        <w:rPr>
          <w:color w:val="000000" w:themeColor="text1"/>
          <w:lang w:val="nl-NL"/>
        </w:rPr>
        <w:t xml:space="preserve"> như sau:</w:t>
      </w:r>
    </w:p>
    <w:p w14:paraId="65287221" w14:textId="77777777" w:rsidR="00177A3B" w:rsidRPr="00153618" w:rsidRDefault="00177A3B" w:rsidP="00177A3B">
      <w:pPr>
        <w:pStyle w:val="Noidung"/>
        <w:ind w:firstLine="567"/>
        <w:rPr>
          <w:color w:val="000000" w:themeColor="text1"/>
          <w:lang w:val="nl-NL"/>
        </w:rPr>
      </w:pPr>
      <w:r w:rsidRPr="00153618">
        <w:rPr>
          <w:color w:val="000000" w:themeColor="text1"/>
          <w:lang w:val="nl-NL"/>
        </w:rPr>
        <w:t>Quy  mô diện tích: 60 ha</w:t>
      </w:r>
    </w:p>
    <w:p w14:paraId="5BAF5AC4" w14:textId="77777777" w:rsidR="00177A3B" w:rsidRPr="00153618" w:rsidRDefault="00177A3B" w:rsidP="00177A3B">
      <w:pPr>
        <w:pStyle w:val="Noidung"/>
        <w:ind w:firstLine="567"/>
        <w:rPr>
          <w:color w:val="000000" w:themeColor="text1"/>
          <w:lang w:val="nl-NL"/>
        </w:rPr>
      </w:pPr>
      <w:r w:rsidRPr="00153618">
        <w:rPr>
          <w:color w:val="000000" w:themeColor="text1"/>
          <w:lang w:val="nl-NL"/>
        </w:rPr>
        <w:t>Mục tiêu và tính chất: cải tại chỉnh trang khu dân cư kết hợp xây dựng khu du lịch và dân cư sinh thái.</w:t>
      </w:r>
    </w:p>
    <w:p w14:paraId="7139F7ED" w14:textId="02E7B76C" w:rsidR="00177A3B" w:rsidRPr="00153618" w:rsidRDefault="00177A3B" w:rsidP="00177A3B">
      <w:pPr>
        <w:pStyle w:val="Noidung"/>
        <w:ind w:firstLine="567"/>
        <w:rPr>
          <w:color w:val="000000" w:themeColor="text1"/>
          <w:lang w:val="nl-NL"/>
        </w:rPr>
      </w:pPr>
      <w:r w:rsidRPr="00153618">
        <w:rPr>
          <w:color w:val="000000" w:themeColor="text1"/>
          <w:lang w:val="nl-NL"/>
        </w:rPr>
        <w:t xml:space="preserve">Định hướng quy hoạch: </w:t>
      </w:r>
    </w:p>
    <w:p w14:paraId="2B76B01D" w14:textId="14A0FE9C" w:rsidR="00220239" w:rsidRPr="00153618" w:rsidRDefault="00220239" w:rsidP="00220239">
      <w:pPr>
        <w:pStyle w:val="Noidung"/>
        <w:ind w:firstLine="567"/>
        <w:rPr>
          <w:color w:val="000000" w:themeColor="text1"/>
          <w:lang w:val="nl-NL"/>
        </w:rPr>
      </w:pPr>
      <w:r w:rsidRPr="00153618">
        <w:rPr>
          <w:color w:val="000000" w:themeColor="text1"/>
          <w:lang w:val="nl-NL"/>
        </w:rPr>
        <w:t>+ Nghiên cứu giữ lại các nhà hiện trạng kiên cố, cải tạo chỉnh trang khu nhà ở tập trung, mở các tuyến đường nội bộ của khu dân cư theo phương thức Nhà nước và nhân dân cùng làm.</w:t>
      </w:r>
    </w:p>
    <w:p w14:paraId="034EFFD6" w14:textId="568D7D7F" w:rsidR="00220239" w:rsidRPr="00153618" w:rsidRDefault="00220239" w:rsidP="00220239">
      <w:pPr>
        <w:pStyle w:val="Noidung"/>
        <w:ind w:firstLine="567"/>
        <w:rPr>
          <w:color w:val="000000" w:themeColor="text1"/>
          <w:lang w:val="nl-NL"/>
        </w:rPr>
      </w:pPr>
      <w:r w:rsidRPr="00153618">
        <w:rPr>
          <w:color w:val="000000" w:themeColor="text1"/>
          <w:lang w:val="nl-NL"/>
        </w:rPr>
        <w:t>+  Hạn chế tối đa việc di dời giải tỏa trong khu quy hoạch; tổ chức tái định cư tại chỗ theo quy hoạch. Các nhà nằm trong hệ thống giao thông, khu vực quy hoạch khu biệt thự và các nhà nằm rải rác trong quy hoạch khu trung tâm và khu du lịch, phải giải tỏa để chỉnh trang và tạo cảnh quan đô thị;</w:t>
      </w:r>
    </w:p>
    <w:p w14:paraId="08B96A2B" w14:textId="5E50CD35" w:rsidR="00220239" w:rsidRPr="00153618" w:rsidRDefault="00220239" w:rsidP="00220239">
      <w:pPr>
        <w:pStyle w:val="Noidung"/>
        <w:ind w:firstLine="567"/>
        <w:rPr>
          <w:color w:val="000000" w:themeColor="text1"/>
          <w:lang w:val="nl-NL"/>
        </w:rPr>
      </w:pPr>
      <w:r w:rsidRPr="00153618">
        <w:rPr>
          <w:color w:val="000000" w:themeColor="text1"/>
          <w:lang w:val="nl-NL"/>
        </w:rPr>
        <w:t>+ Hệ thống kênh rạch hiện có được nghiên cứu giữ lại, mở rộng và chỉnh trang nắn dòng để thoát nước và tạo cảnh quan trong khu vực.</w:t>
      </w:r>
    </w:p>
    <w:p w14:paraId="72DF3381" w14:textId="55E246FE" w:rsidR="00D6615F" w:rsidRPr="00153618" w:rsidRDefault="00220239" w:rsidP="00D6615F">
      <w:pPr>
        <w:pStyle w:val="Noidung"/>
        <w:ind w:firstLine="567"/>
        <w:rPr>
          <w:color w:val="000000" w:themeColor="text1"/>
          <w:lang w:val="nl-NL"/>
        </w:rPr>
      </w:pPr>
      <w:r w:rsidRPr="00153618">
        <w:rPr>
          <w:color w:val="000000" w:themeColor="text1"/>
          <w:lang w:val="nl-NL"/>
        </w:rPr>
        <w:t xml:space="preserve">+ Hệ thống giao thông trong khu quy hoạch được nối thông với các tuyến đường hiện trạng; các tuyến đường hiện trạng được chỉnh trang và xác định lộ giới để quản lý; hệ thống đường giao thông quy hoạch mới bố trí theo hình rẽ quạt có tâm điểm là quảng trường trung tâm. Trục chính của khu quy hoạch được nối tiếp với cầu Ngọc Thảo ( theo dự án đã lập) hướng từ trung tâm </w:t>
      </w:r>
      <w:r w:rsidR="008777F6">
        <w:rPr>
          <w:color w:val="000000" w:themeColor="text1"/>
          <w:lang w:val="nl-NL"/>
        </w:rPr>
        <w:t>phường</w:t>
      </w:r>
      <w:r w:rsidRPr="00153618">
        <w:rPr>
          <w:color w:val="000000" w:themeColor="text1"/>
          <w:lang w:val="nl-NL"/>
        </w:rPr>
        <w:t xml:space="preserve"> Nha Trang đến khu trung tâm dịch vụ công cộng là điểm nhấn cảnh quan của khu quy hoạch.</w:t>
      </w:r>
    </w:p>
    <w:p w14:paraId="44EF1D2D" w14:textId="155F86FC" w:rsidR="00177A3B" w:rsidRDefault="00177A3B" w:rsidP="00CB3FE6">
      <w:pPr>
        <w:spacing w:after="0" w:line="240" w:lineRule="auto"/>
        <w:ind w:firstLine="567"/>
        <w:rPr>
          <w:color w:val="000000" w:themeColor="text1"/>
          <w:szCs w:val="26"/>
          <w:lang w:val="nl-NL"/>
        </w:rPr>
      </w:pPr>
      <w:r w:rsidRPr="00153618">
        <w:rPr>
          <w:color w:val="000000" w:themeColor="text1"/>
          <w:szCs w:val="26"/>
          <w:lang w:val="nl-NL"/>
        </w:rPr>
        <w:t xml:space="preserve">Về đầu tư: chưa thực hiện </w:t>
      </w:r>
    </w:p>
    <w:p w14:paraId="74995DC8" w14:textId="43F21C0E" w:rsidR="00E20FD5" w:rsidRPr="00DC2802" w:rsidRDefault="00E20FD5" w:rsidP="00CB3FE6">
      <w:pPr>
        <w:spacing w:after="0" w:line="240" w:lineRule="auto"/>
        <w:ind w:firstLine="567"/>
        <w:rPr>
          <w:szCs w:val="26"/>
          <w:lang w:val="nl-NL"/>
        </w:rPr>
      </w:pPr>
      <w:r>
        <w:rPr>
          <w:color w:val="000000" w:themeColor="text1"/>
          <w:szCs w:val="26"/>
          <w:lang w:val="nl-NL"/>
        </w:rPr>
        <w:t xml:space="preserve">Các tồn tại bất cập của </w:t>
      </w:r>
      <w:r w:rsidRPr="007B610E">
        <w:rPr>
          <w:color w:val="000000" w:themeColor="text1"/>
          <w:szCs w:val="26"/>
          <w:lang w:val="nl-NL"/>
        </w:rPr>
        <w:t>đồ án được duyệt năm 2010:</w:t>
      </w:r>
      <w:r w:rsidR="007B610E" w:rsidRPr="007B610E">
        <w:rPr>
          <w:color w:val="000000" w:themeColor="text1"/>
          <w:szCs w:val="26"/>
          <w:lang w:val="nl-NL"/>
        </w:rPr>
        <w:t xml:space="preserve"> </w:t>
      </w:r>
      <w:r w:rsidR="007B610E" w:rsidRPr="00DC2802">
        <w:rPr>
          <w:szCs w:val="26"/>
          <w:lang w:val="nl-NL"/>
        </w:rPr>
        <w:t>chưa tính đến mối liên kết vùng với không gian hai bờ sông Cái; tầng cao và mật độ thấp chưa phù hợp xu hướng đô thị hóa; hạ tầng kỹ thuật thiếu tính đồng bộ; chưa có giải pháp ứng phó biến đổi khí hậu và cơ chế đầu tư xã hội hóa còn hạn chế.</w:t>
      </w:r>
    </w:p>
    <w:p w14:paraId="38A19E32" w14:textId="37B09717" w:rsidR="00256232" w:rsidRPr="00DC2802" w:rsidRDefault="00256232" w:rsidP="00CB3FE6">
      <w:pPr>
        <w:spacing w:after="0" w:line="240" w:lineRule="auto"/>
        <w:ind w:firstLine="567"/>
        <w:rPr>
          <w:i/>
          <w:iCs/>
          <w:szCs w:val="26"/>
          <w:lang w:val="nl-NL"/>
        </w:rPr>
      </w:pPr>
      <w:r w:rsidRPr="00DC2802">
        <w:rPr>
          <w:i/>
          <w:iCs/>
          <w:szCs w:val="26"/>
          <w:lang w:val="nl-NL"/>
        </w:rPr>
        <w:t xml:space="preserve">Đánh giá quy hoạch được duyệt với QHC </w:t>
      </w:r>
      <w:r w:rsidR="008777F6">
        <w:rPr>
          <w:i/>
          <w:iCs/>
          <w:szCs w:val="26"/>
          <w:lang w:val="nl-NL"/>
        </w:rPr>
        <w:t>259</w:t>
      </w:r>
      <w:r w:rsidRPr="00DC2802">
        <w:rPr>
          <w:i/>
          <w:iCs/>
          <w:szCs w:val="26"/>
          <w:lang w:val="nl-NL"/>
        </w:rPr>
        <w:t>:</w:t>
      </w:r>
    </w:p>
    <w:p w14:paraId="16BE632C" w14:textId="190E8F8B" w:rsidR="00256232" w:rsidRPr="00DC2802" w:rsidRDefault="00256232" w:rsidP="00256232">
      <w:pPr>
        <w:spacing w:after="0" w:line="240" w:lineRule="auto"/>
        <w:ind w:firstLine="567"/>
        <w:rPr>
          <w:szCs w:val="26"/>
          <w:lang w:val="nl-NL"/>
        </w:rPr>
      </w:pPr>
      <w:r w:rsidRPr="00DC2802">
        <w:rPr>
          <w:szCs w:val="26"/>
          <w:lang w:val="nl-NL"/>
        </w:rPr>
        <w:lastRenderedPageBreak/>
        <w:t xml:space="preserve">Về tổng thể, tinh thần và cấu trúc của đồ án quy hoạch chi tiết năm 2010 về cơ bản phù hợp với các nguyên tắc phát triển được xác định trong QHC </w:t>
      </w:r>
      <w:r w:rsidR="008777F6">
        <w:rPr>
          <w:szCs w:val="26"/>
          <w:lang w:val="nl-NL"/>
        </w:rPr>
        <w:t>259</w:t>
      </w:r>
      <w:r w:rsidRPr="00DC2802">
        <w:rPr>
          <w:szCs w:val="26"/>
          <w:lang w:val="nl-NL"/>
        </w:rPr>
        <w:t xml:space="preserve">, đặc biệt ở các khía cạnh như: giữ gìn hệ sinh thái tự nhiên, bảo tồn dân cư hiện hữu, phát triển du lịch sinh thái cộng đồng, kiểm soát mật độ và tầng cao để đảm bảo tính hài hòa với cảnh quan ven sông. Tuy nhiên, do thời gian đã kéo dài hơn một thập kỷ, nhiều yếu tố thực tiễn và định hướng mới của </w:t>
      </w:r>
      <w:r w:rsidR="008777F6">
        <w:rPr>
          <w:szCs w:val="26"/>
          <w:lang w:val="nl-NL"/>
        </w:rPr>
        <w:t>QHC259</w:t>
      </w:r>
      <w:r w:rsidRPr="00DC2802">
        <w:rPr>
          <w:szCs w:val="26"/>
          <w:lang w:val="nl-NL"/>
        </w:rPr>
        <w:t xml:space="preserve"> đã thay đổi, dẫn đến sự không còn tương thích ở nhiều phương diện.</w:t>
      </w:r>
    </w:p>
    <w:p w14:paraId="035EF8E7" w14:textId="77777777" w:rsidR="00CB089F" w:rsidRPr="00DC2802" w:rsidRDefault="00CB089F" w:rsidP="00CB089F">
      <w:pPr>
        <w:spacing w:after="0" w:line="240" w:lineRule="auto"/>
        <w:ind w:firstLine="567"/>
        <w:rPr>
          <w:szCs w:val="26"/>
          <w:lang w:val="nl-NL"/>
        </w:rPr>
      </w:pPr>
      <w:r w:rsidRPr="00DC2802">
        <w:rPr>
          <w:szCs w:val="26"/>
          <w:lang w:val="nl-NL"/>
        </w:rPr>
        <w:t>Trước hết, chỉ tiêu về quy mô dân số, mật độ và tầng cao của đồ án 2010 (dân số 3.800 người, tầng cao trung bình 2–3 tầng) hiện không còn đáp ứng được nhu cầu phát triển đô thị trung tâm của Nha Trang, nơi có tốc độ đô thị hóa nhanh, nhu cầu về nhà ở, dịch vụ và du lịch tăng mạnh. Bên cạnh đó, hạ tầng kỹ thuật được thiết kế theo tiêu chuẩn cũ, chưa tính đến yếu tố biến đổi khí hậu, mực nước biển dâng và yêu cầu về xử lý nước thải, giao thông công cộng, cầu kết nối mới theo định hướng chung 2024.</w:t>
      </w:r>
    </w:p>
    <w:p w14:paraId="6D7F60C6" w14:textId="77777777" w:rsidR="00CB089F" w:rsidRPr="00DC2802" w:rsidRDefault="00CB089F" w:rsidP="00CB089F">
      <w:pPr>
        <w:spacing w:after="0" w:line="240" w:lineRule="auto"/>
        <w:ind w:firstLine="567"/>
        <w:rPr>
          <w:szCs w:val="26"/>
          <w:lang w:val="nl-NL"/>
        </w:rPr>
      </w:pPr>
      <w:r w:rsidRPr="00DC2802">
        <w:rPr>
          <w:szCs w:val="26"/>
          <w:lang w:val="nl-NL"/>
        </w:rPr>
        <w:t>Ngoài ra, không gian quy hoạch 2010 còn mang tính biệt lập, chưa thể hiện được mối liên hệ chặt chẽ với mạng lưới không gian mở ven sông Cái, cũng như chuỗi công viên, bến du thuyền, không gian đi bộ và quảng trường đô thị được định hướng trong đồ án chung. Việc khai thác quỹ đất còn hạn chế, thiếu giải pháp phát triển kinh tế đô thị và cơ chế xã hội hóa đầu tư.</w:t>
      </w:r>
    </w:p>
    <w:p w14:paraId="4B83B4DD" w14:textId="615B4145" w:rsidR="00256232" w:rsidRDefault="00642EB0" w:rsidP="00CB3FE6">
      <w:pPr>
        <w:spacing w:after="0" w:line="240" w:lineRule="auto"/>
        <w:ind w:firstLine="567"/>
        <w:rPr>
          <w:color w:val="000000" w:themeColor="text1"/>
          <w:szCs w:val="26"/>
          <w:lang w:val="nl-NL"/>
        </w:rPr>
      </w:pPr>
      <w:r>
        <w:rPr>
          <w:color w:val="000000" w:themeColor="text1"/>
          <w:szCs w:val="26"/>
          <w:lang w:val="nl-NL"/>
        </w:rPr>
        <w:t xml:space="preserve">Đề xuất </w:t>
      </w:r>
      <w:r w:rsidR="00755C22">
        <w:rPr>
          <w:color w:val="000000" w:themeColor="text1"/>
          <w:szCs w:val="26"/>
          <w:lang w:val="nl-NL"/>
        </w:rPr>
        <w:t>nội dung điều chỉnh:</w:t>
      </w:r>
    </w:p>
    <w:p w14:paraId="34FFB0B1" w14:textId="09F41AA9" w:rsidR="00755C22" w:rsidRDefault="00915F2A" w:rsidP="00915F2A">
      <w:pPr>
        <w:pStyle w:val="Noidung"/>
        <w:ind w:firstLine="567"/>
        <w:rPr>
          <w:color w:val="000000" w:themeColor="text1"/>
          <w:lang w:val="nl-NL"/>
        </w:rPr>
      </w:pPr>
      <w:r>
        <w:rPr>
          <w:color w:val="000000" w:themeColor="text1"/>
          <w:lang w:val="nl-NL"/>
        </w:rPr>
        <w:t xml:space="preserve">+ </w:t>
      </w:r>
      <w:r w:rsidR="00A60B79">
        <w:rPr>
          <w:color w:val="000000" w:themeColor="text1"/>
          <w:lang w:val="nl-NL"/>
        </w:rPr>
        <w:t xml:space="preserve">Cập nhật điều chỉnh các chỉ tiêu sử dụng đất: tầng cao, mật độ, chức năng một số khu vực </w:t>
      </w:r>
      <w:r w:rsidR="00321286">
        <w:rPr>
          <w:color w:val="000000" w:themeColor="text1"/>
          <w:lang w:val="nl-NL"/>
        </w:rPr>
        <w:t>như đất du lịch, đất cây xanh, đất nhóm nhà ở phù hợp với QHC</w:t>
      </w:r>
    </w:p>
    <w:p w14:paraId="74733BE7" w14:textId="08612FD9" w:rsidR="00903AFB" w:rsidRPr="00903AFB" w:rsidRDefault="00915F2A" w:rsidP="00915F2A">
      <w:pPr>
        <w:pStyle w:val="Noidung"/>
        <w:ind w:firstLine="567"/>
        <w:rPr>
          <w:color w:val="000000" w:themeColor="text1"/>
          <w:lang w:val="nl-NL"/>
        </w:rPr>
      </w:pPr>
      <w:r>
        <w:rPr>
          <w:color w:val="000000" w:themeColor="text1"/>
          <w:lang w:val="nl-NL"/>
        </w:rPr>
        <w:t xml:space="preserve">+ </w:t>
      </w:r>
      <w:r w:rsidR="00903AFB" w:rsidRPr="00903AFB">
        <w:rPr>
          <w:color w:val="000000" w:themeColor="text1"/>
          <w:lang w:val="nl-NL"/>
        </w:rPr>
        <w:t>Điều chỉnh tầng cao trung bình từ 2–3 tầng lên 3–5 tầng tại các khu trung tâm, kiểm soát chiều cao ven sông để giữ cảnh quan.</w:t>
      </w:r>
    </w:p>
    <w:p w14:paraId="03CDFB84" w14:textId="133C0561" w:rsidR="00903AFB" w:rsidRPr="00903AFB" w:rsidRDefault="00915F2A" w:rsidP="00915F2A">
      <w:pPr>
        <w:pStyle w:val="Noidung"/>
        <w:ind w:firstLine="567"/>
        <w:rPr>
          <w:color w:val="000000" w:themeColor="text1"/>
          <w:lang w:val="nl-NL"/>
        </w:rPr>
      </w:pPr>
      <w:r>
        <w:rPr>
          <w:color w:val="000000" w:themeColor="text1"/>
          <w:lang w:val="nl-NL"/>
        </w:rPr>
        <w:t xml:space="preserve">+ </w:t>
      </w:r>
      <w:r w:rsidR="00903AFB" w:rsidRPr="00903AFB">
        <w:rPr>
          <w:color w:val="000000" w:themeColor="text1"/>
          <w:lang w:val="nl-NL"/>
        </w:rPr>
        <w:t>Cập nhật các chỉ tiêu mật độ, hệ số sử dụng đất, chỉ tiêu cây xanh và không gian công cộng theo định hướng sinh thái – đô thị trung tâm.</w:t>
      </w:r>
    </w:p>
    <w:p w14:paraId="6E1208D9" w14:textId="2341BD1A" w:rsidR="007F5968" w:rsidRPr="007F5968" w:rsidRDefault="00915F2A" w:rsidP="00915F2A">
      <w:pPr>
        <w:pStyle w:val="Noidung"/>
        <w:ind w:firstLine="567"/>
        <w:rPr>
          <w:color w:val="000000" w:themeColor="text1"/>
          <w:lang w:val="nl-NL"/>
        </w:rPr>
      </w:pPr>
      <w:r>
        <w:rPr>
          <w:color w:val="000000" w:themeColor="text1"/>
          <w:lang w:val="nl-NL"/>
        </w:rPr>
        <w:t xml:space="preserve">+ </w:t>
      </w:r>
      <w:r w:rsidR="00B8145C">
        <w:rPr>
          <w:color w:val="000000" w:themeColor="text1"/>
          <w:lang w:val="nl-NL"/>
        </w:rPr>
        <w:t>B</w:t>
      </w:r>
      <w:r w:rsidR="007F5968" w:rsidRPr="007F5968">
        <w:rPr>
          <w:color w:val="000000" w:themeColor="text1"/>
          <w:lang w:val="nl-NL"/>
        </w:rPr>
        <w:t xml:space="preserve">ổ sung các </w:t>
      </w:r>
      <w:r w:rsidR="0076051C">
        <w:rPr>
          <w:color w:val="000000" w:themeColor="text1"/>
          <w:lang w:val="nl-NL"/>
        </w:rPr>
        <w:t xml:space="preserve">bến thuyền, </w:t>
      </w:r>
      <w:r w:rsidR="007F5968" w:rsidRPr="007F5968">
        <w:rPr>
          <w:color w:val="000000" w:themeColor="text1"/>
          <w:lang w:val="nl-NL"/>
        </w:rPr>
        <w:t xml:space="preserve">tuyến cầu mới </w:t>
      </w:r>
      <w:r w:rsidR="0076051C">
        <w:rPr>
          <w:color w:val="000000" w:themeColor="text1"/>
          <w:lang w:val="nl-NL"/>
        </w:rPr>
        <w:t>từ cồn Nhất Trí</w:t>
      </w:r>
      <w:r w:rsidR="007F5968" w:rsidRPr="007F5968">
        <w:rPr>
          <w:color w:val="000000" w:themeColor="text1"/>
          <w:lang w:val="nl-NL"/>
        </w:rPr>
        <w:t>, đường ven sông và các tuyến dạo cảnh quan.</w:t>
      </w:r>
    </w:p>
    <w:p w14:paraId="49F847F6" w14:textId="26461A5A" w:rsidR="00321286" w:rsidRPr="00915F2A" w:rsidRDefault="00915F2A" w:rsidP="00915F2A">
      <w:pPr>
        <w:pStyle w:val="Noidung"/>
        <w:ind w:firstLine="567"/>
        <w:rPr>
          <w:color w:val="000000" w:themeColor="text1"/>
          <w:lang w:val="nl-NL"/>
        </w:rPr>
      </w:pPr>
      <w:r>
        <w:rPr>
          <w:color w:val="000000" w:themeColor="text1"/>
          <w:lang w:val="nl-NL"/>
        </w:rPr>
        <w:t xml:space="preserve">+ </w:t>
      </w:r>
      <w:r w:rsidRPr="00915F2A">
        <w:rPr>
          <w:color w:val="000000" w:themeColor="text1"/>
          <w:lang w:val="nl-NL"/>
        </w:rPr>
        <w:t>Quy định rõ ràng về vùng hạn chế xây dựng, hành lang bảo vệ sông, khu vực tái định cư và khu vực khai thác du lịch.</w:t>
      </w:r>
    </w:p>
    <w:p w14:paraId="224E1E1D" w14:textId="62DCC881" w:rsidR="00177A3B" w:rsidRPr="00153618" w:rsidRDefault="001E4CF7" w:rsidP="006512FA">
      <w:pPr>
        <w:pStyle w:val="ListParagraph"/>
        <w:numPr>
          <w:ilvl w:val="3"/>
          <w:numId w:val="25"/>
        </w:numPr>
        <w:tabs>
          <w:tab w:val="left" w:pos="993"/>
          <w:tab w:val="left" w:pos="1170"/>
        </w:tabs>
        <w:ind w:left="0" w:firstLine="630"/>
        <w:rPr>
          <w:rFonts w:eastAsia="Times New Roman"/>
          <w:b/>
          <w:i/>
          <w:iCs/>
          <w:color w:val="000000" w:themeColor="text1"/>
          <w:szCs w:val="26"/>
          <w:lang w:val="nl-NL"/>
        </w:rPr>
      </w:pPr>
      <w:r w:rsidRPr="00153618">
        <w:rPr>
          <w:rFonts w:eastAsia="Times New Roman"/>
          <w:b/>
          <w:i/>
          <w:iCs/>
          <w:color w:val="000000" w:themeColor="text1"/>
          <w:szCs w:val="26"/>
          <w:lang w:val="nl-NL"/>
        </w:rPr>
        <w:t>Khu du lịch Hải đảo</w:t>
      </w:r>
    </w:p>
    <w:p w14:paraId="4675F6A0" w14:textId="431AF28D" w:rsidR="00372DF1" w:rsidRPr="00153618" w:rsidRDefault="00201980" w:rsidP="00201980">
      <w:pPr>
        <w:pStyle w:val="Noidung"/>
        <w:ind w:firstLine="567"/>
        <w:rPr>
          <w:color w:val="000000" w:themeColor="text1"/>
          <w:lang w:val="nl-NL"/>
        </w:rPr>
      </w:pPr>
      <w:r w:rsidRPr="00153618">
        <w:rPr>
          <w:color w:val="000000" w:themeColor="text1"/>
          <w:lang w:val="nl-NL"/>
        </w:rPr>
        <w:t xml:space="preserve">Khu đất thiết kế thuộc phường </w:t>
      </w:r>
      <w:r w:rsidR="008777F6">
        <w:rPr>
          <w:color w:val="000000" w:themeColor="text1"/>
          <w:lang w:val="nl-NL"/>
        </w:rPr>
        <w:t>Bắc Nha Trang</w:t>
      </w:r>
      <w:r w:rsidRPr="00153618">
        <w:rPr>
          <w:color w:val="000000" w:themeColor="text1"/>
          <w:lang w:val="nl-NL"/>
        </w:rPr>
        <w:t>, tỉnh Khánh Hoà</w:t>
      </w:r>
      <w:r w:rsidR="00016249" w:rsidRPr="00153618">
        <w:rPr>
          <w:color w:val="000000" w:themeColor="text1"/>
          <w:lang w:val="nl-NL"/>
        </w:rPr>
        <w:t xml:space="preserve"> hiện nay đã đi vào hoạt động kinh doanh.</w:t>
      </w:r>
    </w:p>
    <w:p w14:paraId="151D0C06" w14:textId="0A23AEB0" w:rsidR="00016249" w:rsidRPr="00153618" w:rsidRDefault="008641A6" w:rsidP="00201980">
      <w:pPr>
        <w:pStyle w:val="Noidung"/>
        <w:ind w:firstLine="567"/>
        <w:rPr>
          <w:color w:val="000000" w:themeColor="text1"/>
          <w:lang w:val="nl-NL"/>
        </w:rPr>
      </w:pPr>
      <w:r w:rsidRPr="00153618">
        <w:rPr>
          <w:color w:val="000000" w:themeColor="text1"/>
          <w:lang w:val="nl-NL"/>
        </w:rPr>
        <w:t xml:space="preserve">Khu vực được phân làm 2 khu chính: </w:t>
      </w:r>
    </w:p>
    <w:p w14:paraId="488D6B0D" w14:textId="560F1797" w:rsidR="00C82ADF" w:rsidRPr="00153618" w:rsidRDefault="00C82ADF" w:rsidP="006512FA">
      <w:pPr>
        <w:pStyle w:val="Noidung"/>
        <w:numPr>
          <w:ilvl w:val="0"/>
          <w:numId w:val="18"/>
        </w:numPr>
        <w:ind w:left="993"/>
        <w:rPr>
          <w:color w:val="000000" w:themeColor="text1"/>
          <w:lang w:val="nl-NL"/>
        </w:rPr>
      </w:pPr>
      <w:bookmarkStart w:id="90" w:name="_Toc25834520"/>
      <w:r w:rsidRPr="00153618">
        <w:rPr>
          <w:color w:val="000000" w:themeColor="text1"/>
          <w:lang w:val="nl-NL"/>
        </w:rPr>
        <w:t>Khu 1 bao gồm 2 đảo.</w:t>
      </w:r>
    </w:p>
    <w:p w14:paraId="7450AAE2" w14:textId="77777777" w:rsidR="00C82ADF" w:rsidRPr="00153618" w:rsidRDefault="00C82ADF" w:rsidP="00C82ADF">
      <w:pPr>
        <w:pStyle w:val="Noidung"/>
        <w:ind w:firstLine="567"/>
        <w:rPr>
          <w:color w:val="000000" w:themeColor="text1"/>
          <w:lang w:val="nl-NL"/>
        </w:rPr>
      </w:pPr>
      <w:r w:rsidRPr="00153618">
        <w:rPr>
          <w:color w:val="000000" w:themeColor="text1"/>
          <w:lang w:val="nl-NL"/>
        </w:rPr>
        <w:t>Đảo nhỏ có các công trình: nhà đón tiếp chính có hội trường 300 chỗ, nhà ăn 300 chỗ, Khối khách sạn 8 tầng, quy mô 89 phòng tiêu chuẩn 5 sao, khu hồ bơi, suối, bãi cát nhân tạo, khu spa chăm sóc sắc đẹp và thư giãn, khu tập thể thao, bãi đỗ xe ngầm bên trên sử dụng làm khu giải khát ngoài trời, khu nhà kỹ thuật bán ngầm tránh ảnh hưởng xấu đến cảnh quan. Ngoài ra, kết hợp với cây xanh cảnh quan là các công trình như: tháp champa, các tiểu cảnh, vườn tượng.</w:t>
      </w:r>
    </w:p>
    <w:p w14:paraId="55B8A626" w14:textId="77777777" w:rsidR="00C82ADF" w:rsidRPr="00153618" w:rsidRDefault="00C82ADF" w:rsidP="00C82ADF">
      <w:pPr>
        <w:pStyle w:val="Noidung"/>
        <w:ind w:firstLine="567"/>
        <w:rPr>
          <w:color w:val="000000" w:themeColor="text1"/>
          <w:lang w:val="nl-NL"/>
        </w:rPr>
      </w:pPr>
      <w:r w:rsidRPr="00153618">
        <w:rPr>
          <w:color w:val="000000" w:themeColor="text1"/>
          <w:lang w:val="nl-NL"/>
        </w:rPr>
        <w:lastRenderedPageBreak/>
        <w:t>Đảo lớn có các công trình: Khối khách sạn 8 tầng, quy mô 64 phòng tiêu chuẩn 5 sao, suối, bãi cát nhân tạo, khu biệt thự đơn lập, biệt thự song lập, khu ngắm cảnh, giải khát ngoài trời, các chòi nghỉ kết hợp làm nhà chờ xe điện, tháp champa, cây xanh cảnh quan.</w:t>
      </w:r>
    </w:p>
    <w:p w14:paraId="27CAD7FF" w14:textId="1D0138C0" w:rsidR="00C82ADF" w:rsidRPr="00153618" w:rsidRDefault="00C82ADF" w:rsidP="006512FA">
      <w:pPr>
        <w:pStyle w:val="Noidung"/>
        <w:numPr>
          <w:ilvl w:val="0"/>
          <w:numId w:val="18"/>
        </w:numPr>
        <w:ind w:left="993"/>
        <w:rPr>
          <w:color w:val="000000" w:themeColor="text1"/>
          <w:lang w:val="nl-NL"/>
        </w:rPr>
      </w:pPr>
      <w:r w:rsidRPr="00153618">
        <w:rPr>
          <w:color w:val="000000" w:themeColor="text1"/>
          <w:lang w:val="nl-NL"/>
        </w:rPr>
        <w:t xml:space="preserve">Khu 2 là khu đất tiếp giáp với đường 2-4, bao gồm: Cổng, nhà đón tiếp, văn </w:t>
      </w:r>
    </w:p>
    <w:p w14:paraId="2BCD2376" w14:textId="77777777" w:rsidR="00C82ADF" w:rsidRPr="00153618" w:rsidRDefault="00C82ADF" w:rsidP="00C82ADF">
      <w:pPr>
        <w:pStyle w:val="Noidung"/>
        <w:ind w:firstLine="567"/>
        <w:rPr>
          <w:color w:val="000000" w:themeColor="text1"/>
          <w:lang w:val="nl-NL"/>
        </w:rPr>
      </w:pPr>
      <w:r w:rsidRPr="00153618">
        <w:rPr>
          <w:color w:val="000000" w:themeColor="text1"/>
          <w:lang w:val="nl-NL"/>
        </w:rPr>
        <w:t>phòng, bãi để xe.</w:t>
      </w:r>
    </w:p>
    <w:p w14:paraId="77D626D4" w14:textId="77777777" w:rsidR="00C82ADF" w:rsidRPr="00153618" w:rsidRDefault="00C82ADF" w:rsidP="00C82ADF">
      <w:pPr>
        <w:pStyle w:val="Noidung"/>
        <w:ind w:firstLine="567"/>
        <w:rPr>
          <w:color w:val="000000" w:themeColor="text1"/>
          <w:sz w:val="27"/>
          <w:szCs w:val="27"/>
          <w:lang w:val="nl-NL"/>
        </w:rPr>
      </w:pPr>
      <w:r w:rsidRPr="00153618">
        <w:rPr>
          <w:color w:val="000000" w:themeColor="text1"/>
          <w:lang w:val="nl-NL"/>
        </w:rPr>
        <w:t>Bãi đỗ xe được chia ra làm 2 khu đất liền và đảo nhằm thuận tiện cho việc giao thông. Riêng khu đảo được bố trí ngầm hoặc bán ngầm tránh gây ngăn cản tầm nhìn cũng như ảnh hưởng đến cảnh quan chung. Ngoài ra còn có thể kết hợp thuê bãi đỗ xe tại các khu vực lân cận xung quanh dự án để đảm bảo lưu trú.</w:t>
      </w:r>
      <w:r w:rsidRPr="00153618">
        <w:rPr>
          <w:color w:val="000000" w:themeColor="text1"/>
          <w:sz w:val="27"/>
          <w:szCs w:val="27"/>
          <w:lang w:val="nl-NL"/>
        </w:rPr>
        <w:t xml:space="preserve"> </w:t>
      </w:r>
    </w:p>
    <w:p w14:paraId="4093D904" w14:textId="7F78242D" w:rsidR="00CB3FE6" w:rsidRPr="00153618" w:rsidRDefault="00CB3FE6" w:rsidP="00C82ADF">
      <w:pPr>
        <w:pStyle w:val="Noidung"/>
        <w:ind w:firstLine="567"/>
        <w:rPr>
          <w:color w:val="000000" w:themeColor="text1"/>
          <w:lang w:val="nl-NL"/>
        </w:rPr>
      </w:pPr>
      <w:r w:rsidRPr="00153618">
        <w:rPr>
          <w:i/>
          <w:iCs/>
          <w:color w:val="000000" w:themeColor="text1"/>
          <w:lang w:val="nl-NL"/>
        </w:rPr>
        <w:t>Đánh giá:</w:t>
      </w:r>
      <w:r w:rsidRPr="00153618">
        <w:rPr>
          <w:color w:val="000000" w:themeColor="text1"/>
          <w:lang w:val="nl-NL"/>
        </w:rPr>
        <w:t xml:space="preserve"> qua rà soát các quy hoạch và dự án tại khu vực nghiên cứu, </w:t>
      </w:r>
      <w:r w:rsidR="00A91A60" w:rsidRPr="00153618">
        <w:rPr>
          <w:color w:val="000000" w:themeColor="text1"/>
          <w:lang w:val="nl-NL"/>
        </w:rPr>
        <w:t>ngoài khu vực hải đảo đã được đầu tư và kinh doanh, thì hai khu vực cồn Ngọc Thảo và cồn Nhất Trí đã có</w:t>
      </w:r>
      <w:r w:rsidRPr="00153618">
        <w:rPr>
          <w:color w:val="000000" w:themeColor="text1"/>
          <w:lang w:val="nl-NL"/>
        </w:rPr>
        <w:t xml:space="preserve"> quy hoạch </w:t>
      </w:r>
      <w:r w:rsidR="006F5273" w:rsidRPr="00153618">
        <w:rPr>
          <w:color w:val="000000" w:themeColor="text1"/>
          <w:lang w:val="nl-NL"/>
        </w:rPr>
        <w:t>tỷ l</w:t>
      </w:r>
      <w:r w:rsidR="00D806C6" w:rsidRPr="00153618">
        <w:rPr>
          <w:color w:val="000000" w:themeColor="text1"/>
          <w:lang w:val="nl-NL"/>
        </w:rPr>
        <w:t>ệ</w:t>
      </w:r>
      <w:r w:rsidR="006F5273" w:rsidRPr="00153618">
        <w:rPr>
          <w:color w:val="000000" w:themeColor="text1"/>
          <w:lang w:val="nl-NL"/>
        </w:rPr>
        <w:t xml:space="preserve"> 1/2000 </w:t>
      </w:r>
      <w:r w:rsidRPr="00153618">
        <w:rPr>
          <w:color w:val="000000" w:themeColor="text1"/>
          <w:lang w:val="nl-NL"/>
        </w:rPr>
        <w:t>đã duyệt từ khá lâu nhưng chưa triển khai thực hiện các quy hoạch chi tiết</w:t>
      </w:r>
      <w:r w:rsidR="00A91A60" w:rsidRPr="00153618">
        <w:rPr>
          <w:color w:val="000000" w:themeColor="text1"/>
          <w:lang w:val="nl-NL"/>
        </w:rPr>
        <w:t xml:space="preserve"> do </w:t>
      </w:r>
      <w:r w:rsidR="006F5273" w:rsidRPr="00153618">
        <w:rPr>
          <w:color w:val="000000" w:themeColor="text1"/>
          <w:lang w:val="nl-NL"/>
        </w:rPr>
        <w:t xml:space="preserve">điều kiện khu vực dân cư sinh sống quá dày đặc khó khăn trong quá trình xin ý kiến và giải phóng mặt bằng, khi thực hiện </w:t>
      </w:r>
      <w:r w:rsidR="00BE1887" w:rsidRPr="00153618">
        <w:rPr>
          <w:color w:val="000000" w:themeColor="text1"/>
          <w:lang w:val="nl-NL"/>
        </w:rPr>
        <w:t>cần nguồn lực lớn để xây dựng</w:t>
      </w:r>
      <w:r w:rsidR="009D1E8E" w:rsidRPr="00153618">
        <w:rPr>
          <w:color w:val="000000" w:themeColor="text1"/>
          <w:lang w:val="nl-NL"/>
        </w:rPr>
        <w:t xml:space="preserve">. </w:t>
      </w:r>
      <w:r w:rsidR="00204FDE" w:rsidRPr="00153618">
        <w:rPr>
          <w:color w:val="000000" w:themeColor="text1"/>
          <w:lang w:val="nl-NL"/>
        </w:rPr>
        <w:t xml:space="preserve">Định hướng quy hoạch là cải tại chỉnh trang kết hợp </w:t>
      </w:r>
      <w:r w:rsidR="006B2254" w:rsidRPr="00153618">
        <w:rPr>
          <w:color w:val="000000" w:themeColor="text1"/>
          <w:lang w:val="nl-NL"/>
        </w:rPr>
        <w:t xml:space="preserve">xây dựng mới chưa tạo được điểm nhấn và </w:t>
      </w:r>
      <w:r w:rsidR="006210B0" w:rsidRPr="00153618">
        <w:rPr>
          <w:color w:val="000000" w:themeColor="text1"/>
          <w:lang w:val="nl-NL"/>
        </w:rPr>
        <w:t>khai thác được giá trị của khu vực, chưa thu hút nhà đầu tư</w:t>
      </w:r>
      <w:r w:rsidR="00BE1887" w:rsidRPr="00153618">
        <w:rPr>
          <w:color w:val="000000" w:themeColor="text1"/>
          <w:lang w:val="nl-NL"/>
        </w:rPr>
        <w:t xml:space="preserve">. </w:t>
      </w:r>
      <w:r w:rsidR="00AC763F" w:rsidRPr="00153618">
        <w:rPr>
          <w:color w:val="000000" w:themeColor="text1"/>
          <w:lang w:val="nl-NL"/>
        </w:rPr>
        <w:t>Cần giải quyết b</w:t>
      </w:r>
      <w:r w:rsidR="00B13AAC" w:rsidRPr="00153618">
        <w:rPr>
          <w:color w:val="000000" w:themeColor="text1"/>
          <w:lang w:val="nl-NL"/>
        </w:rPr>
        <w:t xml:space="preserve">ài toán đặt ra cho khu vực </w:t>
      </w:r>
      <w:r w:rsidR="00AC763F" w:rsidRPr="00153618">
        <w:rPr>
          <w:color w:val="000000" w:themeColor="text1"/>
          <w:lang w:val="nl-NL"/>
        </w:rPr>
        <w:t>về</w:t>
      </w:r>
      <w:r w:rsidR="00B13AAC" w:rsidRPr="00153618">
        <w:rPr>
          <w:color w:val="000000" w:themeColor="text1"/>
          <w:lang w:val="nl-NL"/>
        </w:rPr>
        <w:t xml:space="preserve"> đảm bảo</w:t>
      </w:r>
      <w:r w:rsidR="00645096" w:rsidRPr="00153618">
        <w:rPr>
          <w:color w:val="000000" w:themeColor="text1"/>
          <w:lang w:val="nl-NL"/>
        </w:rPr>
        <w:t xml:space="preserve"> sinh kế</w:t>
      </w:r>
      <w:r w:rsidR="00B13AAC" w:rsidRPr="00153618">
        <w:rPr>
          <w:color w:val="000000" w:themeColor="text1"/>
          <w:lang w:val="nl-NL"/>
        </w:rPr>
        <w:t xml:space="preserve"> cho người dân và lợi ích của nhà đầu tư</w:t>
      </w:r>
      <w:r w:rsidR="00645096" w:rsidRPr="00153618">
        <w:rPr>
          <w:color w:val="000000" w:themeColor="text1"/>
          <w:lang w:val="nl-NL"/>
        </w:rPr>
        <w:t xml:space="preserve"> bằng các quỹ đất tái định cư hiệu quả và lộ trình thực hiện</w:t>
      </w:r>
      <w:r w:rsidR="00814836" w:rsidRPr="00153618">
        <w:rPr>
          <w:color w:val="000000" w:themeColor="text1"/>
          <w:lang w:val="nl-NL"/>
        </w:rPr>
        <w:t>.</w:t>
      </w:r>
    </w:p>
    <w:p w14:paraId="30812654" w14:textId="77777777" w:rsidR="006A55A6" w:rsidRPr="00153618" w:rsidRDefault="006A55A6" w:rsidP="00D05EE1">
      <w:pPr>
        <w:pStyle w:val="Heading2"/>
        <w:tabs>
          <w:tab w:val="left" w:pos="540"/>
          <w:tab w:val="left" w:pos="1170"/>
        </w:tabs>
        <w:ind w:left="0" w:firstLine="547"/>
        <w:jc w:val="left"/>
        <w:rPr>
          <w:color w:val="000000" w:themeColor="text1"/>
          <w:lang w:val="pt-BR"/>
        </w:rPr>
      </w:pPr>
      <w:bookmarkStart w:id="91" w:name="_Toc213601268"/>
      <w:r w:rsidRPr="00153618">
        <w:rPr>
          <w:color w:val="000000" w:themeColor="text1"/>
          <w:lang w:val="pt-BR"/>
        </w:rPr>
        <w:t>Các vấn đề</w:t>
      </w:r>
      <w:r w:rsidR="004F4144" w:rsidRPr="00153618">
        <w:rPr>
          <w:color w:val="000000" w:themeColor="text1"/>
          <w:lang w:val="pt-BR"/>
        </w:rPr>
        <w:t xml:space="preserve"> cơ bản</w:t>
      </w:r>
      <w:r w:rsidRPr="00153618">
        <w:rPr>
          <w:color w:val="000000" w:themeColor="text1"/>
          <w:lang w:val="pt-BR"/>
        </w:rPr>
        <w:t xml:space="preserve"> cần giải quyết</w:t>
      </w:r>
      <w:bookmarkEnd w:id="90"/>
      <w:r w:rsidR="004F4144" w:rsidRPr="00153618">
        <w:rPr>
          <w:color w:val="000000" w:themeColor="text1"/>
          <w:lang w:val="pt-BR"/>
        </w:rPr>
        <w:t>:</w:t>
      </w:r>
      <w:bookmarkEnd w:id="91"/>
    </w:p>
    <w:p w14:paraId="3EEA08BF" w14:textId="5A5E473F" w:rsidR="00211770" w:rsidRPr="00153618" w:rsidRDefault="00211770" w:rsidP="00D05EE1">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92" w:name="_Toc213601269"/>
      <w:r w:rsidRPr="00153618">
        <w:rPr>
          <w:b/>
          <w:bCs/>
          <w:i/>
          <w:iCs/>
          <w:color w:val="000000" w:themeColor="text1"/>
          <w:lang w:val="pt-BR"/>
        </w:rPr>
        <w:t>Tổng hợp các nội dung cơ bản cần giải quyết</w:t>
      </w:r>
      <w:bookmarkEnd w:id="92"/>
      <w:r w:rsidRPr="00153618">
        <w:rPr>
          <w:b/>
          <w:bCs/>
          <w:i/>
          <w:iCs/>
          <w:color w:val="000000" w:themeColor="text1"/>
          <w:lang w:val="pt-BR"/>
        </w:rPr>
        <w:t xml:space="preserve"> </w:t>
      </w:r>
    </w:p>
    <w:p w14:paraId="220ECAC7" w14:textId="77777777" w:rsidR="00FF077A" w:rsidRPr="00153618" w:rsidRDefault="00FF077A" w:rsidP="00D05EE1">
      <w:pPr>
        <w:pStyle w:val="Noidung"/>
        <w:ind w:firstLine="567"/>
        <w:rPr>
          <w:color w:val="000000" w:themeColor="text1"/>
          <w:lang w:val="nl-NL"/>
        </w:rPr>
      </w:pPr>
      <w:bookmarkStart w:id="93" w:name="_Toc501113089"/>
      <w:bookmarkStart w:id="94" w:name="_Toc501113196"/>
      <w:r w:rsidRPr="00153618">
        <w:rPr>
          <w:color w:val="000000" w:themeColor="text1"/>
          <w:lang w:val="nl-NL"/>
        </w:rPr>
        <w:t>Từ công tác đánh giá hiện trạng, đồ án cần giải quyết các vấn đề chính sau:</w:t>
      </w:r>
    </w:p>
    <w:p w14:paraId="4FCFD8D7" w14:textId="33AC5E00" w:rsidR="000B4382" w:rsidRPr="00153618" w:rsidRDefault="000B4382" w:rsidP="000B4382">
      <w:pPr>
        <w:spacing w:after="0" w:line="240" w:lineRule="auto"/>
        <w:ind w:firstLine="567"/>
        <w:rPr>
          <w:color w:val="000000" w:themeColor="text1"/>
          <w:szCs w:val="26"/>
          <w:lang w:val="nl-NL"/>
        </w:rPr>
      </w:pPr>
      <w:r w:rsidRPr="00153618">
        <w:rPr>
          <w:color w:val="000000" w:themeColor="text1"/>
          <w:szCs w:val="26"/>
          <w:lang w:val="nl-NL"/>
        </w:rPr>
        <w:t>- Rà soát, đánh giá các chỉ tiêu quy hoạch hiện trạng; phân tích các vấn đề bất cập của đồ án quy hoạch đã được duyệt; các dự án đầu tư đã thực hiện trong khu vực lập quy hoạch.</w:t>
      </w:r>
      <w:r w:rsidR="000648E7" w:rsidRPr="00153618">
        <w:rPr>
          <w:color w:val="000000" w:themeColor="text1"/>
          <w:szCs w:val="26"/>
          <w:lang w:val="nl-NL"/>
        </w:rPr>
        <w:t xml:space="preserve"> Bố trí quỹ đất tái định cư hợp lý cho người dân và đề xuất tái thiết, chỉnh trang đô thị.</w:t>
      </w:r>
    </w:p>
    <w:p w14:paraId="5AB17C46" w14:textId="0D48A19D" w:rsidR="003F72ED" w:rsidRPr="00153618" w:rsidRDefault="003F72ED" w:rsidP="003F72ED">
      <w:pPr>
        <w:spacing w:after="0" w:line="240" w:lineRule="auto"/>
        <w:ind w:firstLine="567"/>
        <w:rPr>
          <w:color w:val="000000" w:themeColor="text1"/>
          <w:szCs w:val="26"/>
          <w:lang w:val="nl-NL"/>
        </w:rPr>
      </w:pPr>
      <w:r w:rsidRPr="00153618">
        <w:rPr>
          <w:color w:val="000000" w:themeColor="text1"/>
          <w:szCs w:val="26"/>
          <w:lang w:val="nl-NL"/>
        </w:rPr>
        <w:t xml:space="preserve">- Cụ thể hoá quy hoạch chung được duyệt, chỉnh trang cải tạo bộ mặt đô thị, xây dựng các công trình công cộng có giá trị cửa ngõ. </w:t>
      </w:r>
    </w:p>
    <w:p w14:paraId="73BEA298" w14:textId="77777777" w:rsidR="000B4382" w:rsidRPr="00153618" w:rsidRDefault="000B4382" w:rsidP="000B4382">
      <w:pPr>
        <w:spacing w:after="0" w:line="240" w:lineRule="auto"/>
        <w:ind w:firstLine="567"/>
        <w:rPr>
          <w:color w:val="000000" w:themeColor="text1"/>
          <w:szCs w:val="26"/>
          <w:lang w:val="nl-NL"/>
        </w:rPr>
      </w:pPr>
      <w:r w:rsidRPr="00153618">
        <w:rPr>
          <w:color w:val="000000" w:themeColor="text1"/>
          <w:szCs w:val="26"/>
          <w:lang w:val="nl-NL"/>
        </w:rPr>
        <w:t>- Các quy định quản lý cụ thể nhằm kiểm soát chặt chẽ về mật độ xây dựng,</w:t>
      </w:r>
      <w:r w:rsidRPr="00153618">
        <w:rPr>
          <w:color w:val="000000" w:themeColor="text1"/>
          <w:szCs w:val="26"/>
          <w:lang w:val="nl-NL"/>
        </w:rPr>
        <w:br/>
        <w:t>chiều cao công trình, không gian ngầm, khoảng lùi đối với các công trình đối với</w:t>
      </w:r>
      <w:r w:rsidRPr="00153618">
        <w:rPr>
          <w:color w:val="000000" w:themeColor="text1"/>
          <w:szCs w:val="26"/>
          <w:lang w:val="nl-NL"/>
        </w:rPr>
        <w:br/>
        <w:t>từng cấp đường đô thị; đề xuất các giải pháp, phương án công trình kè bảo vệ khu</w:t>
      </w:r>
      <w:r w:rsidRPr="00153618">
        <w:rPr>
          <w:color w:val="000000" w:themeColor="text1"/>
          <w:szCs w:val="26"/>
          <w:lang w:val="nl-NL"/>
        </w:rPr>
        <w:br/>
        <w:t>vực dân cư, đảm bảo ổn định không xảy ra sạt lở</w:t>
      </w:r>
    </w:p>
    <w:p w14:paraId="73709009" w14:textId="036CD9E3" w:rsidR="000B4382" w:rsidRPr="00153618" w:rsidRDefault="000B4382" w:rsidP="000B4382">
      <w:pPr>
        <w:spacing w:after="0" w:line="240" w:lineRule="auto"/>
        <w:ind w:firstLine="567"/>
        <w:rPr>
          <w:color w:val="000000" w:themeColor="text1"/>
          <w:szCs w:val="26"/>
          <w:lang w:val="nl-NL"/>
        </w:rPr>
      </w:pPr>
      <w:r w:rsidRPr="00153618">
        <w:rPr>
          <w:color w:val="000000" w:themeColor="text1"/>
          <w:szCs w:val="26"/>
          <w:lang w:val="nl-NL"/>
        </w:rPr>
        <w:t xml:space="preserve">- Cải tạo vỉa hè, phát triển không gian xanh </w:t>
      </w:r>
      <w:r w:rsidR="009909C5" w:rsidRPr="00153618">
        <w:rPr>
          <w:color w:val="000000" w:themeColor="text1"/>
          <w:szCs w:val="26"/>
          <w:lang w:val="nl-NL"/>
        </w:rPr>
        <w:t>ven sông</w:t>
      </w:r>
      <w:r w:rsidRPr="00153618">
        <w:rPr>
          <w:color w:val="000000" w:themeColor="text1"/>
          <w:szCs w:val="26"/>
          <w:lang w:val="nl-NL"/>
        </w:rPr>
        <w:t>, tạo lập không gian xanh, vườn hoa trong các khu dân cư. Đề xuất giải pháp khuyến khích các công trình công cộng tạo không gian xanh sử dụng chung cho đô thị.</w:t>
      </w:r>
    </w:p>
    <w:p w14:paraId="40529BFC" w14:textId="77777777" w:rsidR="000B4382" w:rsidRPr="00153618" w:rsidRDefault="000B4382" w:rsidP="000B4382">
      <w:pPr>
        <w:spacing w:after="0" w:line="240" w:lineRule="auto"/>
        <w:ind w:firstLine="567"/>
        <w:rPr>
          <w:color w:val="000000" w:themeColor="text1"/>
          <w:szCs w:val="26"/>
          <w:lang w:val="nl-NL"/>
        </w:rPr>
      </w:pPr>
      <w:r w:rsidRPr="00153618">
        <w:rPr>
          <w:color w:val="000000" w:themeColor="text1"/>
          <w:szCs w:val="26"/>
          <w:lang w:val="nl-NL"/>
        </w:rPr>
        <w:t>- Cải tạo, nâng cấp hệ thống hạ tầng kỹ thuật tiến tới ngầm hóa hạ tầng kỹ thuật trên các trục đường chính khu vực.</w:t>
      </w:r>
    </w:p>
    <w:p w14:paraId="7B6C6F0B" w14:textId="131373D1" w:rsidR="00C16F88" w:rsidRPr="00153618" w:rsidRDefault="000B4382" w:rsidP="00C16F88">
      <w:pPr>
        <w:spacing w:after="0" w:line="240" w:lineRule="auto"/>
        <w:ind w:firstLine="567"/>
        <w:rPr>
          <w:color w:val="000000" w:themeColor="text1"/>
          <w:szCs w:val="26"/>
          <w:lang w:val="nl-NL"/>
        </w:rPr>
      </w:pPr>
      <w:r w:rsidRPr="00153618">
        <w:rPr>
          <w:color w:val="000000" w:themeColor="text1"/>
          <w:szCs w:val="26"/>
          <w:lang w:val="nl-NL"/>
        </w:rPr>
        <w:t>- Quy hoạch các bãi đỗ xe nhằm tăng diện tích đất giao thông cho khu vực (bao gồm bãi đỗ xe bên trong công trình), giảm tình trạng quá tải về hạ tầng kỹ thuật đối với khu vực. Định hướng phát triển giao thông công cộng và giao thông đường thủy nội địa phục vụ du lịch tại khu vực.</w:t>
      </w:r>
    </w:p>
    <w:p w14:paraId="30812661" w14:textId="738D33E5" w:rsidR="00A47340" w:rsidRPr="00153618" w:rsidRDefault="00A52E03" w:rsidP="00C65A0B">
      <w:pPr>
        <w:pStyle w:val="Heading1"/>
        <w:rPr>
          <w:color w:val="000000" w:themeColor="text1"/>
        </w:rPr>
      </w:pPr>
      <w:bookmarkStart w:id="95" w:name="_Toc213601270"/>
      <w:r w:rsidRPr="00153618">
        <w:rPr>
          <w:color w:val="000000" w:themeColor="text1"/>
        </w:rPr>
        <w:lastRenderedPageBreak/>
        <w:t>XÁC ĐỊNH MỤC TIÊU LẬP QUY HOẠCH</w:t>
      </w:r>
      <w:r w:rsidR="003B3E28" w:rsidRPr="00153618">
        <w:rPr>
          <w:color w:val="000000" w:themeColor="text1"/>
        </w:rPr>
        <w:t xml:space="preserve">. YÊU CẦU, ĐỊNH HƯỚNG CHÍNH TẠI QUY HOẠCH CHUNG ĐÔ </w:t>
      </w:r>
      <w:r w:rsidR="00873960" w:rsidRPr="00153618">
        <w:rPr>
          <w:color w:val="000000" w:themeColor="text1"/>
        </w:rPr>
        <w:t>THỊ ĐÃ ĐƯỢC</w:t>
      </w:r>
      <w:r w:rsidR="001F46B0" w:rsidRPr="00153618">
        <w:rPr>
          <w:color w:val="000000" w:themeColor="text1"/>
        </w:rPr>
        <w:t xml:space="preserve"> PHÊ</w:t>
      </w:r>
      <w:r w:rsidR="00873960" w:rsidRPr="00153618">
        <w:rPr>
          <w:color w:val="000000" w:themeColor="text1"/>
        </w:rPr>
        <w:t xml:space="preserve"> DUYỆT KÈM THEO QUY ĐỊNH QUẢN LÝ ĐÃ ĐƯỢC</w:t>
      </w:r>
      <w:r w:rsidR="009D248B" w:rsidRPr="00153618">
        <w:rPr>
          <w:color w:val="000000" w:themeColor="text1"/>
        </w:rPr>
        <w:t xml:space="preserve"> </w:t>
      </w:r>
      <w:r w:rsidR="00873960" w:rsidRPr="00153618">
        <w:rPr>
          <w:color w:val="000000" w:themeColor="text1"/>
        </w:rPr>
        <w:t>BAN HÀNH ĐỐI VỚI KHU VỰC LẬP QUY HOẠCH PHÂN KHU</w:t>
      </w:r>
      <w:r w:rsidR="00A47340" w:rsidRPr="00153618">
        <w:rPr>
          <w:color w:val="000000" w:themeColor="text1"/>
        </w:rPr>
        <w:t>:</w:t>
      </w:r>
      <w:bookmarkEnd w:id="95"/>
    </w:p>
    <w:p w14:paraId="30812662" w14:textId="4E613AB4" w:rsidR="00A47340" w:rsidRPr="00153618" w:rsidRDefault="00A47340" w:rsidP="00BA60B1">
      <w:pPr>
        <w:pStyle w:val="Heading2"/>
        <w:tabs>
          <w:tab w:val="left" w:pos="1170"/>
        </w:tabs>
        <w:ind w:left="0" w:firstLine="547"/>
        <w:rPr>
          <w:color w:val="000000" w:themeColor="text1"/>
          <w:lang w:val="pt-BR"/>
        </w:rPr>
      </w:pPr>
      <w:bookmarkStart w:id="96" w:name="_Toc213601271"/>
      <w:r w:rsidRPr="00153618">
        <w:rPr>
          <w:color w:val="000000" w:themeColor="text1"/>
          <w:lang w:val="pt-BR"/>
        </w:rPr>
        <w:t>Mục tiêu lập</w:t>
      </w:r>
      <w:r w:rsidR="005D55E7" w:rsidRPr="00153618">
        <w:rPr>
          <w:color w:val="000000" w:themeColor="text1"/>
          <w:lang w:val="pt-BR"/>
        </w:rPr>
        <w:t xml:space="preserve"> điều chỉnh</w:t>
      </w:r>
      <w:r w:rsidRPr="00153618">
        <w:rPr>
          <w:color w:val="000000" w:themeColor="text1"/>
          <w:lang w:val="pt-BR"/>
        </w:rPr>
        <w:t xml:space="preserve"> quy hoạch:</w:t>
      </w:r>
      <w:bookmarkEnd w:id="96"/>
      <w:r w:rsidR="004B1A25" w:rsidRPr="00153618">
        <w:rPr>
          <w:color w:val="000000" w:themeColor="text1"/>
          <w:lang w:val="pt-BR"/>
        </w:rPr>
        <w:t xml:space="preserve"> </w:t>
      </w:r>
    </w:p>
    <w:p w14:paraId="669D31AC" w14:textId="0F6FB3AD" w:rsidR="00A673F8" w:rsidRPr="00153618" w:rsidRDefault="00A673F8" w:rsidP="00461C2C">
      <w:pPr>
        <w:pStyle w:val="Noidung"/>
        <w:ind w:firstLine="567"/>
        <w:rPr>
          <w:color w:val="000000" w:themeColor="text1"/>
          <w:lang w:val="nl-NL"/>
        </w:rPr>
      </w:pPr>
      <w:r w:rsidRPr="00153618">
        <w:rPr>
          <w:color w:val="000000" w:themeColor="text1"/>
          <w:lang w:val="nl-NL"/>
        </w:rPr>
        <w:t>Cải tạo và nâng cấp khu dân cư hiện trạng, bổ sung một số chức năng đô thị mới và tái định cư. Phát triển công viên, trung tâm nghệ thuật nhằm nâng cấp giá trị cảnh quan khu vực cửa ngõ của sông Cái</w:t>
      </w:r>
      <w:r w:rsidR="00970FC4" w:rsidRPr="00153618">
        <w:rPr>
          <w:color w:val="000000" w:themeColor="text1"/>
          <w:lang w:val="nl-NL"/>
        </w:rPr>
        <w:t>.</w:t>
      </w:r>
    </w:p>
    <w:p w14:paraId="30812669" w14:textId="77777777" w:rsidR="008E2B82" w:rsidRPr="00153618" w:rsidRDefault="008E2B82" w:rsidP="00BA60B1">
      <w:pPr>
        <w:pStyle w:val="Heading2"/>
        <w:tabs>
          <w:tab w:val="left" w:pos="1170"/>
        </w:tabs>
        <w:ind w:left="0" w:firstLine="547"/>
        <w:rPr>
          <w:color w:val="000000" w:themeColor="text1"/>
          <w:lang w:val="pt-BR"/>
        </w:rPr>
      </w:pPr>
      <w:bookmarkStart w:id="97" w:name="_Toc213601272"/>
      <w:r w:rsidRPr="00153618">
        <w:rPr>
          <w:color w:val="000000" w:themeColor="text1"/>
          <w:lang w:val="pt-BR"/>
        </w:rPr>
        <w:t>Các yêu cầu, định hướng chính khu vực nghiên cứu được xác định bởi Quy hoạch chung:</w:t>
      </w:r>
      <w:bookmarkEnd w:id="97"/>
    </w:p>
    <w:p w14:paraId="2656C0F0" w14:textId="0209CCB9" w:rsidR="00E04B9D" w:rsidRPr="00153618" w:rsidRDefault="00E04B9D" w:rsidP="00461C2C">
      <w:pPr>
        <w:pStyle w:val="Noidung"/>
        <w:ind w:firstLine="567"/>
        <w:rPr>
          <w:color w:val="000000" w:themeColor="text1"/>
          <w:lang w:val="nl-NL"/>
        </w:rPr>
      </w:pPr>
      <w:r w:rsidRPr="00153618">
        <w:rPr>
          <w:color w:val="000000" w:themeColor="text1"/>
          <w:lang w:val="nl-NL"/>
        </w:rPr>
        <w:t>Đồ án điều chỉnh Quy hoạch chung thành phố Nha Trang, tỉnh Khánh Hòa đến năm 2040 được duyệt theo Quyết định số 259/QĐ – TTG ngày 31/3/2024 của Thủ tướng chính phủ.</w:t>
      </w:r>
    </w:p>
    <w:p w14:paraId="633B9FAA" w14:textId="328AC6AF" w:rsidR="00775F4A" w:rsidRPr="00153618" w:rsidRDefault="00775F4A" w:rsidP="00461C2C">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98" w:name="_Toc213601273"/>
      <w:r w:rsidRPr="00153618">
        <w:rPr>
          <w:b/>
          <w:bCs/>
          <w:i/>
          <w:iCs/>
          <w:color w:val="000000" w:themeColor="text1"/>
          <w:lang w:val="pt-BR"/>
        </w:rPr>
        <w:t>Tính chất khu vực lập quy hoạch:</w:t>
      </w:r>
      <w:bookmarkEnd w:id="98"/>
    </w:p>
    <w:p w14:paraId="5EB81670" w14:textId="10F4AC73" w:rsidR="005B0CE5" w:rsidRPr="00153618" w:rsidRDefault="005B0CE5" w:rsidP="005B0CE5">
      <w:pPr>
        <w:ind w:firstLine="851"/>
        <w:rPr>
          <w:color w:val="000000" w:themeColor="text1"/>
          <w:spacing w:val="6"/>
          <w:lang w:val="pt-BR"/>
        </w:rPr>
      </w:pPr>
      <w:r w:rsidRPr="00153618">
        <w:rPr>
          <w:color w:val="000000" w:themeColor="text1"/>
          <w:spacing w:val="6"/>
          <w:lang w:val="pt-BR"/>
        </w:rPr>
        <w:t xml:space="preserve">Khu đô thị hiện hữu cải tạo, chỉnh trang và khuyến khích tái phát triển, nằm ven biển và ven sông ở phía </w:t>
      </w:r>
      <w:r w:rsidR="009461D0" w:rsidRPr="00153618">
        <w:rPr>
          <w:color w:val="000000" w:themeColor="text1"/>
          <w:spacing w:val="6"/>
          <w:lang w:val="pt-BR"/>
        </w:rPr>
        <w:t>tây cầu Trần Phú.</w:t>
      </w:r>
    </w:p>
    <w:p w14:paraId="71622ED2" w14:textId="3CBE70C1" w:rsidR="00B55178" w:rsidRPr="00153618" w:rsidRDefault="00C02CC8" w:rsidP="00461C2C">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99" w:name="_Toc213601274"/>
      <w:r w:rsidRPr="00153618">
        <w:rPr>
          <w:b/>
          <w:bCs/>
          <w:i/>
          <w:iCs/>
          <w:color w:val="000000" w:themeColor="text1"/>
          <w:lang w:val="pt-BR"/>
        </w:rPr>
        <w:t>Quy mô</w:t>
      </w:r>
      <w:r w:rsidR="00EE3F69" w:rsidRPr="00153618">
        <w:rPr>
          <w:b/>
          <w:bCs/>
          <w:i/>
          <w:iCs/>
          <w:color w:val="000000" w:themeColor="text1"/>
          <w:lang w:val="pt-BR"/>
        </w:rPr>
        <w:t xml:space="preserve"> dân số</w:t>
      </w:r>
      <w:r w:rsidRPr="00153618">
        <w:rPr>
          <w:b/>
          <w:bCs/>
          <w:i/>
          <w:iCs/>
          <w:color w:val="000000" w:themeColor="text1"/>
          <w:lang w:val="pt-BR"/>
        </w:rPr>
        <w:t>:</w:t>
      </w:r>
      <w:bookmarkEnd w:id="99"/>
    </w:p>
    <w:p w14:paraId="36AE18A9" w14:textId="374EF007" w:rsidR="00833CA9" w:rsidRPr="00153618" w:rsidRDefault="00833CA9" w:rsidP="00833CA9">
      <w:pPr>
        <w:pStyle w:val="chuthuong"/>
        <w:ind w:firstLine="851"/>
        <w:rPr>
          <w:color w:val="000000" w:themeColor="text1"/>
          <w:sz w:val="26"/>
          <w:szCs w:val="26"/>
        </w:rPr>
      </w:pPr>
      <w:r w:rsidRPr="00153618">
        <w:rPr>
          <w:color w:val="000000" w:themeColor="text1"/>
          <w:sz w:val="26"/>
          <w:szCs w:val="26"/>
        </w:rPr>
        <w:t xml:space="preserve">Khu vực lập đồ án </w:t>
      </w:r>
      <w:r w:rsidRPr="00153618">
        <w:rPr>
          <w:color w:val="000000" w:themeColor="text1"/>
          <w:sz w:val="26"/>
          <w:szCs w:val="26"/>
          <w:lang w:val="pt-BR"/>
        </w:rPr>
        <w:t>Quy hoạch phân khu (tỷ lệ 1/2000) Khu dân cư Cồn Ngọc Thảo và Cồn Nhất Trí, phường Tây Nha Trang và Bắc Nha Trang, tỉnh Khánh Hoà</w:t>
      </w:r>
      <w:r w:rsidRPr="00153618">
        <w:rPr>
          <w:color w:val="000000" w:themeColor="text1"/>
          <w:sz w:val="26"/>
          <w:szCs w:val="26"/>
        </w:rPr>
        <w:t xml:space="preserve"> có ranh giới thuộc một phần Khu vực 5, với quy mô dân số được xác định trong đồ án Điều chỉnh Quy hoạch chung thành phố Nha Trang đến năm 2040 là: 108.800 người;</w:t>
      </w:r>
    </w:p>
    <w:p w14:paraId="4FF4E861" w14:textId="77777777" w:rsidR="00833CA9" w:rsidRPr="00153618" w:rsidRDefault="00833CA9" w:rsidP="00833CA9">
      <w:pPr>
        <w:pStyle w:val="chuthuong"/>
        <w:ind w:firstLine="851"/>
        <w:rPr>
          <w:color w:val="000000" w:themeColor="text1"/>
          <w:sz w:val="26"/>
          <w:szCs w:val="26"/>
        </w:rPr>
      </w:pPr>
      <w:r w:rsidRPr="00153618">
        <w:rPr>
          <w:color w:val="000000" w:themeColor="text1"/>
          <w:sz w:val="26"/>
          <w:szCs w:val="26"/>
        </w:rPr>
        <w:t xml:space="preserve">- Trên cơ sở phân bổ dân số theo từng phân khu của Điều chỉnh Quy hoạch chung thành phố Nha Trang đến năm 2040 (không bao gồm các quỹ đất quy hoạch cây xanh, mặt nước, công trình công cộng, dịch vụ cấp đô thị); </w:t>
      </w:r>
    </w:p>
    <w:p w14:paraId="0183BB0B" w14:textId="77777777" w:rsidR="00833CA9" w:rsidRPr="00153618" w:rsidRDefault="00833CA9" w:rsidP="00833CA9">
      <w:pPr>
        <w:pStyle w:val="BodyText"/>
        <w:tabs>
          <w:tab w:val="left" w:pos="360"/>
          <w:tab w:val="center" w:pos="1320"/>
          <w:tab w:val="center" w:pos="7680"/>
        </w:tabs>
        <w:spacing w:after="0"/>
        <w:ind w:firstLine="851"/>
        <w:rPr>
          <w:color w:val="000000" w:themeColor="text1"/>
          <w:lang w:val="nl-NL"/>
        </w:rPr>
      </w:pPr>
      <w:r w:rsidRPr="00153618">
        <w:rPr>
          <w:color w:val="000000" w:themeColor="text1"/>
          <w:szCs w:val="26"/>
          <w:lang w:val="nl-NL"/>
        </w:rPr>
        <w:t>- Dự báo quy mô dân số khu vực đến năm 2030 khoảng 9.300 người</w:t>
      </w:r>
      <w:r w:rsidRPr="00153618">
        <w:rPr>
          <w:color w:val="000000" w:themeColor="text1"/>
          <w:lang w:val="nl-NL"/>
        </w:rPr>
        <w:t>.</w:t>
      </w:r>
    </w:p>
    <w:p w14:paraId="35AB3464" w14:textId="77777777" w:rsidR="00833CA9" w:rsidRPr="00153618" w:rsidRDefault="00833CA9" w:rsidP="00833CA9">
      <w:pPr>
        <w:pStyle w:val="BodyText"/>
        <w:tabs>
          <w:tab w:val="left" w:pos="360"/>
          <w:tab w:val="center" w:pos="1320"/>
          <w:tab w:val="center" w:pos="7680"/>
        </w:tabs>
        <w:spacing w:after="0"/>
        <w:ind w:firstLine="851"/>
        <w:rPr>
          <w:color w:val="000000" w:themeColor="text1"/>
          <w:lang w:val="nl-NL"/>
        </w:rPr>
      </w:pPr>
      <w:r w:rsidRPr="00153618">
        <w:rPr>
          <w:color w:val="000000" w:themeColor="text1"/>
          <w:lang w:val="nl-NL"/>
        </w:rPr>
        <w:t xml:space="preserve">- Dự báo quy mô dân số khu vực đến năm 2040 khoảng 9.771 người. </w:t>
      </w:r>
    </w:p>
    <w:p w14:paraId="0405BE4B" w14:textId="77777777" w:rsidR="00833CA9" w:rsidRPr="00153618" w:rsidRDefault="00833CA9" w:rsidP="00833CA9">
      <w:pPr>
        <w:pStyle w:val="BodyText"/>
        <w:tabs>
          <w:tab w:val="left" w:pos="360"/>
          <w:tab w:val="center" w:pos="1320"/>
          <w:tab w:val="center" w:pos="7680"/>
        </w:tabs>
        <w:spacing w:after="0"/>
        <w:ind w:firstLine="851"/>
        <w:rPr>
          <w:color w:val="000000" w:themeColor="text1"/>
          <w:szCs w:val="28"/>
          <w:lang w:val="nl-NL"/>
        </w:rPr>
      </w:pPr>
      <w:r w:rsidRPr="00153618">
        <w:rPr>
          <w:color w:val="000000" w:themeColor="text1"/>
          <w:lang w:val="nl-NL"/>
        </w:rPr>
        <w:t>(</w:t>
      </w:r>
      <w:r w:rsidRPr="00153618">
        <w:rPr>
          <w:color w:val="000000" w:themeColor="text1"/>
          <w:szCs w:val="28"/>
          <w:lang w:val="nl-NL"/>
        </w:rPr>
        <w:t>Trong đó, khu vực cồn Nhất Trí, phường Vĩnh Phước có khoảng 6.771 người, khu vực cồn Ngọc Thảo, phường Ngọc Hiệp có khoảng 3.000 người)</w:t>
      </w:r>
    </w:p>
    <w:p w14:paraId="6B61F9A4" w14:textId="77777777" w:rsidR="00833CA9" w:rsidRPr="00153618" w:rsidRDefault="00833CA9" w:rsidP="00833CA9">
      <w:pPr>
        <w:pStyle w:val="chuthuong"/>
        <w:ind w:firstLine="0"/>
        <w:jc w:val="center"/>
        <w:rPr>
          <w:color w:val="000000" w:themeColor="text1"/>
        </w:rPr>
      </w:pPr>
      <w:r w:rsidRPr="00153618">
        <w:rPr>
          <w:i/>
          <w:color w:val="000000" w:themeColor="text1"/>
        </w:rPr>
        <w:t>Bảng tổng hợp quy mô dân số trong Khu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558"/>
        <w:gridCol w:w="1945"/>
        <w:gridCol w:w="1889"/>
      </w:tblGrid>
      <w:tr w:rsidR="00153618" w:rsidRPr="009A18F3" w14:paraId="21C46D94" w14:textId="77777777" w:rsidTr="00A26702">
        <w:tc>
          <w:tcPr>
            <w:tcW w:w="670" w:type="dxa"/>
          </w:tcPr>
          <w:p w14:paraId="28B303D6" w14:textId="77777777" w:rsidR="00833CA9" w:rsidRPr="00153618" w:rsidRDefault="00833CA9" w:rsidP="00A26702">
            <w:pPr>
              <w:pStyle w:val="chuthuong"/>
              <w:ind w:firstLine="0"/>
              <w:jc w:val="center"/>
              <w:rPr>
                <w:b/>
                <w:color w:val="000000" w:themeColor="text1"/>
                <w:sz w:val="24"/>
                <w:szCs w:val="24"/>
              </w:rPr>
            </w:pPr>
            <w:r w:rsidRPr="00153618">
              <w:rPr>
                <w:b/>
                <w:color w:val="000000" w:themeColor="text1"/>
                <w:sz w:val="24"/>
                <w:szCs w:val="24"/>
              </w:rPr>
              <w:t>STT</w:t>
            </w:r>
          </w:p>
        </w:tc>
        <w:tc>
          <w:tcPr>
            <w:tcW w:w="4799" w:type="dxa"/>
          </w:tcPr>
          <w:p w14:paraId="76A6FAEF" w14:textId="77777777" w:rsidR="00833CA9" w:rsidRPr="00153618" w:rsidRDefault="00833CA9" w:rsidP="00A26702">
            <w:pPr>
              <w:pStyle w:val="chuthuong"/>
              <w:ind w:firstLine="0"/>
              <w:jc w:val="center"/>
              <w:rPr>
                <w:b/>
                <w:color w:val="000000" w:themeColor="text1"/>
                <w:sz w:val="24"/>
                <w:szCs w:val="24"/>
              </w:rPr>
            </w:pPr>
            <w:r w:rsidRPr="00153618">
              <w:rPr>
                <w:b/>
                <w:color w:val="000000" w:themeColor="text1"/>
                <w:sz w:val="24"/>
                <w:szCs w:val="24"/>
              </w:rPr>
              <w:t>Các khu vực lập quy hoạch phân khu</w:t>
            </w:r>
          </w:p>
        </w:tc>
        <w:tc>
          <w:tcPr>
            <w:tcW w:w="2008" w:type="dxa"/>
          </w:tcPr>
          <w:p w14:paraId="7EF5ACFD"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Quy mô dân số</w:t>
            </w:r>
          </w:p>
          <w:p w14:paraId="31FA6404"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(người)</w:t>
            </w:r>
          </w:p>
        </w:tc>
        <w:tc>
          <w:tcPr>
            <w:tcW w:w="1955" w:type="dxa"/>
          </w:tcPr>
          <w:p w14:paraId="6DDBBBE7" w14:textId="77777777" w:rsidR="00833CA9" w:rsidRPr="00153618" w:rsidRDefault="00833CA9" w:rsidP="00A26702">
            <w:pPr>
              <w:pStyle w:val="chuthuong"/>
              <w:ind w:firstLine="0"/>
              <w:jc w:val="center"/>
              <w:rPr>
                <w:color w:val="000000" w:themeColor="text1"/>
                <w:sz w:val="24"/>
                <w:szCs w:val="24"/>
              </w:rPr>
            </w:pPr>
          </w:p>
        </w:tc>
      </w:tr>
      <w:tr w:rsidR="00153618" w:rsidRPr="00153618" w14:paraId="31DB628F" w14:textId="77777777" w:rsidTr="00A26702">
        <w:tc>
          <w:tcPr>
            <w:tcW w:w="670" w:type="dxa"/>
          </w:tcPr>
          <w:p w14:paraId="07AC8662"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1</w:t>
            </w:r>
          </w:p>
        </w:tc>
        <w:tc>
          <w:tcPr>
            <w:tcW w:w="4799" w:type="dxa"/>
          </w:tcPr>
          <w:p w14:paraId="00AC1940" w14:textId="77777777" w:rsidR="00833CA9" w:rsidRPr="00153618" w:rsidRDefault="00833CA9" w:rsidP="00A26702">
            <w:pPr>
              <w:pStyle w:val="chuthuong"/>
              <w:ind w:firstLine="0"/>
              <w:rPr>
                <w:color w:val="000000" w:themeColor="text1"/>
                <w:sz w:val="24"/>
                <w:szCs w:val="24"/>
              </w:rPr>
            </w:pPr>
            <w:r w:rsidRPr="00153618">
              <w:rPr>
                <w:color w:val="000000" w:themeColor="text1"/>
                <w:sz w:val="24"/>
                <w:szCs w:val="24"/>
              </w:rPr>
              <w:t>Điều chỉnh QHPK Khu vực phía Tây đường 2 tháng 4 phường Vĩnh Hải – Vĩnh Phước</w:t>
            </w:r>
          </w:p>
        </w:tc>
        <w:tc>
          <w:tcPr>
            <w:tcW w:w="2008" w:type="dxa"/>
          </w:tcPr>
          <w:p w14:paraId="65514FD7" w14:textId="77777777" w:rsidR="00833CA9" w:rsidRPr="00153618" w:rsidRDefault="00833CA9" w:rsidP="00A26702">
            <w:pPr>
              <w:pStyle w:val="chuthuong"/>
              <w:ind w:firstLine="0"/>
              <w:jc w:val="right"/>
              <w:rPr>
                <w:color w:val="000000" w:themeColor="text1"/>
                <w:sz w:val="24"/>
                <w:szCs w:val="24"/>
              </w:rPr>
            </w:pPr>
            <w:r w:rsidRPr="00153618">
              <w:rPr>
                <w:color w:val="000000" w:themeColor="text1"/>
                <w:sz w:val="24"/>
                <w:szCs w:val="24"/>
              </w:rPr>
              <w:t>29.000</w:t>
            </w:r>
          </w:p>
        </w:tc>
        <w:tc>
          <w:tcPr>
            <w:tcW w:w="1955" w:type="dxa"/>
          </w:tcPr>
          <w:p w14:paraId="7B70CFA8" w14:textId="77777777" w:rsidR="00833CA9" w:rsidRPr="00153618" w:rsidRDefault="00833CA9" w:rsidP="00A26702">
            <w:pPr>
              <w:pStyle w:val="chuthuong"/>
              <w:ind w:firstLine="0"/>
              <w:jc w:val="center"/>
              <w:rPr>
                <w:b/>
                <w:color w:val="000000" w:themeColor="text1"/>
                <w:sz w:val="24"/>
                <w:szCs w:val="24"/>
              </w:rPr>
            </w:pPr>
            <w:r w:rsidRPr="00153618">
              <w:rPr>
                <w:b/>
                <w:color w:val="000000" w:themeColor="text1"/>
                <w:sz w:val="24"/>
                <w:szCs w:val="24"/>
              </w:rPr>
              <w:t>Đã phê duyệt</w:t>
            </w:r>
          </w:p>
        </w:tc>
      </w:tr>
      <w:tr w:rsidR="00153618" w:rsidRPr="00153618" w14:paraId="094A36A8" w14:textId="77777777" w:rsidTr="00A26702">
        <w:tc>
          <w:tcPr>
            <w:tcW w:w="670" w:type="dxa"/>
          </w:tcPr>
          <w:p w14:paraId="4860CB76"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2</w:t>
            </w:r>
          </w:p>
        </w:tc>
        <w:tc>
          <w:tcPr>
            <w:tcW w:w="4799" w:type="dxa"/>
          </w:tcPr>
          <w:p w14:paraId="446A3A98" w14:textId="77777777" w:rsidR="00833CA9" w:rsidRPr="00153618" w:rsidRDefault="00833CA9" w:rsidP="00A26702">
            <w:pPr>
              <w:pStyle w:val="chuthuong"/>
              <w:ind w:firstLine="0"/>
              <w:rPr>
                <w:color w:val="000000" w:themeColor="text1"/>
                <w:sz w:val="24"/>
                <w:szCs w:val="24"/>
              </w:rPr>
            </w:pPr>
            <w:r w:rsidRPr="00153618">
              <w:rPr>
                <w:color w:val="000000" w:themeColor="text1"/>
                <w:sz w:val="24"/>
                <w:szCs w:val="24"/>
              </w:rPr>
              <w:t>Điều chỉnh QHPK Khu dân cư phường Vĩnh Hải – Vĩnh Hoà</w:t>
            </w:r>
          </w:p>
        </w:tc>
        <w:tc>
          <w:tcPr>
            <w:tcW w:w="2008" w:type="dxa"/>
          </w:tcPr>
          <w:p w14:paraId="3A56B30F" w14:textId="77777777" w:rsidR="00833CA9" w:rsidRPr="00153618" w:rsidRDefault="00833CA9" w:rsidP="00A26702">
            <w:pPr>
              <w:pStyle w:val="chuthuong"/>
              <w:ind w:firstLine="0"/>
              <w:jc w:val="right"/>
              <w:rPr>
                <w:color w:val="000000" w:themeColor="text1"/>
                <w:sz w:val="24"/>
                <w:szCs w:val="24"/>
              </w:rPr>
            </w:pPr>
            <w:r w:rsidRPr="00153618">
              <w:rPr>
                <w:color w:val="000000" w:themeColor="text1"/>
                <w:sz w:val="24"/>
                <w:szCs w:val="24"/>
              </w:rPr>
              <w:t>43.116</w:t>
            </w:r>
          </w:p>
        </w:tc>
        <w:tc>
          <w:tcPr>
            <w:tcW w:w="1955" w:type="dxa"/>
          </w:tcPr>
          <w:p w14:paraId="2B20181F" w14:textId="77777777" w:rsidR="00833CA9" w:rsidRPr="00153618" w:rsidRDefault="00833CA9" w:rsidP="00A26702">
            <w:pPr>
              <w:pStyle w:val="chuthuong"/>
              <w:ind w:firstLine="0"/>
              <w:jc w:val="center"/>
              <w:rPr>
                <w:b/>
                <w:color w:val="000000" w:themeColor="text1"/>
                <w:sz w:val="24"/>
                <w:szCs w:val="24"/>
              </w:rPr>
            </w:pPr>
            <w:r w:rsidRPr="00153618">
              <w:rPr>
                <w:b/>
                <w:color w:val="000000" w:themeColor="text1"/>
                <w:sz w:val="24"/>
                <w:szCs w:val="24"/>
              </w:rPr>
              <w:t>Đã phê duyệt</w:t>
            </w:r>
          </w:p>
        </w:tc>
      </w:tr>
      <w:tr w:rsidR="00153618" w:rsidRPr="00153618" w14:paraId="486FC2F3" w14:textId="77777777" w:rsidTr="00A26702">
        <w:tc>
          <w:tcPr>
            <w:tcW w:w="670" w:type="dxa"/>
          </w:tcPr>
          <w:p w14:paraId="7F1F72E4"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3</w:t>
            </w:r>
          </w:p>
        </w:tc>
        <w:tc>
          <w:tcPr>
            <w:tcW w:w="4799" w:type="dxa"/>
          </w:tcPr>
          <w:p w14:paraId="748786F1" w14:textId="77777777" w:rsidR="00833CA9" w:rsidRPr="00153618" w:rsidRDefault="00833CA9" w:rsidP="00A26702">
            <w:pPr>
              <w:pStyle w:val="chuthuong"/>
              <w:ind w:firstLine="0"/>
              <w:rPr>
                <w:color w:val="000000" w:themeColor="text1"/>
                <w:sz w:val="24"/>
                <w:szCs w:val="24"/>
              </w:rPr>
            </w:pPr>
            <w:r w:rsidRPr="00153618">
              <w:rPr>
                <w:color w:val="000000" w:themeColor="text1"/>
                <w:sz w:val="24"/>
                <w:szCs w:val="24"/>
              </w:rPr>
              <w:t>Điều chỉnh QHPK Khu dân cư Đường Đệ</w:t>
            </w:r>
          </w:p>
        </w:tc>
        <w:tc>
          <w:tcPr>
            <w:tcW w:w="2008" w:type="dxa"/>
          </w:tcPr>
          <w:p w14:paraId="0E50BDF8" w14:textId="77777777" w:rsidR="00833CA9" w:rsidRPr="00153618" w:rsidRDefault="00833CA9" w:rsidP="00A26702">
            <w:pPr>
              <w:pStyle w:val="chuthuong"/>
              <w:ind w:firstLine="0"/>
              <w:jc w:val="right"/>
              <w:rPr>
                <w:color w:val="000000" w:themeColor="text1"/>
                <w:sz w:val="24"/>
                <w:szCs w:val="24"/>
              </w:rPr>
            </w:pPr>
            <w:r w:rsidRPr="00153618">
              <w:rPr>
                <w:color w:val="000000" w:themeColor="text1"/>
                <w:sz w:val="24"/>
                <w:szCs w:val="24"/>
              </w:rPr>
              <w:t>8.073</w:t>
            </w:r>
          </w:p>
        </w:tc>
        <w:tc>
          <w:tcPr>
            <w:tcW w:w="1955" w:type="dxa"/>
          </w:tcPr>
          <w:p w14:paraId="4A9494A8"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 xml:space="preserve">8.073 </w:t>
            </w:r>
          </w:p>
          <w:p w14:paraId="4117C866"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(nhiệm vụ)</w:t>
            </w:r>
          </w:p>
        </w:tc>
      </w:tr>
      <w:tr w:rsidR="00153618" w:rsidRPr="00153618" w14:paraId="5223EAC7" w14:textId="77777777" w:rsidTr="00A26702">
        <w:trPr>
          <w:trHeight w:val="489"/>
        </w:trPr>
        <w:tc>
          <w:tcPr>
            <w:tcW w:w="670" w:type="dxa"/>
          </w:tcPr>
          <w:p w14:paraId="0296D293"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lastRenderedPageBreak/>
              <w:t>4</w:t>
            </w:r>
          </w:p>
        </w:tc>
        <w:tc>
          <w:tcPr>
            <w:tcW w:w="4799" w:type="dxa"/>
          </w:tcPr>
          <w:p w14:paraId="6F191343" w14:textId="77777777" w:rsidR="00833CA9" w:rsidRPr="00153618" w:rsidRDefault="00833CA9" w:rsidP="00A26702">
            <w:pPr>
              <w:pStyle w:val="chuthuong"/>
              <w:ind w:firstLine="0"/>
              <w:rPr>
                <w:color w:val="000000" w:themeColor="text1"/>
                <w:sz w:val="24"/>
                <w:szCs w:val="24"/>
              </w:rPr>
            </w:pPr>
            <w:r w:rsidRPr="00153618">
              <w:rPr>
                <w:color w:val="000000" w:themeColor="text1"/>
                <w:sz w:val="24"/>
                <w:szCs w:val="24"/>
              </w:rPr>
              <w:t>Điều chỉnh QHPK Khu vực phía Đông đường đường 2 tháng 4 phường Vĩnh Hải – Vĩnh Phước – Vĩnh Thọ</w:t>
            </w:r>
          </w:p>
        </w:tc>
        <w:tc>
          <w:tcPr>
            <w:tcW w:w="2008" w:type="dxa"/>
          </w:tcPr>
          <w:p w14:paraId="3004E495" w14:textId="77777777" w:rsidR="00833CA9" w:rsidRPr="00153618" w:rsidRDefault="00833CA9" w:rsidP="00A26702">
            <w:pPr>
              <w:pStyle w:val="chuthuong"/>
              <w:ind w:firstLine="0"/>
              <w:jc w:val="right"/>
              <w:rPr>
                <w:color w:val="000000" w:themeColor="text1"/>
                <w:sz w:val="24"/>
                <w:szCs w:val="24"/>
              </w:rPr>
            </w:pPr>
            <w:r w:rsidRPr="00153618">
              <w:rPr>
                <w:color w:val="000000" w:themeColor="text1"/>
                <w:sz w:val="24"/>
                <w:szCs w:val="24"/>
              </w:rPr>
              <w:t>18840</w:t>
            </w:r>
          </w:p>
        </w:tc>
        <w:tc>
          <w:tcPr>
            <w:tcW w:w="1955" w:type="dxa"/>
          </w:tcPr>
          <w:p w14:paraId="46C20078"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 xml:space="preserve">25.150 </w:t>
            </w:r>
          </w:p>
          <w:p w14:paraId="1B98DB5B"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(nhiệm vụ)</w:t>
            </w:r>
          </w:p>
        </w:tc>
      </w:tr>
      <w:tr w:rsidR="00153618" w:rsidRPr="00153618" w14:paraId="5D3C5C5C" w14:textId="77777777" w:rsidTr="00A26702">
        <w:trPr>
          <w:trHeight w:val="50"/>
        </w:trPr>
        <w:tc>
          <w:tcPr>
            <w:tcW w:w="670" w:type="dxa"/>
          </w:tcPr>
          <w:p w14:paraId="46F2C163"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5</w:t>
            </w:r>
          </w:p>
        </w:tc>
        <w:tc>
          <w:tcPr>
            <w:tcW w:w="4799" w:type="dxa"/>
          </w:tcPr>
          <w:p w14:paraId="69F1DEC9" w14:textId="77777777" w:rsidR="00833CA9" w:rsidRPr="00153618" w:rsidRDefault="00833CA9" w:rsidP="00A26702">
            <w:pPr>
              <w:pStyle w:val="chuthuong"/>
              <w:ind w:firstLine="0"/>
              <w:rPr>
                <w:color w:val="000000" w:themeColor="text1"/>
                <w:sz w:val="24"/>
                <w:szCs w:val="24"/>
              </w:rPr>
            </w:pPr>
            <w:r w:rsidRPr="00153618">
              <w:rPr>
                <w:color w:val="000000" w:themeColor="text1"/>
                <w:sz w:val="24"/>
                <w:szCs w:val="24"/>
              </w:rPr>
              <w:t>QHPK Khu dân cư Cồn Ngọc Thảo và Cồn Nhất Trí</w:t>
            </w:r>
          </w:p>
        </w:tc>
        <w:tc>
          <w:tcPr>
            <w:tcW w:w="2008" w:type="dxa"/>
          </w:tcPr>
          <w:p w14:paraId="7EFCAD77" w14:textId="77777777" w:rsidR="00833CA9" w:rsidRPr="00153618" w:rsidRDefault="00833CA9" w:rsidP="00A26702">
            <w:pPr>
              <w:pStyle w:val="chuthuong"/>
              <w:ind w:firstLine="0"/>
              <w:jc w:val="right"/>
              <w:rPr>
                <w:color w:val="000000" w:themeColor="text1"/>
                <w:sz w:val="24"/>
                <w:szCs w:val="24"/>
              </w:rPr>
            </w:pPr>
            <w:r w:rsidRPr="00153618">
              <w:rPr>
                <w:color w:val="000000" w:themeColor="text1"/>
                <w:sz w:val="24"/>
                <w:szCs w:val="24"/>
              </w:rPr>
              <w:t>9.771</w:t>
            </w:r>
          </w:p>
        </w:tc>
        <w:tc>
          <w:tcPr>
            <w:tcW w:w="1955" w:type="dxa"/>
          </w:tcPr>
          <w:p w14:paraId="3E97B660" w14:textId="77777777" w:rsidR="00833CA9" w:rsidRPr="00153618" w:rsidRDefault="00833CA9" w:rsidP="00A26702">
            <w:pPr>
              <w:pStyle w:val="chuthuong"/>
              <w:ind w:firstLine="0"/>
              <w:jc w:val="right"/>
              <w:rPr>
                <w:color w:val="000000" w:themeColor="text1"/>
                <w:sz w:val="24"/>
                <w:szCs w:val="24"/>
              </w:rPr>
            </w:pPr>
          </w:p>
        </w:tc>
      </w:tr>
      <w:tr w:rsidR="0035424D" w:rsidRPr="00153618" w14:paraId="474C7E41" w14:textId="77777777" w:rsidTr="00A26702">
        <w:trPr>
          <w:trHeight w:val="50"/>
        </w:trPr>
        <w:tc>
          <w:tcPr>
            <w:tcW w:w="670" w:type="dxa"/>
          </w:tcPr>
          <w:p w14:paraId="6FB02D4E" w14:textId="77777777" w:rsidR="00833CA9" w:rsidRPr="00153618" w:rsidRDefault="00833CA9" w:rsidP="00A26702">
            <w:pPr>
              <w:pStyle w:val="chuthuong"/>
              <w:ind w:firstLine="0"/>
              <w:jc w:val="center"/>
              <w:rPr>
                <w:color w:val="000000" w:themeColor="text1"/>
                <w:sz w:val="24"/>
                <w:szCs w:val="24"/>
              </w:rPr>
            </w:pPr>
          </w:p>
        </w:tc>
        <w:tc>
          <w:tcPr>
            <w:tcW w:w="4799" w:type="dxa"/>
          </w:tcPr>
          <w:p w14:paraId="54C6FB27" w14:textId="77777777" w:rsidR="00833CA9" w:rsidRPr="00153618" w:rsidRDefault="00833CA9" w:rsidP="00A26702">
            <w:pPr>
              <w:pStyle w:val="chuthuong"/>
              <w:ind w:firstLine="0"/>
              <w:rPr>
                <w:color w:val="000000" w:themeColor="text1"/>
                <w:sz w:val="24"/>
                <w:szCs w:val="24"/>
              </w:rPr>
            </w:pPr>
            <w:r w:rsidRPr="00153618">
              <w:rPr>
                <w:color w:val="000000" w:themeColor="text1"/>
                <w:sz w:val="24"/>
                <w:szCs w:val="24"/>
              </w:rPr>
              <w:t>Tổng cộng</w:t>
            </w:r>
          </w:p>
        </w:tc>
        <w:tc>
          <w:tcPr>
            <w:tcW w:w="2008" w:type="dxa"/>
          </w:tcPr>
          <w:p w14:paraId="709DDDB5" w14:textId="77777777" w:rsidR="00833CA9" w:rsidRPr="00153618" w:rsidRDefault="00833CA9" w:rsidP="00A26702">
            <w:pPr>
              <w:pStyle w:val="chuthuong"/>
              <w:ind w:firstLine="0"/>
              <w:jc w:val="right"/>
              <w:rPr>
                <w:color w:val="000000" w:themeColor="text1"/>
                <w:sz w:val="24"/>
                <w:szCs w:val="24"/>
              </w:rPr>
            </w:pPr>
            <w:r w:rsidRPr="00153618">
              <w:rPr>
                <w:color w:val="000000" w:themeColor="text1"/>
                <w:sz w:val="24"/>
                <w:szCs w:val="24"/>
              </w:rPr>
              <w:t>108.800</w:t>
            </w:r>
          </w:p>
        </w:tc>
        <w:tc>
          <w:tcPr>
            <w:tcW w:w="1955" w:type="dxa"/>
          </w:tcPr>
          <w:p w14:paraId="734F6116" w14:textId="77777777" w:rsidR="00833CA9" w:rsidRPr="00153618" w:rsidRDefault="00833CA9" w:rsidP="00A26702">
            <w:pPr>
              <w:pStyle w:val="chuthuong"/>
              <w:ind w:firstLine="0"/>
              <w:jc w:val="center"/>
              <w:rPr>
                <w:color w:val="000000" w:themeColor="text1"/>
                <w:sz w:val="24"/>
                <w:szCs w:val="24"/>
              </w:rPr>
            </w:pPr>
            <w:r w:rsidRPr="00153618">
              <w:rPr>
                <w:color w:val="000000" w:themeColor="text1"/>
                <w:sz w:val="24"/>
                <w:szCs w:val="24"/>
              </w:rPr>
              <w:t>QHC phân bổ</w:t>
            </w:r>
          </w:p>
        </w:tc>
      </w:tr>
    </w:tbl>
    <w:p w14:paraId="0B7347CB" w14:textId="5C9467CA" w:rsidR="00A8669A" w:rsidRPr="00153618" w:rsidRDefault="00A8669A" w:rsidP="001A3046">
      <w:pPr>
        <w:pStyle w:val="Noidung"/>
        <w:ind w:firstLine="0"/>
        <w:rPr>
          <w:color w:val="000000" w:themeColor="text1"/>
          <w:lang w:val="nl-NL"/>
        </w:rPr>
      </w:pPr>
    </w:p>
    <w:p w14:paraId="238D8896" w14:textId="5E9D846D" w:rsidR="0041015A" w:rsidRPr="00153618" w:rsidRDefault="004D04D8" w:rsidP="00CA0956">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00" w:name="_Toc213601275"/>
      <w:r w:rsidRPr="00153618">
        <w:rPr>
          <w:b/>
          <w:bCs/>
          <w:i/>
          <w:iCs/>
          <w:color w:val="000000" w:themeColor="text1"/>
          <w:lang w:val="pt-BR"/>
        </w:rPr>
        <w:t>Quy hoạch sử dụn</w:t>
      </w:r>
      <w:r w:rsidR="00027557" w:rsidRPr="00153618">
        <w:rPr>
          <w:b/>
          <w:bCs/>
          <w:i/>
          <w:iCs/>
          <w:color w:val="000000" w:themeColor="text1"/>
          <w:lang w:val="pt-BR"/>
        </w:rPr>
        <w:t>g đất:</w:t>
      </w:r>
      <w:bookmarkEnd w:id="10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87"/>
        <w:gridCol w:w="4761"/>
        <w:gridCol w:w="1135"/>
        <w:gridCol w:w="850"/>
        <w:gridCol w:w="1129"/>
      </w:tblGrid>
      <w:tr w:rsidR="00153618" w:rsidRPr="00153618" w14:paraId="193842C3" w14:textId="77777777" w:rsidTr="00A26702">
        <w:trPr>
          <w:trHeight w:val="286"/>
          <w:tblHeader/>
        </w:trPr>
        <w:tc>
          <w:tcPr>
            <w:tcW w:w="655" w:type="pct"/>
            <w:vMerge w:val="restart"/>
            <w:vAlign w:val="center"/>
          </w:tcPr>
          <w:p w14:paraId="5BEE4334"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TT</w:t>
            </w:r>
          </w:p>
        </w:tc>
        <w:tc>
          <w:tcPr>
            <w:tcW w:w="2627" w:type="pct"/>
            <w:vMerge w:val="restart"/>
            <w:vAlign w:val="center"/>
          </w:tcPr>
          <w:p w14:paraId="5E951A86"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Nhóm chức năng/ Loại chức năng sử dụng đất</w:t>
            </w:r>
          </w:p>
        </w:tc>
        <w:tc>
          <w:tcPr>
            <w:tcW w:w="1718" w:type="pct"/>
            <w:gridSpan w:val="3"/>
            <w:vAlign w:val="center"/>
          </w:tcPr>
          <w:p w14:paraId="19277175"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Khu vực 5: Khu đô thị ven biển,  từ Bắc sông Cái đến Mũi Kê Gà</w:t>
            </w:r>
          </w:p>
        </w:tc>
      </w:tr>
      <w:tr w:rsidR="00153618" w:rsidRPr="00153618" w14:paraId="644ACBEF" w14:textId="77777777" w:rsidTr="00A26702">
        <w:trPr>
          <w:trHeight w:val="286"/>
          <w:tblHeader/>
        </w:trPr>
        <w:tc>
          <w:tcPr>
            <w:tcW w:w="655" w:type="pct"/>
            <w:vMerge/>
            <w:vAlign w:val="center"/>
          </w:tcPr>
          <w:p w14:paraId="1E660198" w14:textId="77777777" w:rsidR="00CA0956" w:rsidRPr="00153618" w:rsidRDefault="00CA0956" w:rsidP="00A26702">
            <w:pPr>
              <w:widowControl w:val="0"/>
              <w:pBdr>
                <w:top w:val="nil"/>
                <w:left w:val="nil"/>
                <w:bottom w:val="nil"/>
                <w:right w:val="nil"/>
                <w:between w:val="nil"/>
              </w:pBdr>
              <w:spacing w:before="0" w:after="0" w:line="360" w:lineRule="exact"/>
              <w:ind w:firstLine="0"/>
              <w:jc w:val="left"/>
              <w:rPr>
                <w:rFonts w:eastAsia="Verdana"/>
                <w:b/>
                <w:color w:val="000000" w:themeColor="text1"/>
                <w:szCs w:val="26"/>
              </w:rPr>
            </w:pPr>
          </w:p>
        </w:tc>
        <w:tc>
          <w:tcPr>
            <w:tcW w:w="2627" w:type="pct"/>
            <w:vMerge/>
            <w:vAlign w:val="center"/>
          </w:tcPr>
          <w:p w14:paraId="4A57D406" w14:textId="77777777" w:rsidR="00CA0956" w:rsidRPr="00153618" w:rsidRDefault="00CA0956" w:rsidP="00A26702">
            <w:pPr>
              <w:widowControl w:val="0"/>
              <w:pBdr>
                <w:top w:val="nil"/>
                <w:left w:val="nil"/>
                <w:bottom w:val="nil"/>
                <w:right w:val="nil"/>
                <w:between w:val="nil"/>
              </w:pBdr>
              <w:spacing w:before="0" w:after="0" w:line="360" w:lineRule="exact"/>
              <w:ind w:firstLine="0"/>
              <w:jc w:val="left"/>
              <w:rPr>
                <w:rFonts w:eastAsia="Verdana"/>
                <w:b/>
                <w:color w:val="000000" w:themeColor="text1"/>
                <w:szCs w:val="26"/>
              </w:rPr>
            </w:pPr>
          </w:p>
        </w:tc>
        <w:tc>
          <w:tcPr>
            <w:tcW w:w="626" w:type="pct"/>
            <w:vAlign w:val="center"/>
          </w:tcPr>
          <w:p w14:paraId="266DBFAD"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 xml:space="preserve">Diện tích đất (ha) </w:t>
            </w:r>
          </w:p>
        </w:tc>
        <w:tc>
          <w:tcPr>
            <w:tcW w:w="469" w:type="pct"/>
            <w:vAlign w:val="center"/>
          </w:tcPr>
          <w:p w14:paraId="5B5F0CFD"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Tỷ lệ (%)</w:t>
            </w:r>
          </w:p>
        </w:tc>
        <w:tc>
          <w:tcPr>
            <w:tcW w:w="623" w:type="pct"/>
            <w:vAlign w:val="center"/>
          </w:tcPr>
          <w:p w14:paraId="68822824" w14:textId="77777777" w:rsidR="00CA0956" w:rsidRPr="00153618" w:rsidRDefault="00000000" w:rsidP="00A26702">
            <w:pPr>
              <w:spacing w:before="0" w:after="0" w:line="360" w:lineRule="exact"/>
              <w:ind w:left="-78" w:right="-80" w:firstLine="0"/>
              <w:jc w:val="center"/>
              <w:rPr>
                <w:rFonts w:eastAsia="Verdana"/>
                <w:b/>
                <w:color w:val="000000" w:themeColor="text1"/>
                <w:szCs w:val="26"/>
              </w:rPr>
            </w:pPr>
            <w:sdt>
              <w:sdtPr>
                <w:rPr>
                  <w:rFonts w:eastAsia="Times New Roman"/>
                  <w:color w:val="000000" w:themeColor="text1"/>
                  <w:szCs w:val="26"/>
                </w:rPr>
                <w:tag w:val="goog_rdk_214"/>
                <w:id w:val="-465738049"/>
              </w:sdtPr>
              <w:sdtContent>
                <w:r w:rsidR="00CA0956" w:rsidRPr="00153618">
                  <w:rPr>
                    <w:rFonts w:eastAsia="Arial"/>
                    <w:b/>
                    <w:color w:val="000000" w:themeColor="text1"/>
                    <w:szCs w:val="26"/>
                  </w:rPr>
                  <w:t>Chỉ tiêu (m2/ người)</w:t>
                </w:r>
              </w:sdtContent>
            </w:sdt>
          </w:p>
        </w:tc>
      </w:tr>
      <w:tr w:rsidR="00153618" w:rsidRPr="00153618" w14:paraId="2E619F47" w14:textId="77777777" w:rsidTr="00A26702">
        <w:trPr>
          <w:trHeight w:val="286"/>
        </w:trPr>
        <w:tc>
          <w:tcPr>
            <w:tcW w:w="655" w:type="pct"/>
            <w:vAlign w:val="center"/>
          </w:tcPr>
          <w:p w14:paraId="247E8E61"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 </w:t>
            </w:r>
          </w:p>
        </w:tc>
        <w:tc>
          <w:tcPr>
            <w:tcW w:w="2627" w:type="pct"/>
            <w:vAlign w:val="center"/>
          </w:tcPr>
          <w:p w14:paraId="2628F110" w14:textId="77777777" w:rsidR="00CA0956" w:rsidRPr="00153618" w:rsidRDefault="00CA0956" w:rsidP="00A26702">
            <w:pPr>
              <w:spacing w:before="0" w:after="0" w:line="360" w:lineRule="exact"/>
              <w:ind w:left="-78" w:right="-80" w:firstLine="0"/>
              <w:jc w:val="left"/>
              <w:rPr>
                <w:rFonts w:eastAsia="Verdana"/>
                <w:b/>
                <w:color w:val="000000" w:themeColor="text1"/>
                <w:szCs w:val="26"/>
              </w:rPr>
            </w:pPr>
            <w:r w:rsidRPr="00153618">
              <w:rPr>
                <w:rFonts w:eastAsia="Verdana"/>
                <w:b/>
                <w:color w:val="000000" w:themeColor="text1"/>
                <w:szCs w:val="26"/>
              </w:rPr>
              <w:t>Dự báo quy mô dân số đến năm 2040 (người)</w:t>
            </w:r>
          </w:p>
        </w:tc>
        <w:tc>
          <w:tcPr>
            <w:tcW w:w="1718" w:type="pct"/>
            <w:gridSpan w:val="3"/>
            <w:vAlign w:val="center"/>
          </w:tcPr>
          <w:p w14:paraId="0BB4B3C7" w14:textId="77777777" w:rsidR="00CA0956" w:rsidRPr="00153618" w:rsidRDefault="00CA0956" w:rsidP="00A26702">
            <w:pPr>
              <w:spacing w:before="0" w:after="0" w:line="360" w:lineRule="exact"/>
              <w:ind w:left="-78" w:right="-80" w:firstLine="0"/>
              <w:jc w:val="right"/>
              <w:rPr>
                <w:rFonts w:eastAsia="Verdana"/>
                <w:b/>
                <w:color w:val="000000" w:themeColor="text1"/>
                <w:szCs w:val="26"/>
              </w:rPr>
            </w:pPr>
            <w:r w:rsidRPr="00153618">
              <w:rPr>
                <w:rFonts w:eastAsia="Verdana"/>
                <w:b/>
                <w:color w:val="000000" w:themeColor="text1"/>
                <w:szCs w:val="26"/>
              </w:rPr>
              <w:t>108.800</w:t>
            </w:r>
          </w:p>
        </w:tc>
      </w:tr>
      <w:tr w:rsidR="00153618" w:rsidRPr="00153618" w14:paraId="55183DA2" w14:textId="77777777" w:rsidTr="00A26702">
        <w:trPr>
          <w:trHeight w:val="286"/>
        </w:trPr>
        <w:tc>
          <w:tcPr>
            <w:tcW w:w="655" w:type="pct"/>
            <w:vAlign w:val="center"/>
          </w:tcPr>
          <w:p w14:paraId="7228334B"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 </w:t>
            </w:r>
          </w:p>
        </w:tc>
        <w:tc>
          <w:tcPr>
            <w:tcW w:w="2627" w:type="pct"/>
            <w:vAlign w:val="center"/>
          </w:tcPr>
          <w:p w14:paraId="0B44AF8C" w14:textId="77777777" w:rsidR="00CA0956" w:rsidRPr="00153618" w:rsidRDefault="00CA0956" w:rsidP="00A26702">
            <w:pPr>
              <w:spacing w:before="0" w:after="0" w:line="360" w:lineRule="exact"/>
              <w:ind w:left="-78" w:right="-80" w:firstLine="0"/>
              <w:jc w:val="left"/>
              <w:rPr>
                <w:rFonts w:eastAsia="Verdana"/>
                <w:b/>
                <w:color w:val="000000" w:themeColor="text1"/>
                <w:szCs w:val="26"/>
              </w:rPr>
            </w:pPr>
            <w:r w:rsidRPr="00153618">
              <w:rPr>
                <w:rFonts w:eastAsia="Verdana"/>
                <w:b/>
                <w:color w:val="000000" w:themeColor="text1"/>
                <w:szCs w:val="26"/>
              </w:rPr>
              <w:t>Tổng diện tích đất quy hoạch</w:t>
            </w:r>
          </w:p>
        </w:tc>
        <w:tc>
          <w:tcPr>
            <w:tcW w:w="626" w:type="pct"/>
            <w:vAlign w:val="center"/>
          </w:tcPr>
          <w:p w14:paraId="650F4587" w14:textId="77777777" w:rsidR="00CA0956" w:rsidRPr="00153618" w:rsidRDefault="00CA0956" w:rsidP="00A26702">
            <w:pPr>
              <w:spacing w:before="0" w:after="0" w:line="360" w:lineRule="exact"/>
              <w:ind w:left="-78" w:right="-80" w:firstLine="0"/>
              <w:jc w:val="right"/>
              <w:rPr>
                <w:rFonts w:eastAsia="Verdana"/>
                <w:b/>
                <w:color w:val="000000" w:themeColor="text1"/>
                <w:szCs w:val="26"/>
              </w:rPr>
            </w:pPr>
            <w:r w:rsidRPr="00153618">
              <w:rPr>
                <w:rFonts w:eastAsia="Verdana"/>
                <w:b/>
                <w:color w:val="000000" w:themeColor="text1"/>
                <w:szCs w:val="26"/>
              </w:rPr>
              <w:t>1.212</w:t>
            </w:r>
          </w:p>
        </w:tc>
        <w:tc>
          <w:tcPr>
            <w:tcW w:w="469" w:type="pct"/>
            <w:vAlign w:val="center"/>
          </w:tcPr>
          <w:p w14:paraId="15EB4AAD" w14:textId="77777777" w:rsidR="00CA0956" w:rsidRPr="00153618" w:rsidRDefault="00CA0956" w:rsidP="00A26702">
            <w:pPr>
              <w:spacing w:before="0" w:after="0" w:line="360" w:lineRule="exact"/>
              <w:ind w:left="-78" w:right="-80" w:firstLine="0"/>
              <w:jc w:val="right"/>
              <w:rPr>
                <w:rFonts w:eastAsia="Verdana"/>
                <w:b/>
                <w:color w:val="000000" w:themeColor="text1"/>
                <w:szCs w:val="26"/>
              </w:rPr>
            </w:pPr>
            <w:r w:rsidRPr="00153618">
              <w:rPr>
                <w:rFonts w:eastAsia="Verdana"/>
                <w:b/>
                <w:color w:val="000000" w:themeColor="text1"/>
                <w:szCs w:val="26"/>
              </w:rPr>
              <w:t>100</w:t>
            </w:r>
          </w:p>
        </w:tc>
        <w:tc>
          <w:tcPr>
            <w:tcW w:w="623" w:type="pct"/>
            <w:vAlign w:val="center"/>
          </w:tcPr>
          <w:p w14:paraId="7E9C8145" w14:textId="77777777" w:rsidR="00CA0956" w:rsidRPr="00153618" w:rsidRDefault="00CA0956" w:rsidP="00A26702">
            <w:pPr>
              <w:spacing w:before="0" w:after="0" w:line="360" w:lineRule="exact"/>
              <w:ind w:left="-78" w:right="-80" w:firstLine="0"/>
              <w:jc w:val="left"/>
              <w:rPr>
                <w:rFonts w:eastAsia="Verdana"/>
                <w:b/>
                <w:color w:val="000000" w:themeColor="text1"/>
                <w:szCs w:val="26"/>
              </w:rPr>
            </w:pPr>
            <w:r w:rsidRPr="00153618">
              <w:rPr>
                <w:rFonts w:eastAsia="Verdana"/>
                <w:b/>
                <w:color w:val="000000" w:themeColor="text1"/>
                <w:szCs w:val="26"/>
              </w:rPr>
              <w:t> </w:t>
            </w:r>
          </w:p>
        </w:tc>
      </w:tr>
      <w:tr w:rsidR="00153618" w:rsidRPr="00153618" w14:paraId="62A3064A" w14:textId="77777777" w:rsidTr="00A26702">
        <w:trPr>
          <w:trHeight w:val="286"/>
        </w:trPr>
        <w:tc>
          <w:tcPr>
            <w:tcW w:w="655" w:type="pct"/>
            <w:vAlign w:val="center"/>
          </w:tcPr>
          <w:p w14:paraId="1E015C93" w14:textId="77777777" w:rsidR="00CA0956" w:rsidRPr="00153618" w:rsidRDefault="00CA0956" w:rsidP="00A26702">
            <w:pPr>
              <w:spacing w:before="0" w:after="0" w:line="360" w:lineRule="exact"/>
              <w:ind w:left="-78" w:right="-80" w:firstLine="0"/>
              <w:jc w:val="center"/>
              <w:rPr>
                <w:rFonts w:eastAsia="Verdana"/>
                <w:i/>
                <w:color w:val="000000" w:themeColor="text1"/>
                <w:szCs w:val="26"/>
              </w:rPr>
            </w:pPr>
            <w:r w:rsidRPr="00153618">
              <w:rPr>
                <w:rFonts w:eastAsia="Verdana"/>
                <w:i/>
                <w:color w:val="000000" w:themeColor="text1"/>
                <w:szCs w:val="26"/>
              </w:rPr>
              <w:t> </w:t>
            </w:r>
          </w:p>
        </w:tc>
        <w:tc>
          <w:tcPr>
            <w:tcW w:w="2627" w:type="pct"/>
            <w:vAlign w:val="center"/>
          </w:tcPr>
          <w:p w14:paraId="35493C62"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Đất xây dựng</w:t>
            </w:r>
          </w:p>
        </w:tc>
        <w:tc>
          <w:tcPr>
            <w:tcW w:w="626" w:type="pct"/>
            <w:vAlign w:val="center"/>
          </w:tcPr>
          <w:p w14:paraId="559E524B" w14:textId="77777777" w:rsidR="00CA0956" w:rsidRPr="00153618" w:rsidRDefault="00CA0956" w:rsidP="00A26702">
            <w:pPr>
              <w:spacing w:before="0" w:after="0" w:line="360" w:lineRule="exact"/>
              <w:ind w:left="-78" w:right="-80" w:firstLine="0"/>
              <w:jc w:val="right"/>
              <w:rPr>
                <w:rFonts w:eastAsia="Verdana"/>
                <w:i/>
                <w:color w:val="000000" w:themeColor="text1"/>
                <w:szCs w:val="26"/>
              </w:rPr>
            </w:pPr>
            <w:r w:rsidRPr="00153618">
              <w:rPr>
                <w:rFonts w:eastAsia="Verdana"/>
                <w:i/>
                <w:color w:val="000000" w:themeColor="text1"/>
                <w:szCs w:val="26"/>
              </w:rPr>
              <w:t>894</w:t>
            </w:r>
          </w:p>
        </w:tc>
        <w:tc>
          <w:tcPr>
            <w:tcW w:w="469" w:type="pct"/>
            <w:vAlign w:val="center"/>
          </w:tcPr>
          <w:p w14:paraId="35C7E728" w14:textId="77777777" w:rsidR="00CA0956" w:rsidRPr="00153618" w:rsidRDefault="00CA0956" w:rsidP="00A26702">
            <w:pPr>
              <w:spacing w:before="0" w:after="0" w:line="360" w:lineRule="exact"/>
              <w:ind w:left="-78" w:right="-80" w:firstLine="0"/>
              <w:jc w:val="right"/>
              <w:rPr>
                <w:rFonts w:eastAsia="Verdana"/>
                <w:i/>
                <w:color w:val="000000" w:themeColor="text1"/>
                <w:szCs w:val="26"/>
              </w:rPr>
            </w:pPr>
            <w:r w:rsidRPr="00153618">
              <w:rPr>
                <w:rFonts w:eastAsia="Verdana"/>
                <w:i/>
                <w:color w:val="000000" w:themeColor="text1"/>
                <w:szCs w:val="26"/>
              </w:rPr>
              <w:t>74</w:t>
            </w:r>
          </w:p>
        </w:tc>
        <w:tc>
          <w:tcPr>
            <w:tcW w:w="623" w:type="pct"/>
            <w:vAlign w:val="center"/>
          </w:tcPr>
          <w:p w14:paraId="50FBB030"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w:t>
            </w:r>
          </w:p>
        </w:tc>
      </w:tr>
      <w:tr w:rsidR="00153618" w:rsidRPr="00153618" w14:paraId="06B498E3" w14:textId="77777777" w:rsidTr="00A26702">
        <w:trPr>
          <w:trHeight w:val="286"/>
        </w:trPr>
        <w:tc>
          <w:tcPr>
            <w:tcW w:w="655" w:type="pct"/>
            <w:vAlign w:val="center"/>
          </w:tcPr>
          <w:p w14:paraId="23353175" w14:textId="77777777" w:rsidR="00CA0956" w:rsidRPr="00153618" w:rsidRDefault="00CA0956" w:rsidP="00A26702">
            <w:pPr>
              <w:spacing w:before="0" w:after="0" w:line="360" w:lineRule="exact"/>
              <w:ind w:left="-78" w:right="-80" w:firstLine="0"/>
              <w:jc w:val="center"/>
              <w:rPr>
                <w:rFonts w:eastAsia="Verdana"/>
                <w:i/>
                <w:color w:val="000000" w:themeColor="text1"/>
                <w:szCs w:val="26"/>
              </w:rPr>
            </w:pPr>
            <w:r w:rsidRPr="00153618">
              <w:rPr>
                <w:rFonts w:eastAsia="Verdana"/>
                <w:i/>
                <w:color w:val="000000" w:themeColor="text1"/>
                <w:szCs w:val="26"/>
              </w:rPr>
              <w:t> </w:t>
            </w:r>
          </w:p>
        </w:tc>
        <w:tc>
          <w:tcPr>
            <w:tcW w:w="2627" w:type="pct"/>
            <w:vAlign w:val="center"/>
          </w:tcPr>
          <w:p w14:paraId="4AB7108C"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Đất nông lâm nghiệp và chức năng khác</w:t>
            </w:r>
          </w:p>
        </w:tc>
        <w:tc>
          <w:tcPr>
            <w:tcW w:w="626" w:type="pct"/>
            <w:vAlign w:val="center"/>
          </w:tcPr>
          <w:p w14:paraId="6C02A9CB" w14:textId="77777777" w:rsidR="00CA0956" w:rsidRPr="00153618" w:rsidRDefault="00CA0956" w:rsidP="00A26702">
            <w:pPr>
              <w:spacing w:before="0" w:after="0" w:line="360" w:lineRule="exact"/>
              <w:ind w:left="-78" w:right="-80" w:firstLine="0"/>
              <w:jc w:val="right"/>
              <w:rPr>
                <w:rFonts w:eastAsia="Verdana"/>
                <w:i/>
                <w:color w:val="000000" w:themeColor="text1"/>
                <w:szCs w:val="26"/>
              </w:rPr>
            </w:pPr>
            <w:r w:rsidRPr="00153618">
              <w:rPr>
                <w:rFonts w:eastAsia="Verdana"/>
                <w:i/>
                <w:color w:val="000000" w:themeColor="text1"/>
                <w:szCs w:val="26"/>
              </w:rPr>
              <w:t>318</w:t>
            </w:r>
          </w:p>
        </w:tc>
        <w:tc>
          <w:tcPr>
            <w:tcW w:w="469" w:type="pct"/>
            <w:vAlign w:val="center"/>
          </w:tcPr>
          <w:p w14:paraId="3D38AFE8" w14:textId="77777777" w:rsidR="00CA0956" w:rsidRPr="00153618" w:rsidRDefault="00CA0956" w:rsidP="00A26702">
            <w:pPr>
              <w:spacing w:before="0" w:after="0" w:line="360" w:lineRule="exact"/>
              <w:ind w:left="-78" w:right="-80" w:firstLine="0"/>
              <w:jc w:val="right"/>
              <w:rPr>
                <w:rFonts w:eastAsia="Verdana"/>
                <w:i/>
                <w:color w:val="000000" w:themeColor="text1"/>
                <w:szCs w:val="26"/>
              </w:rPr>
            </w:pPr>
            <w:r w:rsidRPr="00153618">
              <w:rPr>
                <w:rFonts w:eastAsia="Verdana"/>
                <w:i/>
                <w:color w:val="000000" w:themeColor="text1"/>
                <w:szCs w:val="26"/>
              </w:rPr>
              <w:t>26</w:t>
            </w:r>
          </w:p>
        </w:tc>
        <w:tc>
          <w:tcPr>
            <w:tcW w:w="623" w:type="pct"/>
            <w:vAlign w:val="center"/>
          </w:tcPr>
          <w:p w14:paraId="42C124FB"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w:t>
            </w:r>
          </w:p>
        </w:tc>
      </w:tr>
      <w:tr w:rsidR="00153618" w:rsidRPr="00153618" w14:paraId="66CCC24B" w14:textId="77777777" w:rsidTr="00A26702">
        <w:trPr>
          <w:trHeight w:val="260"/>
        </w:trPr>
        <w:tc>
          <w:tcPr>
            <w:tcW w:w="655" w:type="pct"/>
            <w:vAlign w:val="center"/>
          </w:tcPr>
          <w:p w14:paraId="5959FEED"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I</w:t>
            </w:r>
          </w:p>
        </w:tc>
        <w:tc>
          <w:tcPr>
            <w:tcW w:w="2627" w:type="pct"/>
            <w:vAlign w:val="center"/>
          </w:tcPr>
          <w:p w14:paraId="6C95A85B" w14:textId="77777777" w:rsidR="00CA0956" w:rsidRPr="00153618" w:rsidRDefault="00CA0956" w:rsidP="00A26702">
            <w:pPr>
              <w:spacing w:before="0" w:after="0" w:line="360" w:lineRule="exact"/>
              <w:ind w:left="-78" w:right="-80" w:firstLine="0"/>
              <w:jc w:val="left"/>
              <w:rPr>
                <w:rFonts w:eastAsia="Verdana"/>
                <w:b/>
                <w:color w:val="000000" w:themeColor="text1"/>
                <w:szCs w:val="26"/>
              </w:rPr>
            </w:pPr>
            <w:r w:rsidRPr="00153618">
              <w:rPr>
                <w:rFonts w:eastAsia="Verdana"/>
                <w:b/>
                <w:color w:val="000000" w:themeColor="text1"/>
                <w:szCs w:val="26"/>
              </w:rPr>
              <w:t>Đất xây dựng</w:t>
            </w:r>
          </w:p>
        </w:tc>
        <w:tc>
          <w:tcPr>
            <w:tcW w:w="626" w:type="pct"/>
            <w:vAlign w:val="center"/>
          </w:tcPr>
          <w:p w14:paraId="4468983B" w14:textId="77777777" w:rsidR="00CA0956" w:rsidRPr="00153618" w:rsidRDefault="00CA0956" w:rsidP="00A26702">
            <w:pPr>
              <w:spacing w:before="0" w:after="0" w:line="360" w:lineRule="exact"/>
              <w:ind w:left="-78" w:right="-80" w:firstLine="0"/>
              <w:jc w:val="right"/>
              <w:rPr>
                <w:rFonts w:eastAsia="Verdana"/>
                <w:b/>
                <w:color w:val="000000" w:themeColor="text1"/>
                <w:szCs w:val="26"/>
              </w:rPr>
            </w:pPr>
            <w:r w:rsidRPr="00153618">
              <w:rPr>
                <w:rFonts w:eastAsia="Verdana"/>
                <w:b/>
                <w:color w:val="000000" w:themeColor="text1"/>
                <w:szCs w:val="26"/>
              </w:rPr>
              <w:t>894</w:t>
            </w:r>
          </w:p>
        </w:tc>
        <w:tc>
          <w:tcPr>
            <w:tcW w:w="469" w:type="pct"/>
            <w:vAlign w:val="center"/>
          </w:tcPr>
          <w:p w14:paraId="7BA4DBEF" w14:textId="77777777" w:rsidR="00CA0956" w:rsidRPr="00153618" w:rsidRDefault="00CA0956" w:rsidP="00A26702">
            <w:pPr>
              <w:spacing w:before="0" w:after="0" w:line="360" w:lineRule="exact"/>
              <w:ind w:left="-78" w:right="-80" w:firstLine="0"/>
              <w:jc w:val="right"/>
              <w:rPr>
                <w:rFonts w:eastAsia="Verdana"/>
                <w:b/>
                <w:color w:val="000000" w:themeColor="text1"/>
                <w:szCs w:val="26"/>
              </w:rPr>
            </w:pPr>
            <w:r w:rsidRPr="00153618">
              <w:rPr>
                <w:rFonts w:eastAsia="Verdana"/>
                <w:b/>
                <w:color w:val="000000" w:themeColor="text1"/>
                <w:szCs w:val="26"/>
              </w:rPr>
              <w:t>100</w:t>
            </w:r>
          </w:p>
        </w:tc>
        <w:tc>
          <w:tcPr>
            <w:tcW w:w="623" w:type="pct"/>
            <w:vAlign w:val="center"/>
          </w:tcPr>
          <w:p w14:paraId="7E964B1E" w14:textId="77777777" w:rsidR="00CA0956" w:rsidRPr="00153618" w:rsidRDefault="00CA0956" w:rsidP="00A26702">
            <w:pPr>
              <w:spacing w:before="0" w:after="0" w:line="360" w:lineRule="exact"/>
              <w:ind w:left="-78" w:right="-80" w:firstLine="0"/>
              <w:jc w:val="right"/>
              <w:rPr>
                <w:rFonts w:eastAsia="Verdana"/>
                <w:b/>
                <w:color w:val="000000" w:themeColor="text1"/>
                <w:szCs w:val="26"/>
              </w:rPr>
            </w:pPr>
            <w:r w:rsidRPr="00153618">
              <w:rPr>
                <w:rFonts w:eastAsia="Verdana"/>
                <w:b/>
                <w:color w:val="000000" w:themeColor="text1"/>
                <w:szCs w:val="26"/>
              </w:rPr>
              <w:t>82</w:t>
            </w:r>
          </w:p>
        </w:tc>
      </w:tr>
      <w:tr w:rsidR="00153618" w:rsidRPr="00153618" w14:paraId="40B90457" w14:textId="77777777" w:rsidTr="00A26702">
        <w:trPr>
          <w:trHeight w:val="286"/>
        </w:trPr>
        <w:tc>
          <w:tcPr>
            <w:tcW w:w="655" w:type="pct"/>
            <w:vAlign w:val="center"/>
          </w:tcPr>
          <w:p w14:paraId="5846B5F3" w14:textId="77777777" w:rsidR="00CA0956" w:rsidRPr="00153618" w:rsidRDefault="00CA0956" w:rsidP="00A26702">
            <w:pPr>
              <w:spacing w:before="0" w:after="0" w:line="360" w:lineRule="exact"/>
              <w:ind w:left="-78" w:right="-80" w:firstLine="0"/>
              <w:jc w:val="center"/>
              <w:rPr>
                <w:rFonts w:eastAsia="Verdana"/>
                <w:i/>
                <w:color w:val="000000" w:themeColor="text1"/>
                <w:szCs w:val="26"/>
              </w:rPr>
            </w:pPr>
            <w:r w:rsidRPr="00153618">
              <w:rPr>
                <w:rFonts w:eastAsia="Verdana"/>
                <w:i/>
                <w:color w:val="000000" w:themeColor="text1"/>
                <w:szCs w:val="26"/>
              </w:rPr>
              <w:t> </w:t>
            </w:r>
          </w:p>
        </w:tc>
        <w:tc>
          <w:tcPr>
            <w:tcW w:w="2627" w:type="pct"/>
            <w:vAlign w:val="center"/>
          </w:tcPr>
          <w:p w14:paraId="2BBF0B0A"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Trong đó:</w:t>
            </w:r>
          </w:p>
        </w:tc>
        <w:tc>
          <w:tcPr>
            <w:tcW w:w="626" w:type="pct"/>
            <w:vAlign w:val="center"/>
          </w:tcPr>
          <w:p w14:paraId="5B17375A" w14:textId="77777777" w:rsidR="00CA0956" w:rsidRPr="00153618" w:rsidRDefault="00CA0956" w:rsidP="00A26702">
            <w:pPr>
              <w:spacing w:before="0" w:after="0" w:line="360" w:lineRule="exact"/>
              <w:ind w:left="-78" w:right="-80" w:firstLine="0"/>
              <w:jc w:val="right"/>
              <w:rPr>
                <w:rFonts w:eastAsia="Verdana"/>
                <w:i/>
                <w:color w:val="000000" w:themeColor="text1"/>
                <w:szCs w:val="26"/>
              </w:rPr>
            </w:pPr>
            <w:r w:rsidRPr="00153618">
              <w:rPr>
                <w:rFonts w:eastAsia="Verdana"/>
                <w:i/>
                <w:color w:val="000000" w:themeColor="text1"/>
                <w:szCs w:val="26"/>
              </w:rPr>
              <w:t> </w:t>
            </w:r>
          </w:p>
        </w:tc>
        <w:tc>
          <w:tcPr>
            <w:tcW w:w="469" w:type="pct"/>
            <w:vAlign w:val="center"/>
          </w:tcPr>
          <w:p w14:paraId="24B364CB"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w:t>
            </w:r>
          </w:p>
        </w:tc>
        <w:tc>
          <w:tcPr>
            <w:tcW w:w="623" w:type="pct"/>
            <w:vAlign w:val="center"/>
          </w:tcPr>
          <w:p w14:paraId="112E8535" w14:textId="77777777" w:rsidR="00CA0956" w:rsidRPr="00153618" w:rsidRDefault="00CA0956" w:rsidP="00A26702">
            <w:pPr>
              <w:spacing w:before="0" w:after="0" w:line="360" w:lineRule="exact"/>
              <w:ind w:left="-78" w:right="-80" w:firstLine="0"/>
              <w:jc w:val="right"/>
              <w:rPr>
                <w:rFonts w:eastAsia="Verdana"/>
                <w:i/>
                <w:color w:val="000000" w:themeColor="text1"/>
                <w:szCs w:val="26"/>
              </w:rPr>
            </w:pPr>
            <w:r w:rsidRPr="00153618">
              <w:rPr>
                <w:rFonts w:eastAsia="Verdana"/>
                <w:i/>
                <w:color w:val="000000" w:themeColor="text1"/>
                <w:szCs w:val="26"/>
              </w:rPr>
              <w:t> </w:t>
            </w:r>
          </w:p>
        </w:tc>
      </w:tr>
      <w:tr w:rsidR="00153618" w:rsidRPr="00153618" w14:paraId="348055A1" w14:textId="77777777" w:rsidTr="00A26702">
        <w:trPr>
          <w:trHeight w:val="286"/>
        </w:trPr>
        <w:tc>
          <w:tcPr>
            <w:tcW w:w="655" w:type="pct"/>
            <w:vAlign w:val="center"/>
          </w:tcPr>
          <w:p w14:paraId="14E85F64" w14:textId="77777777" w:rsidR="00CA0956" w:rsidRPr="00153618" w:rsidRDefault="00CA0956" w:rsidP="00A26702">
            <w:pPr>
              <w:spacing w:before="0" w:after="0" w:line="360" w:lineRule="exact"/>
              <w:ind w:left="-78" w:right="-80" w:firstLine="0"/>
              <w:jc w:val="center"/>
              <w:rPr>
                <w:rFonts w:eastAsia="Verdana"/>
                <w:color w:val="000000" w:themeColor="text1"/>
                <w:szCs w:val="26"/>
              </w:rPr>
            </w:pPr>
            <w:r w:rsidRPr="00153618">
              <w:rPr>
                <w:rFonts w:eastAsia="Verdana"/>
                <w:color w:val="000000" w:themeColor="text1"/>
                <w:szCs w:val="26"/>
              </w:rPr>
              <w:t>1</w:t>
            </w:r>
          </w:p>
        </w:tc>
        <w:tc>
          <w:tcPr>
            <w:tcW w:w="2627" w:type="pct"/>
            <w:vAlign w:val="center"/>
          </w:tcPr>
          <w:p w14:paraId="31A03461"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 xml:space="preserve">Khu đất đơn vị ở </w:t>
            </w:r>
          </w:p>
        </w:tc>
        <w:tc>
          <w:tcPr>
            <w:tcW w:w="626" w:type="pct"/>
            <w:vAlign w:val="center"/>
          </w:tcPr>
          <w:p w14:paraId="6A0637CA"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393</w:t>
            </w:r>
          </w:p>
        </w:tc>
        <w:tc>
          <w:tcPr>
            <w:tcW w:w="469" w:type="pct"/>
            <w:vAlign w:val="center"/>
          </w:tcPr>
          <w:p w14:paraId="0B973653"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44</w:t>
            </w:r>
          </w:p>
        </w:tc>
        <w:tc>
          <w:tcPr>
            <w:tcW w:w="623" w:type="pct"/>
            <w:vAlign w:val="center"/>
          </w:tcPr>
          <w:p w14:paraId="430BBDE2"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55</w:t>
            </w:r>
          </w:p>
        </w:tc>
      </w:tr>
      <w:tr w:rsidR="00153618" w:rsidRPr="00153618" w14:paraId="6B17F875" w14:textId="77777777" w:rsidTr="00A26702">
        <w:trPr>
          <w:trHeight w:val="286"/>
        </w:trPr>
        <w:tc>
          <w:tcPr>
            <w:tcW w:w="655" w:type="pct"/>
            <w:vAlign w:val="center"/>
          </w:tcPr>
          <w:p w14:paraId="3A61C2C0" w14:textId="77777777" w:rsidR="00CA0956" w:rsidRPr="00153618" w:rsidRDefault="00CA0956" w:rsidP="00A26702">
            <w:pPr>
              <w:spacing w:before="0" w:after="0" w:line="360" w:lineRule="exact"/>
              <w:ind w:left="-78" w:right="-80" w:firstLine="0"/>
              <w:jc w:val="center"/>
              <w:rPr>
                <w:rFonts w:eastAsia="Verdana"/>
                <w:i/>
                <w:color w:val="000000" w:themeColor="text1"/>
                <w:szCs w:val="26"/>
              </w:rPr>
            </w:pPr>
            <w:r w:rsidRPr="00153618">
              <w:rPr>
                <w:rFonts w:eastAsia="Verdana"/>
                <w:i/>
                <w:color w:val="000000" w:themeColor="text1"/>
                <w:szCs w:val="26"/>
              </w:rPr>
              <w:t> </w:t>
            </w:r>
          </w:p>
        </w:tc>
        <w:tc>
          <w:tcPr>
            <w:tcW w:w="2627" w:type="pct"/>
            <w:vAlign w:val="center"/>
          </w:tcPr>
          <w:p w14:paraId="5379219B"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Trong đó: Đất đơn vị ở phát triển mới</w:t>
            </w:r>
          </w:p>
        </w:tc>
        <w:tc>
          <w:tcPr>
            <w:tcW w:w="626" w:type="pct"/>
            <w:vAlign w:val="center"/>
          </w:tcPr>
          <w:p w14:paraId="690B19B0"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7</w:t>
            </w:r>
          </w:p>
        </w:tc>
        <w:tc>
          <w:tcPr>
            <w:tcW w:w="469" w:type="pct"/>
            <w:vAlign w:val="center"/>
          </w:tcPr>
          <w:p w14:paraId="69E561BB" w14:textId="77777777" w:rsidR="00CA0956" w:rsidRPr="00153618" w:rsidRDefault="00CA0956" w:rsidP="00A26702">
            <w:pPr>
              <w:spacing w:before="0" w:after="0" w:line="360" w:lineRule="exact"/>
              <w:ind w:left="-78" w:right="-80" w:firstLine="0"/>
              <w:jc w:val="right"/>
              <w:rPr>
                <w:rFonts w:eastAsia="Verdana"/>
                <w:i/>
                <w:color w:val="000000" w:themeColor="text1"/>
                <w:szCs w:val="26"/>
              </w:rPr>
            </w:pPr>
            <w:r w:rsidRPr="00153618">
              <w:rPr>
                <w:rFonts w:eastAsia="Verdana"/>
                <w:i/>
                <w:color w:val="000000" w:themeColor="text1"/>
                <w:szCs w:val="26"/>
              </w:rPr>
              <w:t> </w:t>
            </w:r>
          </w:p>
        </w:tc>
        <w:tc>
          <w:tcPr>
            <w:tcW w:w="623" w:type="pct"/>
            <w:vAlign w:val="center"/>
          </w:tcPr>
          <w:p w14:paraId="1FE3393F"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27</w:t>
            </w:r>
          </w:p>
        </w:tc>
      </w:tr>
      <w:tr w:rsidR="00153618" w:rsidRPr="00153618" w14:paraId="185B09AB" w14:textId="77777777" w:rsidTr="00A26702">
        <w:trPr>
          <w:trHeight w:val="286"/>
        </w:trPr>
        <w:tc>
          <w:tcPr>
            <w:tcW w:w="655" w:type="pct"/>
            <w:vAlign w:val="center"/>
          </w:tcPr>
          <w:p w14:paraId="11A380CA" w14:textId="77777777" w:rsidR="00CA0956" w:rsidRPr="00153618" w:rsidRDefault="00CA0956" w:rsidP="00A26702">
            <w:pPr>
              <w:spacing w:before="0" w:after="0" w:line="360" w:lineRule="exact"/>
              <w:ind w:left="-78" w:right="-80" w:firstLine="0"/>
              <w:jc w:val="center"/>
              <w:rPr>
                <w:rFonts w:eastAsia="Verdana"/>
                <w:i/>
                <w:color w:val="000000" w:themeColor="text1"/>
                <w:szCs w:val="26"/>
              </w:rPr>
            </w:pPr>
            <w:r w:rsidRPr="00153618">
              <w:rPr>
                <w:rFonts w:eastAsia="Verdana"/>
                <w:i/>
                <w:color w:val="000000" w:themeColor="text1"/>
                <w:szCs w:val="26"/>
              </w:rPr>
              <w:t> </w:t>
            </w:r>
          </w:p>
        </w:tc>
        <w:tc>
          <w:tcPr>
            <w:tcW w:w="2627" w:type="pct"/>
            <w:vAlign w:val="center"/>
          </w:tcPr>
          <w:p w14:paraId="48908898"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xml:space="preserve">               Đơn vị ở hiện trạng khu vực nội thị </w:t>
            </w:r>
          </w:p>
        </w:tc>
        <w:tc>
          <w:tcPr>
            <w:tcW w:w="626" w:type="pct"/>
            <w:vAlign w:val="center"/>
          </w:tcPr>
          <w:p w14:paraId="6BD5066F"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385</w:t>
            </w:r>
          </w:p>
        </w:tc>
        <w:tc>
          <w:tcPr>
            <w:tcW w:w="469" w:type="pct"/>
            <w:vAlign w:val="center"/>
          </w:tcPr>
          <w:p w14:paraId="6664BAA5"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w:t>
            </w:r>
          </w:p>
        </w:tc>
        <w:tc>
          <w:tcPr>
            <w:tcW w:w="623" w:type="pct"/>
            <w:vAlign w:val="center"/>
          </w:tcPr>
          <w:p w14:paraId="4159428E"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56</w:t>
            </w:r>
          </w:p>
        </w:tc>
      </w:tr>
      <w:tr w:rsidR="00153618" w:rsidRPr="00153618" w14:paraId="3C6C6149" w14:textId="77777777" w:rsidTr="00A26702">
        <w:trPr>
          <w:trHeight w:val="286"/>
        </w:trPr>
        <w:tc>
          <w:tcPr>
            <w:tcW w:w="655" w:type="pct"/>
            <w:vAlign w:val="center"/>
          </w:tcPr>
          <w:p w14:paraId="778EB4EB" w14:textId="77777777" w:rsidR="00CA0956" w:rsidRPr="00153618" w:rsidRDefault="00CA0956" w:rsidP="00A26702">
            <w:pPr>
              <w:spacing w:before="0" w:after="0" w:line="360" w:lineRule="exact"/>
              <w:ind w:left="-78" w:right="-80" w:firstLine="0"/>
              <w:jc w:val="center"/>
              <w:rPr>
                <w:rFonts w:eastAsia="Verdana"/>
                <w:i/>
                <w:color w:val="000000" w:themeColor="text1"/>
                <w:szCs w:val="26"/>
              </w:rPr>
            </w:pPr>
            <w:r w:rsidRPr="00153618">
              <w:rPr>
                <w:rFonts w:eastAsia="Verdana"/>
                <w:i/>
                <w:color w:val="000000" w:themeColor="text1"/>
                <w:szCs w:val="26"/>
              </w:rPr>
              <w:t> </w:t>
            </w:r>
          </w:p>
        </w:tc>
        <w:tc>
          <w:tcPr>
            <w:tcW w:w="2627" w:type="pct"/>
            <w:vAlign w:val="center"/>
          </w:tcPr>
          <w:p w14:paraId="38BF865F"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xml:space="preserve">              Điểm dân cư nông thôn được đô thị hóa</w:t>
            </w:r>
          </w:p>
        </w:tc>
        <w:tc>
          <w:tcPr>
            <w:tcW w:w="626" w:type="pct"/>
            <w:vAlign w:val="center"/>
          </w:tcPr>
          <w:p w14:paraId="2692ACAD"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 </w:t>
            </w:r>
          </w:p>
        </w:tc>
        <w:tc>
          <w:tcPr>
            <w:tcW w:w="469" w:type="pct"/>
            <w:vAlign w:val="center"/>
          </w:tcPr>
          <w:p w14:paraId="63F72B3B"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w:t>
            </w:r>
          </w:p>
        </w:tc>
        <w:tc>
          <w:tcPr>
            <w:tcW w:w="623" w:type="pct"/>
            <w:vAlign w:val="center"/>
          </w:tcPr>
          <w:p w14:paraId="1C427417" w14:textId="77777777" w:rsidR="00CA0956" w:rsidRPr="00153618" w:rsidRDefault="00CA0956" w:rsidP="00A26702">
            <w:pPr>
              <w:spacing w:before="0" w:after="0" w:line="360" w:lineRule="exact"/>
              <w:ind w:left="-78" w:right="-80" w:firstLine="0"/>
              <w:jc w:val="left"/>
              <w:rPr>
                <w:rFonts w:eastAsia="Verdana"/>
                <w:i/>
                <w:color w:val="000000" w:themeColor="text1"/>
                <w:szCs w:val="26"/>
              </w:rPr>
            </w:pPr>
            <w:r w:rsidRPr="00153618">
              <w:rPr>
                <w:rFonts w:eastAsia="Verdana"/>
                <w:i/>
                <w:color w:val="000000" w:themeColor="text1"/>
                <w:szCs w:val="26"/>
              </w:rPr>
              <w:t> </w:t>
            </w:r>
          </w:p>
        </w:tc>
      </w:tr>
      <w:tr w:rsidR="00153618" w:rsidRPr="00153618" w14:paraId="226B3E65" w14:textId="77777777" w:rsidTr="00A26702">
        <w:trPr>
          <w:trHeight w:val="286"/>
        </w:trPr>
        <w:tc>
          <w:tcPr>
            <w:tcW w:w="655" w:type="pct"/>
            <w:vAlign w:val="center"/>
          </w:tcPr>
          <w:p w14:paraId="24DCF993" w14:textId="77777777" w:rsidR="00CA0956" w:rsidRPr="00153618" w:rsidRDefault="00CA0956" w:rsidP="00A26702">
            <w:pPr>
              <w:spacing w:before="0" w:after="0" w:line="360" w:lineRule="exact"/>
              <w:ind w:left="-78" w:right="-80" w:firstLine="0"/>
              <w:jc w:val="center"/>
              <w:rPr>
                <w:rFonts w:eastAsia="Verdana"/>
                <w:iCs/>
                <w:color w:val="000000" w:themeColor="text1"/>
                <w:szCs w:val="26"/>
              </w:rPr>
            </w:pPr>
            <w:r w:rsidRPr="00153618">
              <w:rPr>
                <w:rFonts w:eastAsia="Verdana"/>
                <w:iCs/>
                <w:color w:val="000000" w:themeColor="text1"/>
                <w:szCs w:val="26"/>
              </w:rPr>
              <w:t>2</w:t>
            </w:r>
          </w:p>
        </w:tc>
        <w:tc>
          <w:tcPr>
            <w:tcW w:w="2627" w:type="pct"/>
            <w:vAlign w:val="center"/>
          </w:tcPr>
          <w:p w14:paraId="4C5F3DE4" w14:textId="77777777" w:rsidR="00CA0956" w:rsidRPr="00153618" w:rsidRDefault="00CA0956" w:rsidP="00A26702">
            <w:pPr>
              <w:spacing w:before="0" w:after="0" w:line="360" w:lineRule="exact"/>
              <w:ind w:left="-78" w:right="-80" w:firstLine="0"/>
              <w:jc w:val="left"/>
              <w:rPr>
                <w:rFonts w:eastAsia="Verdana"/>
                <w:iCs/>
                <w:color w:val="000000" w:themeColor="text1"/>
                <w:szCs w:val="26"/>
              </w:rPr>
            </w:pPr>
            <w:r w:rsidRPr="00153618">
              <w:rPr>
                <w:rFonts w:eastAsia="Verdana"/>
                <w:iCs/>
                <w:color w:val="000000" w:themeColor="text1"/>
                <w:szCs w:val="26"/>
              </w:rPr>
              <w:t>Khu đất hỗn hợp</w:t>
            </w:r>
          </w:p>
        </w:tc>
        <w:tc>
          <w:tcPr>
            <w:tcW w:w="626" w:type="pct"/>
            <w:vAlign w:val="center"/>
          </w:tcPr>
          <w:p w14:paraId="7CD62439" w14:textId="77777777" w:rsidR="00CA0956" w:rsidRPr="00153618" w:rsidRDefault="00CA0956" w:rsidP="00A26702">
            <w:pPr>
              <w:spacing w:before="0" w:after="0" w:line="360" w:lineRule="exact"/>
              <w:ind w:left="-78" w:right="-80" w:firstLine="0"/>
              <w:jc w:val="right"/>
              <w:rPr>
                <w:rFonts w:eastAsia="Verdana"/>
                <w:iCs/>
                <w:color w:val="000000" w:themeColor="text1"/>
                <w:szCs w:val="26"/>
              </w:rPr>
            </w:pPr>
            <w:r w:rsidRPr="00153618">
              <w:rPr>
                <w:rFonts w:eastAsia="Verdana"/>
                <w:iCs/>
                <w:color w:val="000000" w:themeColor="text1"/>
                <w:szCs w:val="26"/>
              </w:rPr>
              <w:t>59</w:t>
            </w:r>
          </w:p>
        </w:tc>
        <w:tc>
          <w:tcPr>
            <w:tcW w:w="469" w:type="pct"/>
            <w:vAlign w:val="center"/>
          </w:tcPr>
          <w:p w14:paraId="3E389B17" w14:textId="77777777" w:rsidR="00CA0956" w:rsidRPr="00153618" w:rsidRDefault="00CA0956" w:rsidP="00A26702">
            <w:pPr>
              <w:spacing w:before="0" w:after="0" w:line="360" w:lineRule="exact"/>
              <w:ind w:left="-78" w:right="-80" w:firstLine="0"/>
              <w:jc w:val="right"/>
              <w:rPr>
                <w:rFonts w:eastAsia="Verdana"/>
                <w:iCs/>
                <w:color w:val="000000" w:themeColor="text1"/>
                <w:szCs w:val="26"/>
              </w:rPr>
            </w:pPr>
            <w:r w:rsidRPr="00153618">
              <w:rPr>
                <w:rFonts w:eastAsia="Verdana"/>
                <w:iCs/>
                <w:color w:val="000000" w:themeColor="text1"/>
                <w:szCs w:val="26"/>
              </w:rPr>
              <w:t>6,6</w:t>
            </w:r>
          </w:p>
        </w:tc>
        <w:tc>
          <w:tcPr>
            <w:tcW w:w="623" w:type="pct"/>
            <w:vAlign w:val="center"/>
          </w:tcPr>
          <w:p w14:paraId="1CA288EA" w14:textId="77777777" w:rsidR="00CA0956" w:rsidRPr="00153618" w:rsidRDefault="00CA0956" w:rsidP="00A26702">
            <w:pPr>
              <w:spacing w:before="0" w:after="0" w:line="360" w:lineRule="exact"/>
              <w:ind w:left="-78" w:right="-80" w:firstLine="0"/>
              <w:jc w:val="right"/>
              <w:rPr>
                <w:rFonts w:eastAsia="Verdana"/>
                <w:iCs/>
                <w:color w:val="000000" w:themeColor="text1"/>
                <w:szCs w:val="26"/>
              </w:rPr>
            </w:pPr>
          </w:p>
        </w:tc>
      </w:tr>
      <w:tr w:rsidR="00153618" w:rsidRPr="00153618" w14:paraId="713A8558" w14:textId="77777777" w:rsidTr="00A26702">
        <w:trPr>
          <w:trHeight w:val="286"/>
        </w:trPr>
        <w:tc>
          <w:tcPr>
            <w:tcW w:w="655" w:type="pct"/>
            <w:vAlign w:val="center"/>
          </w:tcPr>
          <w:p w14:paraId="074563D0" w14:textId="77777777" w:rsidR="00CA0956" w:rsidRPr="00153618" w:rsidRDefault="00CA0956" w:rsidP="00A26702">
            <w:pPr>
              <w:spacing w:before="0" w:after="0" w:line="360" w:lineRule="exact"/>
              <w:ind w:left="-78" w:right="-80" w:firstLine="0"/>
              <w:jc w:val="center"/>
              <w:rPr>
                <w:rFonts w:eastAsia="Verdana"/>
                <w:iCs/>
                <w:color w:val="000000" w:themeColor="text1"/>
                <w:szCs w:val="26"/>
              </w:rPr>
            </w:pPr>
            <w:r w:rsidRPr="00153618">
              <w:rPr>
                <w:rFonts w:eastAsia="Verdana"/>
                <w:color w:val="000000" w:themeColor="text1"/>
                <w:szCs w:val="26"/>
              </w:rPr>
              <w:t>3</w:t>
            </w:r>
          </w:p>
        </w:tc>
        <w:tc>
          <w:tcPr>
            <w:tcW w:w="2627" w:type="pct"/>
            <w:vAlign w:val="center"/>
          </w:tcPr>
          <w:p w14:paraId="0C12E21B" w14:textId="77777777" w:rsidR="00CA0956" w:rsidRPr="00153618" w:rsidRDefault="00CA0956" w:rsidP="00A26702">
            <w:pPr>
              <w:spacing w:before="0" w:after="0" w:line="360" w:lineRule="exact"/>
              <w:ind w:left="-78" w:right="-80" w:firstLine="0"/>
              <w:jc w:val="left"/>
              <w:rPr>
                <w:rFonts w:eastAsia="Verdana"/>
                <w:iCs/>
                <w:color w:val="000000" w:themeColor="text1"/>
                <w:szCs w:val="26"/>
              </w:rPr>
            </w:pPr>
            <w:r w:rsidRPr="00153618">
              <w:rPr>
                <w:rFonts w:eastAsia="Verdana"/>
                <w:color w:val="000000" w:themeColor="text1"/>
                <w:szCs w:val="26"/>
              </w:rPr>
              <w:t>Khu đất trung tâm đô thị hỗn hợp</w:t>
            </w:r>
          </w:p>
        </w:tc>
        <w:tc>
          <w:tcPr>
            <w:tcW w:w="626" w:type="pct"/>
            <w:vAlign w:val="center"/>
          </w:tcPr>
          <w:p w14:paraId="4B78DA7C" w14:textId="77777777" w:rsidR="00CA0956" w:rsidRPr="00153618" w:rsidRDefault="00CA0956" w:rsidP="00A26702">
            <w:pPr>
              <w:spacing w:before="0" w:after="0" w:line="360" w:lineRule="exact"/>
              <w:ind w:left="-78" w:right="-80" w:firstLine="0"/>
              <w:jc w:val="right"/>
              <w:rPr>
                <w:rFonts w:eastAsia="Verdana"/>
                <w:iCs/>
                <w:color w:val="000000" w:themeColor="text1"/>
                <w:szCs w:val="26"/>
              </w:rPr>
            </w:pPr>
            <w:r w:rsidRPr="00153618">
              <w:rPr>
                <w:rFonts w:eastAsia="Verdana"/>
                <w:color w:val="000000" w:themeColor="text1"/>
                <w:szCs w:val="26"/>
              </w:rPr>
              <w:t>182</w:t>
            </w:r>
          </w:p>
        </w:tc>
        <w:tc>
          <w:tcPr>
            <w:tcW w:w="469" w:type="pct"/>
            <w:vAlign w:val="center"/>
          </w:tcPr>
          <w:p w14:paraId="7662951F" w14:textId="77777777" w:rsidR="00CA0956" w:rsidRPr="00153618" w:rsidDel="001871E0" w:rsidRDefault="00CA0956" w:rsidP="00A26702">
            <w:pPr>
              <w:spacing w:before="0" w:after="0" w:line="360" w:lineRule="exact"/>
              <w:ind w:left="-78" w:right="-80" w:firstLine="0"/>
              <w:jc w:val="right"/>
              <w:rPr>
                <w:rFonts w:eastAsia="Verdana"/>
                <w:iCs/>
                <w:color w:val="000000" w:themeColor="text1"/>
                <w:szCs w:val="26"/>
              </w:rPr>
            </w:pPr>
            <w:r w:rsidRPr="00153618">
              <w:rPr>
                <w:rFonts w:eastAsia="Verdana"/>
                <w:color w:val="000000" w:themeColor="text1"/>
                <w:szCs w:val="26"/>
              </w:rPr>
              <w:t>20</w:t>
            </w:r>
          </w:p>
        </w:tc>
        <w:tc>
          <w:tcPr>
            <w:tcW w:w="623" w:type="pct"/>
            <w:vAlign w:val="center"/>
          </w:tcPr>
          <w:p w14:paraId="3EFFAA71" w14:textId="77777777" w:rsidR="00CA0956" w:rsidRPr="00153618" w:rsidRDefault="00CA0956" w:rsidP="00A26702">
            <w:pPr>
              <w:spacing w:before="0" w:after="0" w:line="360" w:lineRule="exact"/>
              <w:ind w:left="-78" w:right="-80" w:firstLine="0"/>
              <w:jc w:val="right"/>
              <w:rPr>
                <w:rFonts w:eastAsia="Verdana"/>
                <w:iCs/>
                <w:color w:val="000000" w:themeColor="text1"/>
                <w:szCs w:val="26"/>
              </w:rPr>
            </w:pPr>
            <w:r w:rsidRPr="00153618">
              <w:rPr>
                <w:rFonts w:eastAsia="Verdana"/>
                <w:color w:val="000000" w:themeColor="text1"/>
                <w:szCs w:val="26"/>
              </w:rPr>
              <w:t> </w:t>
            </w:r>
          </w:p>
        </w:tc>
      </w:tr>
      <w:tr w:rsidR="00153618" w:rsidRPr="00153618" w14:paraId="13249D4A" w14:textId="77777777" w:rsidTr="00A26702">
        <w:trPr>
          <w:trHeight w:val="286"/>
        </w:trPr>
        <w:tc>
          <w:tcPr>
            <w:tcW w:w="655" w:type="pct"/>
            <w:vAlign w:val="center"/>
          </w:tcPr>
          <w:p w14:paraId="6D1A6811" w14:textId="77777777" w:rsidR="00CA0956" w:rsidRPr="00153618" w:rsidRDefault="00CA0956" w:rsidP="00A26702">
            <w:pPr>
              <w:spacing w:before="0" w:after="0" w:line="360" w:lineRule="exact"/>
              <w:ind w:left="-78" w:right="-80" w:firstLine="0"/>
              <w:jc w:val="center"/>
              <w:rPr>
                <w:rFonts w:eastAsia="Verdana"/>
                <w:color w:val="000000" w:themeColor="text1"/>
                <w:szCs w:val="26"/>
              </w:rPr>
            </w:pPr>
            <w:r w:rsidRPr="00153618">
              <w:rPr>
                <w:rFonts w:eastAsia="Verdana"/>
                <w:color w:val="000000" w:themeColor="text1"/>
                <w:szCs w:val="26"/>
              </w:rPr>
              <w:t>4</w:t>
            </w:r>
          </w:p>
        </w:tc>
        <w:tc>
          <w:tcPr>
            <w:tcW w:w="2627" w:type="pct"/>
            <w:vAlign w:val="center"/>
          </w:tcPr>
          <w:p w14:paraId="291751FB"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Khu đất dịch vụ - công cộng cấp đô thị (được xác định trên bản vẽ QHSDĐ)</w:t>
            </w:r>
          </w:p>
        </w:tc>
        <w:tc>
          <w:tcPr>
            <w:tcW w:w="626" w:type="pct"/>
            <w:vAlign w:val="center"/>
          </w:tcPr>
          <w:p w14:paraId="7EB0E31F"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11</w:t>
            </w:r>
          </w:p>
        </w:tc>
        <w:tc>
          <w:tcPr>
            <w:tcW w:w="469" w:type="pct"/>
            <w:vAlign w:val="center"/>
          </w:tcPr>
          <w:p w14:paraId="63060D67"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1,2</w:t>
            </w:r>
          </w:p>
        </w:tc>
        <w:tc>
          <w:tcPr>
            <w:tcW w:w="623" w:type="pct"/>
            <w:vAlign w:val="center"/>
          </w:tcPr>
          <w:p w14:paraId="7A3D0CE5"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1,0</w:t>
            </w:r>
          </w:p>
        </w:tc>
      </w:tr>
      <w:tr w:rsidR="00153618" w:rsidRPr="00153618" w14:paraId="0A55A5E7" w14:textId="77777777" w:rsidTr="00A26702">
        <w:trPr>
          <w:trHeight w:val="286"/>
        </w:trPr>
        <w:tc>
          <w:tcPr>
            <w:tcW w:w="655" w:type="pct"/>
            <w:vAlign w:val="center"/>
          </w:tcPr>
          <w:p w14:paraId="7EB2C92A" w14:textId="77777777" w:rsidR="00CA0956" w:rsidRPr="00153618" w:rsidRDefault="00CA0956" w:rsidP="00A26702">
            <w:pPr>
              <w:spacing w:before="0" w:after="0" w:line="360" w:lineRule="exact"/>
              <w:ind w:left="-78" w:right="-80" w:firstLine="0"/>
              <w:jc w:val="center"/>
              <w:rPr>
                <w:rFonts w:eastAsia="Verdana"/>
                <w:color w:val="000000" w:themeColor="text1"/>
                <w:szCs w:val="26"/>
              </w:rPr>
            </w:pPr>
            <w:r w:rsidRPr="00153618">
              <w:rPr>
                <w:rFonts w:eastAsia="Verdana"/>
                <w:color w:val="000000" w:themeColor="text1"/>
                <w:szCs w:val="26"/>
              </w:rPr>
              <w:t>5</w:t>
            </w:r>
          </w:p>
        </w:tc>
        <w:tc>
          <w:tcPr>
            <w:tcW w:w="2627" w:type="pct"/>
            <w:vAlign w:val="center"/>
          </w:tcPr>
          <w:p w14:paraId="2BDC53AF"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 xml:space="preserve">Khu đất cây xanh công viên, quảng trường sử dụng công cộng trong đô thị </w:t>
            </w:r>
          </w:p>
        </w:tc>
        <w:tc>
          <w:tcPr>
            <w:tcW w:w="626" w:type="pct"/>
            <w:vAlign w:val="center"/>
          </w:tcPr>
          <w:p w14:paraId="3E832AFA"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68</w:t>
            </w:r>
          </w:p>
        </w:tc>
        <w:tc>
          <w:tcPr>
            <w:tcW w:w="469" w:type="pct"/>
            <w:vAlign w:val="center"/>
          </w:tcPr>
          <w:p w14:paraId="4914A0D2"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8</w:t>
            </w:r>
          </w:p>
        </w:tc>
        <w:tc>
          <w:tcPr>
            <w:tcW w:w="623" w:type="pct"/>
            <w:vAlign w:val="center"/>
          </w:tcPr>
          <w:p w14:paraId="376A76A0"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6</w:t>
            </w:r>
          </w:p>
        </w:tc>
      </w:tr>
      <w:tr w:rsidR="00153618" w:rsidRPr="00153618" w14:paraId="1E56AA64" w14:textId="77777777" w:rsidTr="00A26702">
        <w:trPr>
          <w:trHeight w:val="286"/>
        </w:trPr>
        <w:tc>
          <w:tcPr>
            <w:tcW w:w="655" w:type="pct"/>
            <w:vAlign w:val="center"/>
          </w:tcPr>
          <w:p w14:paraId="12CA573A" w14:textId="77777777" w:rsidR="00CA0956" w:rsidRPr="00153618" w:rsidRDefault="00CA0956" w:rsidP="00A26702">
            <w:pPr>
              <w:spacing w:before="0" w:after="0" w:line="360" w:lineRule="exact"/>
              <w:ind w:left="-78" w:right="-80" w:firstLine="0"/>
              <w:jc w:val="center"/>
              <w:rPr>
                <w:rFonts w:eastAsia="Verdana"/>
                <w:color w:val="000000" w:themeColor="text1"/>
                <w:szCs w:val="26"/>
              </w:rPr>
            </w:pPr>
            <w:r w:rsidRPr="00153618">
              <w:rPr>
                <w:rFonts w:eastAsia="Verdana"/>
                <w:color w:val="000000" w:themeColor="text1"/>
                <w:szCs w:val="26"/>
              </w:rPr>
              <w:t>6</w:t>
            </w:r>
          </w:p>
        </w:tc>
        <w:tc>
          <w:tcPr>
            <w:tcW w:w="2627" w:type="pct"/>
            <w:vAlign w:val="center"/>
          </w:tcPr>
          <w:p w14:paraId="77810A68"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Giao thông đô thị (tính đến đường chính khu vực)</w:t>
            </w:r>
          </w:p>
        </w:tc>
        <w:tc>
          <w:tcPr>
            <w:tcW w:w="626" w:type="pct"/>
            <w:vAlign w:val="center"/>
          </w:tcPr>
          <w:p w14:paraId="2C793CC8"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108</w:t>
            </w:r>
          </w:p>
        </w:tc>
        <w:tc>
          <w:tcPr>
            <w:tcW w:w="469" w:type="pct"/>
            <w:vAlign w:val="center"/>
          </w:tcPr>
          <w:p w14:paraId="421D8804"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12</w:t>
            </w:r>
          </w:p>
        </w:tc>
        <w:tc>
          <w:tcPr>
            <w:tcW w:w="623" w:type="pct"/>
            <w:vAlign w:val="center"/>
          </w:tcPr>
          <w:p w14:paraId="01F7E69C"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10</w:t>
            </w:r>
          </w:p>
        </w:tc>
      </w:tr>
      <w:tr w:rsidR="00153618" w:rsidRPr="00153618" w14:paraId="6192953A" w14:textId="77777777" w:rsidTr="00A26702">
        <w:trPr>
          <w:trHeight w:val="286"/>
        </w:trPr>
        <w:tc>
          <w:tcPr>
            <w:tcW w:w="655" w:type="pct"/>
            <w:vAlign w:val="center"/>
          </w:tcPr>
          <w:p w14:paraId="7DD38F40" w14:textId="77777777" w:rsidR="00CA0956" w:rsidRPr="00153618" w:rsidRDefault="00CA0956" w:rsidP="00A26702">
            <w:pPr>
              <w:spacing w:before="0" w:after="0" w:line="360" w:lineRule="exact"/>
              <w:ind w:left="-78" w:right="-80" w:firstLine="0"/>
              <w:jc w:val="center"/>
              <w:rPr>
                <w:rFonts w:eastAsia="Verdana"/>
                <w:color w:val="000000" w:themeColor="text1"/>
                <w:szCs w:val="26"/>
              </w:rPr>
            </w:pPr>
            <w:r w:rsidRPr="00153618">
              <w:rPr>
                <w:rFonts w:eastAsia="Verdana"/>
                <w:color w:val="000000" w:themeColor="text1"/>
                <w:szCs w:val="26"/>
              </w:rPr>
              <w:t>7</w:t>
            </w:r>
          </w:p>
        </w:tc>
        <w:tc>
          <w:tcPr>
            <w:tcW w:w="2627" w:type="pct"/>
            <w:vAlign w:val="center"/>
          </w:tcPr>
          <w:p w14:paraId="382B81B0"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Khu đất cơ quan, trụ sở và công trình công cộng cấp tỉnh, cấp vùng</w:t>
            </w:r>
          </w:p>
        </w:tc>
        <w:tc>
          <w:tcPr>
            <w:tcW w:w="626" w:type="pct"/>
            <w:vAlign w:val="center"/>
          </w:tcPr>
          <w:p w14:paraId="781B04F1"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7</w:t>
            </w:r>
          </w:p>
        </w:tc>
        <w:tc>
          <w:tcPr>
            <w:tcW w:w="469" w:type="pct"/>
            <w:vAlign w:val="center"/>
          </w:tcPr>
          <w:p w14:paraId="3F9980BF"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 </w:t>
            </w:r>
          </w:p>
        </w:tc>
        <w:tc>
          <w:tcPr>
            <w:tcW w:w="623" w:type="pct"/>
            <w:vAlign w:val="center"/>
          </w:tcPr>
          <w:p w14:paraId="7EECE823"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 </w:t>
            </w:r>
          </w:p>
        </w:tc>
      </w:tr>
      <w:tr w:rsidR="00153618" w:rsidRPr="00153618" w14:paraId="715382B2" w14:textId="77777777" w:rsidTr="00A26702">
        <w:trPr>
          <w:trHeight w:val="286"/>
        </w:trPr>
        <w:tc>
          <w:tcPr>
            <w:tcW w:w="655" w:type="pct"/>
            <w:vAlign w:val="center"/>
          </w:tcPr>
          <w:p w14:paraId="4F73BE57" w14:textId="77777777" w:rsidR="00CA0956" w:rsidRPr="00153618" w:rsidRDefault="00CA0956" w:rsidP="00A26702">
            <w:pPr>
              <w:spacing w:before="0" w:after="0" w:line="360" w:lineRule="exact"/>
              <w:ind w:left="-78" w:right="-80" w:firstLine="0"/>
              <w:jc w:val="center"/>
              <w:rPr>
                <w:rFonts w:eastAsia="Verdana"/>
                <w:color w:val="000000" w:themeColor="text1"/>
                <w:szCs w:val="26"/>
              </w:rPr>
            </w:pPr>
            <w:r w:rsidRPr="00153618">
              <w:rPr>
                <w:rFonts w:eastAsia="Verdana"/>
                <w:color w:val="000000" w:themeColor="text1"/>
                <w:szCs w:val="26"/>
              </w:rPr>
              <w:t>8</w:t>
            </w:r>
          </w:p>
        </w:tc>
        <w:tc>
          <w:tcPr>
            <w:tcW w:w="2627" w:type="pct"/>
            <w:vAlign w:val="center"/>
          </w:tcPr>
          <w:p w14:paraId="2659FB81"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Khu đất dịch vụ, du lịch</w:t>
            </w:r>
          </w:p>
        </w:tc>
        <w:tc>
          <w:tcPr>
            <w:tcW w:w="626" w:type="pct"/>
            <w:vAlign w:val="center"/>
          </w:tcPr>
          <w:p w14:paraId="65124CEB"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11</w:t>
            </w:r>
          </w:p>
        </w:tc>
        <w:tc>
          <w:tcPr>
            <w:tcW w:w="469" w:type="pct"/>
            <w:vAlign w:val="center"/>
          </w:tcPr>
          <w:p w14:paraId="0A1DB109"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1,3</w:t>
            </w:r>
          </w:p>
        </w:tc>
        <w:tc>
          <w:tcPr>
            <w:tcW w:w="623" w:type="pct"/>
            <w:vAlign w:val="center"/>
          </w:tcPr>
          <w:p w14:paraId="301D5BB2"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 </w:t>
            </w:r>
          </w:p>
        </w:tc>
      </w:tr>
      <w:tr w:rsidR="00153618" w:rsidRPr="00153618" w14:paraId="77C2E271" w14:textId="77777777" w:rsidTr="00A26702">
        <w:trPr>
          <w:trHeight w:val="286"/>
        </w:trPr>
        <w:tc>
          <w:tcPr>
            <w:tcW w:w="655" w:type="pct"/>
            <w:vAlign w:val="center"/>
          </w:tcPr>
          <w:p w14:paraId="2BC9C7FF" w14:textId="77777777" w:rsidR="00CA0956" w:rsidRPr="00153618" w:rsidRDefault="00CA0956" w:rsidP="00A26702">
            <w:pPr>
              <w:spacing w:before="0" w:after="0" w:line="360" w:lineRule="exact"/>
              <w:ind w:left="-78" w:right="-80" w:firstLine="0"/>
              <w:jc w:val="center"/>
              <w:rPr>
                <w:rFonts w:eastAsia="Verdana"/>
                <w:color w:val="000000" w:themeColor="text1"/>
                <w:szCs w:val="26"/>
              </w:rPr>
            </w:pPr>
            <w:r w:rsidRPr="00153618">
              <w:rPr>
                <w:rFonts w:eastAsia="Verdana"/>
                <w:color w:val="000000" w:themeColor="text1"/>
                <w:szCs w:val="26"/>
              </w:rPr>
              <w:lastRenderedPageBreak/>
              <w:t>9</w:t>
            </w:r>
          </w:p>
        </w:tc>
        <w:tc>
          <w:tcPr>
            <w:tcW w:w="2627" w:type="pct"/>
            <w:vAlign w:val="center"/>
          </w:tcPr>
          <w:p w14:paraId="770A59AD"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 xml:space="preserve">Đất giao thông đối ngoại </w:t>
            </w:r>
          </w:p>
        </w:tc>
        <w:tc>
          <w:tcPr>
            <w:tcW w:w="626" w:type="pct"/>
            <w:vAlign w:val="center"/>
          </w:tcPr>
          <w:p w14:paraId="631F2C18"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11</w:t>
            </w:r>
          </w:p>
        </w:tc>
        <w:tc>
          <w:tcPr>
            <w:tcW w:w="469" w:type="pct"/>
            <w:vAlign w:val="center"/>
          </w:tcPr>
          <w:p w14:paraId="3DEB844A" w14:textId="77777777" w:rsidR="00CA0956" w:rsidRPr="00153618" w:rsidRDefault="00CA0956" w:rsidP="00A26702">
            <w:pPr>
              <w:spacing w:before="0" w:after="0" w:line="360" w:lineRule="exact"/>
              <w:ind w:left="-78" w:right="-80" w:firstLine="0"/>
              <w:jc w:val="right"/>
              <w:rPr>
                <w:rFonts w:eastAsia="Verdana"/>
                <w:color w:val="000000" w:themeColor="text1"/>
                <w:szCs w:val="26"/>
              </w:rPr>
            </w:pPr>
            <w:r w:rsidRPr="00153618">
              <w:rPr>
                <w:rFonts w:eastAsia="Verdana"/>
                <w:color w:val="000000" w:themeColor="text1"/>
                <w:szCs w:val="26"/>
              </w:rPr>
              <w:t>1</w:t>
            </w:r>
          </w:p>
        </w:tc>
        <w:tc>
          <w:tcPr>
            <w:tcW w:w="623" w:type="pct"/>
            <w:vAlign w:val="center"/>
          </w:tcPr>
          <w:p w14:paraId="0F3ED01F" w14:textId="77777777" w:rsidR="00CA0956" w:rsidRPr="00153618" w:rsidRDefault="00CA0956" w:rsidP="00A26702">
            <w:pPr>
              <w:spacing w:before="0" w:after="0" w:line="360" w:lineRule="exact"/>
              <w:ind w:left="-78" w:right="-80" w:firstLine="0"/>
              <w:jc w:val="left"/>
              <w:rPr>
                <w:rFonts w:eastAsia="Verdana"/>
                <w:color w:val="000000" w:themeColor="text1"/>
                <w:szCs w:val="26"/>
              </w:rPr>
            </w:pPr>
            <w:r w:rsidRPr="00153618">
              <w:rPr>
                <w:rFonts w:eastAsia="Verdana"/>
                <w:color w:val="000000" w:themeColor="text1"/>
                <w:szCs w:val="26"/>
              </w:rPr>
              <w:t> </w:t>
            </w:r>
          </w:p>
        </w:tc>
      </w:tr>
      <w:tr w:rsidR="00153618" w:rsidRPr="00153618" w14:paraId="5E5745BA" w14:textId="77777777" w:rsidTr="00A26702">
        <w:trPr>
          <w:trHeight w:val="286"/>
        </w:trPr>
        <w:tc>
          <w:tcPr>
            <w:tcW w:w="655" w:type="pct"/>
            <w:vAlign w:val="center"/>
          </w:tcPr>
          <w:p w14:paraId="0A75F733" w14:textId="77777777" w:rsidR="00CA0956" w:rsidRPr="00153618" w:rsidRDefault="00CA0956" w:rsidP="00A26702">
            <w:pPr>
              <w:spacing w:before="0" w:after="0" w:line="360" w:lineRule="exact"/>
              <w:ind w:left="-78" w:right="-80" w:firstLine="0"/>
              <w:jc w:val="center"/>
              <w:rPr>
                <w:rFonts w:eastAsia="Verdana"/>
                <w:b/>
                <w:color w:val="000000" w:themeColor="text1"/>
                <w:szCs w:val="26"/>
              </w:rPr>
            </w:pPr>
            <w:r w:rsidRPr="00153618">
              <w:rPr>
                <w:rFonts w:eastAsia="Verdana"/>
                <w:b/>
                <w:color w:val="000000" w:themeColor="text1"/>
                <w:szCs w:val="26"/>
              </w:rPr>
              <w:t>II</w:t>
            </w:r>
          </w:p>
        </w:tc>
        <w:tc>
          <w:tcPr>
            <w:tcW w:w="2627" w:type="pct"/>
            <w:vAlign w:val="center"/>
          </w:tcPr>
          <w:p w14:paraId="6A991373" w14:textId="77777777" w:rsidR="00CA0956" w:rsidRPr="00153618" w:rsidRDefault="00CA0956" w:rsidP="00A26702">
            <w:pPr>
              <w:spacing w:before="0" w:after="0" w:line="360" w:lineRule="exact"/>
              <w:ind w:left="-78" w:right="-80" w:firstLine="0"/>
              <w:jc w:val="left"/>
              <w:rPr>
                <w:rFonts w:eastAsia="Verdana"/>
                <w:b/>
                <w:color w:val="000000" w:themeColor="text1"/>
                <w:szCs w:val="26"/>
              </w:rPr>
            </w:pPr>
            <w:r w:rsidRPr="00153618">
              <w:rPr>
                <w:rFonts w:eastAsia="Verdana"/>
                <w:b/>
                <w:color w:val="000000" w:themeColor="text1"/>
                <w:szCs w:val="26"/>
              </w:rPr>
              <w:t>Đất khác</w:t>
            </w:r>
          </w:p>
        </w:tc>
        <w:tc>
          <w:tcPr>
            <w:tcW w:w="626" w:type="pct"/>
            <w:vAlign w:val="center"/>
          </w:tcPr>
          <w:p w14:paraId="0D8C1E43" w14:textId="77777777" w:rsidR="00CA0956" w:rsidRPr="00153618" w:rsidRDefault="00CA0956" w:rsidP="00A26702">
            <w:pPr>
              <w:spacing w:before="0" w:after="0" w:line="360" w:lineRule="exact"/>
              <w:ind w:left="-78" w:right="-80" w:firstLine="0"/>
              <w:jc w:val="right"/>
              <w:rPr>
                <w:rFonts w:eastAsia="Verdana"/>
                <w:b/>
                <w:color w:val="000000" w:themeColor="text1"/>
                <w:szCs w:val="26"/>
              </w:rPr>
            </w:pPr>
            <w:r w:rsidRPr="00153618">
              <w:rPr>
                <w:rFonts w:eastAsia="Verdana"/>
                <w:b/>
                <w:color w:val="000000" w:themeColor="text1"/>
                <w:szCs w:val="26"/>
              </w:rPr>
              <w:t>318</w:t>
            </w:r>
          </w:p>
        </w:tc>
        <w:tc>
          <w:tcPr>
            <w:tcW w:w="469" w:type="pct"/>
            <w:vAlign w:val="center"/>
          </w:tcPr>
          <w:p w14:paraId="5371B101" w14:textId="77777777" w:rsidR="00CA0956" w:rsidRPr="00153618" w:rsidRDefault="00CA0956" w:rsidP="00A26702">
            <w:pPr>
              <w:spacing w:before="0" w:after="0" w:line="360" w:lineRule="exact"/>
              <w:ind w:left="-78" w:right="-80" w:firstLine="0"/>
              <w:jc w:val="left"/>
              <w:rPr>
                <w:rFonts w:eastAsia="Verdana"/>
                <w:b/>
                <w:color w:val="000000" w:themeColor="text1"/>
                <w:szCs w:val="26"/>
              </w:rPr>
            </w:pPr>
            <w:r w:rsidRPr="00153618">
              <w:rPr>
                <w:rFonts w:eastAsia="Verdana"/>
                <w:b/>
                <w:color w:val="000000" w:themeColor="text1"/>
                <w:szCs w:val="26"/>
              </w:rPr>
              <w:t> </w:t>
            </w:r>
          </w:p>
        </w:tc>
        <w:tc>
          <w:tcPr>
            <w:tcW w:w="623" w:type="pct"/>
            <w:vAlign w:val="center"/>
          </w:tcPr>
          <w:p w14:paraId="4BA043D6" w14:textId="77777777" w:rsidR="00CA0956" w:rsidRPr="00153618" w:rsidRDefault="00CA0956" w:rsidP="00A26702">
            <w:pPr>
              <w:spacing w:before="0" w:after="0" w:line="360" w:lineRule="exact"/>
              <w:ind w:left="-78" w:right="-80" w:firstLine="0"/>
              <w:jc w:val="left"/>
              <w:rPr>
                <w:rFonts w:eastAsia="Verdana"/>
                <w:b/>
                <w:color w:val="000000" w:themeColor="text1"/>
                <w:szCs w:val="26"/>
              </w:rPr>
            </w:pPr>
            <w:r w:rsidRPr="00153618">
              <w:rPr>
                <w:rFonts w:eastAsia="Verdana"/>
                <w:b/>
                <w:color w:val="000000" w:themeColor="text1"/>
                <w:szCs w:val="26"/>
              </w:rPr>
              <w:t> </w:t>
            </w:r>
          </w:p>
        </w:tc>
      </w:tr>
    </w:tbl>
    <w:tbl>
      <w:tblPr>
        <w:tblStyle w:val="TableGrid"/>
        <w:tblW w:w="0" w:type="auto"/>
        <w:tblLook w:val="04A0" w:firstRow="1" w:lastRow="0" w:firstColumn="1" w:lastColumn="0" w:noHBand="0" w:noVBand="1"/>
      </w:tblPr>
      <w:tblGrid>
        <w:gridCol w:w="6393"/>
        <w:gridCol w:w="2679"/>
      </w:tblGrid>
      <w:tr w:rsidR="00153618" w:rsidRPr="00153618" w14:paraId="498AEC0D" w14:textId="2C39576C" w:rsidTr="004A3DFF">
        <w:tc>
          <w:tcPr>
            <w:tcW w:w="6630" w:type="dxa"/>
          </w:tcPr>
          <w:p w14:paraId="6A2FDF00" w14:textId="29AED764" w:rsidR="007C1E9C" w:rsidRPr="00153618" w:rsidRDefault="00B21EF1" w:rsidP="00DE7038">
            <w:pPr>
              <w:ind w:firstLine="0"/>
              <w:rPr>
                <w:color w:val="000000" w:themeColor="text1"/>
                <w:lang w:val="es-ES"/>
              </w:rPr>
            </w:pPr>
            <w:r w:rsidRPr="00153618">
              <w:rPr>
                <w:noProof/>
                <w:color w:val="000000" w:themeColor="text1"/>
                <w:lang w:val="vi-VN" w:eastAsia="vi-VN"/>
              </w:rPr>
              <w:drawing>
                <wp:inline distT="0" distB="0" distL="0" distR="0" wp14:anchorId="3389E927" wp14:editId="166001DB">
                  <wp:extent cx="3928056" cy="2183119"/>
                  <wp:effectExtent l="0" t="0" r="0" b="1905"/>
                  <wp:docPr id="1258082989" name="Picture 8"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82989" name="Picture 8" descr="A map of a lak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46121" cy="2193159"/>
                          </a:xfrm>
                          <a:prstGeom prst="rect">
                            <a:avLst/>
                          </a:prstGeom>
                        </pic:spPr>
                      </pic:pic>
                    </a:graphicData>
                  </a:graphic>
                </wp:inline>
              </w:drawing>
            </w:r>
          </w:p>
        </w:tc>
        <w:tc>
          <w:tcPr>
            <w:tcW w:w="2432" w:type="dxa"/>
          </w:tcPr>
          <w:p w14:paraId="5A06DB5D" w14:textId="77777777" w:rsidR="007C1E9C" w:rsidRPr="00153618" w:rsidRDefault="006E5BAB" w:rsidP="00DE7038">
            <w:pPr>
              <w:ind w:firstLine="0"/>
              <w:rPr>
                <w:noProof/>
                <w:color w:val="000000" w:themeColor="text1"/>
                <w:lang w:val="es-ES"/>
              </w:rPr>
            </w:pPr>
            <w:r w:rsidRPr="00153618">
              <w:rPr>
                <w:noProof/>
                <w:color w:val="000000" w:themeColor="text1"/>
                <w:lang w:val="vi-VN" w:eastAsia="vi-VN"/>
              </w:rPr>
              <w:drawing>
                <wp:inline distT="0" distB="0" distL="0" distR="0" wp14:anchorId="03E89C9B" wp14:editId="541A7459">
                  <wp:extent cx="1565930" cy="1409700"/>
                  <wp:effectExtent l="0" t="0" r="0" b="0"/>
                  <wp:docPr id="1393019826"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19826" name="Picture 11" descr="A screenshot of a compu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85156" cy="1427008"/>
                          </a:xfrm>
                          <a:prstGeom prst="rect">
                            <a:avLst/>
                          </a:prstGeom>
                        </pic:spPr>
                      </pic:pic>
                    </a:graphicData>
                  </a:graphic>
                </wp:inline>
              </w:drawing>
            </w:r>
          </w:p>
          <w:p w14:paraId="2EDB8C06" w14:textId="4BD50EB3" w:rsidR="006E5BAB" w:rsidRPr="00153618" w:rsidRDefault="008323A0" w:rsidP="00DE7038">
            <w:pPr>
              <w:ind w:firstLine="0"/>
              <w:rPr>
                <w:noProof/>
                <w:color w:val="000000" w:themeColor="text1"/>
                <w:lang w:val="es-ES"/>
              </w:rPr>
            </w:pPr>
            <w:r w:rsidRPr="00153618">
              <w:rPr>
                <w:noProof/>
                <w:color w:val="000000" w:themeColor="text1"/>
                <w:lang w:val="vi-VN" w:eastAsia="vi-VN"/>
              </w:rPr>
              <w:drawing>
                <wp:inline distT="0" distB="0" distL="0" distR="0" wp14:anchorId="47A1BC1F" wp14:editId="1561D892">
                  <wp:extent cx="1550380" cy="1397000"/>
                  <wp:effectExtent l="0" t="0" r="0" b="0"/>
                  <wp:docPr id="1967834946"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34946" name="Picture 12" descr="A screenshot of a compu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69824" cy="1414521"/>
                          </a:xfrm>
                          <a:prstGeom prst="rect">
                            <a:avLst/>
                          </a:prstGeom>
                        </pic:spPr>
                      </pic:pic>
                    </a:graphicData>
                  </a:graphic>
                </wp:inline>
              </w:drawing>
            </w:r>
          </w:p>
        </w:tc>
      </w:tr>
      <w:tr w:rsidR="00153618" w:rsidRPr="00153618" w14:paraId="0225A47E" w14:textId="559EB6E2" w:rsidTr="004A3DFF">
        <w:tc>
          <w:tcPr>
            <w:tcW w:w="6630" w:type="dxa"/>
          </w:tcPr>
          <w:p w14:paraId="718E7B85" w14:textId="52D2EDFA" w:rsidR="007C1E9C" w:rsidRPr="00153618" w:rsidRDefault="00674D26" w:rsidP="004A3DFF">
            <w:pPr>
              <w:pStyle w:val="K-Hinhanh"/>
              <w:tabs>
                <w:tab w:val="clear" w:pos="851"/>
                <w:tab w:val="left" w:pos="1018"/>
              </w:tabs>
              <w:rPr>
                <w:color w:val="000000" w:themeColor="text1"/>
                <w:lang w:val="es-ES"/>
              </w:rPr>
            </w:pPr>
            <w:r w:rsidRPr="00153618">
              <w:rPr>
                <w:color w:val="000000" w:themeColor="text1"/>
                <w:lang w:val="es-ES"/>
              </w:rPr>
              <w:t xml:space="preserve">Sơ đồ định hướng </w:t>
            </w:r>
            <w:r w:rsidR="00D56270" w:rsidRPr="00153618">
              <w:rPr>
                <w:color w:val="000000" w:themeColor="text1"/>
                <w:lang w:val="es-ES"/>
              </w:rPr>
              <w:t xml:space="preserve">sử dụng đất theo </w:t>
            </w:r>
            <w:r w:rsidR="00D56270" w:rsidRPr="00153618">
              <w:rPr>
                <w:rFonts w:eastAsia="Times New Roman"/>
                <w:color w:val="000000" w:themeColor="text1"/>
              </w:rPr>
              <w:t>QHC</w:t>
            </w:r>
            <w:r w:rsidR="00D56270" w:rsidRPr="00153618">
              <w:rPr>
                <w:color w:val="000000" w:themeColor="text1"/>
                <w:lang w:val="es-ES"/>
              </w:rPr>
              <w:t xml:space="preserve"> 2040</w:t>
            </w:r>
          </w:p>
        </w:tc>
        <w:tc>
          <w:tcPr>
            <w:tcW w:w="2432" w:type="dxa"/>
          </w:tcPr>
          <w:p w14:paraId="44DAD9C3" w14:textId="77777777" w:rsidR="007C1E9C" w:rsidRPr="00153618" w:rsidRDefault="007C1E9C" w:rsidP="00DE7038">
            <w:pPr>
              <w:ind w:firstLine="0"/>
              <w:rPr>
                <w:color w:val="000000" w:themeColor="text1"/>
                <w:lang w:val="es-ES"/>
              </w:rPr>
            </w:pPr>
          </w:p>
        </w:tc>
      </w:tr>
    </w:tbl>
    <w:p w14:paraId="597ED956" w14:textId="5E38BCBC" w:rsidR="00272FC4" w:rsidRPr="00153618" w:rsidRDefault="00775F4A" w:rsidP="00272FC4">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01" w:name="_Toc213601276"/>
      <w:r w:rsidRPr="00153618">
        <w:rPr>
          <w:b/>
          <w:bCs/>
          <w:i/>
          <w:iCs/>
          <w:color w:val="000000" w:themeColor="text1"/>
          <w:lang w:val="pt-BR"/>
        </w:rPr>
        <w:t xml:space="preserve">Định hướng </w:t>
      </w:r>
      <w:r w:rsidR="00C02CC8" w:rsidRPr="00153618">
        <w:rPr>
          <w:b/>
          <w:bCs/>
          <w:i/>
          <w:iCs/>
          <w:color w:val="000000" w:themeColor="text1"/>
          <w:lang w:val="pt-BR"/>
        </w:rPr>
        <w:t>phát triển không gian</w:t>
      </w:r>
      <w:r w:rsidR="001E0B68" w:rsidRPr="00153618">
        <w:rPr>
          <w:b/>
          <w:bCs/>
          <w:i/>
          <w:iCs/>
          <w:color w:val="000000" w:themeColor="text1"/>
          <w:lang w:val="pt-BR"/>
        </w:rPr>
        <w:t>:</w:t>
      </w:r>
      <w:bookmarkEnd w:id="101"/>
    </w:p>
    <w:p w14:paraId="7264A735" w14:textId="77777777" w:rsidR="00272FC4" w:rsidRPr="00153618" w:rsidRDefault="00272FC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xây dựng công viên, trung tâm biểu diễn nghệ thuật kết hợp chỉnh trang đô thị tại khu vực cồn Nhất Trí – nâng cấp giá trị cảnh quan khu vực cửa ngõ của sông Cái. Định hướng giải toả một phần dân cư hiện hữu tại khu vực này và bố trí tái định cư tại khu vực Cồn Ngọc Thảo, khu vực ven sông Cái và các khu vực lân cận. Đặc biệt, đối với các hộ dân có nhu cầu tiếp tục nghề đi biển, cần bố trí tái định cư tại vị trí phù hợp, để người dân có thể tiếp tục nghề đi biển.</w:t>
      </w:r>
    </w:p>
    <w:p w14:paraId="1A6F9CD5" w14:textId="77777777" w:rsidR="00272FC4" w:rsidRPr="00153618" w:rsidRDefault="00272FC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 Cải tạo và nâng cấp khu dân cư cồn Ngọc Thảo, bổ sung một số chức năng đô thị mới và tái định cư (ưu tiên tái định cư từ khu vực cồn Nhất Trí để đảm bảo sinh kế), bổ sung hạ tầng trong khu vực, để nâng cao chất lượng sống cho người dân, phát triển đô thị sinh thái tại khu vực. Tổ chức các không gian cây xanh tại khu vực đất trống đan xen trong khu dân cư, khai thác tiềm năng phát triển, tạo ra các âu đậu thuyền trực tiếp vào dải công viên công cộng, dịch vụ ven mặt nước.</w:t>
      </w:r>
    </w:p>
    <w:p w14:paraId="670F9EDD" w14:textId="14515CFB" w:rsidR="0027474E" w:rsidRPr="00153618" w:rsidRDefault="00272FC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 Điều chỉnh tuyến đường ven phía Bắc sông Cái về mặt nước, để mở rộng vỉa hè về phía có công trình xây dựng, tạo thành dải không gian quảng trường tiếp giáp trực tiếp với dãy phố ven sông, thuận lợi cho các hoạt động dịch vụ và giao lưu cộng đồng.</w:t>
      </w:r>
    </w:p>
    <w:p w14:paraId="3081266C" w14:textId="02BC1B24" w:rsidR="00284F43" w:rsidRPr="00153618" w:rsidRDefault="001E0B68" w:rsidP="00C65A0B">
      <w:pPr>
        <w:pStyle w:val="Heading1"/>
        <w:rPr>
          <w:color w:val="000000" w:themeColor="text1"/>
        </w:rPr>
      </w:pPr>
      <w:bookmarkStart w:id="102" w:name="_Toc213601277"/>
      <w:bookmarkEnd w:id="93"/>
      <w:bookmarkEnd w:id="94"/>
      <w:r w:rsidRPr="00153618">
        <w:rPr>
          <w:color w:val="000000" w:themeColor="text1"/>
        </w:rPr>
        <w:lastRenderedPageBreak/>
        <w:t>LỰA CHỌN CHỈ TIÊU ĐẤT ĐAI, HẠ TẦNG XÃ HỘI VÀ HẠ TẦNG KĨ THUẬT ÁP DỤNG CHO TOÀN KHU VỰC QUY HOẠCH; XÁC ĐỊNH QUY MÔ DÂN SỐ, ĐẤT ĐAI, VÀ CÁC NHU CẦU VỀ CƠ SỞ HẠ TẦNG KỸ THUẬT, HẠ TẦNG XÃ HỘI ĐỐI VỚI KHU VỰC LẬP QUY HOẠCH:</w:t>
      </w:r>
      <w:bookmarkEnd w:id="102"/>
    </w:p>
    <w:p w14:paraId="156A4C0D" w14:textId="7512CF6B" w:rsidR="00C25B16" w:rsidRPr="00153618" w:rsidRDefault="00C25B16" w:rsidP="006A5092">
      <w:pPr>
        <w:pStyle w:val="Heading2"/>
        <w:tabs>
          <w:tab w:val="left" w:pos="1170"/>
        </w:tabs>
        <w:ind w:left="0" w:firstLine="547"/>
        <w:jc w:val="left"/>
        <w:rPr>
          <w:color w:val="000000" w:themeColor="text1"/>
          <w:lang w:val="pt-BR"/>
        </w:rPr>
      </w:pPr>
      <w:bookmarkStart w:id="103" w:name="_Toc213601278"/>
      <w:r w:rsidRPr="00153618">
        <w:rPr>
          <w:color w:val="000000" w:themeColor="text1"/>
          <w:lang w:val="pt-BR"/>
        </w:rPr>
        <w:t>Căn cứ lựa chọn chỉ tiêu:</w:t>
      </w:r>
      <w:bookmarkEnd w:id="103"/>
    </w:p>
    <w:p w14:paraId="36A7BFCF" w14:textId="77777777" w:rsidR="002F1554" w:rsidRPr="00153618" w:rsidRDefault="002F155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Căn cứ Thông tư số 01/2021/TT-BXD ngày 19/05/2021 của Bộ Xây Dựng ban hành Quy chuẩn Kỹ thuật Quốc gia về Quy hoạch Xây dựng (QCVN 01:2021/BXD).</w:t>
      </w:r>
    </w:p>
    <w:p w14:paraId="38EF487E" w14:textId="77777777" w:rsidR="009B629D" w:rsidRPr="00153618" w:rsidRDefault="009B629D"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color w:val="000000" w:themeColor="text1"/>
          <w:lang w:val="pt-BR"/>
        </w:rPr>
        <w:t>Thông tư số 16/2025/TT-BXD ngày 30/6/2025 của Bộ Xây dựng ban hành quy định chi tiết một số điều của luật Quy hoạch Đô thị và Nông thôn</w:t>
      </w:r>
      <w:r w:rsidRPr="00153618">
        <w:rPr>
          <w:rFonts w:eastAsia="Times New Roman"/>
          <w:bCs/>
          <w:color w:val="000000" w:themeColor="text1"/>
          <w:szCs w:val="26"/>
          <w:lang w:val="nl-NL"/>
        </w:rPr>
        <w:t xml:space="preserve"> </w:t>
      </w:r>
    </w:p>
    <w:p w14:paraId="5C763B5E" w14:textId="0CE499DC" w:rsidR="002F1554" w:rsidRPr="00153618" w:rsidRDefault="002F155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Căn cứ Đồ án điều chỉnh Quy hoạch chung thành phố Nha Trang, tỉnh Khánh Hòa đến năm 2040 được duyệt theo Quyết định số 259/QĐ – TTG ngày 31/3/2024 của Thủ tướng chính phủ.</w:t>
      </w:r>
    </w:p>
    <w:p w14:paraId="5B244A60" w14:textId="156D1925" w:rsidR="001E0B68" w:rsidRPr="00153618" w:rsidRDefault="001E0B68" w:rsidP="00BA60B1">
      <w:pPr>
        <w:pStyle w:val="Heading2"/>
        <w:tabs>
          <w:tab w:val="left" w:pos="1170"/>
        </w:tabs>
        <w:ind w:left="0" w:firstLine="547"/>
        <w:rPr>
          <w:color w:val="000000" w:themeColor="text1"/>
          <w:lang w:val="pt-BR"/>
        </w:rPr>
      </w:pPr>
      <w:bookmarkStart w:id="104" w:name="_Toc213601279"/>
      <w:r w:rsidRPr="00153618">
        <w:rPr>
          <w:color w:val="000000" w:themeColor="text1"/>
          <w:lang w:val="pt-BR"/>
        </w:rPr>
        <w:t>Chỉ tiêu đất đai, hạ tầng xã hội và hạ tầng kĩ thuật áp dụng cho toàn bộ khu vực lập quy hoạch:</w:t>
      </w:r>
      <w:bookmarkEnd w:id="104"/>
    </w:p>
    <w:p w14:paraId="341C271A" w14:textId="4F432EA4" w:rsidR="001E0B68" w:rsidRPr="00153618" w:rsidRDefault="001E0B68" w:rsidP="006A5092">
      <w:pPr>
        <w:pStyle w:val="Noidung"/>
        <w:ind w:firstLine="567"/>
        <w:rPr>
          <w:color w:val="000000" w:themeColor="text1"/>
          <w:lang w:val="nl-NL"/>
        </w:rPr>
      </w:pPr>
      <w:r w:rsidRPr="00153618">
        <w:rPr>
          <w:color w:val="000000" w:themeColor="text1"/>
          <w:lang w:val="nl-NL"/>
        </w:rPr>
        <w:t>Chỉ tiêu kinh tế kĩ thuật của đồ án áp dụng theo chỉ tiêu đô thị loại 1 QCXDVN:01/2021-BXD.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
        <w:gridCol w:w="3230"/>
        <w:gridCol w:w="1840"/>
        <w:gridCol w:w="1702"/>
        <w:gridCol w:w="1696"/>
      </w:tblGrid>
      <w:tr w:rsidR="00153618" w:rsidRPr="00153618" w14:paraId="3625A761" w14:textId="77777777" w:rsidTr="00A26702">
        <w:trPr>
          <w:trHeight w:val="422"/>
          <w:tblHeader/>
        </w:trPr>
        <w:tc>
          <w:tcPr>
            <w:tcW w:w="328" w:type="pct"/>
            <w:vAlign w:val="center"/>
          </w:tcPr>
          <w:p w14:paraId="22091C4B"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TT</w:t>
            </w:r>
          </w:p>
        </w:tc>
        <w:tc>
          <w:tcPr>
            <w:tcW w:w="1782" w:type="pct"/>
            <w:vAlign w:val="center"/>
          </w:tcPr>
          <w:p w14:paraId="528F2C15"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Hạng mục</w:t>
            </w:r>
          </w:p>
        </w:tc>
        <w:tc>
          <w:tcPr>
            <w:tcW w:w="1015" w:type="pct"/>
            <w:vAlign w:val="center"/>
          </w:tcPr>
          <w:p w14:paraId="599AFC5E"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Đơn vị</w:t>
            </w:r>
          </w:p>
        </w:tc>
        <w:tc>
          <w:tcPr>
            <w:tcW w:w="939" w:type="pct"/>
            <w:vAlign w:val="center"/>
          </w:tcPr>
          <w:p w14:paraId="29D07AB7" w14:textId="77777777" w:rsidR="0000359A" w:rsidRPr="00153618" w:rsidRDefault="0000359A" w:rsidP="00A26702">
            <w:pPr>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Chỉ tiêu</w:t>
            </w:r>
          </w:p>
        </w:tc>
        <w:tc>
          <w:tcPr>
            <w:tcW w:w="936" w:type="pct"/>
            <w:vAlign w:val="center"/>
          </w:tcPr>
          <w:p w14:paraId="3E008CC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Ghi chú</w:t>
            </w:r>
          </w:p>
        </w:tc>
      </w:tr>
      <w:tr w:rsidR="00153618" w:rsidRPr="00153618" w14:paraId="30D65DDE" w14:textId="77777777" w:rsidTr="00A26702">
        <w:tc>
          <w:tcPr>
            <w:tcW w:w="328" w:type="pct"/>
          </w:tcPr>
          <w:p w14:paraId="5D92FC1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I</w:t>
            </w:r>
          </w:p>
        </w:tc>
        <w:tc>
          <w:tcPr>
            <w:tcW w:w="1782" w:type="pct"/>
          </w:tcPr>
          <w:p w14:paraId="6ADE05F9"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rFonts w:eastAsia="Batang"/>
                <w:b/>
                <w:color w:val="000000" w:themeColor="text1"/>
                <w:sz w:val="24"/>
                <w:szCs w:val="24"/>
                <w:lang w:eastAsia="ja-JP"/>
              </w:rPr>
              <w:t>Dân số</w:t>
            </w:r>
          </w:p>
        </w:tc>
        <w:tc>
          <w:tcPr>
            <w:tcW w:w="1015" w:type="pct"/>
          </w:tcPr>
          <w:p w14:paraId="629818D1"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9" w:type="pct"/>
          </w:tcPr>
          <w:p w14:paraId="7FFCF166"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6" w:type="pct"/>
          </w:tcPr>
          <w:p w14:paraId="25C5D057"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r>
      <w:tr w:rsidR="00153618" w:rsidRPr="00153618" w14:paraId="0972C1E6" w14:textId="77777777" w:rsidTr="00A26702">
        <w:tc>
          <w:tcPr>
            <w:tcW w:w="328" w:type="pct"/>
          </w:tcPr>
          <w:p w14:paraId="2ADBD355"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1.1</w:t>
            </w:r>
          </w:p>
        </w:tc>
        <w:tc>
          <w:tcPr>
            <w:tcW w:w="1782" w:type="pct"/>
          </w:tcPr>
          <w:p w14:paraId="4E473ADF"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rFonts w:eastAsia="Batang"/>
                <w:color w:val="000000" w:themeColor="text1"/>
                <w:sz w:val="24"/>
                <w:szCs w:val="24"/>
                <w:lang w:eastAsia="ja-JP"/>
              </w:rPr>
              <w:t>Dân số hiện trạng</w:t>
            </w:r>
          </w:p>
        </w:tc>
        <w:tc>
          <w:tcPr>
            <w:tcW w:w="1015" w:type="pct"/>
          </w:tcPr>
          <w:p w14:paraId="1DAA526F"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Người</w:t>
            </w:r>
          </w:p>
        </w:tc>
        <w:tc>
          <w:tcPr>
            <w:tcW w:w="939" w:type="pct"/>
          </w:tcPr>
          <w:p w14:paraId="2A292280"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9.141</w:t>
            </w:r>
          </w:p>
        </w:tc>
        <w:tc>
          <w:tcPr>
            <w:tcW w:w="936" w:type="pct"/>
          </w:tcPr>
          <w:p w14:paraId="071D487E"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7314ECF1" w14:textId="77777777" w:rsidTr="00A26702">
        <w:tc>
          <w:tcPr>
            <w:tcW w:w="328" w:type="pct"/>
            <w:vAlign w:val="center"/>
          </w:tcPr>
          <w:p w14:paraId="128549E8"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1.2</w:t>
            </w:r>
          </w:p>
        </w:tc>
        <w:tc>
          <w:tcPr>
            <w:tcW w:w="1782" w:type="pct"/>
            <w:vAlign w:val="center"/>
          </w:tcPr>
          <w:p w14:paraId="1E710959"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rFonts w:eastAsia="Batang"/>
                <w:color w:val="000000" w:themeColor="text1"/>
                <w:sz w:val="24"/>
                <w:szCs w:val="24"/>
                <w:lang w:eastAsia="ja-JP"/>
              </w:rPr>
              <w:t>Dân số quy hoạch</w:t>
            </w:r>
          </w:p>
        </w:tc>
        <w:tc>
          <w:tcPr>
            <w:tcW w:w="1015" w:type="pct"/>
            <w:vAlign w:val="center"/>
          </w:tcPr>
          <w:p w14:paraId="71805A6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Người</w:t>
            </w:r>
          </w:p>
        </w:tc>
        <w:tc>
          <w:tcPr>
            <w:tcW w:w="939" w:type="pct"/>
            <w:vAlign w:val="center"/>
          </w:tcPr>
          <w:p w14:paraId="6419B8D3" w14:textId="77777777" w:rsidR="0000359A" w:rsidRPr="00153618" w:rsidRDefault="0000359A" w:rsidP="00A26702">
            <w:pPr>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9.771</w:t>
            </w:r>
          </w:p>
        </w:tc>
        <w:tc>
          <w:tcPr>
            <w:tcW w:w="936" w:type="pct"/>
          </w:tcPr>
          <w:p w14:paraId="49D45D8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Theo Quy hoạch chung 2040</w:t>
            </w:r>
          </w:p>
        </w:tc>
      </w:tr>
      <w:tr w:rsidR="00153618" w:rsidRPr="00153618" w14:paraId="657CE9AD" w14:textId="77777777" w:rsidTr="00A26702">
        <w:tc>
          <w:tcPr>
            <w:tcW w:w="328" w:type="pct"/>
            <w:vAlign w:val="center"/>
          </w:tcPr>
          <w:p w14:paraId="04D2BEC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II</w:t>
            </w:r>
          </w:p>
        </w:tc>
        <w:tc>
          <w:tcPr>
            <w:tcW w:w="1782" w:type="pct"/>
            <w:vAlign w:val="center"/>
          </w:tcPr>
          <w:p w14:paraId="23EDC16B"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rFonts w:eastAsia="Batang"/>
                <w:b/>
                <w:color w:val="000000" w:themeColor="text1"/>
                <w:sz w:val="24"/>
                <w:szCs w:val="24"/>
                <w:lang w:eastAsia="ja-JP"/>
              </w:rPr>
              <w:t>Chỉ tiêu sử dụng đất</w:t>
            </w:r>
          </w:p>
        </w:tc>
        <w:tc>
          <w:tcPr>
            <w:tcW w:w="1015" w:type="pct"/>
            <w:vAlign w:val="center"/>
          </w:tcPr>
          <w:p w14:paraId="7321F9A3"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9" w:type="pct"/>
          </w:tcPr>
          <w:p w14:paraId="7972E543"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color w:val="000000" w:themeColor="text1"/>
                <w:sz w:val="24"/>
                <w:szCs w:val="24"/>
                <w:lang w:eastAsia="ja-JP"/>
              </w:rPr>
              <w:t>17-20</w:t>
            </w:r>
          </w:p>
        </w:tc>
        <w:tc>
          <w:tcPr>
            <w:tcW w:w="936" w:type="pct"/>
          </w:tcPr>
          <w:p w14:paraId="47D22FB4"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r>
      <w:tr w:rsidR="00153618" w:rsidRPr="00153618" w14:paraId="4E76FB1D" w14:textId="77777777" w:rsidTr="00A26702">
        <w:tc>
          <w:tcPr>
            <w:tcW w:w="328" w:type="pct"/>
            <w:vAlign w:val="center"/>
          </w:tcPr>
          <w:p w14:paraId="041D7129" w14:textId="77777777" w:rsidR="0000359A" w:rsidRPr="00153618" w:rsidRDefault="0000359A" w:rsidP="00A26702">
            <w:pPr>
              <w:spacing w:after="0" w:line="240" w:lineRule="auto"/>
              <w:ind w:firstLine="0"/>
              <w:jc w:val="center"/>
              <w:rPr>
                <w:rFonts w:eastAsia="Times New Roman"/>
                <w:color w:val="000000" w:themeColor="text1"/>
                <w:sz w:val="24"/>
                <w:szCs w:val="24"/>
                <w:lang w:eastAsia="ja-JP"/>
              </w:rPr>
            </w:pPr>
            <w:r w:rsidRPr="00153618">
              <w:rPr>
                <w:rFonts w:eastAsia="Times New Roman"/>
                <w:color w:val="000000" w:themeColor="text1"/>
                <w:sz w:val="24"/>
                <w:szCs w:val="24"/>
                <w:lang w:eastAsia="ja-JP"/>
              </w:rPr>
              <w:t>2.1</w:t>
            </w:r>
          </w:p>
        </w:tc>
        <w:tc>
          <w:tcPr>
            <w:tcW w:w="1782" w:type="pct"/>
            <w:vAlign w:val="center"/>
          </w:tcPr>
          <w:p w14:paraId="788AE72A" w14:textId="77777777" w:rsidR="0000359A" w:rsidRPr="00153618" w:rsidRDefault="0000359A" w:rsidP="00A26702">
            <w:pPr>
              <w:spacing w:after="0" w:line="240" w:lineRule="auto"/>
              <w:ind w:firstLine="0"/>
              <w:jc w:val="left"/>
              <w:rPr>
                <w:rFonts w:eastAsia="Times New Roman"/>
                <w:color w:val="000000" w:themeColor="text1"/>
                <w:sz w:val="24"/>
                <w:szCs w:val="24"/>
                <w:lang w:eastAsia="ja-JP"/>
              </w:rPr>
            </w:pPr>
            <w:r w:rsidRPr="00153618">
              <w:rPr>
                <w:rFonts w:eastAsia="Times New Roman"/>
                <w:color w:val="000000" w:themeColor="text1"/>
                <w:sz w:val="24"/>
                <w:szCs w:val="24"/>
                <w:lang w:eastAsia="ja-JP"/>
              </w:rPr>
              <w:t>Đất đơn vị ở trong các khu vực phát triển mới</w:t>
            </w:r>
          </w:p>
        </w:tc>
        <w:tc>
          <w:tcPr>
            <w:tcW w:w="1015" w:type="pct"/>
            <w:vAlign w:val="center"/>
          </w:tcPr>
          <w:p w14:paraId="03D33C15" w14:textId="77777777" w:rsidR="0000359A" w:rsidRPr="00153618" w:rsidRDefault="0000359A" w:rsidP="00A26702">
            <w:pPr>
              <w:spacing w:after="0" w:line="240" w:lineRule="auto"/>
              <w:ind w:firstLine="0"/>
              <w:jc w:val="center"/>
              <w:rPr>
                <w:rFonts w:eastAsia="Times New Roman"/>
                <w:color w:val="000000" w:themeColor="text1"/>
                <w:sz w:val="24"/>
                <w:szCs w:val="24"/>
                <w:lang w:eastAsia="ja-JP"/>
              </w:rPr>
            </w:pPr>
            <w:r w:rsidRPr="00153618">
              <w:rPr>
                <w:rFonts w:eastAsia="Times New Roman"/>
                <w:color w:val="000000" w:themeColor="text1"/>
                <w:sz w:val="24"/>
                <w:szCs w:val="24"/>
                <w:lang w:eastAsia="ja-JP"/>
              </w:rPr>
              <w:t>m</w:t>
            </w:r>
            <w:r w:rsidRPr="00153618">
              <w:rPr>
                <w:rFonts w:eastAsia="Times New Roman"/>
                <w:color w:val="000000" w:themeColor="text1"/>
                <w:sz w:val="24"/>
                <w:szCs w:val="24"/>
                <w:vertAlign w:val="superscript"/>
                <w:lang w:eastAsia="ja-JP"/>
              </w:rPr>
              <w:t>2</w:t>
            </w:r>
            <w:r w:rsidRPr="00153618">
              <w:rPr>
                <w:rFonts w:eastAsia="Times New Roman"/>
                <w:color w:val="000000" w:themeColor="text1"/>
                <w:sz w:val="24"/>
                <w:szCs w:val="24"/>
                <w:lang w:eastAsia="ja-JP"/>
              </w:rPr>
              <w:t>/người</w:t>
            </w:r>
          </w:p>
        </w:tc>
        <w:tc>
          <w:tcPr>
            <w:tcW w:w="939" w:type="pct"/>
          </w:tcPr>
          <w:p w14:paraId="59B4B4D7" w14:textId="77777777" w:rsidR="0000359A" w:rsidRPr="00153618" w:rsidRDefault="0000359A" w:rsidP="00A26702">
            <w:pPr>
              <w:autoSpaceDE w:val="0"/>
              <w:autoSpaceDN w:val="0"/>
              <w:adjustRightInd w:val="0"/>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36-41</w:t>
            </w:r>
          </w:p>
        </w:tc>
        <w:tc>
          <w:tcPr>
            <w:tcW w:w="936" w:type="pct"/>
          </w:tcPr>
          <w:p w14:paraId="048A7353" w14:textId="77777777" w:rsidR="0000359A" w:rsidRPr="00153618" w:rsidRDefault="0000359A" w:rsidP="00A26702">
            <w:pPr>
              <w:autoSpaceDE w:val="0"/>
              <w:autoSpaceDN w:val="0"/>
              <w:adjustRightInd w:val="0"/>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Theo Quy hoạch chung 2040</w:t>
            </w:r>
          </w:p>
        </w:tc>
      </w:tr>
      <w:tr w:rsidR="00153618" w:rsidRPr="00153618" w14:paraId="6B8CE3F2" w14:textId="77777777" w:rsidTr="00A26702">
        <w:tc>
          <w:tcPr>
            <w:tcW w:w="328" w:type="pct"/>
            <w:vAlign w:val="center"/>
          </w:tcPr>
          <w:p w14:paraId="458C57B5" w14:textId="77777777" w:rsidR="0000359A" w:rsidRPr="00153618" w:rsidRDefault="0000359A" w:rsidP="00A26702">
            <w:pPr>
              <w:spacing w:after="0" w:line="240" w:lineRule="auto"/>
              <w:ind w:firstLine="0"/>
              <w:jc w:val="center"/>
              <w:rPr>
                <w:rFonts w:eastAsia="Times New Roman"/>
                <w:color w:val="000000" w:themeColor="text1"/>
                <w:sz w:val="24"/>
                <w:szCs w:val="24"/>
                <w:lang w:eastAsia="ja-JP"/>
              </w:rPr>
            </w:pPr>
            <w:r w:rsidRPr="00153618">
              <w:rPr>
                <w:rFonts w:eastAsia="Times New Roman"/>
                <w:color w:val="000000" w:themeColor="text1"/>
                <w:sz w:val="24"/>
                <w:szCs w:val="24"/>
                <w:lang w:eastAsia="ja-JP"/>
              </w:rPr>
              <w:t>2.2</w:t>
            </w:r>
          </w:p>
        </w:tc>
        <w:tc>
          <w:tcPr>
            <w:tcW w:w="1782" w:type="pct"/>
            <w:vAlign w:val="center"/>
          </w:tcPr>
          <w:p w14:paraId="340DA23B" w14:textId="77777777" w:rsidR="0000359A" w:rsidRPr="00153618" w:rsidRDefault="0000359A" w:rsidP="00A26702">
            <w:pPr>
              <w:spacing w:after="0" w:line="240" w:lineRule="auto"/>
              <w:ind w:firstLine="0"/>
              <w:jc w:val="left"/>
              <w:rPr>
                <w:rFonts w:eastAsia="Times New Roman"/>
                <w:color w:val="000000" w:themeColor="text1"/>
                <w:sz w:val="24"/>
                <w:szCs w:val="24"/>
                <w:lang w:eastAsia="ja-JP"/>
              </w:rPr>
            </w:pPr>
            <w:r w:rsidRPr="00153618">
              <w:rPr>
                <w:rFonts w:eastAsia="Times New Roman"/>
                <w:color w:val="000000" w:themeColor="text1"/>
                <w:sz w:val="24"/>
                <w:szCs w:val="24"/>
                <w:lang w:eastAsia="ja-JP"/>
              </w:rPr>
              <w:t>Đất đơn vị ở trong các khu vực hiện trạng cải tạo chỉnh trang</w:t>
            </w:r>
          </w:p>
        </w:tc>
        <w:tc>
          <w:tcPr>
            <w:tcW w:w="1015" w:type="pct"/>
            <w:vAlign w:val="center"/>
          </w:tcPr>
          <w:p w14:paraId="0A15855B" w14:textId="77777777" w:rsidR="0000359A" w:rsidRPr="00153618" w:rsidRDefault="0000359A" w:rsidP="00A26702">
            <w:pPr>
              <w:spacing w:after="0" w:line="240" w:lineRule="auto"/>
              <w:ind w:firstLine="0"/>
              <w:jc w:val="center"/>
              <w:rPr>
                <w:rFonts w:eastAsia="Times New Roman"/>
                <w:color w:val="000000" w:themeColor="text1"/>
                <w:sz w:val="24"/>
                <w:szCs w:val="24"/>
                <w:lang w:eastAsia="ja-JP"/>
              </w:rPr>
            </w:pPr>
          </w:p>
        </w:tc>
        <w:tc>
          <w:tcPr>
            <w:tcW w:w="939" w:type="pct"/>
          </w:tcPr>
          <w:p w14:paraId="76A9B851" w14:textId="77777777" w:rsidR="0000359A" w:rsidRPr="00153618" w:rsidRDefault="0000359A" w:rsidP="00A26702">
            <w:pPr>
              <w:autoSpaceDE w:val="0"/>
              <w:autoSpaceDN w:val="0"/>
              <w:adjustRightInd w:val="0"/>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 2</w:t>
            </w:r>
          </w:p>
        </w:tc>
        <w:tc>
          <w:tcPr>
            <w:tcW w:w="936" w:type="pct"/>
          </w:tcPr>
          <w:p w14:paraId="6810E778" w14:textId="77777777" w:rsidR="0000359A" w:rsidRPr="00153618" w:rsidRDefault="0000359A" w:rsidP="00A26702">
            <w:pPr>
              <w:autoSpaceDE w:val="0"/>
              <w:autoSpaceDN w:val="0"/>
              <w:adjustRightInd w:val="0"/>
              <w:spacing w:after="0" w:line="240" w:lineRule="auto"/>
              <w:ind w:firstLine="0"/>
              <w:jc w:val="center"/>
              <w:rPr>
                <w:rFonts w:eastAsia="Batang"/>
                <w:color w:val="000000" w:themeColor="text1"/>
                <w:sz w:val="24"/>
                <w:szCs w:val="24"/>
                <w:lang w:eastAsia="ja-JP"/>
              </w:rPr>
            </w:pPr>
            <w:r w:rsidRPr="00153618">
              <w:rPr>
                <w:rFonts w:eastAsia="Batang"/>
                <w:color w:val="000000" w:themeColor="text1"/>
                <w:sz w:val="24"/>
                <w:szCs w:val="24"/>
                <w:lang w:eastAsia="ja-JP"/>
              </w:rPr>
              <w:t>Theo Quy hoạch chung 2040</w:t>
            </w:r>
          </w:p>
        </w:tc>
      </w:tr>
      <w:tr w:rsidR="00153618" w:rsidRPr="00153618" w14:paraId="5B02CC4D" w14:textId="77777777" w:rsidTr="00A26702">
        <w:tc>
          <w:tcPr>
            <w:tcW w:w="328" w:type="pct"/>
            <w:vAlign w:val="center"/>
          </w:tcPr>
          <w:p w14:paraId="1711B6B3" w14:textId="77777777" w:rsidR="0000359A" w:rsidRPr="00153618" w:rsidRDefault="0000359A" w:rsidP="00A26702">
            <w:pPr>
              <w:spacing w:after="0" w:line="240" w:lineRule="auto"/>
              <w:ind w:firstLine="0"/>
              <w:jc w:val="center"/>
              <w:rPr>
                <w:rFonts w:eastAsia="Times New Roman"/>
                <w:color w:val="000000" w:themeColor="text1"/>
                <w:sz w:val="24"/>
                <w:szCs w:val="24"/>
                <w:lang w:eastAsia="ja-JP"/>
              </w:rPr>
            </w:pPr>
            <w:r w:rsidRPr="00153618">
              <w:rPr>
                <w:rFonts w:eastAsia="Times New Roman"/>
                <w:color w:val="000000" w:themeColor="text1"/>
                <w:sz w:val="24"/>
                <w:szCs w:val="24"/>
                <w:lang w:eastAsia="ja-JP"/>
              </w:rPr>
              <w:t>2.3</w:t>
            </w:r>
          </w:p>
        </w:tc>
        <w:tc>
          <w:tcPr>
            <w:tcW w:w="1782" w:type="pct"/>
            <w:vAlign w:val="center"/>
          </w:tcPr>
          <w:p w14:paraId="1D9AA734" w14:textId="77777777" w:rsidR="0000359A" w:rsidRPr="00153618" w:rsidRDefault="0000359A" w:rsidP="00A26702">
            <w:pPr>
              <w:spacing w:after="0" w:line="240" w:lineRule="auto"/>
              <w:ind w:firstLine="0"/>
              <w:jc w:val="left"/>
              <w:rPr>
                <w:rFonts w:eastAsia="Times New Roman"/>
                <w:color w:val="000000" w:themeColor="text1"/>
                <w:sz w:val="24"/>
                <w:szCs w:val="24"/>
                <w:lang w:eastAsia="ja-JP"/>
              </w:rPr>
            </w:pPr>
            <w:r w:rsidRPr="00153618">
              <w:rPr>
                <w:rFonts w:eastAsia="Times New Roman"/>
                <w:color w:val="000000" w:themeColor="text1"/>
                <w:sz w:val="24"/>
                <w:szCs w:val="24"/>
                <w:lang w:eastAsia="ja-JP"/>
              </w:rPr>
              <w:t>Đất cây xanh đơn vị ở</w:t>
            </w:r>
          </w:p>
        </w:tc>
        <w:tc>
          <w:tcPr>
            <w:tcW w:w="1015" w:type="pct"/>
            <w:vAlign w:val="center"/>
          </w:tcPr>
          <w:p w14:paraId="510D35E1" w14:textId="77777777" w:rsidR="0000359A" w:rsidRPr="00153618" w:rsidRDefault="0000359A" w:rsidP="00A26702">
            <w:pPr>
              <w:spacing w:after="0" w:line="240" w:lineRule="auto"/>
              <w:ind w:firstLine="0"/>
              <w:jc w:val="center"/>
              <w:rPr>
                <w:rFonts w:eastAsia="Times New Roman"/>
                <w:color w:val="000000" w:themeColor="text1"/>
                <w:sz w:val="24"/>
                <w:szCs w:val="24"/>
                <w:lang w:eastAsia="ja-JP"/>
              </w:rPr>
            </w:pPr>
            <w:r w:rsidRPr="00153618">
              <w:rPr>
                <w:rFonts w:eastAsia="Times New Roman"/>
                <w:color w:val="000000" w:themeColor="text1"/>
                <w:sz w:val="24"/>
                <w:szCs w:val="24"/>
                <w:lang w:eastAsia="ja-JP"/>
              </w:rPr>
              <w:t>m</w:t>
            </w:r>
            <w:r w:rsidRPr="00153618">
              <w:rPr>
                <w:rFonts w:eastAsia="Times New Roman"/>
                <w:color w:val="000000" w:themeColor="text1"/>
                <w:sz w:val="24"/>
                <w:szCs w:val="24"/>
                <w:vertAlign w:val="superscript"/>
                <w:lang w:eastAsia="ja-JP"/>
              </w:rPr>
              <w:t>2</w:t>
            </w:r>
            <w:r w:rsidRPr="00153618">
              <w:rPr>
                <w:rFonts w:eastAsia="Times New Roman"/>
                <w:color w:val="000000" w:themeColor="text1"/>
                <w:sz w:val="24"/>
                <w:szCs w:val="24"/>
                <w:lang w:eastAsia="ja-JP"/>
              </w:rPr>
              <w:t>/người</w:t>
            </w:r>
          </w:p>
        </w:tc>
        <w:tc>
          <w:tcPr>
            <w:tcW w:w="939" w:type="pct"/>
          </w:tcPr>
          <w:p w14:paraId="02D8D73A" w14:textId="77777777" w:rsidR="0000359A" w:rsidRPr="00153618" w:rsidRDefault="0000359A" w:rsidP="00A26702">
            <w:pPr>
              <w:autoSpaceDE w:val="0"/>
              <w:autoSpaceDN w:val="0"/>
              <w:adjustRightInd w:val="0"/>
              <w:spacing w:after="0" w:line="240" w:lineRule="auto"/>
              <w:ind w:firstLine="0"/>
              <w:jc w:val="center"/>
              <w:rPr>
                <w:rFonts w:eastAsia="Batang"/>
                <w:color w:val="000000" w:themeColor="text1"/>
                <w:sz w:val="24"/>
                <w:szCs w:val="24"/>
                <w:lang w:eastAsia="ja-JP"/>
              </w:rPr>
            </w:pPr>
          </w:p>
        </w:tc>
        <w:tc>
          <w:tcPr>
            <w:tcW w:w="936" w:type="pct"/>
          </w:tcPr>
          <w:p w14:paraId="53C5816B" w14:textId="77777777" w:rsidR="0000359A" w:rsidRPr="00153618" w:rsidRDefault="0000359A" w:rsidP="00A26702">
            <w:pPr>
              <w:autoSpaceDE w:val="0"/>
              <w:autoSpaceDN w:val="0"/>
              <w:adjustRightInd w:val="0"/>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QCVN 01:2021/BXD</w:t>
            </w:r>
          </w:p>
        </w:tc>
      </w:tr>
      <w:tr w:rsidR="00153618" w:rsidRPr="00153618" w14:paraId="04A9F740" w14:textId="77777777" w:rsidTr="00A26702">
        <w:tc>
          <w:tcPr>
            <w:tcW w:w="328" w:type="pct"/>
          </w:tcPr>
          <w:p w14:paraId="15647C11"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III</w:t>
            </w:r>
          </w:p>
        </w:tc>
        <w:tc>
          <w:tcPr>
            <w:tcW w:w="1782" w:type="pct"/>
          </w:tcPr>
          <w:p w14:paraId="4AF866B3"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rFonts w:eastAsia="Batang"/>
                <w:b/>
                <w:color w:val="000000" w:themeColor="text1"/>
                <w:sz w:val="24"/>
                <w:szCs w:val="24"/>
                <w:lang w:eastAsia="ja-JP"/>
              </w:rPr>
              <w:t>Hạ tầng xã hội</w:t>
            </w:r>
          </w:p>
        </w:tc>
        <w:tc>
          <w:tcPr>
            <w:tcW w:w="1015" w:type="pct"/>
          </w:tcPr>
          <w:p w14:paraId="3688C8A7"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9" w:type="pct"/>
          </w:tcPr>
          <w:p w14:paraId="38869086"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6" w:type="pct"/>
          </w:tcPr>
          <w:p w14:paraId="1D634710"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Cs w:val="26"/>
                <w:lang w:val="pt-BR"/>
              </w:rPr>
              <w:t>QCVN 01:2021/BXD</w:t>
            </w:r>
          </w:p>
        </w:tc>
      </w:tr>
      <w:tr w:rsidR="00153618" w:rsidRPr="00153618" w14:paraId="5FDA5AA0" w14:textId="77777777" w:rsidTr="00A26702">
        <w:tc>
          <w:tcPr>
            <w:tcW w:w="328" w:type="pct"/>
            <w:vAlign w:val="center"/>
          </w:tcPr>
          <w:p w14:paraId="077EFBD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1</w:t>
            </w:r>
          </w:p>
        </w:tc>
        <w:tc>
          <w:tcPr>
            <w:tcW w:w="1782" w:type="pct"/>
            <w:vAlign w:val="center"/>
          </w:tcPr>
          <w:p w14:paraId="2D901351"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color w:val="000000" w:themeColor="text1"/>
                <w:sz w:val="24"/>
                <w:szCs w:val="24"/>
              </w:rPr>
              <w:t>Giáo dục</w:t>
            </w:r>
          </w:p>
        </w:tc>
        <w:tc>
          <w:tcPr>
            <w:tcW w:w="1015" w:type="pct"/>
          </w:tcPr>
          <w:p w14:paraId="0B41C459"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 xml:space="preserve"> </w:t>
            </w:r>
          </w:p>
        </w:tc>
        <w:tc>
          <w:tcPr>
            <w:tcW w:w="939" w:type="pct"/>
          </w:tcPr>
          <w:p w14:paraId="75164D7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≥55</w:t>
            </w:r>
          </w:p>
        </w:tc>
        <w:tc>
          <w:tcPr>
            <w:tcW w:w="936" w:type="pct"/>
          </w:tcPr>
          <w:p w14:paraId="73A6C4D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0A77EA6B" w14:textId="77777777" w:rsidTr="00A26702">
        <w:tc>
          <w:tcPr>
            <w:tcW w:w="328" w:type="pct"/>
            <w:vMerge w:val="restart"/>
            <w:vAlign w:val="center"/>
          </w:tcPr>
          <w:p w14:paraId="56D382F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1.2</w:t>
            </w:r>
          </w:p>
        </w:tc>
        <w:tc>
          <w:tcPr>
            <w:tcW w:w="1782" w:type="pct"/>
            <w:vMerge w:val="restart"/>
            <w:vAlign w:val="center"/>
          </w:tcPr>
          <w:p w14:paraId="0B542B94" w14:textId="77777777" w:rsidR="0000359A" w:rsidRPr="009A18F3" w:rsidRDefault="0000359A" w:rsidP="00A26702">
            <w:pPr>
              <w:spacing w:after="0" w:line="240" w:lineRule="auto"/>
              <w:ind w:firstLine="0"/>
              <w:jc w:val="left"/>
              <w:rPr>
                <w:rFonts w:eastAsia="Batang"/>
                <w:color w:val="000000" w:themeColor="text1"/>
                <w:sz w:val="24"/>
                <w:szCs w:val="24"/>
                <w:lang w:val="sv-SE" w:eastAsia="ja-JP"/>
              </w:rPr>
            </w:pPr>
            <w:r w:rsidRPr="009A18F3">
              <w:rPr>
                <w:color w:val="000000" w:themeColor="text1"/>
                <w:sz w:val="24"/>
                <w:szCs w:val="24"/>
                <w:lang w:val="sv-SE"/>
              </w:rPr>
              <w:t>Trường trung học cơ sở</w:t>
            </w:r>
          </w:p>
        </w:tc>
        <w:tc>
          <w:tcPr>
            <w:tcW w:w="1015" w:type="pct"/>
          </w:tcPr>
          <w:p w14:paraId="37188B2F"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chỗ/1000 người</w:t>
            </w:r>
          </w:p>
        </w:tc>
        <w:tc>
          <w:tcPr>
            <w:tcW w:w="939" w:type="pct"/>
          </w:tcPr>
          <w:p w14:paraId="43A04950"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≥10</w:t>
            </w:r>
          </w:p>
        </w:tc>
        <w:tc>
          <w:tcPr>
            <w:tcW w:w="936" w:type="pct"/>
          </w:tcPr>
          <w:p w14:paraId="77296796"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13BE605D" w14:textId="77777777" w:rsidTr="00A26702">
        <w:tc>
          <w:tcPr>
            <w:tcW w:w="328" w:type="pct"/>
            <w:vMerge/>
            <w:vAlign w:val="center"/>
          </w:tcPr>
          <w:p w14:paraId="3568C730"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1782" w:type="pct"/>
            <w:vMerge/>
            <w:vAlign w:val="center"/>
          </w:tcPr>
          <w:p w14:paraId="0FAE5EBF"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p>
        </w:tc>
        <w:tc>
          <w:tcPr>
            <w:tcW w:w="1015" w:type="pct"/>
          </w:tcPr>
          <w:p w14:paraId="2F7584DA"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m2/học sinh</w:t>
            </w:r>
          </w:p>
        </w:tc>
        <w:tc>
          <w:tcPr>
            <w:tcW w:w="939" w:type="pct"/>
          </w:tcPr>
          <w:p w14:paraId="4A767344"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≥65</w:t>
            </w:r>
          </w:p>
        </w:tc>
        <w:tc>
          <w:tcPr>
            <w:tcW w:w="936" w:type="pct"/>
          </w:tcPr>
          <w:p w14:paraId="3D30C9E6"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0FDC5CA8" w14:textId="77777777" w:rsidTr="00A26702">
        <w:tc>
          <w:tcPr>
            <w:tcW w:w="328" w:type="pct"/>
            <w:vMerge w:val="restart"/>
            <w:vAlign w:val="center"/>
          </w:tcPr>
          <w:p w14:paraId="0983812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1.3</w:t>
            </w:r>
          </w:p>
        </w:tc>
        <w:tc>
          <w:tcPr>
            <w:tcW w:w="1782" w:type="pct"/>
            <w:vMerge w:val="restart"/>
            <w:vAlign w:val="center"/>
          </w:tcPr>
          <w:p w14:paraId="14FEF6A3"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color w:val="000000" w:themeColor="text1"/>
                <w:sz w:val="24"/>
                <w:szCs w:val="24"/>
              </w:rPr>
              <w:t>Trường tiểu học</w:t>
            </w:r>
          </w:p>
        </w:tc>
        <w:tc>
          <w:tcPr>
            <w:tcW w:w="1015" w:type="pct"/>
          </w:tcPr>
          <w:p w14:paraId="14487E8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chỗ/1000 người</w:t>
            </w:r>
          </w:p>
        </w:tc>
        <w:tc>
          <w:tcPr>
            <w:tcW w:w="939" w:type="pct"/>
          </w:tcPr>
          <w:p w14:paraId="3C2B5E3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 w:val="24"/>
                <w:szCs w:val="24"/>
              </w:rPr>
              <w:t>≥10</w:t>
            </w:r>
          </w:p>
        </w:tc>
        <w:tc>
          <w:tcPr>
            <w:tcW w:w="936" w:type="pct"/>
          </w:tcPr>
          <w:p w14:paraId="66CADF10"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3860B03A" w14:textId="77777777" w:rsidTr="00A26702">
        <w:tc>
          <w:tcPr>
            <w:tcW w:w="328" w:type="pct"/>
            <w:vMerge/>
            <w:vAlign w:val="center"/>
          </w:tcPr>
          <w:p w14:paraId="13DB4577"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1782" w:type="pct"/>
            <w:vMerge/>
            <w:vAlign w:val="center"/>
          </w:tcPr>
          <w:p w14:paraId="5E04B50E"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p>
        </w:tc>
        <w:tc>
          <w:tcPr>
            <w:tcW w:w="1015" w:type="pct"/>
          </w:tcPr>
          <w:p w14:paraId="75A2B73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m2/học sinh</w:t>
            </w:r>
          </w:p>
        </w:tc>
        <w:tc>
          <w:tcPr>
            <w:tcW w:w="939" w:type="pct"/>
          </w:tcPr>
          <w:p w14:paraId="7E5BD713"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≥50</w:t>
            </w:r>
          </w:p>
        </w:tc>
        <w:tc>
          <w:tcPr>
            <w:tcW w:w="936" w:type="pct"/>
          </w:tcPr>
          <w:p w14:paraId="2456FE26"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537C1CAC" w14:textId="77777777" w:rsidTr="00A26702">
        <w:tc>
          <w:tcPr>
            <w:tcW w:w="328" w:type="pct"/>
            <w:vMerge w:val="restart"/>
            <w:vAlign w:val="center"/>
          </w:tcPr>
          <w:p w14:paraId="7055724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1.4</w:t>
            </w:r>
          </w:p>
        </w:tc>
        <w:tc>
          <w:tcPr>
            <w:tcW w:w="1782" w:type="pct"/>
            <w:vMerge w:val="restart"/>
            <w:vAlign w:val="center"/>
          </w:tcPr>
          <w:p w14:paraId="190E7D31"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Trường mầm non</w:t>
            </w:r>
          </w:p>
        </w:tc>
        <w:tc>
          <w:tcPr>
            <w:tcW w:w="1015" w:type="pct"/>
          </w:tcPr>
          <w:p w14:paraId="5BE58176"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chỗ/1000 người</w:t>
            </w:r>
          </w:p>
        </w:tc>
        <w:tc>
          <w:tcPr>
            <w:tcW w:w="939" w:type="pct"/>
          </w:tcPr>
          <w:p w14:paraId="0EA482B5"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≥12</w:t>
            </w:r>
          </w:p>
        </w:tc>
        <w:tc>
          <w:tcPr>
            <w:tcW w:w="936" w:type="pct"/>
          </w:tcPr>
          <w:p w14:paraId="58371060"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749BD703" w14:textId="77777777" w:rsidTr="00A26702">
        <w:tc>
          <w:tcPr>
            <w:tcW w:w="328" w:type="pct"/>
            <w:vMerge/>
            <w:vAlign w:val="center"/>
          </w:tcPr>
          <w:p w14:paraId="5B64DE9B"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1782" w:type="pct"/>
            <w:vMerge/>
            <w:vAlign w:val="center"/>
          </w:tcPr>
          <w:p w14:paraId="47BCBE45"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p>
        </w:tc>
        <w:tc>
          <w:tcPr>
            <w:tcW w:w="1015" w:type="pct"/>
          </w:tcPr>
          <w:p w14:paraId="2EDC2E5D"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m2/cháu</w:t>
            </w:r>
          </w:p>
        </w:tc>
        <w:tc>
          <w:tcPr>
            <w:tcW w:w="939" w:type="pct"/>
          </w:tcPr>
          <w:p w14:paraId="4FEB82B2"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6" w:type="pct"/>
          </w:tcPr>
          <w:p w14:paraId="1901C97F"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10F6AD22" w14:textId="77777777" w:rsidTr="00A26702">
        <w:tc>
          <w:tcPr>
            <w:tcW w:w="328" w:type="pct"/>
            <w:vAlign w:val="center"/>
          </w:tcPr>
          <w:p w14:paraId="1994920B"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2</w:t>
            </w:r>
          </w:p>
        </w:tc>
        <w:tc>
          <w:tcPr>
            <w:tcW w:w="1782" w:type="pct"/>
            <w:vAlign w:val="center"/>
          </w:tcPr>
          <w:p w14:paraId="73B35E86"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Y tế</w:t>
            </w:r>
          </w:p>
        </w:tc>
        <w:tc>
          <w:tcPr>
            <w:tcW w:w="1015" w:type="pct"/>
          </w:tcPr>
          <w:p w14:paraId="433E332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 xml:space="preserve"> </w:t>
            </w:r>
          </w:p>
        </w:tc>
        <w:tc>
          <w:tcPr>
            <w:tcW w:w="939" w:type="pct"/>
          </w:tcPr>
          <w:p w14:paraId="443DAF1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≥4</w:t>
            </w:r>
          </w:p>
        </w:tc>
        <w:tc>
          <w:tcPr>
            <w:tcW w:w="936" w:type="pct"/>
          </w:tcPr>
          <w:p w14:paraId="0D730796"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r>
      <w:tr w:rsidR="00153618" w:rsidRPr="00153618" w14:paraId="0C40DFF0" w14:textId="77777777" w:rsidTr="00A26702">
        <w:tc>
          <w:tcPr>
            <w:tcW w:w="328" w:type="pct"/>
            <w:vMerge w:val="restart"/>
            <w:vAlign w:val="center"/>
          </w:tcPr>
          <w:p w14:paraId="625CA833"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2.1</w:t>
            </w:r>
          </w:p>
        </w:tc>
        <w:tc>
          <w:tcPr>
            <w:tcW w:w="1782" w:type="pct"/>
            <w:vMerge w:val="restart"/>
            <w:vAlign w:val="center"/>
          </w:tcPr>
          <w:p w14:paraId="17AD84DF"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Bệnh viện đa khoa</w:t>
            </w:r>
          </w:p>
        </w:tc>
        <w:tc>
          <w:tcPr>
            <w:tcW w:w="1015" w:type="pct"/>
          </w:tcPr>
          <w:p w14:paraId="76CF1867"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giường/1000 ng</w:t>
            </w:r>
          </w:p>
        </w:tc>
        <w:tc>
          <w:tcPr>
            <w:tcW w:w="939" w:type="pct"/>
          </w:tcPr>
          <w:p w14:paraId="01E82CDF"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≥100</w:t>
            </w:r>
          </w:p>
        </w:tc>
        <w:tc>
          <w:tcPr>
            <w:tcW w:w="936" w:type="pct"/>
          </w:tcPr>
          <w:p w14:paraId="430E0775"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50DC7657" w14:textId="77777777" w:rsidTr="00A26702">
        <w:tc>
          <w:tcPr>
            <w:tcW w:w="328" w:type="pct"/>
            <w:vMerge/>
            <w:vAlign w:val="center"/>
          </w:tcPr>
          <w:p w14:paraId="2FDBA8CB"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1782" w:type="pct"/>
            <w:vMerge/>
            <w:vAlign w:val="center"/>
          </w:tcPr>
          <w:p w14:paraId="18E74CD7"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p>
        </w:tc>
        <w:tc>
          <w:tcPr>
            <w:tcW w:w="1015" w:type="pct"/>
          </w:tcPr>
          <w:p w14:paraId="7C7B8674"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m2/giường</w:t>
            </w:r>
          </w:p>
        </w:tc>
        <w:tc>
          <w:tcPr>
            <w:tcW w:w="939" w:type="pct"/>
          </w:tcPr>
          <w:p w14:paraId="29E212BE"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1</w:t>
            </w:r>
          </w:p>
        </w:tc>
        <w:tc>
          <w:tcPr>
            <w:tcW w:w="936" w:type="pct"/>
          </w:tcPr>
          <w:p w14:paraId="60F5CD93"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3045B239" w14:textId="77777777" w:rsidTr="00A26702">
        <w:tc>
          <w:tcPr>
            <w:tcW w:w="328" w:type="pct"/>
            <w:vMerge w:val="restart"/>
            <w:vAlign w:val="center"/>
          </w:tcPr>
          <w:p w14:paraId="34B4BDB3"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2.2</w:t>
            </w:r>
          </w:p>
        </w:tc>
        <w:tc>
          <w:tcPr>
            <w:tcW w:w="1782" w:type="pct"/>
            <w:vMerge w:val="restart"/>
            <w:vAlign w:val="center"/>
          </w:tcPr>
          <w:p w14:paraId="14DE4A8E"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Trạm y tế</w:t>
            </w:r>
          </w:p>
        </w:tc>
        <w:tc>
          <w:tcPr>
            <w:tcW w:w="1015" w:type="pct"/>
          </w:tcPr>
          <w:p w14:paraId="2EDEEAD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Trạm</w:t>
            </w:r>
          </w:p>
        </w:tc>
        <w:tc>
          <w:tcPr>
            <w:tcW w:w="939" w:type="pct"/>
          </w:tcPr>
          <w:p w14:paraId="38E468B0"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500</w:t>
            </w:r>
          </w:p>
        </w:tc>
        <w:tc>
          <w:tcPr>
            <w:tcW w:w="936" w:type="pct"/>
          </w:tcPr>
          <w:p w14:paraId="2D910A52"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05DCBCF8" w14:textId="77777777" w:rsidTr="00A26702">
        <w:tc>
          <w:tcPr>
            <w:tcW w:w="328" w:type="pct"/>
            <w:vMerge/>
            <w:vAlign w:val="center"/>
          </w:tcPr>
          <w:p w14:paraId="7CD304A7"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1782" w:type="pct"/>
            <w:vMerge/>
            <w:vAlign w:val="center"/>
          </w:tcPr>
          <w:p w14:paraId="4666739A"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p>
        </w:tc>
        <w:tc>
          <w:tcPr>
            <w:tcW w:w="1015" w:type="pct"/>
          </w:tcPr>
          <w:p w14:paraId="636DBB3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m2/trạm</w:t>
            </w:r>
          </w:p>
        </w:tc>
        <w:tc>
          <w:tcPr>
            <w:tcW w:w="939" w:type="pct"/>
          </w:tcPr>
          <w:p w14:paraId="03B48993"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6" w:type="pct"/>
          </w:tcPr>
          <w:p w14:paraId="400E764A"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3B100EB7" w14:textId="77777777" w:rsidTr="00A26702">
        <w:tc>
          <w:tcPr>
            <w:tcW w:w="328" w:type="pct"/>
            <w:vAlign w:val="center"/>
          </w:tcPr>
          <w:p w14:paraId="004A1F89"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3</w:t>
            </w:r>
          </w:p>
        </w:tc>
        <w:tc>
          <w:tcPr>
            <w:tcW w:w="1782" w:type="pct"/>
            <w:vAlign w:val="center"/>
          </w:tcPr>
          <w:p w14:paraId="36A8690B"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 xml:space="preserve">Văn hóa - Thể dục thể thao </w:t>
            </w:r>
          </w:p>
        </w:tc>
        <w:tc>
          <w:tcPr>
            <w:tcW w:w="1015" w:type="pct"/>
          </w:tcPr>
          <w:p w14:paraId="75D28D2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 xml:space="preserve"> </w:t>
            </w:r>
          </w:p>
        </w:tc>
        <w:tc>
          <w:tcPr>
            <w:tcW w:w="939" w:type="pct"/>
          </w:tcPr>
          <w:p w14:paraId="297E2EAB"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≥0,8</w:t>
            </w:r>
          </w:p>
        </w:tc>
        <w:tc>
          <w:tcPr>
            <w:tcW w:w="936" w:type="pct"/>
          </w:tcPr>
          <w:p w14:paraId="68D1289D"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r>
      <w:tr w:rsidR="00153618" w:rsidRPr="00153618" w14:paraId="25E5D420" w14:textId="77777777" w:rsidTr="00A26702">
        <w:tc>
          <w:tcPr>
            <w:tcW w:w="328" w:type="pct"/>
            <w:vMerge w:val="restart"/>
            <w:vAlign w:val="center"/>
          </w:tcPr>
          <w:p w14:paraId="721149BC"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3.1</w:t>
            </w:r>
          </w:p>
        </w:tc>
        <w:tc>
          <w:tcPr>
            <w:tcW w:w="1782" w:type="pct"/>
            <w:vMerge w:val="restart"/>
            <w:vAlign w:val="center"/>
          </w:tcPr>
          <w:p w14:paraId="1C46A789"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Trung tâm văn hóa – TDTT cấp đô thị</w:t>
            </w:r>
          </w:p>
        </w:tc>
        <w:tc>
          <w:tcPr>
            <w:tcW w:w="1015" w:type="pct"/>
          </w:tcPr>
          <w:p w14:paraId="5D95FE5F"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m2/người</w:t>
            </w:r>
          </w:p>
        </w:tc>
        <w:tc>
          <w:tcPr>
            <w:tcW w:w="939" w:type="pct"/>
          </w:tcPr>
          <w:p w14:paraId="5E4C66E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≥3,0</w:t>
            </w:r>
          </w:p>
        </w:tc>
        <w:tc>
          <w:tcPr>
            <w:tcW w:w="936" w:type="pct"/>
          </w:tcPr>
          <w:p w14:paraId="34150822"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16715A86" w14:textId="77777777" w:rsidTr="00A26702">
        <w:tc>
          <w:tcPr>
            <w:tcW w:w="328" w:type="pct"/>
            <w:vMerge/>
            <w:vAlign w:val="center"/>
          </w:tcPr>
          <w:p w14:paraId="7D0785F2"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1782" w:type="pct"/>
            <w:vMerge/>
            <w:vAlign w:val="center"/>
          </w:tcPr>
          <w:p w14:paraId="24AA8934"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p>
        </w:tc>
        <w:tc>
          <w:tcPr>
            <w:tcW w:w="1015" w:type="pct"/>
          </w:tcPr>
          <w:p w14:paraId="3D5E6622"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ha/ công trình</w:t>
            </w:r>
          </w:p>
        </w:tc>
        <w:tc>
          <w:tcPr>
            <w:tcW w:w="939" w:type="pct"/>
          </w:tcPr>
          <w:p w14:paraId="698102D0"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≥0,5</w:t>
            </w:r>
          </w:p>
        </w:tc>
        <w:tc>
          <w:tcPr>
            <w:tcW w:w="936" w:type="pct"/>
          </w:tcPr>
          <w:p w14:paraId="1555C4F3"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7511A629" w14:textId="77777777" w:rsidTr="00A26702">
        <w:tc>
          <w:tcPr>
            <w:tcW w:w="328" w:type="pct"/>
            <w:vMerge w:val="restart"/>
            <w:vAlign w:val="center"/>
          </w:tcPr>
          <w:p w14:paraId="15AA7BA8" w14:textId="77777777" w:rsidR="0000359A" w:rsidRPr="00153618" w:rsidRDefault="0000359A" w:rsidP="00A26702">
            <w:pPr>
              <w:spacing w:after="0" w:line="240" w:lineRule="auto"/>
              <w:ind w:firstLine="0"/>
              <w:jc w:val="center"/>
              <w:rPr>
                <w:rFonts w:eastAsia="Batang"/>
                <w:bCs/>
                <w:color w:val="000000" w:themeColor="text1"/>
                <w:sz w:val="24"/>
                <w:szCs w:val="24"/>
                <w:lang w:eastAsia="ja-JP"/>
              </w:rPr>
            </w:pPr>
            <w:r w:rsidRPr="00153618">
              <w:rPr>
                <w:rFonts w:eastAsia="Batang"/>
                <w:bCs/>
                <w:color w:val="000000" w:themeColor="text1"/>
                <w:sz w:val="24"/>
                <w:szCs w:val="24"/>
              </w:rPr>
              <w:t>3.2</w:t>
            </w:r>
          </w:p>
        </w:tc>
        <w:tc>
          <w:tcPr>
            <w:tcW w:w="1782" w:type="pct"/>
            <w:vMerge w:val="restart"/>
            <w:vAlign w:val="center"/>
          </w:tcPr>
          <w:p w14:paraId="48569F9E"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Sân tập luyện</w:t>
            </w:r>
          </w:p>
        </w:tc>
        <w:tc>
          <w:tcPr>
            <w:tcW w:w="1015" w:type="pct"/>
          </w:tcPr>
          <w:p w14:paraId="3E36441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m2/người</w:t>
            </w:r>
          </w:p>
        </w:tc>
        <w:tc>
          <w:tcPr>
            <w:tcW w:w="939" w:type="pct"/>
          </w:tcPr>
          <w:p w14:paraId="42DF2270"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≥0,3</w:t>
            </w:r>
          </w:p>
        </w:tc>
        <w:tc>
          <w:tcPr>
            <w:tcW w:w="936" w:type="pct"/>
          </w:tcPr>
          <w:p w14:paraId="0538F4BD"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484D24D9" w14:textId="77777777" w:rsidTr="00A26702">
        <w:tc>
          <w:tcPr>
            <w:tcW w:w="328" w:type="pct"/>
            <w:vMerge/>
            <w:vAlign w:val="center"/>
          </w:tcPr>
          <w:p w14:paraId="4120793E"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1782" w:type="pct"/>
            <w:vMerge/>
            <w:vAlign w:val="center"/>
          </w:tcPr>
          <w:p w14:paraId="15D80D3A"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p>
        </w:tc>
        <w:tc>
          <w:tcPr>
            <w:tcW w:w="1015" w:type="pct"/>
          </w:tcPr>
          <w:p w14:paraId="1C802B69"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ha/ công trình</w:t>
            </w:r>
          </w:p>
        </w:tc>
        <w:tc>
          <w:tcPr>
            <w:tcW w:w="939" w:type="pct"/>
          </w:tcPr>
          <w:p w14:paraId="7C0E1D9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5.000</w:t>
            </w:r>
          </w:p>
        </w:tc>
        <w:tc>
          <w:tcPr>
            <w:tcW w:w="936" w:type="pct"/>
          </w:tcPr>
          <w:p w14:paraId="4492A192"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2E12A5FD" w14:textId="77777777" w:rsidTr="00A26702">
        <w:tc>
          <w:tcPr>
            <w:tcW w:w="328" w:type="pct"/>
            <w:vAlign w:val="center"/>
          </w:tcPr>
          <w:p w14:paraId="528B6542"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3.3</w:t>
            </w:r>
          </w:p>
        </w:tc>
        <w:tc>
          <w:tcPr>
            <w:tcW w:w="1782" w:type="pct"/>
            <w:vAlign w:val="center"/>
          </w:tcPr>
          <w:p w14:paraId="48B8794E"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Trung tâm văn hóa – TDTT cấp đơn vị ở</w:t>
            </w:r>
          </w:p>
        </w:tc>
        <w:tc>
          <w:tcPr>
            <w:tcW w:w="1015" w:type="pct"/>
          </w:tcPr>
          <w:p w14:paraId="6812877D"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 công trình</w:t>
            </w:r>
          </w:p>
        </w:tc>
        <w:tc>
          <w:tcPr>
            <w:tcW w:w="939" w:type="pct"/>
          </w:tcPr>
          <w:p w14:paraId="29E4C4A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6" w:type="pct"/>
          </w:tcPr>
          <w:p w14:paraId="48598A12"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64A5CE6B" w14:textId="77777777" w:rsidTr="00A26702">
        <w:tc>
          <w:tcPr>
            <w:tcW w:w="328" w:type="pct"/>
            <w:vAlign w:val="center"/>
          </w:tcPr>
          <w:p w14:paraId="1C769F66"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5</w:t>
            </w:r>
          </w:p>
        </w:tc>
        <w:tc>
          <w:tcPr>
            <w:tcW w:w="1782" w:type="pct"/>
            <w:vAlign w:val="center"/>
          </w:tcPr>
          <w:p w14:paraId="0DCDC048"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Thương mại</w:t>
            </w:r>
          </w:p>
        </w:tc>
        <w:tc>
          <w:tcPr>
            <w:tcW w:w="1015" w:type="pct"/>
          </w:tcPr>
          <w:p w14:paraId="295654C9"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9" w:type="pct"/>
          </w:tcPr>
          <w:p w14:paraId="6FFF798F"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2.000</w:t>
            </w:r>
          </w:p>
        </w:tc>
        <w:tc>
          <w:tcPr>
            <w:tcW w:w="936" w:type="pct"/>
          </w:tcPr>
          <w:p w14:paraId="36E75B49"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r>
      <w:tr w:rsidR="00153618" w:rsidRPr="00153618" w14:paraId="4B994B8D" w14:textId="77777777" w:rsidTr="00A26702">
        <w:tc>
          <w:tcPr>
            <w:tcW w:w="328" w:type="pct"/>
            <w:vAlign w:val="center"/>
          </w:tcPr>
          <w:p w14:paraId="47ECC2F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5.2</w:t>
            </w:r>
          </w:p>
        </w:tc>
        <w:tc>
          <w:tcPr>
            <w:tcW w:w="1782" w:type="pct"/>
            <w:vAlign w:val="center"/>
          </w:tcPr>
          <w:p w14:paraId="6100BE12"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color w:val="000000" w:themeColor="text1"/>
                <w:sz w:val="24"/>
                <w:szCs w:val="24"/>
              </w:rPr>
              <w:t>Chợ cấp đơn vị ở</w:t>
            </w:r>
          </w:p>
        </w:tc>
        <w:tc>
          <w:tcPr>
            <w:tcW w:w="1015" w:type="pct"/>
          </w:tcPr>
          <w:p w14:paraId="74889CC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 w:val="24"/>
                <w:szCs w:val="24"/>
              </w:rPr>
              <w:t>m2/ công trình</w:t>
            </w:r>
          </w:p>
        </w:tc>
        <w:tc>
          <w:tcPr>
            <w:tcW w:w="939" w:type="pct"/>
          </w:tcPr>
          <w:p w14:paraId="37F3F2EF"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6" w:type="pct"/>
          </w:tcPr>
          <w:p w14:paraId="24BB96EA" w14:textId="77777777" w:rsidR="0000359A" w:rsidRPr="00153618" w:rsidRDefault="0000359A" w:rsidP="00A26702">
            <w:pPr>
              <w:spacing w:after="0" w:line="240" w:lineRule="auto"/>
              <w:ind w:firstLine="0"/>
              <w:jc w:val="center"/>
              <w:rPr>
                <w:color w:val="000000" w:themeColor="text1"/>
                <w:sz w:val="24"/>
                <w:szCs w:val="24"/>
              </w:rPr>
            </w:pPr>
          </w:p>
        </w:tc>
      </w:tr>
      <w:tr w:rsidR="00153618" w:rsidRPr="00153618" w14:paraId="095082F0" w14:textId="77777777" w:rsidTr="00A26702">
        <w:tc>
          <w:tcPr>
            <w:tcW w:w="328" w:type="pct"/>
          </w:tcPr>
          <w:p w14:paraId="52F43112"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rFonts w:eastAsia="Batang"/>
                <w:b/>
                <w:color w:val="000000" w:themeColor="text1"/>
                <w:sz w:val="24"/>
                <w:szCs w:val="24"/>
                <w:lang w:eastAsia="ja-JP"/>
              </w:rPr>
              <w:t>IV</w:t>
            </w:r>
          </w:p>
        </w:tc>
        <w:tc>
          <w:tcPr>
            <w:tcW w:w="1782" w:type="pct"/>
          </w:tcPr>
          <w:p w14:paraId="7D0B5900" w14:textId="77777777" w:rsidR="0000359A" w:rsidRPr="00153618" w:rsidRDefault="0000359A" w:rsidP="00A26702">
            <w:pPr>
              <w:spacing w:after="0" w:line="240" w:lineRule="auto"/>
              <w:ind w:firstLine="0"/>
              <w:jc w:val="left"/>
              <w:rPr>
                <w:rFonts w:eastAsia="Batang"/>
                <w:b/>
                <w:color w:val="000000" w:themeColor="text1"/>
                <w:sz w:val="24"/>
                <w:szCs w:val="24"/>
                <w:lang w:eastAsia="ja-JP"/>
              </w:rPr>
            </w:pPr>
            <w:r w:rsidRPr="00153618">
              <w:rPr>
                <w:rFonts w:eastAsia="Batang"/>
                <w:b/>
                <w:color w:val="000000" w:themeColor="text1"/>
                <w:sz w:val="24"/>
                <w:szCs w:val="24"/>
                <w:lang w:eastAsia="ja-JP"/>
              </w:rPr>
              <w:t>Hạ tầng kỹ thuật</w:t>
            </w:r>
          </w:p>
        </w:tc>
        <w:tc>
          <w:tcPr>
            <w:tcW w:w="1015" w:type="pct"/>
          </w:tcPr>
          <w:p w14:paraId="3762508F"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c>
          <w:tcPr>
            <w:tcW w:w="939" w:type="pct"/>
            <w:vAlign w:val="center"/>
          </w:tcPr>
          <w:p w14:paraId="51B945A8"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r w:rsidRPr="00153618">
              <w:rPr>
                <w:color w:val="000000" w:themeColor="text1"/>
                <w:szCs w:val="26"/>
                <w:lang w:val="pt-BR"/>
              </w:rPr>
              <w:t>2,5</w:t>
            </w:r>
          </w:p>
        </w:tc>
        <w:tc>
          <w:tcPr>
            <w:tcW w:w="936" w:type="pct"/>
          </w:tcPr>
          <w:p w14:paraId="4BB2115A" w14:textId="77777777" w:rsidR="0000359A" w:rsidRPr="00153618" w:rsidRDefault="0000359A" w:rsidP="00A26702">
            <w:pPr>
              <w:spacing w:after="0" w:line="240" w:lineRule="auto"/>
              <w:ind w:firstLine="0"/>
              <w:jc w:val="center"/>
              <w:rPr>
                <w:rFonts w:eastAsia="Batang"/>
                <w:b/>
                <w:color w:val="000000" w:themeColor="text1"/>
                <w:sz w:val="24"/>
                <w:szCs w:val="24"/>
                <w:lang w:eastAsia="ja-JP"/>
              </w:rPr>
            </w:pPr>
          </w:p>
        </w:tc>
      </w:tr>
      <w:tr w:rsidR="00153618" w:rsidRPr="00153618" w14:paraId="1AA8E97C" w14:textId="77777777" w:rsidTr="00A26702">
        <w:tc>
          <w:tcPr>
            <w:tcW w:w="328" w:type="pct"/>
            <w:vAlign w:val="center"/>
          </w:tcPr>
          <w:p w14:paraId="70BBF179"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1</w:t>
            </w:r>
          </w:p>
        </w:tc>
        <w:tc>
          <w:tcPr>
            <w:tcW w:w="1782" w:type="pct"/>
            <w:vAlign w:val="center"/>
          </w:tcPr>
          <w:p w14:paraId="752BA950" w14:textId="77777777" w:rsidR="0000359A" w:rsidRPr="00153618" w:rsidRDefault="0000359A" w:rsidP="00A26702">
            <w:pPr>
              <w:spacing w:after="0" w:line="240" w:lineRule="auto"/>
              <w:ind w:firstLine="0"/>
              <w:rPr>
                <w:rFonts w:eastAsia="Batang"/>
                <w:color w:val="000000" w:themeColor="text1"/>
                <w:sz w:val="24"/>
                <w:szCs w:val="24"/>
                <w:lang w:eastAsia="ja-JP"/>
              </w:rPr>
            </w:pPr>
            <w:r w:rsidRPr="00153618">
              <w:rPr>
                <w:color w:val="000000" w:themeColor="text1"/>
                <w:szCs w:val="26"/>
                <w:lang w:val="pt-BR"/>
              </w:rPr>
              <w:t>Đất bãi đỗ xe</w:t>
            </w:r>
          </w:p>
        </w:tc>
        <w:tc>
          <w:tcPr>
            <w:tcW w:w="1015" w:type="pct"/>
            <w:vAlign w:val="center"/>
          </w:tcPr>
          <w:p w14:paraId="270B53B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m</w:t>
            </w:r>
            <w:r w:rsidRPr="00153618">
              <w:rPr>
                <w:color w:val="000000" w:themeColor="text1"/>
                <w:szCs w:val="26"/>
                <w:vertAlign w:val="superscript"/>
                <w:lang w:val="pt-BR"/>
              </w:rPr>
              <w:t>2</w:t>
            </w:r>
            <w:r w:rsidRPr="00153618">
              <w:rPr>
                <w:color w:val="000000" w:themeColor="text1"/>
                <w:szCs w:val="26"/>
                <w:lang w:val="pt-BR"/>
              </w:rPr>
              <w:t>/người</w:t>
            </w:r>
          </w:p>
        </w:tc>
        <w:tc>
          <w:tcPr>
            <w:tcW w:w="939" w:type="pct"/>
            <w:vAlign w:val="center"/>
          </w:tcPr>
          <w:p w14:paraId="7897F589"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936" w:type="pct"/>
          </w:tcPr>
          <w:p w14:paraId="78B38958"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4523E45B" w14:textId="77777777" w:rsidTr="00A26702">
        <w:tc>
          <w:tcPr>
            <w:tcW w:w="328" w:type="pct"/>
            <w:vAlign w:val="center"/>
          </w:tcPr>
          <w:p w14:paraId="5D11FEE8"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2</w:t>
            </w:r>
          </w:p>
        </w:tc>
        <w:tc>
          <w:tcPr>
            <w:tcW w:w="1782" w:type="pct"/>
            <w:vAlign w:val="center"/>
          </w:tcPr>
          <w:p w14:paraId="166CE15A"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color w:val="000000" w:themeColor="text1"/>
                <w:szCs w:val="26"/>
                <w:lang w:val="pt-BR"/>
              </w:rPr>
              <w:t>Chỉ tiêu cấp nước</w:t>
            </w:r>
          </w:p>
        </w:tc>
        <w:tc>
          <w:tcPr>
            <w:tcW w:w="1015" w:type="pct"/>
            <w:vAlign w:val="center"/>
          </w:tcPr>
          <w:p w14:paraId="6A0DEFB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939" w:type="pct"/>
            <w:vAlign w:val="center"/>
          </w:tcPr>
          <w:p w14:paraId="33B23E43" w14:textId="2BE2BE48"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936" w:type="pct"/>
          </w:tcPr>
          <w:p w14:paraId="580B50B4"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5CD26B66" w14:textId="77777777" w:rsidTr="00A26702">
        <w:tc>
          <w:tcPr>
            <w:tcW w:w="328" w:type="pct"/>
            <w:vAlign w:val="center"/>
          </w:tcPr>
          <w:p w14:paraId="0CFC3E2B" w14:textId="77777777" w:rsidR="00F04E88" w:rsidRPr="00153618" w:rsidRDefault="00F04E88" w:rsidP="00F04E88">
            <w:pPr>
              <w:spacing w:after="0" w:line="240" w:lineRule="auto"/>
              <w:ind w:firstLine="0"/>
              <w:jc w:val="center"/>
              <w:rPr>
                <w:rFonts w:eastAsia="Batang"/>
                <w:color w:val="000000" w:themeColor="text1"/>
                <w:sz w:val="24"/>
                <w:szCs w:val="24"/>
                <w:lang w:eastAsia="ja-JP"/>
              </w:rPr>
            </w:pPr>
          </w:p>
        </w:tc>
        <w:tc>
          <w:tcPr>
            <w:tcW w:w="1782" w:type="pct"/>
            <w:vAlign w:val="center"/>
          </w:tcPr>
          <w:p w14:paraId="43E9B98F" w14:textId="67F0E3E5" w:rsidR="00F04E88" w:rsidRPr="00153618" w:rsidRDefault="00F04E88" w:rsidP="00F04E88">
            <w:pPr>
              <w:spacing w:after="0" w:line="240" w:lineRule="auto"/>
              <w:ind w:firstLine="0"/>
              <w:jc w:val="left"/>
              <w:rPr>
                <w:rFonts w:eastAsia="Batang"/>
                <w:color w:val="000000" w:themeColor="text1"/>
                <w:sz w:val="24"/>
                <w:szCs w:val="24"/>
                <w:lang w:eastAsia="ja-JP"/>
              </w:rPr>
            </w:pPr>
            <w:r w:rsidRPr="00153618">
              <w:rPr>
                <w:i/>
                <w:color w:val="000000" w:themeColor="text1"/>
                <w:szCs w:val="26"/>
                <w:lang w:val="pt-BR"/>
              </w:rPr>
              <w:t>Cấp nước sinh hoạt</w:t>
            </w:r>
          </w:p>
        </w:tc>
        <w:tc>
          <w:tcPr>
            <w:tcW w:w="1015" w:type="pct"/>
            <w:vAlign w:val="center"/>
          </w:tcPr>
          <w:p w14:paraId="788076CA" w14:textId="51D4FED2" w:rsidR="00F04E88" w:rsidRPr="00153618" w:rsidRDefault="00F04E88" w:rsidP="00F04E88">
            <w:pPr>
              <w:spacing w:after="0" w:line="240" w:lineRule="auto"/>
              <w:ind w:firstLine="0"/>
              <w:jc w:val="center"/>
              <w:rPr>
                <w:rFonts w:eastAsia="Batang"/>
                <w:color w:val="000000" w:themeColor="text1"/>
                <w:sz w:val="24"/>
                <w:szCs w:val="24"/>
                <w:lang w:eastAsia="ja-JP"/>
              </w:rPr>
            </w:pPr>
            <w:r w:rsidRPr="00153618">
              <w:rPr>
                <w:iCs/>
                <w:color w:val="000000" w:themeColor="text1"/>
                <w:szCs w:val="26"/>
              </w:rPr>
              <w:t>lít/người.ngđ</w:t>
            </w:r>
          </w:p>
        </w:tc>
        <w:tc>
          <w:tcPr>
            <w:tcW w:w="939" w:type="pct"/>
            <w:vAlign w:val="center"/>
          </w:tcPr>
          <w:p w14:paraId="735A2D66" w14:textId="104419B9" w:rsidR="00F04E88" w:rsidRPr="00153618" w:rsidRDefault="00F04E88" w:rsidP="00F04E88">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 180</w:t>
            </w:r>
          </w:p>
        </w:tc>
        <w:tc>
          <w:tcPr>
            <w:tcW w:w="936" w:type="pct"/>
          </w:tcPr>
          <w:p w14:paraId="658C9238" w14:textId="77777777" w:rsidR="00F04E88" w:rsidRPr="00153618" w:rsidRDefault="00F04E88" w:rsidP="00F04E88">
            <w:pPr>
              <w:spacing w:after="0" w:line="240" w:lineRule="auto"/>
              <w:ind w:firstLine="0"/>
              <w:jc w:val="center"/>
              <w:rPr>
                <w:rFonts w:eastAsia="Batang"/>
                <w:color w:val="000000" w:themeColor="text1"/>
                <w:sz w:val="24"/>
                <w:szCs w:val="24"/>
                <w:lang w:eastAsia="ja-JP"/>
              </w:rPr>
            </w:pPr>
          </w:p>
        </w:tc>
      </w:tr>
      <w:tr w:rsidR="00153618" w:rsidRPr="00153618" w14:paraId="03860D6F" w14:textId="77777777" w:rsidTr="00A26702">
        <w:tc>
          <w:tcPr>
            <w:tcW w:w="328" w:type="pct"/>
            <w:vAlign w:val="center"/>
          </w:tcPr>
          <w:p w14:paraId="0F6F07F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3</w:t>
            </w:r>
          </w:p>
        </w:tc>
        <w:tc>
          <w:tcPr>
            <w:tcW w:w="1782" w:type="pct"/>
            <w:vAlign w:val="center"/>
          </w:tcPr>
          <w:p w14:paraId="31915564"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color w:val="000000" w:themeColor="text1"/>
                <w:szCs w:val="26"/>
                <w:lang w:val="pt-BR"/>
              </w:rPr>
              <w:t>Chỉ tiêu nước thải sinh hoạt</w:t>
            </w:r>
          </w:p>
        </w:tc>
        <w:tc>
          <w:tcPr>
            <w:tcW w:w="1015" w:type="pct"/>
            <w:vAlign w:val="center"/>
          </w:tcPr>
          <w:p w14:paraId="2F859BD2"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chỉ tiêu cấp nước</w:t>
            </w:r>
          </w:p>
        </w:tc>
        <w:tc>
          <w:tcPr>
            <w:tcW w:w="939" w:type="pct"/>
            <w:vAlign w:val="center"/>
          </w:tcPr>
          <w:p w14:paraId="33B78D7F"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936" w:type="pct"/>
          </w:tcPr>
          <w:p w14:paraId="23BC228C"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78E0C325" w14:textId="77777777" w:rsidTr="00A26702">
        <w:tc>
          <w:tcPr>
            <w:tcW w:w="328" w:type="pct"/>
            <w:vAlign w:val="center"/>
          </w:tcPr>
          <w:p w14:paraId="48BE141F"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4</w:t>
            </w:r>
          </w:p>
        </w:tc>
        <w:tc>
          <w:tcPr>
            <w:tcW w:w="1782" w:type="pct"/>
            <w:vAlign w:val="center"/>
          </w:tcPr>
          <w:p w14:paraId="3F16B6F6"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color w:val="000000" w:themeColor="text1"/>
                <w:szCs w:val="26"/>
                <w:lang w:val="pt-BR"/>
              </w:rPr>
              <w:t>Chỉ tiêu cấp điện</w:t>
            </w:r>
          </w:p>
        </w:tc>
        <w:tc>
          <w:tcPr>
            <w:tcW w:w="1015" w:type="pct"/>
            <w:vAlign w:val="center"/>
          </w:tcPr>
          <w:p w14:paraId="6575E311"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939" w:type="pct"/>
            <w:vAlign w:val="center"/>
          </w:tcPr>
          <w:p w14:paraId="7694EBFF"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 500</w:t>
            </w:r>
          </w:p>
        </w:tc>
        <w:tc>
          <w:tcPr>
            <w:tcW w:w="936" w:type="pct"/>
          </w:tcPr>
          <w:p w14:paraId="4A2E9A42"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771CAB81" w14:textId="77777777" w:rsidTr="00A26702">
        <w:tc>
          <w:tcPr>
            <w:tcW w:w="328" w:type="pct"/>
            <w:vAlign w:val="center"/>
          </w:tcPr>
          <w:p w14:paraId="61AB553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1782" w:type="pct"/>
            <w:vAlign w:val="center"/>
          </w:tcPr>
          <w:p w14:paraId="04F19CC4"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i/>
                <w:color w:val="000000" w:themeColor="text1"/>
                <w:szCs w:val="26"/>
                <w:lang w:val="pt-BR"/>
              </w:rPr>
              <w:t>Sinh hoạt</w:t>
            </w:r>
          </w:p>
        </w:tc>
        <w:tc>
          <w:tcPr>
            <w:tcW w:w="1015" w:type="pct"/>
            <w:vAlign w:val="center"/>
          </w:tcPr>
          <w:p w14:paraId="4417C6FF"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W/người</w:t>
            </w:r>
          </w:p>
        </w:tc>
        <w:tc>
          <w:tcPr>
            <w:tcW w:w="939" w:type="pct"/>
            <w:vAlign w:val="center"/>
          </w:tcPr>
          <w:p w14:paraId="5F39FC8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40%</w:t>
            </w:r>
          </w:p>
        </w:tc>
        <w:tc>
          <w:tcPr>
            <w:tcW w:w="936" w:type="pct"/>
          </w:tcPr>
          <w:p w14:paraId="4E99A35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05356869" w14:textId="77777777" w:rsidTr="00A26702">
        <w:tc>
          <w:tcPr>
            <w:tcW w:w="328" w:type="pct"/>
            <w:vAlign w:val="center"/>
          </w:tcPr>
          <w:p w14:paraId="21EC5EB7"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1782" w:type="pct"/>
            <w:vAlign w:val="center"/>
          </w:tcPr>
          <w:p w14:paraId="03FA46B6" w14:textId="77777777" w:rsidR="0000359A" w:rsidRPr="00153618" w:rsidRDefault="0000359A" w:rsidP="00A26702">
            <w:pPr>
              <w:spacing w:after="0"/>
              <w:ind w:firstLine="0"/>
              <w:jc w:val="left"/>
              <w:rPr>
                <w:rFonts w:eastAsia="Batang"/>
                <w:color w:val="000000" w:themeColor="text1"/>
                <w:sz w:val="24"/>
                <w:szCs w:val="24"/>
                <w:lang w:eastAsia="ja-JP"/>
              </w:rPr>
            </w:pPr>
            <w:r w:rsidRPr="00153618">
              <w:rPr>
                <w:i/>
                <w:color w:val="000000" w:themeColor="text1"/>
                <w:szCs w:val="26"/>
                <w:lang w:val="pt-BR"/>
              </w:rPr>
              <w:t>Cấp điện công trình công cộng và dịch vụ</w:t>
            </w:r>
          </w:p>
        </w:tc>
        <w:tc>
          <w:tcPr>
            <w:tcW w:w="1015" w:type="pct"/>
            <w:vAlign w:val="center"/>
          </w:tcPr>
          <w:p w14:paraId="33775862" w14:textId="77777777" w:rsidR="0000359A" w:rsidRPr="00153618" w:rsidRDefault="0000359A" w:rsidP="00A26702">
            <w:pPr>
              <w:spacing w:after="0"/>
              <w:ind w:firstLine="0"/>
              <w:jc w:val="center"/>
              <w:rPr>
                <w:rFonts w:eastAsia="Batang"/>
                <w:color w:val="000000" w:themeColor="text1"/>
                <w:sz w:val="24"/>
                <w:szCs w:val="24"/>
                <w:lang w:eastAsia="ja-JP"/>
              </w:rPr>
            </w:pPr>
            <w:r w:rsidRPr="00153618">
              <w:rPr>
                <w:color w:val="000000" w:themeColor="text1"/>
                <w:szCs w:val="26"/>
              </w:rPr>
              <w:t>% phụ tải điện sinh hoạt</w:t>
            </w:r>
          </w:p>
        </w:tc>
        <w:tc>
          <w:tcPr>
            <w:tcW w:w="939" w:type="pct"/>
            <w:vAlign w:val="center"/>
          </w:tcPr>
          <w:p w14:paraId="04867E26" w14:textId="77777777" w:rsidR="0000359A" w:rsidRPr="00153618" w:rsidRDefault="0000359A" w:rsidP="00A26702">
            <w:pPr>
              <w:spacing w:after="0"/>
              <w:ind w:firstLine="0"/>
              <w:jc w:val="center"/>
              <w:rPr>
                <w:rFonts w:eastAsia="Batang"/>
                <w:color w:val="000000" w:themeColor="text1"/>
                <w:sz w:val="24"/>
                <w:szCs w:val="24"/>
                <w:lang w:eastAsia="ja-JP"/>
              </w:rPr>
            </w:pPr>
            <w:r w:rsidRPr="00153618">
              <w:rPr>
                <w:color w:val="000000" w:themeColor="text1"/>
                <w:szCs w:val="26"/>
                <w:lang w:val="pt-BR"/>
              </w:rPr>
              <w:t>≥ 1</w:t>
            </w:r>
          </w:p>
        </w:tc>
        <w:tc>
          <w:tcPr>
            <w:tcW w:w="936" w:type="pct"/>
          </w:tcPr>
          <w:p w14:paraId="36A2236A" w14:textId="77777777" w:rsidR="0000359A" w:rsidRPr="00153618" w:rsidRDefault="0000359A" w:rsidP="00A26702">
            <w:pPr>
              <w:spacing w:after="0"/>
              <w:ind w:firstLine="0"/>
              <w:jc w:val="center"/>
              <w:rPr>
                <w:rFonts w:eastAsia="Batang"/>
                <w:color w:val="000000" w:themeColor="text1"/>
                <w:sz w:val="24"/>
                <w:szCs w:val="24"/>
                <w:lang w:eastAsia="ja-JP"/>
              </w:rPr>
            </w:pPr>
          </w:p>
        </w:tc>
      </w:tr>
      <w:tr w:rsidR="00153618" w:rsidRPr="00153618" w14:paraId="46775597" w14:textId="77777777" w:rsidTr="00A26702">
        <w:tc>
          <w:tcPr>
            <w:tcW w:w="328" w:type="pct"/>
            <w:vAlign w:val="center"/>
          </w:tcPr>
          <w:p w14:paraId="6CF341E2"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1782" w:type="pct"/>
            <w:vAlign w:val="center"/>
          </w:tcPr>
          <w:p w14:paraId="4B336EB7"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i/>
                <w:color w:val="000000" w:themeColor="text1"/>
                <w:szCs w:val="26"/>
                <w:lang w:val="pt-BR"/>
              </w:rPr>
              <w:t>Chiếu sáng đường phố</w:t>
            </w:r>
          </w:p>
        </w:tc>
        <w:tc>
          <w:tcPr>
            <w:tcW w:w="1015" w:type="pct"/>
            <w:vAlign w:val="center"/>
          </w:tcPr>
          <w:p w14:paraId="0F2B46D0"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W/m</w:t>
            </w:r>
            <w:r w:rsidRPr="00153618">
              <w:rPr>
                <w:color w:val="000000" w:themeColor="text1"/>
                <w:szCs w:val="26"/>
                <w:vertAlign w:val="superscript"/>
              </w:rPr>
              <w:t>2</w:t>
            </w:r>
          </w:p>
        </w:tc>
        <w:tc>
          <w:tcPr>
            <w:tcW w:w="939" w:type="pct"/>
            <w:vAlign w:val="center"/>
          </w:tcPr>
          <w:p w14:paraId="0A48555C"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 0,5</w:t>
            </w:r>
          </w:p>
        </w:tc>
        <w:tc>
          <w:tcPr>
            <w:tcW w:w="936" w:type="pct"/>
          </w:tcPr>
          <w:p w14:paraId="13FF5BF4"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75454B45" w14:textId="77777777" w:rsidTr="00A26702">
        <w:tc>
          <w:tcPr>
            <w:tcW w:w="328" w:type="pct"/>
            <w:vAlign w:val="center"/>
          </w:tcPr>
          <w:p w14:paraId="6B1B534D"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1782" w:type="pct"/>
            <w:vAlign w:val="center"/>
          </w:tcPr>
          <w:p w14:paraId="12579BD3"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i/>
                <w:color w:val="000000" w:themeColor="text1"/>
                <w:szCs w:val="26"/>
                <w:lang w:val="pt-BR"/>
              </w:rPr>
              <w:t>Chiếu sáng công viên, vườn hoa</w:t>
            </w:r>
          </w:p>
        </w:tc>
        <w:tc>
          <w:tcPr>
            <w:tcW w:w="1015" w:type="pct"/>
            <w:vAlign w:val="center"/>
          </w:tcPr>
          <w:p w14:paraId="4601A1E1"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W/m</w:t>
            </w:r>
            <w:r w:rsidRPr="00153618">
              <w:rPr>
                <w:color w:val="000000" w:themeColor="text1"/>
                <w:szCs w:val="26"/>
                <w:vertAlign w:val="superscript"/>
              </w:rPr>
              <w:t>2</w:t>
            </w:r>
          </w:p>
        </w:tc>
        <w:tc>
          <w:tcPr>
            <w:tcW w:w="939" w:type="pct"/>
            <w:vAlign w:val="center"/>
          </w:tcPr>
          <w:p w14:paraId="47ABFF5E"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0,5</w:t>
            </w:r>
          </w:p>
        </w:tc>
        <w:tc>
          <w:tcPr>
            <w:tcW w:w="936" w:type="pct"/>
          </w:tcPr>
          <w:p w14:paraId="2C708FB1"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6343BE1D" w14:textId="77777777" w:rsidTr="00A26702">
        <w:tc>
          <w:tcPr>
            <w:tcW w:w="328" w:type="pct"/>
            <w:vAlign w:val="center"/>
          </w:tcPr>
          <w:p w14:paraId="7E658B53"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5</w:t>
            </w:r>
          </w:p>
        </w:tc>
        <w:tc>
          <w:tcPr>
            <w:tcW w:w="1782" w:type="pct"/>
            <w:vAlign w:val="center"/>
          </w:tcPr>
          <w:p w14:paraId="189EF9B3"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color w:val="000000" w:themeColor="text1"/>
                <w:szCs w:val="26"/>
                <w:lang w:val="pt-BR"/>
              </w:rPr>
              <w:t xml:space="preserve">Chỉ tiêu </w:t>
            </w:r>
            <w:r w:rsidRPr="00153618">
              <w:rPr>
                <w:bCs/>
                <w:color w:val="000000" w:themeColor="text1"/>
                <w:szCs w:val="26"/>
                <w:lang w:val="nb-NO"/>
              </w:rPr>
              <w:t>hạ tầng viễn thông thụ động</w:t>
            </w:r>
          </w:p>
        </w:tc>
        <w:tc>
          <w:tcPr>
            <w:tcW w:w="1015" w:type="pct"/>
            <w:vAlign w:val="center"/>
          </w:tcPr>
          <w:p w14:paraId="25DDF5F6"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line/người</w:t>
            </w:r>
          </w:p>
        </w:tc>
        <w:tc>
          <w:tcPr>
            <w:tcW w:w="939" w:type="pct"/>
            <w:vAlign w:val="center"/>
          </w:tcPr>
          <w:p w14:paraId="4F319F1B"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lang w:val="pt-BR"/>
              </w:rPr>
              <w:t>1,0</w:t>
            </w:r>
          </w:p>
        </w:tc>
        <w:tc>
          <w:tcPr>
            <w:tcW w:w="936" w:type="pct"/>
          </w:tcPr>
          <w:p w14:paraId="3DB1A640"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r w:rsidR="00153618" w:rsidRPr="00153618" w14:paraId="43989F7C" w14:textId="77777777" w:rsidTr="00A26702">
        <w:tc>
          <w:tcPr>
            <w:tcW w:w="328" w:type="pct"/>
            <w:vAlign w:val="center"/>
          </w:tcPr>
          <w:p w14:paraId="38E148B6"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6</w:t>
            </w:r>
          </w:p>
        </w:tc>
        <w:tc>
          <w:tcPr>
            <w:tcW w:w="1782" w:type="pct"/>
            <w:vAlign w:val="center"/>
          </w:tcPr>
          <w:p w14:paraId="35AF305B" w14:textId="77777777" w:rsidR="0000359A" w:rsidRPr="00153618" w:rsidRDefault="0000359A" w:rsidP="00A26702">
            <w:pPr>
              <w:spacing w:after="0" w:line="240" w:lineRule="auto"/>
              <w:ind w:firstLine="0"/>
              <w:jc w:val="left"/>
              <w:rPr>
                <w:rFonts w:eastAsia="Batang"/>
                <w:color w:val="000000" w:themeColor="text1"/>
                <w:sz w:val="24"/>
                <w:szCs w:val="24"/>
                <w:lang w:eastAsia="ja-JP"/>
              </w:rPr>
            </w:pPr>
            <w:r w:rsidRPr="00153618">
              <w:rPr>
                <w:color w:val="000000" w:themeColor="text1"/>
                <w:szCs w:val="26"/>
                <w:lang w:val="pt-BR"/>
              </w:rPr>
              <w:t>Chỉ tiêu chất thải rắn</w:t>
            </w:r>
          </w:p>
        </w:tc>
        <w:tc>
          <w:tcPr>
            <w:tcW w:w="1015" w:type="pct"/>
            <w:vAlign w:val="center"/>
          </w:tcPr>
          <w:p w14:paraId="1CDEDC6A"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r w:rsidRPr="00153618">
              <w:rPr>
                <w:color w:val="000000" w:themeColor="text1"/>
                <w:szCs w:val="26"/>
              </w:rPr>
              <w:t>kg/người-ng.đêm</w:t>
            </w:r>
          </w:p>
        </w:tc>
        <w:tc>
          <w:tcPr>
            <w:tcW w:w="939" w:type="pct"/>
            <w:vAlign w:val="center"/>
          </w:tcPr>
          <w:p w14:paraId="2CBAA1AE"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c>
          <w:tcPr>
            <w:tcW w:w="936" w:type="pct"/>
          </w:tcPr>
          <w:p w14:paraId="0ED95B84" w14:textId="77777777" w:rsidR="0000359A" w:rsidRPr="00153618" w:rsidRDefault="0000359A" w:rsidP="00A26702">
            <w:pPr>
              <w:spacing w:after="0" w:line="240" w:lineRule="auto"/>
              <w:ind w:firstLine="0"/>
              <w:jc w:val="center"/>
              <w:rPr>
                <w:rFonts w:eastAsia="Batang"/>
                <w:color w:val="000000" w:themeColor="text1"/>
                <w:sz w:val="24"/>
                <w:szCs w:val="24"/>
                <w:lang w:eastAsia="ja-JP"/>
              </w:rPr>
            </w:pPr>
          </w:p>
        </w:tc>
      </w:tr>
    </w:tbl>
    <w:p w14:paraId="42D3AABE" w14:textId="77777777" w:rsidR="00E16FA3" w:rsidRPr="00153618" w:rsidRDefault="00E16FA3" w:rsidP="00E16FA3">
      <w:pPr>
        <w:pStyle w:val="Noidung"/>
        <w:ind w:firstLine="567"/>
        <w:rPr>
          <w:color w:val="000000" w:themeColor="text1"/>
          <w:lang w:val="nl-NL"/>
        </w:rPr>
      </w:pPr>
      <w:bookmarkStart w:id="105" w:name="_Toc174205059"/>
      <w:r w:rsidRPr="00153618">
        <w:rPr>
          <w:color w:val="000000" w:themeColor="text1"/>
          <w:lang w:val="nl-NL"/>
        </w:rPr>
        <w:t>Quy định về mật độ xây dựng của một số loại đất theo QCVN 01:2021/BXD:</w:t>
      </w:r>
    </w:p>
    <w:p w14:paraId="4D4A0846" w14:textId="77777777" w:rsidR="00E16FA3" w:rsidRPr="00153618" w:rsidRDefault="00E16FA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Theo mục 2.6.3 Quy định, Mật độ xây dựng thuần tối đa của lô đất xây dựng các công trình dịch vụ - công cộng như giáo dục, y tế, văn hoá, thể dục thể thao, chợ trong khu vực xây dựng mới là 40%.</w:t>
      </w:r>
    </w:p>
    <w:p w14:paraId="2C2C49AF" w14:textId="77777777" w:rsidR="00E16FA3" w:rsidRPr="00153618" w:rsidRDefault="00E16FA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ô đất hỗn hợp nhóm nhà ở và dịch vụ, đất khu dịch vụ tuân thủ bảng 2.9, bảng 2.10.</w:t>
      </w:r>
    </w:p>
    <w:p w14:paraId="3A1399C3" w14:textId="77777777" w:rsidR="00E16FA3" w:rsidRPr="00153618" w:rsidRDefault="00E16FA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Mật độ xây dựng tối đa của khu công viên là 5% (theo mục 2.6.4)</w:t>
      </w:r>
    </w:p>
    <w:p w14:paraId="5E254AA7" w14:textId="77777777" w:rsidR="00910613" w:rsidRPr="00153618" w:rsidRDefault="00910613" w:rsidP="00BA60B1">
      <w:pPr>
        <w:pStyle w:val="Heading2"/>
        <w:tabs>
          <w:tab w:val="left" w:pos="1170"/>
        </w:tabs>
        <w:ind w:left="0" w:firstLine="547"/>
        <w:rPr>
          <w:color w:val="000000" w:themeColor="text1"/>
          <w:lang w:val="pt-BR"/>
        </w:rPr>
      </w:pPr>
      <w:bookmarkStart w:id="106" w:name="_Toc213601280"/>
      <w:r w:rsidRPr="00153618">
        <w:rPr>
          <w:color w:val="000000" w:themeColor="text1"/>
          <w:lang w:val="pt-BR"/>
        </w:rPr>
        <w:t>Xác định quy mô dân số, đất đai, và các nhu cầu về cơ sở hạ tầng kỹ thuật, hạ tầng xã hội đối với khu vực lập quy hoạch:</w:t>
      </w:r>
      <w:bookmarkEnd w:id="105"/>
      <w:bookmarkEnd w:id="106"/>
    </w:p>
    <w:p w14:paraId="57ADD05E" w14:textId="77777777" w:rsidR="00910613" w:rsidRPr="00153618" w:rsidRDefault="00910613" w:rsidP="006512FA">
      <w:pPr>
        <w:pStyle w:val="ListParagraph"/>
        <w:numPr>
          <w:ilvl w:val="0"/>
          <w:numId w:val="12"/>
        </w:numPr>
        <w:spacing w:after="120" w:line="240" w:lineRule="auto"/>
        <w:rPr>
          <w:i/>
          <w:iCs/>
          <w:color w:val="000000" w:themeColor="text1"/>
          <w:spacing w:val="-4"/>
          <w:szCs w:val="26"/>
          <w:lang w:val="es-ES"/>
        </w:rPr>
      </w:pPr>
      <w:r w:rsidRPr="00153618">
        <w:rPr>
          <w:i/>
          <w:iCs/>
          <w:color w:val="000000" w:themeColor="text1"/>
          <w:spacing w:val="-4"/>
          <w:szCs w:val="26"/>
          <w:lang w:val="es-ES"/>
        </w:rPr>
        <w:t>Xác định quy mô dân số, đất đai:</w:t>
      </w:r>
    </w:p>
    <w:p w14:paraId="421F8EF9" w14:textId="77777777" w:rsidR="00910613" w:rsidRPr="00153618" w:rsidRDefault="00910613" w:rsidP="0090127D">
      <w:pPr>
        <w:pStyle w:val="Noidung"/>
        <w:ind w:firstLine="567"/>
        <w:rPr>
          <w:color w:val="000000" w:themeColor="text1"/>
          <w:lang w:val="nl-NL"/>
        </w:rPr>
      </w:pPr>
      <w:r w:rsidRPr="00153618">
        <w:rPr>
          <w:color w:val="000000" w:themeColor="text1"/>
          <w:lang w:val="nl-NL"/>
        </w:rPr>
        <w:t>Trên cơ sở định hướng của đồ án Điều chỉnh Quy hoạch chung thành phố Nha Trang đến năm 2040, xác định cụ thể quy mô dân số, lao động, khách du lịch và quy định về cơ cấu sử dụng đất đối với khu vực lập quy hoạch.</w:t>
      </w:r>
    </w:p>
    <w:p w14:paraId="4FBCC4B7" w14:textId="77777777" w:rsidR="00910613" w:rsidRPr="00153618" w:rsidRDefault="00910613" w:rsidP="0090127D">
      <w:pPr>
        <w:pStyle w:val="Noidung"/>
        <w:ind w:firstLine="567"/>
        <w:rPr>
          <w:color w:val="000000" w:themeColor="text1"/>
          <w:lang w:val="nl-NL"/>
        </w:rPr>
      </w:pPr>
      <w:r w:rsidRPr="00153618">
        <w:rPr>
          <w:color w:val="000000" w:themeColor="text1"/>
          <w:lang w:val="nl-NL"/>
        </w:rPr>
        <w:t>Đề xuất các ý tưởng phát triển khai thác, phát huy lợi thế khu vực quy hoạch, đề xuất các dự án chiến lược có tính khả thi, hấp dẫn nhà đầu tư và tạo động lực cho phát triển khu vực.</w:t>
      </w:r>
    </w:p>
    <w:p w14:paraId="6E19242F" w14:textId="347F75B2" w:rsidR="00C47382" w:rsidRPr="00153618" w:rsidRDefault="00910613" w:rsidP="0090127D">
      <w:pPr>
        <w:pStyle w:val="Noidung"/>
        <w:ind w:firstLine="567"/>
        <w:jc w:val="center"/>
        <w:rPr>
          <w:color w:val="000000" w:themeColor="text1"/>
          <w:lang w:val="nl-NL"/>
        </w:rPr>
      </w:pPr>
      <w:r w:rsidRPr="00153618">
        <w:rPr>
          <w:color w:val="000000" w:themeColor="text1"/>
          <w:lang w:val="nl-NL"/>
        </w:rPr>
        <w:t>Sơ bộ dự báo quy mô phát triển của khu vực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2996"/>
        <w:gridCol w:w="2918"/>
        <w:gridCol w:w="2304"/>
      </w:tblGrid>
      <w:tr w:rsidR="00153618" w:rsidRPr="00153618" w14:paraId="0F9A11B3" w14:textId="77777777" w:rsidTr="00A26702">
        <w:trPr>
          <w:trHeight w:val="432"/>
        </w:trPr>
        <w:tc>
          <w:tcPr>
            <w:tcW w:w="466" w:type="pct"/>
            <w:vAlign w:val="center"/>
          </w:tcPr>
          <w:p w14:paraId="720ABC24" w14:textId="77777777" w:rsidR="004F6A6D" w:rsidRPr="00153618" w:rsidRDefault="004F6A6D" w:rsidP="00A26702">
            <w:pPr>
              <w:spacing w:before="0" w:after="0" w:line="240" w:lineRule="auto"/>
              <w:ind w:right="72" w:firstLine="0"/>
              <w:jc w:val="center"/>
              <w:rPr>
                <w:rFonts w:eastAsia="Times New Roman"/>
                <w:b/>
                <w:color w:val="000000" w:themeColor="text1"/>
                <w:szCs w:val="26"/>
              </w:rPr>
            </w:pPr>
            <w:r w:rsidRPr="00153618">
              <w:rPr>
                <w:rFonts w:eastAsia="Times New Roman"/>
                <w:b/>
                <w:color w:val="000000" w:themeColor="text1"/>
                <w:szCs w:val="26"/>
              </w:rPr>
              <w:t>Khu vực</w:t>
            </w:r>
          </w:p>
        </w:tc>
        <w:tc>
          <w:tcPr>
            <w:tcW w:w="1653" w:type="pct"/>
            <w:vAlign w:val="center"/>
          </w:tcPr>
          <w:p w14:paraId="20E09D6D" w14:textId="77777777" w:rsidR="004F6A6D" w:rsidRPr="00153618" w:rsidRDefault="004F6A6D" w:rsidP="00A26702">
            <w:pPr>
              <w:keepNext/>
              <w:keepLines/>
              <w:spacing w:before="0" w:after="0" w:line="240" w:lineRule="auto"/>
              <w:ind w:right="72" w:firstLine="0"/>
              <w:jc w:val="center"/>
              <w:rPr>
                <w:rFonts w:eastAsia="Times New Roman"/>
                <w:b/>
                <w:color w:val="000000" w:themeColor="text1"/>
                <w:szCs w:val="26"/>
              </w:rPr>
            </w:pPr>
            <w:r w:rsidRPr="00153618">
              <w:rPr>
                <w:rFonts w:eastAsia="Times New Roman"/>
                <w:b/>
                <w:color w:val="000000" w:themeColor="text1"/>
                <w:szCs w:val="26"/>
              </w:rPr>
              <w:t>Chỉ tiêu đất đơn vị ở trung bình trong khu đơn vị ở, khu trung tâm hỗn hợp và khu hỗn hợp (m</w:t>
            </w:r>
            <w:r w:rsidRPr="00153618">
              <w:rPr>
                <w:rFonts w:eastAsia="Times New Roman"/>
                <w:b/>
                <w:color w:val="000000" w:themeColor="text1"/>
                <w:szCs w:val="26"/>
                <w:vertAlign w:val="superscript"/>
              </w:rPr>
              <w:t>2</w:t>
            </w:r>
            <w:r w:rsidRPr="00153618">
              <w:rPr>
                <w:rFonts w:eastAsia="Times New Roman"/>
                <w:b/>
                <w:color w:val="000000" w:themeColor="text1"/>
                <w:szCs w:val="26"/>
              </w:rPr>
              <w:t>/ người)</w:t>
            </w:r>
          </w:p>
        </w:tc>
        <w:tc>
          <w:tcPr>
            <w:tcW w:w="1610" w:type="pct"/>
            <w:vAlign w:val="center"/>
          </w:tcPr>
          <w:p w14:paraId="64042B19" w14:textId="77777777" w:rsidR="004F6A6D" w:rsidRPr="00153618" w:rsidRDefault="004F6A6D" w:rsidP="00A26702">
            <w:pPr>
              <w:keepNext/>
              <w:keepLines/>
              <w:spacing w:before="0" w:after="0" w:line="240" w:lineRule="auto"/>
              <w:ind w:right="72" w:firstLine="0"/>
              <w:jc w:val="center"/>
              <w:rPr>
                <w:rFonts w:eastAsia="Times New Roman"/>
                <w:b/>
                <w:color w:val="000000" w:themeColor="text1"/>
                <w:szCs w:val="26"/>
              </w:rPr>
            </w:pPr>
            <w:r w:rsidRPr="00153618">
              <w:rPr>
                <w:rFonts w:eastAsia="Times New Roman"/>
                <w:b/>
                <w:color w:val="000000" w:themeColor="text1"/>
                <w:szCs w:val="26"/>
              </w:rPr>
              <w:t>Chỉ tiêu đất đơn vị ở trung bình trong khu vực hiện trạng cải tạo, chỉnh trang (m</w:t>
            </w:r>
            <w:r w:rsidRPr="00153618">
              <w:rPr>
                <w:rFonts w:eastAsia="Times New Roman"/>
                <w:b/>
                <w:color w:val="000000" w:themeColor="text1"/>
                <w:szCs w:val="26"/>
                <w:vertAlign w:val="superscript"/>
              </w:rPr>
              <w:t>2</w:t>
            </w:r>
            <w:r w:rsidRPr="00153618">
              <w:rPr>
                <w:rFonts w:eastAsia="Times New Roman"/>
                <w:b/>
                <w:color w:val="000000" w:themeColor="text1"/>
                <w:szCs w:val="26"/>
              </w:rPr>
              <w:t>/ người)</w:t>
            </w:r>
          </w:p>
        </w:tc>
        <w:tc>
          <w:tcPr>
            <w:tcW w:w="1271" w:type="pct"/>
            <w:vAlign w:val="center"/>
          </w:tcPr>
          <w:p w14:paraId="0EF64962" w14:textId="77777777" w:rsidR="004F6A6D" w:rsidRPr="00153618" w:rsidRDefault="004F6A6D" w:rsidP="00A26702">
            <w:pPr>
              <w:spacing w:before="0" w:after="0" w:line="240" w:lineRule="auto"/>
              <w:ind w:right="72" w:firstLine="0"/>
              <w:jc w:val="center"/>
              <w:rPr>
                <w:rFonts w:eastAsia="Times New Roman"/>
                <w:b/>
                <w:color w:val="000000" w:themeColor="text1"/>
                <w:szCs w:val="26"/>
              </w:rPr>
            </w:pPr>
            <w:r w:rsidRPr="00153618">
              <w:rPr>
                <w:rFonts w:eastAsia="Times New Roman"/>
                <w:b/>
                <w:color w:val="000000" w:themeColor="text1"/>
                <w:szCs w:val="26"/>
              </w:rPr>
              <w:t>Chỉ tiêu đất đơn vị ở trong các khu vực phát triển mới</w:t>
            </w:r>
          </w:p>
          <w:p w14:paraId="1969EC47" w14:textId="77777777" w:rsidR="004F6A6D" w:rsidRPr="00153618" w:rsidRDefault="004F6A6D" w:rsidP="00A26702">
            <w:pPr>
              <w:spacing w:before="0" w:after="0" w:line="240" w:lineRule="auto"/>
              <w:ind w:right="72" w:firstLine="0"/>
              <w:jc w:val="center"/>
              <w:rPr>
                <w:rFonts w:eastAsia="Times New Roman"/>
                <w:b/>
                <w:color w:val="000000" w:themeColor="text1"/>
                <w:szCs w:val="26"/>
              </w:rPr>
            </w:pPr>
            <w:r w:rsidRPr="00153618">
              <w:rPr>
                <w:rFonts w:eastAsia="Times New Roman"/>
                <w:b/>
                <w:color w:val="000000" w:themeColor="text1"/>
                <w:szCs w:val="26"/>
              </w:rPr>
              <w:t>(m</w:t>
            </w:r>
            <w:r w:rsidRPr="00153618">
              <w:rPr>
                <w:rFonts w:eastAsia="Times New Roman"/>
                <w:b/>
                <w:color w:val="000000" w:themeColor="text1"/>
                <w:szCs w:val="26"/>
                <w:vertAlign w:val="superscript"/>
              </w:rPr>
              <w:t>2</w:t>
            </w:r>
            <w:r w:rsidRPr="00153618">
              <w:rPr>
                <w:rFonts w:eastAsia="Times New Roman"/>
                <w:b/>
                <w:color w:val="000000" w:themeColor="text1"/>
                <w:szCs w:val="26"/>
              </w:rPr>
              <w:t>/ người)</w:t>
            </w:r>
          </w:p>
        </w:tc>
      </w:tr>
      <w:tr w:rsidR="00153618" w:rsidRPr="00153618" w14:paraId="22A8FADA" w14:textId="77777777" w:rsidTr="00A26702">
        <w:trPr>
          <w:trHeight w:val="432"/>
        </w:trPr>
        <w:tc>
          <w:tcPr>
            <w:tcW w:w="466" w:type="pct"/>
            <w:vAlign w:val="center"/>
          </w:tcPr>
          <w:p w14:paraId="24A5B275" w14:textId="77777777" w:rsidR="004F6A6D" w:rsidRPr="00153618" w:rsidRDefault="004F6A6D" w:rsidP="00A26702">
            <w:pPr>
              <w:spacing w:before="0" w:after="0" w:line="240" w:lineRule="auto"/>
              <w:ind w:right="72" w:firstLine="0"/>
              <w:jc w:val="center"/>
              <w:rPr>
                <w:rFonts w:eastAsia="Times New Roman"/>
                <w:color w:val="000000" w:themeColor="text1"/>
                <w:szCs w:val="26"/>
              </w:rPr>
            </w:pPr>
            <w:r w:rsidRPr="00153618">
              <w:rPr>
                <w:rFonts w:eastAsia="Times New Roman"/>
                <w:color w:val="000000" w:themeColor="text1"/>
                <w:szCs w:val="26"/>
              </w:rPr>
              <w:t>5</w:t>
            </w:r>
          </w:p>
        </w:tc>
        <w:tc>
          <w:tcPr>
            <w:tcW w:w="1653" w:type="pct"/>
            <w:vAlign w:val="center"/>
          </w:tcPr>
          <w:p w14:paraId="03BBEF5A" w14:textId="77777777" w:rsidR="004F6A6D" w:rsidRPr="00153618" w:rsidRDefault="004F6A6D" w:rsidP="00A26702">
            <w:pPr>
              <w:keepNext/>
              <w:keepLines/>
              <w:spacing w:before="0" w:after="0" w:line="240" w:lineRule="auto"/>
              <w:ind w:right="72" w:firstLine="0"/>
              <w:jc w:val="center"/>
              <w:rPr>
                <w:rFonts w:eastAsia="Times New Roman"/>
                <w:color w:val="000000" w:themeColor="text1"/>
                <w:szCs w:val="26"/>
              </w:rPr>
            </w:pPr>
            <w:r w:rsidRPr="00153618">
              <w:rPr>
                <w:rFonts w:eastAsia="Times New Roman"/>
                <w:color w:val="000000" w:themeColor="text1"/>
                <w:szCs w:val="26"/>
              </w:rPr>
              <w:t>34-40</w:t>
            </w:r>
          </w:p>
        </w:tc>
        <w:tc>
          <w:tcPr>
            <w:tcW w:w="1610" w:type="pct"/>
            <w:vAlign w:val="center"/>
          </w:tcPr>
          <w:p w14:paraId="5BD9EFB0" w14:textId="77777777" w:rsidR="004F6A6D" w:rsidRPr="00153618" w:rsidRDefault="004F6A6D" w:rsidP="00A26702">
            <w:pPr>
              <w:spacing w:before="0" w:after="0" w:line="240" w:lineRule="auto"/>
              <w:ind w:right="72" w:firstLine="0"/>
              <w:jc w:val="center"/>
              <w:rPr>
                <w:rFonts w:eastAsia="Times New Roman"/>
                <w:color w:val="000000" w:themeColor="text1"/>
                <w:szCs w:val="26"/>
              </w:rPr>
            </w:pPr>
            <w:r w:rsidRPr="00153618">
              <w:rPr>
                <w:rFonts w:eastAsia="Times New Roman"/>
                <w:color w:val="000000" w:themeColor="text1"/>
                <w:szCs w:val="26"/>
              </w:rPr>
              <w:t>36-41</w:t>
            </w:r>
          </w:p>
        </w:tc>
        <w:tc>
          <w:tcPr>
            <w:tcW w:w="1271" w:type="pct"/>
            <w:vAlign w:val="center"/>
          </w:tcPr>
          <w:p w14:paraId="52CD2248" w14:textId="77777777" w:rsidR="004F6A6D" w:rsidRPr="00153618" w:rsidRDefault="004F6A6D" w:rsidP="00A26702">
            <w:pPr>
              <w:keepNext/>
              <w:keepLines/>
              <w:spacing w:before="0" w:after="0" w:line="240" w:lineRule="auto"/>
              <w:ind w:right="72" w:firstLine="0"/>
              <w:jc w:val="center"/>
              <w:rPr>
                <w:rFonts w:eastAsia="Times New Roman"/>
                <w:color w:val="000000" w:themeColor="text1"/>
                <w:szCs w:val="26"/>
              </w:rPr>
            </w:pPr>
            <w:r w:rsidRPr="00153618">
              <w:rPr>
                <w:rFonts w:eastAsia="Times New Roman"/>
                <w:color w:val="000000" w:themeColor="text1"/>
                <w:szCs w:val="26"/>
              </w:rPr>
              <w:t>17-20</w:t>
            </w:r>
          </w:p>
        </w:tc>
      </w:tr>
    </w:tbl>
    <w:p w14:paraId="52B8606F" w14:textId="2203ABD9" w:rsidR="001E0B68" w:rsidRPr="00153618" w:rsidRDefault="001E0B68" w:rsidP="006512FA">
      <w:pPr>
        <w:pStyle w:val="ListParagraph"/>
        <w:numPr>
          <w:ilvl w:val="0"/>
          <w:numId w:val="12"/>
        </w:numPr>
        <w:spacing w:after="120" w:line="240" w:lineRule="auto"/>
        <w:rPr>
          <w:i/>
          <w:iCs/>
          <w:color w:val="000000" w:themeColor="text1"/>
          <w:spacing w:val="-4"/>
          <w:szCs w:val="26"/>
          <w:lang w:val="es-ES"/>
        </w:rPr>
      </w:pPr>
      <w:r w:rsidRPr="00153618">
        <w:rPr>
          <w:i/>
          <w:iCs/>
          <w:color w:val="000000" w:themeColor="text1"/>
          <w:spacing w:val="-4"/>
          <w:szCs w:val="26"/>
          <w:lang w:val="es-ES"/>
        </w:rPr>
        <w:t>Xác định các nhu cầu về hạ tầng xã hội, hạ tầng kĩ thuật:</w:t>
      </w:r>
    </w:p>
    <w:p w14:paraId="16C363CC" w14:textId="2781FE7B" w:rsidR="001E0B68" w:rsidRPr="00153618" w:rsidRDefault="001E0B68" w:rsidP="0090127D">
      <w:pPr>
        <w:pStyle w:val="Noidung"/>
        <w:ind w:firstLine="567"/>
        <w:rPr>
          <w:color w:val="000000" w:themeColor="text1"/>
          <w:lang w:val="nl-NL"/>
        </w:rPr>
      </w:pPr>
      <w:r w:rsidRPr="00153618">
        <w:rPr>
          <w:color w:val="000000" w:themeColor="text1"/>
          <w:lang w:val="nl-NL"/>
        </w:rPr>
        <w:t xml:space="preserve">Theo đánh giá hiện trạng về hạ tầng xã hội và quy mô dân số dự báo cho khu vực, cần bố trí thêm các quỹ đất phát triển hệ thống hạ tầng xã hôi, hạ tầng kĩ thuật như giáo dục, văn hóa, </w:t>
      </w:r>
      <w:r w:rsidR="00EB2268" w:rsidRPr="00153618">
        <w:rPr>
          <w:color w:val="000000" w:themeColor="text1"/>
          <w:lang w:val="nl-NL"/>
        </w:rPr>
        <w:t>y tế</w:t>
      </w:r>
      <w:r w:rsidR="00F8023F" w:rsidRPr="00153618">
        <w:rPr>
          <w:color w:val="000000" w:themeColor="text1"/>
          <w:lang w:val="nl-NL"/>
        </w:rPr>
        <w:t xml:space="preserve">, dịch vụ, </w:t>
      </w:r>
      <w:r w:rsidRPr="00153618">
        <w:rPr>
          <w:color w:val="000000" w:themeColor="text1"/>
          <w:lang w:val="nl-NL"/>
        </w:rPr>
        <w:t>bãi đỗ xe, thể dục thể thao phục vụ người dân.</w:t>
      </w:r>
    </w:p>
    <w:p w14:paraId="1B9C9A59" w14:textId="7334A625" w:rsidR="00D115C2" w:rsidRPr="00153618" w:rsidRDefault="00D115C2" w:rsidP="00C65A0B">
      <w:pPr>
        <w:pStyle w:val="Heading1"/>
        <w:rPr>
          <w:color w:val="000000" w:themeColor="text1"/>
        </w:rPr>
      </w:pPr>
      <w:bookmarkStart w:id="107" w:name="_Toc213601281"/>
      <w:r w:rsidRPr="00153618">
        <w:rPr>
          <w:color w:val="000000" w:themeColor="text1"/>
        </w:rPr>
        <w:t>CÁC NGUYÊN TẮC</w:t>
      </w:r>
      <w:r w:rsidR="00141DFC" w:rsidRPr="00153618">
        <w:rPr>
          <w:color w:val="000000" w:themeColor="text1"/>
        </w:rPr>
        <w:t>,</w:t>
      </w:r>
      <w:r w:rsidRPr="00153618">
        <w:rPr>
          <w:color w:val="000000" w:themeColor="text1"/>
        </w:rPr>
        <w:t xml:space="preserve"> YÊU CẦU VỀ TỔ CHỨC KHÔNG GIAN, KIẾN TRÚC, CẢNH QUAN</w:t>
      </w:r>
      <w:bookmarkEnd w:id="107"/>
      <w:r w:rsidRPr="00153618">
        <w:rPr>
          <w:color w:val="000000" w:themeColor="text1"/>
        </w:rPr>
        <w:t xml:space="preserve"> </w:t>
      </w:r>
    </w:p>
    <w:p w14:paraId="308127ED" w14:textId="46AC4C9A" w:rsidR="00BC2F44" w:rsidRPr="00153618" w:rsidRDefault="00BC2F44" w:rsidP="0090127D">
      <w:pPr>
        <w:pStyle w:val="Heading2"/>
        <w:tabs>
          <w:tab w:val="left" w:pos="1170"/>
        </w:tabs>
        <w:ind w:left="0" w:firstLine="547"/>
        <w:jc w:val="left"/>
        <w:rPr>
          <w:color w:val="000000" w:themeColor="text1"/>
          <w:lang w:val="pt-BR"/>
        </w:rPr>
      </w:pPr>
      <w:bookmarkStart w:id="108" w:name="_Toc501113093"/>
      <w:bookmarkStart w:id="109" w:name="_Toc501113200"/>
      <w:bookmarkStart w:id="110" w:name="_Toc25834524"/>
      <w:bookmarkStart w:id="111" w:name="_Toc213601282"/>
      <w:r w:rsidRPr="00153618">
        <w:rPr>
          <w:color w:val="000000" w:themeColor="text1"/>
          <w:lang w:val="pt-BR"/>
        </w:rPr>
        <w:t xml:space="preserve">Nguyên tắc </w:t>
      </w:r>
      <w:r w:rsidR="00D55635" w:rsidRPr="00153618">
        <w:rPr>
          <w:color w:val="000000" w:themeColor="text1"/>
          <w:lang w:val="pt-BR"/>
        </w:rPr>
        <w:t>tổ chức</w:t>
      </w:r>
      <w:r w:rsidRPr="00153618">
        <w:rPr>
          <w:color w:val="000000" w:themeColor="text1"/>
          <w:lang w:val="pt-BR"/>
        </w:rPr>
        <w:t xml:space="preserve"> không gian </w:t>
      </w:r>
      <w:bookmarkEnd w:id="108"/>
      <w:bookmarkEnd w:id="109"/>
      <w:bookmarkEnd w:id="110"/>
      <w:r w:rsidR="00D55635" w:rsidRPr="00153618">
        <w:rPr>
          <w:color w:val="000000" w:themeColor="text1"/>
          <w:lang w:val="pt-BR"/>
        </w:rPr>
        <w:t>kiến trúc cảnh quan</w:t>
      </w:r>
      <w:r w:rsidR="00C50430" w:rsidRPr="00153618">
        <w:rPr>
          <w:color w:val="000000" w:themeColor="text1"/>
          <w:lang w:val="pt-BR"/>
        </w:rPr>
        <w:t>:</w:t>
      </w:r>
      <w:bookmarkEnd w:id="111"/>
    </w:p>
    <w:p w14:paraId="5D2153D7" w14:textId="72F7DD6B" w:rsidR="00831370" w:rsidRPr="00153618" w:rsidRDefault="00D17EFF" w:rsidP="006512FA">
      <w:pPr>
        <w:numPr>
          <w:ilvl w:val="0"/>
          <w:numId w:val="7"/>
        </w:numPr>
        <w:tabs>
          <w:tab w:val="left" w:pos="990"/>
        </w:tabs>
        <w:ind w:left="0" w:firstLine="540"/>
        <w:rPr>
          <w:rFonts w:eastAsia="Times New Roman"/>
          <w:color w:val="000000" w:themeColor="text1"/>
          <w:kern w:val="28"/>
          <w:szCs w:val="26"/>
          <w:lang w:val="es-ES"/>
        </w:rPr>
      </w:pPr>
      <w:r w:rsidRPr="00153618">
        <w:rPr>
          <w:rFonts w:eastAsia="Times New Roman"/>
          <w:color w:val="000000" w:themeColor="text1"/>
          <w:kern w:val="28"/>
          <w:szCs w:val="26"/>
          <w:lang w:val="es-ES"/>
        </w:rPr>
        <w:t>Khớp n</w:t>
      </w:r>
      <w:r w:rsidR="00831370" w:rsidRPr="00153618">
        <w:rPr>
          <w:rFonts w:eastAsia="Times New Roman"/>
          <w:color w:val="000000" w:themeColor="text1"/>
          <w:kern w:val="28"/>
          <w:szCs w:val="26"/>
          <w:lang w:val="es-ES"/>
        </w:rPr>
        <w:t>ối các dự án và quy hoạch chi tiết đã được duyệt.</w:t>
      </w:r>
    </w:p>
    <w:p w14:paraId="72150E6C" w14:textId="70857A75" w:rsidR="00B37E83" w:rsidRPr="00153618" w:rsidRDefault="00B37E83" w:rsidP="006512FA">
      <w:pPr>
        <w:numPr>
          <w:ilvl w:val="0"/>
          <w:numId w:val="7"/>
        </w:numPr>
        <w:tabs>
          <w:tab w:val="left" w:pos="990"/>
        </w:tabs>
        <w:ind w:left="0" w:firstLine="540"/>
        <w:rPr>
          <w:rFonts w:eastAsia="Times New Roman"/>
          <w:color w:val="000000" w:themeColor="text1"/>
          <w:kern w:val="28"/>
          <w:szCs w:val="26"/>
          <w:lang w:val="es-ES"/>
        </w:rPr>
      </w:pPr>
      <w:r w:rsidRPr="00153618">
        <w:rPr>
          <w:rFonts w:eastAsia="Times New Roman"/>
          <w:color w:val="000000" w:themeColor="text1"/>
          <w:kern w:val="28"/>
          <w:szCs w:val="26"/>
          <w:lang w:val="es-ES"/>
        </w:rPr>
        <w:t xml:space="preserve">Cải tạo, chỉnh trang </w:t>
      </w:r>
      <w:r w:rsidR="009D2090" w:rsidRPr="00153618">
        <w:rPr>
          <w:rFonts w:eastAsia="Times New Roman"/>
          <w:color w:val="000000" w:themeColor="text1"/>
          <w:kern w:val="28"/>
          <w:szCs w:val="26"/>
          <w:lang w:val="es-ES"/>
        </w:rPr>
        <w:t>khu dân cư</w:t>
      </w:r>
      <w:r w:rsidR="00905D84" w:rsidRPr="00153618">
        <w:rPr>
          <w:rFonts w:eastAsia="Times New Roman"/>
          <w:color w:val="000000" w:themeColor="text1"/>
          <w:kern w:val="28"/>
          <w:szCs w:val="26"/>
          <w:lang w:val="es-ES"/>
        </w:rPr>
        <w:t>, nâng cấp hệ thống hạ tầng xã hội. Bố trí tái định cư phù hợ</w:t>
      </w:r>
      <w:r w:rsidR="00DB5C99" w:rsidRPr="00153618">
        <w:rPr>
          <w:rFonts w:eastAsia="Times New Roman"/>
          <w:color w:val="000000" w:themeColor="text1"/>
          <w:kern w:val="28"/>
          <w:szCs w:val="26"/>
          <w:lang w:val="es-ES"/>
        </w:rPr>
        <w:t>p, thuận tiện</w:t>
      </w:r>
      <w:r w:rsidR="00C4725B" w:rsidRPr="00153618">
        <w:rPr>
          <w:rFonts w:eastAsia="Times New Roman"/>
          <w:color w:val="000000" w:themeColor="text1"/>
          <w:kern w:val="28"/>
          <w:szCs w:val="26"/>
          <w:lang w:val="es-ES"/>
        </w:rPr>
        <w:t xml:space="preserve"> cho dân cư, phát triển đô thị sinh thái tại khu vực.</w:t>
      </w:r>
    </w:p>
    <w:p w14:paraId="629A4D66" w14:textId="31C69C29" w:rsidR="00831370" w:rsidRPr="00153618" w:rsidRDefault="00831370" w:rsidP="006512FA">
      <w:pPr>
        <w:numPr>
          <w:ilvl w:val="0"/>
          <w:numId w:val="7"/>
        </w:numPr>
        <w:tabs>
          <w:tab w:val="left" w:pos="990"/>
        </w:tabs>
        <w:ind w:left="0" w:firstLine="540"/>
        <w:rPr>
          <w:rFonts w:eastAsia="Times New Roman"/>
          <w:color w:val="000000" w:themeColor="text1"/>
          <w:kern w:val="28"/>
          <w:szCs w:val="26"/>
          <w:lang w:val="es-ES"/>
        </w:rPr>
      </w:pPr>
      <w:r w:rsidRPr="00153618">
        <w:rPr>
          <w:rFonts w:eastAsia="Times New Roman"/>
          <w:color w:val="000000" w:themeColor="text1"/>
          <w:kern w:val="28"/>
          <w:szCs w:val="26"/>
          <w:lang w:val="es-ES"/>
        </w:rPr>
        <w:t>Khai thác có hiệu quả các giá trị tiềm năng của khu vực để phát triển đô thi như cảnh quan mặt nước</w:t>
      </w:r>
      <w:r w:rsidR="00B534DC" w:rsidRPr="00153618">
        <w:rPr>
          <w:rFonts w:eastAsia="Times New Roman"/>
          <w:color w:val="000000" w:themeColor="text1"/>
          <w:kern w:val="28"/>
          <w:szCs w:val="26"/>
          <w:lang w:val="es-ES"/>
        </w:rPr>
        <w:t>, cảnh quan ven sông.</w:t>
      </w:r>
    </w:p>
    <w:p w14:paraId="54982A47" w14:textId="16398F64" w:rsidR="00831370" w:rsidRPr="00153618" w:rsidRDefault="00831370" w:rsidP="006512FA">
      <w:pPr>
        <w:numPr>
          <w:ilvl w:val="0"/>
          <w:numId w:val="7"/>
        </w:numPr>
        <w:tabs>
          <w:tab w:val="left" w:pos="990"/>
        </w:tabs>
        <w:ind w:left="0" w:firstLine="540"/>
        <w:rPr>
          <w:rFonts w:eastAsia="Times New Roman"/>
          <w:color w:val="000000" w:themeColor="text1"/>
          <w:kern w:val="28"/>
          <w:szCs w:val="26"/>
          <w:lang w:val="es-ES"/>
        </w:rPr>
      </w:pPr>
      <w:r w:rsidRPr="00153618">
        <w:rPr>
          <w:rFonts w:eastAsia="Times New Roman"/>
          <w:color w:val="000000" w:themeColor="text1"/>
          <w:kern w:val="28"/>
          <w:szCs w:val="26"/>
          <w:lang w:val="es-ES"/>
        </w:rPr>
        <w:t>Kết nối các không gian xanh, công cộng</w:t>
      </w:r>
      <w:r w:rsidR="00005E59" w:rsidRPr="00153618">
        <w:rPr>
          <w:rFonts w:eastAsia="Times New Roman"/>
          <w:color w:val="000000" w:themeColor="text1"/>
          <w:kern w:val="28"/>
          <w:szCs w:val="26"/>
          <w:lang w:val="es-ES"/>
        </w:rPr>
        <w:t xml:space="preserve"> với khu </w:t>
      </w:r>
      <w:r w:rsidR="00567D84" w:rsidRPr="00153618">
        <w:rPr>
          <w:color w:val="000000" w:themeColor="text1"/>
          <w:lang w:val="nl-NL"/>
        </w:rPr>
        <w:t>trung tâm biểu diễn nghệ thuật</w:t>
      </w:r>
      <w:r w:rsidR="00A62D07" w:rsidRPr="00153618">
        <w:rPr>
          <w:rFonts w:eastAsia="Times New Roman"/>
          <w:color w:val="000000" w:themeColor="text1"/>
          <w:kern w:val="28"/>
          <w:szCs w:val="26"/>
          <w:lang w:val="es-ES"/>
        </w:rPr>
        <w:t xml:space="preserve"> t</w:t>
      </w:r>
      <w:r w:rsidRPr="00153618">
        <w:rPr>
          <w:rFonts w:eastAsia="Times New Roman"/>
          <w:color w:val="000000" w:themeColor="text1"/>
          <w:kern w:val="28"/>
          <w:szCs w:val="26"/>
          <w:lang w:val="es-ES"/>
        </w:rPr>
        <w:t>ính để tăng tính hấp dẫn, sức sống cho khu vực trung tâm.</w:t>
      </w:r>
    </w:p>
    <w:p w14:paraId="6C9AD908" w14:textId="77777777" w:rsidR="00831370" w:rsidRPr="00153618" w:rsidRDefault="00831370" w:rsidP="006512FA">
      <w:pPr>
        <w:numPr>
          <w:ilvl w:val="0"/>
          <w:numId w:val="7"/>
        </w:numPr>
        <w:tabs>
          <w:tab w:val="left" w:pos="990"/>
        </w:tabs>
        <w:ind w:left="0" w:firstLine="540"/>
        <w:rPr>
          <w:rFonts w:eastAsia="Times New Roman"/>
          <w:color w:val="000000" w:themeColor="text1"/>
          <w:kern w:val="28"/>
          <w:szCs w:val="26"/>
          <w:lang w:val="es-ES"/>
        </w:rPr>
      </w:pPr>
      <w:r w:rsidRPr="00153618">
        <w:rPr>
          <w:rFonts w:eastAsia="Times New Roman"/>
          <w:color w:val="000000" w:themeColor="text1"/>
          <w:kern w:val="28"/>
          <w:szCs w:val="26"/>
          <w:lang w:val="es-ES"/>
        </w:rPr>
        <w:t>Ngầm hóa các không gian hạ tầng gắn với định hướng quy hoạch chung.</w:t>
      </w:r>
    </w:p>
    <w:p w14:paraId="308127F2" w14:textId="6BF520F5" w:rsidR="00BC2F44" w:rsidRPr="00153618" w:rsidRDefault="00BC2F44" w:rsidP="0090127D">
      <w:pPr>
        <w:pStyle w:val="Heading2"/>
        <w:tabs>
          <w:tab w:val="left" w:pos="1170"/>
        </w:tabs>
        <w:ind w:left="0" w:firstLine="547"/>
        <w:jc w:val="left"/>
        <w:rPr>
          <w:color w:val="000000" w:themeColor="text1"/>
          <w:lang w:val="pt-BR"/>
        </w:rPr>
      </w:pPr>
      <w:bookmarkStart w:id="112" w:name="_Toc213601283"/>
      <w:r w:rsidRPr="00153618">
        <w:rPr>
          <w:color w:val="000000" w:themeColor="text1"/>
          <w:lang w:val="pt-BR"/>
        </w:rPr>
        <w:lastRenderedPageBreak/>
        <w:t xml:space="preserve">Yêu cầu về tổ chức không gian </w:t>
      </w:r>
      <w:r w:rsidR="00D55635" w:rsidRPr="00153618">
        <w:rPr>
          <w:color w:val="000000" w:themeColor="text1"/>
          <w:lang w:val="pt-BR"/>
        </w:rPr>
        <w:t>kiến trúc cảnh quan</w:t>
      </w:r>
      <w:r w:rsidRPr="00153618">
        <w:rPr>
          <w:color w:val="000000" w:themeColor="text1"/>
          <w:lang w:val="pt-BR"/>
        </w:rPr>
        <w:t>:</w:t>
      </w:r>
      <w:bookmarkEnd w:id="112"/>
    </w:p>
    <w:p w14:paraId="17A58A83" w14:textId="61EEC774" w:rsidR="00FF75A9" w:rsidRPr="00153618" w:rsidRDefault="00FF75A9" w:rsidP="006512FA">
      <w:pPr>
        <w:pStyle w:val="ListParagraph"/>
        <w:numPr>
          <w:ilvl w:val="0"/>
          <w:numId w:val="26"/>
        </w:numPr>
        <w:tabs>
          <w:tab w:val="left" w:pos="900"/>
        </w:tabs>
        <w:ind w:left="0" w:firstLine="540"/>
        <w:rPr>
          <w:color w:val="000000" w:themeColor="text1"/>
          <w:szCs w:val="26"/>
          <w:lang w:val="es-ES"/>
        </w:rPr>
      </w:pPr>
      <w:r w:rsidRPr="00153618">
        <w:rPr>
          <w:color w:val="000000" w:themeColor="text1"/>
          <w:szCs w:val="26"/>
          <w:lang w:val="es-ES"/>
        </w:rPr>
        <w:t>Đảm bảo tính thống nhất từ không gian tổng thể đô thị đến không gian cụ thể thuộc đô thị; Phải có tính kế thừa kiến trúc, cảnh quan đô thị phù hợp với điều kiện, đặc điểm tự nhiên, đồng thời tôn trọng tập quán văn hóa địa phương phát huy các giá trị truyền thống để gìn giữ bản sắc của từng vùng, miền trong kiến trúc, cảnh quan đô thị.</w:t>
      </w:r>
    </w:p>
    <w:p w14:paraId="44BF726C" w14:textId="2C0D1469" w:rsidR="00FF75A9" w:rsidRPr="00153618" w:rsidRDefault="00FF75A9" w:rsidP="006512FA">
      <w:pPr>
        <w:pStyle w:val="ListParagraph"/>
        <w:numPr>
          <w:ilvl w:val="0"/>
          <w:numId w:val="26"/>
        </w:numPr>
        <w:tabs>
          <w:tab w:val="left" w:pos="900"/>
        </w:tabs>
        <w:ind w:left="0" w:firstLine="540"/>
        <w:rPr>
          <w:color w:val="000000" w:themeColor="text1"/>
          <w:szCs w:val="26"/>
          <w:lang w:val="es-ES"/>
        </w:rPr>
      </w:pPr>
      <w:r w:rsidRPr="00153618">
        <w:rPr>
          <w:color w:val="000000" w:themeColor="text1"/>
          <w:szCs w:val="26"/>
          <w:lang w:val="es-ES"/>
        </w:rPr>
        <w:t>Tuân thủ quy hoạch tổng mặt bằng sử dụng đất, các chỉ tiêu khống chế đã được xác lập trong quy hoạch phân khu.</w:t>
      </w:r>
    </w:p>
    <w:p w14:paraId="7F9560DD" w14:textId="29873B30" w:rsidR="00FF75A9" w:rsidRPr="00153618" w:rsidRDefault="00FF75A9" w:rsidP="006512FA">
      <w:pPr>
        <w:pStyle w:val="ListParagraph"/>
        <w:numPr>
          <w:ilvl w:val="0"/>
          <w:numId w:val="26"/>
        </w:numPr>
        <w:tabs>
          <w:tab w:val="left" w:pos="900"/>
        </w:tabs>
        <w:ind w:left="0" w:firstLine="540"/>
        <w:rPr>
          <w:color w:val="000000" w:themeColor="text1"/>
          <w:szCs w:val="26"/>
          <w:lang w:val="es-ES"/>
        </w:rPr>
      </w:pPr>
      <w:r w:rsidRPr="00153618">
        <w:rPr>
          <w:color w:val="000000" w:themeColor="text1"/>
          <w:szCs w:val="26"/>
          <w:lang w:val="es-ES"/>
        </w:rPr>
        <w:t>Tuân thủ các yêu cầu, quy định được xác lập theo Luật, Nghị định, Thông tư và Tiêu chuẩn, Quy chuẩn Xây dựng Việt Nam.</w:t>
      </w:r>
    </w:p>
    <w:p w14:paraId="20B1F101" w14:textId="766965E7" w:rsidR="00FF75A9" w:rsidRPr="00153618" w:rsidRDefault="00FF75A9" w:rsidP="006512FA">
      <w:pPr>
        <w:pStyle w:val="ListParagraph"/>
        <w:numPr>
          <w:ilvl w:val="0"/>
          <w:numId w:val="26"/>
        </w:numPr>
        <w:tabs>
          <w:tab w:val="left" w:pos="900"/>
        </w:tabs>
        <w:ind w:left="0" w:firstLine="540"/>
        <w:rPr>
          <w:color w:val="000000" w:themeColor="text1"/>
          <w:szCs w:val="26"/>
          <w:lang w:val="es-ES"/>
        </w:rPr>
      </w:pPr>
      <w:r w:rsidRPr="00153618">
        <w:rPr>
          <w:color w:val="000000" w:themeColor="text1"/>
          <w:szCs w:val="26"/>
          <w:lang w:val="es-ES"/>
        </w:rPr>
        <w:t>Tuân thủ quy định hiện hành của Nhà nước và Thành phố đối với các công trình có liên quan.</w:t>
      </w:r>
    </w:p>
    <w:p w14:paraId="65776A6F" w14:textId="76F1348F" w:rsidR="00FF75A9" w:rsidRPr="00153618" w:rsidRDefault="00FF75A9" w:rsidP="006512FA">
      <w:pPr>
        <w:pStyle w:val="ListParagraph"/>
        <w:numPr>
          <w:ilvl w:val="0"/>
          <w:numId w:val="26"/>
        </w:numPr>
        <w:tabs>
          <w:tab w:val="left" w:pos="900"/>
        </w:tabs>
        <w:ind w:left="0" w:firstLine="540"/>
        <w:rPr>
          <w:color w:val="000000" w:themeColor="text1"/>
          <w:szCs w:val="26"/>
          <w:lang w:val="es-ES"/>
        </w:rPr>
      </w:pPr>
      <w:r w:rsidRPr="00153618">
        <w:rPr>
          <w:color w:val="000000" w:themeColor="text1"/>
          <w:szCs w:val="26"/>
          <w:lang w:val="es-ES"/>
        </w:rPr>
        <w:t>Hình ảnh của đô thị, bộ mặt kiến trúc của khu đô thị được xây dựng trên 5 nhân tố: Lưu tuyến, điểm, diện, cạnh biên, nút, cột mốc với 3 sự kết hợp hài hòa của các yếu tố: Bản sắc - Cấu trúc - ý nghĩa.</w:t>
      </w:r>
    </w:p>
    <w:p w14:paraId="313B1192" w14:textId="79A7B6B5" w:rsidR="00FF75A9" w:rsidRPr="00153618" w:rsidRDefault="00FF75A9" w:rsidP="006512FA">
      <w:pPr>
        <w:pStyle w:val="ListParagraph"/>
        <w:numPr>
          <w:ilvl w:val="0"/>
          <w:numId w:val="27"/>
        </w:numPr>
        <w:tabs>
          <w:tab w:val="left" w:pos="900"/>
        </w:tabs>
        <w:ind w:left="0" w:firstLine="540"/>
        <w:rPr>
          <w:color w:val="000000" w:themeColor="text1"/>
          <w:szCs w:val="26"/>
          <w:lang w:val="es-ES"/>
        </w:rPr>
      </w:pPr>
      <w:r w:rsidRPr="00153618">
        <w:rPr>
          <w:color w:val="000000" w:themeColor="text1"/>
          <w:szCs w:val="26"/>
          <w:lang w:val="es-ES"/>
        </w:rPr>
        <w:t>Đối với những khu vực hiện trạng cải tạo:</w:t>
      </w:r>
    </w:p>
    <w:p w14:paraId="421DE16F" w14:textId="7622DA6A" w:rsidR="00FF75A9" w:rsidRPr="00153618" w:rsidRDefault="00FF75A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Cải tạo, chỉnh trang khu dân cư hiện hữu; nâng cấp về hạ tầng kỹ thuật và hạ tầng xã hội nhằm đảm bảo gia tăng chất lượng sống cho người dân.</w:t>
      </w:r>
    </w:p>
    <w:p w14:paraId="0F5E3F89" w14:textId="53C40136" w:rsidR="00FF75A9" w:rsidRPr="00153618" w:rsidRDefault="00FF75A9" w:rsidP="006512FA">
      <w:pPr>
        <w:pStyle w:val="ListParagraph"/>
        <w:numPr>
          <w:ilvl w:val="0"/>
          <w:numId w:val="27"/>
        </w:numPr>
        <w:tabs>
          <w:tab w:val="left" w:pos="900"/>
        </w:tabs>
        <w:ind w:left="0" w:firstLine="540"/>
        <w:rPr>
          <w:color w:val="000000" w:themeColor="text1"/>
          <w:szCs w:val="26"/>
          <w:lang w:val="es-ES"/>
        </w:rPr>
      </w:pPr>
      <w:r w:rsidRPr="00153618">
        <w:rPr>
          <w:color w:val="000000" w:themeColor="text1"/>
          <w:szCs w:val="26"/>
          <w:lang w:val="es-ES"/>
        </w:rPr>
        <w:t>Đối với khu vực xây dựng mới:</w:t>
      </w:r>
    </w:p>
    <w:p w14:paraId="2DB826F0" w14:textId="0AD638A5" w:rsidR="00FF75A9" w:rsidRPr="00153618" w:rsidRDefault="00FF75A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Phát triển các trục không gian cảnh quan và trục không gian cảnh quan kết hợp thương mại, dịch vụ; </w:t>
      </w:r>
    </w:p>
    <w:p w14:paraId="0CBA998F" w14:textId="384A2A06" w:rsidR="00FF75A9" w:rsidRPr="00153618" w:rsidRDefault="00FF75A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Phát triển các khu ở </w:t>
      </w:r>
      <w:r w:rsidR="000B786E" w:rsidRPr="00153618">
        <w:rPr>
          <w:rFonts w:eastAsia="Times New Roman"/>
          <w:bCs/>
          <w:color w:val="000000" w:themeColor="text1"/>
          <w:szCs w:val="26"/>
          <w:lang w:val="nl-NL"/>
        </w:rPr>
        <w:t>tái định cư phù hợp với cảnh quan</w:t>
      </w:r>
    </w:p>
    <w:p w14:paraId="6DA1CAA7" w14:textId="3598FA1D" w:rsidR="00FF75A9" w:rsidRPr="00153618" w:rsidRDefault="00FF75A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Tổ chức khu vực điểm nhấn đặc trưng cho khu vực.</w:t>
      </w:r>
    </w:p>
    <w:p w14:paraId="30812802" w14:textId="77777777" w:rsidR="00BC2F44" w:rsidRPr="00153618" w:rsidRDefault="00BC2F44" w:rsidP="0090127D">
      <w:pPr>
        <w:pStyle w:val="Heading2"/>
        <w:tabs>
          <w:tab w:val="left" w:pos="1170"/>
        </w:tabs>
        <w:ind w:left="0" w:firstLine="547"/>
        <w:jc w:val="left"/>
        <w:rPr>
          <w:color w:val="000000" w:themeColor="text1"/>
          <w:lang w:val="pt-BR"/>
        </w:rPr>
      </w:pPr>
      <w:bookmarkStart w:id="113" w:name="_Toc213601284"/>
      <w:r w:rsidRPr="00153618">
        <w:rPr>
          <w:color w:val="000000" w:themeColor="text1"/>
          <w:lang w:val="pt-BR"/>
        </w:rPr>
        <w:t>Các chiến lược phát triển không gian:</w:t>
      </w:r>
      <w:bookmarkEnd w:id="113"/>
    </w:p>
    <w:p w14:paraId="62229A39" w14:textId="4568712A" w:rsidR="00FF75A9" w:rsidRPr="00153618" w:rsidRDefault="00B26CFD" w:rsidP="006512FA">
      <w:pPr>
        <w:numPr>
          <w:ilvl w:val="0"/>
          <w:numId w:val="8"/>
        </w:numPr>
        <w:tabs>
          <w:tab w:val="left" w:pos="990"/>
        </w:tabs>
        <w:ind w:left="0" w:firstLine="540"/>
        <w:rPr>
          <w:rFonts w:eastAsia="Times New Roman"/>
          <w:color w:val="000000" w:themeColor="text1"/>
          <w:kern w:val="28"/>
          <w:szCs w:val="26"/>
          <w:lang w:val="es-ES"/>
        </w:rPr>
      </w:pPr>
      <w:bookmarkStart w:id="114" w:name="_Toc25834525"/>
      <w:r w:rsidRPr="00153618">
        <w:rPr>
          <w:rFonts w:eastAsia="Times New Roman"/>
          <w:color w:val="000000" w:themeColor="text1"/>
          <w:kern w:val="28"/>
          <w:szCs w:val="26"/>
          <w:lang w:val="es-ES"/>
        </w:rPr>
        <w:t>Kết nối không gian phát huy vai trò cảnh quan nước của khu vực</w:t>
      </w:r>
      <w:r w:rsidR="00FF75A9" w:rsidRPr="00153618">
        <w:rPr>
          <w:rFonts w:eastAsia="Times New Roman"/>
          <w:color w:val="000000" w:themeColor="text1"/>
          <w:kern w:val="28"/>
          <w:szCs w:val="26"/>
          <w:lang w:val="es-ES"/>
        </w:rPr>
        <w:t>:</w:t>
      </w:r>
    </w:p>
    <w:p w14:paraId="7E4A3AAB" w14:textId="49481C81" w:rsidR="00E14BF1" w:rsidRPr="00153618" w:rsidRDefault="002203BC" w:rsidP="00D2611F">
      <w:pPr>
        <w:pStyle w:val="Noidung"/>
        <w:ind w:firstLine="567"/>
        <w:rPr>
          <w:color w:val="000000" w:themeColor="text1"/>
          <w:lang w:val="nl-NL"/>
        </w:rPr>
      </w:pPr>
      <w:r w:rsidRPr="00153618">
        <w:rPr>
          <w:color w:val="000000" w:themeColor="text1"/>
          <w:lang w:val="nl-NL"/>
        </w:rPr>
        <w:t>Với lợi thế đặc trưng bao quanh là sông nước và vị trí trung tâm</w:t>
      </w:r>
      <w:r w:rsidR="00E926FE" w:rsidRPr="00153618">
        <w:rPr>
          <w:color w:val="000000" w:themeColor="text1"/>
          <w:lang w:val="nl-NL"/>
        </w:rPr>
        <w:t>. Là khu vực có địa thế được cho là hạt nhân sông – đô thị hiếm có trong lòng Nha Trang</w:t>
      </w:r>
      <w:r w:rsidRPr="00153618">
        <w:rPr>
          <w:color w:val="000000" w:themeColor="text1"/>
          <w:lang w:val="nl-NL"/>
        </w:rPr>
        <w:t>,</w:t>
      </w:r>
      <w:r w:rsidR="00416D0D" w:rsidRPr="00153618">
        <w:rPr>
          <w:color w:val="000000" w:themeColor="text1"/>
          <w:lang w:val="nl-NL"/>
        </w:rPr>
        <w:t xml:space="preserve"> vị trí </w:t>
      </w:r>
      <w:r w:rsidR="00AA573B" w:rsidRPr="00153618">
        <w:rPr>
          <w:color w:val="000000" w:themeColor="text1"/>
          <w:lang w:val="nl-NL"/>
        </w:rPr>
        <w:t>có mối liên hệ</w:t>
      </w:r>
      <w:r w:rsidR="006C3523" w:rsidRPr="00153618">
        <w:rPr>
          <w:color w:val="000000" w:themeColor="text1"/>
          <w:lang w:val="nl-NL"/>
        </w:rPr>
        <w:t xml:space="preserve"> gần khu</w:t>
      </w:r>
      <w:r w:rsidR="00416D0D" w:rsidRPr="00153618">
        <w:rPr>
          <w:color w:val="000000" w:themeColor="text1"/>
          <w:lang w:val="nl-NL"/>
        </w:rPr>
        <w:t xml:space="preserve"> </w:t>
      </w:r>
      <w:r w:rsidRPr="00153618">
        <w:rPr>
          <w:color w:val="000000" w:themeColor="text1"/>
          <w:lang w:val="nl-NL"/>
        </w:rPr>
        <w:t xml:space="preserve">cơ quan hành chính của tỉnh, </w:t>
      </w:r>
      <w:r w:rsidR="006C3523" w:rsidRPr="00153618">
        <w:rPr>
          <w:color w:val="000000" w:themeColor="text1"/>
          <w:lang w:val="nl-NL"/>
        </w:rPr>
        <w:t>các điểm</w:t>
      </w:r>
      <w:r w:rsidRPr="00153618">
        <w:rPr>
          <w:color w:val="000000" w:themeColor="text1"/>
          <w:lang w:val="nl-NL"/>
        </w:rPr>
        <w:t xml:space="preserve"> du lịch,</w:t>
      </w:r>
      <w:r w:rsidR="005831C1" w:rsidRPr="00153618">
        <w:rPr>
          <w:color w:val="000000" w:themeColor="text1"/>
          <w:lang w:val="nl-NL"/>
        </w:rPr>
        <w:t xml:space="preserve"> </w:t>
      </w:r>
      <w:r w:rsidRPr="00153618">
        <w:rPr>
          <w:color w:val="000000" w:themeColor="text1"/>
          <w:lang w:val="nl-NL"/>
        </w:rPr>
        <w:t>cần phát huy giá trị cảnh quan mặt nước vào thiết kế cảnh quan nhằm tiếp cận được nhiều với người dân và du khách. Không chi tái thiết các không gian ven sông mà cần khai thác đưa yếu tố mặt nước vào các không gian bên trong gần với các khu dân cư bằng các tuyến kênh, nhằm nổi bật yếu tố mặt nước của khu vực.</w:t>
      </w:r>
      <w:r w:rsidR="00D43CD9" w:rsidRPr="00153618">
        <w:rPr>
          <w:color w:val="000000" w:themeColor="text1"/>
          <w:lang w:val="nl-NL"/>
        </w:rPr>
        <w:t xml:space="preserve"> Cải tạo các tuyến hẻm, ngõ hướng ra sông thành “ngõ xanh” hoặc “lối mở cảnh quan”, tăng tính liên kết thị giác và giao thông mềm.</w:t>
      </w:r>
    </w:p>
    <w:tbl>
      <w:tblPr>
        <w:tblStyle w:val="TableGrid"/>
        <w:tblW w:w="0" w:type="auto"/>
        <w:tblLook w:val="04A0" w:firstRow="1" w:lastRow="0" w:firstColumn="1" w:lastColumn="0" w:noHBand="0" w:noVBand="1"/>
      </w:tblPr>
      <w:tblGrid>
        <w:gridCol w:w="4126"/>
        <w:gridCol w:w="4946"/>
      </w:tblGrid>
      <w:tr w:rsidR="00153618" w:rsidRPr="00153618" w14:paraId="3096ACFD" w14:textId="77777777" w:rsidTr="00D2611F">
        <w:tc>
          <w:tcPr>
            <w:tcW w:w="4531" w:type="dxa"/>
          </w:tcPr>
          <w:p w14:paraId="346AC2E5" w14:textId="63714D41" w:rsidR="00722D14" w:rsidRPr="00153618" w:rsidRDefault="00D2611F" w:rsidP="00D2611F">
            <w:pPr>
              <w:pStyle w:val="Noidung"/>
              <w:ind w:firstLine="567"/>
              <w:rPr>
                <w:color w:val="000000" w:themeColor="text1"/>
                <w:lang w:val="nl-NL"/>
              </w:rPr>
            </w:pPr>
            <w:r w:rsidRPr="00153618">
              <w:rPr>
                <w:color w:val="000000" w:themeColor="text1"/>
                <w:lang w:val="nl-NL"/>
              </w:rPr>
              <w:t>Phát huy đặc trưng cảnh quan mặt nước trong nội khu. Đưa yếu tố nước vào sâu trong cấu trúc đô thị thông qua các kênh nhỏ, hồ cảnh quan hoặc tuyến mương sinh thái kết hợp thoát nước. Bố trí không gian sinh hoạt cộng đồng, quán cà phê, khu dịch vụ du lịch ven kênh để tạo sức sống đô thị gắn với yếu tố nước.</w:t>
            </w:r>
            <w:r w:rsidRPr="00153618">
              <w:rPr>
                <w:rFonts w:ascii="-webkit-standard" w:eastAsia="Calibri" w:hAnsi="-webkit-standard"/>
                <w:color w:val="000000" w:themeColor="text1"/>
                <w:kern w:val="0"/>
                <w:sz w:val="27"/>
                <w:szCs w:val="27"/>
                <w:lang w:val="nl-NL"/>
              </w:rPr>
              <w:t xml:space="preserve"> </w:t>
            </w:r>
            <w:r w:rsidRPr="00153618">
              <w:rPr>
                <w:color w:val="000000" w:themeColor="text1"/>
                <w:lang w:val="nl-NL"/>
              </w:rPr>
              <w:t xml:space="preserve">hiết kế </w:t>
            </w:r>
            <w:r w:rsidRPr="00153618">
              <w:rPr>
                <w:color w:val="000000" w:themeColor="text1"/>
                <w:lang w:val="nl-NL"/>
              </w:rPr>
              <w:lastRenderedPageBreak/>
              <w:t>cảnh quan theo hướng mở, tạo tầm nhìn hướng ra sông từ các khu dân cư.</w:t>
            </w:r>
          </w:p>
        </w:tc>
        <w:tc>
          <w:tcPr>
            <w:tcW w:w="4531" w:type="dxa"/>
          </w:tcPr>
          <w:p w14:paraId="7EC39777" w14:textId="04A5CCD7" w:rsidR="00722D14" w:rsidRPr="00153618" w:rsidRDefault="00D2611F" w:rsidP="0090127D">
            <w:pPr>
              <w:pStyle w:val="Noidung"/>
              <w:ind w:firstLine="0"/>
              <w:rPr>
                <w:color w:val="000000" w:themeColor="text1"/>
                <w:lang w:val="nl-NL"/>
              </w:rPr>
            </w:pPr>
            <w:r w:rsidRPr="00153618">
              <w:rPr>
                <w:noProof/>
                <w:color w:val="000000" w:themeColor="text1"/>
                <w:lang w:val="vi-VN" w:eastAsia="vi-VN"/>
              </w:rPr>
              <w:lastRenderedPageBreak/>
              <w:drawing>
                <wp:inline distT="0" distB="0" distL="0" distR="0" wp14:anchorId="67B00CF9" wp14:editId="1256A89D">
                  <wp:extent cx="3003791" cy="1649970"/>
                  <wp:effectExtent l="0" t="0" r="0" b="1270"/>
                  <wp:docPr id="1424594022" name="Picture 4"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94022" name="Picture 4" descr="A map of a river&#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3015165" cy="1656218"/>
                          </a:xfrm>
                          <a:prstGeom prst="rect">
                            <a:avLst/>
                          </a:prstGeom>
                        </pic:spPr>
                      </pic:pic>
                    </a:graphicData>
                  </a:graphic>
                </wp:inline>
              </w:drawing>
            </w:r>
          </w:p>
        </w:tc>
      </w:tr>
      <w:tr w:rsidR="00722D14" w:rsidRPr="009A18F3" w14:paraId="79026654" w14:textId="77777777" w:rsidTr="00D2611F">
        <w:tc>
          <w:tcPr>
            <w:tcW w:w="4531" w:type="dxa"/>
          </w:tcPr>
          <w:p w14:paraId="1F772A06" w14:textId="77777777" w:rsidR="00722D14" w:rsidRPr="00153618" w:rsidRDefault="00722D14" w:rsidP="0090127D">
            <w:pPr>
              <w:pStyle w:val="Noidung"/>
              <w:ind w:firstLine="0"/>
              <w:rPr>
                <w:color w:val="000000" w:themeColor="text1"/>
                <w:lang w:val="nl-NL"/>
              </w:rPr>
            </w:pPr>
          </w:p>
        </w:tc>
        <w:tc>
          <w:tcPr>
            <w:tcW w:w="4531" w:type="dxa"/>
          </w:tcPr>
          <w:p w14:paraId="3993DFED" w14:textId="2FF63A31" w:rsidR="00722D14" w:rsidRPr="00153618" w:rsidRDefault="00D2611F" w:rsidP="00D2611F">
            <w:pPr>
              <w:pStyle w:val="K-Hinhanh"/>
              <w:tabs>
                <w:tab w:val="clear" w:pos="851"/>
                <w:tab w:val="left" w:pos="1018"/>
              </w:tabs>
              <w:rPr>
                <w:rFonts w:eastAsia="Times New Roman"/>
                <w:color w:val="000000" w:themeColor="text1"/>
                <w:kern w:val="28"/>
              </w:rPr>
            </w:pPr>
            <w:r w:rsidRPr="00153618">
              <w:rPr>
                <w:rFonts w:eastAsia="Times New Roman"/>
                <w:color w:val="000000" w:themeColor="text1"/>
                <w:kern w:val="28"/>
              </w:rPr>
              <w:t>Khai thác hình ảnh sông nước phát triển cảnh quan cho khu vực</w:t>
            </w:r>
          </w:p>
        </w:tc>
      </w:tr>
    </w:tbl>
    <w:p w14:paraId="0C47E443" w14:textId="77777777" w:rsidR="00722D14" w:rsidRPr="00153618" w:rsidRDefault="00722D14" w:rsidP="0090127D">
      <w:pPr>
        <w:pStyle w:val="Noidung"/>
        <w:ind w:firstLine="567"/>
        <w:rPr>
          <w:color w:val="000000" w:themeColor="text1"/>
          <w:lang w:val="nl-NL"/>
        </w:rPr>
      </w:pPr>
    </w:p>
    <w:p w14:paraId="22397561" w14:textId="2355BBA4" w:rsidR="00FF75A9" w:rsidRPr="00153618" w:rsidRDefault="00FF75A9" w:rsidP="006512FA">
      <w:pPr>
        <w:numPr>
          <w:ilvl w:val="0"/>
          <w:numId w:val="8"/>
        </w:numPr>
        <w:tabs>
          <w:tab w:val="left" w:pos="990"/>
        </w:tabs>
        <w:ind w:left="0" w:firstLine="540"/>
        <w:rPr>
          <w:rFonts w:eastAsia="Times New Roman"/>
          <w:color w:val="000000" w:themeColor="text1"/>
          <w:kern w:val="28"/>
          <w:szCs w:val="26"/>
          <w:lang w:val="es-ES"/>
        </w:rPr>
      </w:pPr>
      <w:r w:rsidRPr="00153618">
        <w:rPr>
          <w:rFonts w:eastAsia="Times New Roman"/>
          <w:color w:val="000000" w:themeColor="text1"/>
          <w:kern w:val="28"/>
          <w:szCs w:val="26"/>
          <w:lang w:val="es-ES"/>
        </w:rPr>
        <w:t xml:space="preserve">Xây dựng </w:t>
      </w:r>
      <w:r w:rsidR="00B26CFD" w:rsidRPr="00153618">
        <w:rPr>
          <w:rFonts w:eastAsia="Times New Roman"/>
          <w:color w:val="000000" w:themeColor="text1"/>
          <w:kern w:val="28"/>
          <w:szCs w:val="26"/>
          <w:lang w:val="es-ES"/>
        </w:rPr>
        <w:t>biểu tượng văn hoá mới cho khu vực</w:t>
      </w:r>
      <w:r w:rsidRPr="00153618">
        <w:rPr>
          <w:rFonts w:eastAsia="Times New Roman"/>
          <w:color w:val="000000" w:themeColor="text1"/>
          <w:kern w:val="28"/>
          <w:szCs w:val="26"/>
          <w:lang w:val="es-ES"/>
        </w:rPr>
        <w:t>:</w:t>
      </w:r>
    </w:p>
    <w:p w14:paraId="00B0AB36" w14:textId="548EA6C8" w:rsidR="001E222C" w:rsidRDefault="001E222C" w:rsidP="001E222C">
      <w:pPr>
        <w:pStyle w:val="Noidung"/>
        <w:ind w:firstLine="567"/>
        <w:rPr>
          <w:color w:val="000000" w:themeColor="text1"/>
          <w:lang w:val="nl-NL"/>
        </w:rPr>
      </w:pPr>
      <w:r w:rsidRPr="001E222C">
        <w:rPr>
          <w:color w:val="000000" w:themeColor="text1"/>
          <w:lang w:val="nl-NL"/>
        </w:rPr>
        <w:t xml:space="preserve">Với vị trí đắc địa giữa lòng sông Cái, Cồn Ngọc Thảo có vai trò như một hạt nhân của không gian sinh thái, là vùng đệm chuyển tiếp giữa khu dân cư đô thị mật độ cao của </w:t>
      </w:r>
      <w:r w:rsidR="008777F6">
        <w:rPr>
          <w:color w:val="000000" w:themeColor="text1"/>
          <w:lang w:val="nl-NL"/>
        </w:rPr>
        <w:t xml:space="preserve">khu </w:t>
      </w:r>
      <w:r w:rsidRPr="001E222C">
        <w:rPr>
          <w:color w:val="000000" w:themeColor="text1"/>
          <w:lang w:val="nl-NL"/>
        </w:rPr>
        <w:t>trung tâm và khu vực du lịch nghỉ dưỡng, tôn giáo và văn hóa truyền thống tại Tháp Bà. Vì vậy, định hướng phát triển mới của khu vực này trong quy hoạch chung được xác lập theo hướng “đô thị sinh thái – văn hóa – du lịch”, lấy cảnh quan mặt nước làm trục không gian chủ đạo.</w:t>
      </w:r>
    </w:p>
    <w:p w14:paraId="683168C9" w14:textId="3E98A2F7" w:rsidR="00C51BE7" w:rsidRPr="00153618" w:rsidRDefault="00C51BE7" w:rsidP="00C51BE7">
      <w:pPr>
        <w:pStyle w:val="Noidung"/>
        <w:ind w:firstLine="567"/>
        <w:rPr>
          <w:color w:val="000000" w:themeColor="text1"/>
          <w:lang w:val="nl-NL"/>
        </w:rPr>
      </w:pPr>
      <w:r w:rsidRPr="00153618">
        <w:rPr>
          <w:color w:val="000000" w:themeColor="text1"/>
          <w:lang w:val="nl-NL"/>
        </w:rPr>
        <w:t xml:space="preserve">Cụ thể hoá định hướng từ QHC, hình thành công viên, trung tâm biểu diễn nghệ thuật là điểm nhấn về không gian công trình công cộng cho phía tây cầu Trần Phú. </w:t>
      </w:r>
    </w:p>
    <w:p w14:paraId="14D91CC5" w14:textId="4A8DE234" w:rsidR="00C51BE7" w:rsidRPr="00153618" w:rsidRDefault="00C51BE7" w:rsidP="00C51BE7">
      <w:pPr>
        <w:pStyle w:val="Noidung"/>
        <w:ind w:firstLine="567"/>
        <w:rPr>
          <w:color w:val="000000" w:themeColor="text1"/>
          <w:lang w:val="nl-NL"/>
        </w:rPr>
      </w:pPr>
      <w:r w:rsidRPr="00153618">
        <w:rPr>
          <w:color w:val="000000" w:themeColor="text1"/>
          <w:lang w:val="nl-NL"/>
        </w:rPr>
        <w:t>Xây dựng hạ tầng kết nối khu vực và hạ tầng kĩ thuật đảm bảo để đáp ứng. Kiến trúc công trình hài hoà với cảnh quan xung quanh</w:t>
      </w:r>
    </w:p>
    <w:p w14:paraId="5404BB66" w14:textId="3591DE9A" w:rsidR="00FF75A9" w:rsidRPr="00153618" w:rsidRDefault="00B26CFD" w:rsidP="006512FA">
      <w:pPr>
        <w:pStyle w:val="ListParagraph"/>
        <w:numPr>
          <w:ilvl w:val="0"/>
          <w:numId w:val="8"/>
        </w:numPr>
        <w:tabs>
          <w:tab w:val="left" w:pos="990"/>
        </w:tabs>
        <w:rPr>
          <w:rFonts w:eastAsia="Times New Roman"/>
          <w:color w:val="000000" w:themeColor="text1"/>
          <w:kern w:val="28"/>
          <w:szCs w:val="26"/>
          <w:lang w:val="es-ES"/>
        </w:rPr>
      </w:pPr>
      <w:r w:rsidRPr="00153618">
        <w:rPr>
          <w:rFonts w:eastAsia="Times New Roman"/>
          <w:color w:val="000000" w:themeColor="text1"/>
          <w:kern w:val="28"/>
          <w:szCs w:val="26"/>
          <w:lang w:val="es-ES"/>
        </w:rPr>
        <w:t xml:space="preserve">Tái thiết mặt tiền biển, </w:t>
      </w:r>
      <w:r w:rsidR="00FF75A9" w:rsidRPr="00153618">
        <w:rPr>
          <w:rFonts w:eastAsia="Times New Roman"/>
          <w:color w:val="000000" w:themeColor="text1"/>
          <w:kern w:val="28"/>
          <w:szCs w:val="26"/>
          <w:lang w:val="es-ES"/>
        </w:rPr>
        <w:t>mặt tiền sông, tăng cường kết nối mặt nước:</w:t>
      </w:r>
    </w:p>
    <w:p w14:paraId="3500916B" w14:textId="1F68B325" w:rsidR="00C51BE7" w:rsidRPr="00153618" w:rsidRDefault="003C2A0F" w:rsidP="00C51BE7">
      <w:pPr>
        <w:tabs>
          <w:tab w:val="left" w:pos="990"/>
        </w:tabs>
        <w:rPr>
          <w:color w:val="000000" w:themeColor="text1"/>
          <w:lang w:val="es-ES"/>
        </w:rPr>
      </w:pPr>
      <w:r w:rsidRPr="00153618">
        <w:rPr>
          <w:color w:val="000000" w:themeColor="text1"/>
          <w:lang w:val="es-ES"/>
        </w:rPr>
        <w:t>Phát huy giá trị mặt tiền sông Cái với đường cong tự nhiên, tổ chức lại không gian kiến trúc theo hướng mở và sinh động. Việc bố trí công trình cần định hướng theo trục tầm nhìn ra sông, điều chỉnh chiều cao hài hòa với cảnh quan</w:t>
      </w:r>
      <w:r w:rsidR="00084A03" w:rsidRPr="00153618">
        <w:rPr>
          <w:color w:val="000000" w:themeColor="text1"/>
          <w:lang w:val="es-ES"/>
        </w:rPr>
        <w:t xml:space="preserve"> xung quanh (đặc biệt đối với khu vực Tháp Bà),</w:t>
      </w:r>
      <w:r w:rsidRPr="00153618">
        <w:rPr>
          <w:color w:val="000000" w:themeColor="text1"/>
          <w:lang w:val="es-ES"/>
        </w:rPr>
        <w:t xml:space="preserve"> kết hợp kè sông, công viên ven bờ, bến thuyền và đường dạo nhằm tạo nên mặt tiền đô thị hấp dẫn, hiện đại nhưng vẫn giữ được bản sắc sông nước.</w:t>
      </w:r>
    </w:p>
    <w:p w14:paraId="2D132E73" w14:textId="77777777" w:rsidR="00784F87" w:rsidRPr="00153618" w:rsidRDefault="00784F87" w:rsidP="00784F87">
      <w:pPr>
        <w:ind w:firstLine="0"/>
        <w:rPr>
          <w:rFonts w:eastAsia="Times New Roman"/>
          <w:color w:val="000000" w:themeColor="text1"/>
          <w:kern w:val="28"/>
          <w:szCs w:val="26"/>
        </w:rPr>
      </w:pPr>
      <w:r w:rsidRPr="00153618">
        <w:rPr>
          <w:rFonts w:eastAsia="Times New Roman"/>
          <w:noProof/>
          <w:color w:val="000000" w:themeColor="text1"/>
          <w:kern w:val="28"/>
          <w:szCs w:val="26"/>
          <w:lang w:val="vi-VN" w:eastAsia="vi-VN"/>
        </w:rPr>
        <w:drawing>
          <wp:inline distT="0" distB="0" distL="0" distR="0" wp14:anchorId="53E9B626" wp14:editId="1CD013DE">
            <wp:extent cx="3912243" cy="2377877"/>
            <wp:effectExtent l="0" t="0" r="0" b="0"/>
            <wp:docPr id="1988676473" name="Picture 9"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42133" name="Picture 9" descr="A map of a riv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24617" cy="2446179"/>
                    </a:xfrm>
                    <a:prstGeom prst="rect">
                      <a:avLst/>
                    </a:prstGeom>
                  </pic:spPr>
                </pic:pic>
              </a:graphicData>
            </a:graphic>
          </wp:inline>
        </w:drawing>
      </w:r>
    </w:p>
    <w:p w14:paraId="2F52FEE4" w14:textId="00FA66AC" w:rsidR="00784F87" w:rsidRPr="00153618" w:rsidRDefault="00F47EB3" w:rsidP="00C51BE7">
      <w:pPr>
        <w:tabs>
          <w:tab w:val="left" w:pos="990"/>
        </w:tabs>
        <w:rPr>
          <w:rFonts w:eastAsia="Times New Roman"/>
          <w:color w:val="000000" w:themeColor="text1"/>
          <w:kern w:val="28"/>
        </w:rPr>
      </w:pPr>
      <w:r w:rsidRPr="00153618">
        <w:rPr>
          <w:rFonts w:eastAsia="Times New Roman"/>
          <w:color w:val="000000" w:themeColor="text1"/>
          <w:kern w:val="28"/>
        </w:rPr>
        <w:t xml:space="preserve">Khôi phục không gian ven sông không chỉ về kĩ thuật tạo cảnh quan đường dạo, cần </w:t>
      </w:r>
      <w:r w:rsidR="00BB27BD" w:rsidRPr="00153618">
        <w:rPr>
          <w:rFonts w:eastAsia="Times New Roman"/>
          <w:color w:val="000000" w:themeColor="text1"/>
          <w:kern w:val="28"/>
        </w:rPr>
        <w:t>định hướng làm mới không gian ven sông bằng các hoạt động dịch vụ thương mại</w:t>
      </w:r>
      <w:r w:rsidR="00275B3A" w:rsidRPr="00153618">
        <w:rPr>
          <w:rFonts w:eastAsia="Times New Roman"/>
          <w:color w:val="000000" w:themeColor="text1"/>
          <w:kern w:val="28"/>
        </w:rPr>
        <w:t xml:space="preserve"> để thu hút du khách và phát triển sinh kế cho người dân </w:t>
      </w:r>
      <w:r w:rsidR="008E1EFB" w:rsidRPr="00153618">
        <w:rPr>
          <w:rFonts w:eastAsia="Times New Roman"/>
          <w:color w:val="000000" w:themeColor="text1"/>
          <w:kern w:val="28"/>
        </w:rPr>
        <w:t>chuyển đổi sang dịch vụ.</w:t>
      </w:r>
    </w:p>
    <w:p w14:paraId="68D627E0" w14:textId="36C46247" w:rsidR="008E1EFB" w:rsidRPr="00153618" w:rsidRDefault="008E1EFB" w:rsidP="00C51BE7">
      <w:pPr>
        <w:tabs>
          <w:tab w:val="left" w:pos="990"/>
        </w:tabs>
        <w:rPr>
          <w:rFonts w:eastAsia="Times New Roman"/>
          <w:color w:val="000000" w:themeColor="text1"/>
          <w:kern w:val="28"/>
        </w:rPr>
      </w:pPr>
      <w:r w:rsidRPr="00153618">
        <w:rPr>
          <w:rFonts w:eastAsia="Times New Roman"/>
          <w:color w:val="000000" w:themeColor="text1"/>
          <w:kern w:val="28"/>
        </w:rPr>
        <w:t>Kinh nghiệm thực tiễn tại một số thành phố du lịch phát triển</w:t>
      </w:r>
      <w:r w:rsidR="00E52D16" w:rsidRPr="00153618">
        <w:rPr>
          <w:rFonts w:eastAsia="Times New Roman"/>
          <w:color w:val="000000" w:themeColor="text1"/>
          <w:kern w:val="28"/>
        </w:rPr>
        <w:t xml:space="preserve"> dịch vụ thương mại và du lịch khi sử dụng </w:t>
      </w:r>
      <w:r w:rsidR="00334A72" w:rsidRPr="00153618">
        <w:rPr>
          <w:rFonts w:eastAsia="Times New Roman"/>
          <w:color w:val="000000" w:themeColor="text1"/>
          <w:kern w:val="28"/>
        </w:rPr>
        <w:t>cảnh quan</w:t>
      </w:r>
      <w:r w:rsidR="00E52D16" w:rsidRPr="00153618">
        <w:rPr>
          <w:rFonts w:eastAsia="Times New Roman"/>
          <w:color w:val="000000" w:themeColor="text1"/>
          <w:kern w:val="28"/>
        </w:rPr>
        <w:t xml:space="preserve"> sông nước và dân cư sinh sống lâu đời</w:t>
      </w:r>
      <w:r w:rsidR="00334A72" w:rsidRPr="00153618">
        <w:rPr>
          <w:rFonts w:eastAsia="Times New Roman"/>
          <w:color w:val="000000" w:themeColor="text1"/>
          <w:kern w:val="28"/>
        </w:rPr>
        <w:t xml:space="preserve"> có nhiều điểm tương đồng với khu vực nghiên cứu:</w:t>
      </w:r>
    </w:p>
    <w:p w14:paraId="23D14068" w14:textId="77777777" w:rsidR="003D4A88" w:rsidRPr="00153618" w:rsidRDefault="003D4A88" w:rsidP="006512FA">
      <w:pPr>
        <w:pStyle w:val="ListParagraph"/>
        <w:numPr>
          <w:ilvl w:val="3"/>
          <w:numId w:val="17"/>
        </w:numPr>
        <w:tabs>
          <w:tab w:val="left" w:pos="990"/>
        </w:tabs>
        <w:ind w:left="993"/>
        <w:rPr>
          <w:rFonts w:eastAsia="Times New Roman"/>
          <w:i/>
          <w:color w:val="000000" w:themeColor="text1"/>
          <w:kern w:val="28"/>
        </w:rPr>
      </w:pPr>
      <w:r w:rsidRPr="00153618">
        <w:rPr>
          <w:rFonts w:eastAsia="Times New Roman"/>
          <w:i/>
          <w:color w:val="000000" w:themeColor="text1"/>
          <w:kern w:val="28"/>
          <w:lang w:val="vi-VN"/>
        </w:rPr>
        <w:lastRenderedPageBreak/>
        <w:t>BẾN CLARK QUAY - SINGAPORE</w:t>
      </w:r>
    </w:p>
    <w:tbl>
      <w:tblPr>
        <w:tblStyle w:val="TableGrid"/>
        <w:tblW w:w="0" w:type="auto"/>
        <w:tblInd w:w="-5" w:type="dxa"/>
        <w:tblLook w:val="04A0" w:firstRow="1" w:lastRow="0" w:firstColumn="1" w:lastColumn="0" w:noHBand="0" w:noVBand="1"/>
      </w:tblPr>
      <w:tblGrid>
        <w:gridCol w:w="3990"/>
        <w:gridCol w:w="5087"/>
      </w:tblGrid>
      <w:tr w:rsidR="00153618" w:rsidRPr="00153618" w14:paraId="7F78EB0F" w14:textId="77777777" w:rsidTr="005D71C8">
        <w:tc>
          <w:tcPr>
            <w:tcW w:w="3990" w:type="dxa"/>
          </w:tcPr>
          <w:p w14:paraId="44AB5460" w14:textId="77777777" w:rsidR="00DE22F1" w:rsidRPr="00153618" w:rsidRDefault="00611E33" w:rsidP="00DE22F1">
            <w:pPr>
              <w:tabs>
                <w:tab w:val="left" w:pos="990"/>
              </w:tabs>
              <w:ind w:firstLine="0"/>
              <w:rPr>
                <w:color w:val="000000" w:themeColor="text1"/>
                <w:kern w:val="28"/>
              </w:rPr>
            </w:pPr>
            <w:r w:rsidRPr="00153618">
              <w:rPr>
                <w:b/>
                <w:bCs/>
                <w:color w:val="000000" w:themeColor="text1"/>
                <w:kern w:val="28"/>
              </w:rPr>
              <w:t>Vị trí:</w:t>
            </w:r>
            <w:r w:rsidRPr="00153618">
              <w:rPr>
                <w:color w:val="000000" w:themeColor="text1"/>
                <w:kern w:val="28"/>
              </w:rPr>
              <w:t> Trung tâm thành phố, dọc sông Singapore.</w:t>
            </w:r>
          </w:p>
          <w:p w14:paraId="34B4F2F3" w14:textId="77777777" w:rsidR="00611E33" w:rsidRPr="00153618" w:rsidRDefault="00611E33" w:rsidP="00611E33">
            <w:pPr>
              <w:tabs>
                <w:tab w:val="left" w:pos="990"/>
              </w:tabs>
              <w:ind w:firstLine="0"/>
              <w:rPr>
                <w:color w:val="000000" w:themeColor="text1"/>
                <w:kern w:val="28"/>
              </w:rPr>
            </w:pPr>
            <w:r w:rsidRPr="00153618">
              <w:rPr>
                <w:b/>
                <w:bCs/>
                <w:color w:val="000000" w:themeColor="text1"/>
                <w:kern w:val="28"/>
                <w:lang w:val="vi-VN"/>
              </w:rPr>
              <w:t>Giá trị minh họa:</w:t>
            </w:r>
            <w:r w:rsidRPr="00153618">
              <w:rPr>
                <w:color w:val="000000" w:themeColor="text1"/>
                <w:kern w:val="28"/>
                <w:lang w:val="vi-VN"/>
              </w:rPr>
              <w:t> Mẫu mực cho đô thị tái thiết ven sông: giữ dân cư cũ – tái thiết công trình mới – mở không gian xanh liên hoàn ven nước.</w:t>
            </w:r>
          </w:p>
          <w:p w14:paraId="4C8FB181" w14:textId="20600ED0" w:rsidR="00611E33" w:rsidRPr="00153618" w:rsidRDefault="00611E33" w:rsidP="00DE22F1">
            <w:pPr>
              <w:tabs>
                <w:tab w:val="left" w:pos="990"/>
              </w:tabs>
              <w:ind w:firstLine="0"/>
              <w:rPr>
                <w:color w:val="000000" w:themeColor="text1"/>
                <w:kern w:val="28"/>
              </w:rPr>
            </w:pPr>
          </w:p>
        </w:tc>
        <w:tc>
          <w:tcPr>
            <w:tcW w:w="5087" w:type="dxa"/>
          </w:tcPr>
          <w:p w14:paraId="3F998465" w14:textId="05614192" w:rsidR="00DE22F1" w:rsidRPr="00153618" w:rsidRDefault="00DE22F1" w:rsidP="00DE22F1">
            <w:pPr>
              <w:tabs>
                <w:tab w:val="left" w:pos="990"/>
              </w:tabs>
              <w:ind w:firstLine="0"/>
              <w:rPr>
                <w:color w:val="000000" w:themeColor="text1"/>
                <w:kern w:val="28"/>
              </w:rPr>
            </w:pPr>
            <w:r w:rsidRPr="00153618">
              <w:rPr>
                <w:noProof/>
                <w:color w:val="000000" w:themeColor="text1"/>
                <w:kern w:val="28"/>
                <w:lang w:val="vi-VN" w:eastAsia="vi-VN"/>
              </w:rPr>
              <w:drawing>
                <wp:inline distT="0" distB="0" distL="0" distR="0" wp14:anchorId="7F1D2898" wp14:editId="3E6F2BEE">
                  <wp:extent cx="3207860" cy="1877497"/>
                  <wp:effectExtent l="0" t="0" r="5715" b="2540"/>
                  <wp:docPr id="24" name="Picture 23" descr="A city with a river and buildings&#10;&#10;Description automatically generated">
                    <a:extLst xmlns:a="http://schemas.openxmlformats.org/drawingml/2006/main">
                      <a:ext uri="{FF2B5EF4-FFF2-40B4-BE49-F238E27FC236}">
                        <a16:creationId xmlns:a16="http://schemas.microsoft.com/office/drawing/2014/main" id="{EC0C7D43-45D7-A980-E113-BE37CE627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city with a river and buildings&#10;&#10;Description automatically generated">
                            <a:extLst>
                              <a:ext uri="{FF2B5EF4-FFF2-40B4-BE49-F238E27FC236}">
                                <a16:creationId xmlns:a16="http://schemas.microsoft.com/office/drawing/2014/main" id="{EC0C7D43-45D7-A980-E113-BE37CE62705E}"/>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18184" cy="1883539"/>
                          </a:xfrm>
                          <a:prstGeom prst="rect">
                            <a:avLst/>
                          </a:prstGeom>
                        </pic:spPr>
                      </pic:pic>
                    </a:graphicData>
                  </a:graphic>
                </wp:inline>
              </w:drawing>
            </w:r>
          </w:p>
        </w:tc>
      </w:tr>
      <w:tr w:rsidR="00153618" w:rsidRPr="00153618" w14:paraId="7ECC2F52" w14:textId="77777777" w:rsidTr="005D71C8">
        <w:tc>
          <w:tcPr>
            <w:tcW w:w="3990" w:type="dxa"/>
          </w:tcPr>
          <w:p w14:paraId="5CDE8C84" w14:textId="00A49506" w:rsidR="00DE22F1" w:rsidRPr="00153618" w:rsidRDefault="00342785" w:rsidP="00DE22F1">
            <w:pPr>
              <w:tabs>
                <w:tab w:val="left" w:pos="990"/>
              </w:tabs>
              <w:ind w:firstLine="0"/>
              <w:rPr>
                <w:color w:val="000000" w:themeColor="text1"/>
                <w:kern w:val="28"/>
              </w:rPr>
            </w:pPr>
            <w:r w:rsidRPr="00153618">
              <w:rPr>
                <w:noProof/>
                <w:color w:val="000000" w:themeColor="text1"/>
                <w:kern w:val="28"/>
                <w:lang w:val="vi-VN" w:eastAsia="vi-VN"/>
              </w:rPr>
              <w:drawing>
                <wp:inline distT="0" distB="0" distL="0" distR="0" wp14:anchorId="44F5BCD4" wp14:editId="69DD8C7D">
                  <wp:extent cx="2488557" cy="1581096"/>
                  <wp:effectExtent l="0" t="0" r="1270" b="0"/>
                  <wp:docPr id="8" name="Picture 7" descr="Boats on a river&#10;&#10;Description automatically generated">
                    <a:extLst xmlns:a="http://schemas.openxmlformats.org/drawingml/2006/main">
                      <a:ext uri="{FF2B5EF4-FFF2-40B4-BE49-F238E27FC236}">
                        <a16:creationId xmlns:a16="http://schemas.microsoft.com/office/drawing/2014/main" id="{F79C4D7F-378C-8E7C-FD32-3CC4F0FBF8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Boats on a river&#10;&#10;Description automatically generated">
                            <a:extLst>
                              <a:ext uri="{FF2B5EF4-FFF2-40B4-BE49-F238E27FC236}">
                                <a16:creationId xmlns:a16="http://schemas.microsoft.com/office/drawing/2014/main" id="{F79C4D7F-378C-8E7C-FD32-3CC4F0FBF882}"/>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01783" cy="1589499"/>
                          </a:xfrm>
                          <a:prstGeom prst="rect">
                            <a:avLst/>
                          </a:prstGeom>
                        </pic:spPr>
                      </pic:pic>
                    </a:graphicData>
                  </a:graphic>
                </wp:inline>
              </w:drawing>
            </w:r>
          </w:p>
        </w:tc>
        <w:tc>
          <w:tcPr>
            <w:tcW w:w="5087" w:type="dxa"/>
          </w:tcPr>
          <w:p w14:paraId="60C19DB6" w14:textId="792C292A" w:rsidR="00DE22F1" w:rsidRPr="00153618" w:rsidRDefault="00342785" w:rsidP="00DE22F1">
            <w:pPr>
              <w:tabs>
                <w:tab w:val="left" w:pos="990"/>
              </w:tabs>
              <w:ind w:firstLine="0"/>
              <w:rPr>
                <w:color w:val="000000" w:themeColor="text1"/>
                <w:kern w:val="28"/>
              </w:rPr>
            </w:pPr>
            <w:r w:rsidRPr="00153618">
              <w:rPr>
                <w:noProof/>
                <w:color w:val="000000" w:themeColor="text1"/>
                <w:kern w:val="28"/>
                <w:lang w:val="vi-VN" w:eastAsia="vi-VN"/>
              </w:rPr>
              <w:drawing>
                <wp:inline distT="0" distB="0" distL="0" distR="0" wp14:anchorId="2E341E41" wp14:editId="542D5332">
                  <wp:extent cx="2627830" cy="1610230"/>
                  <wp:effectExtent l="0" t="0" r="1270" b="3175"/>
                  <wp:docPr id="10" name="Picture 9" descr="A city with lights and boats&#10;&#10;Description automatically generated">
                    <a:extLst xmlns:a="http://schemas.openxmlformats.org/drawingml/2006/main">
                      <a:ext uri="{FF2B5EF4-FFF2-40B4-BE49-F238E27FC236}">
                        <a16:creationId xmlns:a16="http://schemas.microsoft.com/office/drawing/2014/main" id="{785FF4C7-614A-A0C5-5833-9898F51DE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city with lights and boats&#10;&#10;Description automatically generated">
                            <a:extLst>
                              <a:ext uri="{FF2B5EF4-FFF2-40B4-BE49-F238E27FC236}">
                                <a16:creationId xmlns:a16="http://schemas.microsoft.com/office/drawing/2014/main" id="{785FF4C7-614A-A0C5-5833-9898F51DE62C}"/>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32882" cy="1613326"/>
                          </a:xfrm>
                          <a:prstGeom prst="rect">
                            <a:avLst/>
                          </a:prstGeom>
                        </pic:spPr>
                      </pic:pic>
                    </a:graphicData>
                  </a:graphic>
                </wp:inline>
              </w:drawing>
            </w:r>
          </w:p>
        </w:tc>
      </w:tr>
      <w:tr w:rsidR="00153618" w:rsidRPr="00153618" w14:paraId="4D5BDAE1" w14:textId="77777777" w:rsidTr="00A26702">
        <w:tc>
          <w:tcPr>
            <w:tcW w:w="9077" w:type="dxa"/>
            <w:gridSpan w:val="2"/>
          </w:tcPr>
          <w:p w14:paraId="0688E8E9" w14:textId="1D494CB4" w:rsidR="005D71C8" w:rsidRPr="00153618" w:rsidRDefault="005D71C8" w:rsidP="005D71C8">
            <w:pPr>
              <w:pStyle w:val="K-Hinhanh"/>
              <w:tabs>
                <w:tab w:val="clear" w:pos="851"/>
                <w:tab w:val="left" w:pos="1018"/>
              </w:tabs>
              <w:rPr>
                <w:color w:val="000000" w:themeColor="text1"/>
                <w:kern w:val="28"/>
              </w:rPr>
            </w:pPr>
            <w:r w:rsidRPr="00153618">
              <w:rPr>
                <w:rFonts w:eastAsia="Times New Roman"/>
                <w:color w:val="000000" w:themeColor="text1"/>
                <w:kern w:val="28"/>
              </w:rPr>
              <w:t>Dịch</w:t>
            </w:r>
            <w:r w:rsidRPr="00153618">
              <w:rPr>
                <w:color w:val="000000" w:themeColor="text1"/>
                <w:kern w:val="28"/>
              </w:rPr>
              <w:t xml:space="preserve"> vụ trên phố ven sông, bến thuyền</w:t>
            </w:r>
          </w:p>
        </w:tc>
      </w:tr>
    </w:tbl>
    <w:p w14:paraId="36FAEDCF" w14:textId="77777777" w:rsidR="00704AF1" w:rsidRPr="00153618" w:rsidRDefault="005D71C8" w:rsidP="00704AF1">
      <w:pPr>
        <w:tabs>
          <w:tab w:val="left" w:pos="990"/>
        </w:tabs>
        <w:ind w:left="633" w:hanging="66"/>
        <w:rPr>
          <w:color w:val="000000" w:themeColor="text1"/>
          <w:kern w:val="28"/>
        </w:rPr>
      </w:pPr>
      <w:r w:rsidRPr="00153618">
        <w:rPr>
          <w:rFonts w:eastAsia="Times New Roman"/>
          <w:color w:val="000000" w:themeColor="text1"/>
          <w:kern w:val="28"/>
        </w:rPr>
        <w:t xml:space="preserve">2. </w:t>
      </w:r>
      <w:r w:rsidR="00704AF1" w:rsidRPr="00153618">
        <w:rPr>
          <w:rFonts w:eastAsia="Times New Roman"/>
          <w:b/>
          <w:bCs/>
          <w:color w:val="000000" w:themeColor="text1"/>
          <w:kern w:val="28"/>
          <w:lang w:val="en-GB"/>
        </w:rPr>
        <w:t>London – Khu South Bank ven sông Thames</w:t>
      </w:r>
    </w:p>
    <w:tbl>
      <w:tblPr>
        <w:tblStyle w:val="TableGrid"/>
        <w:tblW w:w="0" w:type="auto"/>
        <w:tblInd w:w="-5" w:type="dxa"/>
        <w:tblLook w:val="04A0" w:firstRow="1" w:lastRow="0" w:firstColumn="1" w:lastColumn="0" w:noHBand="0" w:noVBand="1"/>
      </w:tblPr>
      <w:tblGrid>
        <w:gridCol w:w="4061"/>
        <w:gridCol w:w="5016"/>
      </w:tblGrid>
      <w:tr w:rsidR="00153618" w:rsidRPr="00153618" w14:paraId="1537F6E2" w14:textId="77777777" w:rsidTr="008120F2">
        <w:tc>
          <w:tcPr>
            <w:tcW w:w="4683" w:type="dxa"/>
          </w:tcPr>
          <w:p w14:paraId="0CD07A70" w14:textId="135879C9" w:rsidR="00704AF1" w:rsidRPr="00153618" w:rsidRDefault="00704AF1" w:rsidP="00A26702">
            <w:pPr>
              <w:tabs>
                <w:tab w:val="left" w:pos="990"/>
              </w:tabs>
              <w:ind w:firstLine="0"/>
              <w:rPr>
                <w:color w:val="000000" w:themeColor="text1"/>
                <w:kern w:val="28"/>
              </w:rPr>
            </w:pPr>
            <w:r w:rsidRPr="00153618">
              <w:rPr>
                <w:b/>
                <w:bCs/>
                <w:color w:val="000000" w:themeColor="text1"/>
                <w:kern w:val="28"/>
              </w:rPr>
              <w:t>Vị trí:</w:t>
            </w:r>
            <w:r w:rsidRPr="00153618">
              <w:rPr>
                <w:color w:val="000000" w:themeColor="text1"/>
                <w:kern w:val="28"/>
              </w:rPr>
              <w:t> </w:t>
            </w:r>
            <w:r w:rsidR="00347AD2" w:rsidRPr="00153618">
              <w:rPr>
                <w:color w:val="000000" w:themeColor="text1"/>
                <w:kern w:val="28"/>
              </w:rPr>
              <w:t xml:space="preserve">đô thị </w:t>
            </w:r>
            <w:r w:rsidR="00347AD2" w:rsidRPr="00153618">
              <w:rPr>
                <w:color w:val="000000" w:themeColor="text1"/>
                <w:kern w:val="28"/>
                <w:lang w:val="en-GB"/>
              </w:rPr>
              <w:t>Khu South Bank</w:t>
            </w:r>
            <w:r w:rsidRPr="00153618">
              <w:rPr>
                <w:color w:val="000000" w:themeColor="text1"/>
                <w:kern w:val="28"/>
              </w:rPr>
              <w:t xml:space="preserve"> dọc sông </w:t>
            </w:r>
            <w:r w:rsidR="00347AD2" w:rsidRPr="00153618">
              <w:rPr>
                <w:color w:val="000000" w:themeColor="text1"/>
                <w:kern w:val="28"/>
              </w:rPr>
              <w:t>Thames</w:t>
            </w:r>
          </w:p>
          <w:p w14:paraId="66E9715A" w14:textId="77777777" w:rsidR="00C60018" w:rsidRPr="00153618" w:rsidRDefault="00C60018" w:rsidP="00C60018">
            <w:pPr>
              <w:tabs>
                <w:tab w:val="left" w:pos="990"/>
              </w:tabs>
              <w:ind w:firstLine="0"/>
              <w:rPr>
                <w:color w:val="000000" w:themeColor="text1"/>
                <w:kern w:val="28"/>
              </w:rPr>
            </w:pPr>
            <w:r w:rsidRPr="00153618">
              <w:rPr>
                <w:color w:val="000000" w:themeColor="text1"/>
                <w:kern w:val="28"/>
                <w:lang w:val="vi-VN"/>
              </w:rPr>
              <w:t>Tuyến </w:t>
            </w:r>
            <w:r w:rsidRPr="00153618">
              <w:rPr>
                <w:b/>
                <w:bCs/>
                <w:color w:val="000000" w:themeColor="text1"/>
                <w:kern w:val="28"/>
                <w:lang w:val="vi-VN"/>
              </w:rPr>
              <w:t>South Bank Promenade</w:t>
            </w:r>
            <w:r w:rsidRPr="00153618">
              <w:rPr>
                <w:color w:val="000000" w:themeColor="text1"/>
                <w:kern w:val="28"/>
                <w:lang w:val="vi-VN"/>
              </w:rPr>
              <w:t> là công viên ven sông lớn với cây xanh, khu đi bộ, quảng trường công cộng.</w:t>
            </w:r>
          </w:p>
          <w:p w14:paraId="55323015" w14:textId="5F67D42E" w:rsidR="00704AF1" w:rsidRPr="00153618" w:rsidRDefault="00C60018" w:rsidP="00A26702">
            <w:pPr>
              <w:tabs>
                <w:tab w:val="left" w:pos="990"/>
              </w:tabs>
              <w:ind w:firstLine="0"/>
              <w:rPr>
                <w:color w:val="000000" w:themeColor="text1"/>
                <w:kern w:val="28"/>
              </w:rPr>
            </w:pPr>
            <w:r w:rsidRPr="00153618">
              <w:rPr>
                <w:b/>
                <w:bCs/>
                <w:color w:val="000000" w:themeColor="text1"/>
                <w:kern w:val="28"/>
                <w:lang w:val="vi-VN"/>
              </w:rPr>
              <w:t>Dân cư hiện trạng</w:t>
            </w:r>
            <w:r w:rsidRPr="00153618">
              <w:rPr>
                <w:color w:val="000000" w:themeColor="text1"/>
                <w:kern w:val="28"/>
                <w:lang w:val="vi-VN"/>
              </w:rPr>
              <w:t>: Khu dân cư lâu đời xen kẽ khu tái thiết (Southwark, Lambeth).</w:t>
            </w:r>
            <w:r w:rsidR="008120F2" w:rsidRPr="00153618">
              <w:rPr>
                <w:color w:val="000000" w:themeColor="text1"/>
                <w:kern w:val="28"/>
              </w:rPr>
              <w:t xml:space="preserve"> </w:t>
            </w:r>
            <w:r w:rsidR="008120F2" w:rsidRPr="00153618">
              <w:rPr>
                <w:color w:val="000000" w:themeColor="text1"/>
                <w:kern w:val="28"/>
                <w:lang w:val="en-GB"/>
              </w:rPr>
              <w:t>Bố trí dọc các trục chính hoặc điểm nhấn ven sông, tạo “skyline” đô thị.</w:t>
            </w:r>
          </w:p>
        </w:tc>
        <w:tc>
          <w:tcPr>
            <w:tcW w:w="4394" w:type="dxa"/>
          </w:tcPr>
          <w:p w14:paraId="016B8773" w14:textId="77777777" w:rsidR="00704AF1" w:rsidRPr="00153618" w:rsidRDefault="00704AF1" w:rsidP="00A26702">
            <w:pPr>
              <w:tabs>
                <w:tab w:val="left" w:pos="990"/>
              </w:tabs>
              <w:ind w:firstLine="0"/>
              <w:rPr>
                <w:color w:val="000000" w:themeColor="text1"/>
                <w:kern w:val="28"/>
              </w:rPr>
            </w:pPr>
            <w:r w:rsidRPr="00153618">
              <w:rPr>
                <w:noProof/>
                <w:color w:val="000000" w:themeColor="text1"/>
                <w:kern w:val="28"/>
                <w:lang w:val="vi-VN" w:eastAsia="vi-VN"/>
              </w:rPr>
              <w:drawing>
                <wp:inline distT="0" distB="0" distL="0" distR="0" wp14:anchorId="290C6FD7" wp14:editId="5877B62D">
                  <wp:extent cx="3126091" cy="1877060"/>
                  <wp:effectExtent l="0" t="0" r="0" b="2540"/>
                  <wp:docPr id="718884452" name="Picture 23" descr="A city with a river and buildings&#10;&#10;Description automatically generated">
                    <a:extLst xmlns:a="http://schemas.openxmlformats.org/drawingml/2006/main">
                      <a:ext uri="{FF2B5EF4-FFF2-40B4-BE49-F238E27FC236}">
                        <a16:creationId xmlns:a16="http://schemas.microsoft.com/office/drawing/2014/main" id="{EC0C7D43-45D7-A980-E113-BE37CE627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city with a river and buildings&#10;&#10;Description automatically generated">
                            <a:extLst>
                              <a:ext uri="{FF2B5EF4-FFF2-40B4-BE49-F238E27FC236}">
                                <a16:creationId xmlns:a16="http://schemas.microsoft.com/office/drawing/2014/main" id="{EC0C7D43-45D7-A980-E113-BE37CE62705E}"/>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40403" cy="1885654"/>
                          </a:xfrm>
                          <a:prstGeom prst="rect">
                            <a:avLst/>
                          </a:prstGeom>
                        </pic:spPr>
                      </pic:pic>
                    </a:graphicData>
                  </a:graphic>
                </wp:inline>
              </w:drawing>
            </w:r>
          </w:p>
        </w:tc>
      </w:tr>
      <w:tr w:rsidR="00153618" w:rsidRPr="00153618" w14:paraId="38AA09E5" w14:textId="77777777" w:rsidTr="00A26702">
        <w:tc>
          <w:tcPr>
            <w:tcW w:w="9077" w:type="dxa"/>
            <w:gridSpan w:val="2"/>
          </w:tcPr>
          <w:p w14:paraId="6BA87554" w14:textId="337AE3DA" w:rsidR="008120F2" w:rsidRPr="00153618" w:rsidRDefault="008120F2" w:rsidP="00A26702">
            <w:pPr>
              <w:tabs>
                <w:tab w:val="left" w:pos="990"/>
              </w:tabs>
              <w:ind w:firstLine="0"/>
              <w:rPr>
                <w:color w:val="000000" w:themeColor="text1"/>
                <w:kern w:val="28"/>
              </w:rPr>
            </w:pPr>
            <w:r w:rsidRPr="00153618">
              <w:rPr>
                <w:noProof/>
                <w:color w:val="000000" w:themeColor="text1"/>
                <w:kern w:val="28"/>
                <w:lang w:val="vi-VN" w:eastAsia="vi-VN"/>
              </w:rPr>
              <w:drawing>
                <wp:inline distT="0" distB="0" distL="0" distR="0" wp14:anchorId="0C83E3C3" wp14:editId="3AC560D8">
                  <wp:extent cx="5760720" cy="1259205"/>
                  <wp:effectExtent l="0" t="0" r="5080" b="0"/>
                  <wp:docPr id="12" name="Picture 11" descr="A city skyline with boats on water&#10;&#10;Description automatically generated">
                    <a:extLst xmlns:a="http://schemas.openxmlformats.org/drawingml/2006/main">
                      <a:ext uri="{FF2B5EF4-FFF2-40B4-BE49-F238E27FC236}">
                        <a16:creationId xmlns:a16="http://schemas.microsoft.com/office/drawing/2014/main" id="{7BAA9D80-1363-E1BA-1636-32E568576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city skyline with boats on water&#10;&#10;Description automatically generated">
                            <a:extLst>
                              <a:ext uri="{FF2B5EF4-FFF2-40B4-BE49-F238E27FC236}">
                                <a16:creationId xmlns:a16="http://schemas.microsoft.com/office/drawing/2014/main" id="{7BAA9D80-1363-E1BA-1636-32E5685761B3}"/>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760720" cy="1259205"/>
                          </a:xfrm>
                          <a:prstGeom prst="rect">
                            <a:avLst/>
                          </a:prstGeom>
                        </pic:spPr>
                      </pic:pic>
                    </a:graphicData>
                  </a:graphic>
                </wp:inline>
              </w:drawing>
            </w:r>
          </w:p>
        </w:tc>
      </w:tr>
      <w:tr w:rsidR="00153618" w:rsidRPr="00153618" w14:paraId="376B4395" w14:textId="77777777" w:rsidTr="00A26702">
        <w:tc>
          <w:tcPr>
            <w:tcW w:w="9077" w:type="dxa"/>
            <w:gridSpan w:val="2"/>
          </w:tcPr>
          <w:p w14:paraId="6E4A6756" w14:textId="7F36F164" w:rsidR="00704AF1" w:rsidRPr="00153618" w:rsidRDefault="008120F2" w:rsidP="00A26702">
            <w:pPr>
              <w:pStyle w:val="K-Hinhanh"/>
              <w:tabs>
                <w:tab w:val="clear" w:pos="851"/>
                <w:tab w:val="left" w:pos="1018"/>
              </w:tabs>
              <w:rPr>
                <w:color w:val="000000" w:themeColor="text1"/>
                <w:kern w:val="28"/>
              </w:rPr>
            </w:pPr>
            <w:r w:rsidRPr="00153618">
              <w:rPr>
                <w:rFonts w:eastAsia="Times New Roman"/>
                <w:color w:val="000000" w:themeColor="text1"/>
                <w:kern w:val="28"/>
                <w:lang w:val="en-US"/>
              </w:rPr>
              <w:t>Skylin</w:t>
            </w:r>
            <w:r w:rsidR="005F318B" w:rsidRPr="00153618">
              <w:rPr>
                <w:rFonts w:eastAsia="Times New Roman"/>
                <w:color w:val="000000" w:themeColor="text1"/>
                <w:kern w:val="28"/>
                <w:lang w:val="en-US"/>
              </w:rPr>
              <w:t xml:space="preserve">e đô thị </w:t>
            </w:r>
          </w:p>
        </w:tc>
      </w:tr>
    </w:tbl>
    <w:p w14:paraId="0ADA671D" w14:textId="5381E12F" w:rsidR="00334A72" w:rsidRPr="00153618" w:rsidRDefault="00334A72" w:rsidP="00DE22F1">
      <w:pPr>
        <w:tabs>
          <w:tab w:val="left" w:pos="990"/>
        </w:tabs>
        <w:ind w:left="633" w:firstLine="0"/>
        <w:rPr>
          <w:rFonts w:eastAsia="Times New Roman"/>
          <w:color w:val="000000" w:themeColor="text1"/>
          <w:kern w:val="28"/>
        </w:rPr>
      </w:pPr>
    </w:p>
    <w:p w14:paraId="3C2B7036" w14:textId="48FB1088" w:rsidR="005F5EBC" w:rsidRPr="00153618" w:rsidRDefault="005F5EBC" w:rsidP="006512FA">
      <w:pPr>
        <w:pStyle w:val="ListParagraph"/>
        <w:numPr>
          <w:ilvl w:val="0"/>
          <w:numId w:val="8"/>
        </w:numPr>
        <w:tabs>
          <w:tab w:val="left" w:pos="990"/>
        </w:tabs>
        <w:rPr>
          <w:rFonts w:eastAsia="Times New Roman"/>
          <w:color w:val="000000" w:themeColor="text1"/>
          <w:kern w:val="28"/>
          <w:szCs w:val="26"/>
          <w:lang w:val="es-ES"/>
        </w:rPr>
      </w:pPr>
      <w:r w:rsidRPr="00153618">
        <w:rPr>
          <w:rFonts w:eastAsia="Times New Roman"/>
          <w:color w:val="000000" w:themeColor="text1"/>
          <w:kern w:val="28"/>
          <w:szCs w:val="26"/>
          <w:lang w:val="es-ES"/>
        </w:rPr>
        <w:t xml:space="preserve">Kế hoạch tái định cư, tái thiết chỉnh trang đô thị </w:t>
      </w:r>
      <w:r w:rsidR="00E4729D" w:rsidRPr="00153618">
        <w:rPr>
          <w:rFonts w:eastAsia="Times New Roman"/>
          <w:color w:val="000000" w:themeColor="text1"/>
          <w:kern w:val="28"/>
          <w:szCs w:val="26"/>
          <w:lang w:val="es-ES"/>
        </w:rPr>
        <w:t>cùng</w:t>
      </w:r>
      <w:r w:rsidRPr="00153618">
        <w:rPr>
          <w:rFonts w:eastAsia="Times New Roman"/>
          <w:color w:val="000000" w:themeColor="text1"/>
          <w:kern w:val="28"/>
          <w:szCs w:val="26"/>
          <w:lang w:val="es-ES"/>
        </w:rPr>
        <w:t xml:space="preserve"> phát triển mới theo hướng sinh thái:</w:t>
      </w:r>
    </w:p>
    <w:p w14:paraId="63F2C5C4" w14:textId="2F711C6B" w:rsidR="00784F87" w:rsidRPr="00153618" w:rsidRDefault="00B4301A" w:rsidP="00B4301A">
      <w:pPr>
        <w:tabs>
          <w:tab w:val="left" w:pos="990"/>
        </w:tabs>
        <w:rPr>
          <w:rFonts w:eastAsia="Times New Roman"/>
          <w:color w:val="000000" w:themeColor="text1"/>
          <w:kern w:val="28"/>
          <w:szCs w:val="26"/>
          <w:lang w:val="es-ES"/>
        </w:rPr>
      </w:pPr>
      <w:r w:rsidRPr="00153618">
        <w:rPr>
          <w:rFonts w:eastAsia="Times New Roman"/>
          <w:color w:val="000000" w:themeColor="text1"/>
          <w:kern w:val="28"/>
          <w:szCs w:val="26"/>
          <w:lang w:val="es-ES"/>
        </w:rPr>
        <w:t>Công tác tái định cư phải song hành với quá trình chỉnh trang và tái thiết đô thị. Việc di dời, sắp xếp dân cư cần đảm bảo sinh kế, giữ mối liên kết cộng đồng và nâng cao chất lượng sống. Các khu tái định cư được quy hoạch đồng bộ, gần vị trí cũ, có hạ tầng kỹ thuật – xã hội đầy đủ, không gian xanh và khu sinh hoạt cộng đồng. Phát triển mô hình “khu dân cư sinh thái” với hệ thống xử lý nước thải, thu gom nước mưa, cây xanh và hành lang sinh thái ven sông. Khu vực sau khi giải phóng được tái thiết thành các không gian công cộng ven sông, công viên sinh thái, khu du lịch – dịch vụ thân thiện với môi trường. Kiến trúc công trình mới phải hài hòa cảnh quan, có khả năng thích ứng biến đổi khí hậu, chống ngập và thông thoáng gió tự nhiên.</w:t>
      </w:r>
    </w:p>
    <w:p w14:paraId="5B2BCD8F" w14:textId="77777777" w:rsidR="00784F87" w:rsidRPr="00153618" w:rsidRDefault="00784F87" w:rsidP="00784F87">
      <w:pPr>
        <w:pStyle w:val="Heading2"/>
        <w:numPr>
          <w:ilvl w:val="0"/>
          <w:numId w:val="0"/>
        </w:numPr>
        <w:tabs>
          <w:tab w:val="left" w:pos="1170"/>
        </w:tabs>
        <w:ind w:left="547"/>
        <w:rPr>
          <w:color w:val="000000" w:themeColor="text1"/>
          <w:lang w:val="pt-BR"/>
        </w:rPr>
      </w:pPr>
    </w:p>
    <w:p w14:paraId="7FC6E0B0" w14:textId="252D6FEE" w:rsidR="00B4643D" w:rsidRPr="00153618" w:rsidRDefault="00BC2F44" w:rsidP="00B4643D">
      <w:pPr>
        <w:pStyle w:val="Heading2"/>
        <w:tabs>
          <w:tab w:val="left" w:pos="1170"/>
        </w:tabs>
        <w:ind w:left="0" w:firstLine="547"/>
        <w:rPr>
          <w:color w:val="000000" w:themeColor="text1"/>
          <w:lang w:val="pt-BR"/>
        </w:rPr>
      </w:pPr>
      <w:bookmarkStart w:id="115" w:name="_Toc213601285"/>
      <w:r w:rsidRPr="00153618">
        <w:rPr>
          <w:color w:val="000000" w:themeColor="text1"/>
          <w:lang w:val="pt-BR"/>
        </w:rPr>
        <w:t xml:space="preserve">Định hướng </w:t>
      </w:r>
      <w:bookmarkEnd w:id="114"/>
      <w:r w:rsidRPr="00153618">
        <w:rPr>
          <w:color w:val="000000" w:themeColor="text1"/>
          <w:lang w:val="pt-BR"/>
        </w:rPr>
        <w:t>tổ chức không gian, kiến trúc, cảnh quan:</w:t>
      </w:r>
      <w:bookmarkEnd w:id="115"/>
    </w:p>
    <w:tbl>
      <w:tblPr>
        <w:tblW w:w="0" w:type="auto"/>
        <w:tblLook w:val="04A0" w:firstRow="1" w:lastRow="0" w:firstColumn="1" w:lastColumn="0" w:noHBand="0" w:noVBand="1"/>
      </w:tblPr>
      <w:tblGrid>
        <w:gridCol w:w="9072"/>
      </w:tblGrid>
      <w:tr w:rsidR="00153618" w:rsidRPr="00153618" w14:paraId="602DCA6C" w14:textId="693A418D" w:rsidTr="00F8295F">
        <w:trPr>
          <w:trHeight w:val="4021"/>
        </w:trPr>
        <w:tc>
          <w:tcPr>
            <w:tcW w:w="9072" w:type="dxa"/>
          </w:tcPr>
          <w:p w14:paraId="3AB5814A" w14:textId="13ABA308" w:rsidR="00C51BE7" w:rsidRPr="00153618" w:rsidRDefault="00F8295F">
            <w:pPr>
              <w:ind w:firstLine="0"/>
              <w:jc w:val="center"/>
              <w:rPr>
                <w:rFonts w:eastAsia="Times New Roman"/>
                <w:color w:val="000000" w:themeColor="text1"/>
                <w:kern w:val="28"/>
                <w:szCs w:val="26"/>
              </w:rPr>
            </w:pPr>
            <w:r w:rsidRPr="00153618">
              <w:rPr>
                <w:rFonts w:eastAsia="Times New Roman"/>
                <w:noProof/>
                <w:color w:val="000000" w:themeColor="text1"/>
                <w:kern w:val="28"/>
                <w:szCs w:val="26"/>
              </w:rPr>
              <w:drawing>
                <wp:inline distT="0" distB="0" distL="0" distR="0" wp14:anchorId="3A9A2E8B" wp14:editId="6C8E07DD">
                  <wp:extent cx="5760720" cy="2406650"/>
                  <wp:effectExtent l="0" t="0" r="5080" b="6350"/>
                  <wp:docPr id="502985677"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85677" name="Picture 4" descr="A map of a city&#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2406650"/>
                          </a:xfrm>
                          <a:prstGeom prst="rect">
                            <a:avLst/>
                          </a:prstGeom>
                        </pic:spPr>
                      </pic:pic>
                    </a:graphicData>
                  </a:graphic>
                </wp:inline>
              </w:drawing>
            </w:r>
          </w:p>
        </w:tc>
      </w:tr>
      <w:tr w:rsidR="00153618" w:rsidRPr="00153618" w14:paraId="509974F0" w14:textId="5804EFE5" w:rsidTr="002D382D">
        <w:tc>
          <w:tcPr>
            <w:tcW w:w="9072" w:type="dxa"/>
          </w:tcPr>
          <w:p w14:paraId="57BB8991" w14:textId="2AE461A0" w:rsidR="00C51BE7" w:rsidRPr="00153618" w:rsidRDefault="00C51BE7" w:rsidP="006738C6">
            <w:pPr>
              <w:pStyle w:val="K-Hinhanh"/>
              <w:tabs>
                <w:tab w:val="clear" w:pos="851"/>
                <w:tab w:val="left" w:pos="1018"/>
              </w:tabs>
              <w:rPr>
                <w:rFonts w:eastAsia="Times New Roman"/>
                <w:i w:val="0"/>
                <w:color w:val="000000" w:themeColor="text1"/>
                <w:kern w:val="28"/>
              </w:rPr>
            </w:pPr>
            <w:r w:rsidRPr="00153618">
              <w:rPr>
                <w:rFonts w:eastAsia="Times New Roman"/>
                <w:color w:val="000000" w:themeColor="text1"/>
                <w:kern w:val="28"/>
              </w:rPr>
              <w:t xml:space="preserve">Sơ đồ tổ chức không gian kiến trúc cảnh quan </w:t>
            </w:r>
          </w:p>
        </w:tc>
      </w:tr>
    </w:tbl>
    <w:p w14:paraId="3E08BF00" w14:textId="77777777" w:rsidR="002D382D" w:rsidRPr="00153618" w:rsidRDefault="002D382D" w:rsidP="002D382D">
      <w:pPr>
        <w:pStyle w:val="Noidung"/>
        <w:ind w:firstLine="567"/>
        <w:rPr>
          <w:color w:val="000000" w:themeColor="text1"/>
          <w:lang w:val="nl-NL"/>
        </w:rPr>
      </w:pPr>
      <w:r w:rsidRPr="00153618">
        <w:rPr>
          <w:color w:val="000000" w:themeColor="text1"/>
          <w:lang w:val="nl-NL"/>
        </w:rPr>
        <w:t xml:space="preserve">Khu vực nghiên cứu được phân thành các phân khu chức năng trên cơ sở ranh giới được xác định tại quy hoạch chung, điều kiện hiện trạng, tuyến đường giao thông chính đô thị. Phát triển trục kết nối khu vực hai cồn là trực chính cảnh quan, hình thành không gian công cộng khu vực ven sông phát triển các không gian xanh mặt nước xung quanh. </w:t>
      </w:r>
    </w:p>
    <w:p w14:paraId="7094424E" w14:textId="77777777" w:rsidR="002D382D" w:rsidRPr="00153618" w:rsidRDefault="002D382D" w:rsidP="002D382D">
      <w:pPr>
        <w:pStyle w:val="Noidung"/>
        <w:ind w:firstLine="567"/>
        <w:rPr>
          <w:color w:val="000000" w:themeColor="text1"/>
          <w:lang w:val="nl-NL"/>
        </w:rPr>
      </w:pPr>
      <w:r w:rsidRPr="00153618">
        <w:rPr>
          <w:color w:val="000000" w:themeColor="text1"/>
          <w:lang w:val="nl-NL"/>
        </w:rPr>
        <w:t>Theo hướng Bắc – Nam: Mở rộng các trục chính (đường 2/4 và đường quy hoạch chung tại cồn Ngọc Thảo) kết nối với các phường xung quanh.</w:t>
      </w:r>
    </w:p>
    <w:p w14:paraId="02C0AC57" w14:textId="77777777" w:rsidR="002D382D" w:rsidRPr="00153618" w:rsidRDefault="002D382D" w:rsidP="002D382D">
      <w:pPr>
        <w:pStyle w:val="Noidung"/>
        <w:ind w:firstLine="567"/>
        <w:rPr>
          <w:color w:val="000000" w:themeColor="text1"/>
          <w:lang w:val="nl-NL"/>
        </w:rPr>
      </w:pPr>
      <w:r w:rsidRPr="00153618">
        <w:rPr>
          <w:color w:val="000000" w:themeColor="text1"/>
          <w:lang w:val="nl-NL"/>
        </w:rPr>
        <w:t>Theo hướng Đông – Tây: Xây dựng tuyến nối từ cồn Nhất Trí sang cồn Ngọc Thảo qua cầu Ngọc Thảo tạo thành trục chính đô thị, kết nối các khu chức năng chính khu vực.</w:t>
      </w:r>
    </w:p>
    <w:p w14:paraId="34A03EC7" w14:textId="77777777" w:rsidR="002D382D" w:rsidRPr="00153618" w:rsidRDefault="002D382D" w:rsidP="002D382D">
      <w:pPr>
        <w:pStyle w:val="Noidung"/>
        <w:ind w:firstLine="567"/>
        <w:rPr>
          <w:color w:val="000000" w:themeColor="text1"/>
          <w:lang w:val="nl-NL"/>
        </w:rPr>
      </w:pPr>
      <w:r w:rsidRPr="00153618">
        <w:rPr>
          <w:color w:val="000000" w:themeColor="text1"/>
          <w:lang w:val="nl-NL"/>
        </w:rPr>
        <w:t xml:space="preserve">Phát triển cao tầng tại cac nút giao quan trọng và trên các trục chính đô thị: khuyến khích tổ chức không gian hỗn hợp và cao tầng tại dọc trục 2/4 và khu vực chân cầu Ngọc Thảo , khu vực nút giao giữa đường trục chính từ cồn Nhất Trí qua cầu với trục bắc nam tại cồn Ngọc Thảo. Khu vực ven sông tổ chức không gian ở thấp tầng và các trục xanh </w:t>
      </w:r>
      <w:r w:rsidRPr="00153618">
        <w:rPr>
          <w:color w:val="000000" w:themeColor="text1"/>
          <w:lang w:val="nl-NL"/>
        </w:rPr>
        <w:lastRenderedPageBreak/>
        <w:t>hướng  ra khu vực mặt nước giúp cải thiện vi khí hậu và tạo các khoảng xanh hướng từ khu lõi ra sông.</w:t>
      </w:r>
    </w:p>
    <w:p w14:paraId="0295227A" w14:textId="77777777" w:rsidR="002D382D" w:rsidRPr="00153618" w:rsidRDefault="002D382D" w:rsidP="002D382D">
      <w:pPr>
        <w:pStyle w:val="Noidung"/>
        <w:ind w:firstLine="567"/>
        <w:rPr>
          <w:color w:val="000000" w:themeColor="text1"/>
          <w:lang w:val="nl-NL"/>
        </w:rPr>
      </w:pPr>
      <w:r w:rsidRPr="00153618">
        <w:rPr>
          <w:color w:val="000000" w:themeColor="text1"/>
          <w:lang w:val="nl-NL"/>
        </w:rPr>
        <w:t xml:space="preserve"> Chỉnh trang, cải tạo, phát triển các khu dân cư hiện hữu tại một số khu vực mật độ cao với hạ tầng xã hội và hạ tầng kỹ thuật đồng bộ. Khuyến khích tái định cư để tái thiết phát triển đồng bộ khu vực theo hướng sinh thái, hiện đại, văn minh.</w:t>
      </w:r>
    </w:p>
    <w:p w14:paraId="2E58660F" w14:textId="77777777" w:rsidR="002D382D" w:rsidRPr="00153618" w:rsidRDefault="002D382D" w:rsidP="002D382D">
      <w:pPr>
        <w:pStyle w:val="Noidung"/>
        <w:ind w:firstLine="567"/>
        <w:rPr>
          <w:color w:val="000000" w:themeColor="text1"/>
          <w:lang w:val="nl-NL"/>
        </w:rPr>
      </w:pPr>
      <w:r w:rsidRPr="00153618">
        <w:rPr>
          <w:color w:val="000000" w:themeColor="text1"/>
          <w:lang w:val="nl-NL"/>
        </w:rPr>
        <w:t>Phát triển các khu ở mới theo hướng sinh thái, thấp tầng và các khu tái định cư tập trung phía tây nhằm mục đích tái thiết đô thị, người dân tiếp tục sinh kế ổn định cuộc sống.</w:t>
      </w:r>
    </w:p>
    <w:p w14:paraId="105008B9" w14:textId="77777777" w:rsidR="002D382D" w:rsidRPr="00153618" w:rsidRDefault="002D382D" w:rsidP="002D382D">
      <w:pPr>
        <w:pStyle w:val="Noidung"/>
        <w:ind w:firstLine="567"/>
        <w:rPr>
          <w:color w:val="000000" w:themeColor="text1"/>
          <w:lang w:val="nl-NL"/>
        </w:rPr>
      </w:pPr>
      <w:r w:rsidRPr="00153618">
        <w:rPr>
          <w:color w:val="000000" w:themeColor="text1"/>
          <w:lang w:val="nl-NL"/>
        </w:rPr>
        <w:t>Đề xuất các không gian công cộng tập trung như công viên đô thị, khu du lịch, hỗn hợp theo hướng mở ra sông.</w:t>
      </w:r>
    </w:p>
    <w:p w14:paraId="5B79AD7F" w14:textId="58B3C58D" w:rsidR="00FF75A9" w:rsidRPr="00153618" w:rsidRDefault="00FF75A9" w:rsidP="008F73AF">
      <w:pPr>
        <w:pStyle w:val="Noidung"/>
        <w:ind w:firstLine="567"/>
        <w:rPr>
          <w:color w:val="000000" w:themeColor="text1"/>
          <w:lang w:val="nl-NL"/>
        </w:rPr>
      </w:pPr>
      <w:r w:rsidRPr="00153618">
        <w:rPr>
          <w:color w:val="000000" w:themeColor="text1"/>
          <w:lang w:val="nl-NL"/>
        </w:rPr>
        <w:t xml:space="preserve">Dựa trên nguyên tắc phát triển không gian, khu vực nghiên cứu được chia thành </w:t>
      </w:r>
      <w:r w:rsidR="000305E7" w:rsidRPr="00153618">
        <w:rPr>
          <w:color w:val="000000" w:themeColor="text1"/>
          <w:lang w:val="nl-NL"/>
        </w:rPr>
        <w:t>3</w:t>
      </w:r>
      <w:r w:rsidRPr="00153618">
        <w:rPr>
          <w:color w:val="000000" w:themeColor="text1"/>
          <w:lang w:val="nl-NL"/>
        </w:rPr>
        <w:t xml:space="preserve"> </w:t>
      </w:r>
      <w:r w:rsidR="000C39F0" w:rsidRPr="00153618">
        <w:rPr>
          <w:color w:val="000000" w:themeColor="text1"/>
          <w:lang w:val="nl-NL"/>
        </w:rPr>
        <w:t>tiểu</w:t>
      </w:r>
      <w:r w:rsidRPr="00153618">
        <w:rPr>
          <w:color w:val="000000" w:themeColor="text1"/>
          <w:lang w:val="nl-NL"/>
        </w:rPr>
        <w:t xml:space="preserve"> khu để quản lý về tổ chức không gian kiến trúc cảnh quan như sau: </w:t>
      </w:r>
    </w:p>
    <w:tbl>
      <w:tblPr>
        <w:tblW w:w="9288" w:type="dxa"/>
        <w:tblLayout w:type="fixed"/>
        <w:tblLook w:val="04A0" w:firstRow="1" w:lastRow="0" w:firstColumn="1" w:lastColumn="0" w:noHBand="0" w:noVBand="1"/>
      </w:tblPr>
      <w:tblGrid>
        <w:gridCol w:w="5670"/>
        <w:gridCol w:w="3618"/>
      </w:tblGrid>
      <w:tr w:rsidR="00153618" w:rsidRPr="00153618" w14:paraId="27D66408" w14:textId="77777777" w:rsidTr="004E68AC">
        <w:tc>
          <w:tcPr>
            <w:tcW w:w="5670" w:type="dxa"/>
          </w:tcPr>
          <w:p w14:paraId="6601C564" w14:textId="608C47F9" w:rsidR="00FF75A9" w:rsidRPr="00153618" w:rsidRDefault="004E68AC">
            <w:pPr>
              <w:tabs>
                <w:tab w:val="left" w:pos="1060"/>
              </w:tabs>
              <w:ind w:firstLine="0"/>
              <w:rPr>
                <w:rFonts w:eastAsia="Times New Roman"/>
                <w:color w:val="000000" w:themeColor="text1"/>
              </w:rPr>
            </w:pPr>
            <w:r w:rsidRPr="00153618">
              <w:rPr>
                <w:rFonts w:eastAsia="Times New Roman"/>
                <w:noProof/>
                <w:color w:val="000000" w:themeColor="text1"/>
                <w:lang w:val="vi-VN" w:eastAsia="vi-VN"/>
              </w:rPr>
              <w:drawing>
                <wp:inline distT="0" distB="0" distL="0" distR="0" wp14:anchorId="00B20915" wp14:editId="49131424">
                  <wp:extent cx="3327706" cy="2052330"/>
                  <wp:effectExtent l="0" t="0" r="0" b="5080"/>
                  <wp:docPr id="267723827" name="Picture 2">
                    <a:extLst xmlns:a="http://schemas.openxmlformats.org/drawingml/2006/main">
                      <a:ext uri="{FF2B5EF4-FFF2-40B4-BE49-F238E27FC236}">
                        <a16:creationId xmlns:a16="http://schemas.microsoft.com/office/drawing/2014/main" id="{F00DA45C-2ADF-AA8D-7ECA-3B16DC333D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00DA45C-2ADF-AA8D-7ECA-3B16DC333DA5}"/>
                              </a:ext>
                            </a:extLst>
                          </pic:cNvPr>
                          <pic:cNvPicPr>
                            <a:picLocks noChangeAspect="1"/>
                          </pic:cNvPicPr>
                        </pic:nvPicPr>
                        <pic:blipFill>
                          <a:blip r:embed="rId54" cstate="screen">
                            <a:extLst>
                              <a:ext uri="{28A0092B-C50C-407E-A947-70E740481C1C}">
                                <a14:useLocalDpi xmlns:a14="http://schemas.microsoft.com/office/drawing/2010/main"/>
                              </a:ext>
                            </a:extLst>
                          </a:blip>
                          <a:stretch>
                            <a:fillRect/>
                          </a:stretch>
                        </pic:blipFill>
                        <pic:spPr>
                          <a:xfrm>
                            <a:off x="0" y="0"/>
                            <a:ext cx="3327706" cy="2052330"/>
                          </a:xfrm>
                          <a:prstGeom prst="rect">
                            <a:avLst/>
                          </a:prstGeom>
                        </pic:spPr>
                      </pic:pic>
                    </a:graphicData>
                  </a:graphic>
                </wp:inline>
              </w:drawing>
            </w:r>
          </w:p>
        </w:tc>
        <w:tc>
          <w:tcPr>
            <w:tcW w:w="3618" w:type="dxa"/>
          </w:tcPr>
          <w:p w14:paraId="6CFE6883" w14:textId="7912A983" w:rsidR="00FF75A9" w:rsidRPr="00153618" w:rsidRDefault="00FF75A9">
            <w:pPr>
              <w:ind w:firstLine="0"/>
              <w:rPr>
                <w:rFonts w:eastAsia="Times New Roman"/>
                <w:color w:val="000000" w:themeColor="text1"/>
              </w:rPr>
            </w:pPr>
            <w:r w:rsidRPr="00153618">
              <w:rPr>
                <w:rFonts w:eastAsia="Times New Roman"/>
                <w:color w:val="000000" w:themeColor="text1"/>
              </w:rPr>
              <w:t xml:space="preserve">(1) Tiểu khu </w:t>
            </w:r>
            <w:r w:rsidR="00B4643D" w:rsidRPr="00153618">
              <w:rPr>
                <w:rFonts w:eastAsia="Times New Roman"/>
                <w:color w:val="000000" w:themeColor="text1"/>
              </w:rPr>
              <w:t>1</w:t>
            </w:r>
            <w:r w:rsidRPr="00153618">
              <w:rPr>
                <w:rFonts w:eastAsia="Times New Roman"/>
                <w:color w:val="000000" w:themeColor="text1"/>
              </w:rPr>
              <w:t xml:space="preserve">: </w:t>
            </w:r>
            <w:r w:rsidR="004E68AC" w:rsidRPr="00153618">
              <w:rPr>
                <w:rFonts w:eastAsia="Times New Roman"/>
                <w:color w:val="000000" w:themeColor="text1"/>
              </w:rPr>
              <w:t>cồn Nhất Trí</w:t>
            </w:r>
          </w:p>
          <w:p w14:paraId="76FC6BF6" w14:textId="45600789" w:rsidR="00FF75A9" w:rsidRPr="00153618" w:rsidRDefault="00FF75A9">
            <w:pPr>
              <w:ind w:firstLine="0"/>
              <w:rPr>
                <w:rFonts w:eastAsia="Times New Roman"/>
                <w:color w:val="000000" w:themeColor="text1"/>
              </w:rPr>
            </w:pPr>
            <w:r w:rsidRPr="00153618">
              <w:rPr>
                <w:rFonts w:eastAsia="Times New Roman"/>
                <w:color w:val="000000" w:themeColor="text1"/>
              </w:rPr>
              <w:t xml:space="preserve">(2) Tiểu khu </w:t>
            </w:r>
            <w:r w:rsidR="00F3406A" w:rsidRPr="00153618">
              <w:rPr>
                <w:rFonts w:eastAsia="Times New Roman"/>
                <w:color w:val="000000" w:themeColor="text1"/>
              </w:rPr>
              <w:t>2</w:t>
            </w:r>
            <w:r w:rsidRPr="00153618">
              <w:rPr>
                <w:rFonts w:eastAsia="Times New Roman"/>
                <w:color w:val="000000" w:themeColor="text1"/>
              </w:rPr>
              <w:t xml:space="preserve">: </w:t>
            </w:r>
            <w:r w:rsidR="004E68AC" w:rsidRPr="00153618">
              <w:rPr>
                <w:rFonts w:eastAsia="Times New Roman"/>
                <w:color w:val="000000" w:themeColor="text1"/>
              </w:rPr>
              <w:t>cồn Ngọc Thảo</w:t>
            </w:r>
          </w:p>
          <w:p w14:paraId="6F6F9C91" w14:textId="6F270C6C" w:rsidR="00FF75A9" w:rsidRPr="00153618" w:rsidRDefault="00FF75A9">
            <w:pPr>
              <w:ind w:firstLine="0"/>
              <w:rPr>
                <w:rFonts w:eastAsia="Times New Roman"/>
                <w:color w:val="000000" w:themeColor="text1"/>
              </w:rPr>
            </w:pPr>
            <w:r w:rsidRPr="00153618">
              <w:rPr>
                <w:rFonts w:eastAsia="Times New Roman"/>
                <w:color w:val="000000" w:themeColor="text1"/>
              </w:rPr>
              <w:t xml:space="preserve">(3) Tiểu khu </w:t>
            </w:r>
            <w:r w:rsidR="00F3406A" w:rsidRPr="00153618">
              <w:rPr>
                <w:rFonts w:eastAsia="Times New Roman"/>
                <w:color w:val="000000" w:themeColor="text1"/>
              </w:rPr>
              <w:t>3</w:t>
            </w:r>
            <w:r w:rsidRPr="00153618">
              <w:rPr>
                <w:rFonts w:eastAsia="Times New Roman"/>
                <w:color w:val="000000" w:themeColor="text1"/>
              </w:rPr>
              <w:t xml:space="preserve">: </w:t>
            </w:r>
            <w:r w:rsidR="004E68AC" w:rsidRPr="00153618">
              <w:rPr>
                <w:rFonts w:eastAsia="Times New Roman"/>
                <w:color w:val="000000" w:themeColor="text1"/>
              </w:rPr>
              <w:t>Khu du lịch và mặt nước</w:t>
            </w:r>
          </w:p>
        </w:tc>
      </w:tr>
    </w:tbl>
    <w:p w14:paraId="053E8D95" w14:textId="34616494" w:rsidR="00FF75A9" w:rsidRPr="00153618" w:rsidRDefault="00FF75A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Tiểu khu </w:t>
      </w:r>
      <w:r w:rsidR="00B4643D" w:rsidRPr="00153618">
        <w:rPr>
          <w:rFonts w:eastAsia="Times New Roman"/>
          <w:bCs/>
          <w:color w:val="000000" w:themeColor="text1"/>
          <w:szCs w:val="26"/>
          <w:lang w:val="nl-NL"/>
        </w:rPr>
        <w:t>1</w:t>
      </w:r>
      <w:r w:rsidRPr="00153618">
        <w:rPr>
          <w:rFonts w:eastAsia="Times New Roman"/>
          <w:bCs/>
          <w:color w:val="000000" w:themeColor="text1"/>
          <w:szCs w:val="26"/>
          <w:lang w:val="nl-NL"/>
        </w:rPr>
        <w:t>:</w:t>
      </w:r>
    </w:p>
    <w:p w14:paraId="4BCA3A4F" w14:textId="08EF7BCC" w:rsidR="00FF75A9" w:rsidRPr="00153618" w:rsidRDefault="00FF75A9" w:rsidP="00D96953">
      <w:pPr>
        <w:pStyle w:val="Noidung"/>
        <w:ind w:firstLine="567"/>
        <w:rPr>
          <w:color w:val="000000" w:themeColor="text1"/>
          <w:lang w:val="nl-NL"/>
        </w:rPr>
      </w:pPr>
      <w:r w:rsidRPr="00153618">
        <w:rPr>
          <w:color w:val="000000" w:themeColor="text1"/>
          <w:lang w:val="nl-NL"/>
        </w:rPr>
        <w:t xml:space="preserve">Tính chất: Là </w:t>
      </w:r>
      <w:r w:rsidR="00B4643D" w:rsidRPr="00153618">
        <w:rPr>
          <w:color w:val="000000" w:themeColor="text1"/>
          <w:lang w:val="nl-NL"/>
        </w:rPr>
        <w:t xml:space="preserve">công viên, trung tâm văn hoá </w:t>
      </w:r>
      <w:r w:rsidR="00FC2370" w:rsidRPr="00153618">
        <w:rPr>
          <w:color w:val="000000" w:themeColor="text1"/>
          <w:lang w:val="nl-NL"/>
        </w:rPr>
        <w:t>gắn với</w:t>
      </w:r>
      <w:r w:rsidR="00B4643D" w:rsidRPr="00153618">
        <w:rPr>
          <w:color w:val="000000" w:themeColor="text1"/>
          <w:lang w:val="nl-NL"/>
        </w:rPr>
        <w:t xml:space="preserve"> </w:t>
      </w:r>
      <w:r w:rsidR="009356A8" w:rsidRPr="00153618">
        <w:rPr>
          <w:color w:val="000000" w:themeColor="text1"/>
          <w:lang w:val="nl-NL"/>
        </w:rPr>
        <w:t xml:space="preserve">tái thiết chỉnh trang </w:t>
      </w:r>
      <w:r w:rsidR="00DF0630" w:rsidRPr="00153618">
        <w:rPr>
          <w:color w:val="000000" w:themeColor="text1"/>
          <w:lang w:val="nl-NL"/>
        </w:rPr>
        <w:t>đô thị.</w:t>
      </w:r>
    </w:p>
    <w:p w14:paraId="0A178B8A" w14:textId="77777777" w:rsidR="0096489D" w:rsidRPr="00153618" w:rsidRDefault="0096489D" w:rsidP="0096489D">
      <w:pPr>
        <w:pStyle w:val="Noidung"/>
        <w:rPr>
          <w:color w:val="000000" w:themeColor="text1"/>
          <w:lang w:val="nl-NL"/>
        </w:rPr>
      </w:pPr>
      <w:r w:rsidRPr="00153618">
        <w:rPr>
          <w:color w:val="000000" w:themeColor="text1"/>
          <w:lang w:val="nl-NL"/>
        </w:rPr>
        <w:t>Quy mô: khoảng 23,07 ha.</w:t>
      </w:r>
    </w:p>
    <w:p w14:paraId="4450EAE0" w14:textId="6788CE4B" w:rsidR="0096489D" w:rsidRPr="00153618" w:rsidRDefault="0096489D" w:rsidP="0096489D">
      <w:pPr>
        <w:pStyle w:val="Noidung"/>
        <w:rPr>
          <w:color w:val="000000" w:themeColor="text1"/>
          <w:lang w:val="nl-NL"/>
        </w:rPr>
      </w:pPr>
      <w:r w:rsidRPr="00153618">
        <w:rPr>
          <w:color w:val="000000" w:themeColor="text1"/>
          <w:lang w:val="nl-NL"/>
        </w:rPr>
        <w:t xml:space="preserve">Dân số:  khoảng </w:t>
      </w:r>
      <w:r w:rsidR="00DE2E65" w:rsidRPr="00153618">
        <w:rPr>
          <w:color w:val="000000" w:themeColor="text1"/>
          <w:lang w:val="nl-NL"/>
        </w:rPr>
        <w:t>6.771</w:t>
      </w:r>
      <w:r w:rsidRPr="00153618">
        <w:rPr>
          <w:color w:val="000000" w:themeColor="text1"/>
          <w:lang w:val="nl-NL"/>
        </w:rPr>
        <w:t xml:space="preserve"> người</w:t>
      </w:r>
    </w:p>
    <w:p w14:paraId="7B27C6E2" w14:textId="77777777" w:rsidR="00FF75A9" w:rsidRPr="00153618" w:rsidRDefault="00FF75A9" w:rsidP="00FF75A9">
      <w:pPr>
        <w:spacing w:before="0" w:after="0"/>
        <w:rPr>
          <w:vanish/>
          <w:color w:val="000000" w:themeColor="text1"/>
        </w:rPr>
      </w:pPr>
    </w:p>
    <w:tbl>
      <w:tblPr>
        <w:tblW w:w="0" w:type="auto"/>
        <w:tblInd w:w="284" w:type="dxa"/>
        <w:tblLook w:val="04A0" w:firstRow="1" w:lastRow="0" w:firstColumn="1" w:lastColumn="0" w:noHBand="0" w:noVBand="1"/>
      </w:tblPr>
      <w:tblGrid>
        <w:gridCol w:w="8788"/>
      </w:tblGrid>
      <w:tr w:rsidR="00153618" w:rsidRPr="00153618" w14:paraId="3A1C96D7" w14:textId="77777777" w:rsidTr="00586D99">
        <w:trPr>
          <w:trHeight w:val="3803"/>
        </w:trPr>
        <w:tc>
          <w:tcPr>
            <w:tcW w:w="8363" w:type="dxa"/>
          </w:tcPr>
          <w:p w14:paraId="4005D080" w14:textId="090E5DAA" w:rsidR="00FF75A9" w:rsidRPr="00153618" w:rsidRDefault="00586D99">
            <w:pPr>
              <w:ind w:firstLine="0"/>
              <w:jc w:val="center"/>
              <w:rPr>
                <w:rFonts w:eastAsia="Times New Roman"/>
                <w:color w:val="000000" w:themeColor="text1"/>
              </w:rPr>
            </w:pPr>
            <w:r w:rsidRPr="00153618">
              <w:rPr>
                <w:rFonts w:eastAsia="Times New Roman"/>
                <w:noProof/>
                <w:color w:val="000000" w:themeColor="text1"/>
                <w:lang w:val="vi-VN" w:eastAsia="vi-VN"/>
              </w:rPr>
              <w:drawing>
                <wp:inline distT="0" distB="0" distL="0" distR="0" wp14:anchorId="072BFF27" wp14:editId="4B389C04">
                  <wp:extent cx="5472602" cy="2407534"/>
                  <wp:effectExtent l="0" t="0" r="1270" b="5715"/>
                  <wp:docPr id="1459410483"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10483" name="Picture 5" descr="A map of a city&#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00860" cy="2419965"/>
                          </a:xfrm>
                          <a:prstGeom prst="rect">
                            <a:avLst/>
                          </a:prstGeom>
                        </pic:spPr>
                      </pic:pic>
                    </a:graphicData>
                  </a:graphic>
                </wp:inline>
              </w:drawing>
            </w:r>
          </w:p>
        </w:tc>
      </w:tr>
      <w:tr w:rsidR="00153618" w:rsidRPr="00153618" w14:paraId="51291E5E" w14:textId="77777777" w:rsidTr="00586D99">
        <w:tc>
          <w:tcPr>
            <w:tcW w:w="8363" w:type="dxa"/>
          </w:tcPr>
          <w:p w14:paraId="75D395DC" w14:textId="77777777" w:rsidR="00FF75A9" w:rsidRPr="00153618" w:rsidRDefault="00FF75A9" w:rsidP="006738C6">
            <w:pPr>
              <w:pStyle w:val="K-Hinhanh"/>
              <w:tabs>
                <w:tab w:val="clear" w:pos="851"/>
                <w:tab w:val="left" w:pos="1018"/>
              </w:tabs>
              <w:rPr>
                <w:rFonts w:eastAsia="Times New Roman"/>
                <w:color w:val="000000" w:themeColor="text1"/>
              </w:rPr>
            </w:pPr>
            <w:r w:rsidRPr="00153618">
              <w:rPr>
                <w:rFonts w:eastAsia="Times New Roman"/>
                <w:color w:val="000000" w:themeColor="text1"/>
              </w:rPr>
              <w:t xml:space="preserve">Tổ chức không gian </w:t>
            </w:r>
            <w:r w:rsidRPr="00153618">
              <w:rPr>
                <w:rFonts w:eastAsia="Times New Roman"/>
                <w:color w:val="000000" w:themeColor="text1"/>
                <w:kern w:val="28"/>
              </w:rPr>
              <w:t>kiến</w:t>
            </w:r>
            <w:r w:rsidRPr="00153618">
              <w:rPr>
                <w:rFonts w:eastAsia="Times New Roman"/>
                <w:color w:val="000000" w:themeColor="text1"/>
              </w:rPr>
              <w:t xml:space="preserve"> trúc cảnh quan tiểu khu B</w:t>
            </w:r>
          </w:p>
        </w:tc>
      </w:tr>
    </w:tbl>
    <w:p w14:paraId="317EE952" w14:textId="77777777" w:rsidR="00FF75A9" w:rsidRPr="00153618" w:rsidRDefault="00FF75A9" w:rsidP="00D96953">
      <w:pPr>
        <w:pStyle w:val="Noidung"/>
        <w:ind w:firstLine="567"/>
        <w:rPr>
          <w:color w:val="000000" w:themeColor="text1"/>
          <w:lang w:val="nl-NL"/>
        </w:rPr>
      </w:pPr>
      <w:r w:rsidRPr="00153618">
        <w:rPr>
          <w:color w:val="000000" w:themeColor="text1"/>
          <w:lang w:val="nl-NL"/>
        </w:rPr>
        <w:lastRenderedPageBreak/>
        <w:t xml:space="preserve">Định hướng: </w:t>
      </w:r>
    </w:p>
    <w:p w14:paraId="0A9EB37B" w14:textId="77777777" w:rsidR="00EF543B" w:rsidRPr="00153618" w:rsidRDefault="00B4643D" w:rsidP="00D96953">
      <w:pPr>
        <w:pStyle w:val="Noidung"/>
        <w:ind w:firstLine="567"/>
        <w:rPr>
          <w:color w:val="000000" w:themeColor="text1"/>
          <w:lang w:val="nl-NL"/>
        </w:rPr>
      </w:pPr>
      <w:r w:rsidRPr="00153618">
        <w:rPr>
          <w:color w:val="000000" w:themeColor="text1"/>
          <w:lang w:val="nl-NL"/>
        </w:rPr>
        <w:t xml:space="preserve">Phát </w:t>
      </w:r>
      <w:r w:rsidR="00FC2370" w:rsidRPr="00153618">
        <w:rPr>
          <w:color w:val="000000" w:themeColor="text1"/>
          <w:lang w:val="nl-NL"/>
        </w:rPr>
        <w:t xml:space="preserve">triển công viên kết hợp trung tâm biểu diễn nghệ thuật tại khu vực mũi phía đông với lợi thế tiếp cận mặt nước và hướng về phía cầu Trần Phú. Với địa thế mặt nước sẽ có lợi thế tổ chức các sân khấu thực cảnh tại khu vực trung tâm biển và </w:t>
      </w:r>
      <w:r w:rsidR="00543EE4" w:rsidRPr="00153618">
        <w:rPr>
          <w:color w:val="000000" w:themeColor="text1"/>
          <w:lang w:val="nl-NL"/>
        </w:rPr>
        <w:t xml:space="preserve">nâng cao giá trị mặt tiền biển cho khu vực. </w:t>
      </w:r>
    </w:p>
    <w:p w14:paraId="2B049604" w14:textId="1954BCFB" w:rsidR="00B4643D" w:rsidRPr="00153618" w:rsidRDefault="00543EE4" w:rsidP="00D96953">
      <w:pPr>
        <w:pStyle w:val="Noidung"/>
        <w:ind w:firstLine="567"/>
        <w:rPr>
          <w:color w:val="000000" w:themeColor="text1"/>
          <w:lang w:val="nl-NL"/>
        </w:rPr>
      </w:pPr>
      <w:r w:rsidRPr="00153618">
        <w:rPr>
          <w:color w:val="000000" w:themeColor="text1"/>
          <w:lang w:val="nl-NL"/>
        </w:rPr>
        <w:t xml:space="preserve">Rà soát các hộ dân tại khu vực để có kế hoạch tái định cư phù hợp. </w:t>
      </w:r>
      <w:r w:rsidR="00EF543B" w:rsidRPr="00153618">
        <w:rPr>
          <w:color w:val="000000" w:themeColor="text1"/>
          <w:lang w:val="nl-NL"/>
        </w:rPr>
        <w:t>Từng bước chỉnh trang, cải tạo các khu dân cư xuống cấp trên địa bàn Cồn Nhất Trí, ưu tiên xử lý các khu vực lấn chiếm ven sông, khu nhà ở tạm bợ và công trình hạ tầng yếu kém.</w:t>
      </w:r>
      <w:r w:rsidR="00064CA7" w:rsidRPr="00153618">
        <w:rPr>
          <w:color w:val="000000" w:themeColor="text1"/>
          <w:lang w:val="nl-NL"/>
        </w:rPr>
        <w:t xml:space="preserve"> Thực hiện bố trí tái định cư tại chỗ cho các hộ dân đủ điều kiện trong phạm vi quy hoạch; đồng thời bố trí tái định cư tập trung tại khu vực phía Tây Cồn Ngọc Thảo – nơi có quỹ đất thuận lợi, hạ tầng kỹ thuật và xã hội có thể mở rộng đồng bộ. Mô hình tái định cư được thiết kế gắn với hạ tầng cảnh quan, không gian sinh hoạt cộng đồng và cây xanh nhằm nâng cao chất lượng sống của cư dân.</w:t>
      </w:r>
    </w:p>
    <w:p w14:paraId="3B0D0D34" w14:textId="1BC4B831" w:rsidR="00543EE4" w:rsidRPr="00153618" w:rsidRDefault="00543EE4" w:rsidP="00D96953">
      <w:pPr>
        <w:pStyle w:val="Noidung"/>
        <w:ind w:firstLine="567"/>
        <w:rPr>
          <w:color w:val="000000" w:themeColor="text1"/>
          <w:lang w:val="nl-NL"/>
        </w:rPr>
      </w:pPr>
      <w:r w:rsidRPr="00153618">
        <w:rPr>
          <w:color w:val="000000" w:themeColor="text1"/>
          <w:lang w:val="nl-NL"/>
        </w:rPr>
        <w:t>Quy hoạch chỉnh trang toàn bộ không gian ven sông bằng dải cây xanh ven sông, loại bỏ tình trạng nhà ở lấn chiếm sông. Đối với dải công viên tuyến ven sông, tổ chức đường giao thông dành cho xe đạp, đi bộ tiếp cận với các công trình nhà ở, dịch vụ ven sông. Khuyến khích mô hình cải tạo các khu dân cư cũ không đảm bảo về vệ sinh môi trường, nhà tạm sang dịch vụ thương mại gắn với cảnh quan công viên ven sông khai thác bến thuyền du lịch, trờ thành các phố đi bộ, phát triển kinh tế đêm.</w:t>
      </w:r>
    </w:p>
    <w:p w14:paraId="7576189C" w14:textId="38D44DA1" w:rsidR="00997E64" w:rsidRPr="00153618" w:rsidRDefault="00543EE4" w:rsidP="00997E64">
      <w:pPr>
        <w:pStyle w:val="Noidung"/>
        <w:ind w:firstLine="567"/>
        <w:rPr>
          <w:color w:val="000000" w:themeColor="text1"/>
          <w:lang w:val="nl-NL"/>
        </w:rPr>
      </w:pPr>
      <w:r w:rsidRPr="00153618">
        <w:rPr>
          <w:color w:val="000000" w:themeColor="text1"/>
          <w:lang w:val="nl-NL"/>
        </w:rPr>
        <w:t xml:space="preserve">Khu dân cư tại khu vực lõi với mật độ sinh sống ổn định, thực hiện chỉnh trang nâng cấp hệ thống kĩ thuật, giao thông đảm bảo an toàn chữa cháy, bố trí vường hoa cây xanh trong lõi khu dân cư. </w:t>
      </w:r>
      <w:r w:rsidR="00997E64" w:rsidRPr="00153618">
        <w:rPr>
          <w:color w:val="000000" w:themeColor="text1"/>
          <w:lang w:val="nl-NL"/>
        </w:rPr>
        <w:t>Mở rộng các con phố để người dân thuận tiện phát triển dịch vụ phục vụ du lịch kết hợp với các phố dịch vụ mới ven sông.</w:t>
      </w:r>
    </w:p>
    <w:p w14:paraId="3F455C31" w14:textId="35BC112E" w:rsidR="00997E64" w:rsidRPr="00153618" w:rsidRDefault="00997E64" w:rsidP="00997E64">
      <w:pPr>
        <w:pStyle w:val="Noidung"/>
        <w:ind w:firstLine="567"/>
        <w:rPr>
          <w:color w:val="000000" w:themeColor="text1"/>
          <w:lang w:val="nl-NL"/>
        </w:rPr>
      </w:pPr>
      <w:r w:rsidRPr="00153618">
        <w:rPr>
          <w:color w:val="000000" w:themeColor="text1"/>
          <w:lang w:val="nl-NL"/>
        </w:rPr>
        <w:t>Hình thành phố dịch vụ hỗn hợp theo dạng hợp khối trên trục đường 2 tháng 4.</w:t>
      </w:r>
      <w:r w:rsidR="005E569B" w:rsidRPr="00153618">
        <w:rPr>
          <w:color w:val="000000" w:themeColor="text1"/>
          <w:lang w:val="nl-NL"/>
        </w:rPr>
        <w:t xml:space="preserve"> </w:t>
      </w:r>
      <w:r w:rsidR="003D2B6A" w:rsidRPr="00153618">
        <w:rPr>
          <w:color w:val="000000" w:themeColor="text1"/>
          <w:lang w:val="nl-NL"/>
        </w:rPr>
        <w:t>Hình thành các trục xanh hẻm xanh hướng sông, kiểm soát tầng cao đối với khu vực ven sông</w:t>
      </w:r>
      <w:r w:rsidR="00064C24" w:rsidRPr="00153618">
        <w:rPr>
          <w:color w:val="000000" w:themeColor="text1"/>
          <w:lang w:val="nl-NL"/>
        </w:rPr>
        <w:t xml:space="preserve"> chủ yếu thấp tầng.</w:t>
      </w:r>
    </w:p>
    <w:tbl>
      <w:tblPr>
        <w:tblStyle w:val="TableGrid"/>
        <w:tblW w:w="0" w:type="auto"/>
        <w:tblLook w:val="04A0" w:firstRow="1" w:lastRow="0" w:firstColumn="1" w:lastColumn="0" w:noHBand="0" w:noVBand="1"/>
      </w:tblPr>
      <w:tblGrid>
        <w:gridCol w:w="4867"/>
        <w:gridCol w:w="4205"/>
      </w:tblGrid>
      <w:tr w:rsidR="00153618" w:rsidRPr="00153618" w14:paraId="236240CA" w14:textId="77777777" w:rsidTr="00C01878">
        <w:tc>
          <w:tcPr>
            <w:tcW w:w="4867" w:type="dxa"/>
          </w:tcPr>
          <w:p w14:paraId="7C53A967" w14:textId="7101E31B" w:rsidR="00B061E5" w:rsidRPr="00153618" w:rsidRDefault="0030610E" w:rsidP="00997E64">
            <w:pPr>
              <w:pStyle w:val="Noidung"/>
              <w:ind w:firstLine="0"/>
              <w:rPr>
                <w:i/>
                <w:iCs/>
                <w:color w:val="000000" w:themeColor="text1"/>
                <w:lang w:val="nl-NL"/>
              </w:rPr>
            </w:pPr>
            <w:r w:rsidRPr="00153618">
              <w:rPr>
                <w:i/>
                <w:iCs/>
                <w:noProof/>
                <w:color w:val="000000" w:themeColor="text1"/>
                <w:lang w:val="vi-VN" w:eastAsia="vi-VN"/>
              </w:rPr>
              <w:drawing>
                <wp:inline distT="0" distB="0" distL="0" distR="0" wp14:anchorId="70728628" wp14:editId="516A7836">
                  <wp:extent cx="2994467" cy="1640326"/>
                  <wp:effectExtent l="0" t="0" r="3175" b="0"/>
                  <wp:docPr id="16355866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86674" name="Picture 163558667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11591" cy="1649706"/>
                          </a:xfrm>
                          <a:prstGeom prst="rect">
                            <a:avLst/>
                          </a:prstGeom>
                        </pic:spPr>
                      </pic:pic>
                    </a:graphicData>
                  </a:graphic>
                </wp:inline>
              </w:drawing>
            </w:r>
          </w:p>
        </w:tc>
        <w:tc>
          <w:tcPr>
            <w:tcW w:w="4205" w:type="dxa"/>
          </w:tcPr>
          <w:p w14:paraId="3096C722" w14:textId="38D98B29" w:rsidR="00B061E5" w:rsidRPr="00153618" w:rsidRDefault="0030610E" w:rsidP="00997E64">
            <w:pPr>
              <w:pStyle w:val="Noidung"/>
              <w:ind w:firstLine="0"/>
              <w:rPr>
                <w:i/>
                <w:iCs/>
                <w:color w:val="000000" w:themeColor="text1"/>
                <w:lang w:val="nl-NL"/>
              </w:rPr>
            </w:pPr>
            <w:r w:rsidRPr="00153618">
              <w:rPr>
                <w:i/>
                <w:iCs/>
                <w:noProof/>
                <w:color w:val="000000" w:themeColor="text1"/>
                <w:lang w:val="vi-VN" w:eastAsia="vi-VN"/>
              </w:rPr>
              <w:drawing>
                <wp:inline distT="0" distB="0" distL="0" distR="0" wp14:anchorId="0CBC6A7B" wp14:editId="559A5EFF">
                  <wp:extent cx="2571342" cy="1640205"/>
                  <wp:effectExtent l="0" t="0" r="0" b="0"/>
                  <wp:docPr id="1030" name="Picture 6" descr="Ấn tượng với &quot;siêu phố” thương mại ngoài trời trên khắp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Ấn tượng với &quot;siêu phố” thương mại ngoài trời trên khắp thế giới"/>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585559" cy="1649274"/>
                          </a:xfrm>
                          <a:prstGeom prst="rect">
                            <a:avLst/>
                          </a:prstGeom>
                          <a:noFill/>
                        </pic:spPr>
                      </pic:pic>
                    </a:graphicData>
                  </a:graphic>
                </wp:inline>
              </w:drawing>
            </w:r>
          </w:p>
        </w:tc>
      </w:tr>
      <w:tr w:rsidR="00153618" w:rsidRPr="009A18F3" w14:paraId="2098BF4B" w14:textId="77777777" w:rsidTr="00C01878">
        <w:tc>
          <w:tcPr>
            <w:tcW w:w="4867" w:type="dxa"/>
          </w:tcPr>
          <w:p w14:paraId="0B5C4C45" w14:textId="7270B063" w:rsidR="00B061E5" w:rsidRPr="00153618" w:rsidRDefault="0030610E" w:rsidP="00997E64">
            <w:pPr>
              <w:pStyle w:val="Noidung"/>
              <w:ind w:firstLine="0"/>
              <w:rPr>
                <w:i/>
                <w:iCs/>
                <w:color w:val="000000" w:themeColor="text1"/>
                <w:lang w:val="nl-NL"/>
              </w:rPr>
            </w:pPr>
            <w:r w:rsidRPr="00153618">
              <w:rPr>
                <w:i/>
                <w:iCs/>
                <w:color w:val="000000" w:themeColor="text1"/>
                <w:lang w:val="nl-NL"/>
              </w:rPr>
              <w:t>Tái thiết, tăng không gian xanh, công cộng bằng các trục xanh hướng sông</w:t>
            </w:r>
          </w:p>
        </w:tc>
        <w:tc>
          <w:tcPr>
            <w:tcW w:w="4205" w:type="dxa"/>
          </w:tcPr>
          <w:p w14:paraId="6EE6A019" w14:textId="303737F5" w:rsidR="00B061E5" w:rsidRPr="00153618" w:rsidRDefault="0030610E" w:rsidP="00997E64">
            <w:pPr>
              <w:pStyle w:val="Noidung"/>
              <w:ind w:firstLine="0"/>
              <w:rPr>
                <w:i/>
                <w:iCs/>
                <w:color w:val="000000" w:themeColor="text1"/>
                <w:lang w:val="nl-NL"/>
              </w:rPr>
            </w:pPr>
            <w:r w:rsidRPr="00153618">
              <w:rPr>
                <w:i/>
                <w:iCs/>
                <w:color w:val="000000" w:themeColor="text1"/>
                <w:lang w:val="nl-NL"/>
              </w:rPr>
              <w:t>Không gian bến thuyền du lịch ven sông</w:t>
            </w:r>
          </w:p>
        </w:tc>
      </w:tr>
    </w:tbl>
    <w:p w14:paraId="48542AC9" w14:textId="30DCF961" w:rsidR="00C01878" w:rsidRPr="00153618" w:rsidRDefault="00C01878" w:rsidP="00C01878">
      <w:pPr>
        <w:spacing w:before="0" w:line="278" w:lineRule="auto"/>
        <w:rPr>
          <w:color w:val="000000" w:themeColor="text1"/>
          <w:lang w:val="nl-NL"/>
        </w:rPr>
      </w:pPr>
      <w:r w:rsidRPr="00153618">
        <w:rPr>
          <w:color w:val="000000" w:themeColor="text1"/>
          <w:lang w:val="nl-NL"/>
        </w:rPr>
        <w:t xml:space="preserve">Khuyến khích chỉnh trang nhà ở theo hướng hài hòa kiến trúc, kiểm soát chiều cao và mật độ để không che khuất tầm nhìn ra sông. Đồng thời, đầu tư hạ tầng kỹ thuật đồng bộ (giao thông, thoát nước, chiếu sáng, cây xanh) nhằm nâng cao điều kiện sống và đảm bảo mỹ quan đô thị. Trên trục đường 2/4 tiếp tục quản lý </w:t>
      </w:r>
      <w:r w:rsidR="00841346" w:rsidRPr="00153618">
        <w:rPr>
          <w:color w:val="000000" w:themeColor="text1"/>
          <w:lang w:val="nl-NL"/>
        </w:rPr>
        <w:t xml:space="preserve">xây dựng theo dân cư hiện hữu, khuyến khích đầu tư xây dựng hợp khối tạo thành cửa ngõ hiện đại văn minh </w:t>
      </w:r>
      <w:r w:rsidR="00841346" w:rsidRPr="00153618">
        <w:rPr>
          <w:color w:val="000000" w:themeColor="text1"/>
          <w:lang w:val="nl-NL"/>
        </w:rPr>
        <w:lastRenderedPageBreak/>
        <w:t>tại khu vực phía Bắc</w:t>
      </w:r>
      <w:r w:rsidR="00946B9F" w:rsidRPr="00153618">
        <w:rPr>
          <w:color w:val="000000" w:themeColor="text1"/>
          <w:lang w:val="nl-NL"/>
        </w:rPr>
        <w:t xml:space="preserve">. </w:t>
      </w:r>
      <w:r w:rsidR="004E397F" w:rsidRPr="00153618">
        <w:rPr>
          <w:color w:val="000000" w:themeColor="text1"/>
          <w:lang w:val="nl-NL"/>
        </w:rPr>
        <w:t>Khu vực chân cầu Ngọc Thảo  mở rộng bố trí công trình hỗn hợp cao tầng làm điểm nhấn khu vực</w:t>
      </w:r>
      <w:r w:rsidR="00F24695" w:rsidRPr="00153618">
        <w:rPr>
          <w:color w:val="000000" w:themeColor="text1"/>
          <w:lang w:val="nl-NL"/>
        </w:rPr>
        <w:t>, thực hiện tái định cư tại chỗ cho các hộ dân bị ảnh hưởng khi thực hiệ</w:t>
      </w:r>
      <w:r w:rsidR="003E056F" w:rsidRPr="00153618">
        <w:rPr>
          <w:color w:val="000000" w:themeColor="text1"/>
          <w:lang w:val="nl-NL"/>
        </w:rPr>
        <w:t>n dự án.</w:t>
      </w:r>
    </w:p>
    <w:tbl>
      <w:tblPr>
        <w:tblStyle w:val="TableGrid"/>
        <w:tblW w:w="0" w:type="auto"/>
        <w:tblLook w:val="04A0" w:firstRow="1" w:lastRow="0" w:firstColumn="1" w:lastColumn="0" w:noHBand="0" w:noVBand="1"/>
      </w:tblPr>
      <w:tblGrid>
        <w:gridCol w:w="9072"/>
      </w:tblGrid>
      <w:tr w:rsidR="00153618" w:rsidRPr="00153618" w14:paraId="140AC737" w14:textId="77777777" w:rsidTr="00B00760">
        <w:trPr>
          <w:trHeight w:val="5230"/>
        </w:trPr>
        <w:tc>
          <w:tcPr>
            <w:tcW w:w="9016" w:type="dxa"/>
          </w:tcPr>
          <w:p w14:paraId="444E89D7" w14:textId="71C56DF7" w:rsidR="00D4713F" w:rsidRPr="00153618" w:rsidRDefault="00D4713F" w:rsidP="00C01878">
            <w:pPr>
              <w:spacing w:before="0" w:line="278" w:lineRule="auto"/>
              <w:ind w:firstLine="0"/>
              <w:rPr>
                <w:color w:val="000000" w:themeColor="text1"/>
              </w:rPr>
            </w:pPr>
            <w:r w:rsidRPr="00153618">
              <w:rPr>
                <w:noProof/>
                <w:color w:val="000000" w:themeColor="text1"/>
                <w:lang w:val="vi-VN" w:eastAsia="vi-VN"/>
              </w:rPr>
              <w:drawing>
                <wp:inline distT="0" distB="0" distL="0" distR="0" wp14:anchorId="3E189CA2" wp14:editId="10BB8626">
                  <wp:extent cx="5649410" cy="3102015"/>
                  <wp:effectExtent l="0" t="0" r="2540" b="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rotWithShape="1">
                          <a:blip r:embed="rId58" cstate="print">
                            <a:extLst>
                              <a:ext uri="{28A0092B-C50C-407E-A947-70E740481C1C}">
                                <a14:useLocalDpi xmlns:a14="http://schemas.microsoft.com/office/drawing/2010/main" val="0"/>
                              </a:ext>
                            </a:extLst>
                          </a:blip>
                          <a:srcRect l="41667" t="43187" r="11713" b="11313"/>
                          <a:stretch/>
                        </pic:blipFill>
                        <pic:spPr bwMode="auto">
                          <a:xfrm>
                            <a:off x="0" y="0"/>
                            <a:ext cx="5665513" cy="31108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6AD09" w14:textId="38B6D351" w:rsidR="00B061E5" w:rsidRPr="00153618" w:rsidRDefault="00904DB8" w:rsidP="00904DB8">
      <w:pPr>
        <w:spacing w:before="0" w:line="278" w:lineRule="auto"/>
        <w:rPr>
          <w:color w:val="000000" w:themeColor="text1"/>
        </w:rPr>
      </w:pPr>
      <w:r w:rsidRPr="00153618">
        <w:rPr>
          <w:color w:val="000000" w:themeColor="text1"/>
        </w:rPr>
        <w:t xml:space="preserve">Ngoài việc mở rộng và bổ sung các tuyến kết nối đường bộ với </w:t>
      </w:r>
      <w:r w:rsidR="008777F6">
        <w:rPr>
          <w:color w:val="000000" w:themeColor="text1"/>
        </w:rPr>
        <w:t xml:space="preserve">khu </w:t>
      </w:r>
      <w:r w:rsidRPr="00153618">
        <w:rPr>
          <w:color w:val="000000" w:themeColor="text1"/>
        </w:rPr>
        <w:t>trung tâm và các khu chức năng lân cận, cần phát triển mạnh hệ thống giao thông đường thủy trên sông Cái.Hình thành các tuyến du lịch, bến thuyền nhỏ kết nối khu vực Cồn Nhất Trí – Cồn Ngọc Thảo với khu bến Nha Trang, tạo thành mạng lưới du lịch – dịch vụ ven sông, tăng tính hấp dẫn và giá trị kinh tế đô thị.</w:t>
      </w:r>
    </w:p>
    <w:p w14:paraId="6CCEB70B" w14:textId="3F1CD04B" w:rsidR="00FF75A9" w:rsidRPr="00153618" w:rsidRDefault="00FF75A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Tiểu khu </w:t>
      </w:r>
      <w:r w:rsidR="00997E64" w:rsidRPr="00153618">
        <w:rPr>
          <w:rFonts w:eastAsia="Times New Roman"/>
          <w:bCs/>
          <w:color w:val="000000" w:themeColor="text1"/>
          <w:szCs w:val="26"/>
          <w:lang w:val="nl-NL"/>
        </w:rPr>
        <w:t>2</w:t>
      </w:r>
      <w:r w:rsidRPr="00153618">
        <w:rPr>
          <w:rFonts w:eastAsia="Times New Roman"/>
          <w:bCs/>
          <w:color w:val="000000" w:themeColor="text1"/>
          <w:szCs w:val="26"/>
          <w:lang w:val="nl-NL"/>
        </w:rPr>
        <w:t>:</w:t>
      </w:r>
    </w:p>
    <w:p w14:paraId="6246CFFB" w14:textId="03E80917" w:rsidR="0096489D" w:rsidRPr="00153618" w:rsidRDefault="0096489D" w:rsidP="0096489D">
      <w:pPr>
        <w:pStyle w:val="Noidung"/>
        <w:ind w:firstLine="567"/>
        <w:rPr>
          <w:color w:val="000000" w:themeColor="text1"/>
          <w:lang w:val="nl-NL"/>
        </w:rPr>
      </w:pPr>
      <w:r w:rsidRPr="00153618">
        <w:rPr>
          <w:color w:val="000000" w:themeColor="text1"/>
          <w:lang w:val="nl-NL"/>
        </w:rPr>
        <w:t>Quy mô: khoảng 61,</w:t>
      </w:r>
      <w:r w:rsidR="00DE2E65" w:rsidRPr="00153618">
        <w:rPr>
          <w:color w:val="000000" w:themeColor="text1"/>
          <w:lang w:val="nl-NL"/>
        </w:rPr>
        <w:t>7</w:t>
      </w:r>
      <w:r w:rsidRPr="00153618">
        <w:rPr>
          <w:color w:val="000000" w:themeColor="text1"/>
          <w:lang w:val="nl-NL"/>
        </w:rPr>
        <w:t>7 ha</w:t>
      </w:r>
    </w:p>
    <w:p w14:paraId="51A5A9F2" w14:textId="6AAFF251" w:rsidR="0096489D" w:rsidRPr="00153618" w:rsidRDefault="0096489D" w:rsidP="0096489D">
      <w:pPr>
        <w:pStyle w:val="Noidung"/>
        <w:ind w:firstLine="567"/>
        <w:rPr>
          <w:color w:val="000000" w:themeColor="text1"/>
          <w:lang w:val="nl-NL"/>
        </w:rPr>
      </w:pPr>
      <w:r w:rsidRPr="00153618">
        <w:rPr>
          <w:color w:val="000000" w:themeColor="text1"/>
          <w:lang w:val="nl-NL"/>
        </w:rPr>
        <w:t>Dân số:  khoảng 3.</w:t>
      </w:r>
      <w:r w:rsidR="00DE2E65" w:rsidRPr="00153618">
        <w:rPr>
          <w:color w:val="000000" w:themeColor="text1"/>
          <w:lang w:val="nl-NL"/>
        </w:rPr>
        <w:t>0</w:t>
      </w:r>
      <w:r w:rsidRPr="00153618">
        <w:rPr>
          <w:color w:val="000000" w:themeColor="text1"/>
          <w:lang w:val="nl-NL"/>
        </w:rPr>
        <w:t>00 người</w:t>
      </w:r>
    </w:p>
    <w:p w14:paraId="4F1424E5" w14:textId="564EC859" w:rsidR="00FF75A9" w:rsidRPr="00153618" w:rsidRDefault="00FF75A9" w:rsidP="00D96953">
      <w:pPr>
        <w:pStyle w:val="Noidung"/>
        <w:ind w:firstLine="567"/>
        <w:rPr>
          <w:color w:val="000000" w:themeColor="text1"/>
          <w:lang w:val="nl-NL"/>
        </w:rPr>
      </w:pPr>
      <w:r w:rsidRPr="00153618">
        <w:rPr>
          <w:color w:val="000000" w:themeColor="text1"/>
          <w:lang w:val="nl-NL"/>
        </w:rPr>
        <w:t xml:space="preserve">Tính chất:  </w:t>
      </w:r>
      <w:r w:rsidR="00997E64" w:rsidRPr="00153618">
        <w:rPr>
          <w:color w:val="000000" w:themeColor="text1"/>
          <w:lang w:val="nl-NL"/>
        </w:rPr>
        <w:t xml:space="preserve">Khu </w:t>
      </w:r>
      <w:r w:rsidR="005E569B" w:rsidRPr="00153618">
        <w:rPr>
          <w:color w:val="000000" w:themeColor="text1"/>
          <w:lang w:val="nl-NL"/>
        </w:rPr>
        <w:t>dân cư chỉnh trang và đô thị mới sinh thái.</w:t>
      </w:r>
    </w:p>
    <w:p w14:paraId="28502388" w14:textId="77777777" w:rsidR="00FF75A9" w:rsidRPr="00153618" w:rsidRDefault="00FF75A9" w:rsidP="00D96953">
      <w:pPr>
        <w:pStyle w:val="Noidung"/>
        <w:ind w:firstLine="567"/>
        <w:rPr>
          <w:color w:val="000000" w:themeColor="text1"/>
          <w:lang w:val="nl-NL"/>
        </w:rPr>
      </w:pPr>
      <w:r w:rsidRPr="00153618">
        <w:rPr>
          <w:color w:val="000000" w:themeColor="text1"/>
          <w:lang w:val="nl-NL"/>
        </w:rPr>
        <w:t xml:space="preserve">Định hướng:  </w:t>
      </w:r>
    </w:p>
    <w:p w14:paraId="7119BD9E" w14:textId="77777777" w:rsidR="00F64F36" w:rsidRPr="00153618" w:rsidRDefault="0044472F" w:rsidP="00DD54D5">
      <w:pPr>
        <w:spacing w:after="0" w:line="240" w:lineRule="auto"/>
        <w:ind w:firstLine="567"/>
        <w:rPr>
          <w:color w:val="000000" w:themeColor="text1"/>
          <w:lang w:val="nl-NL"/>
        </w:rPr>
      </w:pPr>
      <w:r w:rsidRPr="00153618">
        <w:rPr>
          <w:color w:val="000000" w:themeColor="text1"/>
          <w:lang w:val="nl-NL"/>
        </w:rPr>
        <w:t>Phát triển đô thị mới theo hướng sinh thái</w:t>
      </w:r>
      <w:r w:rsidR="00061020" w:rsidRPr="00153618">
        <w:rPr>
          <w:color w:val="000000" w:themeColor="text1"/>
          <w:lang w:val="nl-NL"/>
        </w:rPr>
        <w:t xml:space="preserve"> và tái định cư các khu vực </w:t>
      </w:r>
      <w:r w:rsidR="002E3E71" w:rsidRPr="00153618">
        <w:rPr>
          <w:color w:val="000000" w:themeColor="text1"/>
          <w:lang w:val="nl-NL"/>
        </w:rPr>
        <w:t>dân cư bị ảnh hưởng</w:t>
      </w:r>
      <w:r w:rsidR="00B11E92" w:rsidRPr="00153618">
        <w:rPr>
          <w:color w:val="000000" w:themeColor="text1"/>
          <w:lang w:val="nl-NL"/>
        </w:rPr>
        <w:t xml:space="preserve"> và dân cư thuộc khu vực c</w:t>
      </w:r>
      <w:r w:rsidR="006D4454" w:rsidRPr="00153618">
        <w:rPr>
          <w:color w:val="000000" w:themeColor="text1"/>
          <w:lang w:val="nl-NL"/>
        </w:rPr>
        <w:t>ồn Nhất Trí</w:t>
      </w:r>
      <w:r w:rsidR="008912A3" w:rsidRPr="00153618">
        <w:rPr>
          <w:color w:val="000000" w:themeColor="text1"/>
          <w:lang w:val="nl-NL"/>
        </w:rPr>
        <w:t xml:space="preserve"> theo hình th</w:t>
      </w:r>
      <w:r w:rsidR="00356C56" w:rsidRPr="00153618">
        <w:rPr>
          <w:color w:val="000000" w:themeColor="text1"/>
          <w:lang w:val="nl-NL"/>
        </w:rPr>
        <w:t xml:space="preserve">ức tái định cư </w:t>
      </w:r>
      <w:r w:rsidR="00397148" w:rsidRPr="00153618">
        <w:rPr>
          <w:color w:val="000000" w:themeColor="text1"/>
          <w:lang w:val="nl-NL"/>
        </w:rPr>
        <w:t>tập trung</w:t>
      </w:r>
      <w:r w:rsidR="00F3516D" w:rsidRPr="00153618">
        <w:rPr>
          <w:color w:val="000000" w:themeColor="text1"/>
          <w:lang w:val="nl-NL"/>
        </w:rPr>
        <w:t xml:space="preserve"> có cảnh quan tiện ích </w:t>
      </w:r>
      <w:r w:rsidR="00651744" w:rsidRPr="00153618">
        <w:rPr>
          <w:color w:val="000000" w:themeColor="text1"/>
          <w:lang w:val="nl-NL"/>
        </w:rPr>
        <w:t>đầy đủ</w:t>
      </w:r>
      <w:r w:rsidR="00617A1D" w:rsidRPr="00153618">
        <w:rPr>
          <w:color w:val="000000" w:themeColor="text1"/>
          <w:lang w:val="nl-NL"/>
        </w:rPr>
        <w:t xml:space="preserve"> tại khu vực</w:t>
      </w:r>
      <w:r w:rsidR="00C12FCC" w:rsidRPr="00153618">
        <w:rPr>
          <w:color w:val="000000" w:themeColor="text1"/>
          <w:lang w:val="nl-NL"/>
        </w:rPr>
        <w:t xml:space="preserve"> có quỹ đất lớn phía tây.</w:t>
      </w:r>
      <w:r w:rsidR="00A16E8D" w:rsidRPr="00153618">
        <w:rPr>
          <w:color w:val="000000" w:themeColor="text1"/>
          <w:lang w:val="nl-NL"/>
        </w:rPr>
        <w:t xml:space="preserve"> Phát triển mô hình </w:t>
      </w:r>
      <w:r w:rsidR="009D6CDA" w:rsidRPr="00153618">
        <w:rPr>
          <w:color w:val="000000" w:themeColor="text1"/>
          <w:lang w:val="nl-NL"/>
        </w:rPr>
        <w:t xml:space="preserve">nhà </w:t>
      </w:r>
      <w:r w:rsidR="00A16E8D" w:rsidRPr="00153618">
        <w:rPr>
          <w:color w:val="000000" w:themeColor="text1"/>
          <w:lang w:val="nl-NL"/>
        </w:rPr>
        <w:t xml:space="preserve">hợp khối cao tầng và </w:t>
      </w:r>
      <w:r w:rsidR="009D6CDA" w:rsidRPr="00153618">
        <w:rPr>
          <w:color w:val="000000" w:themeColor="text1"/>
          <w:lang w:val="nl-NL"/>
        </w:rPr>
        <w:t xml:space="preserve">bố trí tiện ích dành cho dân cư về cảnh quan, sân chơi, vườn hoa, </w:t>
      </w:r>
      <w:r w:rsidR="001130A0" w:rsidRPr="00153618">
        <w:rPr>
          <w:color w:val="000000" w:themeColor="text1"/>
          <w:lang w:val="nl-NL"/>
        </w:rPr>
        <w:t xml:space="preserve">hạ tầng kết nối giao thông </w:t>
      </w:r>
      <w:r w:rsidR="00CD23B9" w:rsidRPr="00153618">
        <w:rPr>
          <w:color w:val="000000" w:themeColor="text1"/>
          <w:lang w:val="nl-NL"/>
        </w:rPr>
        <w:t>kết nối các khu trung tâm đô thị</w:t>
      </w:r>
      <w:r w:rsidR="00F64F36" w:rsidRPr="00153618">
        <w:rPr>
          <w:color w:val="000000" w:themeColor="text1"/>
          <w:lang w:val="nl-NL"/>
        </w:rPr>
        <w:t>.</w:t>
      </w:r>
    </w:p>
    <w:tbl>
      <w:tblPr>
        <w:tblStyle w:val="TableGrid"/>
        <w:tblW w:w="0" w:type="auto"/>
        <w:tblLook w:val="04A0" w:firstRow="1" w:lastRow="0" w:firstColumn="1" w:lastColumn="0" w:noHBand="0" w:noVBand="1"/>
      </w:tblPr>
      <w:tblGrid>
        <w:gridCol w:w="3828"/>
        <w:gridCol w:w="5244"/>
      </w:tblGrid>
      <w:tr w:rsidR="00153618" w:rsidRPr="00153618" w14:paraId="71CAFFE3" w14:textId="77777777" w:rsidTr="001A147A">
        <w:trPr>
          <w:trHeight w:val="2181"/>
        </w:trPr>
        <w:tc>
          <w:tcPr>
            <w:tcW w:w="3828" w:type="dxa"/>
          </w:tcPr>
          <w:p w14:paraId="1A88DF3C" w14:textId="41774BCA" w:rsidR="009650F0" w:rsidRPr="00153618" w:rsidRDefault="00AA2778" w:rsidP="00AA2778">
            <w:pPr>
              <w:spacing w:after="0" w:line="240" w:lineRule="auto"/>
              <w:ind w:firstLine="0"/>
              <w:jc w:val="center"/>
              <w:rPr>
                <w:color w:val="000000" w:themeColor="text1"/>
                <w:lang w:val="nl-NL"/>
              </w:rPr>
            </w:pPr>
            <w:r w:rsidRPr="00153618">
              <w:rPr>
                <w:noProof/>
                <w:color w:val="000000" w:themeColor="text1"/>
                <w:lang w:val="vi-VN" w:eastAsia="vi-VN"/>
              </w:rPr>
              <w:lastRenderedPageBreak/>
              <w:drawing>
                <wp:inline distT="0" distB="0" distL="0" distR="0" wp14:anchorId="18A35FB9" wp14:editId="38B8BE57">
                  <wp:extent cx="1619250" cy="2050111"/>
                  <wp:effectExtent l="0" t="0" r="0" b="7620"/>
                  <wp:docPr id="1024830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30042" name=""/>
                          <pic:cNvPicPr/>
                        </pic:nvPicPr>
                        <pic:blipFill>
                          <a:blip r:embed="rId59"/>
                          <a:stretch>
                            <a:fillRect/>
                          </a:stretch>
                        </pic:blipFill>
                        <pic:spPr>
                          <a:xfrm>
                            <a:off x="0" y="0"/>
                            <a:ext cx="1639339" cy="2075545"/>
                          </a:xfrm>
                          <a:prstGeom prst="rect">
                            <a:avLst/>
                          </a:prstGeom>
                        </pic:spPr>
                      </pic:pic>
                    </a:graphicData>
                  </a:graphic>
                </wp:inline>
              </w:drawing>
            </w:r>
          </w:p>
        </w:tc>
        <w:tc>
          <w:tcPr>
            <w:tcW w:w="5244" w:type="dxa"/>
          </w:tcPr>
          <w:p w14:paraId="0FE8D1F3" w14:textId="20627FCE" w:rsidR="009650F0" w:rsidRPr="00153618" w:rsidRDefault="001A147A" w:rsidP="00DD54D5">
            <w:pPr>
              <w:spacing w:after="0" w:line="240" w:lineRule="auto"/>
              <w:ind w:firstLine="0"/>
              <w:rPr>
                <w:color w:val="000000" w:themeColor="text1"/>
                <w:lang w:val="nl-NL"/>
              </w:rPr>
            </w:pPr>
            <w:r w:rsidRPr="00153618">
              <w:rPr>
                <w:noProof/>
                <w:color w:val="000000" w:themeColor="text1"/>
                <w:lang w:val="vi-VN" w:eastAsia="vi-VN"/>
              </w:rPr>
              <w:drawing>
                <wp:inline distT="0" distB="0" distL="0" distR="0" wp14:anchorId="7DCDC5B8" wp14:editId="543D80DB">
                  <wp:extent cx="3154750" cy="2047875"/>
                  <wp:effectExtent l="0" t="0" r="7620" b="0"/>
                  <wp:docPr id="1161231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31586" name=""/>
                          <pic:cNvPicPr/>
                        </pic:nvPicPr>
                        <pic:blipFill>
                          <a:blip r:embed="rId60"/>
                          <a:stretch>
                            <a:fillRect/>
                          </a:stretch>
                        </pic:blipFill>
                        <pic:spPr>
                          <a:xfrm>
                            <a:off x="0" y="0"/>
                            <a:ext cx="3170935" cy="2058382"/>
                          </a:xfrm>
                          <a:prstGeom prst="rect">
                            <a:avLst/>
                          </a:prstGeom>
                        </pic:spPr>
                      </pic:pic>
                    </a:graphicData>
                  </a:graphic>
                </wp:inline>
              </w:drawing>
            </w:r>
          </w:p>
        </w:tc>
      </w:tr>
      <w:tr w:rsidR="00153618" w:rsidRPr="00153618" w14:paraId="3A67ABD7" w14:textId="77777777" w:rsidTr="001A147A">
        <w:tc>
          <w:tcPr>
            <w:tcW w:w="9072" w:type="dxa"/>
            <w:gridSpan w:val="2"/>
          </w:tcPr>
          <w:p w14:paraId="6A4D8156" w14:textId="12B1ECEA" w:rsidR="004C5A2F" w:rsidRPr="00153618" w:rsidRDefault="004C5A2F" w:rsidP="004C5A2F">
            <w:pPr>
              <w:spacing w:after="0" w:line="240" w:lineRule="auto"/>
              <w:ind w:firstLine="0"/>
              <w:jc w:val="center"/>
              <w:rPr>
                <w:i/>
                <w:iCs/>
                <w:color w:val="000000" w:themeColor="text1"/>
                <w:lang w:val="nl-NL"/>
              </w:rPr>
            </w:pPr>
            <w:r w:rsidRPr="00153618">
              <w:rPr>
                <w:i/>
                <w:iCs/>
                <w:color w:val="000000" w:themeColor="text1"/>
                <w:lang w:val="nl-NL"/>
              </w:rPr>
              <w:t>Khu tái định cư tập trung</w:t>
            </w:r>
          </w:p>
        </w:tc>
      </w:tr>
    </w:tbl>
    <w:p w14:paraId="273D3652" w14:textId="48CC6A29" w:rsidR="00DD54D5" w:rsidRPr="00153618" w:rsidRDefault="006D4454" w:rsidP="00DD54D5">
      <w:pPr>
        <w:spacing w:after="0" w:line="240" w:lineRule="auto"/>
        <w:ind w:firstLine="567"/>
        <w:rPr>
          <w:color w:val="000000" w:themeColor="text1"/>
          <w:lang w:val="nl-NL"/>
        </w:rPr>
      </w:pPr>
      <w:r w:rsidRPr="00153618">
        <w:rPr>
          <w:color w:val="000000" w:themeColor="text1"/>
          <w:lang w:val="nl-NL"/>
        </w:rPr>
        <w:t>C</w:t>
      </w:r>
      <w:r w:rsidR="003D03BD" w:rsidRPr="00153618">
        <w:rPr>
          <w:color w:val="000000" w:themeColor="text1"/>
          <w:lang w:val="nl-NL"/>
        </w:rPr>
        <w:t xml:space="preserve">hỉnh trang cải tạo các khu dân cư </w:t>
      </w:r>
      <w:r w:rsidR="00903FC2" w:rsidRPr="00153618">
        <w:rPr>
          <w:color w:val="000000" w:themeColor="text1"/>
          <w:lang w:val="nl-NL"/>
        </w:rPr>
        <w:t>có mật độ lớn</w:t>
      </w:r>
      <w:r w:rsidR="00F607A5" w:rsidRPr="00153618">
        <w:rPr>
          <w:color w:val="000000" w:themeColor="text1"/>
          <w:lang w:val="nl-NL"/>
        </w:rPr>
        <w:t xml:space="preserve">, chỉnh trang </w:t>
      </w:r>
      <w:r w:rsidR="001E1E8F" w:rsidRPr="00153618">
        <w:rPr>
          <w:color w:val="000000" w:themeColor="text1"/>
          <w:lang w:val="nl-NL"/>
        </w:rPr>
        <w:t>các lô phố, mở rộng lộ giới các hẻm</w:t>
      </w:r>
      <w:r w:rsidR="00EB5687" w:rsidRPr="00153618">
        <w:rPr>
          <w:color w:val="000000" w:themeColor="text1"/>
          <w:lang w:val="nl-NL"/>
        </w:rPr>
        <w:t xml:space="preserve"> đảm bảo lưu thông</w:t>
      </w:r>
      <w:r w:rsidR="00ED3E6E" w:rsidRPr="00153618">
        <w:rPr>
          <w:color w:val="000000" w:themeColor="text1"/>
          <w:lang w:val="nl-NL"/>
        </w:rPr>
        <w:t>.</w:t>
      </w:r>
      <w:r w:rsidR="00236CB6" w:rsidRPr="00153618">
        <w:rPr>
          <w:color w:val="000000" w:themeColor="text1"/>
          <w:lang w:val="nl-NL"/>
        </w:rPr>
        <w:t xml:space="preserve"> Thực hiện chỉnh trang các cụm khu dân cư </w:t>
      </w:r>
      <w:r w:rsidR="003122A8" w:rsidRPr="00153618">
        <w:rPr>
          <w:color w:val="000000" w:themeColor="text1"/>
          <w:lang w:val="nl-NL"/>
        </w:rPr>
        <w:t xml:space="preserve">phía </w:t>
      </w:r>
      <w:r w:rsidR="003078AC" w:rsidRPr="00153618">
        <w:rPr>
          <w:color w:val="000000" w:themeColor="text1"/>
          <w:lang w:val="nl-NL"/>
        </w:rPr>
        <w:t xml:space="preserve">đông </w:t>
      </w:r>
      <w:r w:rsidR="00B317C9" w:rsidRPr="00153618">
        <w:rPr>
          <w:color w:val="000000" w:themeColor="text1"/>
          <w:lang w:val="nl-NL"/>
        </w:rPr>
        <w:t>, một phần phía bắc và phía nam xung quanh khu vực nhà thờ</w:t>
      </w:r>
      <w:r w:rsidR="00E80901" w:rsidRPr="00153618">
        <w:rPr>
          <w:color w:val="000000" w:themeColor="text1"/>
          <w:lang w:val="nl-NL"/>
        </w:rPr>
        <w:t xml:space="preserve">. Thực hiện tái định cư tại chỗ xen kẽ với khu vực dân cư </w:t>
      </w:r>
      <w:r w:rsidR="00CD6A3E" w:rsidRPr="00153618">
        <w:rPr>
          <w:color w:val="000000" w:themeColor="text1"/>
          <w:lang w:val="nl-NL"/>
        </w:rPr>
        <w:t>khi thực hiện chỉnh trang</w:t>
      </w:r>
      <w:r w:rsidR="00804851" w:rsidRPr="00153618">
        <w:rPr>
          <w:color w:val="000000" w:themeColor="text1"/>
          <w:lang w:val="nl-NL"/>
        </w:rPr>
        <w:t xml:space="preserve"> về hệ thống giao thông và hạ tầng xã hội</w:t>
      </w:r>
      <w:r w:rsidR="005B13CD" w:rsidRPr="00153618">
        <w:rPr>
          <w:color w:val="000000" w:themeColor="text1"/>
          <w:lang w:val="nl-NL"/>
        </w:rPr>
        <w:t>.</w:t>
      </w:r>
    </w:p>
    <w:p w14:paraId="14AF20B1" w14:textId="32F2199D" w:rsidR="00B57E68" w:rsidRPr="00153618" w:rsidRDefault="00315A8E" w:rsidP="00B57E68">
      <w:pPr>
        <w:spacing w:after="0" w:line="240" w:lineRule="auto"/>
        <w:ind w:firstLine="567"/>
        <w:rPr>
          <w:color w:val="000000" w:themeColor="text1"/>
          <w:lang w:val="nl-NL"/>
        </w:rPr>
      </w:pPr>
      <w:r w:rsidRPr="00153618">
        <w:rPr>
          <w:color w:val="000000" w:themeColor="text1"/>
          <w:lang w:val="nl-NL"/>
        </w:rPr>
        <w:t>Trên trục chính Bắc – Nam</w:t>
      </w:r>
      <w:r w:rsidR="00AA659B" w:rsidRPr="00153618">
        <w:rPr>
          <w:color w:val="000000" w:themeColor="text1"/>
          <w:lang w:val="nl-NL"/>
        </w:rPr>
        <w:t xml:space="preserve">, hình thành trung tâm hỗn hợp dịch vụ cao tầng gồm dịch vụ, ở </w:t>
      </w:r>
      <w:r w:rsidR="008C69E3" w:rsidRPr="00153618">
        <w:rPr>
          <w:color w:val="000000" w:themeColor="text1"/>
          <w:lang w:val="nl-NL"/>
        </w:rPr>
        <w:t xml:space="preserve">kết hợp </w:t>
      </w:r>
      <w:r w:rsidR="00597815" w:rsidRPr="00153618">
        <w:rPr>
          <w:color w:val="000000" w:themeColor="text1"/>
          <w:lang w:val="nl-NL"/>
        </w:rPr>
        <w:t>công viên ve</w:t>
      </w:r>
      <w:r w:rsidR="00202967" w:rsidRPr="00153618">
        <w:rPr>
          <w:color w:val="000000" w:themeColor="text1"/>
          <w:lang w:val="nl-NL"/>
        </w:rPr>
        <w:t>n sông Cái và c</w:t>
      </w:r>
      <w:r w:rsidR="003E71BA" w:rsidRPr="00153618">
        <w:rPr>
          <w:color w:val="000000" w:themeColor="text1"/>
          <w:lang w:val="nl-NL"/>
        </w:rPr>
        <w:t>ô</w:t>
      </w:r>
      <w:r w:rsidR="00202967" w:rsidRPr="00153618">
        <w:rPr>
          <w:color w:val="000000" w:themeColor="text1"/>
          <w:lang w:val="nl-NL"/>
        </w:rPr>
        <w:t xml:space="preserve">ng viên </w:t>
      </w:r>
      <w:r w:rsidR="008A0342" w:rsidRPr="00153618">
        <w:rPr>
          <w:color w:val="000000" w:themeColor="text1"/>
          <w:lang w:val="nl-NL"/>
        </w:rPr>
        <w:t xml:space="preserve">lõi đô thị, phát triển các không gian mở </w:t>
      </w:r>
      <w:r w:rsidR="00C13A76" w:rsidRPr="00153618">
        <w:rPr>
          <w:color w:val="000000" w:themeColor="text1"/>
          <w:lang w:val="nl-NL"/>
        </w:rPr>
        <w:t>gắn với các chức năng công cộng đô thị.</w:t>
      </w:r>
      <w:r w:rsidR="00B57E68" w:rsidRPr="00153618">
        <w:rPr>
          <w:color w:val="000000" w:themeColor="text1"/>
          <w:lang w:val="nl-NL"/>
        </w:rPr>
        <w:t xml:space="preserve"> Phát triển đô thị dịch vụ sinh thái mật độ thấp gắn với phát triển các tuyến kênh theo cảnh quan đô thị. Khai thác tiềm năng cảnh quan sông nước để hình thành khu đô thị dịch vụ sinh thái mật độ thấp, kết hợp nhà ở – thương mại – dịch vụ du lịch. Phát triển cấu trúc không gian đô thị dọc theo các tuyến kênh và trục cảnh quan mặt nước, tạo điểm nhấn sinh thái đặc trưng, đảm bảo thông thoáng và thích ứng với điều kiện thủy văn tự nhiên của sông Cái. Công trình kiến trúc được khuyến khích theo hướng thân thiện môi trường, vật liệu bền vững và tầng cao phù hợp cảnh quan ven sông. </w:t>
      </w:r>
    </w:p>
    <w:p w14:paraId="515B8814" w14:textId="338E9B5E" w:rsidR="00395D3F" w:rsidRPr="00153618" w:rsidRDefault="00395D3F" w:rsidP="00395D3F">
      <w:pPr>
        <w:pStyle w:val="Noidung"/>
        <w:ind w:firstLine="567"/>
        <w:rPr>
          <w:color w:val="000000" w:themeColor="text1"/>
          <w:lang w:val="nl-NL"/>
        </w:rPr>
      </w:pPr>
      <w:r w:rsidRPr="00153618">
        <w:rPr>
          <w:color w:val="000000" w:themeColor="text1"/>
          <w:lang w:val="nl-NL"/>
        </w:rPr>
        <w:t xml:space="preserve">Tổ chức công viên đô thị ven sông bao quanh và công viên lõi khu vực với các tuyến đường dạo, xe đạp, cầu cảnh quan, tiện ích dịch vụ đô thi chạy dọc hai bên sông. </w:t>
      </w:r>
    </w:p>
    <w:p w14:paraId="75011C09" w14:textId="2B0C8838" w:rsidR="006A041D" w:rsidRPr="00153618" w:rsidRDefault="00FF75A9" w:rsidP="006A041D">
      <w:pPr>
        <w:pStyle w:val="Noidung"/>
        <w:ind w:firstLine="567"/>
        <w:rPr>
          <w:color w:val="000000" w:themeColor="text1"/>
          <w:lang w:val="nl-NL"/>
        </w:rPr>
      </w:pPr>
      <w:r w:rsidRPr="00153618">
        <w:rPr>
          <w:color w:val="000000" w:themeColor="text1"/>
          <w:lang w:val="nl-NL"/>
        </w:rPr>
        <w:t xml:space="preserve">Ngoài các kết nối mới về giao thông đường bộ với các khu chức năng khác, phát triển kết nối các khu chức năng và tuyến du lịch đường thủy sông </w:t>
      </w:r>
      <w:r w:rsidR="003D03BD" w:rsidRPr="00153618">
        <w:rPr>
          <w:color w:val="000000" w:themeColor="text1"/>
          <w:lang w:val="nl-NL"/>
        </w:rPr>
        <w:t>Cái</w:t>
      </w:r>
      <w:r w:rsidRPr="00153618">
        <w:rPr>
          <w:color w:val="000000" w:themeColor="text1"/>
          <w:lang w:val="nl-NL"/>
        </w:rPr>
        <w:t xml:space="preserve"> với khu bến Nha Trang</w:t>
      </w:r>
      <w:r w:rsidR="00C114F6" w:rsidRPr="00153618">
        <w:rPr>
          <w:color w:val="000000" w:themeColor="text1"/>
          <w:lang w:val="nl-NL"/>
        </w:rPr>
        <w:t xml:space="preserve"> </w:t>
      </w:r>
      <w:r w:rsidR="00F54B32" w:rsidRPr="00153618">
        <w:rPr>
          <w:color w:val="000000" w:themeColor="text1"/>
          <w:lang w:val="nl-NL"/>
        </w:rPr>
        <w:t xml:space="preserve">bằng cách tổ chức các bến thuyền </w:t>
      </w:r>
      <w:r w:rsidR="00742DAB" w:rsidRPr="00153618">
        <w:rPr>
          <w:color w:val="000000" w:themeColor="text1"/>
          <w:lang w:val="nl-NL"/>
        </w:rPr>
        <w:t xml:space="preserve">tại các </w:t>
      </w:r>
      <w:r w:rsidR="006409C6" w:rsidRPr="00153618">
        <w:rPr>
          <w:color w:val="000000" w:themeColor="text1"/>
          <w:lang w:val="nl-NL"/>
        </w:rPr>
        <w:t>khu vực trung tâm công viên ven sông.</w:t>
      </w:r>
    </w:p>
    <w:tbl>
      <w:tblPr>
        <w:tblStyle w:val="TableGrid"/>
        <w:tblW w:w="0" w:type="auto"/>
        <w:tblLook w:val="04A0" w:firstRow="1" w:lastRow="0" w:firstColumn="1" w:lastColumn="0" w:noHBand="0" w:noVBand="1"/>
      </w:tblPr>
      <w:tblGrid>
        <w:gridCol w:w="4536"/>
        <w:gridCol w:w="4531"/>
      </w:tblGrid>
      <w:tr w:rsidR="00153618" w:rsidRPr="00153618" w14:paraId="7C56CB8F" w14:textId="77777777" w:rsidTr="00DF20B6">
        <w:trPr>
          <w:trHeight w:val="1258"/>
        </w:trPr>
        <w:tc>
          <w:tcPr>
            <w:tcW w:w="4536" w:type="dxa"/>
          </w:tcPr>
          <w:p w14:paraId="0E4719D6" w14:textId="33FD7D26" w:rsidR="009650F0" w:rsidRPr="00153618" w:rsidRDefault="003B7FEF">
            <w:pPr>
              <w:spacing w:after="0" w:line="240" w:lineRule="auto"/>
              <w:ind w:firstLine="0"/>
              <w:rPr>
                <w:color w:val="000000" w:themeColor="text1"/>
                <w:lang w:val="nl-NL"/>
              </w:rPr>
            </w:pPr>
            <w:r w:rsidRPr="00153618">
              <w:rPr>
                <w:noProof/>
                <w:color w:val="000000" w:themeColor="text1"/>
                <w:lang w:val="vi-VN" w:eastAsia="vi-VN"/>
              </w:rPr>
              <w:drawing>
                <wp:inline distT="0" distB="0" distL="0" distR="0" wp14:anchorId="1EB6FC24" wp14:editId="38B80386">
                  <wp:extent cx="2741498" cy="1704975"/>
                  <wp:effectExtent l="0" t="0" r="1905" b="0"/>
                  <wp:docPr id="2121081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81383" name=""/>
                          <pic:cNvPicPr/>
                        </pic:nvPicPr>
                        <pic:blipFill>
                          <a:blip r:embed="rId61"/>
                          <a:stretch>
                            <a:fillRect/>
                          </a:stretch>
                        </pic:blipFill>
                        <pic:spPr>
                          <a:xfrm>
                            <a:off x="0" y="0"/>
                            <a:ext cx="2750890" cy="1710816"/>
                          </a:xfrm>
                          <a:prstGeom prst="rect">
                            <a:avLst/>
                          </a:prstGeom>
                        </pic:spPr>
                      </pic:pic>
                    </a:graphicData>
                  </a:graphic>
                </wp:inline>
              </w:drawing>
            </w:r>
          </w:p>
        </w:tc>
        <w:tc>
          <w:tcPr>
            <w:tcW w:w="4526" w:type="dxa"/>
          </w:tcPr>
          <w:p w14:paraId="58B6EAB3" w14:textId="20450632" w:rsidR="009650F0" w:rsidRPr="00153618" w:rsidRDefault="0041401F" w:rsidP="00DF20B6">
            <w:pPr>
              <w:spacing w:after="0" w:line="240" w:lineRule="auto"/>
              <w:ind w:firstLine="0"/>
              <w:jc w:val="center"/>
              <w:rPr>
                <w:color w:val="000000" w:themeColor="text1"/>
                <w:lang w:val="nl-NL"/>
              </w:rPr>
            </w:pPr>
            <w:r w:rsidRPr="00153618">
              <w:rPr>
                <w:noProof/>
                <w:color w:val="000000" w:themeColor="text1"/>
                <w:lang w:val="vi-VN" w:eastAsia="vi-VN"/>
              </w:rPr>
              <w:drawing>
                <wp:inline distT="0" distB="0" distL="0" distR="0" wp14:anchorId="130B7F6A" wp14:editId="51E4F171">
                  <wp:extent cx="2160270" cy="1699736"/>
                  <wp:effectExtent l="0" t="0" r="0" b="0"/>
                  <wp:docPr id="97070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04077" name=""/>
                          <pic:cNvPicPr/>
                        </pic:nvPicPr>
                        <pic:blipFill>
                          <a:blip r:embed="rId62"/>
                          <a:stretch>
                            <a:fillRect/>
                          </a:stretch>
                        </pic:blipFill>
                        <pic:spPr>
                          <a:xfrm>
                            <a:off x="0" y="0"/>
                            <a:ext cx="2170945" cy="1708135"/>
                          </a:xfrm>
                          <a:prstGeom prst="rect">
                            <a:avLst/>
                          </a:prstGeom>
                        </pic:spPr>
                      </pic:pic>
                    </a:graphicData>
                  </a:graphic>
                </wp:inline>
              </w:drawing>
            </w:r>
          </w:p>
        </w:tc>
      </w:tr>
      <w:tr w:rsidR="00153618" w:rsidRPr="009A18F3" w14:paraId="74A4F377" w14:textId="77777777" w:rsidTr="00DF20B6">
        <w:tc>
          <w:tcPr>
            <w:tcW w:w="4531" w:type="dxa"/>
          </w:tcPr>
          <w:p w14:paraId="4DB7E3D6" w14:textId="180D9CCA" w:rsidR="00DF20B6" w:rsidRPr="00153618" w:rsidRDefault="00DF20B6" w:rsidP="00DF20B6">
            <w:pPr>
              <w:spacing w:after="0" w:line="240" w:lineRule="auto"/>
              <w:ind w:firstLine="0"/>
              <w:jc w:val="center"/>
              <w:rPr>
                <w:i/>
                <w:iCs/>
                <w:color w:val="000000" w:themeColor="text1"/>
                <w:lang w:val="nl-NL"/>
              </w:rPr>
            </w:pPr>
            <w:r w:rsidRPr="00153618">
              <w:rPr>
                <w:i/>
                <w:iCs/>
                <w:color w:val="000000" w:themeColor="text1"/>
                <w:lang w:val="nl-NL"/>
              </w:rPr>
              <w:t>Cảnh quan khu vực ven sông</w:t>
            </w:r>
          </w:p>
        </w:tc>
        <w:tc>
          <w:tcPr>
            <w:tcW w:w="4531" w:type="dxa"/>
          </w:tcPr>
          <w:p w14:paraId="3DF82B61" w14:textId="61A2DB7D" w:rsidR="00DF20B6" w:rsidRPr="00153618" w:rsidRDefault="00DF20B6" w:rsidP="00DF20B6">
            <w:pPr>
              <w:spacing w:after="0" w:line="240" w:lineRule="auto"/>
              <w:ind w:firstLine="0"/>
              <w:jc w:val="center"/>
              <w:rPr>
                <w:i/>
                <w:iCs/>
                <w:color w:val="000000" w:themeColor="text1"/>
                <w:lang w:val="nl-NL"/>
              </w:rPr>
            </w:pPr>
            <w:r w:rsidRPr="00153618">
              <w:rPr>
                <w:i/>
                <w:iCs/>
                <w:color w:val="000000" w:themeColor="text1"/>
                <w:lang w:val="nl-NL"/>
              </w:rPr>
              <w:t>Bến thuyền, cầu đi bộ ven sông</w:t>
            </w:r>
          </w:p>
        </w:tc>
      </w:tr>
    </w:tbl>
    <w:p w14:paraId="1FEEB48F" w14:textId="77777777" w:rsidR="006A041D" w:rsidRPr="00153618" w:rsidRDefault="006A041D" w:rsidP="006A041D">
      <w:pPr>
        <w:pStyle w:val="Noidung"/>
        <w:ind w:firstLine="567"/>
        <w:rPr>
          <w:color w:val="000000" w:themeColor="text1"/>
          <w:lang w:val="nl-NL"/>
        </w:rPr>
      </w:pPr>
      <w:r w:rsidRPr="00153618">
        <w:rPr>
          <w:color w:val="000000" w:themeColor="text1"/>
          <w:lang w:val="nl-NL"/>
        </w:rPr>
        <w:lastRenderedPageBreak/>
        <w:t>Bổ sung các công trình hạ tầng xã hội thiết yếu (trường học, nhà sinh hoạt cộng đồng, y tế, chợ, bãi đỗ xe nhỏ) bảo đảm phục vụ nhu cầu của dân cư sau tái định cư. Hình thành dải công viên cây xanh ven sông kết hợp đường dạo bộ và tuyến xe đạp, đóng vai trò hành lang sinh thái – không gian công cộng quan trọng, vừa bảo vệ bờ sông vừa tạo giá trị cảnh quan và sinh thái đô thị.</w:t>
      </w:r>
    </w:p>
    <w:p w14:paraId="1D9205CF" w14:textId="4767E2C0" w:rsidR="00BE34FB" w:rsidRPr="00153618" w:rsidRDefault="00BE34FB" w:rsidP="006A041D">
      <w:pPr>
        <w:pStyle w:val="Noidung"/>
        <w:ind w:firstLine="567"/>
        <w:rPr>
          <w:color w:val="000000" w:themeColor="text1"/>
          <w:lang w:val="nl-NL"/>
        </w:rPr>
      </w:pPr>
      <w:r w:rsidRPr="00153618">
        <w:rPr>
          <w:color w:val="000000" w:themeColor="text1"/>
          <w:lang w:val="nl-NL"/>
        </w:rPr>
        <w:t xml:space="preserve">Tại mũi phía đông </w:t>
      </w:r>
      <w:r w:rsidR="0001766E" w:rsidRPr="00153618">
        <w:rPr>
          <w:color w:val="000000" w:themeColor="text1"/>
          <w:lang w:val="nl-NL"/>
        </w:rPr>
        <w:t>giáp khu du lịch hải đảo, kế thừa quỹ đất du lịch dịch vụ theo quy hoạch được duyệt để phát triển du lịch</w:t>
      </w:r>
      <w:r w:rsidR="00D20596" w:rsidRPr="00153618">
        <w:rPr>
          <w:color w:val="000000" w:themeColor="text1"/>
          <w:lang w:val="nl-NL"/>
        </w:rPr>
        <w:t xml:space="preserve"> dịch vụ </w:t>
      </w:r>
      <w:r w:rsidR="006B05AC" w:rsidRPr="00153618">
        <w:rPr>
          <w:color w:val="000000" w:themeColor="text1"/>
          <w:lang w:val="nl-NL"/>
        </w:rPr>
        <w:t>như nhà hàng,</w:t>
      </w:r>
      <w:r w:rsidR="00827AB6" w:rsidRPr="00153618">
        <w:rPr>
          <w:color w:val="000000" w:themeColor="text1"/>
          <w:lang w:val="nl-NL"/>
        </w:rPr>
        <w:t xml:space="preserve"> khách sạn,</w:t>
      </w:r>
      <w:r w:rsidR="006B05AC" w:rsidRPr="00153618">
        <w:rPr>
          <w:color w:val="000000" w:themeColor="text1"/>
          <w:lang w:val="nl-NL"/>
        </w:rPr>
        <w:t xml:space="preserve"> </w:t>
      </w:r>
      <w:r w:rsidR="00A37AB0" w:rsidRPr="00153618">
        <w:rPr>
          <w:color w:val="000000" w:themeColor="text1"/>
          <w:lang w:val="nl-NL"/>
        </w:rPr>
        <w:t>du lịch cộng đồng,</w:t>
      </w:r>
      <w:r w:rsidR="00104535" w:rsidRPr="00153618">
        <w:rPr>
          <w:color w:val="000000" w:themeColor="text1"/>
          <w:lang w:val="nl-NL"/>
        </w:rPr>
        <w:t xml:space="preserve"> kết hợp bến thuyền du lịch</w:t>
      </w:r>
      <w:r w:rsidR="00E31581" w:rsidRPr="00153618">
        <w:rPr>
          <w:color w:val="000000" w:themeColor="text1"/>
          <w:lang w:val="nl-NL"/>
        </w:rPr>
        <w:t xml:space="preserve">. Khu du lịch phía qua cầu Ngọc Thảo </w:t>
      </w:r>
      <w:r w:rsidR="00DE5BC3" w:rsidRPr="00153618">
        <w:rPr>
          <w:color w:val="000000" w:themeColor="text1"/>
          <w:lang w:val="nl-NL"/>
        </w:rPr>
        <w:t xml:space="preserve">gắn với công viên </w:t>
      </w:r>
      <w:r w:rsidR="00005EB4" w:rsidRPr="00153618">
        <w:rPr>
          <w:color w:val="000000" w:themeColor="text1"/>
          <w:lang w:val="nl-NL"/>
        </w:rPr>
        <w:t xml:space="preserve">lõi </w:t>
      </w:r>
      <w:r w:rsidR="00FC007A" w:rsidRPr="00153618">
        <w:rPr>
          <w:color w:val="000000" w:themeColor="text1"/>
          <w:lang w:val="nl-NL"/>
        </w:rPr>
        <w:t xml:space="preserve">tổ chức </w:t>
      </w:r>
      <w:r w:rsidR="005D0F71" w:rsidRPr="00153618">
        <w:rPr>
          <w:color w:val="000000" w:themeColor="text1"/>
          <w:lang w:val="nl-NL"/>
        </w:rPr>
        <w:t>theo hướng sinh thái thấp tầng</w:t>
      </w:r>
      <w:r w:rsidR="000455AA" w:rsidRPr="00153618">
        <w:rPr>
          <w:color w:val="000000" w:themeColor="text1"/>
          <w:lang w:val="nl-NL"/>
        </w:rPr>
        <w:t>,</w:t>
      </w:r>
      <w:r w:rsidR="00E25801" w:rsidRPr="00153618">
        <w:rPr>
          <w:color w:val="000000" w:themeColor="text1"/>
          <w:lang w:val="nl-NL"/>
        </w:rPr>
        <w:t xml:space="preserve"> khai thác </w:t>
      </w:r>
      <w:r w:rsidR="00EB3135" w:rsidRPr="00153618">
        <w:rPr>
          <w:color w:val="000000" w:themeColor="text1"/>
          <w:lang w:val="nl-NL"/>
        </w:rPr>
        <w:t xml:space="preserve">mặt nước </w:t>
      </w:r>
      <w:r w:rsidR="003E1A1A" w:rsidRPr="00153618">
        <w:rPr>
          <w:color w:val="000000" w:themeColor="text1"/>
          <w:lang w:val="nl-NL"/>
        </w:rPr>
        <w:t xml:space="preserve">vào cảnh quan của khu vực </w:t>
      </w:r>
      <w:r w:rsidR="001167A8" w:rsidRPr="00153618">
        <w:rPr>
          <w:color w:val="000000" w:themeColor="text1"/>
          <w:lang w:val="nl-NL"/>
        </w:rPr>
        <w:t xml:space="preserve">tạo hình ảnh cửa ngõ </w:t>
      </w:r>
      <w:r w:rsidR="00355277" w:rsidRPr="00153618">
        <w:rPr>
          <w:color w:val="000000" w:themeColor="text1"/>
          <w:lang w:val="nl-NL"/>
        </w:rPr>
        <w:t>xanh sinh thái</w:t>
      </w:r>
      <w:r w:rsidR="00DE41BC" w:rsidRPr="00153618">
        <w:rPr>
          <w:color w:val="000000" w:themeColor="text1"/>
          <w:lang w:val="nl-NL"/>
        </w:rPr>
        <w:t>. Các khu vực phát triển dịch vụ du lịch của vực có lợi thế về không gian khai thác điểm nhìn</w:t>
      </w:r>
      <w:r w:rsidR="00162EA7" w:rsidRPr="00153618">
        <w:rPr>
          <w:color w:val="000000" w:themeColor="text1"/>
          <w:lang w:val="nl-NL"/>
        </w:rPr>
        <w:t>, cảnh quan thoáng đãng và gắn với sông nước, công viên thích hợp phát triển không gian lưu trú, dịch vụ cho du khách và người dân</w:t>
      </w:r>
      <w:r w:rsidR="002D1022" w:rsidRPr="00153618">
        <w:rPr>
          <w:color w:val="000000" w:themeColor="text1"/>
          <w:lang w:val="nl-NL"/>
        </w:rPr>
        <w:t>.</w:t>
      </w:r>
    </w:p>
    <w:tbl>
      <w:tblPr>
        <w:tblStyle w:val="TableGrid"/>
        <w:tblW w:w="0" w:type="auto"/>
        <w:tblInd w:w="-5" w:type="dxa"/>
        <w:tblLook w:val="04A0" w:firstRow="1" w:lastRow="0" w:firstColumn="1" w:lastColumn="0" w:noHBand="0" w:noVBand="1"/>
      </w:tblPr>
      <w:tblGrid>
        <w:gridCol w:w="4461"/>
        <w:gridCol w:w="4616"/>
      </w:tblGrid>
      <w:tr w:rsidR="00153618" w:rsidRPr="00153618" w14:paraId="3A096BD8" w14:textId="77777777" w:rsidTr="00623C16">
        <w:tc>
          <w:tcPr>
            <w:tcW w:w="4531" w:type="dxa"/>
          </w:tcPr>
          <w:p w14:paraId="3701ADDA" w14:textId="198DECEF" w:rsidR="009650F0" w:rsidRPr="00153618" w:rsidRDefault="003B04EF">
            <w:pPr>
              <w:spacing w:after="0" w:line="240" w:lineRule="auto"/>
              <w:ind w:firstLine="0"/>
              <w:rPr>
                <w:color w:val="000000" w:themeColor="text1"/>
                <w:lang w:val="nl-NL"/>
              </w:rPr>
            </w:pPr>
            <w:r w:rsidRPr="00153618">
              <w:rPr>
                <w:noProof/>
                <w:color w:val="000000" w:themeColor="text1"/>
                <w:lang w:val="vi-VN" w:eastAsia="vi-VN"/>
              </w:rPr>
              <w:drawing>
                <wp:inline distT="0" distB="0" distL="0" distR="0" wp14:anchorId="74C75893" wp14:editId="4EF44670">
                  <wp:extent cx="2609850" cy="1687830"/>
                  <wp:effectExtent l="0" t="0" r="0" b="7620"/>
                  <wp:docPr id="218820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20228" name=""/>
                          <pic:cNvPicPr/>
                        </pic:nvPicPr>
                        <pic:blipFill>
                          <a:blip r:embed="rId63"/>
                          <a:stretch>
                            <a:fillRect/>
                          </a:stretch>
                        </pic:blipFill>
                        <pic:spPr>
                          <a:xfrm>
                            <a:off x="0" y="0"/>
                            <a:ext cx="2619010" cy="1693754"/>
                          </a:xfrm>
                          <a:prstGeom prst="rect">
                            <a:avLst/>
                          </a:prstGeom>
                        </pic:spPr>
                      </pic:pic>
                    </a:graphicData>
                  </a:graphic>
                </wp:inline>
              </w:drawing>
            </w:r>
          </w:p>
        </w:tc>
        <w:tc>
          <w:tcPr>
            <w:tcW w:w="4531" w:type="dxa"/>
          </w:tcPr>
          <w:p w14:paraId="56774E73" w14:textId="6CB595A0" w:rsidR="009650F0" w:rsidRPr="00153618" w:rsidRDefault="00623C16">
            <w:pPr>
              <w:spacing w:after="0" w:line="240" w:lineRule="auto"/>
              <w:ind w:firstLine="0"/>
              <w:rPr>
                <w:color w:val="000000" w:themeColor="text1"/>
                <w:lang w:val="nl-NL"/>
              </w:rPr>
            </w:pPr>
            <w:r w:rsidRPr="00153618">
              <w:rPr>
                <w:noProof/>
                <w:color w:val="000000" w:themeColor="text1"/>
                <w:lang w:val="vi-VN" w:eastAsia="vi-VN"/>
              </w:rPr>
              <w:drawing>
                <wp:inline distT="0" distB="0" distL="0" distR="0" wp14:anchorId="0D3A0E71" wp14:editId="0748CD83">
                  <wp:extent cx="2771775" cy="1685613"/>
                  <wp:effectExtent l="0" t="0" r="0" b="0"/>
                  <wp:docPr id="2136028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48486" name=""/>
                          <pic:cNvPicPr/>
                        </pic:nvPicPr>
                        <pic:blipFill>
                          <a:blip r:embed="rId64"/>
                          <a:stretch>
                            <a:fillRect/>
                          </a:stretch>
                        </pic:blipFill>
                        <pic:spPr>
                          <a:xfrm>
                            <a:off x="0" y="0"/>
                            <a:ext cx="2779679" cy="1690420"/>
                          </a:xfrm>
                          <a:prstGeom prst="rect">
                            <a:avLst/>
                          </a:prstGeom>
                        </pic:spPr>
                      </pic:pic>
                    </a:graphicData>
                  </a:graphic>
                </wp:inline>
              </w:drawing>
            </w:r>
          </w:p>
        </w:tc>
      </w:tr>
      <w:tr w:rsidR="00153618" w:rsidRPr="009A18F3" w14:paraId="798EB64B" w14:textId="77777777" w:rsidTr="00623C16">
        <w:tc>
          <w:tcPr>
            <w:tcW w:w="4531" w:type="dxa"/>
          </w:tcPr>
          <w:p w14:paraId="167AFDAF" w14:textId="7D661F3D" w:rsidR="009650F0" w:rsidRPr="00153618" w:rsidRDefault="00402B9D" w:rsidP="00623C16">
            <w:pPr>
              <w:spacing w:after="0" w:line="240" w:lineRule="auto"/>
              <w:ind w:firstLine="0"/>
              <w:jc w:val="center"/>
              <w:rPr>
                <w:i/>
                <w:iCs/>
                <w:color w:val="000000" w:themeColor="text1"/>
                <w:lang w:val="nl-NL"/>
              </w:rPr>
            </w:pPr>
            <w:r w:rsidRPr="00153618">
              <w:rPr>
                <w:i/>
                <w:iCs/>
                <w:color w:val="000000" w:themeColor="text1"/>
                <w:lang w:val="nl-NL"/>
              </w:rPr>
              <w:t xml:space="preserve">Khu dịch vụ du lịch phía </w:t>
            </w:r>
            <w:r w:rsidR="00623C16" w:rsidRPr="00153618">
              <w:rPr>
                <w:i/>
                <w:iCs/>
                <w:color w:val="000000" w:themeColor="text1"/>
                <w:lang w:val="nl-NL"/>
              </w:rPr>
              <w:t>nam</w:t>
            </w:r>
          </w:p>
        </w:tc>
        <w:tc>
          <w:tcPr>
            <w:tcW w:w="4531" w:type="dxa"/>
          </w:tcPr>
          <w:p w14:paraId="0762EF9B" w14:textId="6CF3E09F" w:rsidR="009650F0" w:rsidRPr="00153618" w:rsidRDefault="00623C16" w:rsidP="00623C16">
            <w:pPr>
              <w:spacing w:after="0" w:line="240" w:lineRule="auto"/>
              <w:ind w:firstLine="0"/>
              <w:jc w:val="center"/>
              <w:rPr>
                <w:i/>
                <w:iCs/>
                <w:color w:val="000000" w:themeColor="text1"/>
                <w:lang w:val="nl-NL"/>
              </w:rPr>
            </w:pPr>
            <w:r w:rsidRPr="00153618">
              <w:rPr>
                <w:i/>
                <w:iCs/>
                <w:color w:val="000000" w:themeColor="text1"/>
                <w:lang w:val="nl-NL"/>
              </w:rPr>
              <w:t>Khu dịch vụ du lịch phía nam</w:t>
            </w:r>
          </w:p>
        </w:tc>
      </w:tr>
      <w:tr w:rsidR="00153618" w:rsidRPr="00153618" w14:paraId="17E04864" w14:textId="77777777" w:rsidTr="009650F0">
        <w:tc>
          <w:tcPr>
            <w:tcW w:w="9062" w:type="dxa"/>
            <w:gridSpan w:val="2"/>
          </w:tcPr>
          <w:p w14:paraId="3AF58B9B" w14:textId="19B3241A" w:rsidR="00EF1585" w:rsidRPr="00153618" w:rsidRDefault="008118DB" w:rsidP="006A041D">
            <w:pPr>
              <w:pStyle w:val="Noidung"/>
              <w:ind w:firstLine="0"/>
              <w:rPr>
                <w:color w:val="000000" w:themeColor="text1"/>
                <w:lang w:val="de-DE"/>
              </w:rPr>
            </w:pPr>
            <w:r w:rsidRPr="00153618">
              <w:rPr>
                <w:noProof/>
                <w:color w:val="000000" w:themeColor="text1"/>
                <w:lang w:val="de-DE"/>
              </w:rPr>
              <w:drawing>
                <wp:inline distT="0" distB="0" distL="0" distR="0" wp14:anchorId="087CAA74" wp14:editId="67019B72">
                  <wp:extent cx="5760720" cy="2857500"/>
                  <wp:effectExtent l="0" t="0" r="5080" b="0"/>
                  <wp:docPr id="1741351250"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51250" name="Picture 5" descr="A map of a city&#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760720" cy="2857500"/>
                          </a:xfrm>
                          <a:prstGeom prst="rect">
                            <a:avLst/>
                          </a:prstGeom>
                        </pic:spPr>
                      </pic:pic>
                    </a:graphicData>
                  </a:graphic>
                </wp:inline>
              </w:drawing>
            </w:r>
          </w:p>
          <w:p w14:paraId="5F854CCD" w14:textId="506A0ABF" w:rsidR="00D35ECC" w:rsidRPr="00153618" w:rsidRDefault="00D35ECC" w:rsidP="006A041D">
            <w:pPr>
              <w:pStyle w:val="Noidung"/>
              <w:ind w:firstLine="0"/>
              <w:rPr>
                <w:color w:val="000000" w:themeColor="text1"/>
              </w:rPr>
            </w:pPr>
          </w:p>
        </w:tc>
      </w:tr>
      <w:tr w:rsidR="00153618" w:rsidRPr="00153618" w14:paraId="1C71EBA4" w14:textId="77777777" w:rsidTr="009650F0">
        <w:tc>
          <w:tcPr>
            <w:tcW w:w="9062" w:type="dxa"/>
            <w:gridSpan w:val="2"/>
          </w:tcPr>
          <w:p w14:paraId="1245D7BB" w14:textId="735AAF90" w:rsidR="00D35ECC" w:rsidRPr="00153618" w:rsidRDefault="00D35ECC" w:rsidP="00D35ECC">
            <w:pPr>
              <w:pStyle w:val="K-Hinhanh"/>
              <w:tabs>
                <w:tab w:val="clear" w:pos="851"/>
                <w:tab w:val="left" w:pos="1018"/>
              </w:tabs>
              <w:rPr>
                <w:color w:val="000000" w:themeColor="text1"/>
              </w:rPr>
            </w:pPr>
            <w:r w:rsidRPr="00153618">
              <w:rPr>
                <w:color w:val="000000" w:themeColor="text1"/>
              </w:rPr>
              <w:t xml:space="preserve">Sơ đồ tổ chức không gian khu </w:t>
            </w:r>
            <w:r w:rsidRPr="00153618">
              <w:rPr>
                <w:rFonts w:eastAsia="Times New Roman"/>
                <w:color w:val="000000" w:themeColor="text1"/>
              </w:rPr>
              <w:t>vực</w:t>
            </w:r>
            <w:r w:rsidRPr="00153618">
              <w:rPr>
                <w:color w:val="000000" w:themeColor="text1"/>
              </w:rPr>
              <w:t xml:space="preserve"> cồn Ngọc Thảo</w:t>
            </w:r>
          </w:p>
        </w:tc>
      </w:tr>
    </w:tbl>
    <w:p w14:paraId="2598B0E2" w14:textId="36960B89" w:rsidR="00B4643D" w:rsidRPr="00153618" w:rsidRDefault="00B4643D" w:rsidP="006A041D">
      <w:pPr>
        <w:pStyle w:val="Noidung"/>
        <w:ind w:firstLine="567"/>
        <w:rPr>
          <w:color w:val="000000" w:themeColor="text1"/>
          <w:lang w:val="nl-NL"/>
        </w:rPr>
      </w:pPr>
      <w:r w:rsidRPr="00153618">
        <w:rPr>
          <w:bCs/>
          <w:color w:val="000000" w:themeColor="text1"/>
          <w:lang w:val="nl-NL"/>
        </w:rPr>
        <w:t xml:space="preserve">Tiểu khu </w:t>
      </w:r>
      <w:r w:rsidR="00D35ECC" w:rsidRPr="00153618">
        <w:rPr>
          <w:bCs/>
          <w:color w:val="000000" w:themeColor="text1"/>
          <w:lang w:val="nl-NL"/>
        </w:rPr>
        <w:t>3:</w:t>
      </w:r>
    </w:p>
    <w:p w14:paraId="1CC9B603" w14:textId="6641EB6B" w:rsidR="0096489D" w:rsidRPr="00153618" w:rsidRDefault="0096489D" w:rsidP="0096489D">
      <w:pPr>
        <w:spacing w:after="120" w:line="240" w:lineRule="auto"/>
        <w:ind w:firstLine="567"/>
        <w:rPr>
          <w:rFonts w:eastAsia="Times New Roman"/>
          <w:color w:val="000000" w:themeColor="text1"/>
          <w:kern w:val="28"/>
          <w:szCs w:val="26"/>
          <w:lang w:val="nl-NL"/>
        </w:rPr>
      </w:pPr>
      <w:r w:rsidRPr="00153618">
        <w:rPr>
          <w:rFonts w:eastAsia="Times New Roman"/>
          <w:color w:val="000000" w:themeColor="text1"/>
          <w:kern w:val="28"/>
          <w:szCs w:val="26"/>
          <w:lang w:val="nl-NL"/>
        </w:rPr>
        <w:t>Quy mô: khoảng 90,</w:t>
      </w:r>
      <w:r w:rsidR="00DE2E65" w:rsidRPr="00153618">
        <w:rPr>
          <w:rFonts w:eastAsia="Times New Roman"/>
          <w:color w:val="000000" w:themeColor="text1"/>
          <w:kern w:val="28"/>
          <w:szCs w:val="26"/>
          <w:lang w:val="nl-NL"/>
        </w:rPr>
        <w:t>2</w:t>
      </w:r>
      <w:r w:rsidRPr="00153618">
        <w:rPr>
          <w:rFonts w:eastAsia="Times New Roman"/>
          <w:color w:val="000000" w:themeColor="text1"/>
          <w:kern w:val="28"/>
          <w:szCs w:val="26"/>
          <w:lang w:val="nl-NL"/>
        </w:rPr>
        <w:t>9 ha.</w:t>
      </w:r>
    </w:p>
    <w:p w14:paraId="1206F6CD" w14:textId="2FBA8362" w:rsidR="00B4643D" w:rsidRPr="00153618" w:rsidRDefault="00B4643D" w:rsidP="00B4643D">
      <w:pPr>
        <w:pStyle w:val="Noidung"/>
        <w:ind w:firstLine="567"/>
        <w:rPr>
          <w:color w:val="000000" w:themeColor="text1"/>
          <w:lang w:val="nl-NL"/>
        </w:rPr>
      </w:pPr>
      <w:r w:rsidRPr="00153618">
        <w:rPr>
          <w:color w:val="000000" w:themeColor="text1"/>
          <w:lang w:val="nl-NL"/>
        </w:rPr>
        <w:lastRenderedPageBreak/>
        <w:t xml:space="preserve">Tính chất:  Là </w:t>
      </w:r>
      <w:r w:rsidR="003D03BD" w:rsidRPr="00153618">
        <w:rPr>
          <w:color w:val="000000" w:themeColor="text1"/>
          <w:lang w:val="nl-NL"/>
        </w:rPr>
        <w:t>khu dịch vụ du lịch.</w:t>
      </w:r>
    </w:p>
    <w:p w14:paraId="3036C9A6" w14:textId="77777777" w:rsidR="00B4643D" w:rsidRPr="00153618" w:rsidRDefault="00B4643D" w:rsidP="00B4643D">
      <w:pPr>
        <w:pStyle w:val="Noidung"/>
        <w:ind w:firstLine="567"/>
        <w:rPr>
          <w:color w:val="000000" w:themeColor="text1"/>
          <w:lang w:val="nl-NL"/>
        </w:rPr>
      </w:pPr>
      <w:r w:rsidRPr="00153618">
        <w:rPr>
          <w:color w:val="000000" w:themeColor="text1"/>
          <w:lang w:val="nl-NL"/>
        </w:rPr>
        <w:t xml:space="preserve">Định hướng:  </w:t>
      </w:r>
    </w:p>
    <w:tbl>
      <w:tblPr>
        <w:tblW w:w="0" w:type="auto"/>
        <w:jc w:val="center"/>
        <w:tblLook w:val="04A0" w:firstRow="1" w:lastRow="0" w:firstColumn="1" w:lastColumn="0" w:noHBand="0" w:noVBand="1"/>
      </w:tblPr>
      <w:tblGrid>
        <w:gridCol w:w="7076"/>
      </w:tblGrid>
      <w:tr w:rsidR="00153618" w:rsidRPr="00153618" w14:paraId="1F4FEDD3" w14:textId="0B38689C" w:rsidTr="008A3F36">
        <w:trPr>
          <w:trHeight w:val="5365"/>
          <w:jc w:val="center"/>
        </w:trPr>
        <w:tc>
          <w:tcPr>
            <w:tcW w:w="7076" w:type="dxa"/>
          </w:tcPr>
          <w:p w14:paraId="7C0D24F6" w14:textId="5AEA2112" w:rsidR="008A3F36" w:rsidRPr="00153618" w:rsidRDefault="008A3F36" w:rsidP="00A26702">
            <w:pPr>
              <w:ind w:firstLine="0"/>
              <w:jc w:val="center"/>
              <w:rPr>
                <w:rFonts w:eastAsia="Times New Roman"/>
                <w:color w:val="000000" w:themeColor="text1"/>
              </w:rPr>
            </w:pPr>
            <w:r w:rsidRPr="00153618">
              <w:rPr>
                <w:rFonts w:eastAsia="Times New Roman"/>
                <w:noProof/>
                <w:color w:val="000000" w:themeColor="text1"/>
                <w:lang w:val="vi-VN" w:eastAsia="vi-VN"/>
              </w:rPr>
              <w:drawing>
                <wp:inline distT="0" distB="0" distL="0" distR="0" wp14:anchorId="630398D0" wp14:editId="0CEE2195">
                  <wp:extent cx="4350452" cy="3275635"/>
                  <wp:effectExtent l="0" t="0" r="5715" b="1270"/>
                  <wp:docPr id="732378443" name="Picture 8" descr="A map of islands with buildings and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78443" name="Picture 8" descr="A map of islands with buildings and a river&#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385744" cy="3302207"/>
                          </a:xfrm>
                          <a:prstGeom prst="rect">
                            <a:avLst/>
                          </a:prstGeom>
                        </pic:spPr>
                      </pic:pic>
                    </a:graphicData>
                  </a:graphic>
                </wp:inline>
              </w:drawing>
            </w:r>
          </w:p>
        </w:tc>
      </w:tr>
      <w:tr w:rsidR="00153618" w:rsidRPr="00153618" w14:paraId="7D2233D7" w14:textId="32B4268A" w:rsidTr="008A3F36">
        <w:trPr>
          <w:jc w:val="center"/>
        </w:trPr>
        <w:tc>
          <w:tcPr>
            <w:tcW w:w="7076" w:type="dxa"/>
          </w:tcPr>
          <w:p w14:paraId="58638640" w14:textId="53D42DE2" w:rsidR="008A3F36" w:rsidRPr="00153618" w:rsidRDefault="008A3F36" w:rsidP="00A26702">
            <w:pPr>
              <w:pStyle w:val="K-Hinhanh"/>
              <w:tabs>
                <w:tab w:val="clear" w:pos="851"/>
                <w:tab w:val="left" w:pos="1018"/>
              </w:tabs>
              <w:rPr>
                <w:rFonts w:eastAsia="Times New Roman"/>
                <w:color w:val="000000" w:themeColor="text1"/>
              </w:rPr>
            </w:pPr>
            <w:r w:rsidRPr="00153618">
              <w:rPr>
                <w:rFonts w:eastAsia="Times New Roman"/>
                <w:color w:val="000000" w:themeColor="text1"/>
              </w:rPr>
              <w:t xml:space="preserve">Tổ chức không gian </w:t>
            </w:r>
            <w:r w:rsidRPr="00153618">
              <w:rPr>
                <w:rFonts w:eastAsia="Times New Roman"/>
                <w:color w:val="000000" w:themeColor="text1"/>
                <w:kern w:val="28"/>
              </w:rPr>
              <w:t>kiến</w:t>
            </w:r>
            <w:r w:rsidRPr="00153618">
              <w:rPr>
                <w:rFonts w:eastAsia="Times New Roman"/>
                <w:color w:val="000000" w:themeColor="text1"/>
              </w:rPr>
              <w:t xml:space="preserve"> trúc cảnh quan tiểu khu </w:t>
            </w:r>
            <w:r w:rsidRPr="00153618">
              <w:rPr>
                <w:rFonts w:eastAsia="Times New Roman"/>
                <w:color w:val="000000" w:themeColor="text1"/>
                <w:lang w:val="en-US"/>
              </w:rPr>
              <w:t>3</w:t>
            </w:r>
          </w:p>
        </w:tc>
      </w:tr>
    </w:tbl>
    <w:p w14:paraId="5F1CC489" w14:textId="49489AC8" w:rsidR="00B4643D" w:rsidRPr="00153618" w:rsidRDefault="005B334C" w:rsidP="00B4643D">
      <w:pPr>
        <w:pStyle w:val="Noidung"/>
        <w:ind w:firstLine="567"/>
        <w:rPr>
          <w:color w:val="000000" w:themeColor="text1"/>
          <w:lang w:val="nl-NL"/>
        </w:rPr>
      </w:pPr>
      <w:r w:rsidRPr="00153618">
        <w:rPr>
          <w:color w:val="000000" w:themeColor="text1"/>
          <w:lang w:val="nl-NL"/>
        </w:rPr>
        <w:t>Là khu du lịch đang hoạt động kinh doanh, tiếp tục duy trì quản lý theo quy hoạch được duyệt.</w:t>
      </w:r>
    </w:p>
    <w:p w14:paraId="73FE60E7" w14:textId="46199940" w:rsidR="003E25AD" w:rsidRPr="00153618" w:rsidRDefault="003E25AD" w:rsidP="00B4643D">
      <w:pPr>
        <w:pStyle w:val="Noidung"/>
        <w:ind w:firstLine="567"/>
        <w:rPr>
          <w:color w:val="000000" w:themeColor="text1"/>
          <w:lang w:val="nl-NL"/>
        </w:rPr>
      </w:pPr>
      <w:r w:rsidRPr="00153618">
        <w:rPr>
          <w:color w:val="000000" w:themeColor="text1"/>
          <w:lang w:val="nl-NL"/>
        </w:rPr>
        <w:t xml:space="preserve">Phát triển du lịch sinh thái tại </w:t>
      </w:r>
      <w:r w:rsidR="00465F6F" w:rsidRPr="00153618">
        <w:rPr>
          <w:color w:val="000000" w:themeColor="text1"/>
          <w:lang w:val="nl-NL"/>
        </w:rPr>
        <w:t xml:space="preserve">khu vực </w:t>
      </w:r>
      <w:r w:rsidR="00897EED" w:rsidRPr="00153618">
        <w:rPr>
          <w:color w:val="000000" w:themeColor="text1"/>
          <w:lang w:val="nl-NL"/>
        </w:rPr>
        <w:t>đảo nhỏ phía tây</w:t>
      </w:r>
      <w:r w:rsidR="00586847" w:rsidRPr="00153618">
        <w:rPr>
          <w:color w:val="000000" w:themeColor="text1"/>
          <w:lang w:val="nl-NL"/>
        </w:rPr>
        <w:t>.</w:t>
      </w:r>
    </w:p>
    <w:p w14:paraId="2B2CE623" w14:textId="4C1E6960" w:rsidR="00F06B75" w:rsidRPr="00153618" w:rsidRDefault="006D7CD1" w:rsidP="00645688">
      <w:pPr>
        <w:pStyle w:val="Heading2"/>
        <w:tabs>
          <w:tab w:val="left" w:pos="1170"/>
        </w:tabs>
        <w:ind w:left="0" w:firstLine="547"/>
        <w:rPr>
          <w:color w:val="000000" w:themeColor="text1"/>
          <w:lang w:val="pt-BR"/>
        </w:rPr>
      </w:pPr>
      <w:bookmarkStart w:id="116" w:name="_Toc213601286"/>
      <w:r w:rsidRPr="00153618">
        <w:rPr>
          <w:color w:val="000000" w:themeColor="text1"/>
          <w:lang w:val="pt-BR"/>
        </w:rPr>
        <w:t>Các giải pháp tổ chức không gian, kiến trúc, cảnh quan đối với từng khu chức năng:</w:t>
      </w:r>
      <w:bookmarkEnd w:id="116"/>
    </w:p>
    <w:p w14:paraId="6D6785C5" w14:textId="77777777" w:rsidR="006D7CD1" w:rsidRPr="00153618" w:rsidRDefault="006D7CD1" w:rsidP="006512FA">
      <w:pPr>
        <w:pStyle w:val="ListParagraph"/>
        <w:numPr>
          <w:ilvl w:val="4"/>
          <w:numId w:val="17"/>
        </w:numPr>
        <w:tabs>
          <w:tab w:val="left" w:pos="900"/>
        </w:tabs>
        <w:ind w:left="0" w:firstLine="540"/>
        <w:rPr>
          <w:i/>
          <w:iCs/>
          <w:color w:val="000000" w:themeColor="text1"/>
        </w:rPr>
      </w:pPr>
      <w:r w:rsidRPr="00153618">
        <w:rPr>
          <w:i/>
          <w:iCs/>
          <w:color w:val="000000" w:themeColor="text1"/>
        </w:rPr>
        <w:t>Khu vục nhóm nhà ở</w:t>
      </w:r>
    </w:p>
    <w:p w14:paraId="3783CA42" w14:textId="7A52BA80" w:rsidR="006D7CD1" w:rsidRPr="00153618" w:rsidRDefault="006D7CD1"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 nhà ở hiện trạng, chỉnh trang</w:t>
      </w:r>
    </w:p>
    <w:p w14:paraId="55F30AD6" w14:textId="6A9043F4" w:rsidR="006D7CD1" w:rsidRPr="00153618" w:rsidRDefault="006D7CD1" w:rsidP="00DD5566">
      <w:pPr>
        <w:pStyle w:val="Noidung"/>
        <w:tabs>
          <w:tab w:val="left" w:pos="540"/>
        </w:tabs>
        <w:ind w:firstLine="540"/>
        <w:rPr>
          <w:color w:val="000000" w:themeColor="text1"/>
          <w:lang w:val="nl-NL"/>
        </w:rPr>
      </w:pPr>
      <w:r w:rsidRPr="00153618">
        <w:rPr>
          <w:color w:val="000000" w:themeColor="text1"/>
          <w:lang w:val="nl-NL"/>
        </w:rPr>
        <w:t>Các khu vực nhà ở hiện trạng, chỉnh trang chủ yếu chỉnh trang mặt tiền công trình, tạo bộ mặt tương đối đồng bộ cả về màu sắc, khoảng lùi</w:t>
      </w:r>
      <w:r w:rsidR="00A11B65" w:rsidRPr="00153618">
        <w:rPr>
          <w:color w:val="000000" w:themeColor="text1"/>
          <w:lang w:val="nl-NL"/>
        </w:rPr>
        <w:t>.</w:t>
      </w:r>
    </w:p>
    <w:p w14:paraId="5D326516" w14:textId="79C68847" w:rsidR="005B334C" w:rsidRPr="00153618" w:rsidRDefault="005B334C"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 nhà ở tái định cư:</w:t>
      </w:r>
    </w:p>
    <w:p w14:paraId="18CEAF38" w14:textId="57114ED7" w:rsidR="005B334C" w:rsidRPr="00153618" w:rsidRDefault="005B334C" w:rsidP="00A11B65">
      <w:pPr>
        <w:pStyle w:val="Noidung"/>
        <w:tabs>
          <w:tab w:val="left" w:pos="540"/>
        </w:tabs>
        <w:ind w:firstLine="540"/>
        <w:rPr>
          <w:bCs/>
          <w:color w:val="000000" w:themeColor="text1"/>
          <w:lang w:val="nl-NL"/>
        </w:rPr>
      </w:pPr>
      <w:r w:rsidRPr="00153618">
        <w:rPr>
          <w:bCs/>
          <w:color w:val="000000" w:themeColor="text1"/>
          <w:lang w:val="nl-NL"/>
        </w:rPr>
        <w:t xml:space="preserve">Các khu vực nhà ở tái định cư theo dạng thấp tầng và chung cư </w:t>
      </w:r>
      <w:r w:rsidR="00A11B65" w:rsidRPr="00153618">
        <w:rPr>
          <w:bCs/>
          <w:color w:val="000000" w:themeColor="text1"/>
          <w:lang w:val="nl-NL"/>
        </w:rPr>
        <w:t xml:space="preserve">để phù hợp với nhu cầu, </w:t>
      </w:r>
      <w:r w:rsidRPr="00153618">
        <w:rPr>
          <w:bCs/>
          <w:color w:val="000000" w:themeColor="text1"/>
          <w:lang w:val="nl-NL"/>
        </w:rPr>
        <w:t xml:space="preserve">điều kiện sống hiện tại của người dân, </w:t>
      </w:r>
      <w:r w:rsidR="00A11B65" w:rsidRPr="00153618">
        <w:rPr>
          <w:bCs/>
          <w:color w:val="000000" w:themeColor="text1"/>
          <w:lang w:val="nl-NL"/>
        </w:rPr>
        <w:t>tránh xáo trộ lớn khi thay đổi chỗ ở.</w:t>
      </w:r>
    </w:p>
    <w:p w14:paraId="67F38ACF" w14:textId="53603309" w:rsidR="006D7CD1" w:rsidRPr="00153618" w:rsidRDefault="006D7CD1"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 nhà ở xây dựng mới</w:t>
      </w:r>
    </w:p>
    <w:p w14:paraId="77A41364" w14:textId="41580F4A" w:rsidR="00E0157B" w:rsidRPr="00153618" w:rsidRDefault="00E0157B" w:rsidP="00DD5566">
      <w:pPr>
        <w:pStyle w:val="Noidung"/>
        <w:tabs>
          <w:tab w:val="left" w:pos="540"/>
        </w:tabs>
        <w:ind w:firstLine="540"/>
        <w:rPr>
          <w:color w:val="000000" w:themeColor="text1"/>
          <w:lang w:val="nl-NL"/>
        </w:rPr>
      </w:pPr>
      <w:r w:rsidRPr="00153618">
        <w:rPr>
          <w:color w:val="000000" w:themeColor="text1"/>
          <w:lang w:val="nl-NL"/>
        </w:rPr>
        <w:t>Nhà ở được phát triển đa dạng với các loại hình nhà ở chung cư, liền kề, biệt thự</w:t>
      </w:r>
      <w:r w:rsidR="00CA219B" w:rsidRPr="00153618">
        <w:rPr>
          <w:color w:val="000000" w:themeColor="text1"/>
          <w:lang w:val="nl-NL"/>
        </w:rPr>
        <w:t>..</w:t>
      </w:r>
      <w:r w:rsidRPr="00153618">
        <w:rPr>
          <w:color w:val="000000" w:themeColor="text1"/>
          <w:lang w:val="nl-NL"/>
        </w:rPr>
        <w:t>. Khu vực nhóm nhà ở phải xây dựng đồng bộ về hệ thống hạ tầng kỹ thuật, không gian kiến trúc cảnh quan; nhà ở xây dựng mới với hình thức kiến trúc hiện đại</w:t>
      </w:r>
      <w:r w:rsidR="00A11B65" w:rsidRPr="00153618">
        <w:rPr>
          <w:color w:val="000000" w:themeColor="text1"/>
          <w:lang w:val="nl-NL"/>
        </w:rPr>
        <w:t>, sinh thái,</w:t>
      </w:r>
      <w:r w:rsidRPr="00153618">
        <w:rPr>
          <w:color w:val="000000" w:themeColor="text1"/>
          <w:lang w:val="nl-NL"/>
        </w:rPr>
        <w:t xml:space="preserve"> hình khối, màu sắc phải phù hợp với không gian chung;</w:t>
      </w:r>
    </w:p>
    <w:p w14:paraId="6C88EB3F" w14:textId="77777777" w:rsidR="00E0157B" w:rsidRPr="00153618" w:rsidRDefault="00E0157B" w:rsidP="00DD5566">
      <w:pPr>
        <w:pStyle w:val="Noidung"/>
        <w:tabs>
          <w:tab w:val="left" w:pos="540"/>
        </w:tabs>
        <w:ind w:firstLine="540"/>
        <w:rPr>
          <w:color w:val="000000" w:themeColor="text1"/>
          <w:lang w:val="nl-NL"/>
        </w:rPr>
      </w:pPr>
      <w:r w:rsidRPr="00153618">
        <w:rPr>
          <w:color w:val="000000" w:themeColor="text1"/>
          <w:lang w:val="nl-NL"/>
        </w:rPr>
        <w:t>Chiều cao các tầng nhà, mái đón, mái hè phố, bậc thềm, ban công và các chi tiết kiến trúc (gờ, chỉ, phào…), phải đảm bảo hài hòa, đảm bảo tính thống nhất với các công trình lân cận;</w:t>
      </w:r>
    </w:p>
    <w:p w14:paraId="5E9369E8" w14:textId="2C2D6AE3" w:rsidR="006D7CD1" w:rsidRPr="00153618" w:rsidRDefault="00E0157B" w:rsidP="00DD5566">
      <w:pPr>
        <w:pStyle w:val="Noidung"/>
        <w:tabs>
          <w:tab w:val="left" w:pos="540"/>
        </w:tabs>
        <w:ind w:firstLine="540"/>
        <w:rPr>
          <w:color w:val="000000" w:themeColor="text1"/>
          <w:lang w:val="nl-NL"/>
        </w:rPr>
      </w:pPr>
      <w:r w:rsidRPr="00153618">
        <w:rPr>
          <w:color w:val="000000" w:themeColor="text1"/>
          <w:lang w:val="nl-NL"/>
        </w:rPr>
        <w:lastRenderedPageBreak/>
        <w:t>Cụm không gian công trình nhà ở tổ chức trồng phối hợp giữa cây hoa nhiều màu sắc và cây thường xanh cho phù hợp với tính chất chức năng của từng loại hình nhà ở.</w:t>
      </w:r>
    </w:p>
    <w:p w14:paraId="069AA485" w14:textId="250BB2C5" w:rsidR="0032751D" w:rsidRPr="00153618" w:rsidRDefault="0032751D" w:rsidP="006512FA">
      <w:pPr>
        <w:pStyle w:val="ListParagraph"/>
        <w:numPr>
          <w:ilvl w:val="4"/>
          <w:numId w:val="17"/>
        </w:numPr>
        <w:tabs>
          <w:tab w:val="left" w:pos="900"/>
        </w:tabs>
        <w:ind w:left="0" w:firstLine="540"/>
        <w:rPr>
          <w:i/>
          <w:iCs/>
          <w:color w:val="000000" w:themeColor="text1"/>
          <w:lang w:val="nl-NL"/>
        </w:rPr>
      </w:pPr>
      <w:r w:rsidRPr="00153618">
        <w:rPr>
          <w:i/>
          <w:iCs/>
          <w:color w:val="000000" w:themeColor="text1"/>
          <w:lang w:val="nl-NL"/>
        </w:rPr>
        <w:t>Khu vực hỗn hợp nhóm nhà ở và dịch vụ:</w:t>
      </w:r>
    </w:p>
    <w:p w14:paraId="442C3447" w14:textId="01F0EA8C" w:rsidR="009233FE" w:rsidRPr="00153618" w:rsidRDefault="009233FE" w:rsidP="00DD5566">
      <w:pPr>
        <w:pStyle w:val="Noidung"/>
        <w:tabs>
          <w:tab w:val="left" w:pos="540"/>
        </w:tabs>
        <w:ind w:firstLine="540"/>
        <w:rPr>
          <w:color w:val="000000" w:themeColor="text1"/>
          <w:lang w:val="nl-NL"/>
        </w:rPr>
      </w:pPr>
      <w:r w:rsidRPr="00153618">
        <w:rPr>
          <w:color w:val="000000" w:themeColor="text1"/>
          <w:lang w:val="nl-NL"/>
        </w:rPr>
        <w:t xml:space="preserve">Khu vực hỗn hợp dịch vụ bao gồm công trình dịch vụ có tầng cao tối đa </w:t>
      </w:r>
      <w:r w:rsidR="00A11B65" w:rsidRPr="00153618">
        <w:rPr>
          <w:color w:val="000000" w:themeColor="text1"/>
          <w:lang w:val="nl-NL"/>
        </w:rPr>
        <w:t>9</w:t>
      </w:r>
      <w:r w:rsidRPr="00153618">
        <w:rPr>
          <w:color w:val="000000" w:themeColor="text1"/>
          <w:lang w:val="nl-NL"/>
        </w:rPr>
        <w:t xml:space="preserve"> tầng</w:t>
      </w:r>
    </w:p>
    <w:p w14:paraId="0A876031" w14:textId="01A57954" w:rsidR="00FD6D5D" w:rsidRPr="00153618" w:rsidRDefault="00FD6D5D" w:rsidP="00DD5566">
      <w:pPr>
        <w:pStyle w:val="Noidung"/>
        <w:tabs>
          <w:tab w:val="left" w:pos="540"/>
        </w:tabs>
        <w:ind w:firstLine="540"/>
        <w:rPr>
          <w:color w:val="000000" w:themeColor="text1"/>
          <w:lang w:val="nl-NL"/>
        </w:rPr>
      </w:pPr>
      <w:r w:rsidRPr="00153618">
        <w:rPr>
          <w:color w:val="000000" w:themeColor="text1"/>
          <w:lang w:val="nl-NL"/>
        </w:rPr>
        <w:t>Tạo không gian thương mại dịch vụ nổi bật, không gian linh hoạt cho những sự kiện đa năng suốt ngày đêm;</w:t>
      </w:r>
    </w:p>
    <w:p w14:paraId="1D81758D" w14:textId="0681F399" w:rsidR="00FD6D5D" w:rsidRPr="00153618" w:rsidRDefault="00FD6D5D" w:rsidP="00DD5566">
      <w:pPr>
        <w:pStyle w:val="Noidung"/>
        <w:tabs>
          <w:tab w:val="left" w:pos="540"/>
        </w:tabs>
        <w:ind w:firstLine="540"/>
        <w:rPr>
          <w:color w:val="000000" w:themeColor="text1"/>
          <w:lang w:val="nl-NL"/>
        </w:rPr>
      </w:pPr>
      <w:r w:rsidRPr="00153618">
        <w:rPr>
          <w:color w:val="000000" w:themeColor="text1"/>
          <w:lang w:val="nl-NL"/>
        </w:rPr>
        <w:t>Các công trình xây dựng hiện đại, cao tầng được hợp khối thống nhất, không được phép xây dựng manh mún. Thiết kế kiến trúc và cảnh quan xung quanh phản ánh những đặc tính nổi bật, độc đáo tạo ra đặc trưng mang tính biểu tượng và gây ấn tượng</w:t>
      </w:r>
    </w:p>
    <w:p w14:paraId="30812880" w14:textId="1A297326" w:rsidR="00BC2F44" w:rsidRPr="00153618" w:rsidRDefault="006D7CD1" w:rsidP="006512FA">
      <w:pPr>
        <w:pStyle w:val="ListParagraph"/>
        <w:numPr>
          <w:ilvl w:val="4"/>
          <w:numId w:val="17"/>
        </w:numPr>
        <w:tabs>
          <w:tab w:val="left" w:pos="900"/>
        </w:tabs>
        <w:ind w:left="0" w:firstLine="540"/>
        <w:rPr>
          <w:i/>
          <w:iCs/>
          <w:color w:val="000000" w:themeColor="text1"/>
          <w:lang w:val="nl-NL"/>
        </w:rPr>
      </w:pPr>
      <w:r w:rsidRPr="00153618">
        <w:rPr>
          <w:i/>
          <w:iCs/>
          <w:color w:val="000000" w:themeColor="text1"/>
          <w:lang w:val="nl-NL"/>
        </w:rPr>
        <w:t xml:space="preserve">Khu vực </w:t>
      </w:r>
      <w:r w:rsidR="00BC2F44" w:rsidRPr="00153618">
        <w:rPr>
          <w:i/>
          <w:iCs/>
          <w:color w:val="000000" w:themeColor="text1"/>
          <w:lang w:val="nl-NL"/>
        </w:rPr>
        <w:t>không gian mở, công viên cây xanh</w:t>
      </w:r>
    </w:p>
    <w:p w14:paraId="55D17CB4" w14:textId="53D11077" w:rsidR="00C75BA6" w:rsidRPr="00153618" w:rsidRDefault="00C75BA6" w:rsidP="00DD5566">
      <w:pPr>
        <w:pStyle w:val="Noidung"/>
        <w:tabs>
          <w:tab w:val="left" w:pos="540"/>
        </w:tabs>
        <w:ind w:firstLine="540"/>
        <w:rPr>
          <w:color w:val="000000" w:themeColor="text1"/>
          <w:lang w:val="nl-NL"/>
        </w:rPr>
      </w:pPr>
      <w:r w:rsidRPr="00153618">
        <w:rPr>
          <w:color w:val="000000" w:themeColor="text1"/>
          <w:lang w:val="nl-NL"/>
        </w:rPr>
        <w:t>Công viên cây xanh cấp đô thị</w:t>
      </w:r>
      <w:r w:rsidR="00CA219B" w:rsidRPr="00153618">
        <w:rPr>
          <w:color w:val="000000" w:themeColor="text1"/>
          <w:lang w:val="nl-NL"/>
        </w:rPr>
        <w:t>:</w:t>
      </w:r>
    </w:p>
    <w:p w14:paraId="6DE12306" w14:textId="4A4C95C7" w:rsidR="00C75BA6" w:rsidRPr="00153618" w:rsidRDefault="00D609D1" w:rsidP="00DD5566">
      <w:pPr>
        <w:pStyle w:val="Noidung"/>
        <w:tabs>
          <w:tab w:val="left" w:pos="540"/>
        </w:tabs>
        <w:ind w:firstLine="540"/>
        <w:rPr>
          <w:color w:val="000000" w:themeColor="text1"/>
          <w:lang w:val="nl-NL"/>
        </w:rPr>
      </w:pPr>
      <w:r w:rsidRPr="00153618">
        <w:rPr>
          <w:color w:val="000000" w:themeColor="text1"/>
          <w:lang w:val="nl-NL"/>
        </w:rPr>
        <w:t xml:space="preserve">Gồm cây xanh trung tâm tại khu </w:t>
      </w:r>
      <w:r w:rsidR="00A11B65" w:rsidRPr="00153618">
        <w:rPr>
          <w:color w:val="000000" w:themeColor="text1"/>
          <w:lang w:val="nl-NL"/>
        </w:rPr>
        <w:t>1</w:t>
      </w:r>
      <w:r w:rsidRPr="00153618">
        <w:rPr>
          <w:color w:val="000000" w:themeColor="text1"/>
          <w:lang w:val="nl-NL"/>
        </w:rPr>
        <w:t xml:space="preserve"> và các công viên </w:t>
      </w:r>
      <w:r w:rsidR="00A11B65" w:rsidRPr="00153618">
        <w:rPr>
          <w:color w:val="000000" w:themeColor="text1"/>
          <w:lang w:val="nl-NL"/>
        </w:rPr>
        <w:t>cây xanh ven sông</w:t>
      </w:r>
      <w:r w:rsidRPr="00153618">
        <w:rPr>
          <w:color w:val="000000" w:themeColor="text1"/>
          <w:lang w:val="nl-NL"/>
        </w:rPr>
        <w:t xml:space="preserve"> tại các đảo </w:t>
      </w:r>
      <w:r w:rsidR="00A11B65" w:rsidRPr="00153618">
        <w:rPr>
          <w:color w:val="000000" w:themeColor="text1"/>
          <w:lang w:val="nl-NL"/>
        </w:rPr>
        <w:t>khuh 1,2</w:t>
      </w:r>
      <w:r w:rsidRPr="00153618">
        <w:rPr>
          <w:color w:val="000000" w:themeColor="text1"/>
          <w:lang w:val="nl-NL"/>
        </w:rPr>
        <w:t xml:space="preserve">. </w:t>
      </w:r>
      <w:r w:rsidR="00EE0F80" w:rsidRPr="00153618">
        <w:rPr>
          <w:color w:val="000000" w:themeColor="text1"/>
          <w:lang w:val="nl-NL"/>
        </w:rPr>
        <w:t xml:space="preserve">Tổ chức công viên đô thị </w:t>
      </w:r>
      <w:r w:rsidR="009F66E9" w:rsidRPr="00153618">
        <w:rPr>
          <w:color w:val="000000" w:themeColor="text1"/>
          <w:lang w:val="nl-NL"/>
        </w:rPr>
        <w:t xml:space="preserve">theo hướng công viên mở, không có hàng rào để người dân và khách du lịch </w:t>
      </w:r>
      <w:r w:rsidR="00277D22" w:rsidRPr="00153618">
        <w:rPr>
          <w:color w:val="000000" w:themeColor="text1"/>
          <w:lang w:val="nl-NL"/>
        </w:rPr>
        <w:t>sử dụng.</w:t>
      </w:r>
    </w:p>
    <w:p w14:paraId="26DD5444" w14:textId="3465EBFC" w:rsidR="00C75BA6" w:rsidRPr="00153618" w:rsidRDefault="00756779" w:rsidP="00DD5566">
      <w:pPr>
        <w:pStyle w:val="Noidung"/>
        <w:tabs>
          <w:tab w:val="left" w:pos="540"/>
        </w:tabs>
        <w:ind w:firstLine="540"/>
        <w:rPr>
          <w:color w:val="000000" w:themeColor="text1"/>
          <w:lang w:val="nl-NL"/>
        </w:rPr>
      </w:pPr>
      <w:r w:rsidRPr="00153618">
        <w:rPr>
          <w:color w:val="000000" w:themeColor="text1"/>
          <w:lang w:val="nl-NL"/>
        </w:rPr>
        <w:t>Hình thành không gian công cộng</w:t>
      </w:r>
      <w:r w:rsidR="00A11B65" w:rsidRPr="00153618">
        <w:rPr>
          <w:color w:val="000000" w:themeColor="text1"/>
          <w:lang w:val="nl-NL"/>
        </w:rPr>
        <w:t xml:space="preserve"> là trung tâm biểu diễn nghệ thuật</w:t>
      </w:r>
      <w:r w:rsidRPr="00153618">
        <w:rPr>
          <w:color w:val="000000" w:themeColor="text1"/>
          <w:lang w:val="nl-NL"/>
        </w:rPr>
        <w:t xml:space="preserve"> phối hợp hài hòa giữa không gian mặt nước thoáng đãng và hệ thống cây xanh làm tăng thẩm mỹ cảnh quan, tạo ra sự phong phú về hình khối, màu sắc</w:t>
      </w:r>
      <w:r w:rsidR="00C07F56" w:rsidRPr="00153618">
        <w:rPr>
          <w:color w:val="000000" w:themeColor="text1"/>
          <w:lang w:val="nl-NL"/>
        </w:rPr>
        <w:t>.</w:t>
      </w:r>
    </w:p>
    <w:p w14:paraId="76CB0849" w14:textId="68F8FD21" w:rsidR="00C07F56" w:rsidRPr="00153618" w:rsidRDefault="00480751" w:rsidP="00DD5566">
      <w:pPr>
        <w:pStyle w:val="Noidung"/>
        <w:tabs>
          <w:tab w:val="left" w:pos="540"/>
        </w:tabs>
        <w:ind w:firstLine="540"/>
        <w:rPr>
          <w:color w:val="000000" w:themeColor="text1"/>
          <w:lang w:val="nl-NL"/>
        </w:rPr>
      </w:pPr>
      <w:r w:rsidRPr="00153618">
        <w:rPr>
          <w:color w:val="000000" w:themeColor="text1"/>
          <w:lang w:val="nl-NL"/>
        </w:rPr>
        <w:t xml:space="preserve">Không gian công viên ven sông </w:t>
      </w:r>
      <w:r w:rsidR="00A11B65" w:rsidRPr="00153618">
        <w:rPr>
          <w:color w:val="000000" w:themeColor="text1"/>
          <w:lang w:val="nl-NL"/>
        </w:rPr>
        <w:t>Cái</w:t>
      </w:r>
      <w:r w:rsidRPr="00153618">
        <w:rPr>
          <w:color w:val="000000" w:themeColor="text1"/>
          <w:lang w:val="nl-NL"/>
        </w:rPr>
        <w:t>: thiết kế đường dạo</w:t>
      </w:r>
      <w:r w:rsidR="00270FEF" w:rsidRPr="00153618">
        <w:rPr>
          <w:color w:val="000000" w:themeColor="text1"/>
          <w:lang w:val="nl-NL"/>
        </w:rPr>
        <w:t>, xây dựng kè chắn gắn với thảm xanh công viên</w:t>
      </w:r>
      <w:r w:rsidR="00114FD9" w:rsidRPr="00153618">
        <w:rPr>
          <w:color w:val="000000" w:themeColor="text1"/>
          <w:lang w:val="nl-NL"/>
        </w:rPr>
        <w:t>, phát triển</w:t>
      </w:r>
      <w:r w:rsidR="00715046" w:rsidRPr="00153618">
        <w:rPr>
          <w:color w:val="000000" w:themeColor="text1"/>
          <w:lang w:val="nl-NL"/>
        </w:rPr>
        <w:t xml:space="preserve"> hệ thống cây xanh ven các lạch sông</w:t>
      </w:r>
      <w:r w:rsidR="00A23164" w:rsidRPr="00153618">
        <w:rPr>
          <w:color w:val="000000" w:themeColor="text1"/>
          <w:lang w:val="nl-NL"/>
        </w:rPr>
        <w:t xml:space="preserve">, tạo các diện xanh </w:t>
      </w:r>
      <w:r w:rsidR="00497856" w:rsidRPr="00153618">
        <w:rPr>
          <w:color w:val="000000" w:themeColor="text1"/>
          <w:lang w:val="nl-NL"/>
        </w:rPr>
        <w:t>tăng tính hấp dẫn cảnh quan ven sông.</w:t>
      </w:r>
    </w:p>
    <w:p w14:paraId="4B39E68D" w14:textId="7799ED23" w:rsidR="00C75BA6" w:rsidRPr="00153618" w:rsidRDefault="00C75BA6" w:rsidP="00DD5566">
      <w:pPr>
        <w:pStyle w:val="Noidung"/>
        <w:tabs>
          <w:tab w:val="left" w:pos="540"/>
        </w:tabs>
        <w:ind w:firstLine="540"/>
        <w:rPr>
          <w:color w:val="000000" w:themeColor="text1"/>
          <w:lang w:val="nl-NL"/>
        </w:rPr>
      </w:pPr>
      <w:r w:rsidRPr="00153618">
        <w:rPr>
          <w:color w:val="000000" w:themeColor="text1"/>
          <w:lang w:val="nl-NL"/>
        </w:rPr>
        <w:t>Công viên cây xanh cấp đơn vị ở</w:t>
      </w:r>
      <w:r w:rsidR="00CA219B" w:rsidRPr="00153618">
        <w:rPr>
          <w:color w:val="000000" w:themeColor="text1"/>
          <w:lang w:val="nl-NL"/>
        </w:rPr>
        <w:t>:</w:t>
      </w:r>
    </w:p>
    <w:p w14:paraId="0873D1DB" w14:textId="456906ED" w:rsidR="00C75BA6" w:rsidRPr="00153618" w:rsidRDefault="00482AC8" w:rsidP="00DD5566">
      <w:pPr>
        <w:pStyle w:val="Noidung"/>
        <w:tabs>
          <w:tab w:val="left" w:pos="540"/>
        </w:tabs>
        <w:ind w:firstLine="540"/>
        <w:rPr>
          <w:color w:val="000000" w:themeColor="text1"/>
          <w:lang w:val="nl-NL"/>
        </w:rPr>
      </w:pPr>
      <w:r w:rsidRPr="00153618">
        <w:rPr>
          <w:color w:val="000000" w:themeColor="text1"/>
          <w:lang w:val="nl-NL"/>
        </w:rPr>
        <w:t xml:space="preserve">Tại các nhóm nhà ở xây mới xây dựng các điểm cây xanh, vườn hoa kết hợp sân chơi tạo không gian nghỉ ngơi, thư thái cho người dân khu vực. </w:t>
      </w:r>
    </w:p>
    <w:p w14:paraId="30812881" w14:textId="012F54E1" w:rsidR="00BC2F44" w:rsidRPr="00153618" w:rsidRDefault="006D7CD1" w:rsidP="006512FA">
      <w:pPr>
        <w:pStyle w:val="ListParagraph"/>
        <w:numPr>
          <w:ilvl w:val="4"/>
          <w:numId w:val="17"/>
        </w:numPr>
        <w:tabs>
          <w:tab w:val="left" w:pos="900"/>
        </w:tabs>
        <w:ind w:left="0" w:firstLine="540"/>
        <w:rPr>
          <w:i/>
          <w:iCs/>
          <w:color w:val="000000" w:themeColor="text1"/>
          <w:lang w:val="nl-NL"/>
        </w:rPr>
      </w:pPr>
      <w:r w:rsidRPr="00153618">
        <w:rPr>
          <w:i/>
          <w:iCs/>
          <w:color w:val="000000" w:themeColor="text1"/>
          <w:lang w:val="nl-NL"/>
        </w:rPr>
        <w:t xml:space="preserve">Khu vực </w:t>
      </w:r>
      <w:r w:rsidR="00BC2F44" w:rsidRPr="00153618">
        <w:rPr>
          <w:i/>
          <w:iCs/>
          <w:color w:val="000000" w:themeColor="text1"/>
          <w:lang w:val="nl-NL"/>
        </w:rPr>
        <w:t>công cộng – dịch vụ:</w:t>
      </w:r>
    </w:p>
    <w:p w14:paraId="56B7B850" w14:textId="4397B27C" w:rsidR="00FF75A9" w:rsidRPr="00153618" w:rsidRDefault="00FF75A9"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Khuyến khích các công trình công cộng thiết kế không gian mở để kết nối với các trục cảnh quan ấn tượng,</w:t>
      </w:r>
      <w:r w:rsidR="00E656D1" w:rsidRPr="00153618">
        <w:rPr>
          <w:rFonts w:eastAsia="Times New Roman"/>
          <w:bCs/>
          <w:color w:val="000000" w:themeColor="text1"/>
          <w:szCs w:val="26"/>
          <w:lang w:val="nl-NL"/>
        </w:rPr>
        <w:t xml:space="preserve"> không gian mặt nước</w:t>
      </w:r>
      <w:r w:rsidRPr="00153618">
        <w:rPr>
          <w:rFonts w:eastAsia="Times New Roman"/>
          <w:bCs/>
          <w:color w:val="000000" w:themeColor="text1"/>
          <w:szCs w:val="26"/>
          <w:lang w:val="nl-NL"/>
        </w:rPr>
        <w:t>, tạo điểm nhấn trong lõi đô thị.</w:t>
      </w:r>
    </w:p>
    <w:p w14:paraId="08A5ABED" w14:textId="2E1B188C" w:rsidR="00467358" w:rsidRPr="00153618" w:rsidRDefault="00467358"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Hình thành không gian thương mại dịch vụ nổi bật, không gian linh hoạt cho những sự kiện đa năng suốt</w:t>
      </w:r>
      <w:r w:rsidR="00A11B65" w:rsidRPr="00153618">
        <w:rPr>
          <w:rFonts w:eastAsia="Times New Roman"/>
          <w:bCs/>
          <w:color w:val="000000" w:themeColor="text1"/>
          <w:szCs w:val="26"/>
          <w:lang w:val="nl-NL"/>
        </w:rPr>
        <w:t>trên trục kết nối giữa cồn Ngọc Thảo và cồn Nhất Trí.</w:t>
      </w:r>
    </w:p>
    <w:p w14:paraId="26D3C5C7" w14:textId="14FC0012" w:rsidR="00FF75A9" w:rsidRPr="00153618" w:rsidRDefault="00A11B65"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Công trình dịch vụ phục vụ đơn vị ở như chợ, siêu thị đ</w:t>
      </w:r>
      <w:r w:rsidR="00FF75A9" w:rsidRPr="00153618">
        <w:rPr>
          <w:rFonts w:eastAsia="Times New Roman"/>
          <w:bCs/>
          <w:color w:val="000000" w:themeColor="text1"/>
          <w:szCs w:val="26"/>
          <w:lang w:val="nl-NL"/>
        </w:rPr>
        <w:t xml:space="preserve">ược bố trí tại các vị trí trung tâm của các cụm dân cư có bán kính phục vụ tốt, </w:t>
      </w:r>
      <w:r w:rsidR="00073A35" w:rsidRPr="00153618">
        <w:rPr>
          <w:rFonts w:eastAsia="Times New Roman"/>
          <w:bCs/>
          <w:color w:val="000000" w:themeColor="text1"/>
          <w:szCs w:val="26"/>
          <w:lang w:val="nl-NL"/>
        </w:rPr>
        <w:t>có bán kính phục vụ đảm bảo theo quy định.</w:t>
      </w:r>
    </w:p>
    <w:p w14:paraId="1C4D2FFF" w14:textId="1C2BC981" w:rsidR="00FF75A9" w:rsidRPr="00153618" w:rsidRDefault="00A11B65"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Khu vực có tổng dân số nhỏ hơn 20.000 dân chưa đủ hình thành 1 đơn vị ở như do địa thế chia cắt biệt lập với các khu dân cư xung quanh, do vậy cần thiết bố trí các công trình hạ tầng xã hội của một đơn vị ở để đả bảo phục vụ ngươi dân. Các công trình cấp khu ở bao gồm: trường tiểu học, nhà trẻ, công viên cây xanh, nhà văn hóa - thể dục thể thao... </w:t>
      </w:r>
      <w:r w:rsidR="00FF75A9" w:rsidRPr="00153618">
        <w:rPr>
          <w:rFonts w:eastAsia="Times New Roman"/>
          <w:bCs/>
          <w:color w:val="000000" w:themeColor="text1"/>
          <w:szCs w:val="26"/>
          <w:lang w:val="nl-NL"/>
        </w:rPr>
        <w:t>Hoàn thiện hệ thống các công trình hạ tầng xã hội đảm bảo bán kính phục vụ tại các khu hiện trạng. Đối với các khu mới, cần xây dựng đồng bộ các công trình công cộng, dịch vụ nhằm đáp ứng tốt nhất nhu cầu của người dân.</w:t>
      </w:r>
    </w:p>
    <w:p w14:paraId="1158EFE3" w14:textId="25685B83" w:rsidR="006D7CD1" w:rsidRPr="00153618" w:rsidRDefault="006D7CD1" w:rsidP="006512FA">
      <w:pPr>
        <w:pStyle w:val="ListParagraph"/>
        <w:numPr>
          <w:ilvl w:val="4"/>
          <w:numId w:val="17"/>
        </w:numPr>
        <w:tabs>
          <w:tab w:val="left" w:pos="900"/>
        </w:tabs>
        <w:ind w:left="0" w:firstLine="540"/>
        <w:rPr>
          <w:i/>
          <w:iCs/>
          <w:color w:val="000000" w:themeColor="text1"/>
        </w:rPr>
      </w:pPr>
      <w:bookmarkStart w:id="117" w:name="_Hlk159443364"/>
      <w:r w:rsidRPr="00153618">
        <w:rPr>
          <w:i/>
          <w:iCs/>
          <w:color w:val="000000" w:themeColor="text1"/>
        </w:rPr>
        <w:t>Khu vực tôn giáo:</w:t>
      </w:r>
    </w:p>
    <w:bookmarkEnd w:id="117"/>
    <w:p w14:paraId="5DC7FB91" w14:textId="34B05414" w:rsidR="00721554" w:rsidRPr="00153618" w:rsidRDefault="00721554" w:rsidP="00FF6FE5">
      <w:pPr>
        <w:pStyle w:val="Noidung"/>
        <w:tabs>
          <w:tab w:val="left" w:pos="540"/>
        </w:tabs>
        <w:ind w:firstLine="547"/>
        <w:rPr>
          <w:color w:val="000000" w:themeColor="text1"/>
          <w:lang w:val="nl-NL"/>
        </w:rPr>
      </w:pPr>
      <w:r w:rsidRPr="00153618">
        <w:rPr>
          <w:color w:val="000000" w:themeColor="text1"/>
          <w:lang w:val="nl-NL"/>
        </w:rPr>
        <w:lastRenderedPageBreak/>
        <w:t xml:space="preserve">Khu vực hiện có 1 nhà thờ, cần khống chế cảnh quan khu vực trước nhà thờ về tầng cao xây dựng công trình không ảnh hưởng che chắn mặt tiền nhà thờ, đảm bảo tiếp cận giao thông. </w:t>
      </w:r>
    </w:p>
    <w:p w14:paraId="6E8A4ACA" w14:textId="77777777" w:rsidR="00A45920" w:rsidRPr="00153618" w:rsidRDefault="00A45920">
      <w:pPr>
        <w:spacing w:before="0" w:after="0" w:line="240" w:lineRule="auto"/>
        <w:ind w:firstLine="0"/>
        <w:jc w:val="left"/>
        <w:rPr>
          <w:rFonts w:eastAsia="Times New Roman"/>
          <w:color w:val="000000" w:themeColor="text1"/>
          <w:kern w:val="28"/>
          <w:szCs w:val="26"/>
          <w:lang w:val="nl-NL"/>
        </w:rPr>
      </w:pPr>
      <w:r w:rsidRPr="00153618">
        <w:rPr>
          <w:color w:val="000000" w:themeColor="text1"/>
          <w:lang w:val="nl-NL"/>
        </w:rPr>
        <w:br w:type="page"/>
      </w:r>
    </w:p>
    <w:p w14:paraId="228639AD" w14:textId="4FE98362" w:rsidR="0051396C" w:rsidRPr="00153618" w:rsidRDefault="008323A3" w:rsidP="0051396C">
      <w:pPr>
        <w:pStyle w:val="Heading1"/>
        <w:rPr>
          <w:color w:val="000000" w:themeColor="text1"/>
        </w:rPr>
      </w:pPr>
      <w:bookmarkStart w:id="118" w:name="_Toc213601287"/>
      <w:r w:rsidRPr="00153618">
        <w:rPr>
          <w:color w:val="000000" w:themeColor="text1"/>
        </w:rPr>
        <w:lastRenderedPageBreak/>
        <w:t>QUY ĐỊNH VỀ SỬ DỤNG ĐẤT ĐỐI VỚI TỪNG KHU CHỨC NĂNG, TRỤC ĐƯỜNG CHÍNH, KHÔNG GIAN MỞ, ĐIỂM NHẤN, KHU TRUNG TÂM; XÁC ĐỊNH VỊ TRÍ, QUY MÔ, CẤU TRÚC CÁC ĐƠN VỊ Ở; QUY MÔ CÁC CÔNG TRÌNH HẠ TẦNG XÃ HỘI CẤP ĐÔ THỊ TRỞ LÊN; QUY MÔ DIỆN TÍCH, DÂN SỐ, CHỈ TIÊU SỬ DỤNG ĐẤT ĐỐI VỚI TỪNG KHU CHỨC NĂNG ĐÔ THỊ THEO Ô PHỐ TRONG KHU VỰC LẬP QUY HOẠCH; VỊ TRÍ, QUY MÔ CÔNG TRÌNH NGẦM.</w:t>
      </w:r>
      <w:bookmarkEnd w:id="118"/>
      <w:r w:rsidR="00671155" w:rsidRPr="00153618">
        <w:rPr>
          <w:color w:val="000000" w:themeColor="text1"/>
        </w:rPr>
        <w:t xml:space="preserve"> </w:t>
      </w:r>
    </w:p>
    <w:p w14:paraId="0E6AB29C" w14:textId="17355944" w:rsidR="0051396C" w:rsidRPr="00153618" w:rsidRDefault="0051396C" w:rsidP="00CF0B9D">
      <w:pPr>
        <w:pStyle w:val="Heading2"/>
        <w:tabs>
          <w:tab w:val="left" w:pos="1170"/>
        </w:tabs>
        <w:ind w:left="0" w:firstLine="547"/>
        <w:rPr>
          <w:color w:val="000000" w:themeColor="text1"/>
          <w:lang w:val="pt-BR"/>
        </w:rPr>
      </w:pPr>
      <w:bookmarkStart w:id="119" w:name="_Toc213601288"/>
      <w:r w:rsidRPr="00153618">
        <w:rPr>
          <w:color w:val="000000" w:themeColor="text1"/>
          <w:lang w:val="pt-BR"/>
        </w:rPr>
        <w:t>Quy định về sử dụng đất đối với từng khu chức năng, trục đường chính, không gian mở, điểm nhấn, khu trung tâm:</w:t>
      </w:r>
      <w:bookmarkEnd w:id="119"/>
    </w:p>
    <w:p w14:paraId="38139897"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Cơ cấu sử dụng đất trong khu vực lập điều chỉnh quy hoạch gồm đất xây dựng và đất khác. Đất xây dựng cụ thể như sau:</w:t>
      </w:r>
    </w:p>
    <w:p w14:paraId="62D1B025" w14:textId="77777777" w:rsidR="00397A8B" w:rsidRPr="00153618" w:rsidRDefault="00397A8B" w:rsidP="00397A8B">
      <w:pPr>
        <w:numPr>
          <w:ilvl w:val="0"/>
          <w:numId w:val="23"/>
        </w:numPr>
        <w:tabs>
          <w:tab w:val="left" w:pos="900"/>
        </w:tabs>
        <w:ind w:left="0" w:firstLine="540"/>
        <w:rPr>
          <w:i/>
          <w:iCs/>
          <w:color w:val="000000" w:themeColor="text1"/>
        </w:rPr>
      </w:pPr>
      <w:r w:rsidRPr="00153618">
        <w:rPr>
          <w:i/>
          <w:iCs/>
          <w:color w:val="000000" w:themeColor="text1"/>
        </w:rPr>
        <w:t>Đất xây dựng:</w:t>
      </w:r>
    </w:p>
    <w:p w14:paraId="215F6CBC" w14:textId="77777777" w:rsidR="00397A8B" w:rsidRPr="00153618" w:rsidRDefault="00397A8B" w:rsidP="00397A8B">
      <w:pPr>
        <w:numPr>
          <w:ilvl w:val="0"/>
          <w:numId w:val="10"/>
        </w:numPr>
        <w:tabs>
          <w:tab w:val="left" w:pos="900"/>
        </w:tabs>
        <w:spacing w:after="120" w:line="240" w:lineRule="auto"/>
        <w:ind w:left="0" w:firstLine="540"/>
        <w:rPr>
          <w:i/>
          <w:iCs/>
          <w:color w:val="000000" w:themeColor="text1"/>
          <w:szCs w:val="26"/>
          <w:lang w:val="pt-BR"/>
        </w:rPr>
      </w:pPr>
      <w:bookmarkStart w:id="120" w:name="_Toc469672595"/>
      <w:bookmarkStart w:id="121" w:name="_Toc470008500"/>
      <w:bookmarkStart w:id="122" w:name="_Toc17128480"/>
      <w:bookmarkStart w:id="123" w:name="_Toc20316997"/>
      <w:r w:rsidRPr="00153618">
        <w:rPr>
          <w:rFonts w:hint="cs"/>
          <w:i/>
          <w:iCs/>
          <w:color w:val="000000" w:themeColor="text1"/>
          <w:szCs w:val="26"/>
          <w:lang w:val="pt-BR"/>
        </w:rPr>
        <w:t>Đ</w:t>
      </w:r>
      <w:r w:rsidRPr="00153618">
        <w:rPr>
          <w:i/>
          <w:iCs/>
          <w:color w:val="000000" w:themeColor="text1"/>
          <w:szCs w:val="26"/>
          <w:lang w:val="pt-BR"/>
        </w:rPr>
        <w:t xml:space="preserve">ất nhóm nhà: </w:t>
      </w:r>
    </w:p>
    <w:p w14:paraId="64DB3459"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 xml:space="preserve">Diện tích khoảng </w:t>
      </w:r>
      <w:bookmarkStart w:id="124" w:name="_Hlk147389162"/>
      <w:r w:rsidRPr="00153618">
        <w:rPr>
          <w:color w:val="000000" w:themeColor="text1"/>
          <w:lang w:val="nl-NL"/>
        </w:rPr>
        <w:t xml:space="preserve">25,13 ha, chiếm 14,35% </w:t>
      </w:r>
      <w:bookmarkEnd w:id="124"/>
      <w:r w:rsidRPr="00153618">
        <w:rPr>
          <w:color w:val="000000" w:themeColor="text1"/>
          <w:lang w:val="nl-NL"/>
        </w:rPr>
        <w:t>diện tích khu vực nghiên cứu. Gồm đất nhóm ở hiện trạng cải tạo, ở mới, tái định cư. Trong đó: Đất nhóm nhà ở tái định cư khoảng: 7,76 ha, phục vụ nhu cầu tái định cư cho 493 hộ dân hiện trạng. (Khu vực tái định cư tại chỗ khoảng 1,52 ha, phục vụ nhu cầu tái định cư cho 131 hộ dân; Khu vực tái định cư tập chung khoảng 6,24 ha, phục vụ nhu cầu tái định cư cho 362 hộ dân.</w:t>
      </w:r>
    </w:p>
    <w:p w14:paraId="4874222F"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 xml:space="preserve">Đất nhóm nhà ở hiện trạng cải tạo, chỉnh trang cần được nghiên cứu bổ sung đủ hệ thống giao thông và hạ tầng kỹ thuật, kết nối với các khu vực xung quanh, kiểm soát không gian kiến trúc cảnh quan theo hướng mật độ xây dựng thấp, thấp tầng, đi đôi với bảo tồn, khai thác các kiến trúc truyền thống, gìn giữ giá trị văn hóa đặc trưng). Nhà ở được phát triển đa dạng với các loại hình nhà ở liền kế, biệt thự, nhà vườn…đảm bảo hài hòa với không gian kiến trúc cảnh quan xung quanh. </w:t>
      </w:r>
    </w:p>
    <w:p w14:paraId="2A503579" w14:textId="77777777" w:rsidR="00397A8B" w:rsidRPr="00153618" w:rsidRDefault="00397A8B" w:rsidP="00397A8B">
      <w:pPr>
        <w:pStyle w:val="ListParagraph"/>
        <w:numPr>
          <w:ilvl w:val="0"/>
          <w:numId w:val="18"/>
        </w:numPr>
        <w:tabs>
          <w:tab w:val="left" w:pos="540"/>
          <w:tab w:val="left" w:pos="810"/>
        </w:tabs>
        <w:spacing w:before="0" w:after="0" w:line="264" w:lineRule="auto"/>
        <w:ind w:left="0" w:firstLine="540"/>
        <w:rPr>
          <w:rFonts w:eastAsia="Times New Roman"/>
          <w:bCs/>
          <w:i/>
          <w:iCs/>
          <w:color w:val="000000" w:themeColor="text1"/>
          <w:szCs w:val="26"/>
          <w:lang w:val="nl-NL"/>
        </w:rPr>
      </w:pPr>
      <w:r w:rsidRPr="00153618">
        <w:rPr>
          <w:rFonts w:eastAsia="Times New Roman"/>
          <w:bCs/>
          <w:i/>
          <w:iCs/>
          <w:color w:val="000000" w:themeColor="text1"/>
          <w:szCs w:val="26"/>
          <w:lang w:val="nl-NL"/>
        </w:rPr>
        <w:t xml:space="preserve">Đất hỗn hợp nhóm nhà ở và dịch vụ: </w:t>
      </w:r>
    </w:p>
    <w:p w14:paraId="622038F9"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 xml:space="preserve">Diện tích khoảng 13,91 ha bao gồm chức năng nhóm nhà ở và chức năng dịch vụ hỗn hợp. Trong đó chức năng đất nhóm nhà ở khoảng 5,56 ha. </w:t>
      </w:r>
    </w:p>
    <w:p w14:paraId="09369661" w14:textId="77777777" w:rsidR="00397A8B" w:rsidRPr="00153618" w:rsidRDefault="00397A8B" w:rsidP="00397A8B">
      <w:pPr>
        <w:pStyle w:val="Noidung"/>
        <w:tabs>
          <w:tab w:val="left" w:pos="540"/>
        </w:tabs>
        <w:ind w:firstLine="547"/>
        <w:jc w:val="center"/>
        <w:rPr>
          <w:color w:val="000000" w:themeColor="text1"/>
          <w:lang w:val="nl-NL"/>
        </w:rPr>
      </w:pPr>
      <w:r w:rsidRPr="00153618">
        <w:rPr>
          <w:color w:val="000000" w:themeColor="text1"/>
          <w:lang w:val="nl-NL"/>
        </w:rPr>
        <w:t>Bảng chỉ tiêu đất nhóm nhà 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84"/>
        <w:gridCol w:w="2443"/>
        <w:gridCol w:w="988"/>
        <w:gridCol w:w="1138"/>
        <w:gridCol w:w="1133"/>
        <w:gridCol w:w="1185"/>
        <w:gridCol w:w="1391"/>
      </w:tblGrid>
      <w:tr w:rsidR="00153618" w:rsidRPr="00153618" w14:paraId="47FE3151" w14:textId="77777777" w:rsidTr="0023201B">
        <w:trPr>
          <w:trHeight w:val="513"/>
        </w:trPr>
        <w:tc>
          <w:tcPr>
            <w:tcW w:w="433" w:type="pct"/>
            <w:tcMar>
              <w:top w:w="15" w:type="dxa"/>
              <w:left w:w="15" w:type="dxa"/>
              <w:bottom w:w="0" w:type="dxa"/>
              <w:right w:w="15" w:type="dxa"/>
            </w:tcMar>
            <w:vAlign w:val="center"/>
            <w:hideMark/>
          </w:tcPr>
          <w:p w14:paraId="0E33CCA0"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STT</w:t>
            </w:r>
          </w:p>
        </w:tc>
        <w:tc>
          <w:tcPr>
            <w:tcW w:w="1348" w:type="pct"/>
            <w:tcMar>
              <w:top w:w="15" w:type="dxa"/>
              <w:left w:w="15" w:type="dxa"/>
              <w:bottom w:w="0" w:type="dxa"/>
              <w:right w:w="15" w:type="dxa"/>
            </w:tcMar>
            <w:vAlign w:val="center"/>
            <w:hideMark/>
          </w:tcPr>
          <w:p w14:paraId="743DD13E"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Hạng mục</w:t>
            </w:r>
          </w:p>
        </w:tc>
        <w:tc>
          <w:tcPr>
            <w:tcW w:w="545" w:type="pct"/>
            <w:tcBorders>
              <w:bottom w:val="single" w:sz="4" w:space="0" w:color="auto"/>
            </w:tcBorders>
            <w:vAlign w:val="center"/>
          </w:tcPr>
          <w:p w14:paraId="02911D6E"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Diện tích (ha</w:t>
            </w:r>
          </w:p>
        </w:tc>
        <w:tc>
          <w:tcPr>
            <w:tcW w:w="628" w:type="pct"/>
            <w:tcBorders>
              <w:bottom w:val="single" w:sz="4" w:space="0" w:color="auto"/>
            </w:tcBorders>
            <w:tcMar>
              <w:top w:w="15" w:type="dxa"/>
              <w:left w:w="15" w:type="dxa"/>
              <w:bottom w:w="0" w:type="dxa"/>
              <w:right w:w="15" w:type="dxa"/>
            </w:tcMar>
            <w:vAlign w:val="center"/>
            <w:hideMark/>
          </w:tcPr>
          <w:p w14:paraId="1422B9A3"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Tỷ lệ</w:t>
            </w:r>
            <w:r w:rsidRPr="00153618">
              <w:rPr>
                <w:rFonts w:eastAsia="Times New Roman"/>
                <w:color w:val="000000" w:themeColor="text1"/>
                <w:kern w:val="24"/>
                <w:sz w:val="24"/>
                <w:szCs w:val="24"/>
              </w:rPr>
              <w:br/>
              <w:t>(%)</w:t>
            </w:r>
          </w:p>
        </w:tc>
        <w:tc>
          <w:tcPr>
            <w:tcW w:w="625" w:type="pct"/>
            <w:tcMar>
              <w:top w:w="15" w:type="dxa"/>
              <w:left w:w="15" w:type="dxa"/>
              <w:bottom w:w="0" w:type="dxa"/>
              <w:right w:w="15" w:type="dxa"/>
            </w:tcMar>
            <w:vAlign w:val="center"/>
            <w:hideMark/>
          </w:tcPr>
          <w:p w14:paraId="1338704C"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MĐ</w:t>
            </w:r>
          </w:p>
          <w:p w14:paraId="7738C210"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XD tối đa (%)</w:t>
            </w:r>
          </w:p>
        </w:tc>
        <w:tc>
          <w:tcPr>
            <w:tcW w:w="654" w:type="pct"/>
            <w:tcMar>
              <w:top w:w="15" w:type="dxa"/>
              <w:left w:w="15" w:type="dxa"/>
              <w:bottom w:w="0" w:type="dxa"/>
              <w:right w:w="15" w:type="dxa"/>
            </w:tcMar>
            <w:vAlign w:val="center"/>
            <w:hideMark/>
          </w:tcPr>
          <w:p w14:paraId="5779D154"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Tầng cao tối đa (tầng)</w:t>
            </w:r>
          </w:p>
        </w:tc>
        <w:tc>
          <w:tcPr>
            <w:tcW w:w="767" w:type="pct"/>
            <w:tcMar>
              <w:top w:w="15" w:type="dxa"/>
              <w:left w:w="15" w:type="dxa"/>
              <w:bottom w:w="0" w:type="dxa"/>
              <w:right w:w="15" w:type="dxa"/>
            </w:tcMar>
            <w:vAlign w:val="center"/>
            <w:hideMark/>
          </w:tcPr>
          <w:p w14:paraId="7760648B"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HSSDĐ tối đa (lần)</w:t>
            </w:r>
          </w:p>
        </w:tc>
      </w:tr>
      <w:tr w:rsidR="00153618" w:rsidRPr="00153618" w14:paraId="131B7F69" w14:textId="77777777" w:rsidTr="0023201B">
        <w:trPr>
          <w:trHeight w:val="275"/>
        </w:trPr>
        <w:tc>
          <w:tcPr>
            <w:tcW w:w="433" w:type="pct"/>
            <w:tcMar>
              <w:top w:w="15" w:type="dxa"/>
              <w:left w:w="15" w:type="dxa"/>
              <w:bottom w:w="0" w:type="dxa"/>
              <w:right w:w="15" w:type="dxa"/>
            </w:tcMar>
            <w:vAlign w:val="center"/>
            <w:hideMark/>
          </w:tcPr>
          <w:p w14:paraId="7DB6BDF9"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color w:val="000000" w:themeColor="text1"/>
                <w:sz w:val="24"/>
                <w:szCs w:val="24"/>
                <w:lang w:eastAsia="ja-JP"/>
              </w:rPr>
              <w:t>1.1</w:t>
            </w:r>
          </w:p>
        </w:tc>
        <w:tc>
          <w:tcPr>
            <w:tcW w:w="1348" w:type="pct"/>
            <w:tcMar>
              <w:top w:w="15" w:type="dxa"/>
              <w:left w:w="15" w:type="dxa"/>
              <w:bottom w:w="0" w:type="dxa"/>
              <w:right w:w="15" w:type="dxa"/>
            </w:tcMar>
            <w:vAlign w:val="center"/>
            <w:hideMark/>
          </w:tcPr>
          <w:p w14:paraId="66A2F995" w14:textId="77777777" w:rsidR="00397A8B" w:rsidRPr="00153618" w:rsidRDefault="00397A8B" w:rsidP="0023201B">
            <w:pPr>
              <w:spacing w:before="0" w:after="0" w:line="240" w:lineRule="auto"/>
              <w:ind w:firstLine="0"/>
              <w:jc w:val="left"/>
              <w:textAlignment w:val="center"/>
              <w:rPr>
                <w:rFonts w:eastAsia="Times New Roman"/>
                <w:color w:val="000000" w:themeColor="text1"/>
                <w:sz w:val="24"/>
                <w:szCs w:val="24"/>
              </w:rPr>
            </w:pPr>
            <w:r w:rsidRPr="00153618">
              <w:rPr>
                <w:color w:val="000000" w:themeColor="text1"/>
                <w:sz w:val="24"/>
                <w:szCs w:val="24"/>
                <w:lang w:eastAsia="ja-JP"/>
              </w:rPr>
              <w:t>Đất các nhóm nhà ở</w:t>
            </w:r>
          </w:p>
        </w:tc>
        <w:tc>
          <w:tcPr>
            <w:tcW w:w="545" w:type="pct"/>
            <w:tcBorders>
              <w:top w:val="nil"/>
              <w:left w:val="nil"/>
              <w:bottom w:val="nil"/>
              <w:right w:val="nil"/>
            </w:tcBorders>
            <w:tcMar>
              <w:top w:w="15" w:type="dxa"/>
              <w:left w:w="15" w:type="dxa"/>
              <w:bottom w:w="0" w:type="dxa"/>
              <w:right w:w="15" w:type="dxa"/>
            </w:tcMar>
            <w:vAlign w:val="center"/>
            <w:hideMark/>
          </w:tcPr>
          <w:p w14:paraId="154DBA59"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39,04</w:t>
            </w:r>
          </w:p>
        </w:tc>
        <w:tc>
          <w:tcPr>
            <w:tcW w:w="628" w:type="pct"/>
            <w:tcBorders>
              <w:top w:val="nil"/>
              <w:left w:val="nil"/>
              <w:bottom w:val="nil"/>
              <w:right w:val="nil"/>
            </w:tcBorders>
            <w:tcMar>
              <w:top w:w="15" w:type="dxa"/>
              <w:left w:w="15" w:type="dxa"/>
              <w:bottom w:w="0" w:type="dxa"/>
              <w:right w:w="15" w:type="dxa"/>
            </w:tcMar>
            <w:vAlign w:val="center"/>
            <w:hideMark/>
          </w:tcPr>
          <w:p w14:paraId="61F2AD6A"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22,29</w:t>
            </w:r>
          </w:p>
        </w:tc>
        <w:tc>
          <w:tcPr>
            <w:tcW w:w="625" w:type="pct"/>
            <w:tcMar>
              <w:top w:w="15" w:type="dxa"/>
              <w:left w:w="15" w:type="dxa"/>
              <w:bottom w:w="0" w:type="dxa"/>
              <w:right w:w="15" w:type="dxa"/>
            </w:tcMar>
            <w:vAlign w:val="center"/>
            <w:hideMark/>
          </w:tcPr>
          <w:p w14:paraId="35F3A77B"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p>
        </w:tc>
        <w:tc>
          <w:tcPr>
            <w:tcW w:w="654" w:type="pct"/>
            <w:tcMar>
              <w:top w:w="15" w:type="dxa"/>
              <w:left w:w="15" w:type="dxa"/>
              <w:bottom w:w="0" w:type="dxa"/>
              <w:right w:w="15" w:type="dxa"/>
            </w:tcMar>
            <w:vAlign w:val="center"/>
            <w:hideMark/>
          </w:tcPr>
          <w:p w14:paraId="5F6CE9B5"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p>
        </w:tc>
        <w:tc>
          <w:tcPr>
            <w:tcW w:w="767" w:type="pct"/>
            <w:tcMar>
              <w:top w:w="15" w:type="dxa"/>
              <w:left w:w="15" w:type="dxa"/>
              <w:bottom w:w="0" w:type="dxa"/>
              <w:right w:w="15" w:type="dxa"/>
            </w:tcMar>
            <w:vAlign w:val="center"/>
            <w:hideMark/>
          </w:tcPr>
          <w:p w14:paraId="704E9E4A"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p>
        </w:tc>
      </w:tr>
      <w:tr w:rsidR="00153618" w:rsidRPr="00153618" w14:paraId="53E42CD7" w14:textId="77777777" w:rsidTr="0023201B">
        <w:trPr>
          <w:trHeight w:val="549"/>
        </w:trPr>
        <w:tc>
          <w:tcPr>
            <w:tcW w:w="433" w:type="pct"/>
            <w:tcMar>
              <w:top w:w="15" w:type="dxa"/>
              <w:left w:w="15" w:type="dxa"/>
              <w:bottom w:w="0" w:type="dxa"/>
              <w:right w:w="15" w:type="dxa"/>
            </w:tcMar>
            <w:vAlign w:val="center"/>
            <w:hideMark/>
          </w:tcPr>
          <w:p w14:paraId="20F3A2CF"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color w:val="000000" w:themeColor="text1"/>
                <w:sz w:val="24"/>
                <w:szCs w:val="24"/>
                <w:lang w:eastAsia="ja-JP"/>
              </w:rPr>
              <w:t>-</w:t>
            </w:r>
          </w:p>
        </w:tc>
        <w:tc>
          <w:tcPr>
            <w:tcW w:w="1348" w:type="pct"/>
            <w:tcMar>
              <w:top w:w="15" w:type="dxa"/>
              <w:left w:w="15" w:type="dxa"/>
              <w:bottom w:w="0" w:type="dxa"/>
              <w:right w:w="15" w:type="dxa"/>
            </w:tcMar>
            <w:vAlign w:val="center"/>
            <w:hideMark/>
          </w:tcPr>
          <w:p w14:paraId="3DB99380" w14:textId="77777777" w:rsidR="00397A8B" w:rsidRPr="00153618" w:rsidRDefault="00397A8B" w:rsidP="0023201B">
            <w:pPr>
              <w:spacing w:before="0" w:after="0" w:line="240" w:lineRule="auto"/>
              <w:ind w:firstLine="0"/>
              <w:jc w:val="left"/>
              <w:textAlignment w:val="center"/>
              <w:rPr>
                <w:rFonts w:eastAsia="Times New Roman"/>
                <w:color w:val="000000" w:themeColor="text1"/>
                <w:sz w:val="24"/>
                <w:szCs w:val="24"/>
              </w:rPr>
            </w:pPr>
            <w:r w:rsidRPr="00153618">
              <w:rPr>
                <w:color w:val="000000" w:themeColor="text1"/>
                <w:sz w:val="24"/>
                <w:szCs w:val="24"/>
                <w:lang w:eastAsia="ja-JP"/>
              </w:rPr>
              <w:t>Đất nhóm nhà ở</w:t>
            </w:r>
          </w:p>
        </w:tc>
        <w:tc>
          <w:tcPr>
            <w:tcW w:w="54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135C671A"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25,13</w:t>
            </w:r>
          </w:p>
        </w:tc>
        <w:tc>
          <w:tcPr>
            <w:tcW w:w="62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hideMark/>
          </w:tcPr>
          <w:p w14:paraId="5AEBFC80"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14,35</w:t>
            </w:r>
          </w:p>
        </w:tc>
        <w:tc>
          <w:tcPr>
            <w:tcW w:w="625" w:type="pct"/>
            <w:tcMar>
              <w:top w:w="15" w:type="dxa"/>
              <w:left w:w="15" w:type="dxa"/>
              <w:bottom w:w="0" w:type="dxa"/>
              <w:right w:w="15" w:type="dxa"/>
            </w:tcMar>
            <w:vAlign w:val="center"/>
            <w:hideMark/>
          </w:tcPr>
          <w:p w14:paraId="2A42B336"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80</w:t>
            </w:r>
          </w:p>
        </w:tc>
        <w:tc>
          <w:tcPr>
            <w:tcW w:w="654" w:type="pct"/>
            <w:tcMar>
              <w:top w:w="15" w:type="dxa"/>
              <w:left w:w="15" w:type="dxa"/>
              <w:bottom w:w="0" w:type="dxa"/>
              <w:right w:w="15" w:type="dxa"/>
            </w:tcMar>
            <w:vAlign w:val="center"/>
            <w:hideMark/>
          </w:tcPr>
          <w:p w14:paraId="5BE1E9FE"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15</w:t>
            </w:r>
          </w:p>
        </w:tc>
        <w:tc>
          <w:tcPr>
            <w:tcW w:w="767" w:type="pct"/>
            <w:tcMar>
              <w:top w:w="15" w:type="dxa"/>
              <w:left w:w="15" w:type="dxa"/>
              <w:bottom w:w="0" w:type="dxa"/>
              <w:right w:w="15" w:type="dxa"/>
            </w:tcMar>
            <w:vAlign w:val="center"/>
            <w:hideMark/>
          </w:tcPr>
          <w:p w14:paraId="04DAAB24"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color w:val="000000" w:themeColor="text1"/>
                <w:sz w:val="24"/>
                <w:szCs w:val="24"/>
                <w:lang w:val="vi-VN"/>
              </w:rPr>
              <w:t>QCVN 01:2021/BXD</w:t>
            </w:r>
          </w:p>
        </w:tc>
      </w:tr>
      <w:tr w:rsidR="00153618" w:rsidRPr="00153618" w14:paraId="36B7AD74" w14:textId="77777777" w:rsidTr="0023201B">
        <w:trPr>
          <w:trHeight w:val="586"/>
        </w:trPr>
        <w:tc>
          <w:tcPr>
            <w:tcW w:w="433" w:type="pct"/>
            <w:tcMar>
              <w:top w:w="15" w:type="dxa"/>
              <w:left w:w="15" w:type="dxa"/>
              <w:bottom w:w="0" w:type="dxa"/>
              <w:right w:w="15" w:type="dxa"/>
            </w:tcMar>
            <w:vAlign w:val="center"/>
          </w:tcPr>
          <w:p w14:paraId="739906C0"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color w:val="000000" w:themeColor="text1"/>
                <w:sz w:val="24"/>
                <w:szCs w:val="24"/>
                <w:lang w:eastAsia="ja-JP"/>
              </w:rPr>
              <w:t>-</w:t>
            </w:r>
          </w:p>
        </w:tc>
        <w:tc>
          <w:tcPr>
            <w:tcW w:w="1348" w:type="pct"/>
            <w:tcMar>
              <w:top w:w="15" w:type="dxa"/>
              <w:left w:w="15" w:type="dxa"/>
              <w:bottom w:w="0" w:type="dxa"/>
              <w:right w:w="15" w:type="dxa"/>
            </w:tcMar>
            <w:vAlign w:val="center"/>
          </w:tcPr>
          <w:p w14:paraId="50A4DB00" w14:textId="77777777" w:rsidR="00397A8B" w:rsidRPr="00153618" w:rsidRDefault="00397A8B" w:rsidP="0023201B">
            <w:pPr>
              <w:spacing w:before="0" w:after="0" w:line="240" w:lineRule="auto"/>
              <w:ind w:firstLine="0"/>
              <w:jc w:val="left"/>
              <w:textAlignment w:val="center"/>
              <w:rPr>
                <w:rFonts w:eastAsia="Times New Roman"/>
                <w:color w:val="000000" w:themeColor="text1"/>
                <w:kern w:val="24"/>
                <w:sz w:val="24"/>
                <w:szCs w:val="24"/>
              </w:rPr>
            </w:pPr>
            <w:r w:rsidRPr="00153618">
              <w:rPr>
                <w:color w:val="000000" w:themeColor="text1"/>
                <w:sz w:val="24"/>
                <w:szCs w:val="24"/>
                <w:lang w:eastAsia="ja-JP"/>
              </w:rPr>
              <w:t>Đất hỗn hợp nhóm nhà ở và dịch vụ</w:t>
            </w:r>
          </w:p>
        </w:tc>
        <w:tc>
          <w:tcPr>
            <w:tcW w:w="54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F727487" w14:textId="77777777" w:rsidR="00397A8B" w:rsidRPr="00153618" w:rsidRDefault="00397A8B" w:rsidP="0023201B">
            <w:pPr>
              <w:spacing w:before="0" w:after="0" w:line="240" w:lineRule="auto"/>
              <w:ind w:firstLine="0"/>
              <w:jc w:val="right"/>
              <w:textAlignment w:val="center"/>
              <w:rPr>
                <w:rFonts w:eastAsia="Times New Roman"/>
                <w:color w:val="000000" w:themeColor="text1"/>
                <w:kern w:val="24"/>
                <w:sz w:val="24"/>
                <w:szCs w:val="24"/>
              </w:rPr>
            </w:pPr>
            <w:r w:rsidRPr="00153618">
              <w:rPr>
                <w:color w:val="000000" w:themeColor="text1"/>
                <w:sz w:val="24"/>
                <w:szCs w:val="24"/>
              </w:rPr>
              <w:t>13,91</w:t>
            </w:r>
          </w:p>
        </w:tc>
        <w:tc>
          <w:tcPr>
            <w:tcW w:w="62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4ED3D9A" w14:textId="77777777" w:rsidR="00397A8B" w:rsidRPr="00153618" w:rsidRDefault="00397A8B" w:rsidP="0023201B">
            <w:pPr>
              <w:spacing w:before="0" w:after="0" w:line="240" w:lineRule="auto"/>
              <w:ind w:firstLine="0"/>
              <w:jc w:val="right"/>
              <w:textAlignment w:val="center"/>
              <w:rPr>
                <w:rFonts w:eastAsia="Times New Roman"/>
                <w:color w:val="000000" w:themeColor="text1"/>
                <w:kern w:val="24"/>
                <w:sz w:val="24"/>
                <w:szCs w:val="24"/>
              </w:rPr>
            </w:pPr>
            <w:r w:rsidRPr="00153618">
              <w:rPr>
                <w:color w:val="000000" w:themeColor="text1"/>
                <w:sz w:val="24"/>
                <w:szCs w:val="24"/>
              </w:rPr>
              <w:t>7,94</w:t>
            </w:r>
          </w:p>
        </w:tc>
        <w:tc>
          <w:tcPr>
            <w:tcW w:w="625" w:type="pct"/>
            <w:tcMar>
              <w:top w:w="15" w:type="dxa"/>
              <w:left w:w="15" w:type="dxa"/>
              <w:bottom w:w="0" w:type="dxa"/>
              <w:right w:w="15" w:type="dxa"/>
            </w:tcMar>
            <w:vAlign w:val="center"/>
          </w:tcPr>
          <w:p w14:paraId="5C611FA0"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60</w:t>
            </w:r>
          </w:p>
        </w:tc>
        <w:tc>
          <w:tcPr>
            <w:tcW w:w="654" w:type="pct"/>
            <w:tcMar>
              <w:top w:w="15" w:type="dxa"/>
              <w:left w:w="15" w:type="dxa"/>
              <w:bottom w:w="0" w:type="dxa"/>
              <w:right w:w="15" w:type="dxa"/>
            </w:tcMar>
            <w:vAlign w:val="center"/>
          </w:tcPr>
          <w:p w14:paraId="15071F6F"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20</w:t>
            </w:r>
          </w:p>
        </w:tc>
        <w:tc>
          <w:tcPr>
            <w:tcW w:w="767" w:type="pct"/>
            <w:tcMar>
              <w:top w:w="15" w:type="dxa"/>
              <w:left w:w="15" w:type="dxa"/>
              <w:bottom w:w="0" w:type="dxa"/>
              <w:right w:w="15" w:type="dxa"/>
            </w:tcMar>
            <w:vAlign w:val="center"/>
          </w:tcPr>
          <w:p w14:paraId="4D4DA4CA"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12,8</w:t>
            </w:r>
          </w:p>
        </w:tc>
      </w:tr>
    </w:tbl>
    <w:p w14:paraId="3F860D56" w14:textId="77777777" w:rsidR="00397A8B" w:rsidRPr="00153618" w:rsidRDefault="00397A8B" w:rsidP="00397A8B">
      <w:pPr>
        <w:numPr>
          <w:ilvl w:val="0"/>
          <w:numId w:val="10"/>
        </w:numPr>
        <w:tabs>
          <w:tab w:val="left" w:pos="900"/>
        </w:tabs>
        <w:spacing w:after="120" w:line="240" w:lineRule="auto"/>
        <w:ind w:left="0" w:firstLine="540"/>
        <w:rPr>
          <w:i/>
          <w:iCs/>
          <w:color w:val="000000" w:themeColor="text1"/>
          <w:szCs w:val="26"/>
          <w:lang w:val="pt-BR"/>
        </w:rPr>
      </w:pPr>
      <w:r w:rsidRPr="00153618">
        <w:rPr>
          <w:i/>
          <w:iCs/>
          <w:color w:val="000000" w:themeColor="text1"/>
          <w:szCs w:val="26"/>
          <w:lang w:val="pt-BR"/>
        </w:rPr>
        <w:t>Đất dịch vụ công cộng</w:t>
      </w:r>
    </w:p>
    <w:p w14:paraId="14BA800D"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 xml:space="preserve">Diện tích khoảng 9,68 ha, chiếm  5,53% diện tích khu vực nghiên cứu bao gồm khu vực nghiên cứu các công trình thương mại, dịch vụ, bao gồm: Chợ, siêu thị, cửa hàng; nhà văn hóa,... Vị trí đất công cộng đơn vị ở xác định trên bản vẽ làm cơ sở để nghiên cứu trong giai đoạn sau. Trong quá trình nghiên cứu nhằm cụ thể hóa quy hoạch phân khu này, vị trí các công trình công cộng đơn vị ở có thể điều chỉnh để phù hợp với </w:t>
      </w:r>
      <w:r w:rsidRPr="00153618">
        <w:rPr>
          <w:color w:val="000000" w:themeColor="text1"/>
          <w:lang w:val="nl-NL"/>
        </w:rPr>
        <w:lastRenderedPageBreak/>
        <w:t>thức tế, tiết kiệm đất và tuân thủ Tiêu chuẩn, Quy chuẩn Xây dựng Việt Nam. Bao gồm các loại đất:</w:t>
      </w:r>
    </w:p>
    <w:bookmarkEnd w:id="120"/>
    <w:bookmarkEnd w:id="121"/>
    <w:bookmarkEnd w:id="122"/>
    <w:bookmarkEnd w:id="123"/>
    <w:p w14:paraId="51CF241A" w14:textId="77777777" w:rsidR="00397A8B" w:rsidRPr="00153618" w:rsidRDefault="00397A8B" w:rsidP="00397A8B">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Đất giáo dục: </w:t>
      </w:r>
    </w:p>
    <w:p w14:paraId="12A8C7D3"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Diện tích khoảng 1,69 ha. chiếm 0,96% diện tích khu vực nghiên cứu. Trong đó trường trung học sơ sở 0,47 ha, tiểu học 0,49 ha và mầm non 0,73 ha.</w:t>
      </w:r>
    </w:p>
    <w:p w14:paraId="70069CFA"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Đất mầm non, trường tiểu học, trung học cơ sở  được xây dựng mới kết hợp cải tạo, chỉnh trang nâng cấp các trường hiện có.</w:t>
      </w:r>
    </w:p>
    <w:p w14:paraId="48C10CEB" w14:textId="77777777" w:rsidR="00397A8B" w:rsidRPr="00153618" w:rsidRDefault="00397A8B" w:rsidP="00397A8B">
      <w:pPr>
        <w:pStyle w:val="Noidung"/>
        <w:numPr>
          <w:ilvl w:val="0"/>
          <w:numId w:val="24"/>
        </w:numPr>
        <w:tabs>
          <w:tab w:val="left" w:pos="990"/>
        </w:tabs>
        <w:ind w:left="0" w:firstLine="720"/>
        <w:rPr>
          <w:color w:val="000000" w:themeColor="text1"/>
          <w:lang w:val="nl-NL"/>
        </w:rPr>
      </w:pPr>
      <w:r w:rsidRPr="00153618">
        <w:rPr>
          <w:color w:val="000000" w:themeColor="text1"/>
          <w:lang w:val="nl-NL"/>
        </w:rPr>
        <w:t>Đất khu dịch vụ: Diện tích khoảng 7,25 ha chiếm 4,14% diện tích khu vực nghiên cứu. là khu dịch vụ gắn với  đơn vị ở.</w:t>
      </w:r>
    </w:p>
    <w:p w14:paraId="31197501" w14:textId="77777777" w:rsidR="00397A8B" w:rsidRPr="00153618" w:rsidRDefault="00397A8B" w:rsidP="00397A8B">
      <w:pPr>
        <w:pStyle w:val="Noidung"/>
        <w:numPr>
          <w:ilvl w:val="0"/>
          <w:numId w:val="24"/>
        </w:numPr>
        <w:tabs>
          <w:tab w:val="left" w:pos="990"/>
        </w:tabs>
        <w:ind w:left="0" w:firstLine="720"/>
        <w:rPr>
          <w:color w:val="000000" w:themeColor="text1"/>
          <w:lang w:val="nl-NL"/>
        </w:rPr>
      </w:pPr>
      <w:r w:rsidRPr="00153618">
        <w:rPr>
          <w:color w:val="000000" w:themeColor="text1"/>
          <w:lang w:val="nl-NL"/>
        </w:rPr>
        <w:t>Đất y tế: Diện tích khoảng 0,14 ha chiếm 0,08% diện tích khu vực nghiên cứu. là khu dịch vụ gắn với  đơn vị ở.</w:t>
      </w:r>
    </w:p>
    <w:p w14:paraId="38AA74D7" w14:textId="77777777" w:rsidR="00397A8B" w:rsidRPr="00153618" w:rsidRDefault="00397A8B" w:rsidP="00397A8B">
      <w:pPr>
        <w:pStyle w:val="Noidung"/>
        <w:numPr>
          <w:ilvl w:val="0"/>
          <w:numId w:val="24"/>
        </w:numPr>
        <w:tabs>
          <w:tab w:val="left" w:pos="990"/>
        </w:tabs>
        <w:ind w:left="0" w:firstLine="720"/>
        <w:rPr>
          <w:color w:val="000000" w:themeColor="text1"/>
          <w:lang w:val="nl-NL"/>
        </w:rPr>
      </w:pPr>
      <w:r w:rsidRPr="00153618">
        <w:rPr>
          <w:color w:val="000000" w:themeColor="text1"/>
          <w:lang w:val="nl-NL"/>
        </w:rPr>
        <w:t>Đất thể dục thể thao: Diện tích khoảng 0,48 ha chiếm 0,27% diện tích khu vực nghiên cứu. là khu dịch vụ gắn với  đơn vị ở.</w:t>
      </w:r>
    </w:p>
    <w:p w14:paraId="7E512EE6" w14:textId="77777777" w:rsidR="00397A8B" w:rsidRPr="00153618" w:rsidRDefault="00397A8B" w:rsidP="00397A8B">
      <w:pPr>
        <w:pStyle w:val="Noidung"/>
        <w:numPr>
          <w:ilvl w:val="0"/>
          <w:numId w:val="24"/>
        </w:numPr>
        <w:tabs>
          <w:tab w:val="left" w:pos="990"/>
        </w:tabs>
        <w:ind w:left="0" w:firstLine="720"/>
        <w:rPr>
          <w:color w:val="000000" w:themeColor="text1"/>
          <w:lang w:val="nl-NL"/>
        </w:rPr>
      </w:pPr>
      <w:r w:rsidRPr="00153618">
        <w:rPr>
          <w:color w:val="000000" w:themeColor="text1"/>
          <w:lang w:val="nl-NL"/>
        </w:rPr>
        <w:t>Đất văn hoá: Diện tích khoảng 0,12 ha chiếm 0,07% diện tích khu vực nghiên cứu. là văn hoá gắn với  đơn vị ở.</w:t>
      </w:r>
    </w:p>
    <w:p w14:paraId="0B8122BF" w14:textId="77777777" w:rsidR="00397A8B" w:rsidRPr="00153618" w:rsidRDefault="00397A8B" w:rsidP="00397A8B">
      <w:pPr>
        <w:pStyle w:val="Noidung"/>
        <w:tabs>
          <w:tab w:val="left" w:pos="540"/>
        </w:tabs>
        <w:ind w:firstLine="547"/>
        <w:jc w:val="center"/>
        <w:rPr>
          <w:color w:val="000000" w:themeColor="text1"/>
          <w:lang w:val="nl-NL"/>
        </w:rPr>
      </w:pPr>
      <w:r w:rsidRPr="00153618">
        <w:rPr>
          <w:color w:val="000000" w:themeColor="text1"/>
          <w:lang w:val="nl-NL"/>
        </w:rPr>
        <w:t>Bảng chỉ tiêu đất công cộng dịch vụ cấp đơn vị 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92"/>
        <w:gridCol w:w="1898"/>
        <w:gridCol w:w="765"/>
        <w:gridCol w:w="654"/>
        <w:gridCol w:w="796"/>
        <w:gridCol w:w="890"/>
        <w:gridCol w:w="1098"/>
        <w:gridCol w:w="1098"/>
        <w:gridCol w:w="1371"/>
      </w:tblGrid>
      <w:tr w:rsidR="00153618" w:rsidRPr="00153618" w14:paraId="5182C2AE" w14:textId="77777777" w:rsidTr="0023201B">
        <w:trPr>
          <w:trHeight w:val="788"/>
          <w:tblHeader/>
        </w:trPr>
        <w:tc>
          <w:tcPr>
            <w:tcW w:w="271" w:type="pct"/>
            <w:tcMar>
              <w:top w:w="15" w:type="dxa"/>
              <w:left w:w="15" w:type="dxa"/>
              <w:bottom w:w="0" w:type="dxa"/>
              <w:right w:w="15" w:type="dxa"/>
            </w:tcMar>
            <w:vAlign w:val="center"/>
            <w:hideMark/>
          </w:tcPr>
          <w:p w14:paraId="741EB028"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STT</w:t>
            </w:r>
          </w:p>
        </w:tc>
        <w:tc>
          <w:tcPr>
            <w:tcW w:w="1047" w:type="pct"/>
            <w:tcMar>
              <w:top w:w="15" w:type="dxa"/>
              <w:left w:w="15" w:type="dxa"/>
              <w:bottom w:w="0" w:type="dxa"/>
              <w:right w:w="15" w:type="dxa"/>
            </w:tcMar>
            <w:vAlign w:val="center"/>
            <w:hideMark/>
          </w:tcPr>
          <w:p w14:paraId="5858E644"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Hạng mục</w:t>
            </w:r>
          </w:p>
        </w:tc>
        <w:tc>
          <w:tcPr>
            <w:tcW w:w="422" w:type="pct"/>
            <w:tcMar>
              <w:top w:w="15" w:type="dxa"/>
              <w:left w:w="15" w:type="dxa"/>
              <w:bottom w:w="0" w:type="dxa"/>
              <w:right w:w="15" w:type="dxa"/>
            </w:tcMar>
            <w:vAlign w:val="center"/>
            <w:hideMark/>
          </w:tcPr>
          <w:p w14:paraId="6586A2BB"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Diện tích (ha)</w:t>
            </w:r>
          </w:p>
        </w:tc>
        <w:tc>
          <w:tcPr>
            <w:tcW w:w="361" w:type="pct"/>
            <w:tcMar>
              <w:top w:w="15" w:type="dxa"/>
              <w:left w:w="15" w:type="dxa"/>
              <w:bottom w:w="0" w:type="dxa"/>
              <w:right w:w="15" w:type="dxa"/>
            </w:tcMar>
            <w:vAlign w:val="center"/>
            <w:hideMark/>
          </w:tcPr>
          <w:p w14:paraId="791DCC94"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Tỷ lệ</w:t>
            </w:r>
            <w:r w:rsidRPr="00153618">
              <w:rPr>
                <w:rFonts w:eastAsia="Times New Roman"/>
                <w:color w:val="000000" w:themeColor="text1"/>
                <w:kern w:val="24"/>
                <w:sz w:val="24"/>
                <w:szCs w:val="24"/>
              </w:rPr>
              <w:br/>
              <w:t>(%)</w:t>
            </w:r>
          </w:p>
        </w:tc>
        <w:tc>
          <w:tcPr>
            <w:tcW w:w="439" w:type="pct"/>
            <w:tcMar>
              <w:top w:w="15" w:type="dxa"/>
              <w:left w:w="15" w:type="dxa"/>
              <w:bottom w:w="0" w:type="dxa"/>
              <w:right w:w="15" w:type="dxa"/>
            </w:tcMar>
            <w:vAlign w:val="center"/>
            <w:hideMark/>
          </w:tcPr>
          <w:p w14:paraId="073E3225"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MĐ</w:t>
            </w:r>
          </w:p>
          <w:p w14:paraId="781669F7"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XD tối đa (%)</w:t>
            </w:r>
          </w:p>
        </w:tc>
        <w:tc>
          <w:tcPr>
            <w:tcW w:w="491" w:type="pct"/>
            <w:tcMar>
              <w:top w:w="15" w:type="dxa"/>
              <w:left w:w="15" w:type="dxa"/>
              <w:bottom w:w="0" w:type="dxa"/>
              <w:right w:w="15" w:type="dxa"/>
            </w:tcMar>
            <w:vAlign w:val="center"/>
            <w:hideMark/>
          </w:tcPr>
          <w:p w14:paraId="0EEC0F3C"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Tầng cao tối đa (tầng)</w:t>
            </w:r>
          </w:p>
        </w:tc>
        <w:tc>
          <w:tcPr>
            <w:tcW w:w="606" w:type="pct"/>
            <w:tcMar>
              <w:top w:w="15" w:type="dxa"/>
              <w:left w:w="15" w:type="dxa"/>
              <w:bottom w:w="0" w:type="dxa"/>
              <w:right w:w="15" w:type="dxa"/>
            </w:tcMar>
            <w:vAlign w:val="center"/>
            <w:hideMark/>
          </w:tcPr>
          <w:p w14:paraId="111136DC"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HSSDĐ tối đa (lần)</w:t>
            </w:r>
          </w:p>
        </w:tc>
        <w:tc>
          <w:tcPr>
            <w:tcW w:w="606" w:type="pct"/>
          </w:tcPr>
          <w:p w14:paraId="5C724307"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Chỉ tiêu đồ án</w:t>
            </w:r>
          </w:p>
          <w:p w14:paraId="26824AB9"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(m2/ng)</w:t>
            </w:r>
          </w:p>
        </w:tc>
        <w:tc>
          <w:tcPr>
            <w:tcW w:w="756" w:type="pct"/>
          </w:tcPr>
          <w:p w14:paraId="6F795340" w14:textId="77777777" w:rsidR="00397A8B" w:rsidRPr="00153618" w:rsidRDefault="00397A8B" w:rsidP="0023201B">
            <w:pPr>
              <w:spacing w:before="0" w:after="0" w:line="240" w:lineRule="auto"/>
              <w:ind w:firstLine="0"/>
              <w:jc w:val="center"/>
              <w:textAlignment w:val="center"/>
              <w:rPr>
                <w:color w:val="000000" w:themeColor="text1"/>
                <w:sz w:val="24"/>
                <w:szCs w:val="24"/>
              </w:rPr>
            </w:pPr>
            <w:r w:rsidRPr="00153618">
              <w:rPr>
                <w:color w:val="000000" w:themeColor="text1"/>
                <w:sz w:val="24"/>
                <w:szCs w:val="24"/>
                <w:lang w:val="vi-VN"/>
              </w:rPr>
              <w:t>QCVN 01:2021/BXD</w:t>
            </w:r>
          </w:p>
          <w:p w14:paraId="1C7BB95C"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(m2/ng)</w:t>
            </w:r>
          </w:p>
        </w:tc>
      </w:tr>
      <w:tr w:rsidR="00153618" w:rsidRPr="00153618" w14:paraId="34E5C5D4" w14:textId="77777777" w:rsidTr="0023201B">
        <w:trPr>
          <w:trHeight w:val="223"/>
        </w:trPr>
        <w:tc>
          <w:tcPr>
            <w:tcW w:w="271" w:type="pct"/>
            <w:tcMar>
              <w:top w:w="15" w:type="dxa"/>
              <w:left w:w="15" w:type="dxa"/>
              <w:bottom w:w="0" w:type="dxa"/>
              <w:right w:w="15" w:type="dxa"/>
            </w:tcMar>
            <w:vAlign w:val="center"/>
            <w:hideMark/>
          </w:tcPr>
          <w:p w14:paraId="20737943"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 </w:t>
            </w:r>
          </w:p>
        </w:tc>
        <w:tc>
          <w:tcPr>
            <w:tcW w:w="1047" w:type="pct"/>
            <w:tcMar>
              <w:top w:w="15" w:type="dxa"/>
              <w:left w:w="15" w:type="dxa"/>
              <w:bottom w:w="0" w:type="dxa"/>
              <w:right w:w="15" w:type="dxa"/>
            </w:tcMar>
            <w:vAlign w:val="center"/>
            <w:hideMark/>
          </w:tcPr>
          <w:p w14:paraId="08FFAFF9" w14:textId="77777777" w:rsidR="00397A8B" w:rsidRPr="00153618" w:rsidRDefault="00397A8B" w:rsidP="0023201B">
            <w:pPr>
              <w:spacing w:before="0" w:after="0" w:line="240" w:lineRule="auto"/>
              <w:ind w:firstLine="0"/>
              <w:jc w:val="left"/>
              <w:textAlignment w:val="center"/>
              <w:rPr>
                <w:rFonts w:eastAsia="Times New Roman"/>
                <w:color w:val="000000" w:themeColor="text1"/>
                <w:sz w:val="24"/>
                <w:szCs w:val="24"/>
              </w:rPr>
            </w:pPr>
            <w:r w:rsidRPr="00153618">
              <w:rPr>
                <w:color w:val="000000" w:themeColor="text1"/>
                <w:sz w:val="24"/>
                <w:szCs w:val="24"/>
              </w:rPr>
              <w:t>Đất dịch vụ công cộng</w:t>
            </w:r>
          </w:p>
        </w:tc>
        <w:tc>
          <w:tcPr>
            <w:tcW w:w="422" w:type="pct"/>
            <w:tcMar>
              <w:top w:w="15" w:type="dxa"/>
              <w:left w:w="15" w:type="dxa"/>
              <w:bottom w:w="0" w:type="dxa"/>
              <w:right w:w="15" w:type="dxa"/>
            </w:tcMar>
            <w:vAlign w:val="center"/>
            <w:hideMark/>
          </w:tcPr>
          <w:p w14:paraId="540E9283"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9,68</w:t>
            </w:r>
          </w:p>
        </w:tc>
        <w:tc>
          <w:tcPr>
            <w:tcW w:w="361" w:type="pct"/>
            <w:tcMar>
              <w:top w:w="15" w:type="dxa"/>
              <w:left w:w="15" w:type="dxa"/>
              <w:bottom w:w="0" w:type="dxa"/>
              <w:right w:w="15" w:type="dxa"/>
            </w:tcMar>
            <w:vAlign w:val="center"/>
            <w:hideMark/>
          </w:tcPr>
          <w:p w14:paraId="4E178820"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5,53</w:t>
            </w:r>
          </w:p>
        </w:tc>
        <w:tc>
          <w:tcPr>
            <w:tcW w:w="439" w:type="pct"/>
            <w:tcMar>
              <w:top w:w="15" w:type="dxa"/>
              <w:left w:w="15" w:type="dxa"/>
              <w:bottom w:w="0" w:type="dxa"/>
              <w:right w:w="15" w:type="dxa"/>
            </w:tcMar>
            <w:vAlign w:val="center"/>
            <w:hideMark/>
          </w:tcPr>
          <w:p w14:paraId="77CE19F9"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491" w:type="pct"/>
            <w:tcMar>
              <w:top w:w="15" w:type="dxa"/>
              <w:left w:w="15" w:type="dxa"/>
              <w:bottom w:w="0" w:type="dxa"/>
              <w:right w:w="15" w:type="dxa"/>
            </w:tcMar>
            <w:vAlign w:val="center"/>
            <w:hideMark/>
          </w:tcPr>
          <w:p w14:paraId="38C76A4E"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606" w:type="pct"/>
            <w:tcMar>
              <w:top w:w="15" w:type="dxa"/>
              <w:left w:w="15" w:type="dxa"/>
              <w:bottom w:w="0" w:type="dxa"/>
              <w:right w:w="15" w:type="dxa"/>
            </w:tcMar>
            <w:vAlign w:val="center"/>
            <w:hideMark/>
          </w:tcPr>
          <w:p w14:paraId="55460E1F"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606" w:type="pct"/>
          </w:tcPr>
          <w:p w14:paraId="7B98A8A7"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756" w:type="pct"/>
          </w:tcPr>
          <w:p w14:paraId="2A8B165D"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r>
      <w:tr w:rsidR="00153618" w:rsidRPr="00153618" w14:paraId="309E603D" w14:textId="77777777" w:rsidTr="0023201B">
        <w:trPr>
          <w:trHeight w:val="250"/>
        </w:trPr>
        <w:tc>
          <w:tcPr>
            <w:tcW w:w="271" w:type="pct"/>
            <w:tcMar>
              <w:top w:w="15" w:type="dxa"/>
              <w:left w:w="15" w:type="dxa"/>
              <w:bottom w:w="0" w:type="dxa"/>
              <w:right w:w="15" w:type="dxa"/>
            </w:tcMar>
            <w:hideMark/>
          </w:tcPr>
          <w:p w14:paraId="6DE319E6"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1</w:t>
            </w:r>
          </w:p>
        </w:tc>
        <w:tc>
          <w:tcPr>
            <w:tcW w:w="1047" w:type="pct"/>
            <w:tcMar>
              <w:top w:w="15" w:type="dxa"/>
              <w:left w:w="15" w:type="dxa"/>
              <w:bottom w:w="0" w:type="dxa"/>
              <w:right w:w="15" w:type="dxa"/>
            </w:tcMar>
            <w:vAlign w:val="center"/>
            <w:hideMark/>
          </w:tcPr>
          <w:p w14:paraId="3C657C20" w14:textId="77777777" w:rsidR="00397A8B" w:rsidRPr="00153618" w:rsidRDefault="00397A8B" w:rsidP="0023201B">
            <w:pPr>
              <w:spacing w:before="0" w:after="0" w:line="240" w:lineRule="auto"/>
              <w:ind w:firstLine="0"/>
              <w:jc w:val="left"/>
              <w:textAlignment w:val="center"/>
              <w:rPr>
                <w:rFonts w:eastAsia="Times New Roman"/>
                <w:color w:val="000000" w:themeColor="text1"/>
                <w:sz w:val="24"/>
                <w:szCs w:val="24"/>
              </w:rPr>
            </w:pPr>
            <w:r w:rsidRPr="00153618">
              <w:rPr>
                <w:color w:val="000000" w:themeColor="text1"/>
                <w:sz w:val="24"/>
                <w:szCs w:val="24"/>
              </w:rPr>
              <w:t>Đất giáo dục</w:t>
            </w:r>
          </w:p>
        </w:tc>
        <w:tc>
          <w:tcPr>
            <w:tcW w:w="422" w:type="pct"/>
            <w:tcMar>
              <w:top w:w="15" w:type="dxa"/>
              <w:left w:w="15" w:type="dxa"/>
              <w:bottom w:w="0" w:type="dxa"/>
              <w:right w:w="15" w:type="dxa"/>
            </w:tcMar>
            <w:vAlign w:val="center"/>
            <w:hideMark/>
          </w:tcPr>
          <w:p w14:paraId="1C579CF0"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1,69</w:t>
            </w:r>
          </w:p>
        </w:tc>
        <w:tc>
          <w:tcPr>
            <w:tcW w:w="361" w:type="pct"/>
            <w:tcMar>
              <w:top w:w="15" w:type="dxa"/>
              <w:left w:w="15" w:type="dxa"/>
              <w:bottom w:w="0" w:type="dxa"/>
              <w:right w:w="15" w:type="dxa"/>
            </w:tcMar>
            <w:vAlign w:val="center"/>
            <w:hideMark/>
          </w:tcPr>
          <w:p w14:paraId="682C5756"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0,96</w:t>
            </w:r>
          </w:p>
        </w:tc>
        <w:tc>
          <w:tcPr>
            <w:tcW w:w="439" w:type="pct"/>
            <w:tcMar>
              <w:top w:w="15" w:type="dxa"/>
              <w:left w:w="15" w:type="dxa"/>
              <w:bottom w:w="0" w:type="dxa"/>
              <w:right w:w="15" w:type="dxa"/>
            </w:tcMar>
            <w:vAlign w:val="center"/>
            <w:hideMark/>
          </w:tcPr>
          <w:p w14:paraId="081F6845"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491" w:type="pct"/>
            <w:tcMar>
              <w:top w:w="15" w:type="dxa"/>
              <w:left w:w="15" w:type="dxa"/>
              <w:bottom w:w="0" w:type="dxa"/>
              <w:right w:w="15" w:type="dxa"/>
            </w:tcMar>
            <w:vAlign w:val="center"/>
            <w:hideMark/>
          </w:tcPr>
          <w:p w14:paraId="37EFD35E"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606" w:type="pct"/>
            <w:tcMar>
              <w:top w:w="15" w:type="dxa"/>
              <w:left w:w="15" w:type="dxa"/>
              <w:bottom w:w="0" w:type="dxa"/>
              <w:right w:w="15" w:type="dxa"/>
            </w:tcMar>
            <w:vAlign w:val="center"/>
            <w:hideMark/>
          </w:tcPr>
          <w:p w14:paraId="068C8EC0"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606" w:type="pct"/>
          </w:tcPr>
          <w:p w14:paraId="594D07CE"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c>
          <w:tcPr>
            <w:tcW w:w="756" w:type="pct"/>
          </w:tcPr>
          <w:p w14:paraId="7B31628B"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p>
        </w:tc>
      </w:tr>
      <w:tr w:rsidR="00153618" w:rsidRPr="00153618" w14:paraId="16CA1653" w14:textId="77777777" w:rsidTr="0023201B">
        <w:trPr>
          <w:trHeight w:val="241"/>
        </w:trPr>
        <w:tc>
          <w:tcPr>
            <w:tcW w:w="271" w:type="pct"/>
            <w:tcMar>
              <w:top w:w="15" w:type="dxa"/>
              <w:left w:w="15" w:type="dxa"/>
              <w:bottom w:w="0" w:type="dxa"/>
              <w:right w:w="15" w:type="dxa"/>
            </w:tcMar>
            <w:hideMark/>
          </w:tcPr>
          <w:p w14:paraId="46DED3CF"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p>
        </w:tc>
        <w:tc>
          <w:tcPr>
            <w:tcW w:w="1047" w:type="pct"/>
            <w:tcMar>
              <w:top w:w="15" w:type="dxa"/>
              <w:left w:w="15" w:type="dxa"/>
              <w:bottom w:w="0" w:type="dxa"/>
              <w:right w:w="15" w:type="dxa"/>
            </w:tcMar>
            <w:vAlign w:val="center"/>
            <w:hideMark/>
          </w:tcPr>
          <w:p w14:paraId="6D708942" w14:textId="77777777" w:rsidR="00397A8B" w:rsidRPr="00153618" w:rsidRDefault="00397A8B" w:rsidP="0023201B">
            <w:pPr>
              <w:spacing w:before="0" w:after="0" w:line="240" w:lineRule="auto"/>
              <w:ind w:firstLine="0"/>
              <w:jc w:val="left"/>
              <w:textAlignment w:val="top"/>
              <w:rPr>
                <w:rFonts w:eastAsia="Times New Roman"/>
                <w:color w:val="000000" w:themeColor="text1"/>
                <w:sz w:val="24"/>
                <w:szCs w:val="24"/>
              </w:rPr>
            </w:pPr>
            <w:r w:rsidRPr="00153618">
              <w:rPr>
                <w:i/>
                <w:iCs/>
                <w:color w:val="000000" w:themeColor="text1"/>
                <w:sz w:val="24"/>
                <w:szCs w:val="24"/>
              </w:rPr>
              <w:t>Trường mầm non</w:t>
            </w:r>
          </w:p>
        </w:tc>
        <w:tc>
          <w:tcPr>
            <w:tcW w:w="422" w:type="pct"/>
            <w:tcMar>
              <w:top w:w="15" w:type="dxa"/>
              <w:left w:w="15" w:type="dxa"/>
              <w:bottom w:w="0" w:type="dxa"/>
              <w:right w:w="15" w:type="dxa"/>
            </w:tcMar>
            <w:vAlign w:val="center"/>
            <w:hideMark/>
          </w:tcPr>
          <w:p w14:paraId="114E99BF"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0,73</w:t>
            </w:r>
          </w:p>
        </w:tc>
        <w:tc>
          <w:tcPr>
            <w:tcW w:w="361" w:type="pct"/>
            <w:tcMar>
              <w:top w:w="15" w:type="dxa"/>
              <w:left w:w="15" w:type="dxa"/>
              <w:bottom w:w="0" w:type="dxa"/>
              <w:right w:w="15" w:type="dxa"/>
            </w:tcMar>
            <w:vAlign w:val="center"/>
          </w:tcPr>
          <w:p w14:paraId="0F6CF61A"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0,42</w:t>
            </w:r>
          </w:p>
        </w:tc>
        <w:tc>
          <w:tcPr>
            <w:tcW w:w="439" w:type="pct"/>
            <w:tcMar>
              <w:top w:w="15" w:type="dxa"/>
              <w:left w:w="15" w:type="dxa"/>
              <w:bottom w:w="0" w:type="dxa"/>
              <w:right w:w="15" w:type="dxa"/>
            </w:tcMar>
            <w:vAlign w:val="center"/>
            <w:hideMark/>
          </w:tcPr>
          <w:p w14:paraId="622A0262"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40</w:t>
            </w:r>
          </w:p>
        </w:tc>
        <w:tc>
          <w:tcPr>
            <w:tcW w:w="491" w:type="pct"/>
            <w:tcMar>
              <w:top w:w="15" w:type="dxa"/>
              <w:left w:w="15" w:type="dxa"/>
              <w:bottom w:w="0" w:type="dxa"/>
              <w:right w:w="15" w:type="dxa"/>
            </w:tcMar>
            <w:vAlign w:val="center"/>
            <w:hideMark/>
          </w:tcPr>
          <w:p w14:paraId="00AA59A0"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3</w:t>
            </w:r>
          </w:p>
        </w:tc>
        <w:tc>
          <w:tcPr>
            <w:tcW w:w="606" w:type="pct"/>
            <w:tcMar>
              <w:top w:w="15" w:type="dxa"/>
              <w:left w:w="15" w:type="dxa"/>
              <w:bottom w:w="0" w:type="dxa"/>
              <w:right w:w="15" w:type="dxa"/>
            </w:tcMar>
            <w:vAlign w:val="center"/>
            <w:hideMark/>
          </w:tcPr>
          <w:p w14:paraId="223CF172"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1,2</w:t>
            </w:r>
          </w:p>
        </w:tc>
        <w:tc>
          <w:tcPr>
            <w:tcW w:w="606" w:type="pct"/>
            <w:vAlign w:val="center"/>
          </w:tcPr>
          <w:p w14:paraId="17075D3D"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color w:val="000000" w:themeColor="text1"/>
                <w:sz w:val="24"/>
                <w:szCs w:val="24"/>
              </w:rPr>
              <w:t>0,96</w:t>
            </w:r>
          </w:p>
        </w:tc>
        <w:tc>
          <w:tcPr>
            <w:tcW w:w="756" w:type="pct"/>
            <w:vAlign w:val="center"/>
          </w:tcPr>
          <w:p w14:paraId="10909C55"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0,6</w:t>
            </w:r>
          </w:p>
        </w:tc>
      </w:tr>
      <w:tr w:rsidR="00153618" w:rsidRPr="00153618" w14:paraId="035DB222" w14:textId="77777777" w:rsidTr="0023201B">
        <w:trPr>
          <w:trHeight w:val="241"/>
        </w:trPr>
        <w:tc>
          <w:tcPr>
            <w:tcW w:w="271" w:type="pct"/>
            <w:tcMar>
              <w:top w:w="15" w:type="dxa"/>
              <w:left w:w="15" w:type="dxa"/>
              <w:bottom w:w="0" w:type="dxa"/>
              <w:right w:w="15" w:type="dxa"/>
            </w:tcMar>
            <w:hideMark/>
          </w:tcPr>
          <w:p w14:paraId="61C73B24"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p>
        </w:tc>
        <w:tc>
          <w:tcPr>
            <w:tcW w:w="1047" w:type="pct"/>
            <w:tcMar>
              <w:top w:w="15" w:type="dxa"/>
              <w:left w:w="15" w:type="dxa"/>
              <w:bottom w:w="0" w:type="dxa"/>
              <w:right w:w="15" w:type="dxa"/>
            </w:tcMar>
            <w:vAlign w:val="center"/>
            <w:hideMark/>
          </w:tcPr>
          <w:p w14:paraId="3334B320" w14:textId="77777777" w:rsidR="00397A8B" w:rsidRPr="00153618" w:rsidRDefault="00397A8B" w:rsidP="0023201B">
            <w:pPr>
              <w:spacing w:before="0" w:after="0" w:line="240" w:lineRule="auto"/>
              <w:ind w:firstLine="0"/>
              <w:jc w:val="left"/>
              <w:textAlignment w:val="top"/>
              <w:rPr>
                <w:rFonts w:eastAsia="Times New Roman"/>
                <w:color w:val="000000" w:themeColor="text1"/>
                <w:sz w:val="24"/>
                <w:szCs w:val="24"/>
              </w:rPr>
            </w:pPr>
            <w:r w:rsidRPr="00153618">
              <w:rPr>
                <w:i/>
                <w:iCs/>
                <w:color w:val="000000" w:themeColor="text1"/>
                <w:sz w:val="24"/>
                <w:szCs w:val="24"/>
              </w:rPr>
              <w:t>Trường tiểu học</w:t>
            </w:r>
          </w:p>
        </w:tc>
        <w:tc>
          <w:tcPr>
            <w:tcW w:w="422" w:type="pct"/>
            <w:tcMar>
              <w:top w:w="15" w:type="dxa"/>
              <w:left w:w="15" w:type="dxa"/>
              <w:bottom w:w="0" w:type="dxa"/>
              <w:right w:w="15" w:type="dxa"/>
            </w:tcMar>
            <w:vAlign w:val="center"/>
            <w:hideMark/>
          </w:tcPr>
          <w:p w14:paraId="07C8A919"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0,49</w:t>
            </w:r>
          </w:p>
        </w:tc>
        <w:tc>
          <w:tcPr>
            <w:tcW w:w="361" w:type="pct"/>
            <w:tcMar>
              <w:top w:w="15" w:type="dxa"/>
              <w:left w:w="15" w:type="dxa"/>
              <w:bottom w:w="0" w:type="dxa"/>
              <w:right w:w="15" w:type="dxa"/>
            </w:tcMar>
            <w:vAlign w:val="center"/>
          </w:tcPr>
          <w:p w14:paraId="380BC8B9"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0,28</w:t>
            </w:r>
          </w:p>
        </w:tc>
        <w:tc>
          <w:tcPr>
            <w:tcW w:w="439" w:type="pct"/>
            <w:tcMar>
              <w:top w:w="15" w:type="dxa"/>
              <w:left w:w="15" w:type="dxa"/>
              <w:bottom w:w="0" w:type="dxa"/>
              <w:right w:w="15" w:type="dxa"/>
            </w:tcMar>
            <w:vAlign w:val="center"/>
            <w:hideMark/>
          </w:tcPr>
          <w:p w14:paraId="3720343A"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40</w:t>
            </w:r>
          </w:p>
        </w:tc>
        <w:tc>
          <w:tcPr>
            <w:tcW w:w="491" w:type="pct"/>
            <w:tcMar>
              <w:top w:w="15" w:type="dxa"/>
              <w:left w:w="15" w:type="dxa"/>
              <w:bottom w:w="0" w:type="dxa"/>
              <w:right w:w="15" w:type="dxa"/>
            </w:tcMar>
            <w:vAlign w:val="center"/>
            <w:hideMark/>
          </w:tcPr>
          <w:p w14:paraId="698078CC"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4</w:t>
            </w:r>
          </w:p>
        </w:tc>
        <w:tc>
          <w:tcPr>
            <w:tcW w:w="606" w:type="pct"/>
            <w:tcMar>
              <w:top w:w="15" w:type="dxa"/>
              <w:left w:w="15" w:type="dxa"/>
              <w:bottom w:w="0" w:type="dxa"/>
              <w:right w:w="15" w:type="dxa"/>
            </w:tcMar>
            <w:vAlign w:val="center"/>
            <w:hideMark/>
          </w:tcPr>
          <w:p w14:paraId="00A72140"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1,6</w:t>
            </w:r>
          </w:p>
        </w:tc>
        <w:tc>
          <w:tcPr>
            <w:tcW w:w="606" w:type="pct"/>
            <w:vAlign w:val="center"/>
          </w:tcPr>
          <w:p w14:paraId="26B34062"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color w:val="000000" w:themeColor="text1"/>
                <w:sz w:val="24"/>
                <w:szCs w:val="24"/>
              </w:rPr>
              <w:t>0,39</w:t>
            </w:r>
          </w:p>
        </w:tc>
        <w:tc>
          <w:tcPr>
            <w:tcW w:w="756" w:type="pct"/>
            <w:vAlign w:val="center"/>
          </w:tcPr>
          <w:p w14:paraId="45B9C8EB"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0,65</w:t>
            </w:r>
          </w:p>
        </w:tc>
      </w:tr>
      <w:tr w:rsidR="00153618" w:rsidRPr="00153618" w14:paraId="206C0F4B" w14:textId="77777777" w:rsidTr="0023201B">
        <w:trPr>
          <w:trHeight w:val="250"/>
        </w:trPr>
        <w:tc>
          <w:tcPr>
            <w:tcW w:w="271" w:type="pct"/>
            <w:tcMar>
              <w:top w:w="15" w:type="dxa"/>
              <w:left w:w="15" w:type="dxa"/>
              <w:bottom w:w="0" w:type="dxa"/>
              <w:right w:w="15" w:type="dxa"/>
            </w:tcMar>
            <w:hideMark/>
          </w:tcPr>
          <w:p w14:paraId="3C877A8C"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p>
        </w:tc>
        <w:tc>
          <w:tcPr>
            <w:tcW w:w="1047" w:type="pct"/>
            <w:tcMar>
              <w:top w:w="15" w:type="dxa"/>
              <w:left w:w="15" w:type="dxa"/>
              <w:bottom w:w="0" w:type="dxa"/>
              <w:right w:w="15" w:type="dxa"/>
            </w:tcMar>
            <w:vAlign w:val="center"/>
            <w:hideMark/>
          </w:tcPr>
          <w:p w14:paraId="34752F8A" w14:textId="77777777" w:rsidR="00397A8B" w:rsidRPr="009A18F3" w:rsidRDefault="00397A8B" w:rsidP="0023201B">
            <w:pPr>
              <w:spacing w:before="0" w:after="0" w:line="240" w:lineRule="auto"/>
              <w:ind w:firstLine="0"/>
              <w:jc w:val="left"/>
              <w:textAlignment w:val="top"/>
              <w:rPr>
                <w:rFonts w:eastAsia="Times New Roman"/>
                <w:color w:val="000000" w:themeColor="text1"/>
                <w:sz w:val="24"/>
                <w:szCs w:val="24"/>
                <w:lang w:val="sv-SE"/>
              </w:rPr>
            </w:pPr>
            <w:r w:rsidRPr="009A18F3">
              <w:rPr>
                <w:i/>
                <w:iCs/>
                <w:color w:val="000000" w:themeColor="text1"/>
                <w:sz w:val="24"/>
                <w:szCs w:val="24"/>
                <w:lang w:val="sv-SE"/>
              </w:rPr>
              <w:t>Trường trung học cơ sở</w:t>
            </w:r>
          </w:p>
        </w:tc>
        <w:tc>
          <w:tcPr>
            <w:tcW w:w="422" w:type="pct"/>
            <w:tcMar>
              <w:top w:w="15" w:type="dxa"/>
              <w:left w:w="15" w:type="dxa"/>
              <w:bottom w:w="0" w:type="dxa"/>
              <w:right w:w="15" w:type="dxa"/>
            </w:tcMar>
            <w:vAlign w:val="center"/>
            <w:hideMark/>
          </w:tcPr>
          <w:p w14:paraId="0EADA371"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0,47</w:t>
            </w:r>
          </w:p>
        </w:tc>
        <w:tc>
          <w:tcPr>
            <w:tcW w:w="361" w:type="pct"/>
            <w:tcMar>
              <w:top w:w="15" w:type="dxa"/>
              <w:left w:w="15" w:type="dxa"/>
              <w:bottom w:w="0" w:type="dxa"/>
              <w:right w:w="15" w:type="dxa"/>
            </w:tcMar>
            <w:vAlign w:val="center"/>
          </w:tcPr>
          <w:p w14:paraId="3663E584"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0,27</w:t>
            </w:r>
          </w:p>
        </w:tc>
        <w:tc>
          <w:tcPr>
            <w:tcW w:w="439" w:type="pct"/>
            <w:tcMar>
              <w:top w:w="15" w:type="dxa"/>
              <w:left w:w="15" w:type="dxa"/>
              <w:bottom w:w="0" w:type="dxa"/>
              <w:right w:w="15" w:type="dxa"/>
            </w:tcMar>
            <w:vAlign w:val="center"/>
            <w:hideMark/>
          </w:tcPr>
          <w:p w14:paraId="3168CD06"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40</w:t>
            </w:r>
          </w:p>
        </w:tc>
        <w:tc>
          <w:tcPr>
            <w:tcW w:w="491" w:type="pct"/>
            <w:tcMar>
              <w:top w:w="15" w:type="dxa"/>
              <w:left w:w="15" w:type="dxa"/>
              <w:bottom w:w="0" w:type="dxa"/>
              <w:right w:w="15" w:type="dxa"/>
            </w:tcMar>
            <w:vAlign w:val="center"/>
            <w:hideMark/>
          </w:tcPr>
          <w:p w14:paraId="1C8E3161"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4</w:t>
            </w:r>
          </w:p>
        </w:tc>
        <w:tc>
          <w:tcPr>
            <w:tcW w:w="606" w:type="pct"/>
            <w:tcMar>
              <w:top w:w="15" w:type="dxa"/>
              <w:left w:w="15" w:type="dxa"/>
              <w:bottom w:w="0" w:type="dxa"/>
              <w:right w:w="15" w:type="dxa"/>
            </w:tcMar>
            <w:vAlign w:val="center"/>
            <w:hideMark/>
          </w:tcPr>
          <w:p w14:paraId="160913AF"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1,6</w:t>
            </w:r>
          </w:p>
        </w:tc>
        <w:tc>
          <w:tcPr>
            <w:tcW w:w="606" w:type="pct"/>
            <w:vAlign w:val="center"/>
          </w:tcPr>
          <w:p w14:paraId="7544D1F3"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color w:val="000000" w:themeColor="text1"/>
                <w:sz w:val="24"/>
                <w:szCs w:val="24"/>
              </w:rPr>
              <w:t>0,36</w:t>
            </w:r>
          </w:p>
        </w:tc>
        <w:tc>
          <w:tcPr>
            <w:tcW w:w="756" w:type="pct"/>
            <w:vAlign w:val="center"/>
          </w:tcPr>
          <w:p w14:paraId="6C374C03"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0,55</w:t>
            </w:r>
          </w:p>
        </w:tc>
      </w:tr>
      <w:tr w:rsidR="00153618" w:rsidRPr="00153618" w14:paraId="6A77EAFA" w14:textId="77777777" w:rsidTr="0023201B">
        <w:trPr>
          <w:trHeight w:val="267"/>
        </w:trPr>
        <w:tc>
          <w:tcPr>
            <w:tcW w:w="271" w:type="pct"/>
            <w:tcMar>
              <w:top w:w="15" w:type="dxa"/>
              <w:left w:w="15" w:type="dxa"/>
              <w:bottom w:w="0" w:type="dxa"/>
              <w:right w:w="15" w:type="dxa"/>
            </w:tcMar>
            <w:hideMark/>
          </w:tcPr>
          <w:p w14:paraId="6C9381FE"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2</w:t>
            </w:r>
          </w:p>
        </w:tc>
        <w:tc>
          <w:tcPr>
            <w:tcW w:w="1047" w:type="pct"/>
            <w:tcMar>
              <w:top w:w="15" w:type="dxa"/>
              <w:left w:w="15" w:type="dxa"/>
              <w:bottom w:w="0" w:type="dxa"/>
              <w:right w:w="15" w:type="dxa"/>
            </w:tcMar>
            <w:vAlign w:val="center"/>
            <w:hideMark/>
          </w:tcPr>
          <w:p w14:paraId="71EECDA1" w14:textId="77777777" w:rsidR="00397A8B" w:rsidRPr="00153618" w:rsidRDefault="00397A8B" w:rsidP="0023201B">
            <w:pPr>
              <w:spacing w:before="0" w:after="0" w:line="240" w:lineRule="auto"/>
              <w:ind w:firstLine="0"/>
              <w:jc w:val="left"/>
              <w:textAlignment w:val="center"/>
              <w:rPr>
                <w:rFonts w:eastAsia="Times New Roman"/>
                <w:color w:val="000000" w:themeColor="text1"/>
                <w:sz w:val="24"/>
                <w:szCs w:val="24"/>
              </w:rPr>
            </w:pPr>
            <w:r w:rsidRPr="00153618">
              <w:rPr>
                <w:color w:val="000000" w:themeColor="text1"/>
                <w:sz w:val="24"/>
                <w:szCs w:val="24"/>
              </w:rPr>
              <w:t>Đất dịch vụ</w:t>
            </w:r>
          </w:p>
        </w:tc>
        <w:tc>
          <w:tcPr>
            <w:tcW w:w="422" w:type="pct"/>
            <w:tcMar>
              <w:top w:w="15" w:type="dxa"/>
              <w:left w:w="15" w:type="dxa"/>
              <w:bottom w:w="0" w:type="dxa"/>
              <w:right w:w="15" w:type="dxa"/>
            </w:tcMar>
            <w:vAlign w:val="center"/>
            <w:hideMark/>
          </w:tcPr>
          <w:p w14:paraId="71538A1A"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7,25</w:t>
            </w:r>
          </w:p>
        </w:tc>
        <w:tc>
          <w:tcPr>
            <w:tcW w:w="361" w:type="pct"/>
            <w:tcMar>
              <w:top w:w="15" w:type="dxa"/>
              <w:left w:w="15" w:type="dxa"/>
              <w:bottom w:w="0" w:type="dxa"/>
              <w:right w:w="15" w:type="dxa"/>
            </w:tcMar>
            <w:vAlign w:val="center"/>
            <w:hideMark/>
          </w:tcPr>
          <w:p w14:paraId="2CE607F3"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4,14</w:t>
            </w:r>
          </w:p>
        </w:tc>
        <w:tc>
          <w:tcPr>
            <w:tcW w:w="439" w:type="pct"/>
            <w:tcMar>
              <w:top w:w="15" w:type="dxa"/>
              <w:left w:w="15" w:type="dxa"/>
              <w:bottom w:w="0" w:type="dxa"/>
              <w:right w:w="15" w:type="dxa"/>
            </w:tcMar>
            <w:vAlign w:val="bottom"/>
            <w:hideMark/>
          </w:tcPr>
          <w:p w14:paraId="0FCBBC8A"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color w:val="000000" w:themeColor="text1"/>
                <w:sz w:val="24"/>
                <w:szCs w:val="24"/>
              </w:rPr>
              <w:t>40</w:t>
            </w:r>
          </w:p>
        </w:tc>
        <w:tc>
          <w:tcPr>
            <w:tcW w:w="491" w:type="pct"/>
            <w:tcMar>
              <w:top w:w="15" w:type="dxa"/>
              <w:left w:w="15" w:type="dxa"/>
              <w:bottom w:w="0" w:type="dxa"/>
              <w:right w:w="15" w:type="dxa"/>
            </w:tcMar>
            <w:vAlign w:val="bottom"/>
            <w:hideMark/>
          </w:tcPr>
          <w:p w14:paraId="160CA3A5"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color w:val="000000" w:themeColor="text1"/>
                <w:sz w:val="24"/>
                <w:szCs w:val="24"/>
              </w:rPr>
              <w:t>6</w:t>
            </w:r>
          </w:p>
        </w:tc>
        <w:tc>
          <w:tcPr>
            <w:tcW w:w="606" w:type="pct"/>
            <w:tcMar>
              <w:top w:w="15" w:type="dxa"/>
              <w:left w:w="15" w:type="dxa"/>
              <w:bottom w:w="0" w:type="dxa"/>
              <w:right w:w="15" w:type="dxa"/>
            </w:tcMar>
            <w:vAlign w:val="center"/>
            <w:hideMark/>
          </w:tcPr>
          <w:p w14:paraId="7DEEBC8A"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2,4</w:t>
            </w:r>
          </w:p>
        </w:tc>
        <w:tc>
          <w:tcPr>
            <w:tcW w:w="606" w:type="pct"/>
          </w:tcPr>
          <w:p w14:paraId="4AC404E6"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756" w:type="pct"/>
          </w:tcPr>
          <w:p w14:paraId="5CFCD4AD"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r>
      <w:tr w:rsidR="00153618" w:rsidRPr="00153618" w14:paraId="65231669" w14:textId="77777777" w:rsidTr="0023201B">
        <w:trPr>
          <w:trHeight w:val="267"/>
        </w:trPr>
        <w:tc>
          <w:tcPr>
            <w:tcW w:w="271" w:type="pct"/>
            <w:tcMar>
              <w:top w:w="15" w:type="dxa"/>
              <w:left w:w="15" w:type="dxa"/>
              <w:bottom w:w="0" w:type="dxa"/>
              <w:right w:w="15" w:type="dxa"/>
            </w:tcMar>
          </w:tcPr>
          <w:p w14:paraId="157E7BDF"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3</w:t>
            </w:r>
          </w:p>
        </w:tc>
        <w:tc>
          <w:tcPr>
            <w:tcW w:w="1047" w:type="pct"/>
            <w:tcMar>
              <w:top w:w="15" w:type="dxa"/>
              <w:left w:w="15" w:type="dxa"/>
              <w:bottom w:w="0" w:type="dxa"/>
              <w:right w:w="15" w:type="dxa"/>
            </w:tcMar>
            <w:vAlign w:val="center"/>
          </w:tcPr>
          <w:p w14:paraId="3062E7F0" w14:textId="77777777" w:rsidR="00397A8B" w:rsidRPr="00153618" w:rsidRDefault="00397A8B" w:rsidP="0023201B">
            <w:pPr>
              <w:spacing w:before="0" w:after="0" w:line="240" w:lineRule="auto"/>
              <w:ind w:firstLine="0"/>
              <w:jc w:val="left"/>
              <w:textAlignment w:val="center"/>
              <w:rPr>
                <w:color w:val="000000" w:themeColor="text1"/>
                <w:sz w:val="24"/>
                <w:szCs w:val="24"/>
              </w:rPr>
            </w:pPr>
            <w:r w:rsidRPr="00153618">
              <w:rPr>
                <w:color w:val="000000" w:themeColor="text1"/>
                <w:sz w:val="24"/>
                <w:szCs w:val="24"/>
              </w:rPr>
              <w:t>Y tế</w:t>
            </w:r>
          </w:p>
        </w:tc>
        <w:tc>
          <w:tcPr>
            <w:tcW w:w="422" w:type="pct"/>
            <w:tcMar>
              <w:top w:w="15" w:type="dxa"/>
              <w:left w:w="15" w:type="dxa"/>
              <w:bottom w:w="0" w:type="dxa"/>
              <w:right w:w="15" w:type="dxa"/>
            </w:tcMar>
            <w:vAlign w:val="center"/>
          </w:tcPr>
          <w:p w14:paraId="5D68B86E"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0,14</w:t>
            </w:r>
          </w:p>
        </w:tc>
        <w:tc>
          <w:tcPr>
            <w:tcW w:w="361" w:type="pct"/>
            <w:tcMar>
              <w:top w:w="15" w:type="dxa"/>
              <w:left w:w="15" w:type="dxa"/>
              <w:bottom w:w="0" w:type="dxa"/>
              <w:right w:w="15" w:type="dxa"/>
            </w:tcMar>
            <w:vAlign w:val="center"/>
          </w:tcPr>
          <w:p w14:paraId="1578306D"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0,08</w:t>
            </w:r>
          </w:p>
        </w:tc>
        <w:tc>
          <w:tcPr>
            <w:tcW w:w="439" w:type="pct"/>
            <w:tcMar>
              <w:top w:w="15" w:type="dxa"/>
              <w:left w:w="15" w:type="dxa"/>
              <w:bottom w:w="0" w:type="dxa"/>
              <w:right w:w="15" w:type="dxa"/>
            </w:tcMar>
            <w:vAlign w:val="center"/>
          </w:tcPr>
          <w:p w14:paraId="3EE67E9E" w14:textId="77777777" w:rsidR="00397A8B" w:rsidRPr="00153618" w:rsidRDefault="00397A8B" w:rsidP="0023201B">
            <w:pPr>
              <w:spacing w:before="0" w:after="0" w:line="240" w:lineRule="auto"/>
              <w:ind w:firstLine="0"/>
              <w:jc w:val="center"/>
              <w:textAlignment w:val="center"/>
              <w:rPr>
                <w:color w:val="000000" w:themeColor="text1"/>
                <w:sz w:val="24"/>
                <w:szCs w:val="24"/>
              </w:rPr>
            </w:pPr>
            <w:r w:rsidRPr="00153618">
              <w:rPr>
                <w:color w:val="000000" w:themeColor="text1"/>
                <w:sz w:val="24"/>
                <w:szCs w:val="24"/>
              </w:rPr>
              <w:t>40</w:t>
            </w:r>
          </w:p>
        </w:tc>
        <w:tc>
          <w:tcPr>
            <w:tcW w:w="491" w:type="pct"/>
            <w:tcMar>
              <w:top w:w="15" w:type="dxa"/>
              <w:left w:w="15" w:type="dxa"/>
              <w:bottom w:w="0" w:type="dxa"/>
              <w:right w:w="15" w:type="dxa"/>
            </w:tcMar>
            <w:vAlign w:val="center"/>
          </w:tcPr>
          <w:p w14:paraId="2B945601" w14:textId="77777777" w:rsidR="00397A8B" w:rsidRPr="00153618" w:rsidRDefault="00397A8B" w:rsidP="0023201B">
            <w:pPr>
              <w:spacing w:before="0" w:after="0" w:line="240" w:lineRule="auto"/>
              <w:ind w:firstLine="0"/>
              <w:jc w:val="center"/>
              <w:textAlignment w:val="center"/>
              <w:rPr>
                <w:color w:val="000000" w:themeColor="text1"/>
                <w:sz w:val="24"/>
                <w:szCs w:val="24"/>
              </w:rPr>
            </w:pPr>
            <w:r w:rsidRPr="00153618">
              <w:rPr>
                <w:color w:val="000000" w:themeColor="text1"/>
                <w:sz w:val="24"/>
                <w:szCs w:val="24"/>
              </w:rPr>
              <w:t>5</w:t>
            </w:r>
          </w:p>
        </w:tc>
        <w:tc>
          <w:tcPr>
            <w:tcW w:w="606" w:type="pct"/>
            <w:tcMar>
              <w:top w:w="15" w:type="dxa"/>
              <w:left w:w="15" w:type="dxa"/>
              <w:bottom w:w="0" w:type="dxa"/>
              <w:right w:w="15" w:type="dxa"/>
            </w:tcMar>
            <w:vAlign w:val="center"/>
          </w:tcPr>
          <w:p w14:paraId="74B43FB3"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2</w:t>
            </w:r>
          </w:p>
        </w:tc>
        <w:tc>
          <w:tcPr>
            <w:tcW w:w="606" w:type="pct"/>
          </w:tcPr>
          <w:p w14:paraId="41FC9FFA"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756" w:type="pct"/>
          </w:tcPr>
          <w:p w14:paraId="13920DAB"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r>
      <w:tr w:rsidR="00153618" w:rsidRPr="00153618" w14:paraId="49923F75" w14:textId="77777777" w:rsidTr="0023201B">
        <w:trPr>
          <w:trHeight w:val="267"/>
        </w:trPr>
        <w:tc>
          <w:tcPr>
            <w:tcW w:w="271" w:type="pct"/>
            <w:tcMar>
              <w:top w:w="15" w:type="dxa"/>
              <w:left w:w="15" w:type="dxa"/>
              <w:bottom w:w="0" w:type="dxa"/>
              <w:right w:w="15" w:type="dxa"/>
            </w:tcMar>
          </w:tcPr>
          <w:p w14:paraId="0E1FAA51"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4</w:t>
            </w:r>
          </w:p>
        </w:tc>
        <w:tc>
          <w:tcPr>
            <w:tcW w:w="1047" w:type="pct"/>
            <w:tcMar>
              <w:top w:w="15" w:type="dxa"/>
              <w:left w:w="15" w:type="dxa"/>
              <w:bottom w:w="0" w:type="dxa"/>
              <w:right w:w="15" w:type="dxa"/>
            </w:tcMar>
            <w:vAlign w:val="center"/>
          </w:tcPr>
          <w:p w14:paraId="6FD595AD" w14:textId="77777777" w:rsidR="00397A8B" w:rsidRPr="00153618" w:rsidRDefault="00397A8B" w:rsidP="0023201B">
            <w:pPr>
              <w:spacing w:before="0" w:after="0" w:line="240" w:lineRule="auto"/>
              <w:ind w:firstLine="0"/>
              <w:jc w:val="left"/>
              <w:textAlignment w:val="center"/>
              <w:rPr>
                <w:color w:val="000000" w:themeColor="text1"/>
                <w:sz w:val="24"/>
                <w:szCs w:val="24"/>
              </w:rPr>
            </w:pPr>
            <w:r w:rsidRPr="00153618">
              <w:rPr>
                <w:color w:val="000000" w:themeColor="text1"/>
                <w:sz w:val="24"/>
                <w:szCs w:val="24"/>
              </w:rPr>
              <w:t>Thể dục thể thao</w:t>
            </w:r>
          </w:p>
        </w:tc>
        <w:tc>
          <w:tcPr>
            <w:tcW w:w="422" w:type="pct"/>
            <w:tcMar>
              <w:top w:w="15" w:type="dxa"/>
              <w:left w:w="15" w:type="dxa"/>
              <w:bottom w:w="0" w:type="dxa"/>
              <w:right w:w="15" w:type="dxa"/>
            </w:tcMar>
            <w:vAlign w:val="center"/>
          </w:tcPr>
          <w:p w14:paraId="6FDC0D26"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0,48</w:t>
            </w:r>
          </w:p>
        </w:tc>
        <w:tc>
          <w:tcPr>
            <w:tcW w:w="361" w:type="pct"/>
            <w:tcMar>
              <w:top w:w="15" w:type="dxa"/>
              <w:left w:w="15" w:type="dxa"/>
              <w:bottom w:w="0" w:type="dxa"/>
              <w:right w:w="15" w:type="dxa"/>
            </w:tcMar>
            <w:vAlign w:val="center"/>
          </w:tcPr>
          <w:p w14:paraId="67F15C05"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0,27</w:t>
            </w:r>
          </w:p>
        </w:tc>
        <w:tc>
          <w:tcPr>
            <w:tcW w:w="439" w:type="pct"/>
            <w:tcMar>
              <w:top w:w="15" w:type="dxa"/>
              <w:left w:w="15" w:type="dxa"/>
              <w:bottom w:w="0" w:type="dxa"/>
              <w:right w:w="15" w:type="dxa"/>
            </w:tcMar>
            <w:vAlign w:val="center"/>
          </w:tcPr>
          <w:p w14:paraId="31641757" w14:textId="77777777" w:rsidR="00397A8B" w:rsidRPr="00153618" w:rsidRDefault="00397A8B" w:rsidP="0023201B">
            <w:pPr>
              <w:spacing w:before="0" w:after="0" w:line="240" w:lineRule="auto"/>
              <w:ind w:firstLine="0"/>
              <w:jc w:val="center"/>
              <w:textAlignment w:val="center"/>
              <w:rPr>
                <w:color w:val="000000" w:themeColor="text1"/>
                <w:sz w:val="24"/>
                <w:szCs w:val="24"/>
              </w:rPr>
            </w:pPr>
            <w:r w:rsidRPr="00153618">
              <w:rPr>
                <w:color w:val="000000" w:themeColor="text1"/>
                <w:sz w:val="24"/>
                <w:szCs w:val="24"/>
              </w:rPr>
              <w:t>40</w:t>
            </w:r>
          </w:p>
        </w:tc>
        <w:tc>
          <w:tcPr>
            <w:tcW w:w="491" w:type="pct"/>
            <w:tcMar>
              <w:top w:w="15" w:type="dxa"/>
              <w:left w:w="15" w:type="dxa"/>
              <w:bottom w:w="0" w:type="dxa"/>
              <w:right w:w="15" w:type="dxa"/>
            </w:tcMar>
            <w:vAlign w:val="center"/>
          </w:tcPr>
          <w:p w14:paraId="67E0312E" w14:textId="77777777" w:rsidR="00397A8B" w:rsidRPr="00153618" w:rsidRDefault="00397A8B" w:rsidP="0023201B">
            <w:pPr>
              <w:spacing w:before="0" w:after="0" w:line="240" w:lineRule="auto"/>
              <w:ind w:firstLine="0"/>
              <w:jc w:val="center"/>
              <w:textAlignment w:val="center"/>
              <w:rPr>
                <w:color w:val="000000" w:themeColor="text1"/>
                <w:sz w:val="24"/>
                <w:szCs w:val="24"/>
              </w:rPr>
            </w:pPr>
            <w:r w:rsidRPr="00153618">
              <w:rPr>
                <w:color w:val="000000" w:themeColor="text1"/>
                <w:sz w:val="24"/>
                <w:szCs w:val="24"/>
              </w:rPr>
              <w:t>3</w:t>
            </w:r>
          </w:p>
        </w:tc>
        <w:tc>
          <w:tcPr>
            <w:tcW w:w="606" w:type="pct"/>
            <w:tcMar>
              <w:top w:w="15" w:type="dxa"/>
              <w:left w:w="15" w:type="dxa"/>
              <w:bottom w:w="0" w:type="dxa"/>
              <w:right w:w="15" w:type="dxa"/>
            </w:tcMar>
            <w:vAlign w:val="center"/>
          </w:tcPr>
          <w:p w14:paraId="1ECBA3FB"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1,2</w:t>
            </w:r>
          </w:p>
        </w:tc>
        <w:tc>
          <w:tcPr>
            <w:tcW w:w="606" w:type="pct"/>
          </w:tcPr>
          <w:p w14:paraId="055E87BD"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756" w:type="pct"/>
          </w:tcPr>
          <w:p w14:paraId="168A0FF1"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r>
      <w:tr w:rsidR="00153618" w:rsidRPr="00153618" w14:paraId="6E1FA155" w14:textId="77777777" w:rsidTr="0023201B">
        <w:trPr>
          <w:trHeight w:val="241"/>
        </w:trPr>
        <w:tc>
          <w:tcPr>
            <w:tcW w:w="271" w:type="pct"/>
            <w:tcMar>
              <w:top w:w="15" w:type="dxa"/>
              <w:left w:w="15" w:type="dxa"/>
              <w:bottom w:w="0" w:type="dxa"/>
              <w:right w:w="15" w:type="dxa"/>
            </w:tcMar>
          </w:tcPr>
          <w:p w14:paraId="0A993A1B"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3</w:t>
            </w:r>
          </w:p>
        </w:tc>
        <w:tc>
          <w:tcPr>
            <w:tcW w:w="1047" w:type="pct"/>
            <w:tcMar>
              <w:top w:w="15" w:type="dxa"/>
              <w:left w:w="15" w:type="dxa"/>
              <w:bottom w:w="0" w:type="dxa"/>
              <w:right w:w="15" w:type="dxa"/>
            </w:tcMar>
            <w:vAlign w:val="center"/>
          </w:tcPr>
          <w:p w14:paraId="3356E60A" w14:textId="77777777" w:rsidR="00397A8B" w:rsidRPr="00153618" w:rsidRDefault="00397A8B" w:rsidP="0023201B">
            <w:pPr>
              <w:spacing w:before="0" w:after="0" w:line="240" w:lineRule="auto"/>
              <w:ind w:firstLine="0"/>
              <w:jc w:val="left"/>
              <w:textAlignment w:val="center"/>
              <w:rPr>
                <w:color w:val="000000" w:themeColor="text1"/>
                <w:sz w:val="24"/>
                <w:szCs w:val="24"/>
              </w:rPr>
            </w:pPr>
            <w:r w:rsidRPr="00153618">
              <w:rPr>
                <w:color w:val="000000" w:themeColor="text1"/>
                <w:sz w:val="24"/>
                <w:szCs w:val="24"/>
              </w:rPr>
              <w:t>Đất văn hoá</w:t>
            </w:r>
          </w:p>
        </w:tc>
        <w:tc>
          <w:tcPr>
            <w:tcW w:w="422" w:type="pct"/>
            <w:tcMar>
              <w:top w:w="15" w:type="dxa"/>
              <w:left w:w="15" w:type="dxa"/>
              <w:bottom w:w="0" w:type="dxa"/>
              <w:right w:w="15" w:type="dxa"/>
            </w:tcMar>
            <w:vAlign w:val="center"/>
          </w:tcPr>
          <w:p w14:paraId="27C3EB5F"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0,12</w:t>
            </w:r>
          </w:p>
        </w:tc>
        <w:tc>
          <w:tcPr>
            <w:tcW w:w="361" w:type="pct"/>
            <w:tcMar>
              <w:top w:w="15" w:type="dxa"/>
              <w:left w:w="15" w:type="dxa"/>
              <w:bottom w:w="0" w:type="dxa"/>
              <w:right w:w="15" w:type="dxa"/>
            </w:tcMar>
            <w:vAlign w:val="center"/>
          </w:tcPr>
          <w:p w14:paraId="222957E8"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0,07</w:t>
            </w:r>
          </w:p>
        </w:tc>
        <w:tc>
          <w:tcPr>
            <w:tcW w:w="439" w:type="pct"/>
            <w:tcMar>
              <w:top w:w="15" w:type="dxa"/>
              <w:left w:w="15" w:type="dxa"/>
              <w:bottom w:w="0" w:type="dxa"/>
              <w:right w:w="15" w:type="dxa"/>
            </w:tcMar>
            <w:vAlign w:val="center"/>
          </w:tcPr>
          <w:p w14:paraId="271E2232"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40</w:t>
            </w:r>
          </w:p>
        </w:tc>
        <w:tc>
          <w:tcPr>
            <w:tcW w:w="491" w:type="pct"/>
            <w:tcMar>
              <w:top w:w="15" w:type="dxa"/>
              <w:left w:w="15" w:type="dxa"/>
              <w:bottom w:w="0" w:type="dxa"/>
              <w:right w:w="15" w:type="dxa"/>
            </w:tcMar>
            <w:vAlign w:val="center"/>
          </w:tcPr>
          <w:p w14:paraId="4A129382"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3</w:t>
            </w:r>
          </w:p>
        </w:tc>
        <w:tc>
          <w:tcPr>
            <w:tcW w:w="606" w:type="pct"/>
            <w:tcMar>
              <w:top w:w="15" w:type="dxa"/>
              <w:left w:w="15" w:type="dxa"/>
              <w:bottom w:w="0" w:type="dxa"/>
              <w:right w:w="15" w:type="dxa"/>
            </w:tcMar>
            <w:vAlign w:val="center"/>
          </w:tcPr>
          <w:p w14:paraId="45B1B6AC"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1,2</w:t>
            </w:r>
          </w:p>
        </w:tc>
        <w:tc>
          <w:tcPr>
            <w:tcW w:w="606" w:type="pct"/>
          </w:tcPr>
          <w:p w14:paraId="4DB9B329"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756" w:type="pct"/>
          </w:tcPr>
          <w:p w14:paraId="681AFB17"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r>
    </w:tbl>
    <w:p w14:paraId="4E7D1D02" w14:textId="77777777" w:rsidR="00397A8B" w:rsidRPr="00153618" w:rsidRDefault="00397A8B" w:rsidP="00397A8B">
      <w:pPr>
        <w:numPr>
          <w:ilvl w:val="0"/>
          <w:numId w:val="10"/>
        </w:numPr>
        <w:tabs>
          <w:tab w:val="left" w:pos="900"/>
        </w:tabs>
        <w:spacing w:after="120" w:line="240" w:lineRule="auto"/>
        <w:ind w:left="0" w:firstLine="540"/>
        <w:rPr>
          <w:i/>
          <w:iCs/>
          <w:color w:val="000000" w:themeColor="text1"/>
          <w:szCs w:val="26"/>
        </w:rPr>
      </w:pPr>
      <w:r w:rsidRPr="00153618">
        <w:rPr>
          <w:rFonts w:hint="cs"/>
          <w:i/>
          <w:iCs/>
          <w:color w:val="000000" w:themeColor="text1"/>
          <w:szCs w:val="26"/>
        </w:rPr>
        <w:t>Đ</w:t>
      </w:r>
      <w:r w:rsidRPr="00153618">
        <w:rPr>
          <w:i/>
          <w:iCs/>
          <w:color w:val="000000" w:themeColor="text1"/>
          <w:szCs w:val="26"/>
        </w:rPr>
        <w:t>ất c</w:t>
      </w:r>
      <w:r w:rsidRPr="00153618">
        <w:rPr>
          <w:rFonts w:hint="cs"/>
          <w:i/>
          <w:iCs/>
          <w:color w:val="000000" w:themeColor="text1"/>
          <w:szCs w:val="26"/>
        </w:rPr>
        <w:t>â</w:t>
      </w:r>
      <w:r w:rsidRPr="00153618">
        <w:rPr>
          <w:i/>
          <w:iCs/>
          <w:color w:val="000000" w:themeColor="text1"/>
          <w:szCs w:val="26"/>
        </w:rPr>
        <w:t>y xanh sử dụng công cộng</w:t>
      </w:r>
    </w:p>
    <w:p w14:paraId="30CEBB8E" w14:textId="77777777" w:rsidR="00397A8B" w:rsidRPr="00153618" w:rsidRDefault="00397A8B" w:rsidP="00397A8B">
      <w:pPr>
        <w:pStyle w:val="Noidung"/>
        <w:tabs>
          <w:tab w:val="left" w:pos="540"/>
        </w:tabs>
        <w:ind w:firstLine="547"/>
        <w:rPr>
          <w:color w:val="000000" w:themeColor="text1"/>
          <w:lang w:val="nl-NL"/>
        </w:rPr>
      </w:pPr>
      <w:bookmarkStart w:id="125" w:name="_Hlk149457299"/>
      <w:r w:rsidRPr="00153618">
        <w:rPr>
          <w:color w:val="000000" w:themeColor="text1"/>
          <w:lang w:val="nl-NL"/>
        </w:rPr>
        <w:t>Diện tích khoảng 16,57 ha, chiếm  9,46% diện tích khu vực nghiên cứu. Đất cây xanh công viên bao gồm: công viên; vườn hoa, cây xanh, mặt nước; quảng trường, đường dạo; khu vui chơi giải trí; công trình,…</w:t>
      </w:r>
    </w:p>
    <w:p w14:paraId="05FE0AA9"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Các khu vực công viên, cây xanh, vườn hoa được kết hợp không gian mặt nước nhằm tạo lập cảnh quan kết hợp phục vụ việc tiêu thoát nước trong khu vực. Các công viên này kết hợp với không gian đi bộ trong khu đô thị. Tại đây bố trí các hoạt động vui chơi giải trí phục vụ cho nhiều lứa tuổi.</w:t>
      </w:r>
    </w:p>
    <w:p w14:paraId="7DEBA139"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 xml:space="preserve">Hệ thống cây xanh đô thị, khu ở được kết nối với nhau bằng hệ thống cây xanh đường phố, các dải cây xanh ven biển, các trục không gian đi bộ gắn với cây xanh, vườn hoa đơn vị ở, nhóm ở và các công trình xây dựng.  </w:t>
      </w:r>
    </w:p>
    <w:bookmarkEnd w:id="125"/>
    <w:p w14:paraId="539511E0" w14:textId="77777777" w:rsidR="00397A8B" w:rsidRPr="00153618" w:rsidRDefault="00397A8B" w:rsidP="00397A8B">
      <w:pPr>
        <w:pStyle w:val="Noidung"/>
        <w:tabs>
          <w:tab w:val="left" w:pos="540"/>
        </w:tabs>
        <w:ind w:firstLine="547"/>
        <w:jc w:val="center"/>
        <w:rPr>
          <w:color w:val="000000" w:themeColor="text1"/>
          <w:lang w:val="nl-NL"/>
        </w:rPr>
      </w:pPr>
      <w:r w:rsidRPr="00153618">
        <w:rPr>
          <w:color w:val="000000" w:themeColor="text1"/>
          <w:lang w:val="nl-NL"/>
        </w:rPr>
        <w:lastRenderedPageBreak/>
        <w:t>Bảng thống kê chỉ tiêu đất cây xanh công cộng</w:t>
      </w:r>
    </w:p>
    <w:tbl>
      <w:tblPr>
        <w:tblW w:w="5000" w:type="pct"/>
        <w:tblCellMar>
          <w:left w:w="0" w:type="dxa"/>
          <w:right w:w="0" w:type="dxa"/>
        </w:tblCellMar>
        <w:tblLook w:val="0600" w:firstRow="0" w:lastRow="0" w:firstColumn="0" w:lastColumn="0" w:noHBand="1" w:noVBand="1"/>
      </w:tblPr>
      <w:tblGrid>
        <w:gridCol w:w="575"/>
        <w:gridCol w:w="2233"/>
        <w:gridCol w:w="906"/>
        <w:gridCol w:w="774"/>
        <w:gridCol w:w="1238"/>
        <w:gridCol w:w="973"/>
        <w:gridCol w:w="1060"/>
        <w:gridCol w:w="1303"/>
      </w:tblGrid>
      <w:tr w:rsidR="00153618" w:rsidRPr="00153618" w14:paraId="3A4AF238" w14:textId="77777777" w:rsidTr="0023201B">
        <w:tc>
          <w:tcPr>
            <w:tcW w:w="31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18DB961E"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STT</w:t>
            </w:r>
          </w:p>
        </w:tc>
        <w:tc>
          <w:tcPr>
            <w:tcW w:w="123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B1ACB46"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Hạng mục</w:t>
            </w:r>
          </w:p>
        </w:tc>
        <w:tc>
          <w:tcPr>
            <w:tcW w:w="500"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DF5161F"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Diện tích (ha)</w:t>
            </w:r>
          </w:p>
        </w:tc>
        <w:tc>
          <w:tcPr>
            <w:tcW w:w="42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E5E6700"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 xml:space="preserve"> Tỷ lệ</w:t>
            </w:r>
            <w:r w:rsidRPr="00153618">
              <w:rPr>
                <w:rFonts w:eastAsia="Times New Roman"/>
                <w:color w:val="000000" w:themeColor="text1"/>
                <w:kern w:val="24"/>
                <w:sz w:val="24"/>
                <w:szCs w:val="24"/>
              </w:rPr>
              <w:br/>
              <w:t xml:space="preserve">(%) </w:t>
            </w:r>
          </w:p>
        </w:tc>
        <w:tc>
          <w:tcPr>
            <w:tcW w:w="683"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56A22644"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lang w:val="vi-VN"/>
              </w:rPr>
              <w:t xml:space="preserve"> Chỉ tiêu</w:t>
            </w:r>
            <w:r w:rsidRPr="00153618">
              <w:rPr>
                <w:rFonts w:eastAsia="Times New Roman"/>
                <w:color w:val="000000" w:themeColor="text1"/>
                <w:kern w:val="24"/>
                <w:sz w:val="24"/>
                <w:szCs w:val="24"/>
                <w:lang w:val="vi-VN"/>
              </w:rPr>
              <w:br/>
              <w:t xml:space="preserve">(m2/người) </w:t>
            </w:r>
          </w:p>
        </w:tc>
        <w:tc>
          <w:tcPr>
            <w:tcW w:w="53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25A2F28B"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MĐ</w:t>
            </w:r>
          </w:p>
          <w:p w14:paraId="773F914A"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XD tối đa (%)</w:t>
            </w:r>
          </w:p>
        </w:tc>
        <w:tc>
          <w:tcPr>
            <w:tcW w:w="585"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5CB5B912"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Tầng cao tối đa (tầng)</w:t>
            </w:r>
          </w:p>
        </w:tc>
        <w:tc>
          <w:tcPr>
            <w:tcW w:w="719"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289C4AD"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HSSDĐ tối đa (lần)</w:t>
            </w:r>
          </w:p>
        </w:tc>
      </w:tr>
      <w:tr w:rsidR="00153618" w:rsidRPr="00153618" w14:paraId="5C628980" w14:textId="77777777" w:rsidTr="0023201B">
        <w:trPr>
          <w:trHeight w:val="276"/>
        </w:trPr>
        <w:tc>
          <w:tcPr>
            <w:tcW w:w="31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683B3239"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1</w:t>
            </w:r>
          </w:p>
        </w:tc>
        <w:tc>
          <w:tcPr>
            <w:tcW w:w="123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202936B"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color w:val="000000" w:themeColor="text1"/>
                <w:sz w:val="24"/>
                <w:szCs w:val="24"/>
                <w:lang w:eastAsia="ja-JP"/>
              </w:rPr>
              <w:t>Đất cây xanh sử dụng công cộng</w:t>
            </w:r>
          </w:p>
        </w:tc>
        <w:tc>
          <w:tcPr>
            <w:tcW w:w="500"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77DE3A1F"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16,57</w:t>
            </w:r>
          </w:p>
        </w:tc>
        <w:tc>
          <w:tcPr>
            <w:tcW w:w="42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hideMark/>
          </w:tcPr>
          <w:p w14:paraId="2368B7B1" w14:textId="77777777" w:rsidR="00397A8B" w:rsidRPr="00153618" w:rsidRDefault="00397A8B" w:rsidP="0023201B">
            <w:pPr>
              <w:spacing w:before="0" w:after="0" w:line="240" w:lineRule="auto"/>
              <w:ind w:firstLine="0"/>
              <w:jc w:val="right"/>
              <w:textAlignment w:val="center"/>
              <w:rPr>
                <w:rFonts w:eastAsia="Times New Roman"/>
                <w:color w:val="000000" w:themeColor="text1"/>
                <w:sz w:val="24"/>
                <w:szCs w:val="24"/>
              </w:rPr>
            </w:pPr>
            <w:r w:rsidRPr="00153618">
              <w:rPr>
                <w:color w:val="000000" w:themeColor="text1"/>
                <w:sz w:val="24"/>
                <w:szCs w:val="24"/>
              </w:rPr>
              <w:t>9,46</w:t>
            </w:r>
          </w:p>
        </w:tc>
        <w:tc>
          <w:tcPr>
            <w:tcW w:w="683"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hideMark/>
          </w:tcPr>
          <w:p w14:paraId="035BC1AB"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color w:val="000000" w:themeColor="text1"/>
                <w:sz w:val="24"/>
                <w:szCs w:val="24"/>
              </w:rPr>
              <w:t>17,0</w:t>
            </w:r>
          </w:p>
        </w:tc>
        <w:tc>
          <w:tcPr>
            <w:tcW w:w="53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722171B8"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5</w:t>
            </w:r>
          </w:p>
        </w:tc>
        <w:tc>
          <w:tcPr>
            <w:tcW w:w="585"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8148D51"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1</w:t>
            </w:r>
          </w:p>
        </w:tc>
        <w:tc>
          <w:tcPr>
            <w:tcW w:w="719"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177E1E71" w14:textId="77777777" w:rsidR="00397A8B" w:rsidRPr="00153618" w:rsidRDefault="00397A8B" w:rsidP="0023201B">
            <w:pPr>
              <w:spacing w:before="0" w:after="0" w:line="240" w:lineRule="auto"/>
              <w:ind w:firstLine="0"/>
              <w:jc w:val="center"/>
              <w:textAlignment w:val="center"/>
              <w:rPr>
                <w:rFonts w:eastAsia="Times New Roman"/>
                <w:color w:val="000000" w:themeColor="text1"/>
                <w:sz w:val="24"/>
                <w:szCs w:val="24"/>
              </w:rPr>
            </w:pPr>
            <w:r w:rsidRPr="00153618">
              <w:rPr>
                <w:rFonts w:eastAsia="Times New Roman"/>
                <w:color w:val="000000" w:themeColor="text1"/>
                <w:kern w:val="24"/>
                <w:sz w:val="24"/>
                <w:szCs w:val="24"/>
              </w:rPr>
              <w:t>0,05</w:t>
            </w:r>
          </w:p>
        </w:tc>
      </w:tr>
      <w:tr w:rsidR="00153618" w:rsidRPr="00153618" w14:paraId="713AADED" w14:textId="77777777" w:rsidTr="0023201B">
        <w:trPr>
          <w:trHeight w:val="276"/>
        </w:trPr>
        <w:tc>
          <w:tcPr>
            <w:tcW w:w="31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4B41D309"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1.1</w:t>
            </w:r>
          </w:p>
        </w:tc>
        <w:tc>
          <w:tcPr>
            <w:tcW w:w="1232"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3749CA73" w14:textId="77777777" w:rsidR="00397A8B" w:rsidRPr="00153618" w:rsidRDefault="00397A8B" w:rsidP="0023201B">
            <w:pPr>
              <w:spacing w:before="0" w:after="0" w:line="240" w:lineRule="auto"/>
              <w:ind w:firstLine="0"/>
              <w:jc w:val="center"/>
              <w:textAlignment w:val="center"/>
              <w:rPr>
                <w:color w:val="000000" w:themeColor="text1"/>
                <w:sz w:val="24"/>
                <w:szCs w:val="24"/>
                <w:lang w:eastAsia="ja-JP"/>
              </w:rPr>
            </w:pPr>
            <w:r w:rsidRPr="00153618">
              <w:rPr>
                <w:color w:val="000000" w:themeColor="text1"/>
                <w:sz w:val="24"/>
                <w:szCs w:val="24"/>
              </w:rPr>
              <w:t>Cây xanh sử dụng công cộng đơn vị ở</w:t>
            </w:r>
          </w:p>
        </w:tc>
        <w:tc>
          <w:tcPr>
            <w:tcW w:w="500"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24E870E0"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0,88</w:t>
            </w:r>
          </w:p>
        </w:tc>
        <w:tc>
          <w:tcPr>
            <w:tcW w:w="427" w:type="pct"/>
            <w:tcBorders>
              <w:top w:val="nil"/>
              <w:left w:val="nil"/>
              <w:bottom w:val="single" w:sz="4" w:space="0" w:color="auto"/>
              <w:right w:val="single" w:sz="4" w:space="0" w:color="auto"/>
            </w:tcBorders>
            <w:tcMar>
              <w:top w:w="15" w:type="dxa"/>
              <w:left w:w="15" w:type="dxa"/>
              <w:bottom w:w="0" w:type="dxa"/>
              <w:right w:w="15" w:type="dxa"/>
            </w:tcMar>
            <w:vAlign w:val="center"/>
          </w:tcPr>
          <w:p w14:paraId="043F05B7"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0,50</w:t>
            </w:r>
          </w:p>
        </w:tc>
        <w:tc>
          <w:tcPr>
            <w:tcW w:w="683"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0CAE3C6" w14:textId="77777777" w:rsidR="00397A8B" w:rsidRPr="00153618" w:rsidRDefault="00397A8B" w:rsidP="0023201B">
            <w:pPr>
              <w:spacing w:before="0" w:after="0" w:line="240" w:lineRule="auto"/>
              <w:ind w:firstLine="0"/>
              <w:jc w:val="center"/>
              <w:textAlignment w:val="center"/>
              <w:rPr>
                <w:color w:val="000000" w:themeColor="text1"/>
                <w:sz w:val="24"/>
                <w:szCs w:val="24"/>
              </w:rPr>
            </w:pPr>
          </w:p>
        </w:tc>
        <w:tc>
          <w:tcPr>
            <w:tcW w:w="53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290CF71"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585"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872D17C"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719"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37DB4033"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r>
      <w:tr w:rsidR="00153618" w:rsidRPr="00153618" w14:paraId="57F4FD7C" w14:textId="77777777" w:rsidTr="0023201B">
        <w:trPr>
          <w:trHeight w:val="276"/>
        </w:trPr>
        <w:tc>
          <w:tcPr>
            <w:tcW w:w="31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732F562E"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r w:rsidRPr="00153618">
              <w:rPr>
                <w:rFonts w:eastAsia="Times New Roman"/>
                <w:color w:val="000000" w:themeColor="text1"/>
                <w:kern w:val="24"/>
                <w:sz w:val="24"/>
                <w:szCs w:val="24"/>
              </w:rPr>
              <w:t>1.2</w:t>
            </w:r>
          </w:p>
        </w:tc>
        <w:tc>
          <w:tcPr>
            <w:tcW w:w="1232"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7A0A10ED" w14:textId="77777777" w:rsidR="00397A8B" w:rsidRPr="00153618" w:rsidRDefault="00397A8B" w:rsidP="0023201B">
            <w:pPr>
              <w:spacing w:before="0" w:after="0" w:line="240" w:lineRule="auto"/>
              <w:ind w:firstLine="0"/>
              <w:jc w:val="center"/>
              <w:textAlignment w:val="center"/>
              <w:rPr>
                <w:color w:val="000000" w:themeColor="text1"/>
                <w:sz w:val="24"/>
                <w:szCs w:val="24"/>
                <w:lang w:eastAsia="ja-JP"/>
              </w:rPr>
            </w:pPr>
            <w:r w:rsidRPr="00153618">
              <w:rPr>
                <w:color w:val="000000" w:themeColor="text1"/>
                <w:sz w:val="24"/>
                <w:szCs w:val="24"/>
              </w:rPr>
              <w:t>Cây xanh sử dụng công cộng đô thị</w:t>
            </w:r>
          </w:p>
        </w:tc>
        <w:tc>
          <w:tcPr>
            <w:tcW w:w="500"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6F385BCA"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15,69</w:t>
            </w:r>
          </w:p>
        </w:tc>
        <w:tc>
          <w:tcPr>
            <w:tcW w:w="427" w:type="pct"/>
            <w:tcBorders>
              <w:top w:val="nil"/>
              <w:left w:val="nil"/>
              <w:bottom w:val="single" w:sz="4" w:space="0" w:color="auto"/>
              <w:right w:val="single" w:sz="4" w:space="0" w:color="auto"/>
            </w:tcBorders>
            <w:tcMar>
              <w:top w:w="15" w:type="dxa"/>
              <w:left w:w="15" w:type="dxa"/>
              <w:bottom w:w="0" w:type="dxa"/>
              <w:right w:w="15" w:type="dxa"/>
            </w:tcMar>
            <w:vAlign w:val="center"/>
          </w:tcPr>
          <w:p w14:paraId="602652C9" w14:textId="77777777" w:rsidR="00397A8B" w:rsidRPr="00153618" w:rsidRDefault="00397A8B" w:rsidP="0023201B">
            <w:pPr>
              <w:spacing w:before="0" w:after="0" w:line="240" w:lineRule="auto"/>
              <w:ind w:firstLine="0"/>
              <w:jc w:val="right"/>
              <w:textAlignment w:val="center"/>
              <w:rPr>
                <w:color w:val="000000" w:themeColor="text1"/>
                <w:sz w:val="24"/>
                <w:szCs w:val="24"/>
              </w:rPr>
            </w:pPr>
            <w:r w:rsidRPr="00153618">
              <w:rPr>
                <w:color w:val="000000" w:themeColor="text1"/>
                <w:sz w:val="24"/>
                <w:szCs w:val="24"/>
              </w:rPr>
              <w:t>8,96</w:t>
            </w:r>
          </w:p>
        </w:tc>
        <w:tc>
          <w:tcPr>
            <w:tcW w:w="683"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942D358" w14:textId="77777777" w:rsidR="00397A8B" w:rsidRPr="00153618" w:rsidRDefault="00397A8B" w:rsidP="0023201B">
            <w:pPr>
              <w:spacing w:before="0" w:after="0" w:line="240" w:lineRule="auto"/>
              <w:ind w:firstLine="0"/>
              <w:jc w:val="center"/>
              <w:textAlignment w:val="center"/>
              <w:rPr>
                <w:color w:val="000000" w:themeColor="text1"/>
                <w:sz w:val="24"/>
                <w:szCs w:val="24"/>
              </w:rPr>
            </w:pPr>
          </w:p>
        </w:tc>
        <w:tc>
          <w:tcPr>
            <w:tcW w:w="53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53B2A724"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585"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7C2F78F"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c>
          <w:tcPr>
            <w:tcW w:w="719"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5D9FD681" w14:textId="77777777" w:rsidR="00397A8B" w:rsidRPr="00153618" w:rsidRDefault="00397A8B" w:rsidP="0023201B">
            <w:pPr>
              <w:spacing w:before="0" w:after="0" w:line="240" w:lineRule="auto"/>
              <w:ind w:firstLine="0"/>
              <w:jc w:val="center"/>
              <w:textAlignment w:val="center"/>
              <w:rPr>
                <w:rFonts w:eastAsia="Times New Roman"/>
                <w:color w:val="000000" w:themeColor="text1"/>
                <w:kern w:val="24"/>
                <w:sz w:val="24"/>
                <w:szCs w:val="24"/>
              </w:rPr>
            </w:pPr>
          </w:p>
        </w:tc>
      </w:tr>
    </w:tbl>
    <w:p w14:paraId="6CAD6A17" w14:textId="77777777" w:rsidR="00397A8B" w:rsidRPr="009A18F3" w:rsidRDefault="00397A8B" w:rsidP="00397A8B">
      <w:pPr>
        <w:numPr>
          <w:ilvl w:val="0"/>
          <w:numId w:val="10"/>
        </w:numPr>
        <w:tabs>
          <w:tab w:val="left" w:pos="900"/>
        </w:tabs>
        <w:spacing w:after="120" w:line="240" w:lineRule="auto"/>
        <w:ind w:left="0" w:firstLine="540"/>
        <w:rPr>
          <w:i/>
          <w:iCs/>
          <w:color w:val="000000" w:themeColor="text1"/>
          <w:szCs w:val="26"/>
          <w:lang w:val="sv-SE"/>
        </w:rPr>
      </w:pPr>
      <w:r w:rsidRPr="009A18F3">
        <w:rPr>
          <w:i/>
          <w:iCs/>
          <w:color w:val="000000" w:themeColor="text1"/>
          <w:szCs w:val="26"/>
          <w:lang w:val="sv-SE"/>
        </w:rPr>
        <w:t>Đất dịch vụ - du lịch: khoảng 3,36 ha</w:t>
      </w:r>
    </w:p>
    <w:p w14:paraId="53CBF1B6" w14:textId="77777777" w:rsidR="00397A8B" w:rsidRPr="009A18F3" w:rsidRDefault="00397A8B" w:rsidP="00397A8B">
      <w:pPr>
        <w:numPr>
          <w:ilvl w:val="0"/>
          <w:numId w:val="10"/>
        </w:numPr>
        <w:tabs>
          <w:tab w:val="left" w:pos="900"/>
        </w:tabs>
        <w:spacing w:after="120" w:line="240" w:lineRule="auto"/>
        <w:ind w:left="0" w:firstLine="540"/>
        <w:rPr>
          <w:i/>
          <w:iCs/>
          <w:color w:val="000000" w:themeColor="text1"/>
          <w:szCs w:val="26"/>
          <w:lang w:val="sv-SE"/>
        </w:rPr>
      </w:pPr>
      <w:r w:rsidRPr="009A18F3">
        <w:rPr>
          <w:i/>
          <w:iCs/>
          <w:color w:val="000000" w:themeColor="text1"/>
          <w:szCs w:val="26"/>
          <w:lang w:val="sv-SE"/>
        </w:rPr>
        <w:t>Đất di tích, tôn giáo: khoảng 0,8 ha</w:t>
      </w:r>
    </w:p>
    <w:p w14:paraId="5204A89C" w14:textId="77777777" w:rsidR="00397A8B" w:rsidRPr="00153618" w:rsidRDefault="00397A8B" w:rsidP="00397A8B">
      <w:pPr>
        <w:numPr>
          <w:ilvl w:val="0"/>
          <w:numId w:val="10"/>
        </w:numPr>
        <w:tabs>
          <w:tab w:val="left" w:pos="900"/>
        </w:tabs>
        <w:spacing w:after="120" w:line="240" w:lineRule="auto"/>
        <w:ind w:left="0" w:firstLine="540"/>
        <w:rPr>
          <w:i/>
          <w:iCs/>
          <w:color w:val="000000" w:themeColor="text1"/>
          <w:szCs w:val="26"/>
          <w:lang w:val="pt-BR"/>
        </w:rPr>
      </w:pPr>
      <w:r w:rsidRPr="00153618">
        <w:rPr>
          <w:i/>
          <w:iCs/>
          <w:color w:val="000000" w:themeColor="text1"/>
          <w:szCs w:val="26"/>
          <w:lang w:val="pt-BR"/>
        </w:rPr>
        <w:t>Đất Quốc phòng: khoảng 0,22 ha</w:t>
      </w:r>
    </w:p>
    <w:p w14:paraId="17C54C2E" w14:textId="77777777" w:rsidR="00397A8B" w:rsidRPr="00153618" w:rsidRDefault="00397A8B" w:rsidP="00397A8B">
      <w:pPr>
        <w:numPr>
          <w:ilvl w:val="0"/>
          <w:numId w:val="10"/>
        </w:numPr>
        <w:tabs>
          <w:tab w:val="left" w:pos="900"/>
        </w:tabs>
        <w:spacing w:after="120" w:line="240" w:lineRule="auto"/>
        <w:ind w:left="0" w:firstLine="540"/>
        <w:rPr>
          <w:i/>
          <w:iCs/>
          <w:color w:val="000000" w:themeColor="text1"/>
          <w:szCs w:val="26"/>
          <w:lang w:val="pt-BR"/>
        </w:rPr>
      </w:pPr>
      <w:r w:rsidRPr="00153618">
        <w:rPr>
          <w:i/>
          <w:iCs/>
          <w:color w:val="000000" w:themeColor="text1"/>
          <w:szCs w:val="26"/>
          <w:lang w:val="pt-BR"/>
        </w:rPr>
        <w:t>Đất giao thông: khoảng 20,64 ha</w:t>
      </w:r>
    </w:p>
    <w:p w14:paraId="07083C95" w14:textId="77777777" w:rsidR="00397A8B" w:rsidRPr="00153618" w:rsidRDefault="00397A8B" w:rsidP="00397A8B">
      <w:pPr>
        <w:numPr>
          <w:ilvl w:val="0"/>
          <w:numId w:val="10"/>
        </w:numPr>
        <w:tabs>
          <w:tab w:val="left" w:pos="900"/>
        </w:tabs>
        <w:spacing w:after="120" w:line="240" w:lineRule="auto"/>
        <w:ind w:left="0" w:firstLine="540"/>
        <w:rPr>
          <w:i/>
          <w:iCs/>
          <w:color w:val="000000" w:themeColor="text1"/>
          <w:szCs w:val="26"/>
          <w:lang w:val="pt-BR"/>
        </w:rPr>
      </w:pPr>
      <w:r w:rsidRPr="00153618">
        <w:rPr>
          <w:i/>
          <w:iCs/>
          <w:color w:val="000000" w:themeColor="text1"/>
          <w:szCs w:val="26"/>
          <w:lang w:val="pt-BR"/>
        </w:rPr>
        <w:t>Đất bãi đỗ xe: khoảng 0,79 ha</w:t>
      </w:r>
    </w:p>
    <w:p w14:paraId="6208D8A0" w14:textId="77777777" w:rsidR="00397A8B" w:rsidRPr="00153618" w:rsidRDefault="00397A8B" w:rsidP="00397A8B">
      <w:pPr>
        <w:numPr>
          <w:ilvl w:val="0"/>
          <w:numId w:val="10"/>
        </w:numPr>
        <w:tabs>
          <w:tab w:val="left" w:pos="900"/>
        </w:tabs>
        <w:spacing w:after="120" w:line="240" w:lineRule="auto"/>
        <w:ind w:left="0" w:firstLine="540"/>
        <w:rPr>
          <w:i/>
          <w:iCs/>
          <w:color w:val="000000" w:themeColor="text1"/>
          <w:szCs w:val="26"/>
          <w:lang w:val="pt-BR"/>
        </w:rPr>
      </w:pPr>
      <w:r w:rsidRPr="00153618">
        <w:rPr>
          <w:i/>
          <w:iCs/>
          <w:color w:val="000000" w:themeColor="text1"/>
          <w:szCs w:val="26"/>
          <w:lang w:val="pt-BR"/>
        </w:rPr>
        <w:t>Đất hạ tầng kỹ thuật khác: khoảng 1,45 ha</w:t>
      </w:r>
    </w:p>
    <w:p w14:paraId="086B4A52" w14:textId="77777777" w:rsidR="00397A8B" w:rsidRPr="00153618" w:rsidRDefault="00397A8B" w:rsidP="00397A8B">
      <w:pPr>
        <w:numPr>
          <w:ilvl w:val="0"/>
          <w:numId w:val="23"/>
        </w:numPr>
        <w:tabs>
          <w:tab w:val="left" w:pos="900"/>
        </w:tabs>
        <w:ind w:left="0" w:firstLine="540"/>
        <w:rPr>
          <w:i/>
          <w:iCs/>
          <w:color w:val="000000" w:themeColor="text1"/>
        </w:rPr>
      </w:pPr>
      <w:r w:rsidRPr="00153618">
        <w:rPr>
          <w:i/>
          <w:iCs/>
          <w:color w:val="000000" w:themeColor="text1"/>
        </w:rPr>
        <w:t>Đất kh</w:t>
      </w:r>
      <w:r w:rsidRPr="00153618">
        <w:rPr>
          <w:rFonts w:hint="cs"/>
          <w:i/>
          <w:iCs/>
          <w:color w:val="000000" w:themeColor="text1"/>
        </w:rPr>
        <w:t>á</w:t>
      </w:r>
      <w:r w:rsidRPr="00153618">
        <w:rPr>
          <w:i/>
          <w:iCs/>
          <w:color w:val="000000" w:themeColor="text1"/>
        </w:rPr>
        <w:t xml:space="preserve">c: </w:t>
      </w:r>
    </w:p>
    <w:p w14:paraId="170ED740" w14:textId="77777777" w:rsidR="00397A8B" w:rsidRPr="00153618" w:rsidRDefault="00397A8B" w:rsidP="00397A8B">
      <w:pPr>
        <w:pStyle w:val="Noidung"/>
        <w:tabs>
          <w:tab w:val="left" w:pos="540"/>
        </w:tabs>
        <w:ind w:firstLine="547"/>
        <w:rPr>
          <w:color w:val="000000" w:themeColor="text1"/>
          <w:lang w:val="nl-NL"/>
        </w:rPr>
      </w:pPr>
      <w:r w:rsidRPr="00153618">
        <w:rPr>
          <w:color w:val="000000" w:themeColor="text1"/>
          <w:lang w:val="nl-NL"/>
        </w:rPr>
        <w:t>Tổng diện tích khoảng 82,58 ha. Bao gồm: mặt nước, sông suối, kênh rạch.</w:t>
      </w:r>
    </w:p>
    <w:p w14:paraId="637D1C4C" w14:textId="77777777" w:rsidR="00397A8B" w:rsidRPr="00153618" w:rsidRDefault="00397A8B" w:rsidP="008D2D43">
      <w:pPr>
        <w:spacing w:after="120" w:line="240" w:lineRule="auto"/>
        <w:jc w:val="center"/>
        <w:rPr>
          <w:color w:val="000000" w:themeColor="text1"/>
          <w:szCs w:val="26"/>
          <w:lang w:val="nl-NL"/>
        </w:rPr>
        <w:sectPr w:rsidR="00397A8B" w:rsidRPr="00153618" w:rsidSect="00D164A4">
          <w:footerReference w:type="default" r:id="rId67"/>
          <w:pgSz w:w="11907" w:h="16839" w:code="9"/>
          <w:pgMar w:top="1440" w:right="1134" w:bottom="1158" w:left="1701" w:header="720" w:footer="720" w:gutter="0"/>
          <w:cols w:space="720"/>
          <w:docGrid w:linePitch="360"/>
        </w:sectPr>
      </w:pPr>
    </w:p>
    <w:p w14:paraId="17A02EBE" w14:textId="77777777" w:rsidR="008D2D43" w:rsidRPr="00153618" w:rsidRDefault="008D2D43" w:rsidP="008D2D43">
      <w:pPr>
        <w:spacing w:after="120" w:line="240" w:lineRule="auto"/>
        <w:jc w:val="center"/>
        <w:rPr>
          <w:color w:val="000000" w:themeColor="text1"/>
          <w:szCs w:val="26"/>
          <w:lang w:val="nl-NL"/>
        </w:rPr>
      </w:pPr>
      <w:r w:rsidRPr="00153618">
        <w:rPr>
          <w:color w:val="000000" w:themeColor="text1"/>
          <w:szCs w:val="26"/>
          <w:lang w:val="nl-NL"/>
        </w:rPr>
        <w:lastRenderedPageBreak/>
        <w:t>Bảng tổng hợp quy hoạch sử dụng đất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3387"/>
        <w:gridCol w:w="1579"/>
        <w:gridCol w:w="1638"/>
        <w:gridCol w:w="1752"/>
        <w:gridCol w:w="1180"/>
        <w:gridCol w:w="1180"/>
        <w:gridCol w:w="1161"/>
        <w:gridCol w:w="1161"/>
      </w:tblGrid>
      <w:tr w:rsidR="00153618" w:rsidRPr="00153618" w14:paraId="38E71864" w14:textId="77777777" w:rsidTr="00917059">
        <w:trPr>
          <w:trHeight w:val="284"/>
          <w:tblHeader/>
        </w:trPr>
        <w:tc>
          <w:tcPr>
            <w:tcW w:w="327" w:type="pct"/>
            <w:vMerge w:val="restart"/>
            <w:vAlign w:val="center"/>
            <w:hideMark/>
          </w:tcPr>
          <w:p w14:paraId="42631D77" w14:textId="77777777" w:rsidR="00510927" w:rsidRPr="00153618" w:rsidRDefault="00510927" w:rsidP="0023201B">
            <w:pPr>
              <w:spacing w:before="0" w:after="0" w:line="240" w:lineRule="auto"/>
              <w:ind w:firstLine="0"/>
              <w:jc w:val="center"/>
              <w:rPr>
                <w:rFonts w:eastAsia="Times New Roman"/>
                <w:b/>
                <w:bCs/>
                <w:color w:val="000000" w:themeColor="text1"/>
                <w:szCs w:val="26"/>
              </w:rPr>
            </w:pPr>
            <w:bookmarkStart w:id="126" w:name="_Toc174205073"/>
            <w:r w:rsidRPr="00153618">
              <w:rPr>
                <w:rFonts w:eastAsia="Times New Roman"/>
                <w:b/>
                <w:bCs/>
                <w:color w:val="000000" w:themeColor="text1"/>
                <w:szCs w:val="26"/>
              </w:rPr>
              <w:t>STT</w:t>
            </w:r>
          </w:p>
        </w:tc>
        <w:tc>
          <w:tcPr>
            <w:tcW w:w="1214" w:type="pct"/>
            <w:vMerge w:val="restart"/>
            <w:vAlign w:val="center"/>
            <w:hideMark/>
          </w:tcPr>
          <w:p w14:paraId="6F6E3DB0"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Chức năng đất</w:t>
            </w:r>
          </w:p>
        </w:tc>
        <w:tc>
          <w:tcPr>
            <w:tcW w:w="566" w:type="pct"/>
            <w:vMerge w:val="restart"/>
            <w:vAlign w:val="center"/>
            <w:hideMark/>
          </w:tcPr>
          <w:p w14:paraId="73417282"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Hiện trạng</w:t>
            </w:r>
          </w:p>
        </w:tc>
        <w:tc>
          <w:tcPr>
            <w:tcW w:w="1215" w:type="pct"/>
            <w:gridSpan w:val="2"/>
            <w:vAlign w:val="center"/>
            <w:hideMark/>
          </w:tcPr>
          <w:p w14:paraId="30D2E2E2" w14:textId="77777777" w:rsidR="00510927" w:rsidRPr="009A18F3" w:rsidRDefault="00510927" w:rsidP="0023201B">
            <w:pPr>
              <w:spacing w:before="0" w:after="0" w:line="240" w:lineRule="auto"/>
              <w:ind w:firstLine="0"/>
              <w:jc w:val="center"/>
              <w:rPr>
                <w:rFonts w:eastAsia="Times New Roman"/>
                <w:b/>
                <w:bCs/>
                <w:color w:val="000000" w:themeColor="text1"/>
                <w:szCs w:val="26"/>
                <w:lang w:val="sv-SE"/>
              </w:rPr>
            </w:pPr>
            <w:r w:rsidRPr="009A18F3">
              <w:rPr>
                <w:rFonts w:eastAsia="Times New Roman"/>
                <w:b/>
                <w:bCs/>
                <w:color w:val="000000" w:themeColor="text1"/>
                <w:szCs w:val="26"/>
                <w:lang w:val="sv-SE"/>
              </w:rPr>
              <w:t>Diện tích quy hoạch</w:t>
            </w:r>
            <w:r w:rsidRPr="009A18F3">
              <w:rPr>
                <w:rFonts w:eastAsia="Times New Roman"/>
                <w:b/>
                <w:bCs/>
                <w:color w:val="000000" w:themeColor="text1"/>
                <w:szCs w:val="26"/>
                <w:lang w:val="sv-SE"/>
              </w:rPr>
              <w:br/>
              <w:t>(ha)</w:t>
            </w:r>
          </w:p>
        </w:tc>
        <w:tc>
          <w:tcPr>
            <w:tcW w:w="423" w:type="pct"/>
            <w:vMerge w:val="restart"/>
            <w:vAlign w:val="center"/>
            <w:hideMark/>
          </w:tcPr>
          <w:p w14:paraId="2556C31B" w14:textId="77777777" w:rsidR="00510927" w:rsidRPr="009A18F3" w:rsidRDefault="00510927" w:rsidP="0023201B">
            <w:pPr>
              <w:spacing w:before="0" w:after="0" w:line="240" w:lineRule="auto"/>
              <w:ind w:firstLine="0"/>
              <w:jc w:val="center"/>
              <w:rPr>
                <w:rFonts w:eastAsia="Times New Roman"/>
                <w:b/>
                <w:bCs/>
                <w:color w:val="000000" w:themeColor="text1"/>
                <w:szCs w:val="26"/>
                <w:lang w:val="sv-SE"/>
              </w:rPr>
            </w:pPr>
            <w:r w:rsidRPr="009A18F3">
              <w:rPr>
                <w:rFonts w:eastAsia="Times New Roman"/>
                <w:b/>
                <w:bCs/>
                <w:color w:val="000000" w:themeColor="text1"/>
                <w:szCs w:val="26"/>
                <w:lang w:val="sv-SE"/>
              </w:rPr>
              <w:t>Tỷ lệ diện tích quy hoạch dài hạn</w:t>
            </w:r>
            <w:r w:rsidRPr="009A18F3">
              <w:rPr>
                <w:rFonts w:eastAsia="Times New Roman"/>
                <w:b/>
                <w:bCs/>
                <w:color w:val="000000" w:themeColor="text1"/>
                <w:szCs w:val="26"/>
                <w:lang w:val="sv-SE"/>
              </w:rPr>
              <w:br/>
              <w:t>(%)</w:t>
            </w:r>
          </w:p>
        </w:tc>
        <w:tc>
          <w:tcPr>
            <w:tcW w:w="423" w:type="pct"/>
            <w:vMerge w:val="restart"/>
            <w:vAlign w:val="center"/>
            <w:hideMark/>
          </w:tcPr>
          <w:p w14:paraId="0C87B5D5"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MĐXD gộp tối đa</w:t>
            </w:r>
            <w:r w:rsidRPr="00153618">
              <w:rPr>
                <w:rFonts w:eastAsia="Times New Roman"/>
                <w:b/>
                <w:bCs/>
                <w:color w:val="000000" w:themeColor="text1"/>
                <w:szCs w:val="26"/>
              </w:rPr>
              <w:br/>
              <w:t>(%)</w:t>
            </w:r>
          </w:p>
        </w:tc>
        <w:tc>
          <w:tcPr>
            <w:tcW w:w="416" w:type="pct"/>
            <w:vMerge w:val="restart"/>
            <w:vAlign w:val="center"/>
            <w:hideMark/>
          </w:tcPr>
          <w:p w14:paraId="4D5769BF"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Tầng cao tối đa</w:t>
            </w:r>
            <w:r w:rsidRPr="00153618">
              <w:rPr>
                <w:rFonts w:eastAsia="Times New Roman"/>
                <w:b/>
                <w:bCs/>
                <w:color w:val="000000" w:themeColor="text1"/>
                <w:szCs w:val="26"/>
              </w:rPr>
              <w:br/>
              <w:t>(tầng)</w:t>
            </w:r>
          </w:p>
        </w:tc>
        <w:tc>
          <w:tcPr>
            <w:tcW w:w="416" w:type="pct"/>
            <w:vMerge w:val="restart"/>
            <w:vAlign w:val="center"/>
            <w:hideMark/>
          </w:tcPr>
          <w:p w14:paraId="2D809529"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Dân số</w:t>
            </w:r>
            <w:r w:rsidRPr="00153618">
              <w:rPr>
                <w:rFonts w:eastAsia="Times New Roman"/>
                <w:b/>
                <w:bCs/>
                <w:color w:val="000000" w:themeColor="text1"/>
                <w:szCs w:val="26"/>
              </w:rPr>
              <w:br/>
              <w:t>(người)</w:t>
            </w:r>
          </w:p>
        </w:tc>
      </w:tr>
      <w:tr w:rsidR="00153618" w:rsidRPr="00153618" w14:paraId="5086B058" w14:textId="77777777" w:rsidTr="0023201B">
        <w:trPr>
          <w:trHeight w:val="284"/>
          <w:tblHeader/>
        </w:trPr>
        <w:tc>
          <w:tcPr>
            <w:tcW w:w="327" w:type="pct"/>
            <w:vMerge/>
            <w:vAlign w:val="center"/>
            <w:hideMark/>
          </w:tcPr>
          <w:p w14:paraId="149F8DA5" w14:textId="77777777" w:rsidR="00510927" w:rsidRPr="00153618" w:rsidRDefault="00510927" w:rsidP="0023201B">
            <w:pPr>
              <w:spacing w:before="0" w:after="0" w:line="240" w:lineRule="auto"/>
              <w:ind w:firstLine="0"/>
              <w:jc w:val="left"/>
              <w:rPr>
                <w:rFonts w:eastAsia="Times New Roman"/>
                <w:b/>
                <w:bCs/>
                <w:color w:val="000000" w:themeColor="text1"/>
                <w:szCs w:val="26"/>
              </w:rPr>
            </w:pPr>
          </w:p>
        </w:tc>
        <w:tc>
          <w:tcPr>
            <w:tcW w:w="1214" w:type="pct"/>
            <w:vMerge/>
            <w:vAlign w:val="center"/>
            <w:hideMark/>
          </w:tcPr>
          <w:p w14:paraId="4809BA33" w14:textId="77777777" w:rsidR="00510927" w:rsidRPr="00153618" w:rsidRDefault="00510927" w:rsidP="0023201B">
            <w:pPr>
              <w:spacing w:before="0" w:after="0" w:line="240" w:lineRule="auto"/>
              <w:ind w:firstLine="0"/>
              <w:jc w:val="left"/>
              <w:rPr>
                <w:rFonts w:eastAsia="Times New Roman"/>
                <w:b/>
                <w:bCs/>
                <w:color w:val="000000" w:themeColor="text1"/>
                <w:szCs w:val="26"/>
              </w:rPr>
            </w:pPr>
          </w:p>
        </w:tc>
        <w:tc>
          <w:tcPr>
            <w:tcW w:w="566" w:type="pct"/>
            <w:vMerge/>
            <w:vAlign w:val="center"/>
            <w:hideMark/>
          </w:tcPr>
          <w:p w14:paraId="38390667" w14:textId="77777777" w:rsidR="00510927" w:rsidRPr="00153618" w:rsidRDefault="00510927" w:rsidP="0023201B">
            <w:pPr>
              <w:spacing w:before="0" w:after="0" w:line="240" w:lineRule="auto"/>
              <w:ind w:firstLine="0"/>
              <w:jc w:val="left"/>
              <w:rPr>
                <w:rFonts w:eastAsia="Times New Roman"/>
                <w:b/>
                <w:bCs/>
                <w:color w:val="000000" w:themeColor="text1"/>
                <w:szCs w:val="26"/>
              </w:rPr>
            </w:pPr>
          </w:p>
        </w:tc>
        <w:tc>
          <w:tcPr>
            <w:tcW w:w="587" w:type="pct"/>
            <w:vAlign w:val="center"/>
            <w:hideMark/>
          </w:tcPr>
          <w:p w14:paraId="7EB76904"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Đợt đầu (*)</w:t>
            </w:r>
          </w:p>
        </w:tc>
        <w:tc>
          <w:tcPr>
            <w:tcW w:w="628" w:type="pct"/>
            <w:vAlign w:val="center"/>
            <w:hideMark/>
          </w:tcPr>
          <w:p w14:paraId="5D44C938"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Dài hạn</w:t>
            </w:r>
          </w:p>
        </w:tc>
        <w:tc>
          <w:tcPr>
            <w:tcW w:w="423" w:type="pct"/>
            <w:vMerge/>
            <w:vAlign w:val="center"/>
            <w:hideMark/>
          </w:tcPr>
          <w:p w14:paraId="32E85278" w14:textId="77777777" w:rsidR="00510927" w:rsidRPr="00153618" w:rsidRDefault="00510927" w:rsidP="0023201B">
            <w:pPr>
              <w:spacing w:before="0" w:after="0" w:line="240" w:lineRule="auto"/>
              <w:ind w:firstLine="0"/>
              <w:jc w:val="left"/>
              <w:rPr>
                <w:rFonts w:eastAsia="Times New Roman"/>
                <w:b/>
                <w:bCs/>
                <w:color w:val="000000" w:themeColor="text1"/>
                <w:szCs w:val="26"/>
              </w:rPr>
            </w:pPr>
          </w:p>
        </w:tc>
        <w:tc>
          <w:tcPr>
            <w:tcW w:w="423" w:type="pct"/>
            <w:vMerge/>
            <w:vAlign w:val="center"/>
            <w:hideMark/>
          </w:tcPr>
          <w:p w14:paraId="15B0995E" w14:textId="77777777" w:rsidR="00510927" w:rsidRPr="00153618" w:rsidRDefault="00510927" w:rsidP="0023201B">
            <w:pPr>
              <w:spacing w:before="0" w:after="0" w:line="240" w:lineRule="auto"/>
              <w:ind w:firstLine="0"/>
              <w:jc w:val="left"/>
              <w:rPr>
                <w:rFonts w:eastAsia="Times New Roman"/>
                <w:b/>
                <w:bCs/>
                <w:color w:val="000000" w:themeColor="text1"/>
                <w:szCs w:val="26"/>
              </w:rPr>
            </w:pPr>
          </w:p>
        </w:tc>
        <w:tc>
          <w:tcPr>
            <w:tcW w:w="416" w:type="pct"/>
            <w:vMerge/>
            <w:vAlign w:val="center"/>
            <w:hideMark/>
          </w:tcPr>
          <w:p w14:paraId="32F86179" w14:textId="77777777" w:rsidR="00510927" w:rsidRPr="00153618" w:rsidRDefault="00510927" w:rsidP="0023201B">
            <w:pPr>
              <w:spacing w:before="0" w:after="0" w:line="240" w:lineRule="auto"/>
              <w:ind w:firstLine="0"/>
              <w:jc w:val="left"/>
              <w:rPr>
                <w:rFonts w:eastAsia="Times New Roman"/>
                <w:b/>
                <w:bCs/>
                <w:color w:val="000000" w:themeColor="text1"/>
                <w:szCs w:val="26"/>
              </w:rPr>
            </w:pPr>
          </w:p>
        </w:tc>
        <w:tc>
          <w:tcPr>
            <w:tcW w:w="416" w:type="pct"/>
            <w:vMerge/>
            <w:vAlign w:val="center"/>
            <w:hideMark/>
          </w:tcPr>
          <w:p w14:paraId="7DC02CE1" w14:textId="77777777" w:rsidR="00510927" w:rsidRPr="00153618" w:rsidRDefault="00510927" w:rsidP="0023201B">
            <w:pPr>
              <w:spacing w:before="0" w:after="0" w:line="240" w:lineRule="auto"/>
              <w:ind w:firstLine="0"/>
              <w:jc w:val="left"/>
              <w:rPr>
                <w:rFonts w:eastAsia="Times New Roman"/>
                <w:b/>
                <w:bCs/>
                <w:color w:val="000000" w:themeColor="text1"/>
                <w:szCs w:val="26"/>
              </w:rPr>
            </w:pPr>
          </w:p>
        </w:tc>
      </w:tr>
      <w:tr w:rsidR="00153618" w:rsidRPr="00153618" w14:paraId="29040641" w14:textId="77777777" w:rsidTr="0023201B">
        <w:trPr>
          <w:trHeight w:val="284"/>
        </w:trPr>
        <w:tc>
          <w:tcPr>
            <w:tcW w:w="327" w:type="pct"/>
            <w:noWrap/>
            <w:vAlign w:val="center"/>
            <w:hideMark/>
          </w:tcPr>
          <w:p w14:paraId="5A27FC81"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1214" w:type="pct"/>
            <w:vAlign w:val="center"/>
            <w:hideMark/>
          </w:tcPr>
          <w:p w14:paraId="4B0EC737" w14:textId="77777777" w:rsidR="00510927" w:rsidRPr="00153618" w:rsidRDefault="0051092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Tổng diện tích</w:t>
            </w:r>
          </w:p>
        </w:tc>
        <w:tc>
          <w:tcPr>
            <w:tcW w:w="566" w:type="pct"/>
            <w:vAlign w:val="center"/>
            <w:hideMark/>
          </w:tcPr>
          <w:p w14:paraId="10FD6778" w14:textId="77777777" w:rsidR="00510927" w:rsidRPr="00153618" w:rsidRDefault="0051092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175,13</w:t>
            </w:r>
          </w:p>
        </w:tc>
        <w:tc>
          <w:tcPr>
            <w:tcW w:w="587" w:type="pct"/>
            <w:vAlign w:val="center"/>
            <w:hideMark/>
          </w:tcPr>
          <w:p w14:paraId="64771BF1" w14:textId="77777777" w:rsidR="00510927" w:rsidRPr="00153618" w:rsidRDefault="0051092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175,13</w:t>
            </w:r>
          </w:p>
        </w:tc>
        <w:tc>
          <w:tcPr>
            <w:tcW w:w="628" w:type="pct"/>
            <w:noWrap/>
            <w:vAlign w:val="center"/>
            <w:hideMark/>
          </w:tcPr>
          <w:p w14:paraId="4877D2FA" w14:textId="77777777" w:rsidR="00510927" w:rsidRPr="00153618" w:rsidRDefault="0051092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175,13</w:t>
            </w:r>
          </w:p>
        </w:tc>
        <w:tc>
          <w:tcPr>
            <w:tcW w:w="423" w:type="pct"/>
            <w:noWrap/>
            <w:vAlign w:val="center"/>
            <w:hideMark/>
          </w:tcPr>
          <w:p w14:paraId="37E5A646" w14:textId="77777777" w:rsidR="00510927" w:rsidRPr="00153618" w:rsidRDefault="0051092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100,00</w:t>
            </w:r>
          </w:p>
        </w:tc>
        <w:tc>
          <w:tcPr>
            <w:tcW w:w="423" w:type="pct"/>
            <w:noWrap/>
            <w:vAlign w:val="center"/>
            <w:hideMark/>
          </w:tcPr>
          <w:p w14:paraId="0028A306" w14:textId="77777777" w:rsidR="00510927" w:rsidRPr="00153618" w:rsidRDefault="0051092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416" w:type="pct"/>
            <w:noWrap/>
            <w:vAlign w:val="center"/>
            <w:hideMark/>
          </w:tcPr>
          <w:p w14:paraId="3202DD9F" w14:textId="77777777" w:rsidR="00510927" w:rsidRPr="00153618" w:rsidRDefault="0051092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416" w:type="pct"/>
            <w:noWrap/>
            <w:vAlign w:val="center"/>
            <w:hideMark/>
          </w:tcPr>
          <w:p w14:paraId="32FCD855" w14:textId="77777777" w:rsidR="00510927" w:rsidRPr="00153618" w:rsidRDefault="0051092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9.971</w:t>
            </w:r>
          </w:p>
        </w:tc>
      </w:tr>
      <w:tr w:rsidR="00153618" w:rsidRPr="00153618" w14:paraId="7BF072C3" w14:textId="77777777" w:rsidTr="0023201B">
        <w:trPr>
          <w:trHeight w:val="284"/>
        </w:trPr>
        <w:tc>
          <w:tcPr>
            <w:tcW w:w="327" w:type="pct"/>
            <w:noWrap/>
            <w:vAlign w:val="center"/>
            <w:hideMark/>
          </w:tcPr>
          <w:p w14:paraId="1A70A922"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1214" w:type="pct"/>
            <w:vAlign w:val="center"/>
            <w:hideMark/>
          </w:tcPr>
          <w:p w14:paraId="6F1535B2"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w:t>
            </w:r>
          </w:p>
        </w:tc>
        <w:tc>
          <w:tcPr>
            <w:tcW w:w="566" w:type="pct"/>
            <w:vMerge w:val="restart"/>
            <w:vAlign w:val="center"/>
            <w:hideMark/>
          </w:tcPr>
          <w:p w14:paraId="1BB9DE4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32,53</w:t>
            </w:r>
          </w:p>
        </w:tc>
        <w:tc>
          <w:tcPr>
            <w:tcW w:w="587" w:type="pct"/>
            <w:vAlign w:val="center"/>
            <w:hideMark/>
          </w:tcPr>
          <w:p w14:paraId="44914A4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25,13</w:t>
            </w:r>
          </w:p>
        </w:tc>
        <w:tc>
          <w:tcPr>
            <w:tcW w:w="628" w:type="pct"/>
            <w:noWrap/>
            <w:vAlign w:val="center"/>
            <w:hideMark/>
          </w:tcPr>
          <w:p w14:paraId="14DC0CC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25,13</w:t>
            </w:r>
          </w:p>
        </w:tc>
        <w:tc>
          <w:tcPr>
            <w:tcW w:w="423" w:type="pct"/>
            <w:noWrap/>
            <w:vAlign w:val="center"/>
            <w:hideMark/>
          </w:tcPr>
          <w:p w14:paraId="58E390A6"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14,35</w:t>
            </w:r>
          </w:p>
        </w:tc>
        <w:tc>
          <w:tcPr>
            <w:tcW w:w="423" w:type="pct"/>
            <w:noWrap/>
            <w:vAlign w:val="center"/>
            <w:hideMark/>
          </w:tcPr>
          <w:p w14:paraId="2D31266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16" w:type="pct"/>
            <w:noWrap/>
            <w:vAlign w:val="center"/>
            <w:hideMark/>
          </w:tcPr>
          <w:p w14:paraId="519AAE5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c>
          <w:tcPr>
            <w:tcW w:w="416" w:type="pct"/>
            <w:noWrap/>
            <w:vAlign w:val="center"/>
            <w:hideMark/>
          </w:tcPr>
          <w:p w14:paraId="361FC5B5"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CFE8805" w14:textId="77777777" w:rsidTr="0023201B">
        <w:trPr>
          <w:trHeight w:val="284"/>
        </w:trPr>
        <w:tc>
          <w:tcPr>
            <w:tcW w:w="327" w:type="pct"/>
            <w:noWrap/>
            <w:vAlign w:val="center"/>
            <w:hideMark/>
          </w:tcPr>
          <w:p w14:paraId="526FA404"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1.1</w:t>
            </w:r>
          </w:p>
        </w:tc>
        <w:tc>
          <w:tcPr>
            <w:tcW w:w="1214" w:type="pct"/>
            <w:vAlign w:val="center"/>
            <w:hideMark/>
          </w:tcPr>
          <w:p w14:paraId="1FF40CFD"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hiện trạng</w:t>
            </w:r>
          </w:p>
        </w:tc>
        <w:tc>
          <w:tcPr>
            <w:tcW w:w="566" w:type="pct"/>
            <w:vMerge/>
            <w:vAlign w:val="center"/>
            <w:hideMark/>
          </w:tcPr>
          <w:p w14:paraId="70A31016" w14:textId="77777777" w:rsidR="00510927" w:rsidRPr="00153618" w:rsidRDefault="00510927" w:rsidP="0023201B">
            <w:pPr>
              <w:spacing w:before="0" w:after="0" w:line="240" w:lineRule="auto"/>
              <w:ind w:firstLine="0"/>
              <w:jc w:val="left"/>
              <w:rPr>
                <w:rFonts w:eastAsia="Times New Roman"/>
                <w:color w:val="000000" w:themeColor="text1"/>
                <w:szCs w:val="26"/>
              </w:rPr>
            </w:pPr>
          </w:p>
        </w:tc>
        <w:tc>
          <w:tcPr>
            <w:tcW w:w="587" w:type="pct"/>
            <w:vAlign w:val="center"/>
            <w:hideMark/>
          </w:tcPr>
          <w:p w14:paraId="3AAD1574"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6,09</w:t>
            </w:r>
          </w:p>
        </w:tc>
        <w:tc>
          <w:tcPr>
            <w:tcW w:w="628" w:type="pct"/>
            <w:noWrap/>
            <w:vAlign w:val="center"/>
            <w:hideMark/>
          </w:tcPr>
          <w:p w14:paraId="1D1CC78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6,09</w:t>
            </w:r>
          </w:p>
        </w:tc>
        <w:tc>
          <w:tcPr>
            <w:tcW w:w="423" w:type="pct"/>
            <w:noWrap/>
            <w:vAlign w:val="center"/>
            <w:hideMark/>
          </w:tcPr>
          <w:p w14:paraId="74203FD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3,48</w:t>
            </w:r>
          </w:p>
        </w:tc>
        <w:tc>
          <w:tcPr>
            <w:tcW w:w="423" w:type="pct"/>
            <w:noWrap/>
            <w:vAlign w:val="center"/>
            <w:hideMark/>
          </w:tcPr>
          <w:p w14:paraId="143E103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16" w:type="pct"/>
            <w:noWrap/>
            <w:vAlign w:val="center"/>
            <w:hideMark/>
          </w:tcPr>
          <w:p w14:paraId="2C010A96"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416" w:type="pct"/>
            <w:noWrap/>
            <w:vAlign w:val="center"/>
            <w:hideMark/>
          </w:tcPr>
          <w:p w14:paraId="3EFFF8F4"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36DF476D" w14:textId="77777777" w:rsidTr="0023201B">
        <w:trPr>
          <w:trHeight w:val="284"/>
        </w:trPr>
        <w:tc>
          <w:tcPr>
            <w:tcW w:w="327" w:type="pct"/>
            <w:noWrap/>
            <w:vAlign w:val="center"/>
            <w:hideMark/>
          </w:tcPr>
          <w:p w14:paraId="4BB530C9"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1.2</w:t>
            </w:r>
          </w:p>
        </w:tc>
        <w:tc>
          <w:tcPr>
            <w:tcW w:w="1214" w:type="pct"/>
            <w:vAlign w:val="center"/>
            <w:hideMark/>
          </w:tcPr>
          <w:p w14:paraId="011D6A5C"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mới</w:t>
            </w:r>
          </w:p>
        </w:tc>
        <w:tc>
          <w:tcPr>
            <w:tcW w:w="566" w:type="pct"/>
            <w:vMerge/>
            <w:vAlign w:val="center"/>
            <w:hideMark/>
          </w:tcPr>
          <w:p w14:paraId="60860F01" w14:textId="77777777" w:rsidR="00510927" w:rsidRPr="00153618" w:rsidRDefault="00510927" w:rsidP="0023201B">
            <w:pPr>
              <w:spacing w:before="0" w:after="0" w:line="240" w:lineRule="auto"/>
              <w:ind w:firstLine="0"/>
              <w:jc w:val="left"/>
              <w:rPr>
                <w:rFonts w:eastAsia="Times New Roman"/>
                <w:color w:val="000000" w:themeColor="text1"/>
                <w:szCs w:val="26"/>
              </w:rPr>
            </w:pPr>
          </w:p>
        </w:tc>
        <w:tc>
          <w:tcPr>
            <w:tcW w:w="587" w:type="pct"/>
            <w:vAlign w:val="center"/>
            <w:hideMark/>
          </w:tcPr>
          <w:p w14:paraId="11FA936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19,04</w:t>
            </w:r>
          </w:p>
        </w:tc>
        <w:tc>
          <w:tcPr>
            <w:tcW w:w="628" w:type="pct"/>
            <w:noWrap/>
            <w:vAlign w:val="center"/>
            <w:hideMark/>
          </w:tcPr>
          <w:p w14:paraId="54F6776A"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19,04</w:t>
            </w:r>
          </w:p>
        </w:tc>
        <w:tc>
          <w:tcPr>
            <w:tcW w:w="423" w:type="pct"/>
            <w:noWrap/>
            <w:vAlign w:val="center"/>
            <w:hideMark/>
          </w:tcPr>
          <w:p w14:paraId="0E500DE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10,87</w:t>
            </w:r>
          </w:p>
        </w:tc>
        <w:tc>
          <w:tcPr>
            <w:tcW w:w="423" w:type="pct"/>
            <w:noWrap/>
            <w:vAlign w:val="center"/>
            <w:hideMark/>
          </w:tcPr>
          <w:p w14:paraId="30321C14"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16" w:type="pct"/>
            <w:noWrap/>
            <w:vAlign w:val="center"/>
            <w:hideMark/>
          </w:tcPr>
          <w:p w14:paraId="0D6BF7D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c>
          <w:tcPr>
            <w:tcW w:w="416" w:type="pct"/>
            <w:noWrap/>
            <w:vAlign w:val="center"/>
            <w:hideMark/>
          </w:tcPr>
          <w:p w14:paraId="020FE56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0FFC98F" w14:textId="77777777" w:rsidTr="0023201B">
        <w:trPr>
          <w:trHeight w:val="284"/>
        </w:trPr>
        <w:tc>
          <w:tcPr>
            <w:tcW w:w="327" w:type="pct"/>
            <w:noWrap/>
            <w:vAlign w:val="center"/>
            <w:hideMark/>
          </w:tcPr>
          <w:p w14:paraId="2EC3F93E"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1214" w:type="pct"/>
            <w:vAlign w:val="center"/>
            <w:hideMark/>
          </w:tcPr>
          <w:p w14:paraId="2F3D856F"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Hỗn hợp nhóm nhà ở và dịch vụ</w:t>
            </w:r>
          </w:p>
        </w:tc>
        <w:tc>
          <w:tcPr>
            <w:tcW w:w="566" w:type="pct"/>
            <w:vMerge/>
            <w:vAlign w:val="center"/>
            <w:hideMark/>
          </w:tcPr>
          <w:p w14:paraId="6634B8DB" w14:textId="77777777" w:rsidR="00510927" w:rsidRPr="00153618" w:rsidRDefault="00510927" w:rsidP="0023201B">
            <w:pPr>
              <w:spacing w:before="0" w:after="0" w:line="240" w:lineRule="auto"/>
              <w:ind w:firstLine="0"/>
              <w:jc w:val="left"/>
              <w:rPr>
                <w:rFonts w:eastAsia="Times New Roman"/>
                <w:color w:val="000000" w:themeColor="text1"/>
                <w:szCs w:val="26"/>
              </w:rPr>
            </w:pPr>
          </w:p>
        </w:tc>
        <w:tc>
          <w:tcPr>
            <w:tcW w:w="587" w:type="pct"/>
            <w:vAlign w:val="center"/>
            <w:hideMark/>
          </w:tcPr>
          <w:p w14:paraId="0FA498F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13,91</w:t>
            </w:r>
          </w:p>
        </w:tc>
        <w:tc>
          <w:tcPr>
            <w:tcW w:w="628" w:type="pct"/>
            <w:noWrap/>
            <w:vAlign w:val="center"/>
            <w:hideMark/>
          </w:tcPr>
          <w:p w14:paraId="388D8C7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13,91</w:t>
            </w:r>
          </w:p>
        </w:tc>
        <w:tc>
          <w:tcPr>
            <w:tcW w:w="423" w:type="pct"/>
            <w:noWrap/>
            <w:vAlign w:val="center"/>
            <w:hideMark/>
          </w:tcPr>
          <w:p w14:paraId="2953267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7,94</w:t>
            </w:r>
          </w:p>
        </w:tc>
        <w:tc>
          <w:tcPr>
            <w:tcW w:w="423" w:type="pct"/>
            <w:noWrap/>
            <w:vAlign w:val="center"/>
            <w:hideMark/>
          </w:tcPr>
          <w:p w14:paraId="75F7B6F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16" w:type="pct"/>
            <w:noWrap/>
            <w:vAlign w:val="center"/>
            <w:hideMark/>
          </w:tcPr>
          <w:p w14:paraId="3B33E93E"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w:t>
            </w:r>
          </w:p>
        </w:tc>
        <w:tc>
          <w:tcPr>
            <w:tcW w:w="416" w:type="pct"/>
            <w:noWrap/>
            <w:vAlign w:val="center"/>
            <w:hideMark/>
          </w:tcPr>
          <w:p w14:paraId="5187C79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29A1CF12" w14:textId="77777777" w:rsidTr="0023201B">
        <w:trPr>
          <w:trHeight w:val="284"/>
        </w:trPr>
        <w:tc>
          <w:tcPr>
            <w:tcW w:w="327" w:type="pct"/>
            <w:noWrap/>
            <w:vAlign w:val="center"/>
            <w:hideMark/>
          </w:tcPr>
          <w:p w14:paraId="4FE46284"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1214" w:type="pct"/>
            <w:vAlign w:val="center"/>
            <w:hideMark/>
          </w:tcPr>
          <w:p w14:paraId="07A44D8E"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Giáo dục</w:t>
            </w:r>
          </w:p>
        </w:tc>
        <w:tc>
          <w:tcPr>
            <w:tcW w:w="566" w:type="pct"/>
            <w:vAlign w:val="center"/>
            <w:hideMark/>
          </w:tcPr>
          <w:p w14:paraId="453FEDC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0,39</w:t>
            </w:r>
          </w:p>
        </w:tc>
        <w:tc>
          <w:tcPr>
            <w:tcW w:w="587" w:type="pct"/>
            <w:vAlign w:val="center"/>
            <w:hideMark/>
          </w:tcPr>
          <w:p w14:paraId="4091665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1,69</w:t>
            </w:r>
          </w:p>
        </w:tc>
        <w:tc>
          <w:tcPr>
            <w:tcW w:w="628" w:type="pct"/>
            <w:noWrap/>
            <w:vAlign w:val="center"/>
            <w:hideMark/>
          </w:tcPr>
          <w:p w14:paraId="25103E9F"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1,69</w:t>
            </w:r>
          </w:p>
        </w:tc>
        <w:tc>
          <w:tcPr>
            <w:tcW w:w="423" w:type="pct"/>
            <w:noWrap/>
            <w:vAlign w:val="center"/>
            <w:hideMark/>
          </w:tcPr>
          <w:p w14:paraId="7B3F2EE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0,96</w:t>
            </w:r>
          </w:p>
        </w:tc>
        <w:tc>
          <w:tcPr>
            <w:tcW w:w="423" w:type="pct"/>
            <w:noWrap/>
            <w:vAlign w:val="center"/>
            <w:hideMark/>
          </w:tcPr>
          <w:p w14:paraId="41F654C4"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221EB3C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w:t>
            </w:r>
          </w:p>
        </w:tc>
        <w:tc>
          <w:tcPr>
            <w:tcW w:w="416" w:type="pct"/>
            <w:noWrap/>
            <w:vAlign w:val="center"/>
            <w:hideMark/>
          </w:tcPr>
          <w:p w14:paraId="0EE2B0B5"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46064E02" w14:textId="77777777" w:rsidTr="0023201B">
        <w:trPr>
          <w:trHeight w:val="284"/>
        </w:trPr>
        <w:tc>
          <w:tcPr>
            <w:tcW w:w="327" w:type="pct"/>
            <w:noWrap/>
            <w:vAlign w:val="center"/>
            <w:hideMark/>
          </w:tcPr>
          <w:p w14:paraId="3F91ABAC"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3.1</w:t>
            </w:r>
          </w:p>
        </w:tc>
        <w:tc>
          <w:tcPr>
            <w:tcW w:w="1214" w:type="pct"/>
            <w:vAlign w:val="center"/>
            <w:hideMark/>
          </w:tcPr>
          <w:p w14:paraId="5273BFEC"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mầm non</w:t>
            </w:r>
          </w:p>
        </w:tc>
        <w:tc>
          <w:tcPr>
            <w:tcW w:w="566" w:type="pct"/>
            <w:vAlign w:val="center"/>
            <w:hideMark/>
          </w:tcPr>
          <w:p w14:paraId="3D96A3CA"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57165B2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0,73</w:t>
            </w:r>
          </w:p>
        </w:tc>
        <w:tc>
          <w:tcPr>
            <w:tcW w:w="628" w:type="pct"/>
            <w:noWrap/>
            <w:vAlign w:val="center"/>
            <w:hideMark/>
          </w:tcPr>
          <w:p w14:paraId="0FB451D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0,73</w:t>
            </w:r>
          </w:p>
        </w:tc>
        <w:tc>
          <w:tcPr>
            <w:tcW w:w="423" w:type="pct"/>
            <w:noWrap/>
            <w:vAlign w:val="center"/>
            <w:hideMark/>
          </w:tcPr>
          <w:p w14:paraId="13B4A16A"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0,42</w:t>
            </w:r>
          </w:p>
        </w:tc>
        <w:tc>
          <w:tcPr>
            <w:tcW w:w="423" w:type="pct"/>
            <w:noWrap/>
            <w:vAlign w:val="center"/>
            <w:hideMark/>
          </w:tcPr>
          <w:p w14:paraId="13A1201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2759289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416" w:type="pct"/>
            <w:noWrap/>
            <w:vAlign w:val="center"/>
            <w:hideMark/>
          </w:tcPr>
          <w:p w14:paraId="2276E39A"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B5B6755" w14:textId="77777777" w:rsidTr="0023201B">
        <w:trPr>
          <w:trHeight w:val="284"/>
        </w:trPr>
        <w:tc>
          <w:tcPr>
            <w:tcW w:w="327" w:type="pct"/>
            <w:noWrap/>
            <w:vAlign w:val="center"/>
            <w:hideMark/>
          </w:tcPr>
          <w:p w14:paraId="7AEB6C01"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3.2</w:t>
            </w:r>
          </w:p>
        </w:tc>
        <w:tc>
          <w:tcPr>
            <w:tcW w:w="1214" w:type="pct"/>
            <w:vAlign w:val="center"/>
            <w:hideMark/>
          </w:tcPr>
          <w:p w14:paraId="349B54EE"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tiểu học</w:t>
            </w:r>
          </w:p>
        </w:tc>
        <w:tc>
          <w:tcPr>
            <w:tcW w:w="566" w:type="pct"/>
            <w:vAlign w:val="center"/>
            <w:hideMark/>
          </w:tcPr>
          <w:p w14:paraId="4615FDF6"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54BC957E"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0,49</w:t>
            </w:r>
          </w:p>
        </w:tc>
        <w:tc>
          <w:tcPr>
            <w:tcW w:w="628" w:type="pct"/>
            <w:noWrap/>
            <w:vAlign w:val="center"/>
            <w:hideMark/>
          </w:tcPr>
          <w:p w14:paraId="61BFD56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0,49</w:t>
            </w:r>
          </w:p>
        </w:tc>
        <w:tc>
          <w:tcPr>
            <w:tcW w:w="423" w:type="pct"/>
            <w:noWrap/>
            <w:vAlign w:val="center"/>
            <w:hideMark/>
          </w:tcPr>
          <w:p w14:paraId="176B5120"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0,28</w:t>
            </w:r>
          </w:p>
        </w:tc>
        <w:tc>
          <w:tcPr>
            <w:tcW w:w="423" w:type="pct"/>
            <w:noWrap/>
            <w:vAlign w:val="center"/>
            <w:hideMark/>
          </w:tcPr>
          <w:p w14:paraId="0B13F7A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18101F34"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w:t>
            </w:r>
          </w:p>
        </w:tc>
        <w:tc>
          <w:tcPr>
            <w:tcW w:w="416" w:type="pct"/>
            <w:noWrap/>
            <w:vAlign w:val="center"/>
            <w:hideMark/>
          </w:tcPr>
          <w:p w14:paraId="3D89D273"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36B911F1" w14:textId="77777777" w:rsidTr="0023201B">
        <w:trPr>
          <w:trHeight w:val="284"/>
        </w:trPr>
        <w:tc>
          <w:tcPr>
            <w:tcW w:w="327" w:type="pct"/>
            <w:noWrap/>
            <w:vAlign w:val="center"/>
            <w:hideMark/>
          </w:tcPr>
          <w:p w14:paraId="2C9814C0"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3.3</w:t>
            </w:r>
          </w:p>
        </w:tc>
        <w:tc>
          <w:tcPr>
            <w:tcW w:w="1214" w:type="pct"/>
            <w:vAlign w:val="center"/>
            <w:hideMark/>
          </w:tcPr>
          <w:p w14:paraId="6160E0BD"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THCS</w:t>
            </w:r>
          </w:p>
        </w:tc>
        <w:tc>
          <w:tcPr>
            <w:tcW w:w="566" w:type="pct"/>
            <w:vAlign w:val="center"/>
            <w:hideMark/>
          </w:tcPr>
          <w:p w14:paraId="5C9AAE71"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3523019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628" w:type="pct"/>
            <w:noWrap/>
            <w:vAlign w:val="center"/>
            <w:hideMark/>
          </w:tcPr>
          <w:p w14:paraId="1B00BDD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423" w:type="pct"/>
            <w:noWrap/>
            <w:vAlign w:val="center"/>
            <w:hideMark/>
          </w:tcPr>
          <w:p w14:paraId="067FE5F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0,27</w:t>
            </w:r>
          </w:p>
        </w:tc>
        <w:tc>
          <w:tcPr>
            <w:tcW w:w="423" w:type="pct"/>
            <w:noWrap/>
            <w:vAlign w:val="center"/>
            <w:hideMark/>
          </w:tcPr>
          <w:p w14:paraId="73A59D5A"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33926C20"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w:t>
            </w:r>
          </w:p>
        </w:tc>
        <w:tc>
          <w:tcPr>
            <w:tcW w:w="416" w:type="pct"/>
            <w:noWrap/>
            <w:vAlign w:val="center"/>
            <w:hideMark/>
          </w:tcPr>
          <w:p w14:paraId="134AC6CB"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3B3290F9" w14:textId="77777777" w:rsidTr="0023201B">
        <w:trPr>
          <w:trHeight w:val="284"/>
        </w:trPr>
        <w:tc>
          <w:tcPr>
            <w:tcW w:w="327" w:type="pct"/>
            <w:noWrap/>
            <w:vAlign w:val="center"/>
            <w:hideMark/>
          </w:tcPr>
          <w:p w14:paraId="74F22D3A"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1214" w:type="pct"/>
            <w:vAlign w:val="center"/>
            <w:hideMark/>
          </w:tcPr>
          <w:p w14:paraId="09BE12BE"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Văn hoá</w:t>
            </w:r>
          </w:p>
        </w:tc>
        <w:tc>
          <w:tcPr>
            <w:tcW w:w="566" w:type="pct"/>
            <w:vAlign w:val="center"/>
            <w:hideMark/>
          </w:tcPr>
          <w:p w14:paraId="5BE1C27C"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7EEF097A"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628" w:type="pct"/>
            <w:noWrap/>
            <w:vAlign w:val="center"/>
            <w:hideMark/>
          </w:tcPr>
          <w:p w14:paraId="334B85E2"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423" w:type="pct"/>
            <w:noWrap/>
            <w:vAlign w:val="center"/>
            <w:hideMark/>
          </w:tcPr>
          <w:p w14:paraId="735BEC9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0,07</w:t>
            </w:r>
          </w:p>
        </w:tc>
        <w:tc>
          <w:tcPr>
            <w:tcW w:w="423" w:type="pct"/>
            <w:noWrap/>
            <w:vAlign w:val="center"/>
            <w:hideMark/>
          </w:tcPr>
          <w:p w14:paraId="2891481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6888246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416" w:type="pct"/>
            <w:noWrap/>
            <w:vAlign w:val="center"/>
            <w:hideMark/>
          </w:tcPr>
          <w:p w14:paraId="49EA43A9"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9ED00F8" w14:textId="77777777" w:rsidTr="0023201B">
        <w:trPr>
          <w:trHeight w:val="284"/>
        </w:trPr>
        <w:tc>
          <w:tcPr>
            <w:tcW w:w="327" w:type="pct"/>
            <w:noWrap/>
            <w:vAlign w:val="center"/>
            <w:hideMark/>
          </w:tcPr>
          <w:p w14:paraId="1DF06D7C"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w:t>
            </w:r>
          </w:p>
        </w:tc>
        <w:tc>
          <w:tcPr>
            <w:tcW w:w="1214" w:type="pct"/>
            <w:vAlign w:val="center"/>
            <w:hideMark/>
          </w:tcPr>
          <w:p w14:paraId="2BA4FD66"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Y tế</w:t>
            </w:r>
          </w:p>
        </w:tc>
        <w:tc>
          <w:tcPr>
            <w:tcW w:w="566" w:type="pct"/>
            <w:vAlign w:val="center"/>
            <w:hideMark/>
          </w:tcPr>
          <w:p w14:paraId="7399F33D"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74156C6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0,14</w:t>
            </w:r>
          </w:p>
        </w:tc>
        <w:tc>
          <w:tcPr>
            <w:tcW w:w="628" w:type="pct"/>
            <w:noWrap/>
            <w:vAlign w:val="center"/>
            <w:hideMark/>
          </w:tcPr>
          <w:p w14:paraId="74ECDEB8"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0,14</w:t>
            </w:r>
          </w:p>
        </w:tc>
        <w:tc>
          <w:tcPr>
            <w:tcW w:w="423" w:type="pct"/>
            <w:noWrap/>
            <w:vAlign w:val="center"/>
            <w:hideMark/>
          </w:tcPr>
          <w:p w14:paraId="3E292C4F"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0,08</w:t>
            </w:r>
          </w:p>
        </w:tc>
        <w:tc>
          <w:tcPr>
            <w:tcW w:w="423" w:type="pct"/>
            <w:noWrap/>
            <w:vAlign w:val="center"/>
            <w:hideMark/>
          </w:tcPr>
          <w:p w14:paraId="4C95A91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2484C1C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16" w:type="pct"/>
            <w:noWrap/>
            <w:vAlign w:val="center"/>
            <w:hideMark/>
          </w:tcPr>
          <w:p w14:paraId="1409E042"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425CD59" w14:textId="77777777" w:rsidTr="0023201B">
        <w:trPr>
          <w:trHeight w:val="284"/>
        </w:trPr>
        <w:tc>
          <w:tcPr>
            <w:tcW w:w="327" w:type="pct"/>
            <w:noWrap/>
            <w:vAlign w:val="center"/>
            <w:hideMark/>
          </w:tcPr>
          <w:p w14:paraId="744AFE63"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c>
          <w:tcPr>
            <w:tcW w:w="1214" w:type="pct"/>
            <w:vAlign w:val="center"/>
            <w:hideMark/>
          </w:tcPr>
          <w:p w14:paraId="7C0E031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Thể dục thể thao</w:t>
            </w:r>
          </w:p>
        </w:tc>
        <w:tc>
          <w:tcPr>
            <w:tcW w:w="566" w:type="pct"/>
            <w:vAlign w:val="center"/>
            <w:hideMark/>
          </w:tcPr>
          <w:p w14:paraId="40987A9E"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34A4D85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0,48</w:t>
            </w:r>
          </w:p>
        </w:tc>
        <w:tc>
          <w:tcPr>
            <w:tcW w:w="628" w:type="pct"/>
            <w:noWrap/>
            <w:vAlign w:val="center"/>
            <w:hideMark/>
          </w:tcPr>
          <w:p w14:paraId="330C4C63"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0,48</w:t>
            </w:r>
          </w:p>
        </w:tc>
        <w:tc>
          <w:tcPr>
            <w:tcW w:w="423" w:type="pct"/>
            <w:noWrap/>
            <w:vAlign w:val="center"/>
            <w:hideMark/>
          </w:tcPr>
          <w:p w14:paraId="79DB3014"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0,27</w:t>
            </w:r>
          </w:p>
        </w:tc>
        <w:tc>
          <w:tcPr>
            <w:tcW w:w="423" w:type="pct"/>
            <w:noWrap/>
            <w:vAlign w:val="center"/>
            <w:hideMark/>
          </w:tcPr>
          <w:p w14:paraId="68D05F5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1CE71C13"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416" w:type="pct"/>
            <w:noWrap/>
            <w:vAlign w:val="center"/>
            <w:hideMark/>
          </w:tcPr>
          <w:p w14:paraId="692CBB99"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42A47FE" w14:textId="77777777" w:rsidTr="0023201B">
        <w:trPr>
          <w:trHeight w:val="284"/>
        </w:trPr>
        <w:tc>
          <w:tcPr>
            <w:tcW w:w="327" w:type="pct"/>
            <w:noWrap/>
            <w:vAlign w:val="center"/>
            <w:hideMark/>
          </w:tcPr>
          <w:p w14:paraId="6943B755"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7</w:t>
            </w:r>
          </w:p>
        </w:tc>
        <w:tc>
          <w:tcPr>
            <w:tcW w:w="1214" w:type="pct"/>
            <w:vAlign w:val="center"/>
            <w:hideMark/>
          </w:tcPr>
          <w:p w14:paraId="65DD1636"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Khu dịch vụ</w:t>
            </w:r>
          </w:p>
        </w:tc>
        <w:tc>
          <w:tcPr>
            <w:tcW w:w="566" w:type="pct"/>
            <w:vAlign w:val="center"/>
            <w:hideMark/>
          </w:tcPr>
          <w:p w14:paraId="6DAA09C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0,03</w:t>
            </w:r>
          </w:p>
        </w:tc>
        <w:tc>
          <w:tcPr>
            <w:tcW w:w="587" w:type="pct"/>
            <w:vAlign w:val="center"/>
            <w:hideMark/>
          </w:tcPr>
          <w:p w14:paraId="2F451FC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7,25</w:t>
            </w:r>
          </w:p>
        </w:tc>
        <w:tc>
          <w:tcPr>
            <w:tcW w:w="628" w:type="pct"/>
            <w:noWrap/>
            <w:vAlign w:val="center"/>
            <w:hideMark/>
          </w:tcPr>
          <w:p w14:paraId="09E12070"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7,25</w:t>
            </w:r>
          </w:p>
        </w:tc>
        <w:tc>
          <w:tcPr>
            <w:tcW w:w="423" w:type="pct"/>
            <w:noWrap/>
            <w:vAlign w:val="center"/>
            <w:hideMark/>
          </w:tcPr>
          <w:p w14:paraId="1CA627EE"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4,14</w:t>
            </w:r>
          </w:p>
        </w:tc>
        <w:tc>
          <w:tcPr>
            <w:tcW w:w="423" w:type="pct"/>
            <w:noWrap/>
            <w:vAlign w:val="center"/>
            <w:hideMark/>
          </w:tcPr>
          <w:p w14:paraId="2D5694A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6D909CAF"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w:t>
            </w:r>
          </w:p>
        </w:tc>
        <w:tc>
          <w:tcPr>
            <w:tcW w:w="416" w:type="pct"/>
            <w:noWrap/>
            <w:vAlign w:val="center"/>
            <w:hideMark/>
          </w:tcPr>
          <w:p w14:paraId="5FD7C841"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2D5B3F2A" w14:textId="77777777" w:rsidTr="0023201B">
        <w:trPr>
          <w:trHeight w:val="284"/>
        </w:trPr>
        <w:tc>
          <w:tcPr>
            <w:tcW w:w="327" w:type="pct"/>
            <w:noWrap/>
            <w:vAlign w:val="center"/>
            <w:hideMark/>
          </w:tcPr>
          <w:p w14:paraId="1518C812"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w:t>
            </w:r>
          </w:p>
        </w:tc>
        <w:tc>
          <w:tcPr>
            <w:tcW w:w="1214" w:type="pct"/>
            <w:vAlign w:val="center"/>
            <w:hideMark/>
          </w:tcPr>
          <w:p w14:paraId="72C02A7C"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w:t>
            </w:r>
          </w:p>
        </w:tc>
        <w:tc>
          <w:tcPr>
            <w:tcW w:w="566" w:type="pct"/>
            <w:vAlign w:val="center"/>
            <w:hideMark/>
          </w:tcPr>
          <w:p w14:paraId="512ACFFB"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7279B09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16,57</w:t>
            </w:r>
          </w:p>
        </w:tc>
        <w:tc>
          <w:tcPr>
            <w:tcW w:w="628" w:type="pct"/>
            <w:noWrap/>
            <w:vAlign w:val="center"/>
            <w:hideMark/>
          </w:tcPr>
          <w:p w14:paraId="41796E7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16,57</w:t>
            </w:r>
          </w:p>
        </w:tc>
        <w:tc>
          <w:tcPr>
            <w:tcW w:w="423" w:type="pct"/>
            <w:noWrap/>
            <w:vAlign w:val="center"/>
            <w:hideMark/>
          </w:tcPr>
          <w:p w14:paraId="6A8FE01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9,46</w:t>
            </w:r>
          </w:p>
        </w:tc>
        <w:tc>
          <w:tcPr>
            <w:tcW w:w="423" w:type="pct"/>
            <w:noWrap/>
            <w:vAlign w:val="center"/>
            <w:hideMark/>
          </w:tcPr>
          <w:p w14:paraId="2C958F4E"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00A763DA"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30AE64BC"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CE33309" w14:textId="77777777" w:rsidTr="0023201B">
        <w:trPr>
          <w:trHeight w:val="284"/>
        </w:trPr>
        <w:tc>
          <w:tcPr>
            <w:tcW w:w="327" w:type="pct"/>
            <w:noWrap/>
            <w:vAlign w:val="center"/>
            <w:hideMark/>
          </w:tcPr>
          <w:p w14:paraId="2092FC73"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8.1</w:t>
            </w:r>
          </w:p>
        </w:tc>
        <w:tc>
          <w:tcPr>
            <w:tcW w:w="1214" w:type="pct"/>
            <w:vAlign w:val="center"/>
            <w:hideMark/>
          </w:tcPr>
          <w:p w14:paraId="41EB7CDD"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đơn vị ở</w:t>
            </w:r>
          </w:p>
        </w:tc>
        <w:tc>
          <w:tcPr>
            <w:tcW w:w="566" w:type="pct"/>
            <w:vAlign w:val="center"/>
            <w:hideMark/>
          </w:tcPr>
          <w:p w14:paraId="02220B82"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6F20348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0,88</w:t>
            </w:r>
          </w:p>
        </w:tc>
        <w:tc>
          <w:tcPr>
            <w:tcW w:w="628" w:type="pct"/>
            <w:noWrap/>
            <w:vAlign w:val="center"/>
            <w:hideMark/>
          </w:tcPr>
          <w:p w14:paraId="418BB84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0,88</w:t>
            </w:r>
          </w:p>
        </w:tc>
        <w:tc>
          <w:tcPr>
            <w:tcW w:w="423" w:type="pct"/>
            <w:noWrap/>
            <w:vAlign w:val="center"/>
            <w:hideMark/>
          </w:tcPr>
          <w:p w14:paraId="282A0E42"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0,50</w:t>
            </w:r>
          </w:p>
        </w:tc>
        <w:tc>
          <w:tcPr>
            <w:tcW w:w="423" w:type="pct"/>
            <w:noWrap/>
            <w:vAlign w:val="center"/>
            <w:hideMark/>
          </w:tcPr>
          <w:p w14:paraId="7071BAD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16" w:type="pct"/>
            <w:noWrap/>
            <w:vAlign w:val="center"/>
            <w:hideMark/>
          </w:tcPr>
          <w:p w14:paraId="561A95AA"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416" w:type="pct"/>
            <w:noWrap/>
            <w:vAlign w:val="center"/>
            <w:hideMark/>
          </w:tcPr>
          <w:p w14:paraId="54EC6B74"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EFEF773" w14:textId="77777777" w:rsidTr="0023201B">
        <w:trPr>
          <w:trHeight w:val="284"/>
        </w:trPr>
        <w:tc>
          <w:tcPr>
            <w:tcW w:w="327" w:type="pct"/>
            <w:noWrap/>
            <w:vAlign w:val="center"/>
            <w:hideMark/>
          </w:tcPr>
          <w:p w14:paraId="03299759"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8.2</w:t>
            </w:r>
          </w:p>
        </w:tc>
        <w:tc>
          <w:tcPr>
            <w:tcW w:w="1214" w:type="pct"/>
            <w:vAlign w:val="center"/>
            <w:hideMark/>
          </w:tcPr>
          <w:p w14:paraId="6D9FD1D9"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đô thị</w:t>
            </w:r>
          </w:p>
        </w:tc>
        <w:tc>
          <w:tcPr>
            <w:tcW w:w="566" w:type="pct"/>
            <w:vAlign w:val="center"/>
            <w:hideMark/>
          </w:tcPr>
          <w:p w14:paraId="27426B98"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3A26771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15,69</w:t>
            </w:r>
          </w:p>
        </w:tc>
        <w:tc>
          <w:tcPr>
            <w:tcW w:w="628" w:type="pct"/>
            <w:noWrap/>
            <w:vAlign w:val="center"/>
            <w:hideMark/>
          </w:tcPr>
          <w:p w14:paraId="70B2A0A3"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15,69</w:t>
            </w:r>
          </w:p>
        </w:tc>
        <w:tc>
          <w:tcPr>
            <w:tcW w:w="423" w:type="pct"/>
            <w:noWrap/>
            <w:vAlign w:val="center"/>
            <w:hideMark/>
          </w:tcPr>
          <w:p w14:paraId="0FC988C6"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8,96</w:t>
            </w:r>
          </w:p>
        </w:tc>
        <w:tc>
          <w:tcPr>
            <w:tcW w:w="423" w:type="pct"/>
            <w:noWrap/>
            <w:vAlign w:val="center"/>
            <w:hideMark/>
          </w:tcPr>
          <w:p w14:paraId="4190DBA3"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16" w:type="pct"/>
            <w:noWrap/>
            <w:vAlign w:val="center"/>
            <w:hideMark/>
          </w:tcPr>
          <w:p w14:paraId="6D46CF88"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416" w:type="pct"/>
            <w:noWrap/>
            <w:vAlign w:val="center"/>
            <w:hideMark/>
          </w:tcPr>
          <w:p w14:paraId="50949402"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464B736B" w14:textId="77777777" w:rsidTr="0023201B">
        <w:trPr>
          <w:trHeight w:val="284"/>
        </w:trPr>
        <w:tc>
          <w:tcPr>
            <w:tcW w:w="327" w:type="pct"/>
            <w:noWrap/>
            <w:vAlign w:val="center"/>
            <w:hideMark/>
          </w:tcPr>
          <w:p w14:paraId="4667F81B"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9</w:t>
            </w:r>
          </w:p>
        </w:tc>
        <w:tc>
          <w:tcPr>
            <w:tcW w:w="1214" w:type="pct"/>
            <w:vAlign w:val="center"/>
            <w:hideMark/>
          </w:tcPr>
          <w:p w14:paraId="1DA5EB11"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Dịch vụ - du lịch</w:t>
            </w:r>
          </w:p>
        </w:tc>
        <w:tc>
          <w:tcPr>
            <w:tcW w:w="566" w:type="pct"/>
            <w:vAlign w:val="center"/>
            <w:hideMark/>
          </w:tcPr>
          <w:p w14:paraId="0137BB0E"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6,30</w:t>
            </w:r>
          </w:p>
        </w:tc>
        <w:tc>
          <w:tcPr>
            <w:tcW w:w="587" w:type="pct"/>
            <w:vAlign w:val="center"/>
            <w:hideMark/>
          </w:tcPr>
          <w:p w14:paraId="520FAD53"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3,36</w:t>
            </w:r>
          </w:p>
        </w:tc>
        <w:tc>
          <w:tcPr>
            <w:tcW w:w="628" w:type="pct"/>
            <w:noWrap/>
            <w:vAlign w:val="center"/>
            <w:hideMark/>
          </w:tcPr>
          <w:p w14:paraId="3E792D8F"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3,36</w:t>
            </w:r>
          </w:p>
        </w:tc>
        <w:tc>
          <w:tcPr>
            <w:tcW w:w="423" w:type="pct"/>
            <w:noWrap/>
            <w:vAlign w:val="center"/>
            <w:hideMark/>
          </w:tcPr>
          <w:p w14:paraId="49D5952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1,92</w:t>
            </w:r>
          </w:p>
        </w:tc>
        <w:tc>
          <w:tcPr>
            <w:tcW w:w="423" w:type="pct"/>
            <w:noWrap/>
            <w:vAlign w:val="center"/>
            <w:hideMark/>
          </w:tcPr>
          <w:p w14:paraId="21C8AB1A"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w:t>
            </w:r>
          </w:p>
        </w:tc>
        <w:tc>
          <w:tcPr>
            <w:tcW w:w="416" w:type="pct"/>
            <w:noWrap/>
            <w:vAlign w:val="center"/>
            <w:hideMark/>
          </w:tcPr>
          <w:p w14:paraId="2A58D06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w:t>
            </w:r>
          </w:p>
        </w:tc>
        <w:tc>
          <w:tcPr>
            <w:tcW w:w="416" w:type="pct"/>
            <w:noWrap/>
            <w:vAlign w:val="center"/>
            <w:hideMark/>
          </w:tcPr>
          <w:p w14:paraId="2C40A01E"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18CF1C02" w14:textId="77777777" w:rsidTr="0023201B">
        <w:trPr>
          <w:trHeight w:val="284"/>
        </w:trPr>
        <w:tc>
          <w:tcPr>
            <w:tcW w:w="327" w:type="pct"/>
            <w:noWrap/>
            <w:vAlign w:val="center"/>
            <w:hideMark/>
          </w:tcPr>
          <w:p w14:paraId="5797A583"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10</w:t>
            </w:r>
          </w:p>
        </w:tc>
        <w:tc>
          <w:tcPr>
            <w:tcW w:w="1214" w:type="pct"/>
            <w:vAlign w:val="center"/>
            <w:hideMark/>
          </w:tcPr>
          <w:p w14:paraId="6FB58407"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Di tích, tôn giáo</w:t>
            </w:r>
          </w:p>
        </w:tc>
        <w:tc>
          <w:tcPr>
            <w:tcW w:w="566" w:type="pct"/>
            <w:vAlign w:val="center"/>
            <w:hideMark/>
          </w:tcPr>
          <w:p w14:paraId="219700E6" w14:textId="658B3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w:t>
            </w:r>
            <w:r w:rsidR="008052FE">
              <w:rPr>
                <w:rFonts w:eastAsia="Times New Roman"/>
                <w:color w:val="000000" w:themeColor="text1"/>
                <w:szCs w:val="26"/>
              </w:rPr>
              <w:t>86</w:t>
            </w:r>
          </w:p>
        </w:tc>
        <w:tc>
          <w:tcPr>
            <w:tcW w:w="587" w:type="pct"/>
            <w:vAlign w:val="center"/>
            <w:hideMark/>
          </w:tcPr>
          <w:p w14:paraId="390A30E0"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0,80</w:t>
            </w:r>
          </w:p>
        </w:tc>
        <w:tc>
          <w:tcPr>
            <w:tcW w:w="628" w:type="pct"/>
            <w:noWrap/>
            <w:vAlign w:val="center"/>
            <w:hideMark/>
          </w:tcPr>
          <w:p w14:paraId="5701D97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0,80</w:t>
            </w:r>
          </w:p>
        </w:tc>
        <w:tc>
          <w:tcPr>
            <w:tcW w:w="423" w:type="pct"/>
            <w:noWrap/>
            <w:vAlign w:val="center"/>
            <w:hideMark/>
          </w:tcPr>
          <w:p w14:paraId="7D0181A0"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0,46</w:t>
            </w:r>
          </w:p>
        </w:tc>
        <w:tc>
          <w:tcPr>
            <w:tcW w:w="423" w:type="pct"/>
            <w:noWrap/>
            <w:vAlign w:val="center"/>
            <w:hideMark/>
          </w:tcPr>
          <w:p w14:paraId="3DD6C293"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72F34728"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w:t>
            </w:r>
          </w:p>
        </w:tc>
        <w:tc>
          <w:tcPr>
            <w:tcW w:w="416" w:type="pct"/>
            <w:noWrap/>
            <w:vAlign w:val="center"/>
            <w:hideMark/>
          </w:tcPr>
          <w:p w14:paraId="79FDCDDA"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33B946AF" w14:textId="77777777" w:rsidTr="0023201B">
        <w:trPr>
          <w:trHeight w:val="284"/>
        </w:trPr>
        <w:tc>
          <w:tcPr>
            <w:tcW w:w="327" w:type="pct"/>
            <w:noWrap/>
            <w:vAlign w:val="center"/>
            <w:hideMark/>
          </w:tcPr>
          <w:p w14:paraId="5C723D49"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lastRenderedPageBreak/>
              <w:t>11</w:t>
            </w:r>
          </w:p>
        </w:tc>
        <w:tc>
          <w:tcPr>
            <w:tcW w:w="1214" w:type="pct"/>
            <w:vAlign w:val="center"/>
            <w:hideMark/>
          </w:tcPr>
          <w:p w14:paraId="25A5FB14"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Quốc phòng</w:t>
            </w:r>
          </w:p>
        </w:tc>
        <w:tc>
          <w:tcPr>
            <w:tcW w:w="566" w:type="pct"/>
            <w:vAlign w:val="center"/>
            <w:hideMark/>
          </w:tcPr>
          <w:p w14:paraId="6B9DF4C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0,36</w:t>
            </w:r>
          </w:p>
        </w:tc>
        <w:tc>
          <w:tcPr>
            <w:tcW w:w="587" w:type="pct"/>
            <w:vAlign w:val="center"/>
            <w:hideMark/>
          </w:tcPr>
          <w:p w14:paraId="25C426D9"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0,22</w:t>
            </w:r>
          </w:p>
        </w:tc>
        <w:tc>
          <w:tcPr>
            <w:tcW w:w="628" w:type="pct"/>
            <w:noWrap/>
            <w:vAlign w:val="center"/>
            <w:hideMark/>
          </w:tcPr>
          <w:p w14:paraId="7113214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0,22</w:t>
            </w:r>
          </w:p>
        </w:tc>
        <w:tc>
          <w:tcPr>
            <w:tcW w:w="423" w:type="pct"/>
            <w:noWrap/>
            <w:vAlign w:val="center"/>
            <w:hideMark/>
          </w:tcPr>
          <w:p w14:paraId="05F0A7D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0,13</w:t>
            </w:r>
          </w:p>
        </w:tc>
        <w:tc>
          <w:tcPr>
            <w:tcW w:w="423" w:type="pct"/>
            <w:noWrap/>
            <w:vAlign w:val="center"/>
            <w:hideMark/>
          </w:tcPr>
          <w:p w14:paraId="7C62BCB0"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16" w:type="pct"/>
            <w:noWrap/>
            <w:vAlign w:val="center"/>
            <w:hideMark/>
          </w:tcPr>
          <w:p w14:paraId="72ED9BE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w:t>
            </w:r>
          </w:p>
        </w:tc>
        <w:tc>
          <w:tcPr>
            <w:tcW w:w="416" w:type="pct"/>
            <w:noWrap/>
            <w:vAlign w:val="center"/>
            <w:hideMark/>
          </w:tcPr>
          <w:p w14:paraId="2081EEF7"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242A5AAA" w14:textId="77777777" w:rsidTr="0023201B">
        <w:trPr>
          <w:trHeight w:val="284"/>
        </w:trPr>
        <w:tc>
          <w:tcPr>
            <w:tcW w:w="327" w:type="pct"/>
            <w:noWrap/>
            <w:vAlign w:val="center"/>
            <w:hideMark/>
          </w:tcPr>
          <w:p w14:paraId="65D96FF4"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12</w:t>
            </w:r>
          </w:p>
        </w:tc>
        <w:tc>
          <w:tcPr>
            <w:tcW w:w="1214" w:type="pct"/>
            <w:vAlign w:val="center"/>
            <w:hideMark/>
          </w:tcPr>
          <w:p w14:paraId="61A8CF5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Đường giao thông</w:t>
            </w:r>
          </w:p>
        </w:tc>
        <w:tc>
          <w:tcPr>
            <w:tcW w:w="566" w:type="pct"/>
            <w:vAlign w:val="center"/>
            <w:hideMark/>
          </w:tcPr>
          <w:p w14:paraId="24260A94"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5,95</w:t>
            </w:r>
          </w:p>
        </w:tc>
        <w:tc>
          <w:tcPr>
            <w:tcW w:w="587" w:type="pct"/>
            <w:vAlign w:val="center"/>
            <w:hideMark/>
          </w:tcPr>
          <w:p w14:paraId="6270936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20,64</w:t>
            </w:r>
          </w:p>
        </w:tc>
        <w:tc>
          <w:tcPr>
            <w:tcW w:w="628" w:type="pct"/>
            <w:noWrap/>
            <w:vAlign w:val="center"/>
            <w:hideMark/>
          </w:tcPr>
          <w:p w14:paraId="13D49744"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20,64</w:t>
            </w:r>
          </w:p>
        </w:tc>
        <w:tc>
          <w:tcPr>
            <w:tcW w:w="423" w:type="pct"/>
            <w:noWrap/>
            <w:vAlign w:val="center"/>
            <w:hideMark/>
          </w:tcPr>
          <w:p w14:paraId="5DBBB6EF"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11,79</w:t>
            </w:r>
          </w:p>
        </w:tc>
        <w:tc>
          <w:tcPr>
            <w:tcW w:w="423" w:type="pct"/>
            <w:noWrap/>
            <w:vAlign w:val="center"/>
            <w:hideMark/>
          </w:tcPr>
          <w:p w14:paraId="0565E79D"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31731E05"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28537132"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3FA30B5" w14:textId="77777777" w:rsidTr="0023201B">
        <w:trPr>
          <w:trHeight w:val="284"/>
        </w:trPr>
        <w:tc>
          <w:tcPr>
            <w:tcW w:w="327" w:type="pct"/>
            <w:noWrap/>
            <w:vAlign w:val="center"/>
            <w:hideMark/>
          </w:tcPr>
          <w:p w14:paraId="07E4FAE3"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13</w:t>
            </w:r>
          </w:p>
        </w:tc>
        <w:tc>
          <w:tcPr>
            <w:tcW w:w="1214" w:type="pct"/>
            <w:vAlign w:val="center"/>
            <w:hideMark/>
          </w:tcPr>
          <w:p w14:paraId="767982BF"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Bãi đỗ xe</w:t>
            </w:r>
          </w:p>
        </w:tc>
        <w:tc>
          <w:tcPr>
            <w:tcW w:w="566" w:type="pct"/>
            <w:vAlign w:val="center"/>
            <w:hideMark/>
          </w:tcPr>
          <w:p w14:paraId="2E99C0A4"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5B8012BE"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0,79</w:t>
            </w:r>
          </w:p>
        </w:tc>
        <w:tc>
          <w:tcPr>
            <w:tcW w:w="628" w:type="pct"/>
            <w:noWrap/>
            <w:vAlign w:val="center"/>
            <w:hideMark/>
          </w:tcPr>
          <w:p w14:paraId="5B5BE19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0,79</w:t>
            </w:r>
          </w:p>
        </w:tc>
        <w:tc>
          <w:tcPr>
            <w:tcW w:w="423" w:type="pct"/>
            <w:noWrap/>
            <w:vAlign w:val="center"/>
            <w:hideMark/>
          </w:tcPr>
          <w:p w14:paraId="6EE9F3CF"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0,45</w:t>
            </w:r>
          </w:p>
        </w:tc>
        <w:tc>
          <w:tcPr>
            <w:tcW w:w="423" w:type="pct"/>
            <w:noWrap/>
            <w:vAlign w:val="center"/>
            <w:hideMark/>
          </w:tcPr>
          <w:p w14:paraId="203B2E82"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16" w:type="pct"/>
            <w:noWrap/>
            <w:vAlign w:val="center"/>
            <w:hideMark/>
          </w:tcPr>
          <w:p w14:paraId="1973F0B2"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416" w:type="pct"/>
            <w:noWrap/>
            <w:vAlign w:val="center"/>
            <w:hideMark/>
          </w:tcPr>
          <w:p w14:paraId="0FE58A6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5E8115D" w14:textId="77777777" w:rsidTr="0023201B">
        <w:trPr>
          <w:trHeight w:val="284"/>
        </w:trPr>
        <w:tc>
          <w:tcPr>
            <w:tcW w:w="327" w:type="pct"/>
            <w:noWrap/>
            <w:vAlign w:val="center"/>
            <w:hideMark/>
          </w:tcPr>
          <w:p w14:paraId="602B738F"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14</w:t>
            </w:r>
          </w:p>
        </w:tc>
        <w:tc>
          <w:tcPr>
            <w:tcW w:w="1214" w:type="pct"/>
            <w:vAlign w:val="center"/>
            <w:hideMark/>
          </w:tcPr>
          <w:p w14:paraId="7DFD0CB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Hạ tầng kỹ thuật khác</w:t>
            </w:r>
          </w:p>
        </w:tc>
        <w:tc>
          <w:tcPr>
            <w:tcW w:w="566" w:type="pct"/>
            <w:vAlign w:val="center"/>
            <w:hideMark/>
          </w:tcPr>
          <w:p w14:paraId="6FDCB0AC"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87" w:type="pct"/>
            <w:vAlign w:val="center"/>
            <w:hideMark/>
          </w:tcPr>
          <w:p w14:paraId="0072B6B1"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1,45</w:t>
            </w:r>
          </w:p>
        </w:tc>
        <w:tc>
          <w:tcPr>
            <w:tcW w:w="628" w:type="pct"/>
            <w:noWrap/>
            <w:vAlign w:val="center"/>
            <w:hideMark/>
          </w:tcPr>
          <w:p w14:paraId="4BD74FAF"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1,45</w:t>
            </w:r>
          </w:p>
        </w:tc>
        <w:tc>
          <w:tcPr>
            <w:tcW w:w="423" w:type="pct"/>
            <w:noWrap/>
            <w:vAlign w:val="center"/>
            <w:hideMark/>
          </w:tcPr>
          <w:p w14:paraId="1E18CCF0"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0,83</w:t>
            </w:r>
          </w:p>
        </w:tc>
        <w:tc>
          <w:tcPr>
            <w:tcW w:w="423" w:type="pct"/>
            <w:noWrap/>
            <w:vAlign w:val="center"/>
            <w:hideMark/>
          </w:tcPr>
          <w:p w14:paraId="387AC26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16" w:type="pct"/>
            <w:noWrap/>
            <w:vAlign w:val="center"/>
            <w:hideMark/>
          </w:tcPr>
          <w:p w14:paraId="588060C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416" w:type="pct"/>
            <w:noWrap/>
            <w:vAlign w:val="center"/>
            <w:hideMark/>
          </w:tcPr>
          <w:p w14:paraId="500E7695"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45DDA3FF" w14:textId="77777777" w:rsidTr="0023201B">
        <w:trPr>
          <w:trHeight w:val="284"/>
        </w:trPr>
        <w:tc>
          <w:tcPr>
            <w:tcW w:w="327" w:type="pct"/>
            <w:noWrap/>
            <w:vAlign w:val="center"/>
            <w:hideMark/>
          </w:tcPr>
          <w:p w14:paraId="42EEF174" w14:textId="77777777"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15</w:t>
            </w:r>
          </w:p>
        </w:tc>
        <w:tc>
          <w:tcPr>
            <w:tcW w:w="1214" w:type="pct"/>
            <w:vAlign w:val="center"/>
            <w:hideMark/>
          </w:tcPr>
          <w:p w14:paraId="63B1D2B8"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Sông, suối, kênh rạch</w:t>
            </w:r>
          </w:p>
        </w:tc>
        <w:tc>
          <w:tcPr>
            <w:tcW w:w="566" w:type="pct"/>
            <w:vAlign w:val="center"/>
            <w:hideMark/>
          </w:tcPr>
          <w:p w14:paraId="37EDC60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91,27</w:t>
            </w:r>
          </w:p>
        </w:tc>
        <w:tc>
          <w:tcPr>
            <w:tcW w:w="587" w:type="pct"/>
            <w:vAlign w:val="center"/>
            <w:hideMark/>
          </w:tcPr>
          <w:p w14:paraId="37D36EB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82,58</w:t>
            </w:r>
          </w:p>
        </w:tc>
        <w:tc>
          <w:tcPr>
            <w:tcW w:w="628" w:type="pct"/>
            <w:noWrap/>
            <w:vAlign w:val="center"/>
            <w:hideMark/>
          </w:tcPr>
          <w:p w14:paraId="454BFADD"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82,58</w:t>
            </w:r>
          </w:p>
        </w:tc>
        <w:tc>
          <w:tcPr>
            <w:tcW w:w="423" w:type="pct"/>
            <w:noWrap/>
            <w:vAlign w:val="center"/>
            <w:hideMark/>
          </w:tcPr>
          <w:p w14:paraId="0EE3BE97"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47,15</w:t>
            </w:r>
          </w:p>
        </w:tc>
        <w:tc>
          <w:tcPr>
            <w:tcW w:w="423" w:type="pct"/>
            <w:noWrap/>
            <w:vAlign w:val="center"/>
            <w:hideMark/>
          </w:tcPr>
          <w:p w14:paraId="52135336"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4A6C2CD6"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3300EF0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17AA529" w14:textId="77777777" w:rsidTr="0023201B">
        <w:trPr>
          <w:trHeight w:val="284"/>
        </w:trPr>
        <w:tc>
          <w:tcPr>
            <w:tcW w:w="327" w:type="pct"/>
            <w:noWrap/>
            <w:vAlign w:val="center"/>
            <w:hideMark/>
          </w:tcPr>
          <w:p w14:paraId="4180F865" w14:textId="73667631"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r w:rsidR="00917059">
              <w:rPr>
                <w:rFonts w:eastAsia="Times New Roman"/>
                <w:color w:val="000000" w:themeColor="text1"/>
                <w:szCs w:val="26"/>
              </w:rPr>
              <w:t>6</w:t>
            </w:r>
          </w:p>
        </w:tc>
        <w:tc>
          <w:tcPr>
            <w:tcW w:w="1214" w:type="pct"/>
            <w:vAlign w:val="center"/>
            <w:hideMark/>
          </w:tcPr>
          <w:p w14:paraId="0BC60327"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Sản xuất nông nghiệp</w:t>
            </w:r>
          </w:p>
        </w:tc>
        <w:tc>
          <w:tcPr>
            <w:tcW w:w="566" w:type="pct"/>
            <w:vAlign w:val="center"/>
            <w:hideMark/>
          </w:tcPr>
          <w:p w14:paraId="4673951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24,86</w:t>
            </w:r>
          </w:p>
        </w:tc>
        <w:tc>
          <w:tcPr>
            <w:tcW w:w="587" w:type="pct"/>
            <w:vAlign w:val="center"/>
            <w:hideMark/>
          </w:tcPr>
          <w:p w14:paraId="5B2B1D05"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 </w:t>
            </w:r>
          </w:p>
        </w:tc>
        <w:tc>
          <w:tcPr>
            <w:tcW w:w="628" w:type="pct"/>
            <w:noWrap/>
            <w:vAlign w:val="center"/>
            <w:hideMark/>
          </w:tcPr>
          <w:p w14:paraId="20053338"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23" w:type="pct"/>
            <w:noWrap/>
            <w:vAlign w:val="center"/>
            <w:hideMark/>
          </w:tcPr>
          <w:p w14:paraId="028A9C2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23" w:type="pct"/>
            <w:noWrap/>
            <w:vAlign w:val="center"/>
            <w:hideMark/>
          </w:tcPr>
          <w:p w14:paraId="1A94349F"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42B365B2"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77513567"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1CFD2365" w14:textId="77777777" w:rsidTr="0023201B">
        <w:trPr>
          <w:trHeight w:val="284"/>
        </w:trPr>
        <w:tc>
          <w:tcPr>
            <w:tcW w:w="327" w:type="pct"/>
            <w:noWrap/>
            <w:vAlign w:val="center"/>
            <w:hideMark/>
          </w:tcPr>
          <w:p w14:paraId="591EC95E" w14:textId="41E08CCC"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r w:rsidR="00917059">
              <w:rPr>
                <w:rFonts w:eastAsia="Times New Roman"/>
                <w:color w:val="000000" w:themeColor="text1"/>
                <w:szCs w:val="26"/>
              </w:rPr>
              <w:t>7</w:t>
            </w:r>
          </w:p>
        </w:tc>
        <w:tc>
          <w:tcPr>
            <w:tcW w:w="1214" w:type="pct"/>
            <w:vAlign w:val="center"/>
            <w:hideMark/>
          </w:tcPr>
          <w:p w14:paraId="0D20133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Chưa sử dụng</w:t>
            </w:r>
          </w:p>
        </w:tc>
        <w:tc>
          <w:tcPr>
            <w:tcW w:w="566" w:type="pct"/>
            <w:vAlign w:val="center"/>
            <w:hideMark/>
          </w:tcPr>
          <w:p w14:paraId="228CD6EE"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7,09</w:t>
            </w:r>
          </w:p>
        </w:tc>
        <w:tc>
          <w:tcPr>
            <w:tcW w:w="587" w:type="pct"/>
            <w:vAlign w:val="center"/>
            <w:hideMark/>
          </w:tcPr>
          <w:p w14:paraId="101E2EAC"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 </w:t>
            </w:r>
          </w:p>
        </w:tc>
        <w:tc>
          <w:tcPr>
            <w:tcW w:w="628" w:type="pct"/>
            <w:noWrap/>
            <w:vAlign w:val="center"/>
            <w:hideMark/>
          </w:tcPr>
          <w:p w14:paraId="70F13786"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23" w:type="pct"/>
            <w:noWrap/>
            <w:vAlign w:val="center"/>
            <w:hideMark/>
          </w:tcPr>
          <w:p w14:paraId="70EC14F9"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23" w:type="pct"/>
            <w:noWrap/>
            <w:vAlign w:val="center"/>
            <w:hideMark/>
          </w:tcPr>
          <w:p w14:paraId="2BED9A0E"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553BDFD4"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7506B290"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2792B3A" w14:textId="77777777" w:rsidTr="0023201B">
        <w:trPr>
          <w:trHeight w:val="284"/>
        </w:trPr>
        <w:tc>
          <w:tcPr>
            <w:tcW w:w="327" w:type="pct"/>
            <w:noWrap/>
            <w:vAlign w:val="center"/>
            <w:hideMark/>
          </w:tcPr>
          <w:p w14:paraId="36438E84" w14:textId="63040A1C" w:rsidR="00510927" w:rsidRPr="00153618" w:rsidRDefault="0051092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r w:rsidR="00917059">
              <w:rPr>
                <w:rFonts w:eastAsia="Times New Roman"/>
                <w:color w:val="000000" w:themeColor="text1"/>
                <w:szCs w:val="26"/>
              </w:rPr>
              <w:t>8</w:t>
            </w:r>
          </w:p>
        </w:tc>
        <w:tc>
          <w:tcPr>
            <w:tcW w:w="1214" w:type="pct"/>
            <w:vAlign w:val="center"/>
            <w:hideMark/>
          </w:tcPr>
          <w:p w14:paraId="58BF39F7"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Nuôi trồng thuỷ sản</w:t>
            </w:r>
          </w:p>
        </w:tc>
        <w:tc>
          <w:tcPr>
            <w:tcW w:w="566" w:type="pct"/>
            <w:vAlign w:val="center"/>
            <w:hideMark/>
          </w:tcPr>
          <w:p w14:paraId="3B1F94AB" w14:textId="77777777" w:rsidR="00510927" w:rsidRPr="00153618" w:rsidRDefault="0051092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5,48</w:t>
            </w:r>
          </w:p>
        </w:tc>
        <w:tc>
          <w:tcPr>
            <w:tcW w:w="587" w:type="pct"/>
            <w:vAlign w:val="center"/>
            <w:hideMark/>
          </w:tcPr>
          <w:p w14:paraId="45973917"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28" w:type="pct"/>
            <w:noWrap/>
            <w:vAlign w:val="center"/>
            <w:hideMark/>
          </w:tcPr>
          <w:p w14:paraId="55760072"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23" w:type="pct"/>
            <w:noWrap/>
            <w:vAlign w:val="center"/>
            <w:hideMark/>
          </w:tcPr>
          <w:p w14:paraId="2AFBEE21"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23" w:type="pct"/>
            <w:noWrap/>
            <w:vAlign w:val="center"/>
            <w:hideMark/>
          </w:tcPr>
          <w:p w14:paraId="1DEB443A"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65A52F8C"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16" w:type="pct"/>
            <w:noWrap/>
            <w:vAlign w:val="center"/>
            <w:hideMark/>
          </w:tcPr>
          <w:p w14:paraId="0D1DFCD5" w14:textId="77777777" w:rsidR="00510927" w:rsidRPr="00153618" w:rsidRDefault="0051092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bl>
    <w:p w14:paraId="46FE1F3A" w14:textId="77777777" w:rsidR="002F28D9" w:rsidRPr="00153618" w:rsidRDefault="002F28D9" w:rsidP="002F28D9">
      <w:pPr>
        <w:rPr>
          <w:color w:val="000000" w:themeColor="text1"/>
          <w:lang w:val="nl-NL"/>
        </w:rPr>
      </w:pPr>
      <w:r w:rsidRPr="00153618">
        <w:rPr>
          <w:color w:val="000000" w:themeColor="text1"/>
          <w:lang w:val="nl-NL"/>
        </w:rPr>
        <w:t>Ghi chú:</w:t>
      </w:r>
    </w:p>
    <w:p w14:paraId="1E00BF3A" w14:textId="77777777" w:rsidR="002F28D9" w:rsidRPr="00153618" w:rsidRDefault="002F28D9" w:rsidP="002F28D9">
      <w:pPr>
        <w:rPr>
          <w:color w:val="000000" w:themeColor="text1"/>
          <w:lang w:val="nl-NL"/>
        </w:rPr>
      </w:pPr>
      <w:r w:rsidRPr="00153618">
        <w:rPr>
          <w:color w:val="000000" w:themeColor="text1"/>
          <w:lang w:val="nl-NL"/>
        </w:rPr>
        <w:t>- (*) Số liệu thể hiện diện tích đất quy hoạch đợt đầu (Đến năm 2030). Phần đất không nằm trong khu vực quy hoạch đợt đầu sẽ giữ nguyên chức năng sử dụng đất hiện trạng. Và được quy hoạch ở giai đoạn phát triển từ năm 2030 đến năm 2040.</w:t>
      </w:r>
    </w:p>
    <w:p w14:paraId="788FFD87" w14:textId="73954769" w:rsidR="002F28D9" w:rsidRPr="00153618" w:rsidRDefault="002F28D9" w:rsidP="002F28D9">
      <w:pPr>
        <w:rPr>
          <w:rFonts w:eastAsia="Times New Roman"/>
          <w:b/>
          <w:color w:val="000000" w:themeColor="text1"/>
          <w:szCs w:val="26"/>
          <w:lang w:val="nl-NL"/>
        </w:rPr>
      </w:pPr>
      <w:r w:rsidRPr="00153618">
        <w:rPr>
          <w:color w:val="000000" w:themeColor="text1"/>
          <w:lang w:val="nl-NL"/>
        </w:rPr>
        <w:t>- Các khu vực chức năng an ninh, quốc phòng: Được quản lý theo quy định riêng của ngành.</w:t>
      </w:r>
    </w:p>
    <w:p w14:paraId="51B36B19" w14:textId="77777777" w:rsidR="002F28D9" w:rsidRPr="00153618" w:rsidRDefault="002F28D9" w:rsidP="002F28D9">
      <w:pPr>
        <w:rPr>
          <w:color w:val="000000" w:themeColor="text1"/>
          <w:lang w:val="nl-NL"/>
        </w:rPr>
        <w:sectPr w:rsidR="002F28D9" w:rsidRPr="00153618" w:rsidSect="00397A8B">
          <w:pgSz w:w="16839" w:h="11907" w:orient="landscape" w:code="9"/>
          <w:pgMar w:top="1701" w:right="1440" w:bottom="1134" w:left="1440" w:header="720" w:footer="720" w:gutter="0"/>
          <w:cols w:space="720"/>
          <w:docGrid w:linePitch="360"/>
        </w:sectPr>
      </w:pPr>
    </w:p>
    <w:tbl>
      <w:tblPr>
        <w:tblStyle w:val="TableGrid"/>
        <w:tblW w:w="0" w:type="auto"/>
        <w:tblInd w:w="-5" w:type="dxa"/>
        <w:tblLook w:val="04A0" w:firstRow="1" w:lastRow="0" w:firstColumn="1" w:lastColumn="0" w:noHBand="0" w:noVBand="1"/>
      </w:tblPr>
      <w:tblGrid>
        <w:gridCol w:w="9077"/>
      </w:tblGrid>
      <w:tr w:rsidR="00153618" w:rsidRPr="00153618" w14:paraId="46027A5F" w14:textId="77777777" w:rsidTr="000B6757">
        <w:tc>
          <w:tcPr>
            <w:tcW w:w="9077" w:type="dxa"/>
          </w:tcPr>
          <w:p w14:paraId="23D88F69" w14:textId="03AB8F90" w:rsidR="000A7E87" w:rsidRPr="00153618" w:rsidRDefault="007873E4" w:rsidP="000A7E87">
            <w:pPr>
              <w:pStyle w:val="ListParagraph"/>
              <w:tabs>
                <w:tab w:val="left" w:pos="540"/>
                <w:tab w:val="left" w:pos="810"/>
              </w:tabs>
              <w:spacing w:before="0" w:after="0" w:line="264" w:lineRule="auto"/>
              <w:ind w:left="0" w:firstLine="0"/>
              <w:rPr>
                <w:color w:val="000000" w:themeColor="text1"/>
                <w:lang w:val="nl-NL"/>
              </w:rPr>
            </w:pPr>
            <w:r w:rsidRPr="00153618">
              <w:rPr>
                <w:noProof/>
                <w:color w:val="000000" w:themeColor="text1"/>
                <w:lang w:val="nl-NL"/>
              </w:rPr>
              <w:lastRenderedPageBreak/>
              <w:drawing>
                <wp:inline distT="0" distB="0" distL="0" distR="0" wp14:anchorId="67AF3ED5" wp14:editId="490A6212">
                  <wp:extent cx="5760720" cy="3153410"/>
                  <wp:effectExtent l="0" t="0" r="5080" b="0"/>
                  <wp:docPr id="699550352"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50352" name="Picture 5" descr="A map of a city&#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3153410"/>
                          </a:xfrm>
                          <a:prstGeom prst="rect">
                            <a:avLst/>
                          </a:prstGeom>
                        </pic:spPr>
                      </pic:pic>
                    </a:graphicData>
                  </a:graphic>
                </wp:inline>
              </w:drawing>
            </w:r>
          </w:p>
        </w:tc>
      </w:tr>
      <w:tr w:rsidR="00153618" w:rsidRPr="00153618" w14:paraId="4D557E0E" w14:textId="77777777" w:rsidTr="000B6757">
        <w:tc>
          <w:tcPr>
            <w:tcW w:w="9077" w:type="dxa"/>
          </w:tcPr>
          <w:p w14:paraId="681D766F" w14:textId="77777777" w:rsidR="000A7E87" w:rsidRPr="00153618" w:rsidRDefault="000A7E87" w:rsidP="000A7E87">
            <w:pPr>
              <w:pStyle w:val="ListParagraph"/>
              <w:tabs>
                <w:tab w:val="left" w:pos="540"/>
                <w:tab w:val="left" w:pos="810"/>
              </w:tabs>
              <w:spacing w:before="0" w:after="0" w:line="264" w:lineRule="auto"/>
              <w:ind w:left="0" w:firstLine="0"/>
              <w:rPr>
                <w:color w:val="000000" w:themeColor="text1"/>
                <w:lang w:val="nl-NL"/>
              </w:rPr>
            </w:pPr>
          </w:p>
        </w:tc>
      </w:tr>
    </w:tbl>
    <w:p w14:paraId="3D7348E5" w14:textId="77777777" w:rsidR="000A7E87" w:rsidRPr="00153618" w:rsidRDefault="000A7E87" w:rsidP="000A7E87">
      <w:pPr>
        <w:pStyle w:val="ListParagraph"/>
        <w:tabs>
          <w:tab w:val="left" w:pos="540"/>
          <w:tab w:val="left" w:pos="810"/>
        </w:tabs>
        <w:spacing w:before="0" w:after="0" w:line="264" w:lineRule="auto"/>
        <w:ind w:left="540" w:firstLine="0"/>
        <w:rPr>
          <w:color w:val="000000" w:themeColor="text1"/>
          <w:lang w:val="nl-NL"/>
        </w:rPr>
      </w:pPr>
    </w:p>
    <w:p w14:paraId="21B1D5C7" w14:textId="0CC48EB7" w:rsidR="008D2D43" w:rsidRPr="00153618" w:rsidRDefault="008D2D43" w:rsidP="008D2D43">
      <w:pPr>
        <w:pStyle w:val="Heading2"/>
        <w:tabs>
          <w:tab w:val="left" w:pos="1170"/>
        </w:tabs>
        <w:ind w:left="0" w:firstLine="547"/>
        <w:jc w:val="left"/>
        <w:rPr>
          <w:color w:val="000000" w:themeColor="text1"/>
          <w:lang w:val="nl-NL"/>
        </w:rPr>
      </w:pPr>
      <w:bookmarkStart w:id="127" w:name="_Toc213601289"/>
      <w:r w:rsidRPr="00153618">
        <w:rPr>
          <w:color w:val="000000" w:themeColor="text1"/>
          <w:lang w:val="nl-NL"/>
        </w:rPr>
        <w:t>Vị trí, quy mô, cấu trúc các đơn vị ở:</w:t>
      </w:r>
      <w:bookmarkEnd w:id="126"/>
      <w:bookmarkEnd w:id="127"/>
    </w:p>
    <w:p w14:paraId="3E6309C3" w14:textId="77777777" w:rsidR="008D2D43" w:rsidRPr="00153618" w:rsidRDefault="008D2D43" w:rsidP="008D2D43">
      <w:pPr>
        <w:keepNext/>
        <w:keepLines/>
        <w:numPr>
          <w:ilvl w:val="2"/>
          <w:numId w:val="1"/>
        </w:numPr>
        <w:tabs>
          <w:tab w:val="left" w:pos="1170"/>
        </w:tabs>
        <w:spacing w:before="60" w:after="0" w:line="240" w:lineRule="auto"/>
        <w:ind w:left="810" w:hanging="263"/>
        <w:outlineLvl w:val="2"/>
        <w:rPr>
          <w:b/>
          <w:bCs/>
          <w:i/>
          <w:iCs/>
          <w:color w:val="000000" w:themeColor="text1"/>
          <w:lang w:val="nl-NL"/>
        </w:rPr>
      </w:pPr>
      <w:bookmarkStart w:id="128" w:name="_Toc213601290"/>
      <w:r w:rsidRPr="00153618">
        <w:rPr>
          <w:b/>
          <w:bCs/>
          <w:i/>
          <w:iCs/>
          <w:color w:val="000000" w:themeColor="text1"/>
          <w:lang w:val="nl-NL"/>
        </w:rPr>
        <w:t>Nguyên tắc xác định các đơn vị ở:</w:t>
      </w:r>
      <w:bookmarkEnd w:id="128"/>
    </w:p>
    <w:p w14:paraId="787A48D7" w14:textId="77777777"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Nguyên tắc xác định các phân khu căn cứ theo mục 2.2: Yêu cầu về đơn vị ở trong quy chuẩn kỹ thuật quốc gia QCVN 01:2021/BXD.</w:t>
      </w:r>
    </w:p>
    <w:p w14:paraId="0649597E" w14:textId="77777777"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Theo QCVN 01:2021/BXD: Quy mô dân số tối đa của một đơn vị ở là 20.000 người, quy mô dân số tối thiểu của một đơn vị ở là 4.000 người (đối với các đô thị miền núi là 2.800 người); Đường giao thông chính đô thị không được chia cắt đơn vị ở; </w:t>
      </w:r>
    </w:p>
    <w:p w14:paraId="46FAF424" w14:textId="77777777"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Dân số khu vực được dự báo dựa trên định hướng quy hoạch chung được duyệt là 9.771 người. </w:t>
      </w:r>
    </w:p>
    <w:p w14:paraId="2474D9DA" w14:textId="77777777"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29" w:name="_Hlk153710468"/>
      <w:r w:rsidRPr="00153618">
        <w:rPr>
          <w:rFonts w:eastAsia="Times New Roman"/>
          <w:bCs/>
          <w:color w:val="000000" w:themeColor="text1"/>
          <w:szCs w:val="26"/>
          <w:lang w:val="nl-NL"/>
        </w:rPr>
        <w:t>Với đặc thù khu vực phân chia thành các dự án thành phần độc lập. Khu vực quy hoạch được phân làm 3 tiểu khu</w:t>
      </w:r>
      <w:bookmarkEnd w:id="129"/>
      <w:r w:rsidRPr="00153618">
        <w:rPr>
          <w:rFonts w:eastAsia="Times New Roman"/>
          <w:bCs/>
          <w:color w:val="000000" w:themeColor="text1"/>
          <w:szCs w:val="26"/>
          <w:lang w:val="nl-NL"/>
        </w:rPr>
        <w:t>:</w:t>
      </w:r>
    </w:p>
    <w:tbl>
      <w:tblPr>
        <w:tblW w:w="0" w:type="auto"/>
        <w:tblLayout w:type="fixed"/>
        <w:tblLook w:val="04A0" w:firstRow="1" w:lastRow="0" w:firstColumn="1" w:lastColumn="0" w:noHBand="0" w:noVBand="1"/>
      </w:tblPr>
      <w:tblGrid>
        <w:gridCol w:w="4928"/>
        <w:gridCol w:w="4360"/>
      </w:tblGrid>
      <w:tr w:rsidR="00153618" w:rsidRPr="00153618" w14:paraId="2EE44E82" w14:textId="77777777" w:rsidTr="00A26702">
        <w:tc>
          <w:tcPr>
            <w:tcW w:w="4928" w:type="dxa"/>
          </w:tcPr>
          <w:p w14:paraId="31D652B1" w14:textId="4C0EA34C" w:rsidR="008D2D43" w:rsidRPr="00153618" w:rsidRDefault="00F7500F" w:rsidP="00A26702">
            <w:pPr>
              <w:tabs>
                <w:tab w:val="left" w:pos="1060"/>
              </w:tabs>
              <w:ind w:firstLine="0"/>
              <w:rPr>
                <w:rFonts w:eastAsia="Times New Roman"/>
                <w:color w:val="000000" w:themeColor="text1"/>
              </w:rPr>
            </w:pPr>
            <w:r w:rsidRPr="00153618">
              <w:rPr>
                <w:rFonts w:eastAsia="Times New Roman"/>
                <w:noProof/>
                <w:color w:val="000000" w:themeColor="text1"/>
                <w:lang w:val="vi-VN" w:eastAsia="vi-VN"/>
              </w:rPr>
              <w:drawing>
                <wp:inline distT="0" distB="0" distL="0" distR="0" wp14:anchorId="689B7CFD" wp14:editId="3016E2B5">
                  <wp:extent cx="2992120" cy="1845310"/>
                  <wp:effectExtent l="0" t="0" r="5080" b="0"/>
                  <wp:docPr id="303149508" name="Picture 2">
                    <a:extLst xmlns:a="http://schemas.openxmlformats.org/drawingml/2006/main">
                      <a:ext uri="{FF2B5EF4-FFF2-40B4-BE49-F238E27FC236}">
                        <a16:creationId xmlns:a16="http://schemas.microsoft.com/office/drawing/2014/main" id="{F00DA45C-2ADF-AA8D-7ECA-3B16DC333D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00DA45C-2ADF-AA8D-7ECA-3B16DC333DA5}"/>
                              </a:ext>
                            </a:extLst>
                          </pic:cNvPr>
                          <pic:cNvPicPr>
                            <a:picLocks noChangeAspect="1"/>
                          </pic:cNvPicPr>
                        </pic:nvPicPr>
                        <pic:blipFill>
                          <a:blip r:embed="rId54" cstate="screen">
                            <a:extLst>
                              <a:ext uri="{28A0092B-C50C-407E-A947-70E740481C1C}">
                                <a14:useLocalDpi xmlns:a14="http://schemas.microsoft.com/office/drawing/2010/main"/>
                              </a:ext>
                            </a:extLst>
                          </a:blip>
                          <a:stretch>
                            <a:fillRect/>
                          </a:stretch>
                        </pic:blipFill>
                        <pic:spPr>
                          <a:xfrm>
                            <a:off x="0" y="0"/>
                            <a:ext cx="2992120" cy="1845310"/>
                          </a:xfrm>
                          <a:prstGeom prst="rect">
                            <a:avLst/>
                          </a:prstGeom>
                        </pic:spPr>
                      </pic:pic>
                    </a:graphicData>
                  </a:graphic>
                </wp:inline>
              </w:drawing>
            </w:r>
          </w:p>
        </w:tc>
        <w:tc>
          <w:tcPr>
            <w:tcW w:w="4360" w:type="dxa"/>
          </w:tcPr>
          <w:p w14:paraId="062F299F" w14:textId="77777777" w:rsidR="008D2D43" w:rsidRPr="00153618" w:rsidRDefault="008D2D43" w:rsidP="00A26702">
            <w:pPr>
              <w:ind w:firstLine="0"/>
              <w:rPr>
                <w:rFonts w:eastAsia="Times New Roman"/>
                <w:color w:val="000000" w:themeColor="text1"/>
              </w:rPr>
            </w:pPr>
            <w:r w:rsidRPr="00153618">
              <w:rPr>
                <w:rFonts w:eastAsia="Times New Roman"/>
                <w:color w:val="000000" w:themeColor="text1"/>
              </w:rPr>
              <w:t>(1) Tiểu khu A: Khu du lịch Hải Đảo</w:t>
            </w:r>
          </w:p>
          <w:p w14:paraId="5A5C59A7" w14:textId="77777777" w:rsidR="008D2D43" w:rsidRPr="00153618" w:rsidRDefault="008D2D43" w:rsidP="00A26702">
            <w:pPr>
              <w:ind w:firstLine="0"/>
              <w:rPr>
                <w:rFonts w:eastAsia="Times New Roman"/>
                <w:color w:val="000000" w:themeColor="text1"/>
              </w:rPr>
            </w:pPr>
            <w:r w:rsidRPr="00153618">
              <w:rPr>
                <w:rFonts w:eastAsia="Times New Roman"/>
                <w:color w:val="000000" w:themeColor="text1"/>
              </w:rPr>
              <w:t>(2) Tiểu khu B: Khu dân cư cồn Nhất Trí</w:t>
            </w:r>
          </w:p>
          <w:p w14:paraId="23E851E8" w14:textId="77777777" w:rsidR="008D2D43" w:rsidRPr="00153618" w:rsidRDefault="008D2D43" w:rsidP="00A26702">
            <w:pPr>
              <w:ind w:firstLine="0"/>
              <w:rPr>
                <w:rFonts w:eastAsia="Times New Roman"/>
                <w:color w:val="000000" w:themeColor="text1"/>
              </w:rPr>
            </w:pPr>
            <w:r w:rsidRPr="00153618">
              <w:rPr>
                <w:rFonts w:eastAsia="Times New Roman"/>
                <w:color w:val="000000" w:themeColor="text1"/>
              </w:rPr>
              <w:t xml:space="preserve">(3) Tiểu khu C: </w:t>
            </w:r>
            <w:r w:rsidRPr="00153618">
              <w:rPr>
                <w:color w:val="000000" w:themeColor="text1"/>
              </w:rPr>
              <w:t>Khu dân cư cồn Ngọc Thảo</w:t>
            </w:r>
          </w:p>
          <w:p w14:paraId="229AFCE3" w14:textId="77777777" w:rsidR="008D2D43" w:rsidRPr="00153618" w:rsidRDefault="008D2D43" w:rsidP="00A26702">
            <w:pPr>
              <w:ind w:firstLine="0"/>
              <w:rPr>
                <w:rFonts w:eastAsia="Times New Roman"/>
                <w:color w:val="000000" w:themeColor="text1"/>
              </w:rPr>
            </w:pPr>
          </w:p>
        </w:tc>
      </w:tr>
    </w:tbl>
    <w:p w14:paraId="07A493FE" w14:textId="77777777" w:rsidR="008D2D43" w:rsidRPr="00153618" w:rsidRDefault="008D2D43" w:rsidP="008D2D43">
      <w:pPr>
        <w:keepNext/>
        <w:keepLines/>
        <w:numPr>
          <w:ilvl w:val="2"/>
          <w:numId w:val="1"/>
        </w:numPr>
        <w:tabs>
          <w:tab w:val="left" w:pos="1170"/>
        </w:tabs>
        <w:spacing w:before="60" w:after="0" w:line="240" w:lineRule="auto"/>
        <w:ind w:left="810" w:hanging="263"/>
        <w:outlineLvl w:val="2"/>
        <w:rPr>
          <w:b/>
          <w:bCs/>
          <w:i/>
          <w:iCs/>
          <w:color w:val="000000" w:themeColor="text1"/>
        </w:rPr>
      </w:pPr>
      <w:bookmarkStart w:id="130" w:name="_Toc213601291"/>
      <w:r w:rsidRPr="00153618">
        <w:rPr>
          <w:b/>
          <w:bCs/>
          <w:i/>
          <w:iCs/>
          <w:color w:val="000000" w:themeColor="text1"/>
        </w:rPr>
        <w:t>Vị trí, quy mô, cấu trúc các đơn vị ở:</w:t>
      </w:r>
      <w:bookmarkEnd w:id="130"/>
    </w:p>
    <w:p w14:paraId="4FCE24AE" w14:textId="77777777" w:rsidR="008D2D43" w:rsidRPr="00153618" w:rsidRDefault="008D2D43" w:rsidP="008D2D43">
      <w:pPr>
        <w:pStyle w:val="Noidung"/>
        <w:tabs>
          <w:tab w:val="left" w:pos="540"/>
        </w:tabs>
        <w:ind w:firstLine="547"/>
        <w:rPr>
          <w:color w:val="000000" w:themeColor="text1"/>
          <w:lang w:val="nl-NL"/>
        </w:rPr>
      </w:pPr>
      <w:r w:rsidRPr="00153618">
        <w:rPr>
          <w:color w:val="000000" w:themeColor="text1"/>
          <w:lang w:val="nl-NL"/>
        </w:rPr>
        <w:t xml:space="preserve">Khu vực nghiên cứu gồm 3 tiểu khu. </w:t>
      </w:r>
    </w:p>
    <w:p w14:paraId="326203E6" w14:textId="77777777" w:rsidR="008D2D43" w:rsidRPr="00153618" w:rsidRDefault="008D2D43" w:rsidP="006512FA">
      <w:pPr>
        <w:pStyle w:val="ListParagraph"/>
        <w:numPr>
          <w:ilvl w:val="3"/>
          <w:numId w:val="16"/>
        </w:numPr>
        <w:tabs>
          <w:tab w:val="left" w:pos="900"/>
        </w:tabs>
        <w:spacing w:before="60" w:after="60"/>
        <w:ind w:left="0" w:firstLine="540"/>
        <w:rPr>
          <w:color w:val="000000" w:themeColor="text1"/>
        </w:rPr>
      </w:pPr>
      <w:r w:rsidRPr="00153618">
        <w:rPr>
          <w:color w:val="000000" w:themeColor="text1"/>
        </w:rPr>
        <w:t>Tiểu khu 1:</w:t>
      </w:r>
    </w:p>
    <w:p w14:paraId="753C5C7A" w14:textId="77777777"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Quy mô: khoảng 23,07 ha</w:t>
      </w:r>
    </w:p>
    <w:p w14:paraId="27B4B0EE" w14:textId="63BD0F03"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Dân số: khoảng </w:t>
      </w:r>
      <w:r w:rsidR="002F28D9" w:rsidRPr="00153618">
        <w:rPr>
          <w:rFonts w:eastAsia="Times New Roman"/>
          <w:bCs/>
          <w:color w:val="000000" w:themeColor="text1"/>
          <w:szCs w:val="26"/>
          <w:lang w:val="nl-NL"/>
        </w:rPr>
        <w:t xml:space="preserve">6.771 </w:t>
      </w:r>
      <w:r w:rsidRPr="00153618">
        <w:rPr>
          <w:rFonts w:eastAsia="Times New Roman"/>
          <w:bCs/>
          <w:color w:val="000000" w:themeColor="text1"/>
          <w:szCs w:val="26"/>
          <w:lang w:val="nl-NL"/>
        </w:rPr>
        <w:t>người</w:t>
      </w:r>
    </w:p>
    <w:p w14:paraId="0D25DC3E" w14:textId="77777777" w:rsidR="000B6757" w:rsidRPr="00153618" w:rsidRDefault="008D2D43" w:rsidP="008D2D43">
      <w:pPr>
        <w:pStyle w:val="ListParagraph"/>
        <w:tabs>
          <w:tab w:val="left" w:pos="540"/>
          <w:tab w:val="left" w:pos="810"/>
        </w:tabs>
        <w:spacing w:before="0" w:after="0" w:line="264" w:lineRule="auto"/>
        <w:ind w:left="540" w:firstLine="0"/>
        <w:jc w:val="center"/>
        <w:rPr>
          <w:rFonts w:eastAsia="Times New Roman"/>
          <w:bCs/>
          <w:color w:val="000000" w:themeColor="text1"/>
          <w:szCs w:val="26"/>
          <w:lang w:val="nl-NL"/>
        </w:rPr>
      </w:pPr>
      <w:r w:rsidRPr="00153618">
        <w:rPr>
          <w:rFonts w:eastAsia="Times New Roman"/>
          <w:bCs/>
          <w:color w:val="000000" w:themeColor="text1"/>
          <w:szCs w:val="26"/>
          <w:lang w:val="nl-NL"/>
        </w:rPr>
        <w:t>Bảng thống kê sử dụng đất tiểu khu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4774"/>
        <w:gridCol w:w="1501"/>
        <w:gridCol w:w="1501"/>
      </w:tblGrid>
      <w:tr w:rsidR="00153618" w:rsidRPr="00153618" w14:paraId="75F32AE8" w14:textId="77777777" w:rsidTr="0023201B">
        <w:trPr>
          <w:trHeight w:val="284"/>
        </w:trPr>
        <w:tc>
          <w:tcPr>
            <w:tcW w:w="710" w:type="pct"/>
            <w:vAlign w:val="center"/>
            <w:hideMark/>
          </w:tcPr>
          <w:p w14:paraId="007EE489" w14:textId="77777777" w:rsidR="000B6757" w:rsidRPr="00153618" w:rsidRDefault="000B67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STT</w:t>
            </w:r>
          </w:p>
        </w:tc>
        <w:tc>
          <w:tcPr>
            <w:tcW w:w="2634" w:type="pct"/>
            <w:vAlign w:val="center"/>
            <w:hideMark/>
          </w:tcPr>
          <w:p w14:paraId="1F11FD1D" w14:textId="77777777" w:rsidR="000B6757" w:rsidRPr="00153618" w:rsidRDefault="000B67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Chức năng đất</w:t>
            </w:r>
          </w:p>
        </w:tc>
        <w:tc>
          <w:tcPr>
            <w:tcW w:w="828" w:type="pct"/>
            <w:vAlign w:val="center"/>
            <w:hideMark/>
          </w:tcPr>
          <w:p w14:paraId="102814DC" w14:textId="77777777" w:rsidR="000B6757" w:rsidRPr="00153618" w:rsidRDefault="000B67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Diện tích</w:t>
            </w:r>
            <w:r w:rsidRPr="00153618">
              <w:rPr>
                <w:rFonts w:eastAsia="Times New Roman"/>
                <w:b/>
                <w:bCs/>
                <w:color w:val="000000" w:themeColor="text1"/>
                <w:szCs w:val="26"/>
              </w:rPr>
              <w:br/>
              <w:t>(ha)</w:t>
            </w:r>
          </w:p>
        </w:tc>
        <w:tc>
          <w:tcPr>
            <w:tcW w:w="828" w:type="pct"/>
            <w:vAlign w:val="center"/>
            <w:hideMark/>
          </w:tcPr>
          <w:p w14:paraId="6CB4FA4C" w14:textId="77777777" w:rsidR="000B6757" w:rsidRPr="00153618" w:rsidRDefault="000B67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Tỷ lệ</w:t>
            </w:r>
            <w:r w:rsidRPr="00153618">
              <w:rPr>
                <w:rFonts w:eastAsia="Times New Roman"/>
                <w:b/>
                <w:bCs/>
                <w:color w:val="000000" w:themeColor="text1"/>
                <w:szCs w:val="26"/>
              </w:rPr>
              <w:br/>
              <w:t>(%)</w:t>
            </w:r>
          </w:p>
        </w:tc>
      </w:tr>
      <w:tr w:rsidR="00153618" w:rsidRPr="00153618" w14:paraId="6EE73B91" w14:textId="77777777" w:rsidTr="0023201B">
        <w:trPr>
          <w:trHeight w:val="284"/>
        </w:trPr>
        <w:tc>
          <w:tcPr>
            <w:tcW w:w="710" w:type="pct"/>
            <w:noWrap/>
            <w:vAlign w:val="center"/>
            <w:hideMark/>
          </w:tcPr>
          <w:p w14:paraId="0CC20118" w14:textId="77777777" w:rsidR="000B6757" w:rsidRPr="00153618" w:rsidRDefault="000B67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2634" w:type="pct"/>
            <w:vAlign w:val="center"/>
            <w:hideMark/>
          </w:tcPr>
          <w:p w14:paraId="09B09E1C" w14:textId="77777777" w:rsidR="000B6757" w:rsidRPr="00153618" w:rsidRDefault="000B67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Tổng diện tích</w:t>
            </w:r>
          </w:p>
        </w:tc>
        <w:tc>
          <w:tcPr>
            <w:tcW w:w="828" w:type="pct"/>
            <w:noWrap/>
            <w:vAlign w:val="center"/>
            <w:hideMark/>
          </w:tcPr>
          <w:p w14:paraId="57AE47FA" w14:textId="77777777" w:rsidR="000B6757" w:rsidRPr="00153618" w:rsidRDefault="000B675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23,07</w:t>
            </w:r>
          </w:p>
        </w:tc>
        <w:tc>
          <w:tcPr>
            <w:tcW w:w="828" w:type="pct"/>
            <w:noWrap/>
            <w:vAlign w:val="center"/>
            <w:hideMark/>
          </w:tcPr>
          <w:p w14:paraId="540C1750" w14:textId="77777777" w:rsidR="000B6757" w:rsidRPr="00153618" w:rsidRDefault="000B675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100,00</w:t>
            </w:r>
          </w:p>
        </w:tc>
      </w:tr>
      <w:tr w:rsidR="00153618" w:rsidRPr="00153618" w14:paraId="62E0D2FE" w14:textId="77777777" w:rsidTr="0023201B">
        <w:trPr>
          <w:trHeight w:val="284"/>
        </w:trPr>
        <w:tc>
          <w:tcPr>
            <w:tcW w:w="710" w:type="pct"/>
            <w:noWrap/>
            <w:vAlign w:val="center"/>
            <w:hideMark/>
          </w:tcPr>
          <w:p w14:paraId="37E50BE8"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2634" w:type="pct"/>
            <w:vAlign w:val="center"/>
            <w:hideMark/>
          </w:tcPr>
          <w:p w14:paraId="6906A237"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w:t>
            </w:r>
          </w:p>
        </w:tc>
        <w:tc>
          <w:tcPr>
            <w:tcW w:w="828" w:type="pct"/>
            <w:noWrap/>
            <w:vAlign w:val="center"/>
            <w:hideMark/>
          </w:tcPr>
          <w:p w14:paraId="3E89F724"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1,11</w:t>
            </w:r>
          </w:p>
        </w:tc>
        <w:tc>
          <w:tcPr>
            <w:tcW w:w="828" w:type="pct"/>
            <w:noWrap/>
            <w:vAlign w:val="center"/>
            <w:hideMark/>
          </w:tcPr>
          <w:p w14:paraId="4DDAEDC7"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4,81</w:t>
            </w:r>
          </w:p>
        </w:tc>
      </w:tr>
      <w:tr w:rsidR="00153618" w:rsidRPr="00153618" w14:paraId="6939C72C" w14:textId="77777777" w:rsidTr="0023201B">
        <w:trPr>
          <w:trHeight w:val="284"/>
        </w:trPr>
        <w:tc>
          <w:tcPr>
            <w:tcW w:w="710" w:type="pct"/>
            <w:noWrap/>
            <w:vAlign w:val="center"/>
            <w:hideMark/>
          </w:tcPr>
          <w:p w14:paraId="660B4319"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1.1</w:t>
            </w:r>
          </w:p>
        </w:tc>
        <w:tc>
          <w:tcPr>
            <w:tcW w:w="2634" w:type="pct"/>
            <w:vAlign w:val="center"/>
            <w:hideMark/>
          </w:tcPr>
          <w:p w14:paraId="5919F457"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hiện trạng</w:t>
            </w:r>
          </w:p>
        </w:tc>
        <w:tc>
          <w:tcPr>
            <w:tcW w:w="828" w:type="pct"/>
            <w:noWrap/>
            <w:vAlign w:val="center"/>
            <w:hideMark/>
          </w:tcPr>
          <w:p w14:paraId="53BF9AC6"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1,11</w:t>
            </w:r>
          </w:p>
        </w:tc>
        <w:tc>
          <w:tcPr>
            <w:tcW w:w="828" w:type="pct"/>
            <w:noWrap/>
            <w:vAlign w:val="center"/>
            <w:hideMark/>
          </w:tcPr>
          <w:p w14:paraId="78A190B7"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 4,81</w:t>
            </w:r>
          </w:p>
        </w:tc>
      </w:tr>
      <w:tr w:rsidR="00153618" w:rsidRPr="00153618" w14:paraId="7ADF9549" w14:textId="77777777" w:rsidTr="0023201B">
        <w:trPr>
          <w:trHeight w:val="284"/>
        </w:trPr>
        <w:tc>
          <w:tcPr>
            <w:tcW w:w="710" w:type="pct"/>
            <w:noWrap/>
            <w:vAlign w:val="center"/>
            <w:hideMark/>
          </w:tcPr>
          <w:p w14:paraId="689AC537"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2634" w:type="pct"/>
            <w:vAlign w:val="center"/>
            <w:hideMark/>
          </w:tcPr>
          <w:p w14:paraId="148CADD8"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Hỗn hợp nhóm nhà ở và dịch vụ</w:t>
            </w:r>
          </w:p>
        </w:tc>
        <w:tc>
          <w:tcPr>
            <w:tcW w:w="828" w:type="pct"/>
            <w:noWrap/>
            <w:vAlign w:val="center"/>
            <w:hideMark/>
          </w:tcPr>
          <w:p w14:paraId="73F5E94B"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10,17</w:t>
            </w:r>
          </w:p>
        </w:tc>
        <w:tc>
          <w:tcPr>
            <w:tcW w:w="828" w:type="pct"/>
            <w:noWrap/>
            <w:vAlign w:val="center"/>
            <w:hideMark/>
          </w:tcPr>
          <w:p w14:paraId="3C03DA6E"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44,08</w:t>
            </w:r>
          </w:p>
        </w:tc>
      </w:tr>
      <w:tr w:rsidR="00153618" w:rsidRPr="00153618" w14:paraId="7D234F3E" w14:textId="77777777" w:rsidTr="0023201B">
        <w:trPr>
          <w:trHeight w:val="284"/>
        </w:trPr>
        <w:tc>
          <w:tcPr>
            <w:tcW w:w="710" w:type="pct"/>
            <w:noWrap/>
            <w:vAlign w:val="center"/>
            <w:hideMark/>
          </w:tcPr>
          <w:p w14:paraId="6E6EFDDD"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2634" w:type="pct"/>
            <w:vAlign w:val="center"/>
            <w:hideMark/>
          </w:tcPr>
          <w:p w14:paraId="330DFA4D"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Giáo dục</w:t>
            </w:r>
          </w:p>
        </w:tc>
        <w:tc>
          <w:tcPr>
            <w:tcW w:w="828" w:type="pct"/>
            <w:noWrap/>
            <w:vAlign w:val="center"/>
            <w:hideMark/>
          </w:tcPr>
          <w:p w14:paraId="3A482EEB"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0,59</w:t>
            </w:r>
          </w:p>
        </w:tc>
        <w:tc>
          <w:tcPr>
            <w:tcW w:w="828" w:type="pct"/>
            <w:noWrap/>
            <w:vAlign w:val="center"/>
            <w:hideMark/>
          </w:tcPr>
          <w:p w14:paraId="7E3CCA21"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2,56</w:t>
            </w:r>
          </w:p>
        </w:tc>
      </w:tr>
      <w:tr w:rsidR="00153618" w:rsidRPr="00153618" w14:paraId="32C2E11E" w14:textId="77777777" w:rsidTr="0023201B">
        <w:trPr>
          <w:trHeight w:val="284"/>
        </w:trPr>
        <w:tc>
          <w:tcPr>
            <w:tcW w:w="710" w:type="pct"/>
            <w:noWrap/>
            <w:vAlign w:val="center"/>
            <w:hideMark/>
          </w:tcPr>
          <w:p w14:paraId="4EA3F615"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3.1</w:t>
            </w:r>
          </w:p>
        </w:tc>
        <w:tc>
          <w:tcPr>
            <w:tcW w:w="2634" w:type="pct"/>
            <w:vAlign w:val="center"/>
            <w:hideMark/>
          </w:tcPr>
          <w:p w14:paraId="03246783"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mầm non</w:t>
            </w:r>
          </w:p>
        </w:tc>
        <w:tc>
          <w:tcPr>
            <w:tcW w:w="828" w:type="pct"/>
            <w:noWrap/>
            <w:vAlign w:val="center"/>
            <w:hideMark/>
          </w:tcPr>
          <w:p w14:paraId="26A3C4F0"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828" w:type="pct"/>
            <w:noWrap/>
            <w:vAlign w:val="center"/>
            <w:hideMark/>
          </w:tcPr>
          <w:p w14:paraId="73C6F571"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2,04</w:t>
            </w:r>
          </w:p>
        </w:tc>
      </w:tr>
      <w:tr w:rsidR="00153618" w:rsidRPr="00153618" w14:paraId="37622973" w14:textId="77777777" w:rsidTr="0023201B">
        <w:trPr>
          <w:trHeight w:val="284"/>
        </w:trPr>
        <w:tc>
          <w:tcPr>
            <w:tcW w:w="710" w:type="pct"/>
            <w:noWrap/>
            <w:vAlign w:val="center"/>
            <w:hideMark/>
          </w:tcPr>
          <w:p w14:paraId="7943197B"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3.2</w:t>
            </w:r>
          </w:p>
        </w:tc>
        <w:tc>
          <w:tcPr>
            <w:tcW w:w="2634" w:type="pct"/>
            <w:vAlign w:val="center"/>
            <w:hideMark/>
          </w:tcPr>
          <w:p w14:paraId="1E357EDE"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tiểu học</w:t>
            </w:r>
          </w:p>
        </w:tc>
        <w:tc>
          <w:tcPr>
            <w:tcW w:w="828" w:type="pct"/>
            <w:noWrap/>
            <w:vAlign w:val="center"/>
            <w:hideMark/>
          </w:tcPr>
          <w:p w14:paraId="0550D5CE"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828" w:type="pct"/>
            <w:noWrap/>
            <w:vAlign w:val="center"/>
            <w:hideMark/>
          </w:tcPr>
          <w:p w14:paraId="0926FA6F"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0,52</w:t>
            </w:r>
          </w:p>
        </w:tc>
      </w:tr>
      <w:tr w:rsidR="00153618" w:rsidRPr="00153618" w14:paraId="0B9AD97A" w14:textId="77777777" w:rsidTr="0023201B">
        <w:trPr>
          <w:trHeight w:val="284"/>
        </w:trPr>
        <w:tc>
          <w:tcPr>
            <w:tcW w:w="710" w:type="pct"/>
            <w:noWrap/>
            <w:vAlign w:val="center"/>
            <w:hideMark/>
          </w:tcPr>
          <w:p w14:paraId="4BDCF24D"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2634" w:type="pct"/>
            <w:vAlign w:val="center"/>
            <w:hideMark/>
          </w:tcPr>
          <w:p w14:paraId="76483F6C"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Khu dịch vụ</w:t>
            </w:r>
          </w:p>
        </w:tc>
        <w:tc>
          <w:tcPr>
            <w:tcW w:w="828" w:type="pct"/>
            <w:noWrap/>
            <w:vAlign w:val="center"/>
            <w:hideMark/>
          </w:tcPr>
          <w:p w14:paraId="4CB60F11"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0,09</w:t>
            </w:r>
          </w:p>
        </w:tc>
        <w:tc>
          <w:tcPr>
            <w:tcW w:w="828" w:type="pct"/>
            <w:noWrap/>
            <w:vAlign w:val="center"/>
            <w:hideMark/>
          </w:tcPr>
          <w:p w14:paraId="7F6CCA53"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0,39</w:t>
            </w:r>
          </w:p>
        </w:tc>
      </w:tr>
      <w:tr w:rsidR="00153618" w:rsidRPr="00153618" w14:paraId="4E3A0A1A" w14:textId="77777777" w:rsidTr="0023201B">
        <w:trPr>
          <w:trHeight w:val="284"/>
        </w:trPr>
        <w:tc>
          <w:tcPr>
            <w:tcW w:w="710" w:type="pct"/>
            <w:noWrap/>
            <w:vAlign w:val="center"/>
            <w:hideMark/>
          </w:tcPr>
          <w:p w14:paraId="4E95D298"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w:t>
            </w:r>
          </w:p>
        </w:tc>
        <w:tc>
          <w:tcPr>
            <w:tcW w:w="2634" w:type="pct"/>
            <w:vAlign w:val="center"/>
            <w:hideMark/>
          </w:tcPr>
          <w:p w14:paraId="64BCF0AD"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w:t>
            </w:r>
          </w:p>
        </w:tc>
        <w:tc>
          <w:tcPr>
            <w:tcW w:w="828" w:type="pct"/>
            <w:noWrap/>
            <w:vAlign w:val="center"/>
            <w:hideMark/>
          </w:tcPr>
          <w:p w14:paraId="3F6A066C"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4,70</w:t>
            </w:r>
          </w:p>
        </w:tc>
        <w:tc>
          <w:tcPr>
            <w:tcW w:w="828" w:type="pct"/>
            <w:noWrap/>
            <w:vAlign w:val="center"/>
            <w:hideMark/>
          </w:tcPr>
          <w:p w14:paraId="61853473"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20,37</w:t>
            </w:r>
          </w:p>
        </w:tc>
      </w:tr>
      <w:tr w:rsidR="00153618" w:rsidRPr="00153618" w14:paraId="5B9D93B2" w14:textId="77777777" w:rsidTr="0023201B">
        <w:trPr>
          <w:trHeight w:val="284"/>
        </w:trPr>
        <w:tc>
          <w:tcPr>
            <w:tcW w:w="710" w:type="pct"/>
            <w:noWrap/>
            <w:vAlign w:val="center"/>
            <w:hideMark/>
          </w:tcPr>
          <w:p w14:paraId="23A2579F"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5.1</w:t>
            </w:r>
          </w:p>
        </w:tc>
        <w:tc>
          <w:tcPr>
            <w:tcW w:w="2634" w:type="pct"/>
            <w:vAlign w:val="center"/>
            <w:hideMark/>
          </w:tcPr>
          <w:p w14:paraId="26082FE0"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đơn vị ở</w:t>
            </w:r>
          </w:p>
        </w:tc>
        <w:tc>
          <w:tcPr>
            <w:tcW w:w="828" w:type="pct"/>
            <w:noWrap/>
            <w:vAlign w:val="center"/>
            <w:hideMark/>
          </w:tcPr>
          <w:p w14:paraId="2321784C"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0,00</w:t>
            </w:r>
          </w:p>
        </w:tc>
        <w:tc>
          <w:tcPr>
            <w:tcW w:w="828" w:type="pct"/>
            <w:noWrap/>
            <w:vAlign w:val="center"/>
            <w:hideMark/>
          </w:tcPr>
          <w:p w14:paraId="5610BFDE"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0,00</w:t>
            </w:r>
          </w:p>
        </w:tc>
      </w:tr>
      <w:tr w:rsidR="00153618" w:rsidRPr="00153618" w14:paraId="524C23FE" w14:textId="77777777" w:rsidTr="0023201B">
        <w:trPr>
          <w:trHeight w:val="284"/>
        </w:trPr>
        <w:tc>
          <w:tcPr>
            <w:tcW w:w="710" w:type="pct"/>
            <w:noWrap/>
            <w:vAlign w:val="center"/>
            <w:hideMark/>
          </w:tcPr>
          <w:p w14:paraId="4737EAA8"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5.2</w:t>
            </w:r>
          </w:p>
        </w:tc>
        <w:tc>
          <w:tcPr>
            <w:tcW w:w="2634" w:type="pct"/>
            <w:vAlign w:val="center"/>
            <w:hideMark/>
          </w:tcPr>
          <w:p w14:paraId="47320473"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đô thị</w:t>
            </w:r>
          </w:p>
        </w:tc>
        <w:tc>
          <w:tcPr>
            <w:tcW w:w="828" w:type="pct"/>
            <w:noWrap/>
            <w:vAlign w:val="center"/>
            <w:hideMark/>
          </w:tcPr>
          <w:p w14:paraId="64E18C50"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4,70</w:t>
            </w:r>
          </w:p>
        </w:tc>
        <w:tc>
          <w:tcPr>
            <w:tcW w:w="828" w:type="pct"/>
            <w:noWrap/>
            <w:vAlign w:val="center"/>
            <w:hideMark/>
          </w:tcPr>
          <w:p w14:paraId="3BD0BF6A"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20,37</w:t>
            </w:r>
          </w:p>
        </w:tc>
      </w:tr>
      <w:tr w:rsidR="00153618" w:rsidRPr="00153618" w14:paraId="65224A57" w14:textId="77777777" w:rsidTr="0023201B">
        <w:trPr>
          <w:trHeight w:val="284"/>
        </w:trPr>
        <w:tc>
          <w:tcPr>
            <w:tcW w:w="710" w:type="pct"/>
            <w:noWrap/>
            <w:vAlign w:val="center"/>
            <w:hideMark/>
          </w:tcPr>
          <w:p w14:paraId="4E0DA2FC"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c>
          <w:tcPr>
            <w:tcW w:w="2634" w:type="pct"/>
            <w:vAlign w:val="center"/>
            <w:hideMark/>
          </w:tcPr>
          <w:p w14:paraId="7C3283F8"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Di tích, tôn giáo</w:t>
            </w:r>
          </w:p>
        </w:tc>
        <w:tc>
          <w:tcPr>
            <w:tcW w:w="828" w:type="pct"/>
            <w:noWrap/>
            <w:vAlign w:val="center"/>
            <w:hideMark/>
          </w:tcPr>
          <w:p w14:paraId="38FDCCE9"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c>
          <w:tcPr>
            <w:tcW w:w="828" w:type="pct"/>
            <w:noWrap/>
            <w:vAlign w:val="center"/>
            <w:hideMark/>
          </w:tcPr>
          <w:p w14:paraId="7BAADE62"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0,22</w:t>
            </w:r>
          </w:p>
        </w:tc>
      </w:tr>
      <w:tr w:rsidR="00153618" w:rsidRPr="00153618" w14:paraId="79DD328C" w14:textId="77777777" w:rsidTr="0023201B">
        <w:trPr>
          <w:trHeight w:val="284"/>
        </w:trPr>
        <w:tc>
          <w:tcPr>
            <w:tcW w:w="710" w:type="pct"/>
            <w:noWrap/>
            <w:vAlign w:val="center"/>
            <w:hideMark/>
          </w:tcPr>
          <w:p w14:paraId="6F8AC571"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7</w:t>
            </w:r>
          </w:p>
        </w:tc>
        <w:tc>
          <w:tcPr>
            <w:tcW w:w="2634" w:type="pct"/>
            <w:vAlign w:val="center"/>
            <w:hideMark/>
          </w:tcPr>
          <w:p w14:paraId="39C57816"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Quốc phòng</w:t>
            </w:r>
          </w:p>
        </w:tc>
        <w:tc>
          <w:tcPr>
            <w:tcW w:w="828" w:type="pct"/>
            <w:noWrap/>
            <w:vAlign w:val="center"/>
            <w:hideMark/>
          </w:tcPr>
          <w:p w14:paraId="679CBD88"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0,22</w:t>
            </w:r>
          </w:p>
        </w:tc>
        <w:tc>
          <w:tcPr>
            <w:tcW w:w="828" w:type="pct"/>
            <w:noWrap/>
            <w:vAlign w:val="center"/>
            <w:hideMark/>
          </w:tcPr>
          <w:p w14:paraId="031FE692"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0,95</w:t>
            </w:r>
          </w:p>
        </w:tc>
      </w:tr>
      <w:tr w:rsidR="00153618" w:rsidRPr="00153618" w14:paraId="0B7245A4" w14:textId="77777777" w:rsidTr="0023201B">
        <w:trPr>
          <w:trHeight w:val="284"/>
        </w:trPr>
        <w:tc>
          <w:tcPr>
            <w:tcW w:w="710" w:type="pct"/>
            <w:noWrap/>
            <w:vAlign w:val="center"/>
            <w:hideMark/>
          </w:tcPr>
          <w:p w14:paraId="35E917F4"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w:t>
            </w:r>
          </w:p>
        </w:tc>
        <w:tc>
          <w:tcPr>
            <w:tcW w:w="2634" w:type="pct"/>
            <w:vAlign w:val="center"/>
            <w:hideMark/>
          </w:tcPr>
          <w:p w14:paraId="4A48B632"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Đường giao thông</w:t>
            </w:r>
          </w:p>
        </w:tc>
        <w:tc>
          <w:tcPr>
            <w:tcW w:w="828" w:type="pct"/>
            <w:noWrap/>
            <w:vAlign w:val="center"/>
            <w:hideMark/>
          </w:tcPr>
          <w:p w14:paraId="62826BBC"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5,84</w:t>
            </w:r>
          </w:p>
        </w:tc>
        <w:tc>
          <w:tcPr>
            <w:tcW w:w="828" w:type="pct"/>
            <w:noWrap/>
            <w:vAlign w:val="center"/>
            <w:hideMark/>
          </w:tcPr>
          <w:p w14:paraId="406C07C1"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25,31</w:t>
            </w:r>
          </w:p>
        </w:tc>
      </w:tr>
      <w:tr w:rsidR="000B6757" w:rsidRPr="00153618" w14:paraId="2F2AA006" w14:textId="77777777" w:rsidTr="0023201B">
        <w:trPr>
          <w:trHeight w:val="284"/>
        </w:trPr>
        <w:tc>
          <w:tcPr>
            <w:tcW w:w="710" w:type="pct"/>
            <w:noWrap/>
            <w:vAlign w:val="center"/>
            <w:hideMark/>
          </w:tcPr>
          <w:p w14:paraId="39E665D7" w14:textId="77777777" w:rsidR="000B6757" w:rsidRPr="00153618" w:rsidRDefault="000B67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9</w:t>
            </w:r>
          </w:p>
        </w:tc>
        <w:tc>
          <w:tcPr>
            <w:tcW w:w="2634" w:type="pct"/>
            <w:vAlign w:val="center"/>
            <w:hideMark/>
          </w:tcPr>
          <w:p w14:paraId="56DDCAF6" w14:textId="77777777" w:rsidR="000B6757" w:rsidRPr="00153618" w:rsidRDefault="000B67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Hạ tầng kỹ thuật khác</w:t>
            </w:r>
          </w:p>
        </w:tc>
        <w:tc>
          <w:tcPr>
            <w:tcW w:w="828" w:type="pct"/>
            <w:noWrap/>
            <w:vAlign w:val="center"/>
            <w:hideMark/>
          </w:tcPr>
          <w:p w14:paraId="15C021C0"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0,30</w:t>
            </w:r>
          </w:p>
        </w:tc>
        <w:tc>
          <w:tcPr>
            <w:tcW w:w="828" w:type="pct"/>
            <w:noWrap/>
            <w:vAlign w:val="center"/>
            <w:hideMark/>
          </w:tcPr>
          <w:p w14:paraId="06DB8930" w14:textId="77777777" w:rsidR="000B6757" w:rsidRPr="00153618" w:rsidRDefault="000B67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1,30</w:t>
            </w:r>
          </w:p>
        </w:tc>
      </w:tr>
    </w:tbl>
    <w:p w14:paraId="3A5670D0" w14:textId="77777777" w:rsidR="008D2D43" w:rsidRPr="00153618" w:rsidRDefault="008D2D43" w:rsidP="008D2D43">
      <w:pPr>
        <w:pStyle w:val="ListParagraph"/>
        <w:tabs>
          <w:tab w:val="left" w:pos="540"/>
          <w:tab w:val="left" w:pos="810"/>
        </w:tabs>
        <w:spacing w:before="0" w:after="0" w:line="264" w:lineRule="auto"/>
        <w:ind w:left="540" w:firstLine="0"/>
        <w:jc w:val="center"/>
        <w:rPr>
          <w:rFonts w:eastAsia="Times New Roman"/>
          <w:bCs/>
          <w:color w:val="000000" w:themeColor="text1"/>
          <w:szCs w:val="26"/>
          <w:lang w:val="nl-NL"/>
        </w:rPr>
      </w:pPr>
    </w:p>
    <w:tbl>
      <w:tblPr>
        <w:tblStyle w:val="TableGrid"/>
        <w:tblW w:w="0" w:type="auto"/>
        <w:tblInd w:w="-5" w:type="dxa"/>
        <w:tblLook w:val="04A0" w:firstRow="1" w:lastRow="0" w:firstColumn="1" w:lastColumn="0" w:noHBand="0" w:noVBand="1"/>
      </w:tblPr>
      <w:tblGrid>
        <w:gridCol w:w="6126"/>
        <w:gridCol w:w="2951"/>
      </w:tblGrid>
      <w:tr w:rsidR="00153618" w:rsidRPr="00153618" w14:paraId="3925B31C" w14:textId="77777777" w:rsidTr="00A26702">
        <w:tc>
          <w:tcPr>
            <w:tcW w:w="5981" w:type="dxa"/>
          </w:tcPr>
          <w:p w14:paraId="2132BB53" w14:textId="195FDA13" w:rsidR="008D2D43" w:rsidRPr="00153618" w:rsidRDefault="005C0848" w:rsidP="00A26702">
            <w:pPr>
              <w:pStyle w:val="ListParagraph"/>
              <w:spacing w:before="60" w:after="60"/>
              <w:ind w:left="0" w:firstLine="0"/>
              <w:rPr>
                <w:color w:val="000000" w:themeColor="text1"/>
              </w:rPr>
            </w:pPr>
            <w:r w:rsidRPr="00153618">
              <w:rPr>
                <w:noProof/>
                <w:color w:val="000000" w:themeColor="text1"/>
                <w:lang w:val="vi-VN" w:eastAsia="vi-VN"/>
              </w:rPr>
              <w:drawing>
                <wp:inline distT="0" distB="0" distL="0" distR="0" wp14:anchorId="0D3DB76A" wp14:editId="62B1547F">
                  <wp:extent cx="3752850" cy="2079125"/>
                  <wp:effectExtent l="0" t="0" r="0" b="0"/>
                  <wp:docPr id="471332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32001" name=""/>
                          <pic:cNvPicPr/>
                        </pic:nvPicPr>
                        <pic:blipFill>
                          <a:blip r:embed="rId69"/>
                          <a:stretch>
                            <a:fillRect/>
                          </a:stretch>
                        </pic:blipFill>
                        <pic:spPr>
                          <a:xfrm>
                            <a:off x="0" y="0"/>
                            <a:ext cx="3761569" cy="2083955"/>
                          </a:xfrm>
                          <a:prstGeom prst="rect">
                            <a:avLst/>
                          </a:prstGeom>
                        </pic:spPr>
                      </pic:pic>
                    </a:graphicData>
                  </a:graphic>
                </wp:inline>
              </w:drawing>
            </w:r>
          </w:p>
        </w:tc>
        <w:tc>
          <w:tcPr>
            <w:tcW w:w="3096" w:type="dxa"/>
          </w:tcPr>
          <w:p w14:paraId="324917E0" w14:textId="3E392EAF" w:rsidR="008D2D43" w:rsidRPr="00153618" w:rsidRDefault="005C0848" w:rsidP="00A26702">
            <w:pPr>
              <w:pStyle w:val="ListParagraph"/>
              <w:spacing w:before="60" w:after="60"/>
              <w:ind w:left="0" w:firstLine="0"/>
              <w:rPr>
                <w:color w:val="000000" w:themeColor="text1"/>
              </w:rPr>
            </w:pPr>
            <w:r w:rsidRPr="00153618">
              <w:rPr>
                <w:noProof/>
                <w:color w:val="000000" w:themeColor="text1"/>
                <w:lang w:val="vi-VN" w:eastAsia="vi-VN"/>
              </w:rPr>
              <w:drawing>
                <wp:inline distT="0" distB="0" distL="0" distR="0" wp14:anchorId="32C0B688" wp14:editId="262759C6">
                  <wp:extent cx="1241375" cy="2170430"/>
                  <wp:effectExtent l="0" t="0" r="0" b="1270"/>
                  <wp:docPr id="86339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19286" name=""/>
                          <pic:cNvPicPr/>
                        </pic:nvPicPr>
                        <pic:blipFill>
                          <a:blip r:embed="rId70"/>
                          <a:stretch>
                            <a:fillRect/>
                          </a:stretch>
                        </pic:blipFill>
                        <pic:spPr>
                          <a:xfrm>
                            <a:off x="0" y="0"/>
                            <a:ext cx="1247092" cy="2180425"/>
                          </a:xfrm>
                          <a:prstGeom prst="rect">
                            <a:avLst/>
                          </a:prstGeom>
                        </pic:spPr>
                      </pic:pic>
                    </a:graphicData>
                  </a:graphic>
                </wp:inline>
              </w:drawing>
            </w:r>
          </w:p>
        </w:tc>
      </w:tr>
      <w:tr w:rsidR="00153618" w:rsidRPr="00153618" w14:paraId="21162EF9" w14:textId="77777777" w:rsidTr="00A26702">
        <w:tc>
          <w:tcPr>
            <w:tcW w:w="5981" w:type="dxa"/>
          </w:tcPr>
          <w:p w14:paraId="7654FEA1" w14:textId="77777777" w:rsidR="008D2D43" w:rsidRPr="00153618" w:rsidRDefault="008D2D43" w:rsidP="00A26702">
            <w:pPr>
              <w:pStyle w:val="K-Hinhanh"/>
              <w:tabs>
                <w:tab w:val="clear" w:pos="851"/>
                <w:tab w:val="left" w:pos="1066"/>
              </w:tabs>
              <w:rPr>
                <w:color w:val="000000" w:themeColor="text1"/>
              </w:rPr>
            </w:pPr>
            <w:r w:rsidRPr="00153618">
              <w:rPr>
                <w:color w:val="000000" w:themeColor="text1"/>
              </w:rPr>
              <w:t xml:space="preserve">Quy hoạch sử dụng đất tiểu khu </w:t>
            </w:r>
            <w:r w:rsidRPr="00153618">
              <w:rPr>
                <w:color w:val="000000" w:themeColor="text1"/>
                <w:lang w:val="en-US"/>
              </w:rPr>
              <w:t>1</w:t>
            </w:r>
          </w:p>
        </w:tc>
        <w:tc>
          <w:tcPr>
            <w:tcW w:w="3096" w:type="dxa"/>
          </w:tcPr>
          <w:p w14:paraId="35B94EF0" w14:textId="77777777" w:rsidR="008D2D43" w:rsidRPr="00153618" w:rsidRDefault="008D2D43" w:rsidP="00A26702">
            <w:pPr>
              <w:pStyle w:val="ListParagraph"/>
              <w:spacing w:before="60" w:after="60"/>
              <w:ind w:left="0" w:firstLine="0"/>
              <w:rPr>
                <w:color w:val="000000" w:themeColor="text1"/>
              </w:rPr>
            </w:pPr>
          </w:p>
        </w:tc>
      </w:tr>
    </w:tbl>
    <w:p w14:paraId="6B14BB81" w14:textId="77777777" w:rsidR="008D2D43" w:rsidRPr="00153618" w:rsidRDefault="008D2D43" w:rsidP="008D2D43">
      <w:pPr>
        <w:spacing w:before="60" w:after="60"/>
        <w:ind w:firstLine="0"/>
        <w:rPr>
          <w:color w:val="000000" w:themeColor="text1"/>
        </w:rPr>
      </w:pPr>
    </w:p>
    <w:p w14:paraId="156A34C8" w14:textId="77777777" w:rsidR="008D2D43" w:rsidRPr="00153618" w:rsidRDefault="008D2D43" w:rsidP="006512FA">
      <w:pPr>
        <w:pStyle w:val="ListParagraph"/>
        <w:numPr>
          <w:ilvl w:val="3"/>
          <w:numId w:val="16"/>
        </w:numPr>
        <w:tabs>
          <w:tab w:val="left" w:pos="900"/>
        </w:tabs>
        <w:spacing w:before="60" w:after="60"/>
        <w:ind w:left="0" w:firstLine="540"/>
        <w:rPr>
          <w:color w:val="000000" w:themeColor="text1"/>
        </w:rPr>
      </w:pPr>
      <w:r w:rsidRPr="00153618">
        <w:rPr>
          <w:color w:val="000000" w:themeColor="text1"/>
        </w:rPr>
        <w:t>Tiểu khu 2</w:t>
      </w:r>
    </w:p>
    <w:p w14:paraId="2677AC4F" w14:textId="1B9C3908"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mô: khoảng 61,</w:t>
      </w:r>
      <w:r w:rsidR="000B6757" w:rsidRPr="00153618">
        <w:rPr>
          <w:rFonts w:eastAsia="Times New Roman"/>
          <w:bCs/>
          <w:color w:val="000000" w:themeColor="text1"/>
          <w:szCs w:val="26"/>
          <w:lang w:val="nl-NL"/>
        </w:rPr>
        <w:t>7</w:t>
      </w:r>
      <w:r w:rsidRPr="00153618">
        <w:rPr>
          <w:rFonts w:eastAsia="Times New Roman"/>
          <w:bCs/>
          <w:color w:val="000000" w:themeColor="text1"/>
          <w:szCs w:val="26"/>
          <w:lang w:val="nl-NL"/>
        </w:rPr>
        <w:t>7 ha</w:t>
      </w:r>
    </w:p>
    <w:p w14:paraId="581A0965" w14:textId="3ADE01C4" w:rsidR="008D2D43" w:rsidRPr="00153618" w:rsidRDefault="008D2D4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Dân số: khoảng </w:t>
      </w:r>
      <w:r w:rsidR="0096489D" w:rsidRPr="00153618">
        <w:rPr>
          <w:rFonts w:eastAsia="Times New Roman"/>
          <w:bCs/>
          <w:color w:val="000000" w:themeColor="text1"/>
          <w:szCs w:val="26"/>
          <w:lang w:val="nl-NL"/>
        </w:rPr>
        <w:t>3.</w:t>
      </w:r>
      <w:r w:rsidR="000B6757" w:rsidRPr="00153618">
        <w:rPr>
          <w:rFonts w:eastAsia="Times New Roman"/>
          <w:bCs/>
          <w:color w:val="000000" w:themeColor="text1"/>
          <w:szCs w:val="26"/>
          <w:lang w:val="nl-NL"/>
        </w:rPr>
        <w:t>0</w:t>
      </w:r>
      <w:r w:rsidR="0096489D" w:rsidRPr="00153618">
        <w:rPr>
          <w:rFonts w:eastAsia="Times New Roman"/>
          <w:bCs/>
          <w:color w:val="000000" w:themeColor="text1"/>
          <w:szCs w:val="26"/>
          <w:lang w:val="nl-NL"/>
        </w:rPr>
        <w:t>00</w:t>
      </w:r>
      <w:r w:rsidRPr="00153618">
        <w:rPr>
          <w:rFonts w:eastAsia="Times New Roman"/>
          <w:bCs/>
          <w:color w:val="000000" w:themeColor="text1"/>
          <w:szCs w:val="26"/>
          <w:lang w:val="nl-NL"/>
        </w:rPr>
        <w:t xml:space="preserve"> người</w:t>
      </w:r>
    </w:p>
    <w:p w14:paraId="6D3B3579" w14:textId="77777777" w:rsidR="00230EF9" w:rsidRPr="00153618" w:rsidRDefault="008D2D43" w:rsidP="008D2D43">
      <w:pPr>
        <w:pStyle w:val="ListParagraph"/>
        <w:tabs>
          <w:tab w:val="left" w:pos="540"/>
          <w:tab w:val="left" w:pos="810"/>
        </w:tabs>
        <w:spacing w:before="0" w:after="0" w:line="264" w:lineRule="auto"/>
        <w:ind w:left="540" w:firstLine="0"/>
        <w:jc w:val="center"/>
        <w:rPr>
          <w:rFonts w:eastAsia="Times New Roman"/>
          <w:bCs/>
          <w:color w:val="000000" w:themeColor="text1"/>
          <w:szCs w:val="26"/>
          <w:lang w:val="nl-NL"/>
        </w:rPr>
      </w:pPr>
      <w:r w:rsidRPr="00153618">
        <w:rPr>
          <w:rFonts w:eastAsia="Times New Roman"/>
          <w:bCs/>
          <w:color w:val="000000" w:themeColor="text1"/>
          <w:szCs w:val="26"/>
          <w:lang w:val="nl-NL"/>
        </w:rPr>
        <w:t>Bảng thống kê sử dụng đất tiểu khu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4774"/>
        <w:gridCol w:w="1501"/>
        <w:gridCol w:w="1501"/>
      </w:tblGrid>
      <w:tr w:rsidR="00153618" w:rsidRPr="00153618" w14:paraId="7F6D1D1A" w14:textId="77777777" w:rsidTr="0023201B">
        <w:trPr>
          <w:trHeight w:val="284"/>
          <w:tblHeader/>
        </w:trPr>
        <w:tc>
          <w:tcPr>
            <w:tcW w:w="710" w:type="pct"/>
            <w:vAlign w:val="center"/>
            <w:hideMark/>
          </w:tcPr>
          <w:p w14:paraId="137F474A" w14:textId="77777777" w:rsidR="00230EF9" w:rsidRPr="00153618" w:rsidRDefault="00230EF9"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STT</w:t>
            </w:r>
          </w:p>
        </w:tc>
        <w:tc>
          <w:tcPr>
            <w:tcW w:w="2634" w:type="pct"/>
            <w:vAlign w:val="center"/>
            <w:hideMark/>
          </w:tcPr>
          <w:p w14:paraId="14DE9DC1" w14:textId="77777777" w:rsidR="00230EF9" w:rsidRPr="00153618" w:rsidRDefault="00230EF9"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Chức năng đất</w:t>
            </w:r>
          </w:p>
        </w:tc>
        <w:tc>
          <w:tcPr>
            <w:tcW w:w="828" w:type="pct"/>
            <w:vAlign w:val="center"/>
            <w:hideMark/>
          </w:tcPr>
          <w:p w14:paraId="3B56AD9C" w14:textId="77777777" w:rsidR="00230EF9" w:rsidRPr="00153618" w:rsidRDefault="00230EF9"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Diện tích</w:t>
            </w:r>
            <w:r w:rsidRPr="00153618">
              <w:rPr>
                <w:rFonts w:eastAsia="Times New Roman"/>
                <w:b/>
                <w:bCs/>
                <w:color w:val="000000" w:themeColor="text1"/>
                <w:szCs w:val="26"/>
              </w:rPr>
              <w:br/>
              <w:t>(ha)</w:t>
            </w:r>
          </w:p>
        </w:tc>
        <w:tc>
          <w:tcPr>
            <w:tcW w:w="828" w:type="pct"/>
            <w:vAlign w:val="center"/>
            <w:hideMark/>
          </w:tcPr>
          <w:p w14:paraId="074F11DE" w14:textId="77777777" w:rsidR="00230EF9" w:rsidRPr="00153618" w:rsidRDefault="00230EF9"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Tỷ lệ</w:t>
            </w:r>
            <w:r w:rsidRPr="00153618">
              <w:rPr>
                <w:rFonts w:eastAsia="Times New Roman"/>
                <w:b/>
                <w:bCs/>
                <w:color w:val="000000" w:themeColor="text1"/>
                <w:szCs w:val="26"/>
              </w:rPr>
              <w:br/>
              <w:t>(%)</w:t>
            </w:r>
          </w:p>
        </w:tc>
      </w:tr>
      <w:tr w:rsidR="00153618" w:rsidRPr="00153618" w14:paraId="18F92CD9" w14:textId="77777777" w:rsidTr="0023201B">
        <w:trPr>
          <w:trHeight w:val="284"/>
        </w:trPr>
        <w:tc>
          <w:tcPr>
            <w:tcW w:w="710" w:type="pct"/>
            <w:noWrap/>
            <w:vAlign w:val="center"/>
            <w:hideMark/>
          </w:tcPr>
          <w:p w14:paraId="18027C23" w14:textId="77777777" w:rsidR="00230EF9" w:rsidRPr="00153618" w:rsidRDefault="00230EF9"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2634" w:type="pct"/>
            <w:vAlign w:val="center"/>
            <w:hideMark/>
          </w:tcPr>
          <w:p w14:paraId="326110C6" w14:textId="77777777" w:rsidR="00230EF9" w:rsidRPr="00153618" w:rsidRDefault="00230EF9"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Tổng diện tích</w:t>
            </w:r>
          </w:p>
        </w:tc>
        <w:tc>
          <w:tcPr>
            <w:tcW w:w="828" w:type="pct"/>
            <w:noWrap/>
            <w:vAlign w:val="center"/>
            <w:hideMark/>
          </w:tcPr>
          <w:p w14:paraId="50CD4F66" w14:textId="77777777" w:rsidR="00230EF9" w:rsidRPr="00153618" w:rsidRDefault="00230EF9"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61,77</w:t>
            </w:r>
          </w:p>
        </w:tc>
        <w:tc>
          <w:tcPr>
            <w:tcW w:w="828" w:type="pct"/>
            <w:noWrap/>
            <w:vAlign w:val="center"/>
            <w:hideMark/>
          </w:tcPr>
          <w:p w14:paraId="6F6BE33A" w14:textId="77777777" w:rsidR="00230EF9" w:rsidRPr="00153618" w:rsidRDefault="00230EF9"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100,00</w:t>
            </w:r>
          </w:p>
        </w:tc>
      </w:tr>
      <w:tr w:rsidR="00153618" w:rsidRPr="00153618" w14:paraId="5B8B971A" w14:textId="77777777" w:rsidTr="0023201B">
        <w:trPr>
          <w:trHeight w:val="284"/>
        </w:trPr>
        <w:tc>
          <w:tcPr>
            <w:tcW w:w="710" w:type="pct"/>
            <w:noWrap/>
            <w:vAlign w:val="center"/>
            <w:hideMark/>
          </w:tcPr>
          <w:p w14:paraId="2A3A2F37"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2634" w:type="pct"/>
            <w:vAlign w:val="center"/>
            <w:hideMark/>
          </w:tcPr>
          <w:p w14:paraId="1532152B"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w:t>
            </w:r>
          </w:p>
        </w:tc>
        <w:tc>
          <w:tcPr>
            <w:tcW w:w="828" w:type="pct"/>
            <w:noWrap/>
            <w:vAlign w:val="center"/>
            <w:hideMark/>
          </w:tcPr>
          <w:p w14:paraId="3D62D156"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24,02</w:t>
            </w:r>
          </w:p>
        </w:tc>
        <w:tc>
          <w:tcPr>
            <w:tcW w:w="828" w:type="pct"/>
            <w:noWrap/>
            <w:vAlign w:val="center"/>
            <w:hideMark/>
          </w:tcPr>
          <w:p w14:paraId="1305AB5C"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38,89</w:t>
            </w:r>
          </w:p>
        </w:tc>
      </w:tr>
      <w:tr w:rsidR="00153618" w:rsidRPr="00153618" w14:paraId="66DB76EC" w14:textId="77777777" w:rsidTr="0023201B">
        <w:trPr>
          <w:trHeight w:val="284"/>
        </w:trPr>
        <w:tc>
          <w:tcPr>
            <w:tcW w:w="710" w:type="pct"/>
            <w:noWrap/>
            <w:vAlign w:val="center"/>
            <w:hideMark/>
          </w:tcPr>
          <w:p w14:paraId="1530A082"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1.1</w:t>
            </w:r>
          </w:p>
        </w:tc>
        <w:tc>
          <w:tcPr>
            <w:tcW w:w="2634" w:type="pct"/>
            <w:vAlign w:val="center"/>
            <w:hideMark/>
          </w:tcPr>
          <w:p w14:paraId="058A4976"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hiện trạng</w:t>
            </w:r>
          </w:p>
        </w:tc>
        <w:tc>
          <w:tcPr>
            <w:tcW w:w="828" w:type="pct"/>
            <w:noWrap/>
            <w:vAlign w:val="center"/>
            <w:hideMark/>
          </w:tcPr>
          <w:p w14:paraId="2530EA1E"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4,98</w:t>
            </w:r>
          </w:p>
        </w:tc>
        <w:tc>
          <w:tcPr>
            <w:tcW w:w="828" w:type="pct"/>
            <w:noWrap/>
            <w:vAlign w:val="center"/>
            <w:hideMark/>
          </w:tcPr>
          <w:p w14:paraId="609247DB"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8,06</w:t>
            </w:r>
          </w:p>
        </w:tc>
      </w:tr>
      <w:tr w:rsidR="00153618" w:rsidRPr="00153618" w14:paraId="1B9E2DA7" w14:textId="77777777" w:rsidTr="0023201B">
        <w:trPr>
          <w:trHeight w:val="284"/>
        </w:trPr>
        <w:tc>
          <w:tcPr>
            <w:tcW w:w="710" w:type="pct"/>
            <w:noWrap/>
            <w:vAlign w:val="center"/>
            <w:hideMark/>
          </w:tcPr>
          <w:p w14:paraId="0C6E17D3"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lastRenderedPageBreak/>
              <w:t>1.2</w:t>
            </w:r>
          </w:p>
        </w:tc>
        <w:tc>
          <w:tcPr>
            <w:tcW w:w="2634" w:type="pct"/>
            <w:vAlign w:val="center"/>
            <w:hideMark/>
          </w:tcPr>
          <w:p w14:paraId="7694B631"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mới (bao gồm cả ở mới, tái định cư tập trung và tái định cư tại chỗ)</w:t>
            </w:r>
          </w:p>
        </w:tc>
        <w:tc>
          <w:tcPr>
            <w:tcW w:w="828" w:type="pct"/>
            <w:noWrap/>
            <w:vAlign w:val="center"/>
            <w:hideMark/>
          </w:tcPr>
          <w:p w14:paraId="421E6D03"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19,04</w:t>
            </w:r>
          </w:p>
        </w:tc>
        <w:tc>
          <w:tcPr>
            <w:tcW w:w="828" w:type="pct"/>
            <w:noWrap/>
            <w:vAlign w:val="center"/>
            <w:hideMark/>
          </w:tcPr>
          <w:p w14:paraId="2448E5A2"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30,82</w:t>
            </w:r>
          </w:p>
        </w:tc>
      </w:tr>
      <w:tr w:rsidR="00153618" w:rsidRPr="00153618" w14:paraId="2215DC06" w14:textId="77777777" w:rsidTr="0023201B">
        <w:trPr>
          <w:trHeight w:val="284"/>
        </w:trPr>
        <w:tc>
          <w:tcPr>
            <w:tcW w:w="710" w:type="pct"/>
            <w:noWrap/>
            <w:vAlign w:val="center"/>
            <w:hideMark/>
          </w:tcPr>
          <w:p w14:paraId="1E4A232E"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2634" w:type="pct"/>
            <w:vAlign w:val="center"/>
            <w:hideMark/>
          </w:tcPr>
          <w:p w14:paraId="1D346871"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Hỗn hợp nhóm nhà ở và dịch vụ</w:t>
            </w:r>
          </w:p>
        </w:tc>
        <w:tc>
          <w:tcPr>
            <w:tcW w:w="828" w:type="pct"/>
            <w:noWrap/>
            <w:vAlign w:val="center"/>
            <w:hideMark/>
          </w:tcPr>
          <w:p w14:paraId="7E976A86"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3,74</w:t>
            </w:r>
          </w:p>
        </w:tc>
        <w:tc>
          <w:tcPr>
            <w:tcW w:w="828" w:type="pct"/>
            <w:noWrap/>
            <w:vAlign w:val="center"/>
            <w:hideMark/>
          </w:tcPr>
          <w:p w14:paraId="11DE8EB8"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6,05</w:t>
            </w:r>
          </w:p>
        </w:tc>
      </w:tr>
      <w:tr w:rsidR="00153618" w:rsidRPr="00153618" w14:paraId="6988195E" w14:textId="77777777" w:rsidTr="0023201B">
        <w:trPr>
          <w:trHeight w:val="284"/>
        </w:trPr>
        <w:tc>
          <w:tcPr>
            <w:tcW w:w="710" w:type="pct"/>
            <w:noWrap/>
            <w:vAlign w:val="center"/>
            <w:hideMark/>
          </w:tcPr>
          <w:p w14:paraId="3BA687FB"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2634" w:type="pct"/>
            <w:vAlign w:val="center"/>
            <w:hideMark/>
          </w:tcPr>
          <w:p w14:paraId="7EBB6BB1"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Giáo dục</w:t>
            </w:r>
          </w:p>
        </w:tc>
        <w:tc>
          <w:tcPr>
            <w:tcW w:w="828" w:type="pct"/>
            <w:noWrap/>
            <w:vAlign w:val="center"/>
            <w:hideMark/>
          </w:tcPr>
          <w:p w14:paraId="771F5863"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1,10</w:t>
            </w:r>
          </w:p>
        </w:tc>
        <w:tc>
          <w:tcPr>
            <w:tcW w:w="828" w:type="pct"/>
            <w:noWrap/>
            <w:vAlign w:val="center"/>
            <w:hideMark/>
          </w:tcPr>
          <w:p w14:paraId="088ECE2C"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1,78</w:t>
            </w:r>
          </w:p>
        </w:tc>
      </w:tr>
      <w:tr w:rsidR="00153618" w:rsidRPr="00153618" w14:paraId="32055D6D" w14:textId="77777777" w:rsidTr="0023201B">
        <w:trPr>
          <w:trHeight w:val="284"/>
        </w:trPr>
        <w:tc>
          <w:tcPr>
            <w:tcW w:w="710" w:type="pct"/>
            <w:noWrap/>
            <w:vAlign w:val="center"/>
            <w:hideMark/>
          </w:tcPr>
          <w:p w14:paraId="25420B82"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3.1</w:t>
            </w:r>
          </w:p>
        </w:tc>
        <w:tc>
          <w:tcPr>
            <w:tcW w:w="2634" w:type="pct"/>
            <w:vAlign w:val="center"/>
            <w:hideMark/>
          </w:tcPr>
          <w:p w14:paraId="71C04454"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mầm non</w:t>
            </w:r>
          </w:p>
        </w:tc>
        <w:tc>
          <w:tcPr>
            <w:tcW w:w="828" w:type="pct"/>
            <w:noWrap/>
            <w:vAlign w:val="center"/>
            <w:hideMark/>
          </w:tcPr>
          <w:p w14:paraId="780A3D01"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0,26</w:t>
            </w:r>
          </w:p>
        </w:tc>
        <w:tc>
          <w:tcPr>
            <w:tcW w:w="828" w:type="pct"/>
            <w:noWrap/>
            <w:vAlign w:val="center"/>
            <w:hideMark/>
          </w:tcPr>
          <w:p w14:paraId="3BD33E2F"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0,42</w:t>
            </w:r>
          </w:p>
        </w:tc>
      </w:tr>
      <w:tr w:rsidR="00153618" w:rsidRPr="00153618" w14:paraId="5408BC7A" w14:textId="77777777" w:rsidTr="0023201B">
        <w:trPr>
          <w:trHeight w:val="284"/>
        </w:trPr>
        <w:tc>
          <w:tcPr>
            <w:tcW w:w="710" w:type="pct"/>
            <w:noWrap/>
            <w:vAlign w:val="center"/>
            <w:hideMark/>
          </w:tcPr>
          <w:p w14:paraId="12DDFBF6"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3.2</w:t>
            </w:r>
          </w:p>
        </w:tc>
        <w:tc>
          <w:tcPr>
            <w:tcW w:w="2634" w:type="pct"/>
            <w:vAlign w:val="center"/>
            <w:hideMark/>
          </w:tcPr>
          <w:p w14:paraId="6917CC47"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tiểu học</w:t>
            </w:r>
          </w:p>
        </w:tc>
        <w:tc>
          <w:tcPr>
            <w:tcW w:w="828" w:type="pct"/>
            <w:noWrap/>
            <w:vAlign w:val="center"/>
            <w:hideMark/>
          </w:tcPr>
          <w:p w14:paraId="5104BDAC"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0,37</w:t>
            </w:r>
          </w:p>
        </w:tc>
        <w:tc>
          <w:tcPr>
            <w:tcW w:w="828" w:type="pct"/>
            <w:noWrap/>
            <w:vAlign w:val="center"/>
            <w:hideMark/>
          </w:tcPr>
          <w:p w14:paraId="3DED4F51"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0,60</w:t>
            </w:r>
          </w:p>
        </w:tc>
      </w:tr>
      <w:tr w:rsidR="00153618" w:rsidRPr="00153618" w14:paraId="362DADB5" w14:textId="77777777" w:rsidTr="0023201B">
        <w:trPr>
          <w:trHeight w:val="284"/>
        </w:trPr>
        <w:tc>
          <w:tcPr>
            <w:tcW w:w="710" w:type="pct"/>
            <w:noWrap/>
            <w:vAlign w:val="center"/>
            <w:hideMark/>
          </w:tcPr>
          <w:p w14:paraId="6E337D4B"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3.3</w:t>
            </w:r>
          </w:p>
        </w:tc>
        <w:tc>
          <w:tcPr>
            <w:tcW w:w="2634" w:type="pct"/>
            <w:vAlign w:val="center"/>
            <w:hideMark/>
          </w:tcPr>
          <w:p w14:paraId="485A9271"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THCS</w:t>
            </w:r>
          </w:p>
        </w:tc>
        <w:tc>
          <w:tcPr>
            <w:tcW w:w="828" w:type="pct"/>
            <w:noWrap/>
            <w:vAlign w:val="center"/>
            <w:hideMark/>
          </w:tcPr>
          <w:p w14:paraId="55B0DDFA"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828" w:type="pct"/>
            <w:noWrap/>
            <w:vAlign w:val="center"/>
            <w:hideMark/>
          </w:tcPr>
          <w:p w14:paraId="7D40B35B"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0,76</w:t>
            </w:r>
          </w:p>
        </w:tc>
      </w:tr>
      <w:tr w:rsidR="00153618" w:rsidRPr="00153618" w14:paraId="5436A619" w14:textId="77777777" w:rsidTr="0023201B">
        <w:trPr>
          <w:trHeight w:val="284"/>
        </w:trPr>
        <w:tc>
          <w:tcPr>
            <w:tcW w:w="710" w:type="pct"/>
            <w:noWrap/>
            <w:vAlign w:val="center"/>
            <w:hideMark/>
          </w:tcPr>
          <w:p w14:paraId="116DD824"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2634" w:type="pct"/>
            <w:vAlign w:val="center"/>
            <w:hideMark/>
          </w:tcPr>
          <w:p w14:paraId="3E099952"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Văn hoá</w:t>
            </w:r>
          </w:p>
        </w:tc>
        <w:tc>
          <w:tcPr>
            <w:tcW w:w="828" w:type="pct"/>
            <w:noWrap/>
            <w:vAlign w:val="center"/>
            <w:hideMark/>
          </w:tcPr>
          <w:p w14:paraId="114BBA21"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828" w:type="pct"/>
            <w:noWrap/>
            <w:vAlign w:val="center"/>
            <w:hideMark/>
          </w:tcPr>
          <w:p w14:paraId="21304793"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0,19</w:t>
            </w:r>
          </w:p>
        </w:tc>
      </w:tr>
      <w:tr w:rsidR="00153618" w:rsidRPr="00153618" w14:paraId="19D98414" w14:textId="77777777" w:rsidTr="0023201B">
        <w:trPr>
          <w:trHeight w:val="284"/>
        </w:trPr>
        <w:tc>
          <w:tcPr>
            <w:tcW w:w="710" w:type="pct"/>
            <w:noWrap/>
            <w:vAlign w:val="center"/>
            <w:hideMark/>
          </w:tcPr>
          <w:p w14:paraId="4F8EE2CD"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w:t>
            </w:r>
          </w:p>
        </w:tc>
        <w:tc>
          <w:tcPr>
            <w:tcW w:w="2634" w:type="pct"/>
            <w:vAlign w:val="center"/>
            <w:hideMark/>
          </w:tcPr>
          <w:p w14:paraId="379FA485"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Y tế</w:t>
            </w:r>
          </w:p>
        </w:tc>
        <w:tc>
          <w:tcPr>
            <w:tcW w:w="828" w:type="pct"/>
            <w:noWrap/>
            <w:vAlign w:val="center"/>
            <w:hideMark/>
          </w:tcPr>
          <w:p w14:paraId="02775830"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0,14</w:t>
            </w:r>
          </w:p>
        </w:tc>
        <w:tc>
          <w:tcPr>
            <w:tcW w:w="828" w:type="pct"/>
            <w:noWrap/>
            <w:vAlign w:val="center"/>
            <w:hideMark/>
          </w:tcPr>
          <w:p w14:paraId="377EE30F"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0,23</w:t>
            </w:r>
          </w:p>
        </w:tc>
      </w:tr>
      <w:tr w:rsidR="00153618" w:rsidRPr="00153618" w14:paraId="47CE8E0B" w14:textId="77777777" w:rsidTr="0023201B">
        <w:trPr>
          <w:trHeight w:val="284"/>
        </w:trPr>
        <w:tc>
          <w:tcPr>
            <w:tcW w:w="710" w:type="pct"/>
            <w:noWrap/>
            <w:vAlign w:val="center"/>
            <w:hideMark/>
          </w:tcPr>
          <w:p w14:paraId="48ACC4A3"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c>
          <w:tcPr>
            <w:tcW w:w="2634" w:type="pct"/>
            <w:vAlign w:val="center"/>
            <w:hideMark/>
          </w:tcPr>
          <w:p w14:paraId="27008519"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Thể dục thể thao</w:t>
            </w:r>
          </w:p>
        </w:tc>
        <w:tc>
          <w:tcPr>
            <w:tcW w:w="828" w:type="pct"/>
            <w:noWrap/>
            <w:vAlign w:val="center"/>
            <w:hideMark/>
          </w:tcPr>
          <w:p w14:paraId="59FEC86D"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0,48</w:t>
            </w:r>
          </w:p>
        </w:tc>
        <w:tc>
          <w:tcPr>
            <w:tcW w:w="828" w:type="pct"/>
            <w:noWrap/>
            <w:vAlign w:val="center"/>
            <w:hideMark/>
          </w:tcPr>
          <w:p w14:paraId="1E5BEE38"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0,78</w:t>
            </w:r>
          </w:p>
        </w:tc>
      </w:tr>
      <w:tr w:rsidR="00153618" w:rsidRPr="00153618" w14:paraId="17AA4124" w14:textId="77777777" w:rsidTr="0023201B">
        <w:trPr>
          <w:trHeight w:val="284"/>
        </w:trPr>
        <w:tc>
          <w:tcPr>
            <w:tcW w:w="710" w:type="pct"/>
            <w:noWrap/>
            <w:vAlign w:val="center"/>
            <w:hideMark/>
          </w:tcPr>
          <w:p w14:paraId="5A2C2292"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7</w:t>
            </w:r>
          </w:p>
        </w:tc>
        <w:tc>
          <w:tcPr>
            <w:tcW w:w="2634" w:type="pct"/>
            <w:vAlign w:val="center"/>
            <w:hideMark/>
          </w:tcPr>
          <w:p w14:paraId="6A372E6D"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Khu dịch vụ</w:t>
            </w:r>
          </w:p>
        </w:tc>
        <w:tc>
          <w:tcPr>
            <w:tcW w:w="828" w:type="pct"/>
            <w:noWrap/>
            <w:vAlign w:val="center"/>
            <w:hideMark/>
          </w:tcPr>
          <w:p w14:paraId="61FD014F"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1,09</w:t>
            </w:r>
          </w:p>
        </w:tc>
        <w:tc>
          <w:tcPr>
            <w:tcW w:w="828" w:type="pct"/>
            <w:noWrap/>
            <w:vAlign w:val="center"/>
            <w:hideMark/>
          </w:tcPr>
          <w:p w14:paraId="42281B40"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1,76</w:t>
            </w:r>
          </w:p>
        </w:tc>
      </w:tr>
      <w:tr w:rsidR="00153618" w:rsidRPr="00153618" w14:paraId="178A40E2" w14:textId="77777777" w:rsidTr="0023201B">
        <w:trPr>
          <w:trHeight w:val="284"/>
        </w:trPr>
        <w:tc>
          <w:tcPr>
            <w:tcW w:w="710" w:type="pct"/>
            <w:noWrap/>
            <w:vAlign w:val="center"/>
            <w:hideMark/>
          </w:tcPr>
          <w:p w14:paraId="7991C237"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w:t>
            </w:r>
          </w:p>
        </w:tc>
        <w:tc>
          <w:tcPr>
            <w:tcW w:w="2634" w:type="pct"/>
            <w:vAlign w:val="center"/>
            <w:hideMark/>
          </w:tcPr>
          <w:p w14:paraId="67D4A466"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w:t>
            </w:r>
          </w:p>
        </w:tc>
        <w:tc>
          <w:tcPr>
            <w:tcW w:w="828" w:type="pct"/>
            <w:noWrap/>
            <w:vAlign w:val="center"/>
            <w:hideMark/>
          </w:tcPr>
          <w:p w14:paraId="63B3D6F6"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11,66</w:t>
            </w:r>
          </w:p>
        </w:tc>
        <w:tc>
          <w:tcPr>
            <w:tcW w:w="828" w:type="pct"/>
            <w:noWrap/>
            <w:vAlign w:val="center"/>
            <w:hideMark/>
          </w:tcPr>
          <w:p w14:paraId="054A8984"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18,88</w:t>
            </w:r>
          </w:p>
        </w:tc>
      </w:tr>
      <w:tr w:rsidR="00153618" w:rsidRPr="00153618" w14:paraId="1AD3F448" w14:textId="77777777" w:rsidTr="0023201B">
        <w:trPr>
          <w:trHeight w:val="284"/>
        </w:trPr>
        <w:tc>
          <w:tcPr>
            <w:tcW w:w="710" w:type="pct"/>
            <w:noWrap/>
            <w:vAlign w:val="center"/>
            <w:hideMark/>
          </w:tcPr>
          <w:p w14:paraId="2DE7CCDC"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8.1</w:t>
            </w:r>
          </w:p>
        </w:tc>
        <w:tc>
          <w:tcPr>
            <w:tcW w:w="2634" w:type="pct"/>
            <w:vAlign w:val="center"/>
            <w:hideMark/>
          </w:tcPr>
          <w:p w14:paraId="30AAD496"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đơn vị ở</w:t>
            </w:r>
          </w:p>
        </w:tc>
        <w:tc>
          <w:tcPr>
            <w:tcW w:w="828" w:type="pct"/>
            <w:noWrap/>
            <w:vAlign w:val="center"/>
            <w:hideMark/>
          </w:tcPr>
          <w:p w14:paraId="24AA4EF8"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0,88</w:t>
            </w:r>
          </w:p>
        </w:tc>
        <w:tc>
          <w:tcPr>
            <w:tcW w:w="828" w:type="pct"/>
            <w:noWrap/>
            <w:vAlign w:val="center"/>
            <w:hideMark/>
          </w:tcPr>
          <w:p w14:paraId="34A436B8"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1,42</w:t>
            </w:r>
          </w:p>
        </w:tc>
      </w:tr>
      <w:tr w:rsidR="00153618" w:rsidRPr="00153618" w14:paraId="0E0437FE" w14:textId="77777777" w:rsidTr="0023201B">
        <w:trPr>
          <w:trHeight w:val="284"/>
        </w:trPr>
        <w:tc>
          <w:tcPr>
            <w:tcW w:w="710" w:type="pct"/>
            <w:noWrap/>
            <w:vAlign w:val="center"/>
            <w:hideMark/>
          </w:tcPr>
          <w:p w14:paraId="504F33EA"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8.2</w:t>
            </w:r>
          </w:p>
        </w:tc>
        <w:tc>
          <w:tcPr>
            <w:tcW w:w="2634" w:type="pct"/>
            <w:vAlign w:val="center"/>
            <w:hideMark/>
          </w:tcPr>
          <w:p w14:paraId="098775F9"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đô thị</w:t>
            </w:r>
          </w:p>
        </w:tc>
        <w:tc>
          <w:tcPr>
            <w:tcW w:w="828" w:type="pct"/>
            <w:noWrap/>
            <w:vAlign w:val="center"/>
            <w:hideMark/>
          </w:tcPr>
          <w:p w14:paraId="2CC57C64"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10,78</w:t>
            </w:r>
          </w:p>
        </w:tc>
        <w:tc>
          <w:tcPr>
            <w:tcW w:w="828" w:type="pct"/>
            <w:noWrap/>
            <w:vAlign w:val="center"/>
            <w:hideMark/>
          </w:tcPr>
          <w:p w14:paraId="2F41E53E"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17,45</w:t>
            </w:r>
          </w:p>
        </w:tc>
      </w:tr>
      <w:tr w:rsidR="00153618" w:rsidRPr="00153618" w14:paraId="4BAED4C7" w14:textId="77777777" w:rsidTr="0023201B">
        <w:trPr>
          <w:trHeight w:val="284"/>
        </w:trPr>
        <w:tc>
          <w:tcPr>
            <w:tcW w:w="710" w:type="pct"/>
            <w:noWrap/>
            <w:vAlign w:val="center"/>
            <w:hideMark/>
          </w:tcPr>
          <w:p w14:paraId="52E4D527"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9</w:t>
            </w:r>
          </w:p>
        </w:tc>
        <w:tc>
          <w:tcPr>
            <w:tcW w:w="2634" w:type="pct"/>
            <w:vAlign w:val="center"/>
            <w:hideMark/>
          </w:tcPr>
          <w:p w14:paraId="2FD216C1"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Dịch vụ - du lịch</w:t>
            </w:r>
          </w:p>
        </w:tc>
        <w:tc>
          <w:tcPr>
            <w:tcW w:w="828" w:type="pct"/>
            <w:noWrap/>
            <w:vAlign w:val="center"/>
            <w:hideMark/>
          </w:tcPr>
          <w:p w14:paraId="29BFBEEF"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2,17</w:t>
            </w:r>
          </w:p>
        </w:tc>
        <w:tc>
          <w:tcPr>
            <w:tcW w:w="828" w:type="pct"/>
            <w:noWrap/>
            <w:vAlign w:val="center"/>
            <w:hideMark/>
          </w:tcPr>
          <w:p w14:paraId="3C0CA1FA"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3,51</w:t>
            </w:r>
          </w:p>
        </w:tc>
      </w:tr>
      <w:tr w:rsidR="00153618" w:rsidRPr="00153618" w14:paraId="5D0C2A71" w14:textId="77777777" w:rsidTr="0023201B">
        <w:trPr>
          <w:trHeight w:val="284"/>
        </w:trPr>
        <w:tc>
          <w:tcPr>
            <w:tcW w:w="710" w:type="pct"/>
            <w:noWrap/>
            <w:vAlign w:val="center"/>
            <w:hideMark/>
          </w:tcPr>
          <w:p w14:paraId="0D25B1C9"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10</w:t>
            </w:r>
          </w:p>
        </w:tc>
        <w:tc>
          <w:tcPr>
            <w:tcW w:w="2634" w:type="pct"/>
            <w:vAlign w:val="center"/>
            <w:hideMark/>
          </w:tcPr>
          <w:p w14:paraId="7A22172D"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Di tích, tôn giáo</w:t>
            </w:r>
          </w:p>
        </w:tc>
        <w:tc>
          <w:tcPr>
            <w:tcW w:w="828" w:type="pct"/>
            <w:noWrap/>
            <w:vAlign w:val="center"/>
            <w:hideMark/>
          </w:tcPr>
          <w:p w14:paraId="08E00B2B"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0,75</w:t>
            </w:r>
          </w:p>
        </w:tc>
        <w:tc>
          <w:tcPr>
            <w:tcW w:w="828" w:type="pct"/>
            <w:noWrap/>
            <w:vAlign w:val="center"/>
            <w:hideMark/>
          </w:tcPr>
          <w:p w14:paraId="161920CE"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1,21</w:t>
            </w:r>
          </w:p>
        </w:tc>
      </w:tr>
      <w:tr w:rsidR="00153618" w:rsidRPr="00153618" w14:paraId="4707D7E4" w14:textId="77777777" w:rsidTr="0023201B">
        <w:trPr>
          <w:trHeight w:val="284"/>
        </w:trPr>
        <w:tc>
          <w:tcPr>
            <w:tcW w:w="710" w:type="pct"/>
            <w:noWrap/>
            <w:vAlign w:val="center"/>
            <w:hideMark/>
          </w:tcPr>
          <w:p w14:paraId="36C52650"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11</w:t>
            </w:r>
          </w:p>
        </w:tc>
        <w:tc>
          <w:tcPr>
            <w:tcW w:w="2634" w:type="pct"/>
            <w:vAlign w:val="center"/>
            <w:hideMark/>
          </w:tcPr>
          <w:p w14:paraId="445BAF2B"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Đường giao thông</w:t>
            </w:r>
          </w:p>
        </w:tc>
        <w:tc>
          <w:tcPr>
            <w:tcW w:w="828" w:type="pct"/>
            <w:noWrap/>
            <w:vAlign w:val="center"/>
            <w:hideMark/>
          </w:tcPr>
          <w:p w14:paraId="0C5BD1E0"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12,98</w:t>
            </w:r>
          </w:p>
        </w:tc>
        <w:tc>
          <w:tcPr>
            <w:tcW w:w="828" w:type="pct"/>
            <w:noWrap/>
            <w:vAlign w:val="center"/>
            <w:hideMark/>
          </w:tcPr>
          <w:p w14:paraId="398F3C44"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21,01</w:t>
            </w:r>
          </w:p>
        </w:tc>
      </w:tr>
      <w:tr w:rsidR="00153618" w:rsidRPr="00153618" w14:paraId="15DC1BD3" w14:textId="77777777" w:rsidTr="0023201B">
        <w:trPr>
          <w:trHeight w:val="284"/>
        </w:trPr>
        <w:tc>
          <w:tcPr>
            <w:tcW w:w="710" w:type="pct"/>
            <w:noWrap/>
            <w:vAlign w:val="center"/>
            <w:hideMark/>
          </w:tcPr>
          <w:p w14:paraId="12F221D8"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12</w:t>
            </w:r>
          </w:p>
        </w:tc>
        <w:tc>
          <w:tcPr>
            <w:tcW w:w="2634" w:type="pct"/>
            <w:vAlign w:val="center"/>
            <w:hideMark/>
          </w:tcPr>
          <w:p w14:paraId="6E09110A"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Bãi đỗ xe</w:t>
            </w:r>
          </w:p>
        </w:tc>
        <w:tc>
          <w:tcPr>
            <w:tcW w:w="828" w:type="pct"/>
            <w:noWrap/>
            <w:vAlign w:val="center"/>
            <w:hideMark/>
          </w:tcPr>
          <w:p w14:paraId="6CDFA7F6"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0,79</w:t>
            </w:r>
          </w:p>
        </w:tc>
        <w:tc>
          <w:tcPr>
            <w:tcW w:w="828" w:type="pct"/>
            <w:noWrap/>
            <w:vAlign w:val="center"/>
            <w:hideMark/>
          </w:tcPr>
          <w:p w14:paraId="5B3B87F8"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1,28</w:t>
            </w:r>
          </w:p>
        </w:tc>
      </w:tr>
      <w:tr w:rsidR="00153618" w:rsidRPr="00153618" w14:paraId="2F34402D" w14:textId="77777777" w:rsidTr="0023201B">
        <w:trPr>
          <w:trHeight w:val="284"/>
        </w:trPr>
        <w:tc>
          <w:tcPr>
            <w:tcW w:w="710" w:type="pct"/>
            <w:noWrap/>
            <w:vAlign w:val="center"/>
            <w:hideMark/>
          </w:tcPr>
          <w:p w14:paraId="38242241"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13</w:t>
            </w:r>
          </w:p>
        </w:tc>
        <w:tc>
          <w:tcPr>
            <w:tcW w:w="2634" w:type="pct"/>
            <w:vAlign w:val="center"/>
            <w:hideMark/>
          </w:tcPr>
          <w:p w14:paraId="5D42DEB8"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Hạ tầng kỹ thuật khác</w:t>
            </w:r>
          </w:p>
        </w:tc>
        <w:tc>
          <w:tcPr>
            <w:tcW w:w="828" w:type="pct"/>
            <w:noWrap/>
            <w:vAlign w:val="center"/>
            <w:hideMark/>
          </w:tcPr>
          <w:p w14:paraId="69672124"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1,15</w:t>
            </w:r>
          </w:p>
        </w:tc>
        <w:tc>
          <w:tcPr>
            <w:tcW w:w="828" w:type="pct"/>
            <w:noWrap/>
            <w:vAlign w:val="center"/>
            <w:hideMark/>
          </w:tcPr>
          <w:p w14:paraId="346F5C4A"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1,86</w:t>
            </w:r>
          </w:p>
        </w:tc>
      </w:tr>
      <w:tr w:rsidR="00153618" w:rsidRPr="00153618" w14:paraId="46EC8D38" w14:textId="77777777" w:rsidTr="0023201B">
        <w:trPr>
          <w:trHeight w:val="284"/>
        </w:trPr>
        <w:tc>
          <w:tcPr>
            <w:tcW w:w="710" w:type="pct"/>
            <w:noWrap/>
            <w:vAlign w:val="center"/>
            <w:hideMark/>
          </w:tcPr>
          <w:p w14:paraId="028EC828" w14:textId="77777777" w:rsidR="00230EF9" w:rsidRPr="00153618" w:rsidRDefault="00230EF9"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14</w:t>
            </w:r>
          </w:p>
        </w:tc>
        <w:tc>
          <w:tcPr>
            <w:tcW w:w="2634" w:type="pct"/>
            <w:vAlign w:val="center"/>
            <w:hideMark/>
          </w:tcPr>
          <w:p w14:paraId="3AA156C9" w14:textId="77777777" w:rsidR="00230EF9" w:rsidRPr="00153618" w:rsidRDefault="00230EF9"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Sông, suối, kênh rạch</w:t>
            </w:r>
          </w:p>
        </w:tc>
        <w:tc>
          <w:tcPr>
            <w:tcW w:w="828" w:type="pct"/>
            <w:noWrap/>
            <w:vAlign w:val="center"/>
            <w:hideMark/>
          </w:tcPr>
          <w:p w14:paraId="5A8B35F6"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1,58</w:t>
            </w:r>
          </w:p>
        </w:tc>
        <w:tc>
          <w:tcPr>
            <w:tcW w:w="828" w:type="pct"/>
            <w:noWrap/>
            <w:vAlign w:val="center"/>
            <w:hideMark/>
          </w:tcPr>
          <w:p w14:paraId="29A20026" w14:textId="77777777" w:rsidR="00230EF9" w:rsidRPr="00153618" w:rsidRDefault="00230EF9"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2,56</w:t>
            </w:r>
          </w:p>
        </w:tc>
      </w:tr>
    </w:tbl>
    <w:tbl>
      <w:tblPr>
        <w:tblStyle w:val="TableGrid"/>
        <w:tblW w:w="0" w:type="auto"/>
        <w:tblInd w:w="-5" w:type="dxa"/>
        <w:tblLook w:val="04A0" w:firstRow="1" w:lastRow="0" w:firstColumn="1" w:lastColumn="0" w:noHBand="0" w:noVBand="1"/>
      </w:tblPr>
      <w:tblGrid>
        <w:gridCol w:w="6096"/>
        <w:gridCol w:w="2981"/>
      </w:tblGrid>
      <w:tr w:rsidR="00153618" w:rsidRPr="00153618" w14:paraId="608C1BE9" w14:textId="77777777" w:rsidTr="000B6757">
        <w:tc>
          <w:tcPr>
            <w:tcW w:w="6072" w:type="dxa"/>
            <w:tcBorders>
              <w:top w:val="nil"/>
              <w:left w:val="nil"/>
              <w:bottom w:val="nil"/>
              <w:right w:val="nil"/>
            </w:tcBorders>
          </w:tcPr>
          <w:p w14:paraId="1678D939" w14:textId="589F09ED" w:rsidR="008D2D43" w:rsidRPr="00153618" w:rsidRDefault="003F3974" w:rsidP="00A26702">
            <w:pPr>
              <w:pStyle w:val="ListParagraph"/>
              <w:spacing w:before="60" w:after="60"/>
              <w:ind w:left="0" w:firstLine="0"/>
              <w:rPr>
                <w:color w:val="000000" w:themeColor="text1"/>
              </w:rPr>
            </w:pPr>
            <w:r w:rsidRPr="00153618">
              <w:rPr>
                <w:noProof/>
                <w:color w:val="000000" w:themeColor="text1"/>
              </w:rPr>
              <w:drawing>
                <wp:inline distT="0" distB="0" distL="0" distR="0" wp14:anchorId="684CB43E" wp14:editId="61ABA4FC">
                  <wp:extent cx="3732028" cy="2320176"/>
                  <wp:effectExtent l="0" t="0" r="1905" b="4445"/>
                  <wp:docPr id="1083741677"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41677" name="Picture 6" descr="A map of a city&#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53489" cy="2333518"/>
                          </a:xfrm>
                          <a:prstGeom prst="rect">
                            <a:avLst/>
                          </a:prstGeom>
                        </pic:spPr>
                      </pic:pic>
                    </a:graphicData>
                  </a:graphic>
                </wp:inline>
              </w:drawing>
            </w:r>
          </w:p>
        </w:tc>
        <w:tc>
          <w:tcPr>
            <w:tcW w:w="3005" w:type="dxa"/>
            <w:tcBorders>
              <w:top w:val="nil"/>
              <w:left w:val="nil"/>
              <w:bottom w:val="nil"/>
              <w:right w:val="nil"/>
            </w:tcBorders>
          </w:tcPr>
          <w:p w14:paraId="35322A43" w14:textId="7252BF6B" w:rsidR="008D2D43" w:rsidRPr="00153618" w:rsidRDefault="003B6930" w:rsidP="00A26702">
            <w:pPr>
              <w:pStyle w:val="ListParagraph"/>
              <w:spacing w:before="60" w:after="60"/>
              <w:ind w:left="0" w:firstLine="0"/>
              <w:rPr>
                <w:color w:val="000000" w:themeColor="text1"/>
              </w:rPr>
            </w:pPr>
            <w:r w:rsidRPr="00153618">
              <w:rPr>
                <w:noProof/>
                <w:color w:val="000000" w:themeColor="text1"/>
                <w:lang w:val="vi-VN" w:eastAsia="vi-VN"/>
              </w:rPr>
              <w:drawing>
                <wp:inline distT="0" distB="0" distL="0" distR="0" wp14:anchorId="6B8654FE" wp14:editId="520F3A72">
                  <wp:extent cx="1241375" cy="2170430"/>
                  <wp:effectExtent l="0" t="0" r="0" b="1270"/>
                  <wp:docPr id="481619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19286" name=""/>
                          <pic:cNvPicPr/>
                        </pic:nvPicPr>
                        <pic:blipFill>
                          <a:blip r:embed="rId70"/>
                          <a:stretch>
                            <a:fillRect/>
                          </a:stretch>
                        </pic:blipFill>
                        <pic:spPr>
                          <a:xfrm>
                            <a:off x="0" y="0"/>
                            <a:ext cx="1247092" cy="2180425"/>
                          </a:xfrm>
                          <a:prstGeom prst="rect">
                            <a:avLst/>
                          </a:prstGeom>
                        </pic:spPr>
                      </pic:pic>
                    </a:graphicData>
                  </a:graphic>
                </wp:inline>
              </w:drawing>
            </w:r>
          </w:p>
        </w:tc>
      </w:tr>
      <w:tr w:rsidR="00153618" w:rsidRPr="00153618" w14:paraId="12D0FEB9" w14:textId="77777777" w:rsidTr="000B6757">
        <w:tc>
          <w:tcPr>
            <w:tcW w:w="6072" w:type="dxa"/>
            <w:tcBorders>
              <w:top w:val="nil"/>
              <w:left w:val="nil"/>
              <w:bottom w:val="nil"/>
              <w:right w:val="nil"/>
            </w:tcBorders>
          </w:tcPr>
          <w:p w14:paraId="7A17B619" w14:textId="5975FDEE" w:rsidR="008D2D43" w:rsidRPr="00153618" w:rsidRDefault="008D2D43" w:rsidP="00A26702">
            <w:pPr>
              <w:pStyle w:val="K-Hinhanh"/>
              <w:tabs>
                <w:tab w:val="clear" w:pos="851"/>
                <w:tab w:val="left" w:pos="1066"/>
              </w:tabs>
              <w:rPr>
                <w:color w:val="000000" w:themeColor="text1"/>
              </w:rPr>
            </w:pPr>
            <w:r w:rsidRPr="00153618">
              <w:rPr>
                <w:color w:val="000000" w:themeColor="text1"/>
              </w:rPr>
              <w:t xml:space="preserve">Quy hoạch sử dụng đất tiểu khu </w:t>
            </w:r>
            <w:r w:rsidR="003B6930" w:rsidRPr="00153618">
              <w:rPr>
                <w:color w:val="000000" w:themeColor="text1"/>
                <w:lang w:val="en-US"/>
              </w:rPr>
              <w:t>2</w:t>
            </w:r>
          </w:p>
        </w:tc>
        <w:tc>
          <w:tcPr>
            <w:tcW w:w="3005" w:type="dxa"/>
            <w:tcBorders>
              <w:top w:val="nil"/>
              <w:left w:val="nil"/>
              <w:bottom w:val="nil"/>
              <w:right w:val="nil"/>
            </w:tcBorders>
          </w:tcPr>
          <w:p w14:paraId="7AB1D1F8" w14:textId="77777777" w:rsidR="008D2D43" w:rsidRPr="00153618" w:rsidRDefault="008D2D43" w:rsidP="00A26702">
            <w:pPr>
              <w:pStyle w:val="ListParagraph"/>
              <w:spacing w:before="60" w:after="60"/>
              <w:ind w:left="0" w:firstLine="0"/>
              <w:rPr>
                <w:color w:val="000000" w:themeColor="text1"/>
              </w:rPr>
            </w:pPr>
          </w:p>
        </w:tc>
      </w:tr>
    </w:tbl>
    <w:p w14:paraId="76C8BAC6" w14:textId="77777777" w:rsidR="008D2D43" w:rsidRPr="00153618" w:rsidRDefault="008D2D43" w:rsidP="006512FA">
      <w:pPr>
        <w:pStyle w:val="ListParagraph"/>
        <w:numPr>
          <w:ilvl w:val="3"/>
          <w:numId w:val="16"/>
        </w:numPr>
        <w:tabs>
          <w:tab w:val="left" w:pos="900"/>
        </w:tabs>
        <w:spacing w:before="60" w:after="60"/>
        <w:ind w:left="0" w:firstLine="540"/>
        <w:rPr>
          <w:color w:val="000000" w:themeColor="text1"/>
        </w:rPr>
      </w:pPr>
      <w:r w:rsidRPr="00153618">
        <w:rPr>
          <w:color w:val="000000" w:themeColor="text1"/>
        </w:rPr>
        <w:t>Tiểu khu 3</w:t>
      </w:r>
    </w:p>
    <w:p w14:paraId="5A552E83" w14:textId="6B2F9C95" w:rsidR="00122DB3" w:rsidRPr="00153618" w:rsidRDefault="008D2D43" w:rsidP="00122DB3">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mô: khoảng 90,</w:t>
      </w:r>
      <w:r w:rsidR="00230EF9" w:rsidRPr="00153618">
        <w:rPr>
          <w:rFonts w:eastAsia="Times New Roman"/>
          <w:bCs/>
          <w:color w:val="000000" w:themeColor="text1"/>
          <w:szCs w:val="26"/>
          <w:lang w:val="nl-NL"/>
        </w:rPr>
        <w:t>2</w:t>
      </w:r>
      <w:r w:rsidRPr="00153618">
        <w:rPr>
          <w:rFonts w:eastAsia="Times New Roman"/>
          <w:bCs/>
          <w:color w:val="000000" w:themeColor="text1"/>
          <w:szCs w:val="26"/>
          <w:lang w:val="nl-NL"/>
        </w:rPr>
        <w:t>9 ha</w:t>
      </w:r>
    </w:p>
    <w:p w14:paraId="651DC811" w14:textId="77777777" w:rsidR="00FD4ECB" w:rsidRPr="00153618" w:rsidRDefault="008D2D43" w:rsidP="008D2D43">
      <w:pPr>
        <w:pStyle w:val="ListParagraph"/>
        <w:tabs>
          <w:tab w:val="left" w:pos="540"/>
          <w:tab w:val="left" w:pos="810"/>
        </w:tabs>
        <w:spacing w:before="0" w:after="0" w:line="264" w:lineRule="auto"/>
        <w:ind w:left="540" w:firstLine="0"/>
        <w:jc w:val="center"/>
        <w:rPr>
          <w:rFonts w:eastAsia="Times New Roman"/>
          <w:bCs/>
          <w:color w:val="000000" w:themeColor="text1"/>
          <w:szCs w:val="26"/>
          <w:lang w:val="nl-NL"/>
        </w:rPr>
      </w:pPr>
      <w:r w:rsidRPr="00153618">
        <w:rPr>
          <w:rFonts w:eastAsia="Times New Roman"/>
          <w:bCs/>
          <w:color w:val="000000" w:themeColor="text1"/>
          <w:szCs w:val="26"/>
          <w:lang w:val="nl-NL"/>
        </w:rPr>
        <w:t>Bảng thống kê sử dụng đất tiểu khu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4774"/>
        <w:gridCol w:w="1501"/>
        <w:gridCol w:w="1501"/>
      </w:tblGrid>
      <w:tr w:rsidR="00153618" w:rsidRPr="00153618" w14:paraId="19795C36" w14:textId="77777777" w:rsidTr="0023201B">
        <w:trPr>
          <w:trHeight w:val="284"/>
          <w:tblHeader/>
        </w:trPr>
        <w:tc>
          <w:tcPr>
            <w:tcW w:w="710" w:type="pct"/>
            <w:vAlign w:val="center"/>
            <w:hideMark/>
          </w:tcPr>
          <w:p w14:paraId="429112BC" w14:textId="77777777" w:rsidR="00FD4ECB" w:rsidRPr="00153618" w:rsidRDefault="00FD4ECB"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STT</w:t>
            </w:r>
          </w:p>
        </w:tc>
        <w:tc>
          <w:tcPr>
            <w:tcW w:w="2634" w:type="pct"/>
            <w:vAlign w:val="center"/>
            <w:hideMark/>
          </w:tcPr>
          <w:p w14:paraId="528898FA" w14:textId="77777777" w:rsidR="00FD4ECB" w:rsidRPr="00153618" w:rsidRDefault="00FD4ECB"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Chức năng đất</w:t>
            </w:r>
          </w:p>
        </w:tc>
        <w:tc>
          <w:tcPr>
            <w:tcW w:w="828" w:type="pct"/>
            <w:vAlign w:val="center"/>
            <w:hideMark/>
          </w:tcPr>
          <w:p w14:paraId="5D619120" w14:textId="77777777" w:rsidR="00FD4ECB" w:rsidRPr="00153618" w:rsidRDefault="00FD4ECB"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Diện tích</w:t>
            </w:r>
            <w:r w:rsidRPr="00153618">
              <w:rPr>
                <w:rFonts w:eastAsia="Times New Roman"/>
                <w:b/>
                <w:bCs/>
                <w:color w:val="000000" w:themeColor="text1"/>
                <w:szCs w:val="26"/>
              </w:rPr>
              <w:br/>
              <w:t>(ha)</w:t>
            </w:r>
          </w:p>
        </w:tc>
        <w:tc>
          <w:tcPr>
            <w:tcW w:w="828" w:type="pct"/>
            <w:vAlign w:val="center"/>
            <w:hideMark/>
          </w:tcPr>
          <w:p w14:paraId="03095E75" w14:textId="77777777" w:rsidR="00FD4ECB" w:rsidRPr="00153618" w:rsidRDefault="00FD4ECB"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Tỷ lệ</w:t>
            </w:r>
            <w:r w:rsidRPr="00153618">
              <w:rPr>
                <w:rFonts w:eastAsia="Times New Roman"/>
                <w:b/>
                <w:bCs/>
                <w:color w:val="000000" w:themeColor="text1"/>
                <w:szCs w:val="26"/>
              </w:rPr>
              <w:br/>
              <w:t>(%)</w:t>
            </w:r>
          </w:p>
        </w:tc>
      </w:tr>
      <w:tr w:rsidR="00153618" w:rsidRPr="00153618" w14:paraId="180C0CD5" w14:textId="77777777" w:rsidTr="0023201B">
        <w:trPr>
          <w:trHeight w:val="284"/>
        </w:trPr>
        <w:tc>
          <w:tcPr>
            <w:tcW w:w="710" w:type="pct"/>
            <w:noWrap/>
            <w:vAlign w:val="center"/>
            <w:hideMark/>
          </w:tcPr>
          <w:p w14:paraId="5FD355D0" w14:textId="77777777" w:rsidR="00FD4ECB" w:rsidRPr="00153618" w:rsidRDefault="00FD4ECB"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2634" w:type="pct"/>
            <w:vAlign w:val="center"/>
            <w:hideMark/>
          </w:tcPr>
          <w:p w14:paraId="4990075F" w14:textId="77777777" w:rsidR="00FD4ECB" w:rsidRPr="00153618" w:rsidRDefault="00FD4ECB"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Tổng diện tích</w:t>
            </w:r>
          </w:p>
        </w:tc>
        <w:tc>
          <w:tcPr>
            <w:tcW w:w="828" w:type="pct"/>
            <w:noWrap/>
            <w:vAlign w:val="center"/>
            <w:hideMark/>
          </w:tcPr>
          <w:p w14:paraId="35779630" w14:textId="77777777" w:rsidR="00FD4ECB" w:rsidRPr="00153618" w:rsidRDefault="00FD4ECB"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90,29</w:t>
            </w:r>
          </w:p>
        </w:tc>
        <w:tc>
          <w:tcPr>
            <w:tcW w:w="828" w:type="pct"/>
            <w:noWrap/>
            <w:vAlign w:val="center"/>
            <w:hideMark/>
          </w:tcPr>
          <w:p w14:paraId="47C97EA3" w14:textId="77777777" w:rsidR="00FD4ECB" w:rsidRPr="00153618" w:rsidRDefault="00FD4ECB"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100,00</w:t>
            </w:r>
          </w:p>
        </w:tc>
      </w:tr>
      <w:tr w:rsidR="00153618" w:rsidRPr="00153618" w14:paraId="0E6B8A40" w14:textId="77777777" w:rsidTr="0023201B">
        <w:trPr>
          <w:trHeight w:val="284"/>
        </w:trPr>
        <w:tc>
          <w:tcPr>
            <w:tcW w:w="710" w:type="pct"/>
            <w:noWrap/>
            <w:vAlign w:val="center"/>
            <w:hideMark/>
          </w:tcPr>
          <w:p w14:paraId="21550426" w14:textId="77777777" w:rsidR="00FD4ECB" w:rsidRPr="00153618" w:rsidRDefault="00FD4ECB"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2634" w:type="pct"/>
            <w:vAlign w:val="center"/>
            <w:hideMark/>
          </w:tcPr>
          <w:p w14:paraId="558CE531" w14:textId="77777777" w:rsidR="00FD4ECB" w:rsidRPr="00153618" w:rsidRDefault="00FD4ECB"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Khu dịch vụ</w:t>
            </w:r>
          </w:p>
        </w:tc>
        <w:tc>
          <w:tcPr>
            <w:tcW w:w="828" w:type="pct"/>
            <w:noWrap/>
            <w:vAlign w:val="center"/>
            <w:hideMark/>
          </w:tcPr>
          <w:p w14:paraId="19417C45"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6,07</w:t>
            </w:r>
          </w:p>
        </w:tc>
        <w:tc>
          <w:tcPr>
            <w:tcW w:w="828" w:type="pct"/>
            <w:noWrap/>
            <w:vAlign w:val="center"/>
            <w:hideMark/>
          </w:tcPr>
          <w:p w14:paraId="00491306"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6,72</w:t>
            </w:r>
          </w:p>
        </w:tc>
      </w:tr>
      <w:tr w:rsidR="00153618" w:rsidRPr="00153618" w14:paraId="6AAC71C8" w14:textId="77777777" w:rsidTr="0023201B">
        <w:trPr>
          <w:trHeight w:val="284"/>
        </w:trPr>
        <w:tc>
          <w:tcPr>
            <w:tcW w:w="710" w:type="pct"/>
            <w:noWrap/>
            <w:vAlign w:val="center"/>
            <w:hideMark/>
          </w:tcPr>
          <w:p w14:paraId="4EA36E26" w14:textId="77777777" w:rsidR="00FD4ECB" w:rsidRPr="00153618" w:rsidRDefault="00FD4ECB"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2634" w:type="pct"/>
            <w:vAlign w:val="center"/>
            <w:hideMark/>
          </w:tcPr>
          <w:p w14:paraId="6EC59926" w14:textId="77777777" w:rsidR="00FD4ECB" w:rsidRPr="00153618" w:rsidRDefault="00FD4ECB"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w:t>
            </w:r>
          </w:p>
        </w:tc>
        <w:tc>
          <w:tcPr>
            <w:tcW w:w="828" w:type="pct"/>
            <w:noWrap/>
            <w:vAlign w:val="center"/>
            <w:hideMark/>
          </w:tcPr>
          <w:p w14:paraId="2D91480F"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828" w:type="pct"/>
            <w:noWrap/>
            <w:vAlign w:val="center"/>
            <w:hideMark/>
          </w:tcPr>
          <w:p w14:paraId="398627AA"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0,23</w:t>
            </w:r>
          </w:p>
        </w:tc>
      </w:tr>
      <w:tr w:rsidR="00153618" w:rsidRPr="00153618" w14:paraId="3141A795" w14:textId="77777777" w:rsidTr="0023201B">
        <w:trPr>
          <w:trHeight w:val="284"/>
        </w:trPr>
        <w:tc>
          <w:tcPr>
            <w:tcW w:w="710" w:type="pct"/>
            <w:noWrap/>
            <w:vAlign w:val="center"/>
            <w:hideMark/>
          </w:tcPr>
          <w:p w14:paraId="7495FB5E" w14:textId="77777777" w:rsidR="00FD4ECB" w:rsidRPr="00153618" w:rsidRDefault="00FD4ECB"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2.1</w:t>
            </w:r>
          </w:p>
        </w:tc>
        <w:tc>
          <w:tcPr>
            <w:tcW w:w="2634" w:type="pct"/>
            <w:vAlign w:val="center"/>
            <w:hideMark/>
          </w:tcPr>
          <w:p w14:paraId="38D92CB3" w14:textId="77777777" w:rsidR="00FD4ECB" w:rsidRPr="00153618" w:rsidRDefault="00FD4ECB"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đô thị</w:t>
            </w:r>
          </w:p>
        </w:tc>
        <w:tc>
          <w:tcPr>
            <w:tcW w:w="828" w:type="pct"/>
            <w:noWrap/>
            <w:vAlign w:val="center"/>
            <w:hideMark/>
          </w:tcPr>
          <w:p w14:paraId="7E94AA10"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828" w:type="pct"/>
            <w:noWrap/>
            <w:vAlign w:val="center"/>
            <w:hideMark/>
          </w:tcPr>
          <w:p w14:paraId="284D1C41"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0,23</w:t>
            </w:r>
          </w:p>
        </w:tc>
      </w:tr>
      <w:tr w:rsidR="00153618" w:rsidRPr="00153618" w14:paraId="5B05DE46" w14:textId="77777777" w:rsidTr="0023201B">
        <w:trPr>
          <w:trHeight w:val="284"/>
        </w:trPr>
        <w:tc>
          <w:tcPr>
            <w:tcW w:w="710" w:type="pct"/>
            <w:noWrap/>
            <w:vAlign w:val="center"/>
            <w:hideMark/>
          </w:tcPr>
          <w:p w14:paraId="3EC6BAEC" w14:textId="77777777" w:rsidR="00FD4ECB" w:rsidRPr="00153618" w:rsidRDefault="00FD4ECB"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lastRenderedPageBreak/>
              <w:t>3</w:t>
            </w:r>
          </w:p>
        </w:tc>
        <w:tc>
          <w:tcPr>
            <w:tcW w:w="2634" w:type="pct"/>
            <w:vAlign w:val="center"/>
            <w:hideMark/>
          </w:tcPr>
          <w:p w14:paraId="68FDC7A0" w14:textId="77777777" w:rsidR="00FD4ECB" w:rsidRPr="00153618" w:rsidRDefault="00FD4ECB"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Dịch vụ - du lịch</w:t>
            </w:r>
          </w:p>
        </w:tc>
        <w:tc>
          <w:tcPr>
            <w:tcW w:w="828" w:type="pct"/>
            <w:noWrap/>
            <w:vAlign w:val="center"/>
            <w:hideMark/>
          </w:tcPr>
          <w:p w14:paraId="6AE0216F"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1,19</w:t>
            </w:r>
          </w:p>
        </w:tc>
        <w:tc>
          <w:tcPr>
            <w:tcW w:w="828" w:type="pct"/>
            <w:noWrap/>
            <w:vAlign w:val="center"/>
            <w:hideMark/>
          </w:tcPr>
          <w:p w14:paraId="336F9723"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1,32</w:t>
            </w:r>
          </w:p>
        </w:tc>
      </w:tr>
      <w:tr w:rsidR="00153618" w:rsidRPr="00153618" w14:paraId="47CC7E0A" w14:textId="77777777" w:rsidTr="0023201B">
        <w:trPr>
          <w:trHeight w:val="284"/>
        </w:trPr>
        <w:tc>
          <w:tcPr>
            <w:tcW w:w="710" w:type="pct"/>
            <w:noWrap/>
            <w:vAlign w:val="center"/>
            <w:hideMark/>
          </w:tcPr>
          <w:p w14:paraId="0B2D04FD" w14:textId="77777777" w:rsidR="00FD4ECB" w:rsidRPr="00153618" w:rsidRDefault="00FD4ECB"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2634" w:type="pct"/>
            <w:vAlign w:val="center"/>
            <w:hideMark/>
          </w:tcPr>
          <w:p w14:paraId="5925246B" w14:textId="77777777" w:rsidR="00FD4ECB" w:rsidRPr="00153618" w:rsidRDefault="00FD4ECB"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Đường giao thông</w:t>
            </w:r>
          </w:p>
        </w:tc>
        <w:tc>
          <w:tcPr>
            <w:tcW w:w="828" w:type="pct"/>
            <w:noWrap/>
            <w:vAlign w:val="center"/>
            <w:hideMark/>
          </w:tcPr>
          <w:p w14:paraId="00F2F3CB"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1,82</w:t>
            </w:r>
          </w:p>
        </w:tc>
        <w:tc>
          <w:tcPr>
            <w:tcW w:w="828" w:type="pct"/>
            <w:noWrap/>
            <w:vAlign w:val="center"/>
            <w:hideMark/>
          </w:tcPr>
          <w:p w14:paraId="037F5AD6"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2,02</w:t>
            </w:r>
          </w:p>
        </w:tc>
      </w:tr>
      <w:tr w:rsidR="00153618" w:rsidRPr="00153618" w14:paraId="4BAC2B14" w14:textId="77777777" w:rsidTr="0023201B">
        <w:trPr>
          <w:trHeight w:val="284"/>
        </w:trPr>
        <w:tc>
          <w:tcPr>
            <w:tcW w:w="710" w:type="pct"/>
            <w:noWrap/>
            <w:vAlign w:val="center"/>
            <w:hideMark/>
          </w:tcPr>
          <w:p w14:paraId="0B0C10BF" w14:textId="77777777" w:rsidR="00FD4ECB" w:rsidRPr="00153618" w:rsidRDefault="00FD4ECB"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w:t>
            </w:r>
          </w:p>
        </w:tc>
        <w:tc>
          <w:tcPr>
            <w:tcW w:w="2634" w:type="pct"/>
            <w:vAlign w:val="center"/>
            <w:hideMark/>
          </w:tcPr>
          <w:p w14:paraId="68EB3212" w14:textId="77777777" w:rsidR="00FD4ECB" w:rsidRPr="00153618" w:rsidRDefault="00FD4ECB"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Sông, suối, kênh rạch</w:t>
            </w:r>
          </w:p>
        </w:tc>
        <w:tc>
          <w:tcPr>
            <w:tcW w:w="828" w:type="pct"/>
            <w:noWrap/>
            <w:vAlign w:val="center"/>
            <w:hideMark/>
          </w:tcPr>
          <w:p w14:paraId="21ECCFB5"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81,00</w:t>
            </w:r>
          </w:p>
        </w:tc>
        <w:tc>
          <w:tcPr>
            <w:tcW w:w="828" w:type="pct"/>
            <w:noWrap/>
            <w:vAlign w:val="center"/>
            <w:hideMark/>
          </w:tcPr>
          <w:p w14:paraId="14E90D33" w14:textId="77777777" w:rsidR="00FD4ECB" w:rsidRPr="00153618" w:rsidRDefault="00FD4ECB"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89,71</w:t>
            </w:r>
          </w:p>
        </w:tc>
      </w:tr>
    </w:tbl>
    <w:tbl>
      <w:tblPr>
        <w:tblStyle w:val="TableGrid"/>
        <w:tblW w:w="0" w:type="auto"/>
        <w:tblInd w:w="-5" w:type="dxa"/>
        <w:tblLook w:val="04A0" w:firstRow="1" w:lastRow="0" w:firstColumn="1" w:lastColumn="0" w:noHBand="0" w:noVBand="1"/>
      </w:tblPr>
      <w:tblGrid>
        <w:gridCol w:w="6696"/>
        <w:gridCol w:w="2381"/>
      </w:tblGrid>
      <w:tr w:rsidR="00153618" w:rsidRPr="00153618" w14:paraId="0CE25712" w14:textId="77777777" w:rsidTr="00230EF9">
        <w:tc>
          <w:tcPr>
            <w:tcW w:w="6696" w:type="dxa"/>
          </w:tcPr>
          <w:p w14:paraId="34D42A4F" w14:textId="68A15E6F" w:rsidR="008D2D43" w:rsidRPr="00153618" w:rsidRDefault="00122DB3" w:rsidP="00A26702">
            <w:pPr>
              <w:pStyle w:val="ListParagraph"/>
              <w:spacing w:before="60" w:after="60"/>
              <w:ind w:left="0" w:firstLine="0"/>
              <w:rPr>
                <w:color w:val="000000" w:themeColor="text1"/>
              </w:rPr>
            </w:pPr>
            <w:r w:rsidRPr="00153618">
              <w:rPr>
                <w:noProof/>
                <w:color w:val="000000" w:themeColor="text1"/>
                <w:lang w:val="vi-VN" w:eastAsia="vi-VN"/>
              </w:rPr>
              <w:drawing>
                <wp:inline distT="0" distB="0" distL="0" distR="0" wp14:anchorId="11B0A709" wp14:editId="3F2FC920">
                  <wp:extent cx="4114800" cy="1980746"/>
                  <wp:effectExtent l="0" t="0" r="0" b="635"/>
                  <wp:docPr id="1502884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84042" name=""/>
                          <pic:cNvPicPr/>
                        </pic:nvPicPr>
                        <pic:blipFill>
                          <a:blip r:embed="rId72"/>
                          <a:stretch>
                            <a:fillRect/>
                          </a:stretch>
                        </pic:blipFill>
                        <pic:spPr>
                          <a:xfrm>
                            <a:off x="0" y="0"/>
                            <a:ext cx="4125329" cy="1985814"/>
                          </a:xfrm>
                          <a:prstGeom prst="rect">
                            <a:avLst/>
                          </a:prstGeom>
                        </pic:spPr>
                      </pic:pic>
                    </a:graphicData>
                  </a:graphic>
                </wp:inline>
              </w:drawing>
            </w:r>
          </w:p>
        </w:tc>
        <w:tc>
          <w:tcPr>
            <w:tcW w:w="2381" w:type="dxa"/>
          </w:tcPr>
          <w:p w14:paraId="4A67D850" w14:textId="1BC65DAE" w:rsidR="008D2D43" w:rsidRPr="00153618" w:rsidRDefault="00122DB3" w:rsidP="00A26702">
            <w:pPr>
              <w:pStyle w:val="ListParagraph"/>
              <w:spacing w:before="60" w:after="60"/>
              <w:ind w:left="0" w:firstLine="0"/>
              <w:rPr>
                <w:color w:val="000000" w:themeColor="text1"/>
              </w:rPr>
            </w:pPr>
            <w:r w:rsidRPr="00153618">
              <w:rPr>
                <w:noProof/>
                <w:color w:val="000000" w:themeColor="text1"/>
                <w:lang w:val="vi-VN" w:eastAsia="vi-VN"/>
              </w:rPr>
              <w:drawing>
                <wp:inline distT="0" distB="0" distL="0" distR="0" wp14:anchorId="24049934" wp14:editId="5F76342F">
                  <wp:extent cx="1241375" cy="2170430"/>
                  <wp:effectExtent l="0" t="0" r="0" b="1270"/>
                  <wp:docPr id="2009688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19286" name=""/>
                          <pic:cNvPicPr/>
                        </pic:nvPicPr>
                        <pic:blipFill>
                          <a:blip r:embed="rId70"/>
                          <a:stretch>
                            <a:fillRect/>
                          </a:stretch>
                        </pic:blipFill>
                        <pic:spPr>
                          <a:xfrm>
                            <a:off x="0" y="0"/>
                            <a:ext cx="1247092" cy="2180425"/>
                          </a:xfrm>
                          <a:prstGeom prst="rect">
                            <a:avLst/>
                          </a:prstGeom>
                        </pic:spPr>
                      </pic:pic>
                    </a:graphicData>
                  </a:graphic>
                </wp:inline>
              </w:drawing>
            </w:r>
          </w:p>
        </w:tc>
      </w:tr>
      <w:tr w:rsidR="00153618" w:rsidRPr="00153618" w14:paraId="28206437" w14:textId="77777777" w:rsidTr="00230EF9">
        <w:tc>
          <w:tcPr>
            <w:tcW w:w="6696" w:type="dxa"/>
          </w:tcPr>
          <w:p w14:paraId="6233177E" w14:textId="2F9AB149" w:rsidR="008D2D43" w:rsidRPr="00153618" w:rsidRDefault="008D2D43" w:rsidP="00A26702">
            <w:pPr>
              <w:pStyle w:val="K-Hinhanh"/>
              <w:tabs>
                <w:tab w:val="clear" w:pos="851"/>
                <w:tab w:val="left" w:pos="1066"/>
              </w:tabs>
              <w:rPr>
                <w:color w:val="000000" w:themeColor="text1"/>
              </w:rPr>
            </w:pPr>
            <w:r w:rsidRPr="00153618">
              <w:rPr>
                <w:color w:val="000000" w:themeColor="text1"/>
              </w:rPr>
              <w:t xml:space="preserve">Quy hoạch sử dụng đất tiểu khu </w:t>
            </w:r>
            <w:r w:rsidR="00122DB3" w:rsidRPr="00153618">
              <w:rPr>
                <w:color w:val="000000" w:themeColor="text1"/>
              </w:rPr>
              <w:t>3</w:t>
            </w:r>
          </w:p>
        </w:tc>
        <w:tc>
          <w:tcPr>
            <w:tcW w:w="2381" w:type="dxa"/>
          </w:tcPr>
          <w:p w14:paraId="5D192153" w14:textId="77777777" w:rsidR="008D2D43" w:rsidRPr="00153618" w:rsidRDefault="008D2D43" w:rsidP="00A26702">
            <w:pPr>
              <w:pStyle w:val="ListParagraph"/>
              <w:spacing w:before="60" w:after="60"/>
              <w:ind w:left="0" w:firstLine="0"/>
              <w:rPr>
                <w:color w:val="000000" w:themeColor="text1"/>
              </w:rPr>
            </w:pPr>
          </w:p>
        </w:tc>
      </w:tr>
    </w:tbl>
    <w:p w14:paraId="7DB15D81" w14:textId="77777777" w:rsidR="008D2D43" w:rsidRPr="00153618" w:rsidRDefault="008D2D43" w:rsidP="008D2D43">
      <w:pPr>
        <w:keepNext/>
        <w:keepLines/>
        <w:numPr>
          <w:ilvl w:val="2"/>
          <w:numId w:val="1"/>
        </w:numPr>
        <w:tabs>
          <w:tab w:val="left" w:pos="1170"/>
        </w:tabs>
        <w:spacing w:before="60" w:after="0" w:line="240" w:lineRule="auto"/>
        <w:ind w:left="810" w:hanging="263"/>
        <w:outlineLvl w:val="2"/>
        <w:rPr>
          <w:color w:val="000000" w:themeColor="text1"/>
        </w:rPr>
      </w:pPr>
      <w:bookmarkStart w:id="131" w:name="_Toc213601292"/>
      <w:r w:rsidRPr="00153618">
        <w:rPr>
          <w:b/>
          <w:bCs/>
          <w:i/>
          <w:iCs/>
          <w:color w:val="000000" w:themeColor="text1"/>
        </w:rPr>
        <w:t>Quy hoạch hệ thống hạ tầng xã hội:</w:t>
      </w:r>
      <w:bookmarkEnd w:id="131"/>
    </w:p>
    <w:p w14:paraId="166131AE" w14:textId="77777777" w:rsidR="00DA1A23" w:rsidRPr="00153618" w:rsidRDefault="00DA1A23" w:rsidP="00DA1A23">
      <w:pPr>
        <w:pStyle w:val="Heading3"/>
        <w:keepLines w:val="0"/>
        <w:numPr>
          <w:ilvl w:val="2"/>
          <w:numId w:val="35"/>
        </w:numPr>
        <w:tabs>
          <w:tab w:val="num" w:pos="2910"/>
        </w:tabs>
        <w:spacing w:before="60" w:after="60" w:line="240" w:lineRule="auto"/>
        <w:ind w:left="426"/>
        <w:jc w:val="left"/>
        <w:rPr>
          <w:color w:val="000000" w:themeColor="text1"/>
          <w:lang w:val="nl-NL"/>
        </w:rPr>
      </w:pPr>
      <w:bookmarkStart w:id="132" w:name="_Toc213601293"/>
      <w:bookmarkStart w:id="133" w:name="_Toc174205074"/>
      <w:bookmarkStart w:id="134" w:name="_Toc213601299"/>
      <w:r w:rsidRPr="00153618">
        <w:rPr>
          <w:color w:val="000000" w:themeColor="text1"/>
          <w:lang w:val="nl-NL"/>
        </w:rPr>
        <w:t>Định hướng phát triển hệ thống thương mại, dịch vụ:</w:t>
      </w:r>
      <w:bookmarkEnd w:id="132"/>
    </w:p>
    <w:p w14:paraId="29BB976F" w14:textId="77777777" w:rsidR="00DA1A23" w:rsidRPr="00153618" w:rsidRDefault="00DA1A23" w:rsidP="00DA1A23">
      <w:pPr>
        <w:ind w:firstLine="578"/>
        <w:rPr>
          <w:color w:val="000000" w:themeColor="text1"/>
          <w:lang w:val="nl-NL" w:eastAsia="x-none"/>
        </w:rPr>
      </w:pPr>
      <w:r w:rsidRPr="00153618">
        <w:rPr>
          <w:color w:val="000000" w:themeColor="text1"/>
          <w:lang w:val="nl-NL" w:eastAsia="x-none"/>
        </w:rPr>
        <w:t>+ Công trình thương mại dịch vụ đơn vị ở:</w:t>
      </w:r>
    </w:p>
    <w:p w14:paraId="1CAD5225" w14:textId="77777777" w:rsidR="00DA1A23" w:rsidRPr="00153618" w:rsidRDefault="00DA1A23" w:rsidP="00DA1A23">
      <w:pPr>
        <w:ind w:firstLine="578"/>
        <w:rPr>
          <w:color w:val="000000" w:themeColor="text1"/>
          <w:lang w:val="nl-NL" w:eastAsia="x-none"/>
        </w:rPr>
      </w:pPr>
      <w:r w:rsidRPr="00153618">
        <w:rPr>
          <w:color w:val="000000" w:themeColor="text1"/>
          <w:lang w:val="nl-NL" w:eastAsia="x-none"/>
        </w:rPr>
        <w:t>Xây mới 2 công trình thương mại dịch vụ, với tổng diện tích khoảng 7,25 ha.</w:t>
      </w:r>
    </w:p>
    <w:p w14:paraId="40352098" w14:textId="77777777" w:rsidR="00DA1A23" w:rsidRPr="00153618" w:rsidRDefault="00DA1A23" w:rsidP="00DA1A23">
      <w:pPr>
        <w:pStyle w:val="Heading3"/>
        <w:keepLines w:val="0"/>
        <w:numPr>
          <w:ilvl w:val="2"/>
          <w:numId w:val="35"/>
        </w:numPr>
        <w:tabs>
          <w:tab w:val="num" w:pos="2910"/>
        </w:tabs>
        <w:spacing w:before="60" w:after="60" w:line="240" w:lineRule="auto"/>
        <w:ind w:left="426"/>
        <w:jc w:val="left"/>
        <w:rPr>
          <w:color w:val="000000" w:themeColor="text1"/>
          <w:lang w:val="nl-NL"/>
        </w:rPr>
      </w:pPr>
      <w:bookmarkStart w:id="135" w:name="_Toc213601294"/>
      <w:r w:rsidRPr="00153618">
        <w:rPr>
          <w:color w:val="000000" w:themeColor="text1"/>
          <w:lang w:val="nl-NL"/>
        </w:rPr>
        <w:t>Định hướng phát triển hệ thống công trình thể dục thể thao:</w:t>
      </w:r>
      <w:bookmarkEnd w:id="135"/>
    </w:p>
    <w:p w14:paraId="5130482D" w14:textId="77777777" w:rsidR="00DA1A23" w:rsidRPr="00153618" w:rsidRDefault="00DA1A23" w:rsidP="00DA1A23">
      <w:pPr>
        <w:rPr>
          <w:color w:val="000000" w:themeColor="text1"/>
          <w:lang w:val="nl-NL" w:eastAsia="x-none"/>
        </w:rPr>
      </w:pPr>
      <w:r w:rsidRPr="00153618">
        <w:rPr>
          <w:color w:val="000000" w:themeColor="text1"/>
          <w:lang w:val="nl-NL" w:eastAsia="x-none"/>
        </w:rPr>
        <w:t>Hiện trạng : chưa có công trình văn hoá, thể thao</w:t>
      </w:r>
    </w:p>
    <w:p w14:paraId="444DC1D6" w14:textId="77777777" w:rsidR="00DA1A23" w:rsidRPr="00153618" w:rsidRDefault="00DA1A23" w:rsidP="00DA1A23">
      <w:pPr>
        <w:rPr>
          <w:color w:val="000000" w:themeColor="text1"/>
          <w:lang w:val="nl-NL" w:eastAsia="x-none"/>
        </w:rPr>
      </w:pPr>
      <w:r w:rsidRPr="00153618">
        <w:rPr>
          <w:color w:val="000000" w:themeColor="text1"/>
          <w:lang w:val="nl-NL" w:eastAsia="x-none"/>
        </w:rPr>
        <w:t>Quy hoạch: Bổ sung 1 công trình văn hoá, 1 công trình thể dục thể thao</w:t>
      </w:r>
    </w:p>
    <w:p w14:paraId="76120043" w14:textId="77777777" w:rsidR="00DA1A23" w:rsidRPr="00153618" w:rsidRDefault="00DA1A23" w:rsidP="00DA1A23">
      <w:pPr>
        <w:rPr>
          <w:color w:val="000000" w:themeColor="text1"/>
          <w:lang w:val="nl-NL" w:eastAsia="x-none"/>
        </w:rPr>
      </w:pPr>
      <w:r w:rsidRPr="00153618">
        <w:rPr>
          <w:color w:val="000000" w:themeColor="text1"/>
          <w:lang w:val="nl-NL" w:eastAsia="x-none"/>
        </w:rPr>
        <w:t>Là các điểm trung tâm văn hóa thể thao phục vụ đơn vị ở. Do dân cư phân bố rải, nên bố trí phục vụ theo bán kính đảm bảo nhu cầu cho người dân.</w:t>
      </w:r>
    </w:p>
    <w:p w14:paraId="2BA0FC28" w14:textId="77777777" w:rsidR="00DA1A23" w:rsidRPr="00153618" w:rsidRDefault="00DA1A23" w:rsidP="00DA1A23">
      <w:pPr>
        <w:pStyle w:val="Heading3"/>
        <w:keepLines w:val="0"/>
        <w:numPr>
          <w:ilvl w:val="2"/>
          <w:numId w:val="35"/>
        </w:numPr>
        <w:tabs>
          <w:tab w:val="num" w:pos="2910"/>
        </w:tabs>
        <w:spacing w:before="60" w:after="60" w:line="240" w:lineRule="auto"/>
        <w:ind w:left="426"/>
        <w:jc w:val="left"/>
        <w:rPr>
          <w:color w:val="000000" w:themeColor="text1"/>
          <w:lang w:val="nl-NL"/>
        </w:rPr>
      </w:pPr>
      <w:bookmarkStart w:id="136" w:name="_Toc213601295"/>
      <w:r w:rsidRPr="00153618">
        <w:rPr>
          <w:color w:val="000000" w:themeColor="text1"/>
          <w:lang w:val="nl-NL"/>
        </w:rPr>
        <w:t>Định hướng phát triển hệ thống giáo dục – đào tạo:</w:t>
      </w:r>
      <w:bookmarkEnd w:id="136"/>
    </w:p>
    <w:p w14:paraId="59F66112" w14:textId="77777777" w:rsidR="00DA1A23" w:rsidRPr="00153618" w:rsidRDefault="00DA1A23" w:rsidP="00DA1A23">
      <w:pPr>
        <w:rPr>
          <w:color w:val="000000" w:themeColor="text1"/>
          <w:lang w:val="nl-NL" w:eastAsia="x-none"/>
        </w:rPr>
      </w:pPr>
      <w:r w:rsidRPr="00153618">
        <w:rPr>
          <w:color w:val="000000" w:themeColor="text1"/>
          <w:lang w:val="nl-NL" w:eastAsia="x-none"/>
        </w:rPr>
        <w:t>Là các điểm trường mầm non, cấp 1, cấp 2 phục vụ đơn vị ở. Do dân cư phân bố rải rác, nên bố trí các điểm trường mầm non phục vụ theo bán kính đảm bảo nhu cầu cho người dân.</w:t>
      </w:r>
    </w:p>
    <w:p w14:paraId="5BF6E7DF" w14:textId="77777777" w:rsidR="00DA1A23" w:rsidRPr="00153618" w:rsidRDefault="00DA1A23" w:rsidP="00DA1A23">
      <w:pPr>
        <w:rPr>
          <w:color w:val="000000" w:themeColor="text1"/>
          <w:lang w:val="nl-NL" w:eastAsia="x-none"/>
        </w:rPr>
      </w:pPr>
      <w:r w:rsidRPr="00153618">
        <w:rPr>
          <w:color w:val="000000" w:themeColor="text1"/>
          <w:lang w:val="nl-NL" w:eastAsia="x-none"/>
        </w:rPr>
        <w:t xml:space="preserve">Hiện trạng : 5 trường </w:t>
      </w:r>
    </w:p>
    <w:p w14:paraId="2A2A4B47" w14:textId="77777777" w:rsidR="00DA1A23" w:rsidRPr="00153618" w:rsidRDefault="00DA1A23" w:rsidP="00DA1A23">
      <w:pPr>
        <w:rPr>
          <w:color w:val="000000" w:themeColor="text1"/>
          <w:lang w:val="nl-NL" w:eastAsia="x-none"/>
        </w:rPr>
      </w:pPr>
      <w:r w:rsidRPr="00153618">
        <w:rPr>
          <w:color w:val="000000" w:themeColor="text1"/>
          <w:lang w:val="nl-NL" w:eastAsia="x-none"/>
        </w:rPr>
        <w:t>Quy hoạch: điều chỉnh vị trí cũng như quy mô của 5 trường.</w:t>
      </w:r>
    </w:p>
    <w:p w14:paraId="3396A089" w14:textId="77777777" w:rsidR="00DA1A23" w:rsidRPr="00153618" w:rsidRDefault="00DA1A23" w:rsidP="00DA1A23">
      <w:pPr>
        <w:rPr>
          <w:color w:val="000000" w:themeColor="text1"/>
          <w:lang w:val="nl-NL" w:eastAsia="x-none"/>
        </w:rPr>
      </w:pPr>
      <w:r w:rsidRPr="00153618">
        <w:rPr>
          <w:color w:val="000000" w:themeColor="text1"/>
          <w:lang w:val="nl-NL" w:eastAsia="x-none"/>
        </w:rPr>
        <w:t>+ 02 trường mầm non, 02 trường cấp tiểu học, và 01 trường trung học cơ sở.</w:t>
      </w:r>
    </w:p>
    <w:p w14:paraId="34997506" w14:textId="77777777" w:rsidR="00DA1A23" w:rsidRPr="00153618" w:rsidRDefault="00DA1A23" w:rsidP="00DA1A23">
      <w:pPr>
        <w:keepNext/>
        <w:numPr>
          <w:ilvl w:val="2"/>
          <w:numId w:val="35"/>
        </w:numPr>
        <w:spacing w:before="60" w:after="60" w:line="240" w:lineRule="auto"/>
        <w:ind w:left="426"/>
        <w:jc w:val="left"/>
        <w:outlineLvl w:val="2"/>
        <w:rPr>
          <w:rFonts w:eastAsia="Times New Roman"/>
          <w:b/>
          <w:color w:val="000000" w:themeColor="text1"/>
          <w:szCs w:val="24"/>
          <w:lang w:val="nl-NL"/>
        </w:rPr>
      </w:pPr>
      <w:bookmarkStart w:id="137" w:name="_Toc213601296"/>
      <w:r w:rsidRPr="00153618">
        <w:rPr>
          <w:rFonts w:eastAsia="Times New Roman"/>
          <w:b/>
          <w:color w:val="000000" w:themeColor="text1"/>
          <w:szCs w:val="24"/>
          <w:lang w:val="nl-NL"/>
        </w:rPr>
        <w:t>Định hướng phát triển hệ thống y tế, chăm sóc sức khỏe:</w:t>
      </w:r>
      <w:bookmarkEnd w:id="137"/>
    </w:p>
    <w:p w14:paraId="7E2B2511" w14:textId="77777777" w:rsidR="00DA1A23" w:rsidRPr="00153618" w:rsidRDefault="00DA1A23" w:rsidP="00DA1A23">
      <w:pPr>
        <w:rPr>
          <w:color w:val="000000" w:themeColor="text1"/>
          <w:lang w:val="nl-NL" w:eastAsia="x-none"/>
        </w:rPr>
      </w:pPr>
      <w:r w:rsidRPr="00153618">
        <w:rPr>
          <w:color w:val="000000" w:themeColor="text1"/>
          <w:lang w:val="nl-NL" w:eastAsia="x-none"/>
        </w:rPr>
        <w:t>Hiện trạng : chưa có cơ sở y tế</w:t>
      </w:r>
    </w:p>
    <w:p w14:paraId="5839FEBA" w14:textId="77777777" w:rsidR="00DA1A23" w:rsidRPr="00153618" w:rsidRDefault="00DA1A23" w:rsidP="00DA1A23">
      <w:pPr>
        <w:rPr>
          <w:color w:val="000000" w:themeColor="text1"/>
          <w:lang w:val="nl-NL" w:eastAsia="x-none"/>
        </w:rPr>
      </w:pPr>
      <w:r w:rsidRPr="00153618">
        <w:rPr>
          <w:color w:val="000000" w:themeColor="text1"/>
          <w:lang w:val="nl-NL" w:eastAsia="x-none"/>
        </w:rPr>
        <w:t>Quy hoạch: Bổ sung 1 cơ sở y tế</w:t>
      </w:r>
    </w:p>
    <w:p w14:paraId="43EE01A8" w14:textId="77777777" w:rsidR="00DA1A23" w:rsidRPr="00153618" w:rsidRDefault="00DA1A23" w:rsidP="00DA1A23">
      <w:pPr>
        <w:keepNext/>
        <w:spacing w:before="60" w:after="60" w:line="240" w:lineRule="auto"/>
        <w:jc w:val="left"/>
        <w:outlineLvl w:val="2"/>
        <w:rPr>
          <w:rFonts w:eastAsia="Times New Roman"/>
          <w:b/>
          <w:color w:val="000000" w:themeColor="text1"/>
          <w:szCs w:val="24"/>
          <w:lang w:val="nl-NL"/>
        </w:rPr>
      </w:pPr>
      <w:bookmarkStart w:id="138" w:name="_Toc213601297"/>
      <w:r w:rsidRPr="00153618">
        <w:rPr>
          <w:color w:val="000000" w:themeColor="text1"/>
          <w:lang w:val="nl-NL" w:eastAsia="x-none"/>
        </w:rPr>
        <w:lastRenderedPageBreak/>
        <w:t>Là các điểm trạm y tế  phục vụ khu dân cư. Do dân cư phân bố rải rác, nên bố trí phục vụ theo bán kính đảm bảo nhu cầu cho người dân</w:t>
      </w:r>
      <w:bookmarkEnd w:id="138"/>
    </w:p>
    <w:p w14:paraId="1CC26CF0" w14:textId="77777777" w:rsidR="00DA1A23" w:rsidRPr="00153618" w:rsidRDefault="00DA1A23" w:rsidP="00DA1A23">
      <w:pPr>
        <w:pStyle w:val="Heading3"/>
        <w:keepLines w:val="0"/>
        <w:numPr>
          <w:ilvl w:val="2"/>
          <w:numId w:val="35"/>
        </w:numPr>
        <w:tabs>
          <w:tab w:val="num" w:pos="2910"/>
        </w:tabs>
        <w:spacing w:before="60" w:after="60" w:line="240" w:lineRule="auto"/>
        <w:ind w:left="426"/>
        <w:jc w:val="left"/>
        <w:rPr>
          <w:color w:val="000000" w:themeColor="text1"/>
          <w:lang w:val="nl-NL"/>
        </w:rPr>
      </w:pPr>
      <w:bookmarkStart w:id="139" w:name="_Toc213601298"/>
      <w:r w:rsidRPr="00153618">
        <w:rPr>
          <w:color w:val="000000" w:themeColor="text1"/>
          <w:lang w:val="nl-NL"/>
        </w:rPr>
        <w:t>Định hướng phát triển hệ thống cây xanh, mặt nước:</w:t>
      </w:r>
      <w:bookmarkEnd w:id="139"/>
      <w:r w:rsidRPr="00153618">
        <w:rPr>
          <w:color w:val="000000" w:themeColor="text1"/>
          <w:lang w:val="nl-NL"/>
        </w:rPr>
        <w:t xml:space="preserve"> </w:t>
      </w:r>
    </w:p>
    <w:p w14:paraId="69DA0408" w14:textId="77777777" w:rsidR="00DA1A23" w:rsidRPr="00153618" w:rsidRDefault="00DA1A23" w:rsidP="00DA1A23">
      <w:pPr>
        <w:rPr>
          <w:color w:val="000000" w:themeColor="text1"/>
          <w:lang w:val="nl-NL"/>
        </w:rPr>
      </w:pPr>
      <w:r w:rsidRPr="00153618">
        <w:rPr>
          <w:b/>
          <w:bCs/>
          <w:color w:val="000000" w:themeColor="text1"/>
          <w:lang w:val="nl-NL" w:eastAsia="x-none"/>
        </w:rPr>
        <w:t>Cây xanh sử dụng công cộng:</w:t>
      </w:r>
      <w:r w:rsidRPr="00153618">
        <w:rPr>
          <w:color w:val="000000" w:themeColor="text1"/>
          <w:lang w:val="nl-NL" w:eastAsia="x-none"/>
        </w:rPr>
        <w:t xml:space="preserve"> bố trí nhiều điểm công viên công cộng đảm bảo bán kính phục vụ nhu cầu người dân với quy mô khoảng: 16,57 ha.</w:t>
      </w:r>
    </w:p>
    <w:p w14:paraId="743DBF48" w14:textId="77777777" w:rsidR="008D2D43" w:rsidRPr="00153618" w:rsidRDefault="008D2D43" w:rsidP="008D2D43">
      <w:pPr>
        <w:pStyle w:val="Heading2"/>
        <w:tabs>
          <w:tab w:val="left" w:pos="1170"/>
        </w:tabs>
        <w:ind w:left="0" w:firstLine="547"/>
        <w:rPr>
          <w:color w:val="000000" w:themeColor="text1"/>
          <w:lang w:val="pt-BR"/>
        </w:rPr>
      </w:pPr>
      <w:r w:rsidRPr="00153618">
        <w:rPr>
          <w:color w:val="000000" w:themeColor="text1"/>
          <w:lang w:val="pt-BR"/>
        </w:rPr>
        <w:t>Quy mô diện tích, dân số, chỉ tiêu sử dụng đất đối với từng khu chức năng đô thị theo ô phố:</w:t>
      </w:r>
      <w:bookmarkEnd w:id="133"/>
      <w:bookmarkEnd w:id="134"/>
    </w:p>
    <w:p w14:paraId="7FE023C4" w14:textId="77777777" w:rsidR="008D2D43" w:rsidRPr="00153618" w:rsidRDefault="008D2D43" w:rsidP="008D2D43">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40" w:name="_Toc213601300"/>
      <w:r w:rsidRPr="00153618">
        <w:rPr>
          <w:b/>
          <w:bCs/>
          <w:i/>
          <w:iCs/>
          <w:color w:val="000000" w:themeColor="text1"/>
          <w:lang w:val="pt-BR"/>
        </w:rPr>
        <w:t>Quy hoạch sử dụng đất đối với từng khu chức năng đô thị theo ô phố:</w:t>
      </w:r>
      <w:bookmarkEnd w:id="140"/>
    </w:p>
    <w:p w14:paraId="54C904B9" w14:textId="77777777" w:rsidR="008D2D43" w:rsidRPr="00153618" w:rsidRDefault="008D2D43" w:rsidP="008D2D43">
      <w:pPr>
        <w:spacing w:after="120" w:line="240" w:lineRule="auto"/>
        <w:jc w:val="center"/>
        <w:rPr>
          <w:color w:val="000000" w:themeColor="text1"/>
          <w:szCs w:val="26"/>
          <w:lang w:val="pt-BR"/>
        </w:rPr>
      </w:pPr>
      <w:r w:rsidRPr="00153618">
        <w:rPr>
          <w:color w:val="000000" w:themeColor="text1"/>
          <w:szCs w:val="26"/>
          <w:lang w:val="pt-BR"/>
        </w:rPr>
        <w:t>Bảng thống kê chi tiết sử dụng đất.</w:t>
      </w:r>
    </w:p>
    <w:tbl>
      <w:tblPr>
        <w:tblW w:w="5000" w:type="pct"/>
        <w:tblLook w:val="04A0" w:firstRow="1" w:lastRow="0" w:firstColumn="1" w:lastColumn="0" w:noHBand="0" w:noVBand="1"/>
      </w:tblPr>
      <w:tblGrid>
        <w:gridCol w:w="726"/>
        <w:gridCol w:w="3108"/>
        <w:gridCol w:w="1481"/>
        <w:gridCol w:w="921"/>
        <w:gridCol w:w="812"/>
        <w:gridCol w:w="903"/>
        <w:gridCol w:w="1111"/>
      </w:tblGrid>
      <w:tr w:rsidR="00153618" w:rsidRPr="00153618" w14:paraId="4DFB397A" w14:textId="77777777" w:rsidTr="0023201B">
        <w:trPr>
          <w:trHeight w:val="795"/>
          <w:tblHeader/>
        </w:trPr>
        <w:tc>
          <w:tcPr>
            <w:tcW w:w="401" w:type="pct"/>
            <w:vMerge w:val="restart"/>
            <w:tcBorders>
              <w:top w:val="single" w:sz="4" w:space="0" w:color="auto"/>
              <w:left w:val="single" w:sz="4" w:space="0" w:color="auto"/>
              <w:bottom w:val="single" w:sz="4" w:space="0" w:color="auto"/>
              <w:right w:val="single" w:sz="4" w:space="0" w:color="auto"/>
            </w:tcBorders>
            <w:vAlign w:val="center"/>
            <w:hideMark/>
          </w:tcPr>
          <w:p w14:paraId="23626629"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STT</w:t>
            </w:r>
          </w:p>
        </w:tc>
        <w:tc>
          <w:tcPr>
            <w:tcW w:w="1715" w:type="pct"/>
            <w:vMerge w:val="restart"/>
            <w:tcBorders>
              <w:top w:val="single" w:sz="4" w:space="0" w:color="auto"/>
              <w:left w:val="single" w:sz="4" w:space="0" w:color="auto"/>
              <w:bottom w:val="single" w:sz="4" w:space="0" w:color="auto"/>
              <w:right w:val="single" w:sz="4" w:space="0" w:color="auto"/>
            </w:tcBorders>
            <w:vAlign w:val="center"/>
            <w:hideMark/>
          </w:tcPr>
          <w:p w14:paraId="10F6065E"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Chức năng đất</w:t>
            </w:r>
          </w:p>
        </w:tc>
        <w:tc>
          <w:tcPr>
            <w:tcW w:w="817" w:type="pct"/>
            <w:vMerge w:val="restart"/>
            <w:tcBorders>
              <w:top w:val="single" w:sz="4" w:space="0" w:color="auto"/>
              <w:left w:val="single" w:sz="4" w:space="0" w:color="auto"/>
              <w:bottom w:val="single" w:sz="4" w:space="0" w:color="auto"/>
              <w:right w:val="single" w:sz="4" w:space="0" w:color="auto"/>
            </w:tcBorders>
            <w:vAlign w:val="center"/>
            <w:hideMark/>
          </w:tcPr>
          <w:p w14:paraId="495F04F6"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Ký hiệu</w:t>
            </w:r>
          </w:p>
        </w:tc>
        <w:tc>
          <w:tcPr>
            <w:tcW w:w="508" w:type="pct"/>
            <w:vMerge w:val="restart"/>
            <w:tcBorders>
              <w:top w:val="single" w:sz="4" w:space="0" w:color="auto"/>
              <w:left w:val="single" w:sz="4" w:space="0" w:color="auto"/>
              <w:bottom w:val="single" w:sz="4" w:space="0" w:color="auto"/>
              <w:right w:val="single" w:sz="4" w:space="0" w:color="auto"/>
            </w:tcBorders>
            <w:vAlign w:val="center"/>
            <w:hideMark/>
          </w:tcPr>
          <w:p w14:paraId="5D4E2FC6"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Diện tích</w:t>
            </w:r>
            <w:r w:rsidRPr="00153618">
              <w:rPr>
                <w:rFonts w:eastAsia="Times New Roman"/>
                <w:b/>
                <w:bCs/>
                <w:color w:val="000000" w:themeColor="text1"/>
                <w:szCs w:val="26"/>
              </w:rPr>
              <w:br/>
              <w:t>(ha)</w:t>
            </w:r>
          </w:p>
        </w:tc>
        <w:tc>
          <w:tcPr>
            <w:tcW w:w="448" w:type="pct"/>
            <w:vMerge w:val="restart"/>
            <w:tcBorders>
              <w:top w:val="single" w:sz="4" w:space="0" w:color="auto"/>
              <w:left w:val="single" w:sz="4" w:space="0" w:color="auto"/>
              <w:bottom w:val="single" w:sz="4" w:space="0" w:color="auto"/>
              <w:right w:val="single" w:sz="4" w:space="0" w:color="auto"/>
            </w:tcBorders>
            <w:vAlign w:val="center"/>
            <w:hideMark/>
          </w:tcPr>
          <w:p w14:paraId="1B8BBA0A"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Mật độ xây dựng</w:t>
            </w:r>
            <w:r w:rsidRPr="00153618">
              <w:rPr>
                <w:rFonts w:eastAsia="Times New Roman"/>
                <w:b/>
                <w:bCs/>
                <w:color w:val="000000" w:themeColor="text1"/>
                <w:szCs w:val="26"/>
              </w:rPr>
              <w:br/>
              <w:t>(%)</w:t>
            </w:r>
          </w:p>
        </w:tc>
        <w:tc>
          <w:tcPr>
            <w:tcW w:w="498" w:type="pct"/>
            <w:vMerge w:val="restart"/>
            <w:tcBorders>
              <w:top w:val="single" w:sz="4" w:space="0" w:color="auto"/>
              <w:left w:val="single" w:sz="4" w:space="0" w:color="auto"/>
              <w:bottom w:val="single" w:sz="4" w:space="0" w:color="auto"/>
              <w:right w:val="single" w:sz="4" w:space="0" w:color="auto"/>
            </w:tcBorders>
            <w:vAlign w:val="center"/>
            <w:hideMark/>
          </w:tcPr>
          <w:p w14:paraId="5A6CD5D1"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Tầng cao</w:t>
            </w:r>
            <w:r w:rsidRPr="00153618">
              <w:rPr>
                <w:rFonts w:eastAsia="Times New Roman"/>
                <w:b/>
                <w:bCs/>
                <w:color w:val="000000" w:themeColor="text1"/>
                <w:szCs w:val="26"/>
              </w:rPr>
              <w:br/>
              <w:t>(tầng)</w:t>
            </w:r>
          </w:p>
        </w:tc>
        <w:tc>
          <w:tcPr>
            <w:tcW w:w="613" w:type="pct"/>
            <w:vMerge w:val="restart"/>
            <w:tcBorders>
              <w:top w:val="single" w:sz="4" w:space="0" w:color="auto"/>
              <w:left w:val="single" w:sz="4" w:space="0" w:color="auto"/>
              <w:bottom w:val="single" w:sz="4" w:space="0" w:color="auto"/>
              <w:right w:val="single" w:sz="4" w:space="0" w:color="auto"/>
            </w:tcBorders>
            <w:vAlign w:val="center"/>
            <w:hideMark/>
          </w:tcPr>
          <w:p w14:paraId="1C539802"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HSSDĐ</w:t>
            </w:r>
            <w:r w:rsidRPr="00153618">
              <w:rPr>
                <w:rFonts w:eastAsia="Times New Roman"/>
                <w:b/>
                <w:bCs/>
                <w:color w:val="000000" w:themeColor="text1"/>
                <w:szCs w:val="26"/>
              </w:rPr>
              <w:br/>
              <w:t>(lần)</w:t>
            </w:r>
          </w:p>
        </w:tc>
      </w:tr>
      <w:tr w:rsidR="00153618" w:rsidRPr="00153618" w14:paraId="64B43FB0" w14:textId="77777777" w:rsidTr="0023201B">
        <w:trPr>
          <w:trHeight w:val="885"/>
          <w:tblHeader/>
        </w:trPr>
        <w:tc>
          <w:tcPr>
            <w:tcW w:w="401" w:type="pct"/>
            <w:vMerge/>
            <w:tcBorders>
              <w:top w:val="single" w:sz="4" w:space="0" w:color="auto"/>
              <w:left w:val="single" w:sz="4" w:space="0" w:color="auto"/>
              <w:bottom w:val="single" w:sz="4" w:space="0" w:color="auto"/>
              <w:right w:val="single" w:sz="4" w:space="0" w:color="auto"/>
            </w:tcBorders>
            <w:vAlign w:val="center"/>
            <w:hideMark/>
          </w:tcPr>
          <w:p w14:paraId="39D8D25D" w14:textId="77777777" w:rsidR="00111257" w:rsidRPr="00153618" w:rsidRDefault="00111257" w:rsidP="0023201B">
            <w:pPr>
              <w:spacing w:before="0" w:after="0" w:line="240" w:lineRule="auto"/>
              <w:ind w:firstLine="0"/>
              <w:jc w:val="left"/>
              <w:rPr>
                <w:rFonts w:eastAsia="Times New Roman"/>
                <w:b/>
                <w:bCs/>
                <w:color w:val="000000" w:themeColor="text1"/>
                <w:szCs w:val="26"/>
              </w:rPr>
            </w:pPr>
          </w:p>
        </w:tc>
        <w:tc>
          <w:tcPr>
            <w:tcW w:w="1715" w:type="pct"/>
            <w:vMerge/>
            <w:tcBorders>
              <w:top w:val="single" w:sz="4" w:space="0" w:color="auto"/>
              <w:left w:val="single" w:sz="4" w:space="0" w:color="auto"/>
              <w:bottom w:val="single" w:sz="4" w:space="0" w:color="auto"/>
              <w:right w:val="single" w:sz="4" w:space="0" w:color="auto"/>
            </w:tcBorders>
            <w:vAlign w:val="center"/>
            <w:hideMark/>
          </w:tcPr>
          <w:p w14:paraId="4E0B19D8" w14:textId="77777777" w:rsidR="00111257" w:rsidRPr="00153618" w:rsidRDefault="00111257" w:rsidP="0023201B">
            <w:pPr>
              <w:spacing w:before="0" w:after="0" w:line="240" w:lineRule="auto"/>
              <w:ind w:firstLine="0"/>
              <w:jc w:val="left"/>
              <w:rPr>
                <w:rFonts w:eastAsia="Times New Roman"/>
                <w:b/>
                <w:bCs/>
                <w:color w:val="000000" w:themeColor="text1"/>
                <w:szCs w:val="26"/>
              </w:rPr>
            </w:pPr>
          </w:p>
        </w:tc>
        <w:tc>
          <w:tcPr>
            <w:tcW w:w="817" w:type="pct"/>
            <w:vMerge/>
            <w:tcBorders>
              <w:top w:val="single" w:sz="4" w:space="0" w:color="auto"/>
              <w:left w:val="single" w:sz="4" w:space="0" w:color="auto"/>
              <w:bottom w:val="single" w:sz="4" w:space="0" w:color="auto"/>
              <w:right w:val="single" w:sz="4" w:space="0" w:color="auto"/>
            </w:tcBorders>
            <w:vAlign w:val="center"/>
            <w:hideMark/>
          </w:tcPr>
          <w:p w14:paraId="1AEB4811" w14:textId="77777777" w:rsidR="00111257" w:rsidRPr="00153618" w:rsidRDefault="00111257" w:rsidP="0023201B">
            <w:pPr>
              <w:spacing w:before="0" w:after="0" w:line="240" w:lineRule="auto"/>
              <w:ind w:firstLine="0"/>
              <w:jc w:val="left"/>
              <w:rPr>
                <w:rFonts w:eastAsia="Times New Roman"/>
                <w:b/>
                <w:bCs/>
                <w:color w:val="000000" w:themeColor="text1"/>
                <w:szCs w:val="26"/>
              </w:rPr>
            </w:pPr>
          </w:p>
        </w:tc>
        <w:tc>
          <w:tcPr>
            <w:tcW w:w="508" w:type="pct"/>
            <w:vMerge/>
            <w:tcBorders>
              <w:top w:val="single" w:sz="4" w:space="0" w:color="auto"/>
              <w:left w:val="single" w:sz="4" w:space="0" w:color="auto"/>
              <w:bottom w:val="single" w:sz="4" w:space="0" w:color="auto"/>
              <w:right w:val="single" w:sz="4" w:space="0" w:color="auto"/>
            </w:tcBorders>
            <w:vAlign w:val="center"/>
            <w:hideMark/>
          </w:tcPr>
          <w:p w14:paraId="4F386A6C" w14:textId="77777777" w:rsidR="00111257" w:rsidRPr="00153618" w:rsidRDefault="00111257" w:rsidP="0023201B">
            <w:pPr>
              <w:spacing w:before="0" w:after="0" w:line="240" w:lineRule="auto"/>
              <w:ind w:firstLine="0"/>
              <w:jc w:val="left"/>
              <w:rPr>
                <w:rFonts w:eastAsia="Times New Roman"/>
                <w:b/>
                <w:bCs/>
                <w:color w:val="000000" w:themeColor="text1"/>
                <w:szCs w:val="26"/>
              </w:rPr>
            </w:pPr>
          </w:p>
        </w:tc>
        <w:tc>
          <w:tcPr>
            <w:tcW w:w="448" w:type="pct"/>
            <w:vMerge/>
            <w:tcBorders>
              <w:top w:val="single" w:sz="4" w:space="0" w:color="auto"/>
              <w:left w:val="single" w:sz="4" w:space="0" w:color="auto"/>
              <w:bottom w:val="single" w:sz="4" w:space="0" w:color="auto"/>
              <w:right w:val="single" w:sz="4" w:space="0" w:color="auto"/>
            </w:tcBorders>
            <w:vAlign w:val="center"/>
            <w:hideMark/>
          </w:tcPr>
          <w:p w14:paraId="42579E8E" w14:textId="77777777" w:rsidR="00111257" w:rsidRPr="00153618" w:rsidRDefault="00111257" w:rsidP="0023201B">
            <w:pPr>
              <w:spacing w:before="0" w:after="0" w:line="240" w:lineRule="auto"/>
              <w:ind w:firstLine="0"/>
              <w:jc w:val="left"/>
              <w:rPr>
                <w:rFonts w:eastAsia="Times New Roman"/>
                <w:b/>
                <w:bCs/>
                <w:color w:val="000000" w:themeColor="text1"/>
                <w:szCs w:val="26"/>
              </w:rPr>
            </w:pPr>
          </w:p>
        </w:tc>
        <w:tc>
          <w:tcPr>
            <w:tcW w:w="498" w:type="pct"/>
            <w:vMerge/>
            <w:tcBorders>
              <w:top w:val="single" w:sz="4" w:space="0" w:color="auto"/>
              <w:left w:val="single" w:sz="4" w:space="0" w:color="auto"/>
              <w:bottom w:val="single" w:sz="4" w:space="0" w:color="auto"/>
              <w:right w:val="single" w:sz="4" w:space="0" w:color="auto"/>
            </w:tcBorders>
            <w:vAlign w:val="center"/>
            <w:hideMark/>
          </w:tcPr>
          <w:p w14:paraId="366A87F3" w14:textId="77777777" w:rsidR="00111257" w:rsidRPr="00153618" w:rsidRDefault="00111257" w:rsidP="0023201B">
            <w:pPr>
              <w:spacing w:before="0" w:after="0" w:line="240" w:lineRule="auto"/>
              <w:ind w:firstLine="0"/>
              <w:jc w:val="left"/>
              <w:rPr>
                <w:rFonts w:eastAsia="Times New Roman"/>
                <w:b/>
                <w:bCs/>
                <w:color w:val="000000" w:themeColor="text1"/>
                <w:szCs w:val="26"/>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2FEE515E" w14:textId="77777777" w:rsidR="00111257" w:rsidRPr="00153618" w:rsidRDefault="00111257" w:rsidP="0023201B">
            <w:pPr>
              <w:spacing w:before="0" w:after="0" w:line="240" w:lineRule="auto"/>
              <w:ind w:firstLine="0"/>
              <w:jc w:val="left"/>
              <w:rPr>
                <w:rFonts w:eastAsia="Times New Roman"/>
                <w:b/>
                <w:bCs/>
                <w:color w:val="000000" w:themeColor="text1"/>
                <w:szCs w:val="26"/>
              </w:rPr>
            </w:pPr>
          </w:p>
        </w:tc>
      </w:tr>
      <w:tr w:rsidR="00153618" w:rsidRPr="00153618" w14:paraId="4A6E19C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1FC3A25"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44F9D44"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Tiểu khu 1</w:t>
            </w:r>
          </w:p>
        </w:tc>
        <w:tc>
          <w:tcPr>
            <w:tcW w:w="817" w:type="pct"/>
            <w:tcBorders>
              <w:top w:val="nil"/>
              <w:left w:val="nil"/>
              <w:bottom w:val="single" w:sz="4" w:space="0" w:color="auto"/>
              <w:right w:val="single" w:sz="4" w:space="0" w:color="auto"/>
            </w:tcBorders>
            <w:noWrap/>
            <w:vAlign w:val="center"/>
            <w:hideMark/>
          </w:tcPr>
          <w:p w14:paraId="2D513569"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F7AD2CA" w14:textId="77777777" w:rsidR="00111257" w:rsidRPr="00153618" w:rsidRDefault="0011125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23,07</w:t>
            </w:r>
          </w:p>
        </w:tc>
        <w:tc>
          <w:tcPr>
            <w:tcW w:w="448" w:type="pct"/>
            <w:tcBorders>
              <w:top w:val="nil"/>
              <w:left w:val="nil"/>
              <w:bottom w:val="single" w:sz="4" w:space="0" w:color="auto"/>
              <w:right w:val="single" w:sz="4" w:space="0" w:color="auto"/>
            </w:tcBorders>
            <w:noWrap/>
            <w:vAlign w:val="center"/>
            <w:hideMark/>
          </w:tcPr>
          <w:p w14:paraId="45F55A76"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09C3ADA"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348AC32B"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r>
      <w:tr w:rsidR="00153618" w:rsidRPr="00153618" w14:paraId="2DB622F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CDF698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1715" w:type="pct"/>
            <w:tcBorders>
              <w:top w:val="nil"/>
              <w:left w:val="nil"/>
              <w:bottom w:val="single" w:sz="4" w:space="0" w:color="auto"/>
              <w:right w:val="single" w:sz="4" w:space="0" w:color="auto"/>
            </w:tcBorders>
            <w:vAlign w:val="center"/>
            <w:hideMark/>
          </w:tcPr>
          <w:p w14:paraId="21E0BE3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w:t>
            </w:r>
          </w:p>
        </w:tc>
        <w:tc>
          <w:tcPr>
            <w:tcW w:w="817" w:type="pct"/>
            <w:tcBorders>
              <w:top w:val="nil"/>
              <w:left w:val="nil"/>
              <w:bottom w:val="single" w:sz="4" w:space="0" w:color="auto"/>
              <w:right w:val="single" w:sz="4" w:space="0" w:color="auto"/>
            </w:tcBorders>
            <w:noWrap/>
            <w:vAlign w:val="center"/>
            <w:hideMark/>
          </w:tcPr>
          <w:p w14:paraId="45EDC07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4CFD341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1,11</w:t>
            </w:r>
          </w:p>
        </w:tc>
        <w:tc>
          <w:tcPr>
            <w:tcW w:w="448" w:type="pct"/>
            <w:tcBorders>
              <w:top w:val="nil"/>
              <w:left w:val="nil"/>
              <w:bottom w:val="single" w:sz="4" w:space="0" w:color="auto"/>
              <w:right w:val="single" w:sz="4" w:space="0" w:color="auto"/>
            </w:tcBorders>
            <w:noWrap/>
            <w:vAlign w:val="center"/>
            <w:hideMark/>
          </w:tcPr>
          <w:p w14:paraId="28C49CF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9C7840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1621E76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7DE994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F69514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1.1</w:t>
            </w:r>
          </w:p>
        </w:tc>
        <w:tc>
          <w:tcPr>
            <w:tcW w:w="1715" w:type="pct"/>
            <w:tcBorders>
              <w:top w:val="nil"/>
              <w:left w:val="nil"/>
              <w:bottom w:val="single" w:sz="4" w:space="0" w:color="auto"/>
              <w:right w:val="single" w:sz="4" w:space="0" w:color="auto"/>
            </w:tcBorders>
            <w:vAlign w:val="center"/>
            <w:hideMark/>
          </w:tcPr>
          <w:p w14:paraId="4660C77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hiện trạng cải tạo</w:t>
            </w:r>
          </w:p>
        </w:tc>
        <w:tc>
          <w:tcPr>
            <w:tcW w:w="817" w:type="pct"/>
            <w:tcBorders>
              <w:top w:val="nil"/>
              <w:left w:val="nil"/>
              <w:bottom w:val="single" w:sz="4" w:space="0" w:color="auto"/>
              <w:right w:val="single" w:sz="4" w:space="0" w:color="auto"/>
            </w:tcBorders>
            <w:noWrap/>
            <w:vAlign w:val="center"/>
            <w:hideMark/>
          </w:tcPr>
          <w:p w14:paraId="09D03D6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4D05BD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1,11</w:t>
            </w:r>
          </w:p>
        </w:tc>
        <w:tc>
          <w:tcPr>
            <w:tcW w:w="448" w:type="pct"/>
            <w:tcBorders>
              <w:top w:val="nil"/>
              <w:left w:val="nil"/>
              <w:bottom w:val="single" w:sz="4" w:space="0" w:color="auto"/>
              <w:right w:val="single" w:sz="4" w:space="0" w:color="auto"/>
            </w:tcBorders>
            <w:noWrap/>
            <w:vAlign w:val="center"/>
            <w:hideMark/>
          </w:tcPr>
          <w:p w14:paraId="1860A65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4ED94F6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01C75A4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4BD1548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1AA0F1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411798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D6F6B1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1-NOH-01</w:t>
            </w:r>
          </w:p>
        </w:tc>
        <w:tc>
          <w:tcPr>
            <w:tcW w:w="508" w:type="pct"/>
            <w:tcBorders>
              <w:top w:val="nil"/>
              <w:left w:val="nil"/>
              <w:bottom w:val="single" w:sz="4" w:space="0" w:color="auto"/>
              <w:right w:val="single" w:sz="4" w:space="0" w:color="auto"/>
            </w:tcBorders>
            <w:noWrap/>
            <w:vAlign w:val="center"/>
            <w:hideMark/>
          </w:tcPr>
          <w:p w14:paraId="666CE6D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0,24</w:t>
            </w:r>
          </w:p>
        </w:tc>
        <w:tc>
          <w:tcPr>
            <w:tcW w:w="448" w:type="pct"/>
            <w:tcBorders>
              <w:top w:val="nil"/>
              <w:left w:val="nil"/>
              <w:bottom w:val="single" w:sz="4" w:space="0" w:color="auto"/>
              <w:right w:val="single" w:sz="4" w:space="0" w:color="auto"/>
            </w:tcBorders>
            <w:noWrap/>
            <w:vAlign w:val="center"/>
            <w:hideMark/>
          </w:tcPr>
          <w:p w14:paraId="7ADFAB1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71B2FF3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7AF6095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3B67B989"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8A3A31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8B58FF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860B6F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1-NOH-02</w:t>
            </w:r>
          </w:p>
        </w:tc>
        <w:tc>
          <w:tcPr>
            <w:tcW w:w="508" w:type="pct"/>
            <w:tcBorders>
              <w:top w:val="nil"/>
              <w:left w:val="nil"/>
              <w:bottom w:val="single" w:sz="4" w:space="0" w:color="auto"/>
              <w:right w:val="single" w:sz="4" w:space="0" w:color="auto"/>
            </w:tcBorders>
            <w:noWrap/>
            <w:vAlign w:val="center"/>
            <w:hideMark/>
          </w:tcPr>
          <w:p w14:paraId="61572F0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0,23</w:t>
            </w:r>
          </w:p>
        </w:tc>
        <w:tc>
          <w:tcPr>
            <w:tcW w:w="448" w:type="pct"/>
            <w:tcBorders>
              <w:top w:val="nil"/>
              <w:left w:val="nil"/>
              <w:bottom w:val="single" w:sz="4" w:space="0" w:color="auto"/>
              <w:right w:val="single" w:sz="4" w:space="0" w:color="auto"/>
            </w:tcBorders>
            <w:noWrap/>
            <w:vAlign w:val="center"/>
            <w:hideMark/>
          </w:tcPr>
          <w:p w14:paraId="68B382C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49ACA2F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7EF5EBE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3C881C3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54594A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2964F3B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0E6383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1-NOH-03</w:t>
            </w:r>
          </w:p>
        </w:tc>
        <w:tc>
          <w:tcPr>
            <w:tcW w:w="508" w:type="pct"/>
            <w:tcBorders>
              <w:top w:val="nil"/>
              <w:left w:val="nil"/>
              <w:bottom w:val="single" w:sz="4" w:space="0" w:color="auto"/>
              <w:right w:val="single" w:sz="4" w:space="0" w:color="auto"/>
            </w:tcBorders>
            <w:noWrap/>
            <w:vAlign w:val="center"/>
            <w:hideMark/>
          </w:tcPr>
          <w:p w14:paraId="3B06E76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0,13</w:t>
            </w:r>
          </w:p>
        </w:tc>
        <w:tc>
          <w:tcPr>
            <w:tcW w:w="448" w:type="pct"/>
            <w:tcBorders>
              <w:top w:val="nil"/>
              <w:left w:val="nil"/>
              <w:bottom w:val="single" w:sz="4" w:space="0" w:color="auto"/>
              <w:right w:val="single" w:sz="4" w:space="0" w:color="auto"/>
            </w:tcBorders>
            <w:noWrap/>
            <w:vAlign w:val="center"/>
            <w:hideMark/>
          </w:tcPr>
          <w:p w14:paraId="12E7287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490827D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58EDF97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184062F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CAEC5C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7E6BA7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98D1AA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1-NOH-04</w:t>
            </w:r>
          </w:p>
        </w:tc>
        <w:tc>
          <w:tcPr>
            <w:tcW w:w="508" w:type="pct"/>
            <w:tcBorders>
              <w:top w:val="nil"/>
              <w:left w:val="nil"/>
              <w:bottom w:val="single" w:sz="4" w:space="0" w:color="auto"/>
              <w:right w:val="single" w:sz="4" w:space="0" w:color="auto"/>
            </w:tcBorders>
            <w:noWrap/>
            <w:vAlign w:val="center"/>
            <w:hideMark/>
          </w:tcPr>
          <w:p w14:paraId="5544A9A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0,51</w:t>
            </w:r>
          </w:p>
        </w:tc>
        <w:tc>
          <w:tcPr>
            <w:tcW w:w="448" w:type="pct"/>
            <w:tcBorders>
              <w:top w:val="nil"/>
              <w:left w:val="nil"/>
              <w:bottom w:val="single" w:sz="4" w:space="0" w:color="auto"/>
              <w:right w:val="single" w:sz="4" w:space="0" w:color="auto"/>
            </w:tcBorders>
            <w:noWrap/>
            <w:vAlign w:val="center"/>
            <w:hideMark/>
          </w:tcPr>
          <w:p w14:paraId="462D207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4C445DC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75CEC3F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3F97DA1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921C3B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1715" w:type="pct"/>
            <w:tcBorders>
              <w:top w:val="nil"/>
              <w:left w:val="nil"/>
              <w:bottom w:val="single" w:sz="4" w:space="0" w:color="auto"/>
              <w:right w:val="single" w:sz="4" w:space="0" w:color="auto"/>
            </w:tcBorders>
            <w:vAlign w:val="center"/>
            <w:hideMark/>
          </w:tcPr>
          <w:p w14:paraId="1F5D6A5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Hỗn hợp nhóm nhà ở và dịch vụ</w:t>
            </w:r>
          </w:p>
        </w:tc>
        <w:tc>
          <w:tcPr>
            <w:tcW w:w="817" w:type="pct"/>
            <w:tcBorders>
              <w:top w:val="nil"/>
              <w:left w:val="nil"/>
              <w:bottom w:val="single" w:sz="4" w:space="0" w:color="auto"/>
              <w:right w:val="single" w:sz="4" w:space="0" w:color="auto"/>
            </w:tcBorders>
            <w:noWrap/>
            <w:vAlign w:val="center"/>
            <w:hideMark/>
          </w:tcPr>
          <w:p w14:paraId="5DC4799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5578AF3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10,17</w:t>
            </w:r>
          </w:p>
        </w:tc>
        <w:tc>
          <w:tcPr>
            <w:tcW w:w="448" w:type="pct"/>
            <w:tcBorders>
              <w:top w:val="nil"/>
              <w:left w:val="nil"/>
              <w:bottom w:val="single" w:sz="4" w:space="0" w:color="auto"/>
              <w:right w:val="single" w:sz="4" w:space="0" w:color="auto"/>
            </w:tcBorders>
            <w:noWrap/>
            <w:vAlign w:val="center"/>
            <w:hideMark/>
          </w:tcPr>
          <w:p w14:paraId="11E63D9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48D5088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FB4A12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FDD80B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F95AA2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BAD43D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10FF58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1-OHH-01</w:t>
            </w:r>
          </w:p>
        </w:tc>
        <w:tc>
          <w:tcPr>
            <w:tcW w:w="508" w:type="pct"/>
            <w:tcBorders>
              <w:top w:val="nil"/>
              <w:left w:val="nil"/>
              <w:bottom w:val="single" w:sz="4" w:space="0" w:color="auto"/>
              <w:right w:val="single" w:sz="4" w:space="0" w:color="auto"/>
            </w:tcBorders>
            <w:noWrap/>
            <w:vAlign w:val="center"/>
            <w:hideMark/>
          </w:tcPr>
          <w:p w14:paraId="0C4C24D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2,19</w:t>
            </w:r>
          </w:p>
        </w:tc>
        <w:tc>
          <w:tcPr>
            <w:tcW w:w="448" w:type="pct"/>
            <w:tcBorders>
              <w:top w:val="nil"/>
              <w:left w:val="nil"/>
              <w:bottom w:val="single" w:sz="4" w:space="0" w:color="auto"/>
              <w:right w:val="single" w:sz="4" w:space="0" w:color="auto"/>
            </w:tcBorders>
            <w:noWrap/>
            <w:vAlign w:val="center"/>
            <w:hideMark/>
          </w:tcPr>
          <w:p w14:paraId="602D7D3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4C2929D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w:t>
            </w:r>
          </w:p>
        </w:tc>
        <w:tc>
          <w:tcPr>
            <w:tcW w:w="613" w:type="pct"/>
            <w:tcBorders>
              <w:top w:val="nil"/>
              <w:left w:val="nil"/>
              <w:bottom w:val="single" w:sz="4" w:space="0" w:color="auto"/>
              <w:right w:val="single" w:sz="4" w:space="0" w:color="auto"/>
            </w:tcBorders>
            <w:noWrap/>
            <w:vAlign w:val="center"/>
            <w:hideMark/>
          </w:tcPr>
          <w:p w14:paraId="6236801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w:t>
            </w:r>
          </w:p>
        </w:tc>
      </w:tr>
      <w:tr w:rsidR="00153618" w:rsidRPr="00153618" w14:paraId="51C1CED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F9F144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24DA3CB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359010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1-OHH-02</w:t>
            </w:r>
          </w:p>
        </w:tc>
        <w:tc>
          <w:tcPr>
            <w:tcW w:w="508" w:type="pct"/>
            <w:tcBorders>
              <w:top w:val="nil"/>
              <w:left w:val="nil"/>
              <w:bottom w:val="single" w:sz="4" w:space="0" w:color="auto"/>
              <w:right w:val="single" w:sz="4" w:space="0" w:color="auto"/>
            </w:tcBorders>
            <w:noWrap/>
            <w:vAlign w:val="center"/>
            <w:hideMark/>
          </w:tcPr>
          <w:p w14:paraId="6889C96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2,54</w:t>
            </w:r>
          </w:p>
        </w:tc>
        <w:tc>
          <w:tcPr>
            <w:tcW w:w="448" w:type="pct"/>
            <w:tcBorders>
              <w:top w:val="nil"/>
              <w:left w:val="nil"/>
              <w:bottom w:val="single" w:sz="4" w:space="0" w:color="auto"/>
              <w:right w:val="single" w:sz="4" w:space="0" w:color="auto"/>
            </w:tcBorders>
            <w:noWrap/>
            <w:vAlign w:val="center"/>
            <w:hideMark/>
          </w:tcPr>
          <w:p w14:paraId="090150E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1289CD3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w:t>
            </w:r>
          </w:p>
        </w:tc>
        <w:tc>
          <w:tcPr>
            <w:tcW w:w="613" w:type="pct"/>
            <w:tcBorders>
              <w:top w:val="nil"/>
              <w:left w:val="nil"/>
              <w:bottom w:val="single" w:sz="4" w:space="0" w:color="auto"/>
              <w:right w:val="single" w:sz="4" w:space="0" w:color="auto"/>
            </w:tcBorders>
            <w:noWrap/>
            <w:vAlign w:val="center"/>
            <w:hideMark/>
          </w:tcPr>
          <w:p w14:paraId="4B92974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w:t>
            </w:r>
          </w:p>
        </w:tc>
      </w:tr>
      <w:tr w:rsidR="00153618" w:rsidRPr="00153618" w14:paraId="3F086C1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328DE5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21E7112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88961E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1-OHH-03</w:t>
            </w:r>
          </w:p>
        </w:tc>
        <w:tc>
          <w:tcPr>
            <w:tcW w:w="508" w:type="pct"/>
            <w:tcBorders>
              <w:top w:val="nil"/>
              <w:left w:val="nil"/>
              <w:bottom w:val="single" w:sz="4" w:space="0" w:color="auto"/>
              <w:right w:val="single" w:sz="4" w:space="0" w:color="auto"/>
            </w:tcBorders>
            <w:noWrap/>
            <w:vAlign w:val="center"/>
            <w:hideMark/>
          </w:tcPr>
          <w:p w14:paraId="097CB96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0,87</w:t>
            </w:r>
          </w:p>
        </w:tc>
        <w:tc>
          <w:tcPr>
            <w:tcW w:w="448" w:type="pct"/>
            <w:tcBorders>
              <w:top w:val="nil"/>
              <w:left w:val="nil"/>
              <w:bottom w:val="single" w:sz="4" w:space="0" w:color="auto"/>
              <w:right w:val="single" w:sz="4" w:space="0" w:color="auto"/>
            </w:tcBorders>
            <w:noWrap/>
            <w:vAlign w:val="center"/>
            <w:hideMark/>
          </w:tcPr>
          <w:p w14:paraId="10E05A0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09EAF40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15A03B1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r>
      <w:tr w:rsidR="00153618" w:rsidRPr="00153618" w14:paraId="6E7123D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127ED7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3CF08F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898A24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1-OHH-04</w:t>
            </w:r>
          </w:p>
        </w:tc>
        <w:tc>
          <w:tcPr>
            <w:tcW w:w="508" w:type="pct"/>
            <w:tcBorders>
              <w:top w:val="nil"/>
              <w:left w:val="nil"/>
              <w:bottom w:val="single" w:sz="4" w:space="0" w:color="auto"/>
              <w:right w:val="single" w:sz="4" w:space="0" w:color="auto"/>
            </w:tcBorders>
            <w:noWrap/>
            <w:vAlign w:val="center"/>
            <w:hideMark/>
          </w:tcPr>
          <w:p w14:paraId="029786B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0,29</w:t>
            </w:r>
          </w:p>
        </w:tc>
        <w:tc>
          <w:tcPr>
            <w:tcW w:w="448" w:type="pct"/>
            <w:tcBorders>
              <w:top w:val="nil"/>
              <w:left w:val="nil"/>
              <w:bottom w:val="single" w:sz="4" w:space="0" w:color="auto"/>
              <w:right w:val="single" w:sz="4" w:space="0" w:color="auto"/>
            </w:tcBorders>
            <w:noWrap/>
            <w:vAlign w:val="center"/>
            <w:hideMark/>
          </w:tcPr>
          <w:p w14:paraId="0A18086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57071CC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w:t>
            </w:r>
          </w:p>
        </w:tc>
        <w:tc>
          <w:tcPr>
            <w:tcW w:w="613" w:type="pct"/>
            <w:tcBorders>
              <w:top w:val="nil"/>
              <w:left w:val="nil"/>
              <w:bottom w:val="single" w:sz="4" w:space="0" w:color="auto"/>
              <w:right w:val="single" w:sz="4" w:space="0" w:color="auto"/>
            </w:tcBorders>
            <w:noWrap/>
            <w:vAlign w:val="center"/>
            <w:hideMark/>
          </w:tcPr>
          <w:p w14:paraId="46E8DCF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12,8</w:t>
            </w:r>
          </w:p>
        </w:tc>
      </w:tr>
      <w:tr w:rsidR="00153618" w:rsidRPr="00153618" w14:paraId="28294F7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57855C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47FA48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FD6FAA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1-OHH-05</w:t>
            </w:r>
          </w:p>
        </w:tc>
        <w:tc>
          <w:tcPr>
            <w:tcW w:w="508" w:type="pct"/>
            <w:tcBorders>
              <w:top w:val="nil"/>
              <w:left w:val="nil"/>
              <w:bottom w:val="single" w:sz="4" w:space="0" w:color="auto"/>
              <w:right w:val="single" w:sz="4" w:space="0" w:color="auto"/>
            </w:tcBorders>
            <w:noWrap/>
            <w:vAlign w:val="center"/>
            <w:hideMark/>
          </w:tcPr>
          <w:p w14:paraId="555B849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0,28</w:t>
            </w:r>
          </w:p>
        </w:tc>
        <w:tc>
          <w:tcPr>
            <w:tcW w:w="448" w:type="pct"/>
            <w:tcBorders>
              <w:top w:val="nil"/>
              <w:left w:val="nil"/>
              <w:bottom w:val="single" w:sz="4" w:space="0" w:color="auto"/>
              <w:right w:val="single" w:sz="4" w:space="0" w:color="auto"/>
            </w:tcBorders>
            <w:noWrap/>
            <w:vAlign w:val="center"/>
            <w:hideMark/>
          </w:tcPr>
          <w:p w14:paraId="32FB0C4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6412845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w:t>
            </w:r>
          </w:p>
        </w:tc>
        <w:tc>
          <w:tcPr>
            <w:tcW w:w="613" w:type="pct"/>
            <w:tcBorders>
              <w:top w:val="nil"/>
              <w:left w:val="nil"/>
              <w:bottom w:val="single" w:sz="4" w:space="0" w:color="auto"/>
              <w:right w:val="single" w:sz="4" w:space="0" w:color="auto"/>
            </w:tcBorders>
            <w:noWrap/>
            <w:vAlign w:val="center"/>
            <w:hideMark/>
          </w:tcPr>
          <w:p w14:paraId="356CC0B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12,8</w:t>
            </w:r>
          </w:p>
        </w:tc>
      </w:tr>
      <w:tr w:rsidR="00153618" w:rsidRPr="00153618" w14:paraId="10E48B2B"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3DB850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278AC80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228FC7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1-OHH-06</w:t>
            </w:r>
          </w:p>
        </w:tc>
        <w:tc>
          <w:tcPr>
            <w:tcW w:w="508" w:type="pct"/>
            <w:tcBorders>
              <w:top w:val="nil"/>
              <w:left w:val="nil"/>
              <w:bottom w:val="single" w:sz="4" w:space="0" w:color="auto"/>
              <w:right w:val="single" w:sz="4" w:space="0" w:color="auto"/>
            </w:tcBorders>
            <w:noWrap/>
            <w:vAlign w:val="center"/>
            <w:hideMark/>
          </w:tcPr>
          <w:p w14:paraId="4969B94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1,92</w:t>
            </w:r>
          </w:p>
        </w:tc>
        <w:tc>
          <w:tcPr>
            <w:tcW w:w="448" w:type="pct"/>
            <w:tcBorders>
              <w:top w:val="nil"/>
              <w:left w:val="nil"/>
              <w:bottom w:val="single" w:sz="4" w:space="0" w:color="auto"/>
              <w:right w:val="single" w:sz="4" w:space="0" w:color="auto"/>
            </w:tcBorders>
            <w:noWrap/>
            <w:vAlign w:val="center"/>
            <w:hideMark/>
          </w:tcPr>
          <w:p w14:paraId="77F6533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3FE2CD6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w:t>
            </w:r>
          </w:p>
        </w:tc>
        <w:tc>
          <w:tcPr>
            <w:tcW w:w="613" w:type="pct"/>
            <w:tcBorders>
              <w:top w:val="nil"/>
              <w:left w:val="nil"/>
              <w:bottom w:val="single" w:sz="4" w:space="0" w:color="auto"/>
              <w:right w:val="single" w:sz="4" w:space="0" w:color="auto"/>
            </w:tcBorders>
            <w:noWrap/>
            <w:vAlign w:val="center"/>
            <w:hideMark/>
          </w:tcPr>
          <w:p w14:paraId="7AEDD3D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w:t>
            </w:r>
          </w:p>
        </w:tc>
      </w:tr>
      <w:tr w:rsidR="00153618" w:rsidRPr="00153618" w14:paraId="04F9A58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ABB9C9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A73B1A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3747C7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1-OHH-07</w:t>
            </w:r>
          </w:p>
        </w:tc>
        <w:tc>
          <w:tcPr>
            <w:tcW w:w="508" w:type="pct"/>
            <w:tcBorders>
              <w:top w:val="nil"/>
              <w:left w:val="nil"/>
              <w:bottom w:val="single" w:sz="4" w:space="0" w:color="auto"/>
              <w:right w:val="single" w:sz="4" w:space="0" w:color="auto"/>
            </w:tcBorders>
            <w:noWrap/>
            <w:vAlign w:val="center"/>
            <w:hideMark/>
          </w:tcPr>
          <w:p w14:paraId="66D6A3E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2,08</w:t>
            </w:r>
          </w:p>
        </w:tc>
        <w:tc>
          <w:tcPr>
            <w:tcW w:w="448" w:type="pct"/>
            <w:tcBorders>
              <w:top w:val="nil"/>
              <w:left w:val="nil"/>
              <w:bottom w:val="single" w:sz="4" w:space="0" w:color="auto"/>
              <w:right w:val="single" w:sz="4" w:space="0" w:color="auto"/>
            </w:tcBorders>
            <w:noWrap/>
            <w:vAlign w:val="center"/>
            <w:hideMark/>
          </w:tcPr>
          <w:p w14:paraId="535A151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41E7836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69A89F7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r>
      <w:tr w:rsidR="00153618" w:rsidRPr="00153618" w14:paraId="2FC9609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84F8F4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1715" w:type="pct"/>
            <w:tcBorders>
              <w:top w:val="nil"/>
              <w:left w:val="nil"/>
              <w:bottom w:val="single" w:sz="4" w:space="0" w:color="auto"/>
              <w:right w:val="single" w:sz="4" w:space="0" w:color="auto"/>
            </w:tcBorders>
            <w:vAlign w:val="center"/>
            <w:hideMark/>
          </w:tcPr>
          <w:p w14:paraId="1F382D8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Giáo dục</w:t>
            </w:r>
          </w:p>
        </w:tc>
        <w:tc>
          <w:tcPr>
            <w:tcW w:w="817" w:type="pct"/>
            <w:tcBorders>
              <w:top w:val="nil"/>
              <w:left w:val="nil"/>
              <w:bottom w:val="single" w:sz="4" w:space="0" w:color="auto"/>
              <w:right w:val="single" w:sz="4" w:space="0" w:color="auto"/>
            </w:tcBorders>
            <w:noWrap/>
            <w:vAlign w:val="center"/>
            <w:hideMark/>
          </w:tcPr>
          <w:p w14:paraId="49363C7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40BAD7E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0,59</w:t>
            </w:r>
          </w:p>
        </w:tc>
        <w:tc>
          <w:tcPr>
            <w:tcW w:w="448" w:type="pct"/>
            <w:tcBorders>
              <w:top w:val="nil"/>
              <w:left w:val="nil"/>
              <w:bottom w:val="single" w:sz="4" w:space="0" w:color="auto"/>
              <w:right w:val="single" w:sz="4" w:space="0" w:color="auto"/>
            </w:tcBorders>
            <w:noWrap/>
            <w:vAlign w:val="center"/>
            <w:hideMark/>
          </w:tcPr>
          <w:p w14:paraId="5AF9B2F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3853F68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0825DE2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BF43D2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B8AEDB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3.1</w:t>
            </w:r>
          </w:p>
        </w:tc>
        <w:tc>
          <w:tcPr>
            <w:tcW w:w="1715" w:type="pct"/>
            <w:tcBorders>
              <w:top w:val="nil"/>
              <w:left w:val="nil"/>
              <w:bottom w:val="single" w:sz="4" w:space="0" w:color="auto"/>
              <w:right w:val="single" w:sz="4" w:space="0" w:color="auto"/>
            </w:tcBorders>
            <w:vAlign w:val="center"/>
            <w:hideMark/>
          </w:tcPr>
          <w:p w14:paraId="7BCFAC5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mầm non</w:t>
            </w:r>
          </w:p>
        </w:tc>
        <w:tc>
          <w:tcPr>
            <w:tcW w:w="817" w:type="pct"/>
            <w:tcBorders>
              <w:top w:val="nil"/>
              <w:left w:val="nil"/>
              <w:bottom w:val="single" w:sz="4" w:space="0" w:color="auto"/>
              <w:right w:val="single" w:sz="4" w:space="0" w:color="auto"/>
            </w:tcBorders>
            <w:noWrap/>
            <w:vAlign w:val="center"/>
            <w:hideMark/>
          </w:tcPr>
          <w:p w14:paraId="6914BF9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5C078A5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448" w:type="pct"/>
            <w:tcBorders>
              <w:top w:val="nil"/>
              <w:left w:val="nil"/>
              <w:bottom w:val="single" w:sz="4" w:space="0" w:color="auto"/>
              <w:right w:val="single" w:sz="4" w:space="0" w:color="auto"/>
            </w:tcBorders>
            <w:noWrap/>
            <w:vAlign w:val="center"/>
            <w:hideMark/>
          </w:tcPr>
          <w:p w14:paraId="28529D5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046C0BB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400A734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2A58FC6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3DC133C"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CDAB2A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D04599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1-MN-01</w:t>
            </w:r>
          </w:p>
        </w:tc>
        <w:tc>
          <w:tcPr>
            <w:tcW w:w="508" w:type="pct"/>
            <w:tcBorders>
              <w:top w:val="nil"/>
              <w:left w:val="nil"/>
              <w:bottom w:val="single" w:sz="4" w:space="0" w:color="auto"/>
              <w:right w:val="single" w:sz="4" w:space="0" w:color="auto"/>
            </w:tcBorders>
            <w:noWrap/>
            <w:vAlign w:val="center"/>
            <w:hideMark/>
          </w:tcPr>
          <w:p w14:paraId="5AED637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448" w:type="pct"/>
            <w:tcBorders>
              <w:top w:val="nil"/>
              <w:left w:val="nil"/>
              <w:bottom w:val="single" w:sz="4" w:space="0" w:color="auto"/>
              <w:right w:val="single" w:sz="4" w:space="0" w:color="auto"/>
            </w:tcBorders>
            <w:noWrap/>
            <w:vAlign w:val="center"/>
            <w:hideMark/>
          </w:tcPr>
          <w:p w14:paraId="600EEC2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37869F6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429D5F2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w:t>
            </w:r>
          </w:p>
        </w:tc>
      </w:tr>
      <w:tr w:rsidR="00153618" w:rsidRPr="00153618" w14:paraId="65962E8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2D76743"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3.1</w:t>
            </w:r>
          </w:p>
        </w:tc>
        <w:tc>
          <w:tcPr>
            <w:tcW w:w="1715" w:type="pct"/>
            <w:tcBorders>
              <w:top w:val="nil"/>
              <w:left w:val="nil"/>
              <w:bottom w:val="single" w:sz="4" w:space="0" w:color="auto"/>
              <w:right w:val="single" w:sz="4" w:space="0" w:color="auto"/>
            </w:tcBorders>
            <w:vAlign w:val="center"/>
            <w:hideMark/>
          </w:tcPr>
          <w:p w14:paraId="0CA1548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tiểu học</w:t>
            </w:r>
          </w:p>
        </w:tc>
        <w:tc>
          <w:tcPr>
            <w:tcW w:w="817" w:type="pct"/>
            <w:tcBorders>
              <w:top w:val="nil"/>
              <w:left w:val="nil"/>
              <w:bottom w:val="single" w:sz="4" w:space="0" w:color="auto"/>
              <w:right w:val="single" w:sz="4" w:space="0" w:color="auto"/>
            </w:tcBorders>
            <w:noWrap/>
            <w:vAlign w:val="center"/>
            <w:hideMark/>
          </w:tcPr>
          <w:p w14:paraId="2433803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6CA0C3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448" w:type="pct"/>
            <w:tcBorders>
              <w:top w:val="nil"/>
              <w:left w:val="nil"/>
              <w:bottom w:val="single" w:sz="4" w:space="0" w:color="auto"/>
              <w:right w:val="single" w:sz="4" w:space="0" w:color="auto"/>
            </w:tcBorders>
            <w:noWrap/>
            <w:vAlign w:val="center"/>
            <w:hideMark/>
          </w:tcPr>
          <w:p w14:paraId="7043F5E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A3D307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1878991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62FF43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D83875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9ED264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9E302D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1-TH-01</w:t>
            </w:r>
          </w:p>
        </w:tc>
        <w:tc>
          <w:tcPr>
            <w:tcW w:w="508" w:type="pct"/>
            <w:tcBorders>
              <w:top w:val="nil"/>
              <w:left w:val="nil"/>
              <w:bottom w:val="single" w:sz="4" w:space="0" w:color="auto"/>
              <w:right w:val="single" w:sz="4" w:space="0" w:color="auto"/>
            </w:tcBorders>
            <w:noWrap/>
            <w:vAlign w:val="center"/>
            <w:hideMark/>
          </w:tcPr>
          <w:p w14:paraId="04F07B5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448" w:type="pct"/>
            <w:tcBorders>
              <w:top w:val="nil"/>
              <w:left w:val="nil"/>
              <w:bottom w:val="single" w:sz="4" w:space="0" w:color="auto"/>
              <w:right w:val="single" w:sz="4" w:space="0" w:color="auto"/>
            </w:tcBorders>
            <w:noWrap/>
            <w:vAlign w:val="center"/>
            <w:hideMark/>
          </w:tcPr>
          <w:p w14:paraId="18B7DFB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610F458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w:t>
            </w:r>
          </w:p>
        </w:tc>
        <w:tc>
          <w:tcPr>
            <w:tcW w:w="613" w:type="pct"/>
            <w:tcBorders>
              <w:top w:val="nil"/>
              <w:left w:val="nil"/>
              <w:bottom w:val="single" w:sz="4" w:space="0" w:color="auto"/>
              <w:right w:val="single" w:sz="4" w:space="0" w:color="auto"/>
            </w:tcBorders>
            <w:noWrap/>
            <w:vAlign w:val="center"/>
            <w:hideMark/>
          </w:tcPr>
          <w:p w14:paraId="21EB2D2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w:t>
            </w:r>
          </w:p>
        </w:tc>
      </w:tr>
      <w:tr w:rsidR="00153618" w:rsidRPr="00153618" w14:paraId="4EEF5E0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8B944B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1715" w:type="pct"/>
            <w:tcBorders>
              <w:top w:val="nil"/>
              <w:left w:val="nil"/>
              <w:bottom w:val="single" w:sz="4" w:space="0" w:color="auto"/>
              <w:right w:val="single" w:sz="4" w:space="0" w:color="auto"/>
            </w:tcBorders>
            <w:vAlign w:val="center"/>
            <w:hideMark/>
          </w:tcPr>
          <w:p w14:paraId="468DECA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Khu dịch vụ</w:t>
            </w:r>
          </w:p>
        </w:tc>
        <w:tc>
          <w:tcPr>
            <w:tcW w:w="817" w:type="pct"/>
            <w:tcBorders>
              <w:top w:val="nil"/>
              <w:left w:val="nil"/>
              <w:bottom w:val="single" w:sz="4" w:space="0" w:color="auto"/>
              <w:right w:val="single" w:sz="4" w:space="0" w:color="auto"/>
            </w:tcBorders>
            <w:noWrap/>
            <w:vAlign w:val="center"/>
            <w:hideMark/>
          </w:tcPr>
          <w:p w14:paraId="4DBDC4F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043B592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0,09</w:t>
            </w:r>
          </w:p>
        </w:tc>
        <w:tc>
          <w:tcPr>
            <w:tcW w:w="448" w:type="pct"/>
            <w:tcBorders>
              <w:top w:val="nil"/>
              <w:left w:val="nil"/>
              <w:bottom w:val="single" w:sz="4" w:space="0" w:color="auto"/>
              <w:right w:val="single" w:sz="4" w:space="0" w:color="auto"/>
            </w:tcBorders>
            <w:noWrap/>
            <w:vAlign w:val="center"/>
            <w:hideMark/>
          </w:tcPr>
          <w:p w14:paraId="73D82A4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46DB8C7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FA95A0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0AF058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FF67E05"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E4D52F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775B78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1-DV-01</w:t>
            </w:r>
          </w:p>
        </w:tc>
        <w:tc>
          <w:tcPr>
            <w:tcW w:w="508" w:type="pct"/>
            <w:tcBorders>
              <w:top w:val="nil"/>
              <w:left w:val="nil"/>
              <w:bottom w:val="single" w:sz="4" w:space="0" w:color="auto"/>
              <w:right w:val="single" w:sz="4" w:space="0" w:color="auto"/>
            </w:tcBorders>
            <w:noWrap/>
            <w:vAlign w:val="center"/>
            <w:hideMark/>
          </w:tcPr>
          <w:p w14:paraId="3A0FC84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0,09</w:t>
            </w:r>
          </w:p>
        </w:tc>
        <w:tc>
          <w:tcPr>
            <w:tcW w:w="448" w:type="pct"/>
            <w:tcBorders>
              <w:top w:val="nil"/>
              <w:left w:val="nil"/>
              <w:bottom w:val="single" w:sz="4" w:space="0" w:color="auto"/>
              <w:right w:val="single" w:sz="4" w:space="0" w:color="auto"/>
            </w:tcBorders>
            <w:noWrap/>
            <w:vAlign w:val="center"/>
            <w:hideMark/>
          </w:tcPr>
          <w:p w14:paraId="0A82679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47CDD17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3DEAB85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w:t>
            </w:r>
          </w:p>
        </w:tc>
      </w:tr>
      <w:tr w:rsidR="00153618" w:rsidRPr="00153618" w14:paraId="4CB15D5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574B63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w:t>
            </w:r>
          </w:p>
        </w:tc>
        <w:tc>
          <w:tcPr>
            <w:tcW w:w="1715" w:type="pct"/>
            <w:tcBorders>
              <w:top w:val="nil"/>
              <w:left w:val="nil"/>
              <w:bottom w:val="single" w:sz="4" w:space="0" w:color="auto"/>
              <w:right w:val="single" w:sz="4" w:space="0" w:color="auto"/>
            </w:tcBorders>
            <w:vAlign w:val="center"/>
            <w:hideMark/>
          </w:tcPr>
          <w:p w14:paraId="697DF95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w:t>
            </w:r>
          </w:p>
        </w:tc>
        <w:tc>
          <w:tcPr>
            <w:tcW w:w="817" w:type="pct"/>
            <w:tcBorders>
              <w:top w:val="nil"/>
              <w:left w:val="nil"/>
              <w:bottom w:val="single" w:sz="4" w:space="0" w:color="auto"/>
              <w:right w:val="single" w:sz="4" w:space="0" w:color="auto"/>
            </w:tcBorders>
            <w:noWrap/>
            <w:vAlign w:val="center"/>
            <w:hideMark/>
          </w:tcPr>
          <w:p w14:paraId="20D2AD3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4D4CA69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4,70</w:t>
            </w:r>
          </w:p>
        </w:tc>
        <w:tc>
          <w:tcPr>
            <w:tcW w:w="448" w:type="pct"/>
            <w:tcBorders>
              <w:top w:val="nil"/>
              <w:left w:val="nil"/>
              <w:bottom w:val="single" w:sz="4" w:space="0" w:color="auto"/>
              <w:right w:val="single" w:sz="4" w:space="0" w:color="auto"/>
            </w:tcBorders>
            <w:noWrap/>
            <w:vAlign w:val="center"/>
            <w:hideMark/>
          </w:tcPr>
          <w:p w14:paraId="10A0003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6535268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43130B9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E52DB61"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B562A7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lastRenderedPageBreak/>
              <w:t>5.1</w:t>
            </w:r>
          </w:p>
        </w:tc>
        <w:tc>
          <w:tcPr>
            <w:tcW w:w="1715" w:type="pct"/>
            <w:tcBorders>
              <w:top w:val="nil"/>
              <w:left w:val="nil"/>
              <w:bottom w:val="single" w:sz="4" w:space="0" w:color="auto"/>
              <w:right w:val="single" w:sz="4" w:space="0" w:color="auto"/>
            </w:tcBorders>
            <w:vAlign w:val="center"/>
            <w:hideMark/>
          </w:tcPr>
          <w:p w14:paraId="43A7237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đô thị</w:t>
            </w:r>
          </w:p>
        </w:tc>
        <w:tc>
          <w:tcPr>
            <w:tcW w:w="817" w:type="pct"/>
            <w:tcBorders>
              <w:top w:val="nil"/>
              <w:left w:val="nil"/>
              <w:bottom w:val="single" w:sz="4" w:space="0" w:color="auto"/>
              <w:right w:val="single" w:sz="4" w:space="0" w:color="auto"/>
            </w:tcBorders>
            <w:noWrap/>
            <w:vAlign w:val="center"/>
            <w:hideMark/>
          </w:tcPr>
          <w:p w14:paraId="7E08741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255A1A0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4,70</w:t>
            </w:r>
          </w:p>
        </w:tc>
        <w:tc>
          <w:tcPr>
            <w:tcW w:w="448" w:type="pct"/>
            <w:tcBorders>
              <w:top w:val="nil"/>
              <w:left w:val="nil"/>
              <w:bottom w:val="single" w:sz="4" w:space="0" w:color="auto"/>
              <w:right w:val="single" w:sz="4" w:space="0" w:color="auto"/>
            </w:tcBorders>
            <w:noWrap/>
            <w:vAlign w:val="center"/>
            <w:hideMark/>
          </w:tcPr>
          <w:p w14:paraId="0CA554A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3DACBFB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7449D4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20475DBB"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BB6D44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FF9AE6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8A4C21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1-CX-01</w:t>
            </w:r>
          </w:p>
        </w:tc>
        <w:tc>
          <w:tcPr>
            <w:tcW w:w="508" w:type="pct"/>
            <w:tcBorders>
              <w:top w:val="nil"/>
              <w:left w:val="nil"/>
              <w:bottom w:val="single" w:sz="4" w:space="0" w:color="auto"/>
              <w:right w:val="single" w:sz="4" w:space="0" w:color="auto"/>
            </w:tcBorders>
            <w:noWrap/>
            <w:vAlign w:val="center"/>
            <w:hideMark/>
          </w:tcPr>
          <w:p w14:paraId="23B6E54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0,58</w:t>
            </w:r>
          </w:p>
        </w:tc>
        <w:tc>
          <w:tcPr>
            <w:tcW w:w="448" w:type="pct"/>
            <w:tcBorders>
              <w:top w:val="nil"/>
              <w:left w:val="nil"/>
              <w:bottom w:val="single" w:sz="4" w:space="0" w:color="auto"/>
              <w:right w:val="single" w:sz="4" w:space="0" w:color="auto"/>
            </w:tcBorders>
            <w:noWrap/>
            <w:vAlign w:val="center"/>
            <w:hideMark/>
          </w:tcPr>
          <w:p w14:paraId="3A87282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6E1CBCC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5F822EB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5028FFA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CE37F5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E98ED1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BCD80D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1-CX-02</w:t>
            </w:r>
          </w:p>
        </w:tc>
        <w:tc>
          <w:tcPr>
            <w:tcW w:w="508" w:type="pct"/>
            <w:tcBorders>
              <w:top w:val="nil"/>
              <w:left w:val="nil"/>
              <w:bottom w:val="single" w:sz="4" w:space="0" w:color="auto"/>
              <w:right w:val="single" w:sz="4" w:space="0" w:color="auto"/>
            </w:tcBorders>
            <w:noWrap/>
            <w:vAlign w:val="center"/>
            <w:hideMark/>
          </w:tcPr>
          <w:p w14:paraId="15D5D74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0,14</w:t>
            </w:r>
          </w:p>
        </w:tc>
        <w:tc>
          <w:tcPr>
            <w:tcW w:w="448" w:type="pct"/>
            <w:tcBorders>
              <w:top w:val="nil"/>
              <w:left w:val="nil"/>
              <w:bottom w:val="single" w:sz="4" w:space="0" w:color="auto"/>
              <w:right w:val="single" w:sz="4" w:space="0" w:color="auto"/>
            </w:tcBorders>
            <w:noWrap/>
            <w:vAlign w:val="center"/>
            <w:hideMark/>
          </w:tcPr>
          <w:p w14:paraId="47B0D12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6553AF0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566DDFA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1F04C9F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FE46D2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93D4A7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0F5D848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1-CX-03</w:t>
            </w:r>
          </w:p>
        </w:tc>
        <w:tc>
          <w:tcPr>
            <w:tcW w:w="508" w:type="pct"/>
            <w:tcBorders>
              <w:top w:val="nil"/>
              <w:left w:val="nil"/>
              <w:bottom w:val="single" w:sz="4" w:space="0" w:color="auto"/>
              <w:right w:val="single" w:sz="4" w:space="0" w:color="auto"/>
            </w:tcBorders>
            <w:noWrap/>
            <w:vAlign w:val="center"/>
            <w:hideMark/>
          </w:tcPr>
          <w:p w14:paraId="11B200B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0,49</w:t>
            </w:r>
          </w:p>
        </w:tc>
        <w:tc>
          <w:tcPr>
            <w:tcW w:w="448" w:type="pct"/>
            <w:tcBorders>
              <w:top w:val="nil"/>
              <w:left w:val="nil"/>
              <w:bottom w:val="single" w:sz="4" w:space="0" w:color="auto"/>
              <w:right w:val="single" w:sz="4" w:space="0" w:color="auto"/>
            </w:tcBorders>
            <w:noWrap/>
            <w:vAlign w:val="center"/>
            <w:hideMark/>
          </w:tcPr>
          <w:p w14:paraId="74D245D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41CF4A3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485FD1E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431D2BB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5C5A96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B01B57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B9C055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1-CX-04</w:t>
            </w:r>
          </w:p>
        </w:tc>
        <w:tc>
          <w:tcPr>
            <w:tcW w:w="508" w:type="pct"/>
            <w:tcBorders>
              <w:top w:val="nil"/>
              <w:left w:val="nil"/>
              <w:bottom w:val="single" w:sz="4" w:space="0" w:color="auto"/>
              <w:right w:val="single" w:sz="4" w:space="0" w:color="auto"/>
            </w:tcBorders>
            <w:noWrap/>
            <w:vAlign w:val="center"/>
            <w:hideMark/>
          </w:tcPr>
          <w:p w14:paraId="5B85329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0,18</w:t>
            </w:r>
          </w:p>
        </w:tc>
        <w:tc>
          <w:tcPr>
            <w:tcW w:w="448" w:type="pct"/>
            <w:tcBorders>
              <w:top w:val="nil"/>
              <w:left w:val="nil"/>
              <w:bottom w:val="single" w:sz="4" w:space="0" w:color="auto"/>
              <w:right w:val="single" w:sz="4" w:space="0" w:color="auto"/>
            </w:tcBorders>
            <w:noWrap/>
            <w:vAlign w:val="center"/>
            <w:hideMark/>
          </w:tcPr>
          <w:p w14:paraId="1FF2CB5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40704F9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2FAAB63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15FF85F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1227C6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30C018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EA30D5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1-CX-05</w:t>
            </w:r>
          </w:p>
        </w:tc>
        <w:tc>
          <w:tcPr>
            <w:tcW w:w="508" w:type="pct"/>
            <w:tcBorders>
              <w:top w:val="nil"/>
              <w:left w:val="nil"/>
              <w:bottom w:val="single" w:sz="4" w:space="0" w:color="auto"/>
              <w:right w:val="single" w:sz="4" w:space="0" w:color="auto"/>
            </w:tcBorders>
            <w:noWrap/>
            <w:vAlign w:val="center"/>
            <w:hideMark/>
          </w:tcPr>
          <w:p w14:paraId="00432A5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0,23</w:t>
            </w:r>
          </w:p>
        </w:tc>
        <w:tc>
          <w:tcPr>
            <w:tcW w:w="448" w:type="pct"/>
            <w:tcBorders>
              <w:top w:val="nil"/>
              <w:left w:val="nil"/>
              <w:bottom w:val="single" w:sz="4" w:space="0" w:color="auto"/>
              <w:right w:val="single" w:sz="4" w:space="0" w:color="auto"/>
            </w:tcBorders>
            <w:noWrap/>
            <w:vAlign w:val="center"/>
            <w:hideMark/>
          </w:tcPr>
          <w:p w14:paraId="2BBBB80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5B9094E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54AD436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473A024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6C2E30C"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D8CEB1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222F5B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1-CX-06</w:t>
            </w:r>
          </w:p>
        </w:tc>
        <w:tc>
          <w:tcPr>
            <w:tcW w:w="508" w:type="pct"/>
            <w:tcBorders>
              <w:top w:val="nil"/>
              <w:left w:val="nil"/>
              <w:bottom w:val="single" w:sz="4" w:space="0" w:color="auto"/>
              <w:right w:val="single" w:sz="4" w:space="0" w:color="auto"/>
            </w:tcBorders>
            <w:noWrap/>
            <w:vAlign w:val="center"/>
            <w:hideMark/>
          </w:tcPr>
          <w:p w14:paraId="3239682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2,60</w:t>
            </w:r>
          </w:p>
        </w:tc>
        <w:tc>
          <w:tcPr>
            <w:tcW w:w="448" w:type="pct"/>
            <w:tcBorders>
              <w:top w:val="nil"/>
              <w:left w:val="nil"/>
              <w:bottom w:val="single" w:sz="4" w:space="0" w:color="auto"/>
              <w:right w:val="single" w:sz="4" w:space="0" w:color="auto"/>
            </w:tcBorders>
            <w:noWrap/>
            <w:vAlign w:val="center"/>
            <w:hideMark/>
          </w:tcPr>
          <w:p w14:paraId="5F5CEDD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0B1C425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562AE90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4A766B08"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775ACF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87862E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D77317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1-CX-07</w:t>
            </w:r>
          </w:p>
        </w:tc>
        <w:tc>
          <w:tcPr>
            <w:tcW w:w="508" w:type="pct"/>
            <w:tcBorders>
              <w:top w:val="nil"/>
              <w:left w:val="nil"/>
              <w:bottom w:val="single" w:sz="4" w:space="0" w:color="auto"/>
              <w:right w:val="single" w:sz="4" w:space="0" w:color="auto"/>
            </w:tcBorders>
            <w:noWrap/>
            <w:vAlign w:val="center"/>
            <w:hideMark/>
          </w:tcPr>
          <w:p w14:paraId="40B0FA7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0,48</w:t>
            </w:r>
          </w:p>
        </w:tc>
        <w:tc>
          <w:tcPr>
            <w:tcW w:w="448" w:type="pct"/>
            <w:tcBorders>
              <w:top w:val="nil"/>
              <w:left w:val="nil"/>
              <w:bottom w:val="single" w:sz="4" w:space="0" w:color="auto"/>
              <w:right w:val="single" w:sz="4" w:space="0" w:color="auto"/>
            </w:tcBorders>
            <w:noWrap/>
            <w:vAlign w:val="center"/>
            <w:hideMark/>
          </w:tcPr>
          <w:p w14:paraId="6084AFF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5D5EAA2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13B2B92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7A32649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BF4E58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c>
          <w:tcPr>
            <w:tcW w:w="1715" w:type="pct"/>
            <w:tcBorders>
              <w:top w:val="nil"/>
              <w:left w:val="nil"/>
              <w:bottom w:val="single" w:sz="4" w:space="0" w:color="auto"/>
              <w:right w:val="single" w:sz="4" w:space="0" w:color="auto"/>
            </w:tcBorders>
            <w:vAlign w:val="center"/>
            <w:hideMark/>
          </w:tcPr>
          <w:p w14:paraId="3D163AC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Di tích, tôn giáo</w:t>
            </w:r>
          </w:p>
        </w:tc>
        <w:tc>
          <w:tcPr>
            <w:tcW w:w="817" w:type="pct"/>
            <w:tcBorders>
              <w:top w:val="nil"/>
              <w:left w:val="nil"/>
              <w:bottom w:val="single" w:sz="4" w:space="0" w:color="auto"/>
              <w:right w:val="single" w:sz="4" w:space="0" w:color="auto"/>
            </w:tcBorders>
            <w:noWrap/>
            <w:vAlign w:val="center"/>
            <w:hideMark/>
          </w:tcPr>
          <w:p w14:paraId="18DA53E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0AD20D8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c>
          <w:tcPr>
            <w:tcW w:w="448" w:type="pct"/>
            <w:tcBorders>
              <w:top w:val="nil"/>
              <w:left w:val="nil"/>
              <w:bottom w:val="single" w:sz="4" w:space="0" w:color="auto"/>
              <w:right w:val="single" w:sz="4" w:space="0" w:color="auto"/>
            </w:tcBorders>
            <w:noWrap/>
            <w:vAlign w:val="center"/>
            <w:hideMark/>
          </w:tcPr>
          <w:p w14:paraId="375CCB0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DE4C79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4CC9F11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99492A9"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A4A6E1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46D616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33ECDE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1-TG-01</w:t>
            </w:r>
          </w:p>
        </w:tc>
        <w:tc>
          <w:tcPr>
            <w:tcW w:w="508" w:type="pct"/>
            <w:tcBorders>
              <w:top w:val="nil"/>
              <w:left w:val="nil"/>
              <w:bottom w:val="single" w:sz="4" w:space="0" w:color="auto"/>
              <w:right w:val="single" w:sz="4" w:space="0" w:color="auto"/>
            </w:tcBorders>
            <w:noWrap/>
            <w:vAlign w:val="center"/>
            <w:hideMark/>
          </w:tcPr>
          <w:p w14:paraId="5B6D680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0,02</w:t>
            </w:r>
          </w:p>
        </w:tc>
        <w:tc>
          <w:tcPr>
            <w:tcW w:w="448" w:type="pct"/>
            <w:tcBorders>
              <w:top w:val="nil"/>
              <w:left w:val="nil"/>
              <w:bottom w:val="single" w:sz="4" w:space="0" w:color="auto"/>
              <w:right w:val="single" w:sz="4" w:space="0" w:color="auto"/>
            </w:tcBorders>
            <w:noWrap/>
            <w:vAlign w:val="center"/>
            <w:hideMark/>
          </w:tcPr>
          <w:p w14:paraId="0F3C202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10AAECB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w:t>
            </w:r>
          </w:p>
        </w:tc>
        <w:tc>
          <w:tcPr>
            <w:tcW w:w="613" w:type="pct"/>
            <w:tcBorders>
              <w:top w:val="nil"/>
              <w:left w:val="nil"/>
              <w:bottom w:val="single" w:sz="4" w:space="0" w:color="auto"/>
              <w:right w:val="single" w:sz="4" w:space="0" w:color="auto"/>
            </w:tcBorders>
            <w:noWrap/>
            <w:vAlign w:val="center"/>
            <w:hideMark/>
          </w:tcPr>
          <w:p w14:paraId="0848BD5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2,8</w:t>
            </w:r>
          </w:p>
        </w:tc>
      </w:tr>
      <w:tr w:rsidR="00153618" w:rsidRPr="00153618" w14:paraId="32B7C95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3CB585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2B09514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F810AA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1-TG-02</w:t>
            </w:r>
          </w:p>
        </w:tc>
        <w:tc>
          <w:tcPr>
            <w:tcW w:w="508" w:type="pct"/>
            <w:tcBorders>
              <w:top w:val="nil"/>
              <w:left w:val="nil"/>
              <w:bottom w:val="single" w:sz="4" w:space="0" w:color="auto"/>
              <w:right w:val="single" w:sz="4" w:space="0" w:color="auto"/>
            </w:tcBorders>
            <w:noWrap/>
            <w:vAlign w:val="center"/>
            <w:hideMark/>
          </w:tcPr>
          <w:p w14:paraId="3482A96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0,03</w:t>
            </w:r>
          </w:p>
        </w:tc>
        <w:tc>
          <w:tcPr>
            <w:tcW w:w="448" w:type="pct"/>
            <w:tcBorders>
              <w:top w:val="nil"/>
              <w:left w:val="nil"/>
              <w:bottom w:val="single" w:sz="4" w:space="0" w:color="auto"/>
              <w:right w:val="single" w:sz="4" w:space="0" w:color="auto"/>
            </w:tcBorders>
            <w:noWrap/>
            <w:vAlign w:val="center"/>
            <w:hideMark/>
          </w:tcPr>
          <w:p w14:paraId="13A963C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6465AC3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w:t>
            </w:r>
          </w:p>
        </w:tc>
        <w:tc>
          <w:tcPr>
            <w:tcW w:w="613" w:type="pct"/>
            <w:tcBorders>
              <w:top w:val="nil"/>
              <w:left w:val="nil"/>
              <w:bottom w:val="single" w:sz="4" w:space="0" w:color="auto"/>
              <w:right w:val="single" w:sz="4" w:space="0" w:color="auto"/>
            </w:tcBorders>
            <w:noWrap/>
            <w:vAlign w:val="center"/>
            <w:hideMark/>
          </w:tcPr>
          <w:p w14:paraId="2B8BF16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2,8</w:t>
            </w:r>
          </w:p>
        </w:tc>
      </w:tr>
      <w:tr w:rsidR="00153618" w:rsidRPr="00153618" w14:paraId="35A18B8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FB3E3CC"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7</w:t>
            </w:r>
          </w:p>
        </w:tc>
        <w:tc>
          <w:tcPr>
            <w:tcW w:w="1715" w:type="pct"/>
            <w:tcBorders>
              <w:top w:val="nil"/>
              <w:left w:val="nil"/>
              <w:bottom w:val="single" w:sz="4" w:space="0" w:color="auto"/>
              <w:right w:val="single" w:sz="4" w:space="0" w:color="auto"/>
            </w:tcBorders>
            <w:vAlign w:val="center"/>
            <w:hideMark/>
          </w:tcPr>
          <w:p w14:paraId="4336F71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Quốc phòng</w:t>
            </w:r>
          </w:p>
        </w:tc>
        <w:tc>
          <w:tcPr>
            <w:tcW w:w="817" w:type="pct"/>
            <w:tcBorders>
              <w:top w:val="nil"/>
              <w:left w:val="nil"/>
              <w:bottom w:val="single" w:sz="4" w:space="0" w:color="auto"/>
              <w:right w:val="single" w:sz="4" w:space="0" w:color="auto"/>
            </w:tcBorders>
            <w:noWrap/>
            <w:vAlign w:val="center"/>
            <w:hideMark/>
          </w:tcPr>
          <w:p w14:paraId="2EB2932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3C4694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0,22</w:t>
            </w:r>
          </w:p>
        </w:tc>
        <w:tc>
          <w:tcPr>
            <w:tcW w:w="448" w:type="pct"/>
            <w:tcBorders>
              <w:top w:val="nil"/>
              <w:left w:val="nil"/>
              <w:bottom w:val="single" w:sz="4" w:space="0" w:color="auto"/>
              <w:right w:val="single" w:sz="4" w:space="0" w:color="auto"/>
            </w:tcBorders>
            <w:noWrap/>
            <w:vAlign w:val="center"/>
            <w:hideMark/>
          </w:tcPr>
          <w:p w14:paraId="7106C8E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2C55AA5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D74D1C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EBDD7F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1727CC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02ABE9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2DF1CF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1-QP-01</w:t>
            </w:r>
          </w:p>
        </w:tc>
        <w:tc>
          <w:tcPr>
            <w:tcW w:w="508" w:type="pct"/>
            <w:tcBorders>
              <w:top w:val="nil"/>
              <w:left w:val="nil"/>
              <w:bottom w:val="single" w:sz="4" w:space="0" w:color="auto"/>
              <w:right w:val="single" w:sz="4" w:space="0" w:color="auto"/>
            </w:tcBorders>
            <w:noWrap/>
            <w:vAlign w:val="center"/>
            <w:hideMark/>
          </w:tcPr>
          <w:p w14:paraId="346830A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0,22</w:t>
            </w:r>
          </w:p>
        </w:tc>
        <w:tc>
          <w:tcPr>
            <w:tcW w:w="448" w:type="pct"/>
            <w:tcBorders>
              <w:top w:val="nil"/>
              <w:left w:val="nil"/>
              <w:bottom w:val="single" w:sz="4" w:space="0" w:color="auto"/>
              <w:right w:val="single" w:sz="4" w:space="0" w:color="auto"/>
            </w:tcBorders>
            <w:noWrap/>
            <w:vAlign w:val="center"/>
            <w:hideMark/>
          </w:tcPr>
          <w:p w14:paraId="1C1EBA6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61E2BFF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w:t>
            </w:r>
          </w:p>
        </w:tc>
        <w:tc>
          <w:tcPr>
            <w:tcW w:w="613" w:type="pct"/>
            <w:tcBorders>
              <w:top w:val="nil"/>
              <w:left w:val="nil"/>
              <w:bottom w:val="single" w:sz="4" w:space="0" w:color="auto"/>
              <w:right w:val="single" w:sz="4" w:space="0" w:color="auto"/>
            </w:tcBorders>
            <w:noWrap/>
            <w:vAlign w:val="center"/>
            <w:hideMark/>
          </w:tcPr>
          <w:p w14:paraId="52EA39F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2,8</w:t>
            </w:r>
          </w:p>
        </w:tc>
      </w:tr>
      <w:tr w:rsidR="00153618" w:rsidRPr="00153618" w14:paraId="1ABEFDA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4143EB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w:t>
            </w:r>
          </w:p>
        </w:tc>
        <w:tc>
          <w:tcPr>
            <w:tcW w:w="1715" w:type="pct"/>
            <w:tcBorders>
              <w:top w:val="nil"/>
              <w:left w:val="nil"/>
              <w:bottom w:val="single" w:sz="4" w:space="0" w:color="auto"/>
              <w:right w:val="single" w:sz="4" w:space="0" w:color="auto"/>
            </w:tcBorders>
            <w:vAlign w:val="center"/>
            <w:hideMark/>
          </w:tcPr>
          <w:p w14:paraId="27B777C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Đường giao thông</w:t>
            </w:r>
          </w:p>
        </w:tc>
        <w:tc>
          <w:tcPr>
            <w:tcW w:w="817" w:type="pct"/>
            <w:tcBorders>
              <w:top w:val="nil"/>
              <w:left w:val="nil"/>
              <w:bottom w:val="single" w:sz="4" w:space="0" w:color="auto"/>
              <w:right w:val="single" w:sz="4" w:space="0" w:color="auto"/>
            </w:tcBorders>
            <w:noWrap/>
            <w:vAlign w:val="center"/>
            <w:hideMark/>
          </w:tcPr>
          <w:p w14:paraId="447A0F9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9B3E91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5,84</w:t>
            </w:r>
          </w:p>
        </w:tc>
        <w:tc>
          <w:tcPr>
            <w:tcW w:w="448" w:type="pct"/>
            <w:tcBorders>
              <w:top w:val="nil"/>
              <w:left w:val="nil"/>
              <w:bottom w:val="single" w:sz="4" w:space="0" w:color="auto"/>
              <w:right w:val="single" w:sz="4" w:space="0" w:color="auto"/>
            </w:tcBorders>
            <w:noWrap/>
            <w:vAlign w:val="center"/>
            <w:hideMark/>
          </w:tcPr>
          <w:p w14:paraId="2602192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398AF7E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3554ED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DA9D3D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C15BE3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9</w:t>
            </w:r>
          </w:p>
        </w:tc>
        <w:tc>
          <w:tcPr>
            <w:tcW w:w="1715" w:type="pct"/>
            <w:tcBorders>
              <w:top w:val="nil"/>
              <w:left w:val="nil"/>
              <w:bottom w:val="single" w:sz="4" w:space="0" w:color="auto"/>
              <w:right w:val="single" w:sz="4" w:space="0" w:color="auto"/>
            </w:tcBorders>
            <w:vAlign w:val="center"/>
            <w:hideMark/>
          </w:tcPr>
          <w:p w14:paraId="592E456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Hạ tầng kỹ thuật khác</w:t>
            </w:r>
          </w:p>
        </w:tc>
        <w:tc>
          <w:tcPr>
            <w:tcW w:w="817" w:type="pct"/>
            <w:tcBorders>
              <w:top w:val="nil"/>
              <w:left w:val="nil"/>
              <w:bottom w:val="single" w:sz="4" w:space="0" w:color="auto"/>
              <w:right w:val="single" w:sz="4" w:space="0" w:color="auto"/>
            </w:tcBorders>
            <w:noWrap/>
            <w:vAlign w:val="center"/>
            <w:hideMark/>
          </w:tcPr>
          <w:p w14:paraId="5F2A487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742A6C8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0,30</w:t>
            </w:r>
          </w:p>
        </w:tc>
        <w:tc>
          <w:tcPr>
            <w:tcW w:w="448" w:type="pct"/>
            <w:tcBorders>
              <w:top w:val="nil"/>
              <w:left w:val="nil"/>
              <w:bottom w:val="single" w:sz="4" w:space="0" w:color="auto"/>
              <w:right w:val="single" w:sz="4" w:space="0" w:color="auto"/>
            </w:tcBorders>
            <w:noWrap/>
            <w:vAlign w:val="center"/>
            <w:hideMark/>
          </w:tcPr>
          <w:p w14:paraId="1A92171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18D837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5CF9FE9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16B4113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7306373"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664214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A5E377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1-HT-01</w:t>
            </w:r>
          </w:p>
        </w:tc>
        <w:tc>
          <w:tcPr>
            <w:tcW w:w="508" w:type="pct"/>
            <w:tcBorders>
              <w:top w:val="nil"/>
              <w:left w:val="nil"/>
              <w:bottom w:val="single" w:sz="4" w:space="0" w:color="auto"/>
              <w:right w:val="single" w:sz="4" w:space="0" w:color="auto"/>
            </w:tcBorders>
            <w:noWrap/>
            <w:vAlign w:val="center"/>
            <w:hideMark/>
          </w:tcPr>
          <w:p w14:paraId="2B8224A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0,20</w:t>
            </w:r>
          </w:p>
        </w:tc>
        <w:tc>
          <w:tcPr>
            <w:tcW w:w="448" w:type="pct"/>
            <w:tcBorders>
              <w:top w:val="nil"/>
              <w:left w:val="nil"/>
              <w:bottom w:val="single" w:sz="4" w:space="0" w:color="auto"/>
              <w:right w:val="single" w:sz="4" w:space="0" w:color="auto"/>
            </w:tcBorders>
            <w:noWrap/>
            <w:vAlign w:val="center"/>
            <w:hideMark/>
          </w:tcPr>
          <w:p w14:paraId="3AC3CC8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048AAFB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5784A4D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304BFB6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505274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1C170E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515A6D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1-HT-02</w:t>
            </w:r>
          </w:p>
        </w:tc>
        <w:tc>
          <w:tcPr>
            <w:tcW w:w="508" w:type="pct"/>
            <w:tcBorders>
              <w:top w:val="nil"/>
              <w:left w:val="nil"/>
              <w:bottom w:val="single" w:sz="4" w:space="0" w:color="auto"/>
              <w:right w:val="single" w:sz="4" w:space="0" w:color="auto"/>
            </w:tcBorders>
            <w:noWrap/>
            <w:vAlign w:val="center"/>
            <w:hideMark/>
          </w:tcPr>
          <w:p w14:paraId="5AAE33D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0,10</w:t>
            </w:r>
          </w:p>
        </w:tc>
        <w:tc>
          <w:tcPr>
            <w:tcW w:w="448" w:type="pct"/>
            <w:tcBorders>
              <w:top w:val="nil"/>
              <w:left w:val="nil"/>
              <w:bottom w:val="single" w:sz="4" w:space="0" w:color="auto"/>
              <w:right w:val="single" w:sz="4" w:space="0" w:color="auto"/>
            </w:tcBorders>
            <w:noWrap/>
            <w:vAlign w:val="center"/>
            <w:hideMark/>
          </w:tcPr>
          <w:p w14:paraId="68069BD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6095427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59230A3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01B30ED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DF7ADCC"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1D36B16"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Tiểu khu 2</w:t>
            </w:r>
          </w:p>
        </w:tc>
        <w:tc>
          <w:tcPr>
            <w:tcW w:w="817" w:type="pct"/>
            <w:tcBorders>
              <w:top w:val="nil"/>
              <w:left w:val="nil"/>
              <w:bottom w:val="single" w:sz="4" w:space="0" w:color="auto"/>
              <w:right w:val="single" w:sz="4" w:space="0" w:color="auto"/>
            </w:tcBorders>
            <w:noWrap/>
            <w:vAlign w:val="center"/>
            <w:hideMark/>
          </w:tcPr>
          <w:p w14:paraId="36C00E20"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00EAA105" w14:textId="77777777" w:rsidR="00111257" w:rsidRPr="00153618" w:rsidRDefault="0011125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61,77</w:t>
            </w:r>
          </w:p>
        </w:tc>
        <w:tc>
          <w:tcPr>
            <w:tcW w:w="448" w:type="pct"/>
            <w:tcBorders>
              <w:top w:val="nil"/>
              <w:left w:val="nil"/>
              <w:bottom w:val="single" w:sz="4" w:space="0" w:color="auto"/>
              <w:right w:val="single" w:sz="4" w:space="0" w:color="auto"/>
            </w:tcBorders>
            <w:noWrap/>
            <w:vAlign w:val="center"/>
            <w:hideMark/>
          </w:tcPr>
          <w:p w14:paraId="442FE38E"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C3994E7"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481250D0"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r>
      <w:tr w:rsidR="00153618" w:rsidRPr="00153618" w14:paraId="7CDD4EA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D4BED7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1715" w:type="pct"/>
            <w:tcBorders>
              <w:top w:val="nil"/>
              <w:left w:val="nil"/>
              <w:bottom w:val="single" w:sz="4" w:space="0" w:color="auto"/>
              <w:right w:val="single" w:sz="4" w:space="0" w:color="auto"/>
            </w:tcBorders>
            <w:vAlign w:val="center"/>
            <w:hideMark/>
          </w:tcPr>
          <w:p w14:paraId="74E1FF5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w:t>
            </w:r>
          </w:p>
        </w:tc>
        <w:tc>
          <w:tcPr>
            <w:tcW w:w="817" w:type="pct"/>
            <w:tcBorders>
              <w:top w:val="nil"/>
              <w:left w:val="nil"/>
              <w:bottom w:val="single" w:sz="4" w:space="0" w:color="auto"/>
              <w:right w:val="single" w:sz="4" w:space="0" w:color="auto"/>
            </w:tcBorders>
            <w:noWrap/>
            <w:vAlign w:val="center"/>
            <w:hideMark/>
          </w:tcPr>
          <w:p w14:paraId="1D0EA3C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55ADA8B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24,02</w:t>
            </w:r>
          </w:p>
        </w:tc>
        <w:tc>
          <w:tcPr>
            <w:tcW w:w="448" w:type="pct"/>
            <w:tcBorders>
              <w:top w:val="nil"/>
              <w:left w:val="nil"/>
              <w:bottom w:val="single" w:sz="4" w:space="0" w:color="auto"/>
              <w:right w:val="single" w:sz="4" w:space="0" w:color="auto"/>
            </w:tcBorders>
            <w:noWrap/>
            <w:vAlign w:val="center"/>
            <w:hideMark/>
          </w:tcPr>
          <w:p w14:paraId="022D45E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DDF59D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1C86DD1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43F36A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11ED0C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1.1</w:t>
            </w:r>
          </w:p>
        </w:tc>
        <w:tc>
          <w:tcPr>
            <w:tcW w:w="1715" w:type="pct"/>
            <w:tcBorders>
              <w:top w:val="nil"/>
              <w:left w:val="nil"/>
              <w:bottom w:val="single" w:sz="4" w:space="0" w:color="auto"/>
              <w:right w:val="single" w:sz="4" w:space="0" w:color="auto"/>
            </w:tcBorders>
            <w:vAlign w:val="center"/>
            <w:hideMark/>
          </w:tcPr>
          <w:p w14:paraId="263B5A9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hiện trạng cải tạo</w:t>
            </w:r>
          </w:p>
        </w:tc>
        <w:tc>
          <w:tcPr>
            <w:tcW w:w="817" w:type="pct"/>
            <w:tcBorders>
              <w:top w:val="nil"/>
              <w:left w:val="nil"/>
              <w:bottom w:val="single" w:sz="4" w:space="0" w:color="auto"/>
              <w:right w:val="single" w:sz="4" w:space="0" w:color="auto"/>
            </w:tcBorders>
            <w:noWrap/>
            <w:vAlign w:val="center"/>
            <w:hideMark/>
          </w:tcPr>
          <w:p w14:paraId="4E0F7B4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42F9D2A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4,98</w:t>
            </w:r>
          </w:p>
        </w:tc>
        <w:tc>
          <w:tcPr>
            <w:tcW w:w="448" w:type="pct"/>
            <w:tcBorders>
              <w:top w:val="nil"/>
              <w:left w:val="nil"/>
              <w:bottom w:val="single" w:sz="4" w:space="0" w:color="auto"/>
              <w:right w:val="single" w:sz="4" w:space="0" w:color="auto"/>
            </w:tcBorders>
            <w:noWrap/>
            <w:vAlign w:val="center"/>
            <w:hideMark/>
          </w:tcPr>
          <w:p w14:paraId="0513F5F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69CECFC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3E05EC1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30F7A68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82067A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E355A5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FD7B24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2-NOH-01</w:t>
            </w:r>
          </w:p>
        </w:tc>
        <w:tc>
          <w:tcPr>
            <w:tcW w:w="508" w:type="pct"/>
            <w:tcBorders>
              <w:top w:val="nil"/>
              <w:left w:val="nil"/>
              <w:bottom w:val="single" w:sz="4" w:space="0" w:color="auto"/>
              <w:right w:val="single" w:sz="4" w:space="0" w:color="auto"/>
            </w:tcBorders>
            <w:noWrap/>
            <w:vAlign w:val="center"/>
            <w:hideMark/>
          </w:tcPr>
          <w:p w14:paraId="50DFB64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0,74</w:t>
            </w:r>
          </w:p>
        </w:tc>
        <w:tc>
          <w:tcPr>
            <w:tcW w:w="448" w:type="pct"/>
            <w:tcBorders>
              <w:top w:val="nil"/>
              <w:left w:val="nil"/>
              <w:bottom w:val="single" w:sz="4" w:space="0" w:color="auto"/>
              <w:right w:val="single" w:sz="4" w:space="0" w:color="auto"/>
            </w:tcBorders>
            <w:noWrap/>
            <w:vAlign w:val="center"/>
            <w:hideMark/>
          </w:tcPr>
          <w:p w14:paraId="31614D4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75</w:t>
            </w:r>
          </w:p>
        </w:tc>
        <w:tc>
          <w:tcPr>
            <w:tcW w:w="498" w:type="pct"/>
            <w:tcBorders>
              <w:top w:val="nil"/>
              <w:left w:val="nil"/>
              <w:bottom w:val="single" w:sz="4" w:space="0" w:color="auto"/>
              <w:right w:val="single" w:sz="4" w:space="0" w:color="auto"/>
            </w:tcBorders>
            <w:noWrap/>
            <w:vAlign w:val="center"/>
            <w:hideMark/>
          </w:tcPr>
          <w:p w14:paraId="7CDED4E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0B9A13D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2,25</w:t>
            </w:r>
          </w:p>
        </w:tc>
      </w:tr>
      <w:tr w:rsidR="00153618" w:rsidRPr="00153618" w14:paraId="1F011B0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7BC3BD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B50AD2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10F894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2-NOH-02</w:t>
            </w:r>
          </w:p>
        </w:tc>
        <w:tc>
          <w:tcPr>
            <w:tcW w:w="508" w:type="pct"/>
            <w:tcBorders>
              <w:top w:val="nil"/>
              <w:left w:val="nil"/>
              <w:bottom w:val="single" w:sz="4" w:space="0" w:color="auto"/>
              <w:right w:val="single" w:sz="4" w:space="0" w:color="auto"/>
            </w:tcBorders>
            <w:noWrap/>
            <w:vAlign w:val="center"/>
            <w:hideMark/>
          </w:tcPr>
          <w:p w14:paraId="2C12806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0,33</w:t>
            </w:r>
          </w:p>
        </w:tc>
        <w:tc>
          <w:tcPr>
            <w:tcW w:w="448" w:type="pct"/>
            <w:tcBorders>
              <w:top w:val="nil"/>
              <w:left w:val="nil"/>
              <w:bottom w:val="single" w:sz="4" w:space="0" w:color="auto"/>
              <w:right w:val="single" w:sz="4" w:space="0" w:color="auto"/>
            </w:tcBorders>
            <w:noWrap/>
            <w:vAlign w:val="center"/>
            <w:hideMark/>
          </w:tcPr>
          <w:p w14:paraId="5CD3A7F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75</w:t>
            </w:r>
          </w:p>
        </w:tc>
        <w:tc>
          <w:tcPr>
            <w:tcW w:w="498" w:type="pct"/>
            <w:tcBorders>
              <w:top w:val="nil"/>
              <w:left w:val="nil"/>
              <w:bottom w:val="single" w:sz="4" w:space="0" w:color="auto"/>
              <w:right w:val="single" w:sz="4" w:space="0" w:color="auto"/>
            </w:tcBorders>
            <w:noWrap/>
            <w:vAlign w:val="center"/>
            <w:hideMark/>
          </w:tcPr>
          <w:p w14:paraId="3EDF4DF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17BF3FD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2,25</w:t>
            </w:r>
          </w:p>
        </w:tc>
      </w:tr>
      <w:tr w:rsidR="00153618" w:rsidRPr="00153618" w14:paraId="0E17521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875F7E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0B3A95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7743B5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2-NOH-03</w:t>
            </w:r>
          </w:p>
        </w:tc>
        <w:tc>
          <w:tcPr>
            <w:tcW w:w="508" w:type="pct"/>
            <w:tcBorders>
              <w:top w:val="nil"/>
              <w:left w:val="nil"/>
              <w:bottom w:val="single" w:sz="4" w:space="0" w:color="auto"/>
              <w:right w:val="single" w:sz="4" w:space="0" w:color="auto"/>
            </w:tcBorders>
            <w:noWrap/>
            <w:vAlign w:val="center"/>
            <w:hideMark/>
          </w:tcPr>
          <w:p w14:paraId="411505B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0,93</w:t>
            </w:r>
          </w:p>
        </w:tc>
        <w:tc>
          <w:tcPr>
            <w:tcW w:w="448" w:type="pct"/>
            <w:tcBorders>
              <w:top w:val="nil"/>
              <w:left w:val="nil"/>
              <w:bottom w:val="single" w:sz="4" w:space="0" w:color="auto"/>
              <w:right w:val="single" w:sz="4" w:space="0" w:color="auto"/>
            </w:tcBorders>
            <w:noWrap/>
            <w:vAlign w:val="center"/>
            <w:hideMark/>
          </w:tcPr>
          <w:p w14:paraId="5E89359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75</w:t>
            </w:r>
          </w:p>
        </w:tc>
        <w:tc>
          <w:tcPr>
            <w:tcW w:w="498" w:type="pct"/>
            <w:tcBorders>
              <w:top w:val="nil"/>
              <w:left w:val="nil"/>
              <w:bottom w:val="single" w:sz="4" w:space="0" w:color="auto"/>
              <w:right w:val="single" w:sz="4" w:space="0" w:color="auto"/>
            </w:tcBorders>
            <w:noWrap/>
            <w:vAlign w:val="center"/>
            <w:hideMark/>
          </w:tcPr>
          <w:p w14:paraId="50D9C23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4CFC821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2,25</w:t>
            </w:r>
          </w:p>
        </w:tc>
      </w:tr>
      <w:tr w:rsidR="00153618" w:rsidRPr="00153618" w14:paraId="3F2BA3F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FB637B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C845A1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C822DA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2-NOH-04</w:t>
            </w:r>
          </w:p>
        </w:tc>
        <w:tc>
          <w:tcPr>
            <w:tcW w:w="508" w:type="pct"/>
            <w:tcBorders>
              <w:top w:val="nil"/>
              <w:left w:val="nil"/>
              <w:bottom w:val="single" w:sz="4" w:space="0" w:color="auto"/>
              <w:right w:val="single" w:sz="4" w:space="0" w:color="auto"/>
            </w:tcBorders>
            <w:noWrap/>
            <w:vAlign w:val="center"/>
            <w:hideMark/>
          </w:tcPr>
          <w:p w14:paraId="291E4A2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0,35</w:t>
            </w:r>
          </w:p>
        </w:tc>
        <w:tc>
          <w:tcPr>
            <w:tcW w:w="448" w:type="pct"/>
            <w:tcBorders>
              <w:top w:val="nil"/>
              <w:left w:val="nil"/>
              <w:bottom w:val="single" w:sz="4" w:space="0" w:color="auto"/>
              <w:right w:val="single" w:sz="4" w:space="0" w:color="auto"/>
            </w:tcBorders>
            <w:noWrap/>
            <w:vAlign w:val="center"/>
            <w:hideMark/>
          </w:tcPr>
          <w:p w14:paraId="0A0F254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0215618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094BE20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4CE8E47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83D9DF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EE1476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37DD36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2-NOH-05</w:t>
            </w:r>
          </w:p>
        </w:tc>
        <w:tc>
          <w:tcPr>
            <w:tcW w:w="508" w:type="pct"/>
            <w:tcBorders>
              <w:top w:val="nil"/>
              <w:left w:val="nil"/>
              <w:bottom w:val="single" w:sz="4" w:space="0" w:color="auto"/>
              <w:right w:val="single" w:sz="4" w:space="0" w:color="auto"/>
            </w:tcBorders>
            <w:noWrap/>
            <w:vAlign w:val="center"/>
            <w:hideMark/>
          </w:tcPr>
          <w:p w14:paraId="6D23CFB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0,50</w:t>
            </w:r>
          </w:p>
        </w:tc>
        <w:tc>
          <w:tcPr>
            <w:tcW w:w="448" w:type="pct"/>
            <w:tcBorders>
              <w:top w:val="nil"/>
              <w:left w:val="nil"/>
              <w:bottom w:val="single" w:sz="4" w:space="0" w:color="auto"/>
              <w:right w:val="single" w:sz="4" w:space="0" w:color="auto"/>
            </w:tcBorders>
            <w:noWrap/>
            <w:vAlign w:val="center"/>
            <w:hideMark/>
          </w:tcPr>
          <w:p w14:paraId="11E55DC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274B662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129A84E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54D8128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D906CB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8A75BA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774183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2-NOH-06</w:t>
            </w:r>
          </w:p>
        </w:tc>
        <w:tc>
          <w:tcPr>
            <w:tcW w:w="508" w:type="pct"/>
            <w:tcBorders>
              <w:top w:val="nil"/>
              <w:left w:val="nil"/>
              <w:bottom w:val="single" w:sz="4" w:space="0" w:color="auto"/>
              <w:right w:val="single" w:sz="4" w:space="0" w:color="auto"/>
            </w:tcBorders>
            <w:noWrap/>
            <w:vAlign w:val="center"/>
            <w:hideMark/>
          </w:tcPr>
          <w:p w14:paraId="1BD0F9A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1,50</w:t>
            </w:r>
          </w:p>
        </w:tc>
        <w:tc>
          <w:tcPr>
            <w:tcW w:w="448" w:type="pct"/>
            <w:tcBorders>
              <w:top w:val="nil"/>
              <w:left w:val="nil"/>
              <w:bottom w:val="single" w:sz="4" w:space="0" w:color="auto"/>
              <w:right w:val="single" w:sz="4" w:space="0" w:color="auto"/>
            </w:tcBorders>
            <w:noWrap/>
            <w:vAlign w:val="center"/>
            <w:hideMark/>
          </w:tcPr>
          <w:p w14:paraId="3B072E9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1D92973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1BC0F73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19EF925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04C9FD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69BBA5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F47816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2-NOH-07</w:t>
            </w:r>
          </w:p>
        </w:tc>
        <w:tc>
          <w:tcPr>
            <w:tcW w:w="508" w:type="pct"/>
            <w:tcBorders>
              <w:top w:val="nil"/>
              <w:left w:val="nil"/>
              <w:bottom w:val="single" w:sz="4" w:space="0" w:color="auto"/>
              <w:right w:val="single" w:sz="4" w:space="0" w:color="auto"/>
            </w:tcBorders>
            <w:noWrap/>
            <w:vAlign w:val="center"/>
            <w:hideMark/>
          </w:tcPr>
          <w:p w14:paraId="253C3BA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0,59</w:t>
            </w:r>
          </w:p>
        </w:tc>
        <w:tc>
          <w:tcPr>
            <w:tcW w:w="448" w:type="pct"/>
            <w:tcBorders>
              <w:top w:val="nil"/>
              <w:left w:val="nil"/>
              <w:bottom w:val="single" w:sz="4" w:space="0" w:color="auto"/>
              <w:right w:val="single" w:sz="4" w:space="0" w:color="auto"/>
            </w:tcBorders>
            <w:noWrap/>
            <w:vAlign w:val="center"/>
            <w:hideMark/>
          </w:tcPr>
          <w:p w14:paraId="12C9E6B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75</w:t>
            </w:r>
          </w:p>
        </w:tc>
        <w:tc>
          <w:tcPr>
            <w:tcW w:w="498" w:type="pct"/>
            <w:tcBorders>
              <w:top w:val="nil"/>
              <w:left w:val="nil"/>
              <w:bottom w:val="single" w:sz="4" w:space="0" w:color="auto"/>
              <w:right w:val="single" w:sz="4" w:space="0" w:color="auto"/>
            </w:tcBorders>
            <w:noWrap/>
            <w:vAlign w:val="center"/>
            <w:hideMark/>
          </w:tcPr>
          <w:p w14:paraId="66A4BAE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58A3AB4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2,25</w:t>
            </w:r>
          </w:p>
        </w:tc>
      </w:tr>
      <w:tr w:rsidR="00153618" w:rsidRPr="00153618" w14:paraId="3179596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6CD3C7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A95718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23223A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2-NOH-08</w:t>
            </w:r>
          </w:p>
        </w:tc>
        <w:tc>
          <w:tcPr>
            <w:tcW w:w="508" w:type="pct"/>
            <w:tcBorders>
              <w:top w:val="nil"/>
              <w:left w:val="nil"/>
              <w:bottom w:val="single" w:sz="4" w:space="0" w:color="auto"/>
              <w:right w:val="single" w:sz="4" w:space="0" w:color="auto"/>
            </w:tcBorders>
            <w:noWrap/>
            <w:vAlign w:val="center"/>
            <w:hideMark/>
          </w:tcPr>
          <w:p w14:paraId="488DEFE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0,04</w:t>
            </w:r>
          </w:p>
        </w:tc>
        <w:tc>
          <w:tcPr>
            <w:tcW w:w="448" w:type="pct"/>
            <w:tcBorders>
              <w:top w:val="nil"/>
              <w:left w:val="nil"/>
              <w:bottom w:val="single" w:sz="4" w:space="0" w:color="auto"/>
              <w:right w:val="single" w:sz="4" w:space="0" w:color="auto"/>
            </w:tcBorders>
            <w:noWrap/>
            <w:vAlign w:val="center"/>
            <w:hideMark/>
          </w:tcPr>
          <w:p w14:paraId="0838E93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0A572E8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4DA0EB8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5A3E74B6" w14:textId="77777777" w:rsidTr="0023201B">
        <w:trPr>
          <w:trHeight w:val="990"/>
        </w:trPr>
        <w:tc>
          <w:tcPr>
            <w:tcW w:w="401" w:type="pct"/>
            <w:tcBorders>
              <w:top w:val="nil"/>
              <w:left w:val="single" w:sz="4" w:space="0" w:color="auto"/>
              <w:bottom w:val="single" w:sz="4" w:space="0" w:color="auto"/>
              <w:right w:val="single" w:sz="4" w:space="0" w:color="auto"/>
            </w:tcBorders>
            <w:noWrap/>
            <w:vAlign w:val="center"/>
            <w:hideMark/>
          </w:tcPr>
          <w:p w14:paraId="17670AA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1.2</w:t>
            </w:r>
          </w:p>
        </w:tc>
        <w:tc>
          <w:tcPr>
            <w:tcW w:w="1715" w:type="pct"/>
            <w:tcBorders>
              <w:top w:val="nil"/>
              <w:left w:val="nil"/>
              <w:bottom w:val="single" w:sz="4" w:space="0" w:color="auto"/>
              <w:right w:val="single" w:sz="4" w:space="0" w:color="auto"/>
            </w:tcBorders>
            <w:vAlign w:val="center"/>
            <w:hideMark/>
          </w:tcPr>
          <w:p w14:paraId="67105A6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Nhóm nhà ở mới</w:t>
            </w:r>
          </w:p>
        </w:tc>
        <w:tc>
          <w:tcPr>
            <w:tcW w:w="817" w:type="pct"/>
            <w:tcBorders>
              <w:top w:val="nil"/>
              <w:left w:val="nil"/>
              <w:bottom w:val="single" w:sz="4" w:space="0" w:color="auto"/>
              <w:right w:val="single" w:sz="4" w:space="0" w:color="auto"/>
            </w:tcBorders>
            <w:noWrap/>
            <w:vAlign w:val="center"/>
            <w:hideMark/>
          </w:tcPr>
          <w:p w14:paraId="7969AC1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5FBB37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19,04</w:t>
            </w:r>
          </w:p>
        </w:tc>
        <w:tc>
          <w:tcPr>
            <w:tcW w:w="448" w:type="pct"/>
            <w:tcBorders>
              <w:top w:val="nil"/>
              <w:left w:val="nil"/>
              <w:bottom w:val="single" w:sz="4" w:space="0" w:color="auto"/>
              <w:right w:val="single" w:sz="4" w:space="0" w:color="auto"/>
            </w:tcBorders>
            <w:noWrap/>
            <w:vAlign w:val="center"/>
            <w:hideMark/>
          </w:tcPr>
          <w:p w14:paraId="041FBBD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5074D22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CAF403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2AB841A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9104CF3"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164D02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3926C1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2-NOM-01</w:t>
            </w:r>
          </w:p>
        </w:tc>
        <w:tc>
          <w:tcPr>
            <w:tcW w:w="508" w:type="pct"/>
            <w:tcBorders>
              <w:top w:val="nil"/>
              <w:left w:val="nil"/>
              <w:bottom w:val="single" w:sz="4" w:space="0" w:color="auto"/>
              <w:right w:val="single" w:sz="4" w:space="0" w:color="auto"/>
            </w:tcBorders>
            <w:noWrap/>
            <w:vAlign w:val="center"/>
            <w:hideMark/>
          </w:tcPr>
          <w:p w14:paraId="634A8FC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6,24</w:t>
            </w:r>
          </w:p>
        </w:tc>
        <w:tc>
          <w:tcPr>
            <w:tcW w:w="448" w:type="pct"/>
            <w:tcBorders>
              <w:top w:val="nil"/>
              <w:left w:val="nil"/>
              <w:bottom w:val="single" w:sz="4" w:space="0" w:color="auto"/>
              <w:right w:val="single" w:sz="4" w:space="0" w:color="auto"/>
            </w:tcBorders>
            <w:noWrap/>
            <w:vAlign w:val="center"/>
            <w:hideMark/>
          </w:tcPr>
          <w:p w14:paraId="3E7B30D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170E917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c>
          <w:tcPr>
            <w:tcW w:w="613" w:type="pct"/>
            <w:tcBorders>
              <w:top w:val="nil"/>
              <w:left w:val="nil"/>
              <w:bottom w:val="single" w:sz="4" w:space="0" w:color="auto"/>
              <w:right w:val="single" w:sz="4" w:space="0" w:color="auto"/>
            </w:tcBorders>
            <w:noWrap/>
            <w:vAlign w:val="center"/>
            <w:hideMark/>
          </w:tcPr>
          <w:p w14:paraId="24F01DE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w:t>
            </w:r>
          </w:p>
        </w:tc>
      </w:tr>
      <w:tr w:rsidR="00153618" w:rsidRPr="00153618" w14:paraId="00808E4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9BB342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DCC948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C6A1F0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2-NOM-02</w:t>
            </w:r>
          </w:p>
        </w:tc>
        <w:tc>
          <w:tcPr>
            <w:tcW w:w="508" w:type="pct"/>
            <w:tcBorders>
              <w:top w:val="nil"/>
              <w:left w:val="nil"/>
              <w:bottom w:val="single" w:sz="4" w:space="0" w:color="auto"/>
              <w:right w:val="single" w:sz="4" w:space="0" w:color="auto"/>
            </w:tcBorders>
            <w:noWrap/>
            <w:vAlign w:val="center"/>
            <w:hideMark/>
          </w:tcPr>
          <w:p w14:paraId="1E36688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448" w:type="pct"/>
            <w:tcBorders>
              <w:top w:val="nil"/>
              <w:left w:val="nil"/>
              <w:bottom w:val="single" w:sz="4" w:space="0" w:color="auto"/>
              <w:right w:val="single" w:sz="4" w:space="0" w:color="auto"/>
            </w:tcBorders>
            <w:noWrap/>
            <w:vAlign w:val="center"/>
            <w:hideMark/>
          </w:tcPr>
          <w:p w14:paraId="2853DF7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34B1112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07EBEA1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61799BB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EDE5743"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2C684A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4DBBB6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2-NOM-03</w:t>
            </w:r>
          </w:p>
        </w:tc>
        <w:tc>
          <w:tcPr>
            <w:tcW w:w="508" w:type="pct"/>
            <w:tcBorders>
              <w:top w:val="nil"/>
              <w:left w:val="nil"/>
              <w:bottom w:val="single" w:sz="4" w:space="0" w:color="auto"/>
              <w:right w:val="single" w:sz="4" w:space="0" w:color="auto"/>
            </w:tcBorders>
            <w:noWrap/>
            <w:vAlign w:val="center"/>
            <w:hideMark/>
          </w:tcPr>
          <w:p w14:paraId="5CB15C3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0,20</w:t>
            </w:r>
          </w:p>
        </w:tc>
        <w:tc>
          <w:tcPr>
            <w:tcW w:w="448" w:type="pct"/>
            <w:tcBorders>
              <w:top w:val="nil"/>
              <w:left w:val="nil"/>
              <w:bottom w:val="single" w:sz="4" w:space="0" w:color="auto"/>
              <w:right w:val="single" w:sz="4" w:space="0" w:color="auto"/>
            </w:tcBorders>
            <w:noWrap/>
            <w:vAlign w:val="center"/>
            <w:hideMark/>
          </w:tcPr>
          <w:p w14:paraId="1B2BCF9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7AC6FE3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3F13463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5EE60E3E"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156F533"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lastRenderedPageBreak/>
              <w:t> </w:t>
            </w:r>
          </w:p>
        </w:tc>
        <w:tc>
          <w:tcPr>
            <w:tcW w:w="1715" w:type="pct"/>
            <w:tcBorders>
              <w:top w:val="nil"/>
              <w:left w:val="nil"/>
              <w:bottom w:val="single" w:sz="4" w:space="0" w:color="auto"/>
              <w:right w:val="single" w:sz="4" w:space="0" w:color="auto"/>
            </w:tcBorders>
            <w:vAlign w:val="center"/>
            <w:hideMark/>
          </w:tcPr>
          <w:p w14:paraId="500970D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53A63E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2-NOM-04</w:t>
            </w:r>
          </w:p>
        </w:tc>
        <w:tc>
          <w:tcPr>
            <w:tcW w:w="508" w:type="pct"/>
            <w:tcBorders>
              <w:top w:val="nil"/>
              <w:left w:val="nil"/>
              <w:bottom w:val="single" w:sz="4" w:space="0" w:color="auto"/>
              <w:right w:val="single" w:sz="4" w:space="0" w:color="auto"/>
            </w:tcBorders>
            <w:noWrap/>
            <w:vAlign w:val="center"/>
            <w:hideMark/>
          </w:tcPr>
          <w:p w14:paraId="7C17B4E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0,35</w:t>
            </w:r>
          </w:p>
        </w:tc>
        <w:tc>
          <w:tcPr>
            <w:tcW w:w="448" w:type="pct"/>
            <w:tcBorders>
              <w:top w:val="nil"/>
              <w:left w:val="nil"/>
              <w:bottom w:val="single" w:sz="4" w:space="0" w:color="auto"/>
              <w:right w:val="single" w:sz="4" w:space="0" w:color="auto"/>
            </w:tcBorders>
            <w:noWrap/>
            <w:vAlign w:val="center"/>
            <w:hideMark/>
          </w:tcPr>
          <w:p w14:paraId="3483611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2F30E70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021AF2E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4E77C17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ABD377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804CF8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B995F7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2-NOM-05</w:t>
            </w:r>
          </w:p>
        </w:tc>
        <w:tc>
          <w:tcPr>
            <w:tcW w:w="508" w:type="pct"/>
            <w:tcBorders>
              <w:top w:val="nil"/>
              <w:left w:val="nil"/>
              <w:bottom w:val="single" w:sz="4" w:space="0" w:color="auto"/>
              <w:right w:val="single" w:sz="4" w:space="0" w:color="auto"/>
            </w:tcBorders>
            <w:noWrap/>
            <w:vAlign w:val="center"/>
            <w:hideMark/>
          </w:tcPr>
          <w:p w14:paraId="05EFCBF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0,10</w:t>
            </w:r>
          </w:p>
        </w:tc>
        <w:tc>
          <w:tcPr>
            <w:tcW w:w="448" w:type="pct"/>
            <w:tcBorders>
              <w:top w:val="nil"/>
              <w:left w:val="nil"/>
              <w:bottom w:val="single" w:sz="4" w:space="0" w:color="auto"/>
              <w:right w:val="single" w:sz="4" w:space="0" w:color="auto"/>
            </w:tcBorders>
            <w:noWrap/>
            <w:vAlign w:val="center"/>
            <w:hideMark/>
          </w:tcPr>
          <w:p w14:paraId="5B6FBE7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68EB5E0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2883419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6368614E"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3454E3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4D5797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CA228B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2-NOM-06</w:t>
            </w:r>
          </w:p>
        </w:tc>
        <w:tc>
          <w:tcPr>
            <w:tcW w:w="508" w:type="pct"/>
            <w:tcBorders>
              <w:top w:val="nil"/>
              <w:left w:val="nil"/>
              <w:bottom w:val="single" w:sz="4" w:space="0" w:color="auto"/>
              <w:right w:val="single" w:sz="4" w:space="0" w:color="auto"/>
            </w:tcBorders>
            <w:noWrap/>
            <w:vAlign w:val="center"/>
            <w:hideMark/>
          </w:tcPr>
          <w:p w14:paraId="33FFF36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448" w:type="pct"/>
            <w:tcBorders>
              <w:top w:val="nil"/>
              <w:left w:val="nil"/>
              <w:bottom w:val="single" w:sz="4" w:space="0" w:color="auto"/>
              <w:right w:val="single" w:sz="4" w:space="0" w:color="auto"/>
            </w:tcBorders>
            <w:noWrap/>
            <w:vAlign w:val="center"/>
            <w:hideMark/>
          </w:tcPr>
          <w:p w14:paraId="7D28AB5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1C4270B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3BEBE2C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1F6CB798"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669EC3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896DB2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E617E3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2-NOM-07</w:t>
            </w:r>
          </w:p>
        </w:tc>
        <w:tc>
          <w:tcPr>
            <w:tcW w:w="508" w:type="pct"/>
            <w:tcBorders>
              <w:top w:val="nil"/>
              <w:left w:val="nil"/>
              <w:bottom w:val="single" w:sz="4" w:space="0" w:color="auto"/>
              <w:right w:val="single" w:sz="4" w:space="0" w:color="auto"/>
            </w:tcBorders>
            <w:noWrap/>
            <w:vAlign w:val="center"/>
            <w:hideMark/>
          </w:tcPr>
          <w:p w14:paraId="2D330BA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0,09</w:t>
            </w:r>
          </w:p>
        </w:tc>
        <w:tc>
          <w:tcPr>
            <w:tcW w:w="448" w:type="pct"/>
            <w:tcBorders>
              <w:top w:val="nil"/>
              <w:left w:val="nil"/>
              <w:bottom w:val="single" w:sz="4" w:space="0" w:color="auto"/>
              <w:right w:val="single" w:sz="4" w:space="0" w:color="auto"/>
            </w:tcBorders>
            <w:noWrap/>
            <w:vAlign w:val="center"/>
            <w:hideMark/>
          </w:tcPr>
          <w:p w14:paraId="1A529DD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6E7F412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22F4ABB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4CA74B0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8CBFE7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4EDD03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25944D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2-NOM-08</w:t>
            </w:r>
          </w:p>
        </w:tc>
        <w:tc>
          <w:tcPr>
            <w:tcW w:w="508" w:type="pct"/>
            <w:tcBorders>
              <w:top w:val="nil"/>
              <w:left w:val="nil"/>
              <w:bottom w:val="single" w:sz="4" w:space="0" w:color="auto"/>
              <w:right w:val="single" w:sz="4" w:space="0" w:color="auto"/>
            </w:tcBorders>
            <w:noWrap/>
            <w:vAlign w:val="center"/>
            <w:hideMark/>
          </w:tcPr>
          <w:p w14:paraId="55B2BFC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0,24</w:t>
            </w:r>
          </w:p>
        </w:tc>
        <w:tc>
          <w:tcPr>
            <w:tcW w:w="448" w:type="pct"/>
            <w:tcBorders>
              <w:top w:val="nil"/>
              <w:left w:val="nil"/>
              <w:bottom w:val="single" w:sz="4" w:space="0" w:color="auto"/>
              <w:right w:val="single" w:sz="4" w:space="0" w:color="auto"/>
            </w:tcBorders>
            <w:noWrap/>
            <w:vAlign w:val="center"/>
            <w:hideMark/>
          </w:tcPr>
          <w:p w14:paraId="4574F13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3255B6D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1D5478B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6647FF7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8F57FB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D31703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CAAB49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2-NOM-09</w:t>
            </w:r>
          </w:p>
        </w:tc>
        <w:tc>
          <w:tcPr>
            <w:tcW w:w="508" w:type="pct"/>
            <w:tcBorders>
              <w:top w:val="nil"/>
              <w:left w:val="nil"/>
              <w:bottom w:val="single" w:sz="4" w:space="0" w:color="auto"/>
              <w:right w:val="single" w:sz="4" w:space="0" w:color="auto"/>
            </w:tcBorders>
            <w:noWrap/>
            <w:vAlign w:val="center"/>
            <w:hideMark/>
          </w:tcPr>
          <w:p w14:paraId="7BDDD63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448" w:type="pct"/>
            <w:tcBorders>
              <w:top w:val="nil"/>
              <w:left w:val="nil"/>
              <w:bottom w:val="single" w:sz="4" w:space="0" w:color="auto"/>
              <w:right w:val="single" w:sz="4" w:space="0" w:color="auto"/>
            </w:tcBorders>
            <w:noWrap/>
            <w:vAlign w:val="center"/>
            <w:hideMark/>
          </w:tcPr>
          <w:p w14:paraId="086F2CD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2C18AE9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49EEB95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23DD692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320440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7DFC66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ECAED8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2-NOM-10</w:t>
            </w:r>
          </w:p>
        </w:tc>
        <w:tc>
          <w:tcPr>
            <w:tcW w:w="508" w:type="pct"/>
            <w:tcBorders>
              <w:top w:val="nil"/>
              <w:left w:val="nil"/>
              <w:bottom w:val="single" w:sz="4" w:space="0" w:color="auto"/>
              <w:right w:val="single" w:sz="4" w:space="0" w:color="auto"/>
            </w:tcBorders>
            <w:noWrap/>
            <w:vAlign w:val="center"/>
            <w:hideMark/>
          </w:tcPr>
          <w:p w14:paraId="6A072FE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2,75</w:t>
            </w:r>
          </w:p>
        </w:tc>
        <w:tc>
          <w:tcPr>
            <w:tcW w:w="448" w:type="pct"/>
            <w:tcBorders>
              <w:top w:val="nil"/>
              <w:left w:val="nil"/>
              <w:bottom w:val="single" w:sz="4" w:space="0" w:color="auto"/>
              <w:right w:val="single" w:sz="4" w:space="0" w:color="auto"/>
            </w:tcBorders>
            <w:noWrap/>
            <w:vAlign w:val="center"/>
            <w:hideMark/>
          </w:tcPr>
          <w:p w14:paraId="30C5A54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2962985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467C267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3,5</w:t>
            </w:r>
          </w:p>
        </w:tc>
      </w:tr>
      <w:tr w:rsidR="00153618" w:rsidRPr="00153618" w14:paraId="444836E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01875B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568677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156EBD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2-NOM-11</w:t>
            </w:r>
          </w:p>
        </w:tc>
        <w:tc>
          <w:tcPr>
            <w:tcW w:w="508" w:type="pct"/>
            <w:tcBorders>
              <w:top w:val="nil"/>
              <w:left w:val="nil"/>
              <w:bottom w:val="single" w:sz="4" w:space="0" w:color="auto"/>
              <w:right w:val="single" w:sz="4" w:space="0" w:color="auto"/>
            </w:tcBorders>
            <w:noWrap/>
            <w:vAlign w:val="center"/>
            <w:hideMark/>
          </w:tcPr>
          <w:p w14:paraId="0EA399B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0,39</w:t>
            </w:r>
          </w:p>
        </w:tc>
        <w:tc>
          <w:tcPr>
            <w:tcW w:w="448" w:type="pct"/>
            <w:tcBorders>
              <w:top w:val="nil"/>
              <w:left w:val="nil"/>
              <w:bottom w:val="single" w:sz="4" w:space="0" w:color="auto"/>
              <w:right w:val="single" w:sz="4" w:space="0" w:color="auto"/>
            </w:tcBorders>
            <w:noWrap/>
            <w:vAlign w:val="center"/>
            <w:hideMark/>
          </w:tcPr>
          <w:p w14:paraId="354DA55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7ECC4DC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7ED1737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2C9C45A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170556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D891D7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03B6DC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2-NOM-12</w:t>
            </w:r>
          </w:p>
        </w:tc>
        <w:tc>
          <w:tcPr>
            <w:tcW w:w="508" w:type="pct"/>
            <w:tcBorders>
              <w:top w:val="nil"/>
              <w:left w:val="nil"/>
              <w:bottom w:val="single" w:sz="4" w:space="0" w:color="auto"/>
              <w:right w:val="single" w:sz="4" w:space="0" w:color="auto"/>
            </w:tcBorders>
            <w:noWrap/>
            <w:vAlign w:val="center"/>
            <w:hideMark/>
          </w:tcPr>
          <w:p w14:paraId="42EEB97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1,63</w:t>
            </w:r>
          </w:p>
        </w:tc>
        <w:tc>
          <w:tcPr>
            <w:tcW w:w="448" w:type="pct"/>
            <w:tcBorders>
              <w:top w:val="nil"/>
              <w:left w:val="nil"/>
              <w:bottom w:val="single" w:sz="4" w:space="0" w:color="auto"/>
              <w:right w:val="single" w:sz="4" w:space="0" w:color="auto"/>
            </w:tcBorders>
            <w:noWrap/>
            <w:vAlign w:val="center"/>
            <w:hideMark/>
          </w:tcPr>
          <w:p w14:paraId="5B4DEC1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5766EA5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223A2B4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260BDA8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228C3E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0EF48A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6C33E8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2-NOM-13</w:t>
            </w:r>
          </w:p>
        </w:tc>
        <w:tc>
          <w:tcPr>
            <w:tcW w:w="508" w:type="pct"/>
            <w:tcBorders>
              <w:top w:val="nil"/>
              <w:left w:val="nil"/>
              <w:bottom w:val="single" w:sz="4" w:space="0" w:color="auto"/>
              <w:right w:val="single" w:sz="4" w:space="0" w:color="auto"/>
            </w:tcBorders>
            <w:noWrap/>
            <w:vAlign w:val="center"/>
            <w:hideMark/>
          </w:tcPr>
          <w:p w14:paraId="2B42CEB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0,94</w:t>
            </w:r>
          </w:p>
        </w:tc>
        <w:tc>
          <w:tcPr>
            <w:tcW w:w="448" w:type="pct"/>
            <w:tcBorders>
              <w:top w:val="nil"/>
              <w:left w:val="nil"/>
              <w:bottom w:val="single" w:sz="4" w:space="0" w:color="auto"/>
              <w:right w:val="single" w:sz="4" w:space="0" w:color="auto"/>
            </w:tcBorders>
            <w:noWrap/>
            <w:vAlign w:val="center"/>
            <w:hideMark/>
          </w:tcPr>
          <w:p w14:paraId="3D01C84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086D3EA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62099E5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3AA0B04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FCC2B7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6AD333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D920EB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2-NOM-14</w:t>
            </w:r>
          </w:p>
        </w:tc>
        <w:tc>
          <w:tcPr>
            <w:tcW w:w="508" w:type="pct"/>
            <w:tcBorders>
              <w:top w:val="nil"/>
              <w:left w:val="nil"/>
              <w:bottom w:val="single" w:sz="4" w:space="0" w:color="auto"/>
              <w:right w:val="single" w:sz="4" w:space="0" w:color="auto"/>
            </w:tcBorders>
            <w:noWrap/>
            <w:vAlign w:val="center"/>
            <w:hideMark/>
          </w:tcPr>
          <w:p w14:paraId="674C08A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0,90</w:t>
            </w:r>
          </w:p>
        </w:tc>
        <w:tc>
          <w:tcPr>
            <w:tcW w:w="448" w:type="pct"/>
            <w:tcBorders>
              <w:top w:val="nil"/>
              <w:left w:val="nil"/>
              <w:bottom w:val="single" w:sz="4" w:space="0" w:color="auto"/>
              <w:right w:val="single" w:sz="4" w:space="0" w:color="auto"/>
            </w:tcBorders>
            <w:noWrap/>
            <w:vAlign w:val="center"/>
            <w:hideMark/>
          </w:tcPr>
          <w:p w14:paraId="6AF4DE1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4EF8CFA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3A43159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4A94687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1976CE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938F2D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8C8182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2-NOM-15</w:t>
            </w:r>
          </w:p>
        </w:tc>
        <w:tc>
          <w:tcPr>
            <w:tcW w:w="508" w:type="pct"/>
            <w:tcBorders>
              <w:top w:val="nil"/>
              <w:left w:val="nil"/>
              <w:bottom w:val="single" w:sz="4" w:space="0" w:color="auto"/>
              <w:right w:val="single" w:sz="4" w:space="0" w:color="auto"/>
            </w:tcBorders>
            <w:noWrap/>
            <w:vAlign w:val="center"/>
            <w:hideMark/>
          </w:tcPr>
          <w:p w14:paraId="3F53CDB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0,54</w:t>
            </w:r>
          </w:p>
        </w:tc>
        <w:tc>
          <w:tcPr>
            <w:tcW w:w="448" w:type="pct"/>
            <w:tcBorders>
              <w:top w:val="nil"/>
              <w:left w:val="nil"/>
              <w:bottom w:val="single" w:sz="4" w:space="0" w:color="auto"/>
              <w:right w:val="single" w:sz="4" w:space="0" w:color="auto"/>
            </w:tcBorders>
            <w:noWrap/>
            <w:vAlign w:val="center"/>
            <w:hideMark/>
          </w:tcPr>
          <w:p w14:paraId="0D08944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1D2CCEE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5B0ADB8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1F9AAFE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A786D5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907100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EFE8E3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2-NOM-16</w:t>
            </w:r>
          </w:p>
        </w:tc>
        <w:tc>
          <w:tcPr>
            <w:tcW w:w="508" w:type="pct"/>
            <w:tcBorders>
              <w:top w:val="nil"/>
              <w:left w:val="nil"/>
              <w:bottom w:val="single" w:sz="4" w:space="0" w:color="auto"/>
              <w:right w:val="single" w:sz="4" w:space="0" w:color="auto"/>
            </w:tcBorders>
            <w:noWrap/>
            <w:vAlign w:val="center"/>
            <w:hideMark/>
          </w:tcPr>
          <w:p w14:paraId="66A2E49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1,08</w:t>
            </w:r>
          </w:p>
        </w:tc>
        <w:tc>
          <w:tcPr>
            <w:tcW w:w="448" w:type="pct"/>
            <w:tcBorders>
              <w:top w:val="nil"/>
              <w:left w:val="nil"/>
              <w:bottom w:val="single" w:sz="4" w:space="0" w:color="auto"/>
              <w:right w:val="single" w:sz="4" w:space="0" w:color="auto"/>
            </w:tcBorders>
            <w:noWrap/>
            <w:vAlign w:val="center"/>
            <w:hideMark/>
          </w:tcPr>
          <w:p w14:paraId="1228646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32A16ED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7625B4E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0BBFF82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C5A252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951126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63BD83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2-NOM-17</w:t>
            </w:r>
          </w:p>
        </w:tc>
        <w:tc>
          <w:tcPr>
            <w:tcW w:w="508" w:type="pct"/>
            <w:tcBorders>
              <w:top w:val="nil"/>
              <w:left w:val="nil"/>
              <w:bottom w:val="single" w:sz="4" w:space="0" w:color="auto"/>
              <w:right w:val="single" w:sz="4" w:space="0" w:color="auto"/>
            </w:tcBorders>
            <w:noWrap/>
            <w:vAlign w:val="center"/>
            <w:hideMark/>
          </w:tcPr>
          <w:p w14:paraId="30E2143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0,24</w:t>
            </w:r>
          </w:p>
        </w:tc>
        <w:tc>
          <w:tcPr>
            <w:tcW w:w="448" w:type="pct"/>
            <w:tcBorders>
              <w:top w:val="nil"/>
              <w:left w:val="nil"/>
              <w:bottom w:val="single" w:sz="4" w:space="0" w:color="auto"/>
              <w:right w:val="single" w:sz="4" w:space="0" w:color="auto"/>
            </w:tcBorders>
            <w:noWrap/>
            <w:vAlign w:val="center"/>
            <w:hideMark/>
          </w:tcPr>
          <w:p w14:paraId="6C2D525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21BD032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6B2F2C3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w:t>
            </w:r>
          </w:p>
        </w:tc>
      </w:tr>
      <w:tr w:rsidR="00153618" w:rsidRPr="00153618" w14:paraId="2CCA89F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EA080D5"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E7B44D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A0CE7A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2-NOM-18</w:t>
            </w:r>
          </w:p>
        </w:tc>
        <w:tc>
          <w:tcPr>
            <w:tcW w:w="508" w:type="pct"/>
            <w:tcBorders>
              <w:top w:val="nil"/>
              <w:left w:val="nil"/>
              <w:bottom w:val="single" w:sz="4" w:space="0" w:color="auto"/>
              <w:right w:val="single" w:sz="4" w:space="0" w:color="auto"/>
            </w:tcBorders>
            <w:noWrap/>
            <w:vAlign w:val="center"/>
            <w:hideMark/>
          </w:tcPr>
          <w:p w14:paraId="0C202C6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1,54</w:t>
            </w:r>
          </w:p>
        </w:tc>
        <w:tc>
          <w:tcPr>
            <w:tcW w:w="448" w:type="pct"/>
            <w:tcBorders>
              <w:top w:val="nil"/>
              <w:left w:val="nil"/>
              <w:bottom w:val="single" w:sz="4" w:space="0" w:color="auto"/>
              <w:right w:val="single" w:sz="4" w:space="0" w:color="auto"/>
            </w:tcBorders>
            <w:noWrap/>
            <w:vAlign w:val="center"/>
            <w:hideMark/>
          </w:tcPr>
          <w:p w14:paraId="4953C4A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2DAD249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6660DB5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3,5</w:t>
            </w:r>
          </w:p>
        </w:tc>
      </w:tr>
      <w:tr w:rsidR="00153618" w:rsidRPr="00153618" w14:paraId="0B3D772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11AC26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2AA00FA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98562C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2-NOM-19</w:t>
            </w:r>
          </w:p>
        </w:tc>
        <w:tc>
          <w:tcPr>
            <w:tcW w:w="508" w:type="pct"/>
            <w:tcBorders>
              <w:top w:val="nil"/>
              <w:left w:val="nil"/>
              <w:bottom w:val="single" w:sz="4" w:space="0" w:color="auto"/>
              <w:right w:val="single" w:sz="4" w:space="0" w:color="auto"/>
            </w:tcBorders>
            <w:noWrap/>
            <w:vAlign w:val="center"/>
            <w:hideMark/>
          </w:tcPr>
          <w:p w14:paraId="6D2BD98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1,27</w:t>
            </w:r>
          </w:p>
        </w:tc>
        <w:tc>
          <w:tcPr>
            <w:tcW w:w="448" w:type="pct"/>
            <w:tcBorders>
              <w:top w:val="nil"/>
              <w:left w:val="nil"/>
              <w:bottom w:val="single" w:sz="4" w:space="0" w:color="auto"/>
              <w:right w:val="single" w:sz="4" w:space="0" w:color="auto"/>
            </w:tcBorders>
            <w:noWrap/>
            <w:vAlign w:val="center"/>
            <w:hideMark/>
          </w:tcPr>
          <w:p w14:paraId="464479A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70</w:t>
            </w:r>
          </w:p>
        </w:tc>
        <w:tc>
          <w:tcPr>
            <w:tcW w:w="498" w:type="pct"/>
            <w:tcBorders>
              <w:top w:val="nil"/>
              <w:left w:val="nil"/>
              <w:bottom w:val="single" w:sz="4" w:space="0" w:color="auto"/>
              <w:right w:val="single" w:sz="4" w:space="0" w:color="auto"/>
            </w:tcBorders>
            <w:noWrap/>
            <w:vAlign w:val="center"/>
            <w:hideMark/>
          </w:tcPr>
          <w:p w14:paraId="4BFB569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043548F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3,5</w:t>
            </w:r>
          </w:p>
        </w:tc>
      </w:tr>
      <w:tr w:rsidR="00153618" w:rsidRPr="00153618" w14:paraId="60014AC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0113FA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1715" w:type="pct"/>
            <w:tcBorders>
              <w:top w:val="nil"/>
              <w:left w:val="nil"/>
              <w:bottom w:val="single" w:sz="4" w:space="0" w:color="auto"/>
              <w:right w:val="single" w:sz="4" w:space="0" w:color="auto"/>
            </w:tcBorders>
            <w:vAlign w:val="center"/>
            <w:hideMark/>
          </w:tcPr>
          <w:p w14:paraId="40C3C8C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Hỗn hợp nhóm nhà ở và dịch vụ</w:t>
            </w:r>
          </w:p>
        </w:tc>
        <w:tc>
          <w:tcPr>
            <w:tcW w:w="817" w:type="pct"/>
            <w:tcBorders>
              <w:top w:val="nil"/>
              <w:left w:val="nil"/>
              <w:bottom w:val="single" w:sz="4" w:space="0" w:color="auto"/>
              <w:right w:val="single" w:sz="4" w:space="0" w:color="auto"/>
            </w:tcBorders>
            <w:noWrap/>
            <w:vAlign w:val="center"/>
            <w:hideMark/>
          </w:tcPr>
          <w:p w14:paraId="31F95AD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461EFC4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3,74</w:t>
            </w:r>
          </w:p>
        </w:tc>
        <w:tc>
          <w:tcPr>
            <w:tcW w:w="448" w:type="pct"/>
            <w:tcBorders>
              <w:top w:val="nil"/>
              <w:left w:val="nil"/>
              <w:bottom w:val="single" w:sz="4" w:space="0" w:color="auto"/>
              <w:right w:val="single" w:sz="4" w:space="0" w:color="auto"/>
            </w:tcBorders>
            <w:noWrap/>
            <w:vAlign w:val="center"/>
            <w:hideMark/>
          </w:tcPr>
          <w:p w14:paraId="2DC18B5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50B1DA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467DB7C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8DC89B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C9D9DB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5B73F0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1F9E46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2-OHH-01</w:t>
            </w:r>
          </w:p>
        </w:tc>
        <w:tc>
          <w:tcPr>
            <w:tcW w:w="508" w:type="pct"/>
            <w:tcBorders>
              <w:top w:val="nil"/>
              <w:left w:val="nil"/>
              <w:bottom w:val="single" w:sz="4" w:space="0" w:color="auto"/>
              <w:right w:val="single" w:sz="4" w:space="0" w:color="auto"/>
            </w:tcBorders>
            <w:noWrap/>
            <w:vAlign w:val="center"/>
            <w:hideMark/>
          </w:tcPr>
          <w:p w14:paraId="7ABD379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1,84</w:t>
            </w:r>
          </w:p>
        </w:tc>
        <w:tc>
          <w:tcPr>
            <w:tcW w:w="448" w:type="pct"/>
            <w:tcBorders>
              <w:top w:val="nil"/>
              <w:left w:val="nil"/>
              <w:bottom w:val="single" w:sz="4" w:space="0" w:color="auto"/>
              <w:right w:val="single" w:sz="4" w:space="0" w:color="auto"/>
            </w:tcBorders>
            <w:noWrap/>
            <w:vAlign w:val="center"/>
            <w:hideMark/>
          </w:tcPr>
          <w:p w14:paraId="480A575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4FC5D3D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c>
          <w:tcPr>
            <w:tcW w:w="613" w:type="pct"/>
            <w:tcBorders>
              <w:top w:val="nil"/>
              <w:left w:val="nil"/>
              <w:bottom w:val="single" w:sz="4" w:space="0" w:color="auto"/>
              <w:right w:val="single" w:sz="4" w:space="0" w:color="auto"/>
            </w:tcBorders>
            <w:noWrap/>
            <w:vAlign w:val="center"/>
            <w:hideMark/>
          </w:tcPr>
          <w:p w14:paraId="735D99A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9</w:t>
            </w:r>
          </w:p>
        </w:tc>
      </w:tr>
      <w:tr w:rsidR="00153618" w:rsidRPr="00153618" w14:paraId="02FF8D18"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F9CEB0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1F2584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93217C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2-OHH-02</w:t>
            </w:r>
          </w:p>
        </w:tc>
        <w:tc>
          <w:tcPr>
            <w:tcW w:w="508" w:type="pct"/>
            <w:tcBorders>
              <w:top w:val="nil"/>
              <w:left w:val="nil"/>
              <w:bottom w:val="single" w:sz="4" w:space="0" w:color="auto"/>
              <w:right w:val="single" w:sz="4" w:space="0" w:color="auto"/>
            </w:tcBorders>
            <w:noWrap/>
            <w:vAlign w:val="center"/>
            <w:hideMark/>
          </w:tcPr>
          <w:p w14:paraId="11C701B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0,64</w:t>
            </w:r>
          </w:p>
        </w:tc>
        <w:tc>
          <w:tcPr>
            <w:tcW w:w="448" w:type="pct"/>
            <w:tcBorders>
              <w:top w:val="nil"/>
              <w:left w:val="nil"/>
              <w:bottom w:val="single" w:sz="4" w:space="0" w:color="auto"/>
              <w:right w:val="single" w:sz="4" w:space="0" w:color="auto"/>
            </w:tcBorders>
            <w:noWrap/>
            <w:vAlign w:val="center"/>
            <w:hideMark/>
          </w:tcPr>
          <w:p w14:paraId="1A9A7E6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33F0585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c>
          <w:tcPr>
            <w:tcW w:w="613" w:type="pct"/>
            <w:tcBorders>
              <w:top w:val="nil"/>
              <w:left w:val="nil"/>
              <w:bottom w:val="single" w:sz="4" w:space="0" w:color="auto"/>
              <w:right w:val="single" w:sz="4" w:space="0" w:color="auto"/>
            </w:tcBorders>
            <w:noWrap/>
            <w:vAlign w:val="center"/>
            <w:hideMark/>
          </w:tcPr>
          <w:p w14:paraId="2678CA8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9</w:t>
            </w:r>
          </w:p>
        </w:tc>
      </w:tr>
      <w:tr w:rsidR="00153618" w:rsidRPr="00153618" w14:paraId="64F76C2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0D48D9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548925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C2375E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2-OHH-03</w:t>
            </w:r>
          </w:p>
        </w:tc>
        <w:tc>
          <w:tcPr>
            <w:tcW w:w="508" w:type="pct"/>
            <w:tcBorders>
              <w:top w:val="nil"/>
              <w:left w:val="nil"/>
              <w:bottom w:val="single" w:sz="4" w:space="0" w:color="auto"/>
              <w:right w:val="single" w:sz="4" w:space="0" w:color="auto"/>
            </w:tcBorders>
            <w:noWrap/>
            <w:vAlign w:val="center"/>
            <w:hideMark/>
          </w:tcPr>
          <w:p w14:paraId="176E749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0,59</w:t>
            </w:r>
          </w:p>
        </w:tc>
        <w:tc>
          <w:tcPr>
            <w:tcW w:w="448" w:type="pct"/>
            <w:tcBorders>
              <w:top w:val="nil"/>
              <w:left w:val="nil"/>
              <w:bottom w:val="single" w:sz="4" w:space="0" w:color="auto"/>
              <w:right w:val="single" w:sz="4" w:space="0" w:color="auto"/>
            </w:tcBorders>
            <w:noWrap/>
            <w:vAlign w:val="center"/>
            <w:hideMark/>
          </w:tcPr>
          <w:p w14:paraId="037B604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2F29701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c>
          <w:tcPr>
            <w:tcW w:w="613" w:type="pct"/>
            <w:tcBorders>
              <w:top w:val="nil"/>
              <w:left w:val="nil"/>
              <w:bottom w:val="single" w:sz="4" w:space="0" w:color="auto"/>
              <w:right w:val="single" w:sz="4" w:space="0" w:color="auto"/>
            </w:tcBorders>
            <w:noWrap/>
            <w:vAlign w:val="center"/>
            <w:hideMark/>
          </w:tcPr>
          <w:p w14:paraId="63BD01B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9</w:t>
            </w:r>
          </w:p>
        </w:tc>
      </w:tr>
      <w:tr w:rsidR="00153618" w:rsidRPr="00153618" w14:paraId="7CE5461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2FDB1A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994E2B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FCAE6F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2-OHH-04</w:t>
            </w:r>
          </w:p>
        </w:tc>
        <w:tc>
          <w:tcPr>
            <w:tcW w:w="508" w:type="pct"/>
            <w:tcBorders>
              <w:top w:val="nil"/>
              <w:left w:val="nil"/>
              <w:bottom w:val="single" w:sz="4" w:space="0" w:color="auto"/>
              <w:right w:val="single" w:sz="4" w:space="0" w:color="auto"/>
            </w:tcBorders>
            <w:noWrap/>
            <w:vAlign w:val="center"/>
            <w:hideMark/>
          </w:tcPr>
          <w:p w14:paraId="660B8A1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0,67</w:t>
            </w:r>
          </w:p>
        </w:tc>
        <w:tc>
          <w:tcPr>
            <w:tcW w:w="448" w:type="pct"/>
            <w:tcBorders>
              <w:top w:val="nil"/>
              <w:left w:val="nil"/>
              <w:bottom w:val="single" w:sz="4" w:space="0" w:color="auto"/>
              <w:right w:val="single" w:sz="4" w:space="0" w:color="auto"/>
            </w:tcBorders>
            <w:noWrap/>
            <w:vAlign w:val="center"/>
            <w:hideMark/>
          </w:tcPr>
          <w:p w14:paraId="63BC7D1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5117260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c>
          <w:tcPr>
            <w:tcW w:w="613" w:type="pct"/>
            <w:tcBorders>
              <w:top w:val="nil"/>
              <w:left w:val="nil"/>
              <w:bottom w:val="single" w:sz="4" w:space="0" w:color="auto"/>
              <w:right w:val="single" w:sz="4" w:space="0" w:color="auto"/>
            </w:tcBorders>
            <w:noWrap/>
            <w:vAlign w:val="center"/>
            <w:hideMark/>
          </w:tcPr>
          <w:p w14:paraId="0019E7F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9</w:t>
            </w:r>
          </w:p>
        </w:tc>
      </w:tr>
      <w:tr w:rsidR="00153618" w:rsidRPr="00153618" w14:paraId="427B09E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2BE221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1715" w:type="pct"/>
            <w:tcBorders>
              <w:top w:val="nil"/>
              <w:left w:val="nil"/>
              <w:bottom w:val="single" w:sz="4" w:space="0" w:color="auto"/>
              <w:right w:val="single" w:sz="4" w:space="0" w:color="auto"/>
            </w:tcBorders>
            <w:vAlign w:val="center"/>
            <w:hideMark/>
          </w:tcPr>
          <w:p w14:paraId="532EB61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Giáo dục</w:t>
            </w:r>
          </w:p>
        </w:tc>
        <w:tc>
          <w:tcPr>
            <w:tcW w:w="817" w:type="pct"/>
            <w:tcBorders>
              <w:top w:val="nil"/>
              <w:left w:val="nil"/>
              <w:bottom w:val="single" w:sz="4" w:space="0" w:color="auto"/>
              <w:right w:val="single" w:sz="4" w:space="0" w:color="auto"/>
            </w:tcBorders>
            <w:noWrap/>
            <w:vAlign w:val="center"/>
            <w:hideMark/>
          </w:tcPr>
          <w:p w14:paraId="420C026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1C5BBF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1,10</w:t>
            </w:r>
          </w:p>
        </w:tc>
        <w:tc>
          <w:tcPr>
            <w:tcW w:w="448" w:type="pct"/>
            <w:tcBorders>
              <w:top w:val="nil"/>
              <w:left w:val="nil"/>
              <w:bottom w:val="single" w:sz="4" w:space="0" w:color="auto"/>
              <w:right w:val="single" w:sz="4" w:space="0" w:color="auto"/>
            </w:tcBorders>
            <w:noWrap/>
            <w:vAlign w:val="center"/>
            <w:hideMark/>
          </w:tcPr>
          <w:p w14:paraId="79C86DD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92B722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32C81FD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D6A9C4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5378145"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2.1</w:t>
            </w:r>
          </w:p>
        </w:tc>
        <w:tc>
          <w:tcPr>
            <w:tcW w:w="1715" w:type="pct"/>
            <w:tcBorders>
              <w:top w:val="nil"/>
              <w:left w:val="nil"/>
              <w:bottom w:val="single" w:sz="4" w:space="0" w:color="auto"/>
              <w:right w:val="single" w:sz="4" w:space="0" w:color="auto"/>
            </w:tcBorders>
            <w:vAlign w:val="center"/>
            <w:hideMark/>
          </w:tcPr>
          <w:p w14:paraId="3D66D6D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mầm non</w:t>
            </w:r>
          </w:p>
        </w:tc>
        <w:tc>
          <w:tcPr>
            <w:tcW w:w="817" w:type="pct"/>
            <w:tcBorders>
              <w:top w:val="nil"/>
              <w:left w:val="nil"/>
              <w:bottom w:val="single" w:sz="4" w:space="0" w:color="auto"/>
              <w:right w:val="single" w:sz="4" w:space="0" w:color="auto"/>
            </w:tcBorders>
            <w:noWrap/>
            <w:vAlign w:val="center"/>
            <w:hideMark/>
          </w:tcPr>
          <w:p w14:paraId="2D4C8E0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CF0BA6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0,26</w:t>
            </w:r>
          </w:p>
        </w:tc>
        <w:tc>
          <w:tcPr>
            <w:tcW w:w="448" w:type="pct"/>
            <w:tcBorders>
              <w:top w:val="nil"/>
              <w:left w:val="nil"/>
              <w:bottom w:val="single" w:sz="4" w:space="0" w:color="auto"/>
              <w:right w:val="single" w:sz="4" w:space="0" w:color="auto"/>
            </w:tcBorders>
            <w:noWrap/>
            <w:vAlign w:val="center"/>
            <w:hideMark/>
          </w:tcPr>
          <w:p w14:paraId="6A2B7C1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2144A8F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212FC6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7E7A8FE"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DF9BF2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127554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D00106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2-MN-01</w:t>
            </w:r>
          </w:p>
        </w:tc>
        <w:tc>
          <w:tcPr>
            <w:tcW w:w="508" w:type="pct"/>
            <w:tcBorders>
              <w:top w:val="nil"/>
              <w:left w:val="nil"/>
              <w:bottom w:val="single" w:sz="4" w:space="0" w:color="auto"/>
              <w:right w:val="single" w:sz="4" w:space="0" w:color="auto"/>
            </w:tcBorders>
            <w:noWrap/>
            <w:vAlign w:val="center"/>
            <w:hideMark/>
          </w:tcPr>
          <w:p w14:paraId="66836BA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0,26</w:t>
            </w:r>
          </w:p>
        </w:tc>
        <w:tc>
          <w:tcPr>
            <w:tcW w:w="448" w:type="pct"/>
            <w:tcBorders>
              <w:top w:val="nil"/>
              <w:left w:val="nil"/>
              <w:bottom w:val="single" w:sz="4" w:space="0" w:color="auto"/>
              <w:right w:val="single" w:sz="4" w:space="0" w:color="auto"/>
            </w:tcBorders>
            <w:noWrap/>
            <w:vAlign w:val="center"/>
            <w:hideMark/>
          </w:tcPr>
          <w:p w14:paraId="5AC50E1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54B9E22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7A2566D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w:t>
            </w:r>
          </w:p>
        </w:tc>
      </w:tr>
      <w:tr w:rsidR="00153618" w:rsidRPr="00153618" w14:paraId="6231D7D9"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D4ACC0C"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2.2</w:t>
            </w:r>
          </w:p>
        </w:tc>
        <w:tc>
          <w:tcPr>
            <w:tcW w:w="1715" w:type="pct"/>
            <w:tcBorders>
              <w:top w:val="nil"/>
              <w:left w:val="nil"/>
              <w:bottom w:val="single" w:sz="4" w:space="0" w:color="auto"/>
              <w:right w:val="single" w:sz="4" w:space="0" w:color="auto"/>
            </w:tcBorders>
            <w:vAlign w:val="center"/>
            <w:hideMark/>
          </w:tcPr>
          <w:p w14:paraId="1982D5E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tiểu học</w:t>
            </w:r>
          </w:p>
        </w:tc>
        <w:tc>
          <w:tcPr>
            <w:tcW w:w="817" w:type="pct"/>
            <w:tcBorders>
              <w:top w:val="nil"/>
              <w:left w:val="nil"/>
              <w:bottom w:val="single" w:sz="4" w:space="0" w:color="auto"/>
              <w:right w:val="single" w:sz="4" w:space="0" w:color="auto"/>
            </w:tcBorders>
            <w:noWrap/>
            <w:vAlign w:val="center"/>
            <w:hideMark/>
          </w:tcPr>
          <w:p w14:paraId="4B54EE3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442772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0,37</w:t>
            </w:r>
          </w:p>
        </w:tc>
        <w:tc>
          <w:tcPr>
            <w:tcW w:w="448" w:type="pct"/>
            <w:tcBorders>
              <w:top w:val="nil"/>
              <w:left w:val="nil"/>
              <w:bottom w:val="single" w:sz="4" w:space="0" w:color="auto"/>
              <w:right w:val="single" w:sz="4" w:space="0" w:color="auto"/>
            </w:tcBorders>
            <w:noWrap/>
            <w:vAlign w:val="center"/>
            <w:hideMark/>
          </w:tcPr>
          <w:p w14:paraId="54E243E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0754A16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54BFEE9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3B90DC6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D327F5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54D035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685809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2-TH-01</w:t>
            </w:r>
          </w:p>
        </w:tc>
        <w:tc>
          <w:tcPr>
            <w:tcW w:w="508" w:type="pct"/>
            <w:tcBorders>
              <w:top w:val="nil"/>
              <w:left w:val="nil"/>
              <w:bottom w:val="single" w:sz="4" w:space="0" w:color="auto"/>
              <w:right w:val="single" w:sz="4" w:space="0" w:color="auto"/>
            </w:tcBorders>
            <w:noWrap/>
            <w:vAlign w:val="center"/>
            <w:hideMark/>
          </w:tcPr>
          <w:p w14:paraId="7AA3CB5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0,37</w:t>
            </w:r>
          </w:p>
        </w:tc>
        <w:tc>
          <w:tcPr>
            <w:tcW w:w="448" w:type="pct"/>
            <w:tcBorders>
              <w:top w:val="nil"/>
              <w:left w:val="nil"/>
              <w:bottom w:val="single" w:sz="4" w:space="0" w:color="auto"/>
              <w:right w:val="single" w:sz="4" w:space="0" w:color="auto"/>
            </w:tcBorders>
            <w:noWrap/>
            <w:vAlign w:val="center"/>
            <w:hideMark/>
          </w:tcPr>
          <w:p w14:paraId="78BDC82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23B4C63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w:t>
            </w:r>
          </w:p>
        </w:tc>
        <w:tc>
          <w:tcPr>
            <w:tcW w:w="613" w:type="pct"/>
            <w:tcBorders>
              <w:top w:val="nil"/>
              <w:left w:val="nil"/>
              <w:bottom w:val="single" w:sz="4" w:space="0" w:color="auto"/>
              <w:right w:val="single" w:sz="4" w:space="0" w:color="auto"/>
            </w:tcBorders>
            <w:noWrap/>
            <w:vAlign w:val="center"/>
            <w:hideMark/>
          </w:tcPr>
          <w:p w14:paraId="692495B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w:t>
            </w:r>
          </w:p>
        </w:tc>
      </w:tr>
      <w:tr w:rsidR="00153618" w:rsidRPr="00153618" w14:paraId="5A529568"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F655C53"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2.3</w:t>
            </w:r>
          </w:p>
        </w:tc>
        <w:tc>
          <w:tcPr>
            <w:tcW w:w="1715" w:type="pct"/>
            <w:tcBorders>
              <w:top w:val="nil"/>
              <w:left w:val="nil"/>
              <w:bottom w:val="single" w:sz="4" w:space="0" w:color="auto"/>
              <w:right w:val="single" w:sz="4" w:space="0" w:color="auto"/>
            </w:tcBorders>
            <w:vAlign w:val="center"/>
            <w:hideMark/>
          </w:tcPr>
          <w:p w14:paraId="2E93B95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Trường THCS</w:t>
            </w:r>
          </w:p>
        </w:tc>
        <w:tc>
          <w:tcPr>
            <w:tcW w:w="817" w:type="pct"/>
            <w:tcBorders>
              <w:top w:val="nil"/>
              <w:left w:val="nil"/>
              <w:bottom w:val="single" w:sz="4" w:space="0" w:color="auto"/>
              <w:right w:val="single" w:sz="4" w:space="0" w:color="auto"/>
            </w:tcBorders>
            <w:noWrap/>
            <w:vAlign w:val="center"/>
            <w:hideMark/>
          </w:tcPr>
          <w:p w14:paraId="743AFD1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60D946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448" w:type="pct"/>
            <w:tcBorders>
              <w:top w:val="nil"/>
              <w:left w:val="nil"/>
              <w:bottom w:val="single" w:sz="4" w:space="0" w:color="auto"/>
              <w:right w:val="single" w:sz="4" w:space="0" w:color="auto"/>
            </w:tcBorders>
            <w:noWrap/>
            <w:vAlign w:val="center"/>
            <w:hideMark/>
          </w:tcPr>
          <w:p w14:paraId="220252D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4E30B06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3CEC8FB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D9B368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D3A9185"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AED73E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283736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2-THCS-01</w:t>
            </w:r>
          </w:p>
        </w:tc>
        <w:tc>
          <w:tcPr>
            <w:tcW w:w="508" w:type="pct"/>
            <w:tcBorders>
              <w:top w:val="nil"/>
              <w:left w:val="nil"/>
              <w:bottom w:val="single" w:sz="4" w:space="0" w:color="auto"/>
              <w:right w:val="single" w:sz="4" w:space="0" w:color="auto"/>
            </w:tcBorders>
            <w:noWrap/>
            <w:vAlign w:val="center"/>
            <w:hideMark/>
          </w:tcPr>
          <w:p w14:paraId="47EF092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0,47</w:t>
            </w:r>
          </w:p>
        </w:tc>
        <w:tc>
          <w:tcPr>
            <w:tcW w:w="448" w:type="pct"/>
            <w:tcBorders>
              <w:top w:val="nil"/>
              <w:left w:val="nil"/>
              <w:bottom w:val="single" w:sz="4" w:space="0" w:color="auto"/>
              <w:right w:val="single" w:sz="4" w:space="0" w:color="auto"/>
            </w:tcBorders>
            <w:noWrap/>
            <w:vAlign w:val="center"/>
            <w:hideMark/>
          </w:tcPr>
          <w:p w14:paraId="383E71E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4EA5BF1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w:t>
            </w:r>
          </w:p>
        </w:tc>
        <w:tc>
          <w:tcPr>
            <w:tcW w:w="613" w:type="pct"/>
            <w:tcBorders>
              <w:top w:val="nil"/>
              <w:left w:val="nil"/>
              <w:bottom w:val="single" w:sz="4" w:space="0" w:color="auto"/>
              <w:right w:val="single" w:sz="4" w:space="0" w:color="auto"/>
            </w:tcBorders>
            <w:noWrap/>
            <w:vAlign w:val="center"/>
            <w:hideMark/>
          </w:tcPr>
          <w:p w14:paraId="47A059A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w:t>
            </w:r>
          </w:p>
        </w:tc>
      </w:tr>
      <w:tr w:rsidR="00153618" w:rsidRPr="00153618" w14:paraId="6B386C3B"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687A5F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1715" w:type="pct"/>
            <w:tcBorders>
              <w:top w:val="nil"/>
              <w:left w:val="nil"/>
              <w:bottom w:val="single" w:sz="4" w:space="0" w:color="auto"/>
              <w:right w:val="single" w:sz="4" w:space="0" w:color="auto"/>
            </w:tcBorders>
            <w:vAlign w:val="center"/>
            <w:hideMark/>
          </w:tcPr>
          <w:p w14:paraId="4CF7F01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Văn hoá</w:t>
            </w:r>
          </w:p>
        </w:tc>
        <w:tc>
          <w:tcPr>
            <w:tcW w:w="817" w:type="pct"/>
            <w:tcBorders>
              <w:top w:val="nil"/>
              <w:left w:val="nil"/>
              <w:bottom w:val="single" w:sz="4" w:space="0" w:color="auto"/>
              <w:right w:val="single" w:sz="4" w:space="0" w:color="auto"/>
            </w:tcBorders>
            <w:noWrap/>
            <w:vAlign w:val="center"/>
            <w:hideMark/>
          </w:tcPr>
          <w:p w14:paraId="5EC2951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9DDB0E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448" w:type="pct"/>
            <w:tcBorders>
              <w:top w:val="nil"/>
              <w:left w:val="nil"/>
              <w:bottom w:val="single" w:sz="4" w:space="0" w:color="auto"/>
              <w:right w:val="single" w:sz="4" w:space="0" w:color="auto"/>
            </w:tcBorders>
            <w:noWrap/>
            <w:vAlign w:val="center"/>
            <w:hideMark/>
          </w:tcPr>
          <w:p w14:paraId="78D84DD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D2EBBE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4EB200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1F281D9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E9CFC6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78C0E0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303F4B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2-VH-01</w:t>
            </w:r>
          </w:p>
        </w:tc>
        <w:tc>
          <w:tcPr>
            <w:tcW w:w="508" w:type="pct"/>
            <w:tcBorders>
              <w:top w:val="nil"/>
              <w:left w:val="nil"/>
              <w:bottom w:val="single" w:sz="4" w:space="0" w:color="auto"/>
              <w:right w:val="single" w:sz="4" w:space="0" w:color="auto"/>
            </w:tcBorders>
            <w:noWrap/>
            <w:vAlign w:val="center"/>
            <w:hideMark/>
          </w:tcPr>
          <w:p w14:paraId="79CF20A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448" w:type="pct"/>
            <w:tcBorders>
              <w:top w:val="nil"/>
              <w:left w:val="nil"/>
              <w:bottom w:val="single" w:sz="4" w:space="0" w:color="auto"/>
              <w:right w:val="single" w:sz="4" w:space="0" w:color="auto"/>
            </w:tcBorders>
            <w:noWrap/>
            <w:vAlign w:val="center"/>
            <w:hideMark/>
          </w:tcPr>
          <w:p w14:paraId="1A25D97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3914F98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74B6AD6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w:t>
            </w:r>
          </w:p>
        </w:tc>
      </w:tr>
      <w:tr w:rsidR="00153618" w:rsidRPr="00153618" w14:paraId="7444032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1031DF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1715" w:type="pct"/>
            <w:tcBorders>
              <w:top w:val="nil"/>
              <w:left w:val="nil"/>
              <w:bottom w:val="single" w:sz="4" w:space="0" w:color="auto"/>
              <w:right w:val="single" w:sz="4" w:space="0" w:color="auto"/>
            </w:tcBorders>
            <w:vAlign w:val="center"/>
            <w:hideMark/>
          </w:tcPr>
          <w:p w14:paraId="4FA161D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Y tế</w:t>
            </w:r>
          </w:p>
        </w:tc>
        <w:tc>
          <w:tcPr>
            <w:tcW w:w="817" w:type="pct"/>
            <w:tcBorders>
              <w:top w:val="nil"/>
              <w:left w:val="nil"/>
              <w:bottom w:val="single" w:sz="4" w:space="0" w:color="auto"/>
              <w:right w:val="single" w:sz="4" w:space="0" w:color="auto"/>
            </w:tcBorders>
            <w:noWrap/>
            <w:vAlign w:val="center"/>
            <w:hideMark/>
          </w:tcPr>
          <w:p w14:paraId="7D33A8D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41E1D06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0,14</w:t>
            </w:r>
          </w:p>
        </w:tc>
        <w:tc>
          <w:tcPr>
            <w:tcW w:w="448" w:type="pct"/>
            <w:tcBorders>
              <w:top w:val="nil"/>
              <w:left w:val="nil"/>
              <w:bottom w:val="single" w:sz="4" w:space="0" w:color="auto"/>
              <w:right w:val="single" w:sz="4" w:space="0" w:color="auto"/>
            </w:tcBorders>
            <w:noWrap/>
            <w:vAlign w:val="center"/>
            <w:hideMark/>
          </w:tcPr>
          <w:p w14:paraId="0F048FD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3D0E896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71B97ED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8E8B80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03AC5F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9C96ED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FAF284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2-YT-01</w:t>
            </w:r>
          </w:p>
        </w:tc>
        <w:tc>
          <w:tcPr>
            <w:tcW w:w="508" w:type="pct"/>
            <w:tcBorders>
              <w:top w:val="nil"/>
              <w:left w:val="nil"/>
              <w:bottom w:val="single" w:sz="4" w:space="0" w:color="auto"/>
              <w:right w:val="single" w:sz="4" w:space="0" w:color="auto"/>
            </w:tcBorders>
            <w:noWrap/>
            <w:vAlign w:val="center"/>
            <w:hideMark/>
          </w:tcPr>
          <w:p w14:paraId="5DA8AEF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0,14</w:t>
            </w:r>
          </w:p>
        </w:tc>
        <w:tc>
          <w:tcPr>
            <w:tcW w:w="448" w:type="pct"/>
            <w:tcBorders>
              <w:top w:val="nil"/>
              <w:left w:val="nil"/>
              <w:bottom w:val="single" w:sz="4" w:space="0" w:color="auto"/>
              <w:right w:val="single" w:sz="4" w:space="0" w:color="auto"/>
            </w:tcBorders>
            <w:noWrap/>
            <w:vAlign w:val="center"/>
            <w:hideMark/>
          </w:tcPr>
          <w:p w14:paraId="2B4C1F2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2253FF9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0B806D2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w:t>
            </w:r>
          </w:p>
        </w:tc>
      </w:tr>
      <w:tr w:rsidR="00153618" w:rsidRPr="00153618" w14:paraId="211BB48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2E8C13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5</w:t>
            </w:r>
          </w:p>
        </w:tc>
        <w:tc>
          <w:tcPr>
            <w:tcW w:w="1715" w:type="pct"/>
            <w:tcBorders>
              <w:top w:val="nil"/>
              <w:left w:val="nil"/>
              <w:bottom w:val="single" w:sz="4" w:space="0" w:color="auto"/>
              <w:right w:val="single" w:sz="4" w:space="0" w:color="auto"/>
            </w:tcBorders>
            <w:vAlign w:val="center"/>
            <w:hideMark/>
          </w:tcPr>
          <w:p w14:paraId="6649C25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Thể dục thể thao</w:t>
            </w:r>
          </w:p>
        </w:tc>
        <w:tc>
          <w:tcPr>
            <w:tcW w:w="817" w:type="pct"/>
            <w:tcBorders>
              <w:top w:val="nil"/>
              <w:left w:val="nil"/>
              <w:bottom w:val="single" w:sz="4" w:space="0" w:color="auto"/>
              <w:right w:val="single" w:sz="4" w:space="0" w:color="auto"/>
            </w:tcBorders>
            <w:noWrap/>
            <w:vAlign w:val="center"/>
            <w:hideMark/>
          </w:tcPr>
          <w:p w14:paraId="36B219A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98F6B3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0,48</w:t>
            </w:r>
          </w:p>
        </w:tc>
        <w:tc>
          <w:tcPr>
            <w:tcW w:w="448" w:type="pct"/>
            <w:tcBorders>
              <w:top w:val="nil"/>
              <w:left w:val="nil"/>
              <w:bottom w:val="single" w:sz="4" w:space="0" w:color="auto"/>
              <w:right w:val="single" w:sz="4" w:space="0" w:color="auto"/>
            </w:tcBorders>
            <w:noWrap/>
            <w:vAlign w:val="center"/>
            <w:hideMark/>
          </w:tcPr>
          <w:p w14:paraId="3E1122B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326E1C2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453BC5A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80599A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EE94C6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723D49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49F9D4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2-TT-01</w:t>
            </w:r>
          </w:p>
        </w:tc>
        <w:tc>
          <w:tcPr>
            <w:tcW w:w="508" w:type="pct"/>
            <w:tcBorders>
              <w:top w:val="nil"/>
              <w:left w:val="nil"/>
              <w:bottom w:val="single" w:sz="4" w:space="0" w:color="auto"/>
              <w:right w:val="single" w:sz="4" w:space="0" w:color="auto"/>
            </w:tcBorders>
            <w:noWrap/>
            <w:vAlign w:val="center"/>
            <w:hideMark/>
          </w:tcPr>
          <w:p w14:paraId="0A610F9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0,48</w:t>
            </w:r>
          </w:p>
        </w:tc>
        <w:tc>
          <w:tcPr>
            <w:tcW w:w="448" w:type="pct"/>
            <w:tcBorders>
              <w:top w:val="nil"/>
              <w:left w:val="nil"/>
              <w:bottom w:val="single" w:sz="4" w:space="0" w:color="auto"/>
              <w:right w:val="single" w:sz="4" w:space="0" w:color="auto"/>
            </w:tcBorders>
            <w:noWrap/>
            <w:vAlign w:val="center"/>
            <w:hideMark/>
          </w:tcPr>
          <w:p w14:paraId="489F340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1E9B97C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521B9A9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w:t>
            </w:r>
          </w:p>
        </w:tc>
      </w:tr>
      <w:tr w:rsidR="00153618" w:rsidRPr="00153618" w14:paraId="0A9E4F0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9E346A5"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c>
          <w:tcPr>
            <w:tcW w:w="1715" w:type="pct"/>
            <w:tcBorders>
              <w:top w:val="nil"/>
              <w:left w:val="nil"/>
              <w:bottom w:val="single" w:sz="4" w:space="0" w:color="auto"/>
              <w:right w:val="single" w:sz="4" w:space="0" w:color="auto"/>
            </w:tcBorders>
            <w:vAlign w:val="center"/>
            <w:hideMark/>
          </w:tcPr>
          <w:p w14:paraId="7F1A18A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Khu dịch vụ</w:t>
            </w:r>
          </w:p>
        </w:tc>
        <w:tc>
          <w:tcPr>
            <w:tcW w:w="817" w:type="pct"/>
            <w:tcBorders>
              <w:top w:val="nil"/>
              <w:left w:val="nil"/>
              <w:bottom w:val="single" w:sz="4" w:space="0" w:color="auto"/>
              <w:right w:val="single" w:sz="4" w:space="0" w:color="auto"/>
            </w:tcBorders>
            <w:noWrap/>
            <w:vAlign w:val="center"/>
            <w:hideMark/>
          </w:tcPr>
          <w:p w14:paraId="272FDFE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72ACC3A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1,09</w:t>
            </w:r>
          </w:p>
        </w:tc>
        <w:tc>
          <w:tcPr>
            <w:tcW w:w="448" w:type="pct"/>
            <w:tcBorders>
              <w:top w:val="nil"/>
              <w:left w:val="nil"/>
              <w:bottom w:val="single" w:sz="4" w:space="0" w:color="auto"/>
              <w:right w:val="single" w:sz="4" w:space="0" w:color="auto"/>
            </w:tcBorders>
            <w:noWrap/>
            <w:vAlign w:val="center"/>
            <w:hideMark/>
          </w:tcPr>
          <w:p w14:paraId="68D9F23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0C2E3C9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4D6419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DD9A19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64AF3A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lastRenderedPageBreak/>
              <w:t> </w:t>
            </w:r>
          </w:p>
        </w:tc>
        <w:tc>
          <w:tcPr>
            <w:tcW w:w="1715" w:type="pct"/>
            <w:tcBorders>
              <w:top w:val="nil"/>
              <w:left w:val="nil"/>
              <w:bottom w:val="single" w:sz="4" w:space="0" w:color="auto"/>
              <w:right w:val="single" w:sz="4" w:space="0" w:color="auto"/>
            </w:tcBorders>
            <w:vAlign w:val="center"/>
            <w:hideMark/>
          </w:tcPr>
          <w:p w14:paraId="3472DA7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532C32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2-DV-01</w:t>
            </w:r>
          </w:p>
        </w:tc>
        <w:tc>
          <w:tcPr>
            <w:tcW w:w="508" w:type="pct"/>
            <w:tcBorders>
              <w:top w:val="nil"/>
              <w:left w:val="nil"/>
              <w:bottom w:val="single" w:sz="4" w:space="0" w:color="auto"/>
              <w:right w:val="single" w:sz="4" w:space="0" w:color="auto"/>
            </w:tcBorders>
            <w:noWrap/>
            <w:vAlign w:val="center"/>
            <w:hideMark/>
          </w:tcPr>
          <w:p w14:paraId="77752EB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0,65</w:t>
            </w:r>
          </w:p>
        </w:tc>
        <w:tc>
          <w:tcPr>
            <w:tcW w:w="448" w:type="pct"/>
            <w:tcBorders>
              <w:top w:val="nil"/>
              <w:left w:val="nil"/>
              <w:bottom w:val="single" w:sz="4" w:space="0" w:color="auto"/>
              <w:right w:val="single" w:sz="4" w:space="0" w:color="auto"/>
            </w:tcBorders>
            <w:noWrap/>
            <w:vAlign w:val="center"/>
            <w:hideMark/>
          </w:tcPr>
          <w:p w14:paraId="658E1F3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18512B4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7CF5D42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w:t>
            </w:r>
          </w:p>
        </w:tc>
      </w:tr>
      <w:tr w:rsidR="00153618" w:rsidRPr="00153618" w14:paraId="6CA66D0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118A5E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9A046A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4C2A0E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2-DV-02</w:t>
            </w:r>
          </w:p>
        </w:tc>
        <w:tc>
          <w:tcPr>
            <w:tcW w:w="508" w:type="pct"/>
            <w:tcBorders>
              <w:top w:val="nil"/>
              <w:left w:val="nil"/>
              <w:bottom w:val="single" w:sz="4" w:space="0" w:color="auto"/>
              <w:right w:val="single" w:sz="4" w:space="0" w:color="auto"/>
            </w:tcBorders>
            <w:noWrap/>
            <w:vAlign w:val="center"/>
            <w:hideMark/>
          </w:tcPr>
          <w:p w14:paraId="59A36E8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0,44</w:t>
            </w:r>
          </w:p>
        </w:tc>
        <w:tc>
          <w:tcPr>
            <w:tcW w:w="448" w:type="pct"/>
            <w:tcBorders>
              <w:top w:val="nil"/>
              <w:left w:val="nil"/>
              <w:bottom w:val="single" w:sz="4" w:space="0" w:color="auto"/>
              <w:right w:val="single" w:sz="4" w:space="0" w:color="auto"/>
            </w:tcBorders>
            <w:noWrap/>
            <w:vAlign w:val="center"/>
            <w:hideMark/>
          </w:tcPr>
          <w:p w14:paraId="6DD4C64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16C76E5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7BE072F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w:t>
            </w:r>
          </w:p>
        </w:tc>
      </w:tr>
      <w:tr w:rsidR="00153618" w:rsidRPr="00153618" w14:paraId="6E11A0F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7B0971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7</w:t>
            </w:r>
          </w:p>
        </w:tc>
        <w:tc>
          <w:tcPr>
            <w:tcW w:w="1715" w:type="pct"/>
            <w:tcBorders>
              <w:top w:val="nil"/>
              <w:left w:val="nil"/>
              <w:bottom w:val="single" w:sz="4" w:space="0" w:color="auto"/>
              <w:right w:val="single" w:sz="4" w:space="0" w:color="auto"/>
            </w:tcBorders>
            <w:vAlign w:val="center"/>
            <w:hideMark/>
          </w:tcPr>
          <w:p w14:paraId="5CA1B54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w:t>
            </w:r>
          </w:p>
        </w:tc>
        <w:tc>
          <w:tcPr>
            <w:tcW w:w="817" w:type="pct"/>
            <w:tcBorders>
              <w:top w:val="nil"/>
              <w:left w:val="nil"/>
              <w:bottom w:val="single" w:sz="4" w:space="0" w:color="auto"/>
              <w:right w:val="single" w:sz="4" w:space="0" w:color="auto"/>
            </w:tcBorders>
            <w:noWrap/>
            <w:vAlign w:val="center"/>
            <w:hideMark/>
          </w:tcPr>
          <w:p w14:paraId="42B385A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7C1A7DD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11,66</w:t>
            </w:r>
          </w:p>
        </w:tc>
        <w:tc>
          <w:tcPr>
            <w:tcW w:w="448" w:type="pct"/>
            <w:tcBorders>
              <w:top w:val="nil"/>
              <w:left w:val="nil"/>
              <w:bottom w:val="single" w:sz="4" w:space="0" w:color="auto"/>
              <w:right w:val="single" w:sz="4" w:space="0" w:color="auto"/>
            </w:tcBorders>
            <w:noWrap/>
            <w:vAlign w:val="center"/>
            <w:hideMark/>
          </w:tcPr>
          <w:p w14:paraId="1F5A100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5D25802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02B17CE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D299628"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55988B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7.1</w:t>
            </w:r>
          </w:p>
        </w:tc>
        <w:tc>
          <w:tcPr>
            <w:tcW w:w="1715" w:type="pct"/>
            <w:tcBorders>
              <w:top w:val="nil"/>
              <w:left w:val="nil"/>
              <w:bottom w:val="single" w:sz="4" w:space="0" w:color="auto"/>
              <w:right w:val="single" w:sz="4" w:space="0" w:color="auto"/>
            </w:tcBorders>
            <w:vAlign w:val="center"/>
            <w:hideMark/>
          </w:tcPr>
          <w:p w14:paraId="46DEA2A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đơn vị ở</w:t>
            </w:r>
          </w:p>
        </w:tc>
        <w:tc>
          <w:tcPr>
            <w:tcW w:w="817" w:type="pct"/>
            <w:tcBorders>
              <w:top w:val="nil"/>
              <w:left w:val="nil"/>
              <w:bottom w:val="single" w:sz="4" w:space="0" w:color="auto"/>
              <w:right w:val="single" w:sz="4" w:space="0" w:color="auto"/>
            </w:tcBorders>
            <w:noWrap/>
            <w:vAlign w:val="center"/>
            <w:hideMark/>
          </w:tcPr>
          <w:p w14:paraId="6611E5A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57A36E5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0,88</w:t>
            </w:r>
          </w:p>
        </w:tc>
        <w:tc>
          <w:tcPr>
            <w:tcW w:w="448" w:type="pct"/>
            <w:tcBorders>
              <w:top w:val="nil"/>
              <w:left w:val="nil"/>
              <w:bottom w:val="single" w:sz="4" w:space="0" w:color="auto"/>
              <w:right w:val="single" w:sz="4" w:space="0" w:color="auto"/>
            </w:tcBorders>
            <w:noWrap/>
            <w:vAlign w:val="center"/>
            <w:hideMark/>
          </w:tcPr>
          <w:p w14:paraId="33CBD39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2D80601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30F2C98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361EDE1"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F72682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3118D8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36F88A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2-CXO-01</w:t>
            </w:r>
          </w:p>
        </w:tc>
        <w:tc>
          <w:tcPr>
            <w:tcW w:w="508" w:type="pct"/>
            <w:tcBorders>
              <w:top w:val="nil"/>
              <w:left w:val="nil"/>
              <w:bottom w:val="single" w:sz="4" w:space="0" w:color="auto"/>
              <w:right w:val="single" w:sz="4" w:space="0" w:color="auto"/>
            </w:tcBorders>
            <w:noWrap/>
            <w:vAlign w:val="center"/>
            <w:hideMark/>
          </w:tcPr>
          <w:p w14:paraId="08D9436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0,29</w:t>
            </w:r>
          </w:p>
        </w:tc>
        <w:tc>
          <w:tcPr>
            <w:tcW w:w="448" w:type="pct"/>
            <w:tcBorders>
              <w:top w:val="nil"/>
              <w:left w:val="nil"/>
              <w:bottom w:val="single" w:sz="4" w:space="0" w:color="auto"/>
              <w:right w:val="single" w:sz="4" w:space="0" w:color="auto"/>
            </w:tcBorders>
            <w:noWrap/>
            <w:vAlign w:val="center"/>
            <w:hideMark/>
          </w:tcPr>
          <w:p w14:paraId="11FAD79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5F2DEFF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005C638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1A74790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EEFBC6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E1BF11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0FDF81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2-CXO-02</w:t>
            </w:r>
          </w:p>
        </w:tc>
        <w:tc>
          <w:tcPr>
            <w:tcW w:w="508" w:type="pct"/>
            <w:tcBorders>
              <w:top w:val="nil"/>
              <w:left w:val="nil"/>
              <w:bottom w:val="single" w:sz="4" w:space="0" w:color="auto"/>
              <w:right w:val="single" w:sz="4" w:space="0" w:color="auto"/>
            </w:tcBorders>
            <w:noWrap/>
            <w:vAlign w:val="center"/>
            <w:hideMark/>
          </w:tcPr>
          <w:p w14:paraId="1A2395A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0,17</w:t>
            </w:r>
          </w:p>
        </w:tc>
        <w:tc>
          <w:tcPr>
            <w:tcW w:w="448" w:type="pct"/>
            <w:tcBorders>
              <w:top w:val="nil"/>
              <w:left w:val="nil"/>
              <w:bottom w:val="single" w:sz="4" w:space="0" w:color="auto"/>
              <w:right w:val="single" w:sz="4" w:space="0" w:color="auto"/>
            </w:tcBorders>
            <w:noWrap/>
            <w:vAlign w:val="center"/>
            <w:hideMark/>
          </w:tcPr>
          <w:p w14:paraId="6230CE7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056E21F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6D1A066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06FE622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154EDA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22CB6F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8730EA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2-CXO-03</w:t>
            </w:r>
          </w:p>
        </w:tc>
        <w:tc>
          <w:tcPr>
            <w:tcW w:w="508" w:type="pct"/>
            <w:tcBorders>
              <w:top w:val="nil"/>
              <w:left w:val="nil"/>
              <w:bottom w:val="single" w:sz="4" w:space="0" w:color="auto"/>
              <w:right w:val="single" w:sz="4" w:space="0" w:color="auto"/>
            </w:tcBorders>
            <w:noWrap/>
            <w:vAlign w:val="center"/>
            <w:hideMark/>
          </w:tcPr>
          <w:p w14:paraId="7105C62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448" w:type="pct"/>
            <w:tcBorders>
              <w:top w:val="nil"/>
              <w:left w:val="nil"/>
              <w:bottom w:val="single" w:sz="4" w:space="0" w:color="auto"/>
              <w:right w:val="single" w:sz="4" w:space="0" w:color="auto"/>
            </w:tcBorders>
            <w:noWrap/>
            <w:vAlign w:val="center"/>
            <w:hideMark/>
          </w:tcPr>
          <w:p w14:paraId="058F2E6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60F4828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1F40761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409BD37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807AB2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93D301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0B69A13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2-CXO-04</w:t>
            </w:r>
          </w:p>
        </w:tc>
        <w:tc>
          <w:tcPr>
            <w:tcW w:w="508" w:type="pct"/>
            <w:tcBorders>
              <w:top w:val="nil"/>
              <w:left w:val="nil"/>
              <w:bottom w:val="single" w:sz="4" w:space="0" w:color="auto"/>
              <w:right w:val="single" w:sz="4" w:space="0" w:color="auto"/>
            </w:tcBorders>
            <w:noWrap/>
            <w:vAlign w:val="center"/>
            <w:hideMark/>
          </w:tcPr>
          <w:p w14:paraId="6E59A44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448" w:type="pct"/>
            <w:tcBorders>
              <w:top w:val="nil"/>
              <w:left w:val="nil"/>
              <w:bottom w:val="single" w:sz="4" w:space="0" w:color="auto"/>
              <w:right w:val="single" w:sz="4" w:space="0" w:color="auto"/>
            </w:tcBorders>
            <w:noWrap/>
            <w:vAlign w:val="center"/>
            <w:hideMark/>
          </w:tcPr>
          <w:p w14:paraId="0000ED1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3E94AAB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686688D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542712D9"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50BE9F3"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7.2</w:t>
            </w:r>
          </w:p>
        </w:tc>
        <w:tc>
          <w:tcPr>
            <w:tcW w:w="1715" w:type="pct"/>
            <w:tcBorders>
              <w:top w:val="nil"/>
              <w:left w:val="nil"/>
              <w:bottom w:val="single" w:sz="4" w:space="0" w:color="auto"/>
              <w:right w:val="single" w:sz="4" w:space="0" w:color="auto"/>
            </w:tcBorders>
            <w:vAlign w:val="center"/>
            <w:hideMark/>
          </w:tcPr>
          <w:p w14:paraId="251ADCD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đô thị</w:t>
            </w:r>
          </w:p>
        </w:tc>
        <w:tc>
          <w:tcPr>
            <w:tcW w:w="817" w:type="pct"/>
            <w:tcBorders>
              <w:top w:val="nil"/>
              <w:left w:val="nil"/>
              <w:bottom w:val="single" w:sz="4" w:space="0" w:color="auto"/>
              <w:right w:val="single" w:sz="4" w:space="0" w:color="auto"/>
            </w:tcBorders>
            <w:noWrap/>
            <w:vAlign w:val="center"/>
            <w:hideMark/>
          </w:tcPr>
          <w:p w14:paraId="12968AC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3456E55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10,78</w:t>
            </w:r>
          </w:p>
        </w:tc>
        <w:tc>
          <w:tcPr>
            <w:tcW w:w="448" w:type="pct"/>
            <w:tcBorders>
              <w:top w:val="nil"/>
              <w:left w:val="nil"/>
              <w:bottom w:val="single" w:sz="4" w:space="0" w:color="auto"/>
              <w:right w:val="single" w:sz="4" w:space="0" w:color="auto"/>
            </w:tcBorders>
            <w:noWrap/>
            <w:vAlign w:val="center"/>
            <w:hideMark/>
          </w:tcPr>
          <w:p w14:paraId="04A9D7F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02CDB9A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958F12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4D1AFFC9"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A0ADE7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E05F1B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517F6F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2-CX-01</w:t>
            </w:r>
          </w:p>
        </w:tc>
        <w:tc>
          <w:tcPr>
            <w:tcW w:w="508" w:type="pct"/>
            <w:tcBorders>
              <w:top w:val="nil"/>
              <w:left w:val="nil"/>
              <w:bottom w:val="single" w:sz="4" w:space="0" w:color="auto"/>
              <w:right w:val="single" w:sz="4" w:space="0" w:color="auto"/>
            </w:tcBorders>
            <w:noWrap/>
            <w:vAlign w:val="center"/>
            <w:hideMark/>
          </w:tcPr>
          <w:p w14:paraId="53694B2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3,64</w:t>
            </w:r>
          </w:p>
        </w:tc>
        <w:tc>
          <w:tcPr>
            <w:tcW w:w="448" w:type="pct"/>
            <w:tcBorders>
              <w:top w:val="nil"/>
              <w:left w:val="nil"/>
              <w:bottom w:val="single" w:sz="4" w:space="0" w:color="auto"/>
              <w:right w:val="single" w:sz="4" w:space="0" w:color="auto"/>
            </w:tcBorders>
            <w:noWrap/>
            <w:vAlign w:val="center"/>
            <w:hideMark/>
          </w:tcPr>
          <w:p w14:paraId="0973E0B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3D80C15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0F871AC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5A5FDBA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FD3A467"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556C9D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D8A802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2-CX-02</w:t>
            </w:r>
          </w:p>
        </w:tc>
        <w:tc>
          <w:tcPr>
            <w:tcW w:w="508" w:type="pct"/>
            <w:tcBorders>
              <w:top w:val="nil"/>
              <w:left w:val="nil"/>
              <w:bottom w:val="single" w:sz="4" w:space="0" w:color="auto"/>
              <w:right w:val="single" w:sz="4" w:space="0" w:color="auto"/>
            </w:tcBorders>
            <w:noWrap/>
            <w:vAlign w:val="center"/>
            <w:hideMark/>
          </w:tcPr>
          <w:p w14:paraId="0562DE0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0,27</w:t>
            </w:r>
          </w:p>
        </w:tc>
        <w:tc>
          <w:tcPr>
            <w:tcW w:w="448" w:type="pct"/>
            <w:tcBorders>
              <w:top w:val="nil"/>
              <w:left w:val="nil"/>
              <w:bottom w:val="single" w:sz="4" w:space="0" w:color="auto"/>
              <w:right w:val="single" w:sz="4" w:space="0" w:color="auto"/>
            </w:tcBorders>
            <w:noWrap/>
            <w:vAlign w:val="center"/>
            <w:hideMark/>
          </w:tcPr>
          <w:p w14:paraId="3CEBF96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43CA9B0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4EA9925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6F9EF4E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A7BBEB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8511D4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0ADDAEC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2-CX-03</w:t>
            </w:r>
          </w:p>
        </w:tc>
        <w:tc>
          <w:tcPr>
            <w:tcW w:w="508" w:type="pct"/>
            <w:tcBorders>
              <w:top w:val="nil"/>
              <w:left w:val="nil"/>
              <w:bottom w:val="single" w:sz="4" w:space="0" w:color="auto"/>
              <w:right w:val="single" w:sz="4" w:space="0" w:color="auto"/>
            </w:tcBorders>
            <w:noWrap/>
            <w:vAlign w:val="center"/>
            <w:hideMark/>
          </w:tcPr>
          <w:p w14:paraId="7586A45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0,62</w:t>
            </w:r>
          </w:p>
        </w:tc>
        <w:tc>
          <w:tcPr>
            <w:tcW w:w="448" w:type="pct"/>
            <w:tcBorders>
              <w:top w:val="nil"/>
              <w:left w:val="nil"/>
              <w:bottom w:val="single" w:sz="4" w:space="0" w:color="auto"/>
              <w:right w:val="single" w:sz="4" w:space="0" w:color="auto"/>
            </w:tcBorders>
            <w:noWrap/>
            <w:vAlign w:val="center"/>
            <w:hideMark/>
          </w:tcPr>
          <w:p w14:paraId="495A8EB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3221F3D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5B949ED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0A7D2AD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026F8D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22655A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03B0F54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2-CX-04</w:t>
            </w:r>
          </w:p>
        </w:tc>
        <w:tc>
          <w:tcPr>
            <w:tcW w:w="508" w:type="pct"/>
            <w:tcBorders>
              <w:top w:val="nil"/>
              <w:left w:val="nil"/>
              <w:bottom w:val="single" w:sz="4" w:space="0" w:color="auto"/>
              <w:right w:val="single" w:sz="4" w:space="0" w:color="auto"/>
            </w:tcBorders>
            <w:noWrap/>
            <w:vAlign w:val="center"/>
            <w:hideMark/>
          </w:tcPr>
          <w:p w14:paraId="36BEB08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0,52</w:t>
            </w:r>
          </w:p>
        </w:tc>
        <w:tc>
          <w:tcPr>
            <w:tcW w:w="448" w:type="pct"/>
            <w:tcBorders>
              <w:top w:val="nil"/>
              <w:left w:val="nil"/>
              <w:bottom w:val="single" w:sz="4" w:space="0" w:color="auto"/>
              <w:right w:val="single" w:sz="4" w:space="0" w:color="auto"/>
            </w:tcBorders>
            <w:noWrap/>
            <w:vAlign w:val="center"/>
            <w:hideMark/>
          </w:tcPr>
          <w:p w14:paraId="4C87486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7CF10F3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46E2EBC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6621AF6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EE1F86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E03C0B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1050DF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2-CX-05</w:t>
            </w:r>
          </w:p>
        </w:tc>
        <w:tc>
          <w:tcPr>
            <w:tcW w:w="508" w:type="pct"/>
            <w:tcBorders>
              <w:top w:val="nil"/>
              <w:left w:val="nil"/>
              <w:bottom w:val="single" w:sz="4" w:space="0" w:color="auto"/>
              <w:right w:val="single" w:sz="4" w:space="0" w:color="auto"/>
            </w:tcBorders>
            <w:noWrap/>
            <w:vAlign w:val="center"/>
            <w:hideMark/>
          </w:tcPr>
          <w:p w14:paraId="29F57C4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2,29</w:t>
            </w:r>
          </w:p>
        </w:tc>
        <w:tc>
          <w:tcPr>
            <w:tcW w:w="448" w:type="pct"/>
            <w:tcBorders>
              <w:top w:val="nil"/>
              <w:left w:val="nil"/>
              <w:bottom w:val="single" w:sz="4" w:space="0" w:color="auto"/>
              <w:right w:val="single" w:sz="4" w:space="0" w:color="auto"/>
            </w:tcBorders>
            <w:noWrap/>
            <w:vAlign w:val="center"/>
            <w:hideMark/>
          </w:tcPr>
          <w:p w14:paraId="49AD3E1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16345FE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724F454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44646DF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551D602"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F8BE64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50E7D5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2-CX-06</w:t>
            </w:r>
          </w:p>
        </w:tc>
        <w:tc>
          <w:tcPr>
            <w:tcW w:w="508" w:type="pct"/>
            <w:tcBorders>
              <w:top w:val="nil"/>
              <w:left w:val="nil"/>
              <w:bottom w:val="single" w:sz="4" w:space="0" w:color="auto"/>
              <w:right w:val="single" w:sz="4" w:space="0" w:color="auto"/>
            </w:tcBorders>
            <w:noWrap/>
            <w:vAlign w:val="center"/>
            <w:hideMark/>
          </w:tcPr>
          <w:p w14:paraId="27EC933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0,02</w:t>
            </w:r>
          </w:p>
        </w:tc>
        <w:tc>
          <w:tcPr>
            <w:tcW w:w="448" w:type="pct"/>
            <w:tcBorders>
              <w:top w:val="nil"/>
              <w:left w:val="nil"/>
              <w:bottom w:val="single" w:sz="4" w:space="0" w:color="auto"/>
              <w:right w:val="single" w:sz="4" w:space="0" w:color="auto"/>
            </w:tcBorders>
            <w:noWrap/>
            <w:vAlign w:val="center"/>
            <w:hideMark/>
          </w:tcPr>
          <w:p w14:paraId="39D82F1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3593999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7A770E1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34A80E0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BDB358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3A180F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5DD666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2-CX-07</w:t>
            </w:r>
          </w:p>
        </w:tc>
        <w:tc>
          <w:tcPr>
            <w:tcW w:w="508" w:type="pct"/>
            <w:tcBorders>
              <w:top w:val="nil"/>
              <w:left w:val="nil"/>
              <w:bottom w:val="single" w:sz="4" w:space="0" w:color="auto"/>
              <w:right w:val="single" w:sz="4" w:space="0" w:color="auto"/>
            </w:tcBorders>
            <w:noWrap/>
            <w:vAlign w:val="center"/>
            <w:hideMark/>
          </w:tcPr>
          <w:p w14:paraId="79AEAC7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0,12</w:t>
            </w:r>
          </w:p>
        </w:tc>
        <w:tc>
          <w:tcPr>
            <w:tcW w:w="448" w:type="pct"/>
            <w:tcBorders>
              <w:top w:val="nil"/>
              <w:left w:val="nil"/>
              <w:bottom w:val="single" w:sz="4" w:space="0" w:color="auto"/>
              <w:right w:val="single" w:sz="4" w:space="0" w:color="auto"/>
            </w:tcBorders>
            <w:noWrap/>
            <w:vAlign w:val="center"/>
            <w:hideMark/>
          </w:tcPr>
          <w:p w14:paraId="3D1A9D9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411D177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1419964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0CDD353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E2EADE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FD374A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E2FFC4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2-CX-08</w:t>
            </w:r>
          </w:p>
        </w:tc>
        <w:tc>
          <w:tcPr>
            <w:tcW w:w="508" w:type="pct"/>
            <w:tcBorders>
              <w:top w:val="nil"/>
              <w:left w:val="nil"/>
              <w:bottom w:val="single" w:sz="4" w:space="0" w:color="auto"/>
              <w:right w:val="single" w:sz="4" w:space="0" w:color="auto"/>
            </w:tcBorders>
            <w:noWrap/>
            <w:vAlign w:val="center"/>
            <w:hideMark/>
          </w:tcPr>
          <w:p w14:paraId="11EEB53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1,02</w:t>
            </w:r>
          </w:p>
        </w:tc>
        <w:tc>
          <w:tcPr>
            <w:tcW w:w="448" w:type="pct"/>
            <w:tcBorders>
              <w:top w:val="nil"/>
              <w:left w:val="nil"/>
              <w:bottom w:val="single" w:sz="4" w:space="0" w:color="auto"/>
              <w:right w:val="single" w:sz="4" w:space="0" w:color="auto"/>
            </w:tcBorders>
            <w:noWrap/>
            <w:vAlign w:val="center"/>
            <w:hideMark/>
          </w:tcPr>
          <w:p w14:paraId="0DAAF57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7296D08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1ECBD5F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1602ACF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D500EF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235B279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B09DFF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2-CX-09</w:t>
            </w:r>
          </w:p>
        </w:tc>
        <w:tc>
          <w:tcPr>
            <w:tcW w:w="508" w:type="pct"/>
            <w:tcBorders>
              <w:top w:val="nil"/>
              <w:left w:val="nil"/>
              <w:bottom w:val="single" w:sz="4" w:space="0" w:color="auto"/>
              <w:right w:val="single" w:sz="4" w:space="0" w:color="auto"/>
            </w:tcBorders>
            <w:noWrap/>
            <w:vAlign w:val="center"/>
            <w:hideMark/>
          </w:tcPr>
          <w:p w14:paraId="44E1A4A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0,70</w:t>
            </w:r>
          </w:p>
        </w:tc>
        <w:tc>
          <w:tcPr>
            <w:tcW w:w="448" w:type="pct"/>
            <w:tcBorders>
              <w:top w:val="nil"/>
              <w:left w:val="nil"/>
              <w:bottom w:val="single" w:sz="4" w:space="0" w:color="auto"/>
              <w:right w:val="single" w:sz="4" w:space="0" w:color="auto"/>
            </w:tcBorders>
            <w:noWrap/>
            <w:vAlign w:val="center"/>
            <w:hideMark/>
          </w:tcPr>
          <w:p w14:paraId="1F757A4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78DFA0D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362A762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035A692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FB2B64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606C7B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D29555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2-CX-10</w:t>
            </w:r>
          </w:p>
        </w:tc>
        <w:tc>
          <w:tcPr>
            <w:tcW w:w="508" w:type="pct"/>
            <w:tcBorders>
              <w:top w:val="nil"/>
              <w:left w:val="nil"/>
              <w:bottom w:val="single" w:sz="4" w:space="0" w:color="auto"/>
              <w:right w:val="single" w:sz="4" w:space="0" w:color="auto"/>
            </w:tcBorders>
            <w:noWrap/>
            <w:vAlign w:val="center"/>
            <w:hideMark/>
          </w:tcPr>
          <w:p w14:paraId="45BB762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0,79</w:t>
            </w:r>
          </w:p>
        </w:tc>
        <w:tc>
          <w:tcPr>
            <w:tcW w:w="448" w:type="pct"/>
            <w:tcBorders>
              <w:top w:val="nil"/>
              <w:left w:val="nil"/>
              <w:bottom w:val="single" w:sz="4" w:space="0" w:color="auto"/>
              <w:right w:val="single" w:sz="4" w:space="0" w:color="auto"/>
            </w:tcBorders>
            <w:noWrap/>
            <w:vAlign w:val="center"/>
            <w:hideMark/>
          </w:tcPr>
          <w:p w14:paraId="43B0423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5BE9B4A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2FC3BDF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3CB07251"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E816D5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64B75F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7F9981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2-CX-11</w:t>
            </w:r>
          </w:p>
        </w:tc>
        <w:tc>
          <w:tcPr>
            <w:tcW w:w="508" w:type="pct"/>
            <w:tcBorders>
              <w:top w:val="nil"/>
              <w:left w:val="nil"/>
              <w:bottom w:val="single" w:sz="4" w:space="0" w:color="auto"/>
              <w:right w:val="single" w:sz="4" w:space="0" w:color="auto"/>
            </w:tcBorders>
            <w:noWrap/>
            <w:vAlign w:val="center"/>
            <w:hideMark/>
          </w:tcPr>
          <w:p w14:paraId="5D4D756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0,79</w:t>
            </w:r>
          </w:p>
        </w:tc>
        <w:tc>
          <w:tcPr>
            <w:tcW w:w="448" w:type="pct"/>
            <w:tcBorders>
              <w:top w:val="nil"/>
              <w:left w:val="nil"/>
              <w:bottom w:val="single" w:sz="4" w:space="0" w:color="auto"/>
              <w:right w:val="single" w:sz="4" w:space="0" w:color="auto"/>
            </w:tcBorders>
            <w:noWrap/>
            <w:vAlign w:val="center"/>
            <w:hideMark/>
          </w:tcPr>
          <w:p w14:paraId="7F9D438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4F34C02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35BD5D4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7C61347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81E5B2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10</w:t>
            </w:r>
          </w:p>
        </w:tc>
        <w:tc>
          <w:tcPr>
            <w:tcW w:w="1715" w:type="pct"/>
            <w:tcBorders>
              <w:top w:val="nil"/>
              <w:left w:val="nil"/>
              <w:bottom w:val="single" w:sz="4" w:space="0" w:color="auto"/>
              <w:right w:val="single" w:sz="4" w:space="0" w:color="auto"/>
            </w:tcBorders>
            <w:vAlign w:val="center"/>
            <w:hideMark/>
          </w:tcPr>
          <w:p w14:paraId="1F9AC25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Dịch vụ - du lịch</w:t>
            </w:r>
          </w:p>
        </w:tc>
        <w:tc>
          <w:tcPr>
            <w:tcW w:w="817" w:type="pct"/>
            <w:tcBorders>
              <w:top w:val="nil"/>
              <w:left w:val="nil"/>
              <w:bottom w:val="single" w:sz="4" w:space="0" w:color="auto"/>
              <w:right w:val="single" w:sz="4" w:space="0" w:color="auto"/>
            </w:tcBorders>
            <w:noWrap/>
            <w:vAlign w:val="center"/>
            <w:hideMark/>
          </w:tcPr>
          <w:p w14:paraId="0F1DD2F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06339F1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2,17</w:t>
            </w:r>
          </w:p>
        </w:tc>
        <w:tc>
          <w:tcPr>
            <w:tcW w:w="448" w:type="pct"/>
            <w:tcBorders>
              <w:top w:val="nil"/>
              <w:left w:val="nil"/>
              <w:bottom w:val="single" w:sz="4" w:space="0" w:color="auto"/>
              <w:right w:val="single" w:sz="4" w:space="0" w:color="auto"/>
            </w:tcBorders>
            <w:noWrap/>
            <w:vAlign w:val="center"/>
            <w:hideMark/>
          </w:tcPr>
          <w:p w14:paraId="056AAF7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68D9281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DE4C4D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D0121F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825AB1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8217BA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792926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2-DL-01</w:t>
            </w:r>
          </w:p>
        </w:tc>
        <w:tc>
          <w:tcPr>
            <w:tcW w:w="508" w:type="pct"/>
            <w:tcBorders>
              <w:top w:val="nil"/>
              <w:left w:val="nil"/>
              <w:bottom w:val="single" w:sz="4" w:space="0" w:color="auto"/>
              <w:right w:val="single" w:sz="4" w:space="0" w:color="auto"/>
            </w:tcBorders>
            <w:noWrap/>
            <w:vAlign w:val="center"/>
            <w:hideMark/>
          </w:tcPr>
          <w:p w14:paraId="2D06A11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1,36</w:t>
            </w:r>
          </w:p>
        </w:tc>
        <w:tc>
          <w:tcPr>
            <w:tcW w:w="448" w:type="pct"/>
            <w:tcBorders>
              <w:top w:val="nil"/>
              <w:left w:val="nil"/>
              <w:bottom w:val="single" w:sz="4" w:space="0" w:color="auto"/>
              <w:right w:val="single" w:sz="4" w:space="0" w:color="auto"/>
            </w:tcBorders>
            <w:noWrap/>
            <w:vAlign w:val="center"/>
            <w:hideMark/>
          </w:tcPr>
          <w:p w14:paraId="725E502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w:t>
            </w:r>
          </w:p>
        </w:tc>
        <w:tc>
          <w:tcPr>
            <w:tcW w:w="498" w:type="pct"/>
            <w:tcBorders>
              <w:top w:val="nil"/>
              <w:left w:val="nil"/>
              <w:bottom w:val="single" w:sz="4" w:space="0" w:color="auto"/>
              <w:right w:val="single" w:sz="4" w:space="0" w:color="auto"/>
            </w:tcBorders>
            <w:noWrap/>
            <w:vAlign w:val="center"/>
            <w:hideMark/>
          </w:tcPr>
          <w:p w14:paraId="273705B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w:t>
            </w:r>
          </w:p>
        </w:tc>
        <w:tc>
          <w:tcPr>
            <w:tcW w:w="613" w:type="pct"/>
            <w:tcBorders>
              <w:top w:val="nil"/>
              <w:left w:val="nil"/>
              <w:bottom w:val="single" w:sz="4" w:space="0" w:color="auto"/>
              <w:right w:val="single" w:sz="4" w:space="0" w:color="auto"/>
            </w:tcBorders>
            <w:noWrap/>
            <w:vAlign w:val="center"/>
            <w:hideMark/>
          </w:tcPr>
          <w:p w14:paraId="04E269C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r>
      <w:tr w:rsidR="00153618" w:rsidRPr="00153618" w14:paraId="39764AD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F816B7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3052AA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842CBE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2-DL-02</w:t>
            </w:r>
          </w:p>
        </w:tc>
        <w:tc>
          <w:tcPr>
            <w:tcW w:w="508" w:type="pct"/>
            <w:tcBorders>
              <w:top w:val="nil"/>
              <w:left w:val="nil"/>
              <w:bottom w:val="single" w:sz="4" w:space="0" w:color="auto"/>
              <w:right w:val="single" w:sz="4" w:space="0" w:color="auto"/>
            </w:tcBorders>
            <w:noWrap/>
            <w:vAlign w:val="center"/>
            <w:hideMark/>
          </w:tcPr>
          <w:p w14:paraId="4595E27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0,81</w:t>
            </w:r>
          </w:p>
        </w:tc>
        <w:tc>
          <w:tcPr>
            <w:tcW w:w="448" w:type="pct"/>
            <w:tcBorders>
              <w:top w:val="nil"/>
              <w:left w:val="nil"/>
              <w:bottom w:val="single" w:sz="4" w:space="0" w:color="auto"/>
              <w:right w:val="single" w:sz="4" w:space="0" w:color="auto"/>
            </w:tcBorders>
            <w:noWrap/>
            <w:vAlign w:val="center"/>
            <w:hideMark/>
          </w:tcPr>
          <w:p w14:paraId="221ED9B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w:t>
            </w:r>
          </w:p>
        </w:tc>
        <w:tc>
          <w:tcPr>
            <w:tcW w:w="498" w:type="pct"/>
            <w:tcBorders>
              <w:top w:val="nil"/>
              <w:left w:val="nil"/>
              <w:bottom w:val="single" w:sz="4" w:space="0" w:color="auto"/>
              <w:right w:val="single" w:sz="4" w:space="0" w:color="auto"/>
            </w:tcBorders>
            <w:noWrap/>
            <w:vAlign w:val="center"/>
            <w:hideMark/>
          </w:tcPr>
          <w:p w14:paraId="1493D29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w:t>
            </w:r>
          </w:p>
        </w:tc>
        <w:tc>
          <w:tcPr>
            <w:tcW w:w="613" w:type="pct"/>
            <w:tcBorders>
              <w:top w:val="nil"/>
              <w:left w:val="nil"/>
              <w:bottom w:val="single" w:sz="4" w:space="0" w:color="auto"/>
              <w:right w:val="single" w:sz="4" w:space="0" w:color="auto"/>
            </w:tcBorders>
            <w:noWrap/>
            <w:vAlign w:val="center"/>
            <w:hideMark/>
          </w:tcPr>
          <w:p w14:paraId="0602EE2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r>
      <w:tr w:rsidR="00153618" w:rsidRPr="00153618" w14:paraId="5334C27E"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A21242C"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8</w:t>
            </w:r>
          </w:p>
        </w:tc>
        <w:tc>
          <w:tcPr>
            <w:tcW w:w="1715" w:type="pct"/>
            <w:tcBorders>
              <w:top w:val="nil"/>
              <w:left w:val="nil"/>
              <w:bottom w:val="single" w:sz="4" w:space="0" w:color="auto"/>
              <w:right w:val="single" w:sz="4" w:space="0" w:color="auto"/>
            </w:tcBorders>
            <w:vAlign w:val="center"/>
            <w:hideMark/>
          </w:tcPr>
          <w:p w14:paraId="3475633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Di tích, tôn giáo</w:t>
            </w:r>
          </w:p>
        </w:tc>
        <w:tc>
          <w:tcPr>
            <w:tcW w:w="817" w:type="pct"/>
            <w:tcBorders>
              <w:top w:val="nil"/>
              <w:left w:val="nil"/>
              <w:bottom w:val="single" w:sz="4" w:space="0" w:color="auto"/>
              <w:right w:val="single" w:sz="4" w:space="0" w:color="auto"/>
            </w:tcBorders>
            <w:noWrap/>
            <w:vAlign w:val="center"/>
            <w:hideMark/>
          </w:tcPr>
          <w:p w14:paraId="166BBD1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3E414D0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0,75</w:t>
            </w:r>
          </w:p>
        </w:tc>
        <w:tc>
          <w:tcPr>
            <w:tcW w:w="448" w:type="pct"/>
            <w:tcBorders>
              <w:top w:val="nil"/>
              <w:left w:val="nil"/>
              <w:bottom w:val="single" w:sz="4" w:space="0" w:color="auto"/>
              <w:right w:val="single" w:sz="4" w:space="0" w:color="auto"/>
            </w:tcBorders>
            <w:noWrap/>
            <w:vAlign w:val="center"/>
            <w:hideMark/>
          </w:tcPr>
          <w:p w14:paraId="6A35F30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32B9C87C"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1C4D0E9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BA23AB5"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A16323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0923F8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59BF11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2-TG-01</w:t>
            </w:r>
          </w:p>
        </w:tc>
        <w:tc>
          <w:tcPr>
            <w:tcW w:w="508" w:type="pct"/>
            <w:tcBorders>
              <w:top w:val="nil"/>
              <w:left w:val="nil"/>
              <w:bottom w:val="single" w:sz="4" w:space="0" w:color="auto"/>
              <w:right w:val="single" w:sz="4" w:space="0" w:color="auto"/>
            </w:tcBorders>
            <w:noWrap/>
            <w:vAlign w:val="center"/>
            <w:hideMark/>
          </w:tcPr>
          <w:p w14:paraId="7A7BD68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0,40</w:t>
            </w:r>
          </w:p>
        </w:tc>
        <w:tc>
          <w:tcPr>
            <w:tcW w:w="448" w:type="pct"/>
            <w:tcBorders>
              <w:top w:val="nil"/>
              <w:left w:val="nil"/>
              <w:bottom w:val="single" w:sz="4" w:space="0" w:color="auto"/>
              <w:right w:val="single" w:sz="4" w:space="0" w:color="auto"/>
            </w:tcBorders>
            <w:noWrap/>
            <w:vAlign w:val="center"/>
            <w:hideMark/>
          </w:tcPr>
          <w:p w14:paraId="7BE2635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370A008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w:t>
            </w:r>
          </w:p>
        </w:tc>
        <w:tc>
          <w:tcPr>
            <w:tcW w:w="613" w:type="pct"/>
            <w:tcBorders>
              <w:top w:val="nil"/>
              <w:left w:val="nil"/>
              <w:bottom w:val="single" w:sz="4" w:space="0" w:color="auto"/>
              <w:right w:val="single" w:sz="4" w:space="0" w:color="auto"/>
            </w:tcBorders>
            <w:noWrap/>
            <w:vAlign w:val="center"/>
            <w:hideMark/>
          </w:tcPr>
          <w:p w14:paraId="15C2577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2,8</w:t>
            </w:r>
          </w:p>
        </w:tc>
      </w:tr>
      <w:tr w:rsidR="00153618" w:rsidRPr="00153618" w14:paraId="69788530"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9B320B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7FB336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AF0846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2-TG-02</w:t>
            </w:r>
          </w:p>
        </w:tc>
        <w:tc>
          <w:tcPr>
            <w:tcW w:w="508" w:type="pct"/>
            <w:tcBorders>
              <w:top w:val="nil"/>
              <w:left w:val="nil"/>
              <w:bottom w:val="single" w:sz="4" w:space="0" w:color="auto"/>
              <w:right w:val="single" w:sz="4" w:space="0" w:color="auto"/>
            </w:tcBorders>
            <w:noWrap/>
            <w:vAlign w:val="center"/>
            <w:hideMark/>
          </w:tcPr>
          <w:p w14:paraId="68138EB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0,35</w:t>
            </w:r>
          </w:p>
        </w:tc>
        <w:tc>
          <w:tcPr>
            <w:tcW w:w="448" w:type="pct"/>
            <w:tcBorders>
              <w:top w:val="nil"/>
              <w:left w:val="nil"/>
              <w:bottom w:val="single" w:sz="4" w:space="0" w:color="auto"/>
              <w:right w:val="single" w:sz="4" w:space="0" w:color="auto"/>
            </w:tcBorders>
            <w:noWrap/>
            <w:vAlign w:val="center"/>
            <w:hideMark/>
          </w:tcPr>
          <w:p w14:paraId="51582BD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3E97045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7</w:t>
            </w:r>
          </w:p>
        </w:tc>
        <w:tc>
          <w:tcPr>
            <w:tcW w:w="613" w:type="pct"/>
            <w:tcBorders>
              <w:top w:val="nil"/>
              <w:left w:val="nil"/>
              <w:bottom w:val="single" w:sz="4" w:space="0" w:color="auto"/>
              <w:right w:val="single" w:sz="4" w:space="0" w:color="auto"/>
            </w:tcBorders>
            <w:noWrap/>
            <w:vAlign w:val="center"/>
            <w:hideMark/>
          </w:tcPr>
          <w:p w14:paraId="428E55A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2,8</w:t>
            </w:r>
          </w:p>
        </w:tc>
      </w:tr>
      <w:tr w:rsidR="00153618" w:rsidRPr="00153618" w14:paraId="1842B381"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F9A720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9</w:t>
            </w:r>
          </w:p>
        </w:tc>
        <w:tc>
          <w:tcPr>
            <w:tcW w:w="1715" w:type="pct"/>
            <w:tcBorders>
              <w:top w:val="nil"/>
              <w:left w:val="nil"/>
              <w:bottom w:val="single" w:sz="4" w:space="0" w:color="auto"/>
              <w:right w:val="single" w:sz="4" w:space="0" w:color="auto"/>
            </w:tcBorders>
            <w:vAlign w:val="center"/>
            <w:hideMark/>
          </w:tcPr>
          <w:p w14:paraId="73147BF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Đường giao thông</w:t>
            </w:r>
          </w:p>
        </w:tc>
        <w:tc>
          <w:tcPr>
            <w:tcW w:w="817" w:type="pct"/>
            <w:tcBorders>
              <w:top w:val="nil"/>
              <w:left w:val="nil"/>
              <w:bottom w:val="single" w:sz="4" w:space="0" w:color="auto"/>
              <w:right w:val="single" w:sz="4" w:space="0" w:color="auto"/>
            </w:tcBorders>
            <w:noWrap/>
            <w:vAlign w:val="center"/>
            <w:hideMark/>
          </w:tcPr>
          <w:p w14:paraId="73E45FE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B405BD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12,98</w:t>
            </w:r>
          </w:p>
        </w:tc>
        <w:tc>
          <w:tcPr>
            <w:tcW w:w="448" w:type="pct"/>
            <w:tcBorders>
              <w:top w:val="nil"/>
              <w:left w:val="nil"/>
              <w:bottom w:val="single" w:sz="4" w:space="0" w:color="auto"/>
              <w:right w:val="single" w:sz="4" w:space="0" w:color="auto"/>
            </w:tcBorders>
            <w:noWrap/>
            <w:vAlign w:val="center"/>
            <w:hideMark/>
          </w:tcPr>
          <w:p w14:paraId="0F110E9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C6A9B5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40D7221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AD2FEC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1ED20B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10</w:t>
            </w:r>
          </w:p>
        </w:tc>
        <w:tc>
          <w:tcPr>
            <w:tcW w:w="1715" w:type="pct"/>
            <w:tcBorders>
              <w:top w:val="nil"/>
              <w:left w:val="nil"/>
              <w:bottom w:val="single" w:sz="4" w:space="0" w:color="auto"/>
              <w:right w:val="single" w:sz="4" w:space="0" w:color="auto"/>
            </w:tcBorders>
            <w:vAlign w:val="center"/>
            <w:hideMark/>
          </w:tcPr>
          <w:p w14:paraId="110D304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Bãi đỗ xe</w:t>
            </w:r>
          </w:p>
        </w:tc>
        <w:tc>
          <w:tcPr>
            <w:tcW w:w="817" w:type="pct"/>
            <w:tcBorders>
              <w:top w:val="nil"/>
              <w:left w:val="nil"/>
              <w:bottom w:val="single" w:sz="4" w:space="0" w:color="auto"/>
              <w:right w:val="single" w:sz="4" w:space="0" w:color="auto"/>
            </w:tcBorders>
            <w:noWrap/>
            <w:vAlign w:val="center"/>
            <w:hideMark/>
          </w:tcPr>
          <w:p w14:paraId="4201C9D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59A82F5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0,79</w:t>
            </w:r>
          </w:p>
        </w:tc>
        <w:tc>
          <w:tcPr>
            <w:tcW w:w="448" w:type="pct"/>
            <w:tcBorders>
              <w:top w:val="nil"/>
              <w:left w:val="nil"/>
              <w:bottom w:val="single" w:sz="4" w:space="0" w:color="auto"/>
              <w:right w:val="single" w:sz="4" w:space="0" w:color="auto"/>
            </w:tcBorders>
            <w:noWrap/>
            <w:vAlign w:val="center"/>
            <w:hideMark/>
          </w:tcPr>
          <w:p w14:paraId="242D035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6DE5AED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1F715B9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4DC2932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B84F31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66F325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2EB243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2-BX-01</w:t>
            </w:r>
          </w:p>
        </w:tc>
        <w:tc>
          <w:tcPr>
            <w:tcW w:w="508" w:type="pct"/>
            <w:tcBorders>
              <w:top w:val="nil"/>
              <w:left w:val="nil"/>
              <w:bottom w:val="single" w:sz="4" w:space="0" w:color="auto"/>
              <w:right w:val="single" w:sz="4" w:space="0" w:color="auto"/>
            </w:tcBorders>
            <w:noWrap/>
            <w:vAlign w:val="center"/>
            <w:hideMark/>
          </w:tcPr>
          <w:p w14:paraId="21D978C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0,13</w:t>
            </w:r>
          </w:p>
        </w:tc>
        <w:tc>
          <w:tcPr>
            <w:tcW w:w="448" w:type="pct"/>
            <w:tcBorders>
              <w:top w:val="nil"/>
              <w:left w:val="nil"/>
              <w:bottom w:val="single" w:sz="4" w:space="0" w:color="auto"/>
              <w:right w:val="single" w:sz="4" w:space="0" w:color="auto"/>
            </w:tcBorders>
            <w:noWrap/>
            <w:vAlign w:val="center"/>
            <w:hideMark/>
          </w:tcPr>
          <w:p w14:paraId="2EFB042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6EDACC7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5AE2E6F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w:t>
            </w:r>
          </w:p>
        </w:tc>
      </w:tr>
      <w:tr w:rsidR="00153618" w:rsidRPr="00153618" w14:paraId="7476331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C95073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C42384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3759BD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2-BX-02</w:t>
            </w:r>
          </w:p>
        </w:tc>
        <w:tc>
          <w:tcPr>
            <w:tcW w:w="508" w:type="pct"/>
            <w:tcBorders>
              <w:top w:val="nil"/>
              <w:left w:val="nil"/>
              <w:bottom w:val="single" w:sz="4" w:space="0" w:color="auto"/>
              <w:right w:val="single" w:sz="4" w:space="0" w:color="auto"/>
            </w:tcBorders>
            <w:noWrap/>
            <w:vAlign w:val="center"/>
            <w:hideMark/>
          </w:tcPr>
          <w:p w14:paraId="61E93D3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0,11</w:t>
            </w:r>
          </w:p>
        </w:tc>
        <w:tc>
          <w:tcPr>
            <w:tcW w:w="448" w:type="pct"/>
            <w:tcBorders>
              <w:top w:val="nil"/>
              <w:left w:val="nil"/>
              <w:bottom w:val="single" w:sz="4" w:space="0" w:color="auto"/>
              <w:right w:val="single" w:sz="4" w:space="0" w:color="auto"/>
            </w:tcBorders>
            <w:noWrap/>
            <w:vAlign w:val="center"/>
            <w:hideMark/>
          </w:tcPr>
          <w:p w14:paraId="4BDEF95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44116B6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6B53447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w:t>
            </w:r>
          </w:p>
        </w:tc>
      </w:tr>
      <w:tr w:rsidR="00153618" w:rsidRPr="00153618" w14:paraId="55A47F9E"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593CE0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254C5E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93A030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2-BX-03</w:t>
            </w:r>
          </w:p>
        </w:tc>
        <w:tc>
          <w:tcPr>
            <w:tcW w:w="508" w:type="pct"/>
            <w:tcBorders>
              <w:top w:val="nil"/>
              <w:left w:val="nil"/>
              <w:bottom w:val="single" w:sz="4" w:space="0" w:color="auto"/>
              <w:right w:val="single" w:sz="4" w:space="0" w:color="auto"/>
            </w:tcBorders>
            <w:noWrap/>
            <w:vAlign w:val="center"/>
            <w:hideMark/>
          </w:tcPr>
          <w:p w14:paraId="51929C3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0,28</w:t>
            </w:r>
          </w:p>
        </w:tc>
        <w:tc>
          <w:tcPr>
            <w:tcW w:w="448" w:type="pct"/>
            <w:tcBorders>
              <w:top w:val="nil"/>
              <w:left w:val="nil"/>
              <w:bottom w:val="single" w:sz="4" w:space="0" w:color="auto"/>
              <w:right w:val="single" w:sz="4" w:space="0" w:color="auto"/>
            </w:tcBorders>
            <w:noWrap/>
            <w:vAlign w:val="center"/>
            <w:hideMark/>
          </w:tcPr>
          <w:p w14:paraId="007F320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2AAE5CA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613" w:type="pct"/>
            <w:tcBorders>
              <w:top w:val="nil"/>
              <w:left w:val="nil"/>
              <w:bottom w:val="single" w:sz="4" w:space="0" w:color="auto"/>
              <w:right w:val="single" w:sz="4" w:space="0" w:color="auto"/>
            </w:tcBorders>
            <w:noWrap/>
            <w:vAlign w:val="center"/>
            <w:hideMark/>
          </w:tcPr>
          <w:p w14:paraId="7E24678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r>
      <w:tr w:rsidR="00153618" w:rsidRPr="00153618" w14:paraId="0445AC6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2C0C34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80FCCA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12A673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2-BX-04</w:t>
            </w:r>
          </w:p>
        </w:tc>
        <w:tc>
          <w:tcPr>
            <w:tcW w:w="508" w:type="pct"/>
            <w:tcBorders>
              <w:top w:val="nil"/>
              <w:left w:val="nil"/>
              <w:bottom w:val="single" w:sz="4" w:space="0" w:color="auto"/>
              <w:right w:val="single" w:sz="4" w:space="0" w:color="auto"/>
            </w:tcBorders>
            <w:noWrap/>
            <w:vAlign w:val="center"/>
            <w:hideMark/>
          </w:tcPr>
          <w:p w14:paraId="02C7DA8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0,27</w:t>
            </w:r>
          </w:p>
        </w:tc>
        <w:tc>
          <w:tcPr>
            <w:tcW w:w="448" w:type="pct"/>
            <w:tcBorders>
              <w:top w:val="nil"/>
              <w:left w:val="nil"/>
              <w:bottom w:val="single" w:sz="4" w:space="0" w:color="auto"/>
              <w:right w:val="single" w:sz="4" w:space="0" w:color="auto"/>
            </w:tcBorders>
            <w:noWrap/>
            <w:vAlign w:val="center"/>
            <w:hideMark/>
          </w:tcPr>
          <w:p w14:paraId="4816D2E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w:t>
            </w:r>
          </w:p>
        </w:tc>
        <w:tc>
          <w:tcPr>
            <w:tcW w:w="498" w:type="pct"/>
            <w:tcBorders>
              <w:top w:val="nil"/>
              <w:left w:val="nil"/>
              <w:bottom w:val="single" w:sz="4" w:space="0" w:color="auto"/>
              <w:right w:val="single" w:sz="4" w:space="0" w:color="auto"/>
            </w:tcBorders>
            <w:noWrap/>
            <w:vAlign w:val="center"/>
            <w:hideMark/>
          </w:tcPr>
          <w:p w14:paraId="2EA565F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1A45D69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w:t>
            </w:r>
          </w:p>
        </w:tc>
      </w:tr>
      <w:tr w:rsidR="00153618" w:rsidRPr="00153618" w14:paraId="49A3511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7FF4C86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11</w:t>
            </w:r>
          </w:p>
        </w:tc>
        <w:tc>
          <w:tcPr>
            <w:tcW w:w="1715" w:type="pct"/>
            <w:tcBorders>
              <w:top w:val="nil"/>
              <w:left w:val="nil"/>
              <w:bottom w:val="single" w:sz="4" w:space="0" w:color="auto"/>
              <w:right w:val="single" w:sz="4" w:space="0" w:color="auto"/>
            </w:tcBorders>
            <w:vAlign w:val="center"/>
            <w:hideMark/>
          </w:tcPr>
          <w:p w14:paraId="6CBA274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Hạ tầng kỹ thuật khác</w:t>
            </w:r>
          </w:p>
        </w:tc>
        <w:tc>
          <w:tcPr>
            <w:tcW w:w="817" w:type="pct"/>
            <w:tcBorders>
              <w:top w:val="nil"/>
              <w:left w:val="nil"/>
              <w:bottom w:val="single" w:sz="4" w:space="0" w:color="auto"/>
              <w:right w:val="single" w:sz="4" w:space="0" w:color="auto"/>
            </w:tcBorders>
            <w:noWrap/>
            <w:vAlign w:val="center"/>
            <w:hideMark/>
          </w:tcPr>
          <w:p w14:paraId="3C82EB9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0594333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1,15</w:t>
            </w:r>
          </w:p>
        </w:tc>
        <w:tc>
          <w:tcPr>
            <w:tcW w:w="448" w:type="pct"/>
            <w:tcBorders>
              <w:top w:val="nil"/>
              <w:left w:val="nil"/>
              <w:bottom w:val="single" w:sz="4" w:space="0" w:color="auto"/>
              <w:right w:val="single" w:sz="4" w:space="0" w:color="auto"/>
            </w:tcBorders>
            <w:noWrap/>
            <w:vAlign w:val="center"/>
            <w:hideMark/>
          </w:tcPr>
          <w:p w14:paraId="217D32B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5B0ECA9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17E698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749920E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96B7CA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lastRenderedPageBreak/>
              <w:t> </w:t>
            </w:r>
          </w:p>
        </w:tc>
        <w:tc>
          <w:tcPr>
            <w:tcW w:w="1715" w:type="pct"/>
            <w:tcBorders>
              <w:top w:val="nil"/>
              <w:left w:val="nil"/>
              <w:bottom w:val="single" w:sz="4" w:space="0" w:color="auto"/>
              <w:right w:val="single" w:sz="4" w:space="0" w:color="auto"/>
            </w:tcBorders>
            <w:vAlign w:val="center"/>
            <w:hideMark/>
          </w:tcPr>
          <w:p w14:paraId="4B9B136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7450BE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2-HT-01</w:t>
            </w:r>
          </w:p>
        </w:tc>
        <w:tc>
          <w:tcPr>
            <w:tcW w:w="508" w:type="pct"/>
            <w:tcBorders>
              <w:top w:val="nil"/>
              <w:left w:val="nil"/>
              <w:bottom w:val="single" w:sz="4" w:space="0" w:color="auto"/>
              <w:right w:val="single" w:sz="4" w:space="0" w:color="auto"/>
            </w:tcBorders>
            <w:noWrap/>
            <w:vAlign w:val="center"/>
            <w:hideMark/>
          </w:tcPr>
          <w:p w14:paraId="4EE54A9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0,11</w:t>
            </w:r>
          </w:p>
        </w:tc>
        <w:tc>
          <w:tcPr>
            <w:tcW w:w="448" w:type="pct"/>
            <w:tcBorders>
              <w:top w:val="nil"/>
              <w:left w:val="nil"/>
              <w:bottom w:val="single" w:sz="4" w:space="0" w:color="auto"/>
              <w:right w:val="single" w:sz="4" w:space="0" w:color="auto"/>
            </w:tcBorders>
            <w:noWrap/>
            <w:vAlign w:val="center"/>
            <w:hideMark/>
          </w:tcPr>
          <w:p w14:paraId="4D6B883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3155FF3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4B2C111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14B41C6A"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18F6368"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4E5566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D31CF5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2-HT-02</w:t>
            </w:r>
          </w:p>
        </w:tc>
        <w:tc>
          <w:tcPr>
            <w:tcW w:w="508" w:type="pct"/>
            <w:tcBorders>
              <w:top w:val="nil"/>
              <w:left w:val="nil"/>
              <w:bottom w:val="single" w:sz="4" w:space="0" w:color="auto"/>
              <w:right w:val="single" w:sz="4" w:space="0" w:color="auto"/>
            </w:tcBorders>
            <w:noWrap/>
            <w:vAlign w:val="center"/>
            <w:hideMark/>
          </w:tcPr>
          <w:p w14:paraId="0AED2A5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0,15</w:t>
            </w:r>
          </w:p>
        </w:tc>
        <w:tc>
          <w:tcPr>
            <w:tcW w:w="448" w:type="pct"/>
            <w:tcBorders>
              <w:top w:val="nil"/>
              <w:left w:val="nil"/>
              <w:bottom w:val="single" w:sz="4" w:space="0" w:color="auto"/>
              <w:right w:val="single" w:sz="4" w:space="0" w:color="auto"/>
            </w:tcBorders>
            <w:noWrap/>
            <w:vAlign w:val="center"/>
            <w:hideMark/>
          </w:tcPr>
          <w:p w14:paraId="477DC8E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3F9157C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45E2466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46F9004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CB2C20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0CB921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2CB051A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2-HT-03</w:t>
            </w:r>
          </w:p>
        </w:tc>
        <w:tc>
          <w:tcPr>
            <w:tcW w:w="508" w:type="pct"/>
            <w:tcBorders>
              <w:top w:val="nil"/>
              <w:left w:val="nil"/>
              <w:bottom w:val="single" w:sz="4" w:space="0" w:color="auto"/>
              <w:right w:val="single" w:sz="4" w:space="0" w:color="auto"/>
            </w:tcBorders>
            <w:noWrap/>
            <w:vAlign w:val="center"/>
            <w:hideMark/>
          </w:tcPr>
          <w:p w14:paraId="033835B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0,09</w:t>
            </w:r>
          </w:p>
        </w:tc>
        <w:tc>
          <w:tcPr>
            <w:tcW w:w="448" w:type="pct"/>
            <w:tcBorders>
              <w:top w:val="nil"/>
              <w:left w:val="nil"/>
              <w:bottom w:val="single" w:sz="4" w:space="0" w:color="auto"/>
              <w:right w:val="single" w:sz="4" w:space="0" w:color="auto"/>
            </w:tcBorders>
            <w:noWrap/>
            <w:vAlign w:val="center"/>
            <w:hideMark/>
          </w:tcPr>
          <w:p w14:paraId="1E71E8C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12FCDE3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09E5910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5E5D79C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98D4624"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BC8A77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BCCAE7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2-HT-04</w:t>
            </w:r>
          </w:p>
        </w:tc>
        <w:tc>
          <w:tcPr>
            <w:tcW w:w="508" w:type="pct"/>
            <w:tcBorders>
              <w:top w:val="nil"/>
              <w:left w:val="nil"/>
              <w:bottom w:val="single" w:sz="4" w:space="0" w:color="auto"/>
              <w:right w:val="single" w:sz="4" w:space="0" w:color="auto"/>
            </w:tcBorders>
            <w:noWrap/>
            <w:vAlign w:val="center"/>
            <w:hideMark/>
          </w:tcPr>
          <w:p w14:paraId="764E9E5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0,49</w:t>
            </w:r>
          </w:p>
        </w:tc>
        <w:tc>
          <w:tcPr>
            <w:tcW w:w="448" w:type="pct"/>
            <w:tcBorders>
              <w:top w:val="nil"/>
              <w:left w:val="nil"/>
              <w:bottom w:val="single" w:sz="4" w:space="0" w:color="auto"/>
              <w:right w:val="single" w:sz="4" w:space="0" w:color="auto"/>
            </w:tcBorders>
            <w:noWrap/>
            <w:vAlign w:val="center"/>
            <w:hideMark/>
          </w:tcPr>
          <w:p w14:paraId="411E556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43BE9DB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02B46A4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243BBFA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316E280"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FFC3359"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694AB7E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2-HT-05</w:t>
            </w:r>
          </w:p>
        </w:tc>
        <w:tc>
          <w:tcPr>
            <w:tcW w:w="508" w:type="pct"/>
            <w:tcBorders>
              <w:top w:val="nil"/>
              <w:left w:val="nil"/>
              <w:bottom w:val="single" w:sz="4" w:space="0" w:color="auto"/>
              <w:right w:val="single" w:sz="4" w:space="0" w:color="auto"/>
            </w:tcBorders>
            <w:noWrap/>
            <w:vAlign w:val="center"/>
            <w:hideMark/>
          </w:tcPr>
          <w:p w14:paraId="727EA35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0,22</w:t>
            </w:r>
          </w:p>
        </w:tc>
        <w:tc>
          <w:tcPr>
            <w:tcW w:w="448" w:type="pct"/>
            <w:tcBorders>
              <w:top w:val="nil"/>
              <w:left w:val="nil"/>
              <w:bottom w:val="single" w:sz="4" w:space="0" w:color="auto"/>
              <w:right w:val="single" w:sz="4" w:space="0" w:color="auto"/>
            </w:tcBorders>
            <w:noWrap/>
            <w:vAlign w:val="center"/>
            <w:hideMark/>
          </w:tcPr>
          <w:p w14:paraId="7F4DFD5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6DFC518F"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03D1D742"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0,08</w:t>
            </w:r>
          </w:p>
        </w:tc>
      </w:tr>
      <w:tr w:rsidR="00153618" w:rsidRPr="00153618" w14:paraId="6FA62C12"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333C70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14681AB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8D57B8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2-HT-06</w:t>
            </w:r>
          </w:p>
        </w:tc>
        <w:tc>
          <w:tcPr>
            <w:tcW w:w="508" w:type="pct"/>
            <w:tcBorders>
              <w:top w:val="nil"/>
              <w:left w:val="nil"/>
              <w:bottom w:val="single" w:sz="4" w:space="0" w:color="auto"/>
              <w:right w:val="single" w:sz="4" w:space="0" w:color="auto"/>
            </w:tcBorders>
            <w:noWrap/>
            <w:vAlign w:val="center"/>
            <w:hideMark/>
          </w:tcPr>
          <w:p w14:paraId="30F1BC5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0,09</w:t>
            </w:r>
          </w:p>
        </w:tc>
        <w:tc>
          <w:tcPr>
            <w:tcW w:w="448" w:type="pct"/>
            <w:tcBorders>
              <w:top w:val="nil"/>
              <w:left w:val="nil"/>
              <w:bottom w:val="single" w:sz="4" w:space="0" w:color="auto"/>
              <w:right w:val="single" w:sz="4" w:space="0" w:color="auto"/>
            </w:tcBorders>
            <w:noWrap/>
            <w:vAlign w:val="center"/>
            <w:hideMark/>
          </w:tcPr>
          <w:p w14:paraId="44D35A0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80</w:t>
            </w:r>
          </w:p>
        </w:tc>
        <w:tc>
          <w:tcPr>
            <w:tcW w:w="498" w:type="pct"/>
            <w:tcBorders>
              <w:top w:val="nil"/>
              <w:left w:val="nil"/>
              <w:bottom w:val="single" w:sz="4" w:space="0" w:color="auto"/>
              <w:right w:val="single" w:sz="4" w:space="0" w:color="auto"/>
            </w:tcBorders>
            <w:noWrap/>
            <w:vAlign w:val="center"/>
            <w:hideMark/>
          </w:tcPr>
          <w:p w14:paraId="7B30B0A0"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w:t>
            </w:r>
          </w:p>
        </w:tc>
        <w:tc>
          <w:tcPr>
            <w:tcW w:w="613" w:type="pct"/>
            <w:tcBorders>
              <w:top w:val="nil"/>
              <w:left w:val="nil"/>
              <w:bottom w:val="single" w:sz="4" w:space="0" w:color="auto"/>
              <w:right w:val="single" w:sz="4" w:space="0" w:color="auto"/>
            </w:tcBorders>
            <w:noWrap/>
            <w:vAlign w:val="center"/>
            <w:hideMark/>
          </w:tcPr>
          <w:p w14:paraId="15F4E94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060C059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4F5A23A"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12</w:t>
            </w:r>
          </w:p>
        </w:tc>
        <w:tc>
          <w:tcPr>
            <w:tcW w:w="1715" w:type="pct"/>
            <w:tcBorders>
              <w:top w:val="nil"/>
              <w:left w:val="nil"/>
              <w:bottom w:val="single" w:sz="4" w:space="0" w:color="auto"/>
              <w:right w:val="single" w:sz="4" w:space="0" w:color="auto"/>
            </w:tcBorders>
            <w:vAlign w:val="center"/>
            <w:hideMark/>
          </w:tcPr>
          <w:p w14:paraId="6E5D764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Sông, suối, kênh rạch</w:t>
            </w:r>
          </w:p>
        </w:tc>
        <w:tc>
          <w:tcPr>
            <w:tcW w:w="817" w:type="pct"/>
            <w:tcBorders>
              <w:top w:val="nil"/>
              <w:left w:val="nil"/>
              <w:bottom w:val="single" w:sz="4" w:space="0" w:color="auto"/>
              <w:right w:val="single" w:sz="4" w:space="0" w:color="auto"/>
            </w:tcBorders>
            <w:noWrap/>
            <w:vAlign w:val="center"/>
            <w:hideMark/>
          </w:tcPr>
          <w:p w14:paraId="128FF25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374FC39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1,58</w:t>
            </w:r>
          </w:p>
        </w:tc>
        <w:tc>
          <w:tcPr>
            <w:tcW w:w="448" w:type="pct"/>
            <w:tcBorders>
              <w:top w:val="nil"/>
              <w:left w:val="nil"/>
              <w:bottom w:val="single" w:sz="4" w:space="0" w:color="auto"/>
              <w:right w:val="single" w:sz="4" w:space="0" w:color="auto"/>
            </w:tcBorders>
            <w:noWrap/>
            <w:vAlign w:val="center"/>
            <w:hideMark/>
          </w:tcPr>
          <w:p w14:paraId="0A0FAAF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61D715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0290BF6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D16D46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163E977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A46AB5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0428B6E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2-SS-01</w:t>
            </w:r>
          </w:p>
        </w:tc>
        <w:tc>
          <w:tcPr>
            <w:tcW w:w="508" w:type="pct"/>
            <w:tcBorders>
              <w:top w:val="nil"/>
              <w:left w:val="nil"/>
              <w:bottom w:val="single" w:sz="4" w:space="0" w:color="auto"/>
              <w:right w:val="single" w:sz="4" w:space="0" w:color="auto"/>
            </w:tcBorders>
            <w:noWrap/>
            <w:vAlign w:val="center"/>
            <w:hideMark/>
          </w:tcPr>
          <w:p w14:paraId="28FDD9A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0,72</w:t>
            </w:r>
          </w:p>
        </w:tc>
        <w:tc>
          <w:tcPr>
            <w:tcW w:w="448" w:type="pct"/>
            <w:tcBorders>
              <w:top w:val="nil"/>
              <w:left w:val="nil"/>
              <w:bottom w:val="single" w:sz="4" w:space="0" w:color="auto"/>
              <w:right w:val="single" w:sz="4" w:space="0" w:color="auto"/>
            </w:tcBorders>
            <w:noWrap/>
            <w:vAlign w:val="center"/>
            <w:hideMark/>
          </w:tcPr>
          <w:p w14:paraId="2D934FF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07701D2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731A901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0887239D"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FDEDAE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3381340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7EB4BA8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2-SS-02</w:t>
            </w:r>
          </w:p>
        </w:tc>
        <w:tc>
          <w:tcPr>
            <w:tcW w:w="508" w:type="pct"/>
            <w:tcBorders>
              <w:top w:val="nil"/>
              <w:left w:val="nil"/>
              <w:bottom w:val="single" w:sz="4" w:space="0" w:color="auto"/>
              <w:right w:val="single" w:sz="4" w:space="0" w:color="auto"/>
            </w:tcBorders>
            <w:noWrap/>
            <w:vAlign w:val="center"/>
            <w:hideMark/>
          </w:tcPr>
          <w:p w14:paraId="7665387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0,86</w:t>
            </w:r>
          </w:p>
        </w:tc>
        <w:tc>
          <w:tcPr>
            <w:tcW w:w="448" w:type="pct"/>
            <w:tcBorders>
              <w:top w:val="nil"/>
              <w:left w:val="nil"/>
              <w:bottom w:val="single" w:sz="4" w:space="0" w:color="auto"/>
              <w:right w:val="single" w:sz="4" w:space="0" w:color="auto"/>
            </w:tcBorders>
            <w:noWrap/>
            <w:vAlign w:val="center"/>
            <w:hideMark/>
          </w:tcPr>
          <w:p w14:paraId="243422A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F21DFB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518F7BA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4407184F"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36DFA21"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D219163" w14:textId="77777777" w:rsidR="00111257" w:rsidRPr="00153618" w:rsidRDefault="00111257" w:rsidP="0023201B">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Tiểu khu 3</w:t>
            </w:r>
          </w:p>
        </w:tc>
        <w:tc>
          <w:tcPr>
            <w:tcW w:w="817" w:type="pct"/>
            <w:tcBorders>
              <w:top w:val="nil"/>
              <w:left w:val="nil"/>
              <w:bottom w:val="single" w:sz="4" w:space="0" w:color="auto"/>
              <w:right w:val="single" w:sz="4" w:space="0" w:color="auto"/>
            </w:tcBorders>
            <w:noWrap/>
            <w:vAlign w:val="center"/>
            <w:hideMark/>
          </w:tcPr>
          <w:p w14:paraId="3BD37528"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3A42527A" w14:textId="77777777" w:rsidR="00111257" w:rsidRPr="00153618" w:rsidRDefault="00111257" w:rsidP="0023201B">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90,29</w:t>
            </w:r>
          </w:p>
        </w:tc>
        <w:tc>
          <w:tcPr>
            <w:tcW w:w="448" w:type="pct"/>
            <w:tcBorders>
              <w:top w:val="nil"/>
              <w:left w:val="nil"/>
              <w:bottom w:val="single" w:sz="4" w:space="0" w:color="auto"/>
              <w:right w:val="single" w:sz="4" w:space="0" w:color="auto"/>
            </w:tcBorders>
            <w:noWrap/>
            <w:vAlign w:val="center"/>
            <w:hideMark/>
          </w:tcPr>
          <w:p w14:paraId="1D62EF15"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77ACD85"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3D2B5FCD" w14:textId="77777777" w:rsidR="00111257" w:rsidRPr="00153618" w:rsidRDefault="00111257" w:rsidP="0023201B">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w:t>
            </w:r>
          </w:p>
        </w:tc>
      </w:tr>
      <w:tr w:rsidR="00153618" w:rsidRPr="00153618" w14:paraId="17CE93A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F3C6A8F"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1715" w:type="pct"/>
            <w:tcBorders>
              <w:top w:val="nil"/>
              <w:left w:val="nil"/>
              <w:bottom w:val="single" w:sz="4" w:space="0" w:color="auto"/>
              <w:right w:val="single" w:sz="4" w:space="0" w:color="auto"/>
            </w:tcBorders>
            <w:vAlign w:val="center"/>
            <w:hideMark/>
          </w:tcPr>
          <w:p w14:paraId="2BD0E45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Khu dịch vụ</w:t>
            </w:r>
          </w:p>
        </w:tc>
        <w:tc>
          <w:tcPr>
            <w:tcW w:w="817" w:type="pct"/>
            <w:tcBorders>
              <w:top w:val="nil"/>
              <w:left w:val="nil"/>
              <w:bottom w:val="single" w:sz="4" w:space="0" w:color="auto"/>
              <w:right w:val="single" w:sz="4" w:space="0" w:color="auto"/>
            </w:tcBorders>
            <w:noWrap/>
            <w:vAlign w:val="center"/>
            <w:hideMark/>
          </w:tcPr>
          <w:p w14:paraId="07D3AE4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5ED18BC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6,07</w:t>
            </w:r>
          </w:p>
        </w:tc>
        <w:tc>
          <w:tcPr>
            <w:tcW w:w="448" w:type="pct"/>
            <w:tcBorders>
              <w:top w:val="nil"/>
              <w:left w:val="nil"/>
              <w:bottom w:val="single" w:sz="4" w:space="0" w:color="auto"/>
              <w:right w:val="single" w:sz="4" w:space="0" w:color="auto"/>
            </w:tcBorders>
            <w:noWrap/>
            <w:vAlign w:val="center"/>
            <w:hideMark/>
          </w:tcPr>
          <w:p w14:paraId="27EBE45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FA3233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508BA1E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13E422B9"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B032FC1"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44BE0E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DFF8CA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3-DV-01</w:t>
            </w:r>
          </w:p>
        </w:tc>
        <w:tc>
          <w:tcPr>
            <w:tcW w:w="508" w:type="pct"/>
            <w:tcBorders>
              <w:top w:val="nil"/>
              <w:left w:val="nil"/>
              <w:bottom w:val="single" w:sz="4" w:space="0" w:color="auto"/>
              <w:right w:val="single" w:sz="4" w:space="0" w:color="auto"/>
            </w:tcBorders>
            <w:noWrap/>
            <w:vAlign w:val="center"/>
            <w:hideMark/>
          </w:tcPr>
          <w:p w14:paraId="6FC4C0C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3,70</w:t>
            </w:r>
          </w:p>
        </w:tc>
        <w:tc>
          <w:tcPr>
            <w:tcW w:w="448" w:type="pct"/>
            <w:tcBorders>
              <w:top w:val="nil"/>
              <w:left w:val="nil"/>
              <w:bottom w:val="single" w:sz="4" w:space="0" w:color="auto"/>
              <w:right w:val="single" w:sz="4" w:space="0" w:color="auto"/>
            </w:tcBorders>
            <w:noWrap/>
            <w:vAlign w:val="center"/>
            <w:hideMark/>
          </w:tcPr>
          <w:p w14:paraId="6A25979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3F36811C"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w:t>
            </w:r>
          </w:p>
        </w:tc>
        <w:tc>
          <w:tcPr>
            <w:tcW w:w="613" w:type="pct"/>
            <w:tcBorders>
              <w:top w:val="nil"/>
              <w:left w:val="nil"/>
              <w:bottom w:val="single" w:sz="4" w:space="0" w:color="auto"/>
              <w:right w:val="single" w:sz="4" w:space="0" w:color="auto"/>
            </w:tcBorders>
            <w:noWrap/>
            <w:vAlign w:val="center"/>
            <w:hideMark/>
          </w:tcPr>
          <w:p w14:paraId="2903DA8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w:t>
            </w:r>
          </w:p>
        </w:tc>
      </w:tr>
      <w:tr w:rsidR="00153618" w:rsidRPr="00153618" w14:paraId="6F0CD26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3214E255"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63BA98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9E360E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3-DV-02</w:t>
            </w:r>
          </w:p>
        </w:tc>
        <w:tc>
          <w:tcPr>
            <w:tcW w:w="508" w:type="pct"/>
            <w:tcBorders>
              <w:top w:val="nil"/>
              <w:left w:val="nil"/>
              <w:bottom w:val="single" w:sz="4" w:space="0" w:color="auto"/>
              <w:right w:val="single" w:sz="4" w:space="0" w:color="auto"/>
            </w:tcBorders>
            <w:noWrap/>
            <w:vAlign w:val="center"/>
            <w:hideMark/>
          </w:tcPr>
          <w:p w14:paraId="430A6FD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2,37</w:t>
            </w:r>
          </w:p>
        </w:tc>
        <w:tc>
          <w:tcPr>
            <w:tcW w:w="448" w:type="pct"/>
            <w:tcBorders>
              <w:top w:val="nil"/>
              <w:left w:val="nil"/>
              <w:bottom w:val="single" w:sz="4" w:space="0" w:color="auto"/>
              <w:right w:val="single" w:sz="4" w:space="0" w:color="auto"/>
            </w:tcBorders>
            <w:noWrap/>
            <w:vAlign w:val="center"/>
            <w:hideMark/>
          </w:tcPr>
          <w:p w14:paraId="02715BBB"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40</w:t>
            </w:r>
          </w:p>
        </w:tc>
        <w:tc>
          <w:tcPr>
            <w:tcW w:w="498" w:type="pct"/>
            <w:tcBorders>
              <w:top w:val="nil"/>
              <w:left w:val="nil"/>
              <w:bottom w:val="single" w:sz="4" w:space="0" w:color="auto"/>
              <w:right w:val="single" w:sz="4" w:space="0" w:color="auto"/>
            </w:tcBorders>
            <w:noWrap/>
            <w:vAlign w:val="center"/>
            <w:hideMark/>
          </w:tcPr>
          <w:p w14:paraId="51D8D97E"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4</w:t>
            </w:r>
          </w:p>
        </w:tc>
        <w:tc>
          <w:tcPr>
            <w:tcW w:w="613" w:type="pct"/>
            <w:tcBorders>
              <w:top w:val="nil"/>
              <w:left w:val="nil"/>
              <w:bottom w:val="single" w:sz="4" w:space="0" w:color="auto"/>
              <w:right w:val="single" w:sz="4" w:space="0" w:color="auto"/>
            </w:tcBorders>
            <w:noWrap/>
            <w:vAlign w:val="center"/>
            <w:hideMark/>
          </w:tcPr>
          <w:p w14:paraId="071C9856"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1,6</w:t>
            </w:r>
          </w:p>
        </w:tc>
      </w:tr>
      <w:tr w:rsidR="00153618" w:rsidRPr="00153618" w14:paraId="5E58C26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59F0142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1715" w:type="pct"/>
            <w:tcBorders>
              <w:top w:val="nil"/>
              <w:left w:val="nil"/>
              <w:bottom w:val="single" w:sz="4" w:space="0" w:color="auto"/>
              <w:right w:val="single" w:sz="4" w:space="0" w:color="auto"/>
            </w:tcBorders>
            <w:vAlign w:val="center"/>
            <w:hideMark/>
          </w:tcPr>
          <w:p w14:paraId="6A42F80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w:t>
            </w:r>
          </w:p>
        </w:tc>
        <w:tc>
          <w:tcPr>
            <w:tcW w:w="817" w:type="pct"/>
            <w:tcBorders>
              <w:top w:val="nil"/>
              <w:left w:val="nil"/>
              <w:bottom w:val="single" w:sz="4" w:space="0" w:color="auto"/>
              <w:right w:val="single" w:sz="4" w:space="0" w:color="auto"/>
            </w:tcBorders>
            <w:noWrap/>
            <w:vAlign w:val="center"/>
            <w:hideMark/>
          </w:tcPr>
          <w:p w14:paraId="26333F0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704BDE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448" w:type="pct"/>
            <w:tcBorders>
              <w:top w:val="nil"/>
              <w:left w:val="nil"/>
              <w:bottom w:val="single" w:sz="4" w:space="0" w:color="auto"/>
              <w:right w:val="single" w:sz="4" w:space="0" w:color="auto"/>
            </w:tcBorders>
            <w:noWrap/>
            <w:vAlign w:val="center"/>
            <w:hideMark/>
          </w:tcPr>
          <w:p w14:paraId="2BF593F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073A572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42E46A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1ADCBCC4"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0E2654B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2.1</w:t>
            </w:r>
          </w:p>
        </w:tc>
        <w:tc>
          <w:tcPr>
            <w:tcW w:w="1715" w:type="pct"/>
            <w:tcBorders>
              <w:top w:val="nil"/>
              <w:left w:val="nil"/>
              <w:bottom w:val="single" w:sz="4" w:space="0" w:color="auto"/>
              <w:right w:val="single" w:sz="4" w:space="0" w:color="auto"/>
            </w:tcBorders>
            <w:vAlign w:val="center"/>
            <w:hideMark/>
          </w:tcPr>
          <w:p w14:paraId="6F8DAB67"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Cây xanh sử dụng công cộng đô thị</w:t>
            </w:r>
          </w:p>
        </w:tc>
        <w:tc>
          <w:tcPr>
            <w:tcW w:w="817" w:type="pct"/>
            <w:tcBorders>
              <w:top w:val="nil"/>
              <w:left w:val="nil"/>
              <w:bottom w:val="single" w:sz="4" w:space="0" w:color="auto"/>
              <w:right w:val="single" w:sz="4" w:space="0" w:color="auto"/>
            </w:tcBorders>
            <w:noWrap/>
            <w:vAlign w:val="center"/>
            <w:hideMark/>
          </w:tcPr>
          <w:p w14:paraId="28F578F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C2E80F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448" w:type="pct"/>
            <w:tcBorders>
              <w:top w:val="nil"/>
              <w:left w:val="nil"/>
              <w:bottom w:val="single" w:sz="4" w:space="0" w:color="auto"/>
              <w:right w:val="single" w:sz="4" w:space="0" w:color="auto"/>
            </w:tcBorders>
            <w:noWrap/>
            <w:vAlign w:val="center"/>
            <w:hideMark/>
          </w:tcPr>
          <w:p w14:paraId="4F16200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ED8860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739AF60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333664E9"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1425F6E"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0A53C99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B697C6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3-CX-01</w:t>
            </w:r>
          </w:p>
        </w:tc>
        <w:tc>
          <w:tcPr>
            <w:tcW w:w="508" w:type="pct"/>
            <w:tcBorders>
              <w:top w:val="nil"/>
              <w:left w:val="nil"/>
              <w:bottom w:val="single" w:sz="4" w:space="0" w:color="auto"/>
              <w:right w:val="single" w:sz="4" w:space="0" w:color="auto"/>
            </w:tcBorders>
            <w:noWrap/>
            <w:vAlign w:val="center"/>
            <w:hideMark/>
          </w:tcPr>
          <w:p w14:paraId="28D6270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0,21</w:t>
            </w:r>
          </w:p>
        </w:tc>
        <w:tc>
          <w:tcPr>
            <w:tcW w:w="448" w:type="pct"/>
            <w:tcBorders>
              <w:top w:val="nil"/>
              <w:left w:val="nil"/>
              <w:bottom w:val="single" w:sz="4" w:space="0" w:color="auto"/>
              <w:right w:val="single" w:sz="4" w:space="0" w:color="auto"/>
            </w:tcBorders>
            <w:noWrap/>
            <w:vAlign w:val="center"/>
            <w:hideMark/>
          </w:tcPr>
          <w:p w14:paraId="3AA40671"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5</w:t>
            </w:r>
          </w:p>
        </w:tc>
        <w:tc>
          <w:tcPr>
            <w:tcW w:w="498" w:type="pct"/>
            <w:tcBorders>
              <w:top w:val="nil"/>
              <w:left w:val="nil"/>
              <w:bottom w:val="single" w:sz="4" w:space="0" w:color="auto"/>
              <w:right w:val="single" w:sz="4" w:space="0" w:color="auto"/>
            </w:tcBorders>
            <w:noWrap/>
            <w:vAlign w:val="center"/>
            <w:hideMark/>
          </w:tcPr>
          <w:p w14:paraId="41980128"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w:t>
            </w:r>
          </w:p>
        </w:tc>
        <w:tc>
          <w:tcPr>
            <w:tcW w:w="613" w:type="pct"/>
            <w:tcBorders>
              <w:top w:val="nil"/>
              <w:left w:val="nil"/>
              <w:bottom w:val="single" w:sz="4" w:space="0" w:color="auto"/>
              <w:right w:val="single" w:sz="4" w:space="0" w:color="auto"/>
            </w:tcBorders>
            <w:noWrap/>
            <w:vAlign w:val="center"/>
            <w:hideMark/>
          </w:tcPr>
          <w:p w14:paraId="7F7128C7"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0,05</w:t>
            </w:r>
          </w:p>
        </w:tc>
      </w:tr>
      <w:tr w:rsidR="00153618" w:rsidRPr="00153618" w14:paraId="274BF61E"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8CA19FB"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1715" w:type="pct"/>
            <w:tcBorders>
              <w:top w:val="nil"/>
              <w:left w:val="nil"/>
              <w:bottom w:val="single" w:sz="4" w:space="0" w:color="auto"/>
              <w:right w:val="single" w:sz="4" w:space="0" w:color="auto"/>
            </w:tcBorders>
            <w:vAlign w:val="center"/>
            <w:hideMark/>
          </w:tcPr>
          <w:p w14:paraId="0C539C2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Dịch vụ - du lịch</w:t>
            </w:r>
          </w:p>
        </w:tc>
        <w:tc>
          <w:tcPr>
            <w:tcW w:w="817" w:type="pct"/>
            <w:tcBorders>
              <w:top w:val="nil"/>
              <w:left w:val="nil"/>
              <w:bottom w:val="single" w:sz="4" w:space="0" w:color="auto"/>
              <w:right w:val="single" w:sz="4" w:space="0" w:color="auto"/>
            </w:tcBorders>
            <w:noWrap/>
            <w:vAlign w:val="center"/>
            <w:hideMark/>
          </w:tcPr>
          <w:p w14:paraId="7E99980B"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656ADA13"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1,19</w:t>
            </w:r>
          </w:p>
        </w:tc>
        <w:tc>
          <w:tcPr>
            <w:tcW w:w="448" w:type="pct"/>
            <w:tcBorders>
              <w:top w:val="nil"/>
              <w:left w:val="nil"/>
              <w:bottom w:val="single" w:sz="4" w:space="0" w:color="auto"/>
              <w:right w:val="single" w:sz="4" w:space="0" w:color="auto"/>
            </w:tcBorders>
            <w:noWrap/>
            <w:vAlign w:val="center"/>
            <w:hideMark/>
          </w:tcPr>
          <w:p w14:paraId="4F3D035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2B4E9E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17F2F7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10D04AC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82D9E3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791C4C9E"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DB44E0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3-DL-01</w:t>
            </w:r>
          </w:p>
        </w:tc>
        <w:tc>
          <w:tcPr>
            <w:tcW w:w="508" w:type="pct"/>
            <w:tcBorders>
              <w:top w:val="nil"/>
              <w:left w:val="nil"/>
              <w:bottom w:val="single" w:sz="4" w:space="0" w:color="auto"/>
              <w:right w:val="single" w:sz="4" w:space="0" w:color="auto"/>
            </w:tcBorders>
            <w:noWrap/>
            <w:vAlign w:val="center"/>
            <w:hideMark/>
          </w:tcPr>
          <w:p w14:paraId="1922032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1,19</w:t>
            </w:r>
          </w:p>
        </w:tc>
        <w:tc>
          <w:tcPr>
            <w:tcW w:w="448" w:type="pct"/>
            <w:tcBorders>
              <w:top w:val="nil"/>
              <w:left w:val="nil"/>
              <w:bottom w:val="single" w:sz="4" w:space="0" w:color="auto"/>
              <w:right w:val="single" w:sz="4" w:space="0" w:color="auto"/>
            </w:tcBorders>
            <w:noWrap/>
            <w:vAlign w:val="center"/>
            <w:hideMark/>
          </w:tcPr>
          <w:p w14:paraId="48DF301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25</w:t>
            </w:r>
          </w:p>
        </w:tc>
        <w:tc>
          <w:tcPr>
            <w:tcW w:w="498" w:type="pct"/>
            <w:tcBorders>
              <w:top w:val="nil"/>
              <w:left w:val="nil"/>
              <w:bottom w:val="single" w:sz="4" w:space="0" w:color="auto"/>
              <w:right w:val="single" w:sz="4" w:space="0" w:color="auto"/>
            </w:tcBorders>
            <w:noWrap/>
            <w:vAlign w:val="center"/>
            <w:hideMark/>
          </w:tcPr>
          <w:p w14:paraId="35444B5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w:t>
            </w:r>
          </w:p>
        </w:tc>
        <w:tc>
          <w:tcPr>
            <w:tcW w:w="613" w:type="pct"/>
            <w:tcBorders>
              <w:top w:val="nil"/>
              <w:left w:val="nil"/>
              <w:bottom w:val="single" w:sz="4" w:space="0" w:color="auto"/>
              <w:right w:val="single" w:sz="4" w:space="0" w:color="auto"/>
            </w:tcBorders>
            <w:noWrap/>
            <w:vAlign w:val="center"/>
            <w:hideMark/>
          </w:tcPr>
          <w:p w14:paraId="180B9E9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w:t>
            </w:r>
          </w:p>
        </w:tc>
      </w:tr>
      <w:tr w:rsidR="00153618" w:rsidRPr="00153618" w14:paraId="541935F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1D22736"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1715" w:type="pct"/>
            <w:tcBorders>
              <w:top w:val="nil"/>
              <w:left w:val="nil"/>
              <w:bottom w:val="single" w:sz="4" w:space="0" w:color="auto"/>
              <w:right w:val="single" w:sz="4" w:space="0" w:color="auto"/>
            </w:tcBorders>
            <w:vAlign w:val="center"/>
            <w:hideMark/>
          </w:tcPr>
          <w:p w14:paraId="163717D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Đường giao thông</w:t>
            </w:r>
          </w:p>
        </w:tc>
        <w:tc>
          <w:tcPr>
            <w:tcW w:w="817" w:type="pct"/>
            <w:tcBorders>
              <w:top w:val="nil"/>
              <w:left w:val="nil"/>
              <w:bottom w:val="single" w:sz="4" w:space="0" w:color="auto"/>
              <w:right w:val="single" w:sz="4" w:space="0" w:color="auto"/>
            </w:tcBorders>
            <w:noWrap/>
            <w:vAlign w:val="center"/>
            <w:hideMark/>
          </w:tcPr>
          <w:p w14:paraId="5A994E3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4659A084"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1,82</w:t>
            </w:r>
          </w:p>
        </w:tc>
        <w:tc>
          <w:tcPr>
            <w:tcW w:w="448" w:type="pct"/>
            <w:tcBorders>
              <w:top w:val="nil"/>
              <w:left w:val="nil"/>
              <w:bottom w:val="single" w:sz="4" w:space="0" w:color="auto"/>
              <w:right w:val="single" w:sz="4" w:space="0" w:color="auto"/>
            </w:tcBorders>
            <w:noWrap/>
            <w:vAlign w:val="center"/>
            <w:hideMark/>
          </w:tcPr>
          <w:p w14:paraId="776FC550"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5F17458"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B09053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396B11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663826A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1715" w:type="pct"/>
            <w:tcBorders>
              <w:top w:val="nil"/>
              <w:left w:val="nil"/>
              <w:bottom w:val="single" w:sz="4" w:space="0" w:color="auto"/>
              <w:right w:val="single" w:sz="4" w:space="0" w:color="auto"/>
            </w:tcBorders>
            <w:vAlign w:val="center"/>
            <w:hideMark/>
          </w:tcPr>
          <w:p w14:paraId="13300AB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Sông, suối, kênh rạch</w:t>
            </w:r>
          </w:p>
        </w:tc>
        <w:tc>
          <w:tcPr>
            <w:tcW w:w="817" w:type="pct"/>
            <w:tcBorders>
              <w:top w:val="nil"/>
              <w:left w:val="nil"/>
              <w:bottom w:val="single" w:sz="4" w:space="0" w:color="auto"/>
              <w:right w:val="single" w:sz="4" w:space="0" w:color="auto"/>
            </w:tcBorders>
            <w:noWrap/>
            <w:vAlign w:val="center"/>
            <w:hideMark/>
          </w:tcPr>
          <w:p w14:paraId="351903B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508" w:type="pct"/>
            <w:tcBorders>
              <w:top w:val="nil"/>
              <w:left w:val="nil"/>
              <w:bottom w:val="single" w:sz="4" w:space="0" w:color="auto"/>
              <w:right w:val="single" w:sz="4" w:space="0" w:color="auto"/>
            </w:tcBorders>
            <w:noWrap/>
            <w:vAlign w:val="center"/>
            <w:hideMark/>
          </w:tcPr>
          <w:p w14:paraId="1BAFBA5A"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81,00</w:t>
            </w:r>
          </w:p>
        </w:tc>
        <w:tc>
          <w:tcPr>
            <w:tcW w:w="448" w:type="pct"/>
            <w:tcBorders>
              <w:top w:val="nil"/>
              <w:left w:val="nil"/>
              <w:bottom w:val="single" w:sz="4" w:space="0" w:color="auto"/>
              <w:right w:val="single" w:sz="4" w:space="0" w:color="auto"/>
            </w:tcBorders>
            <w:noWrap/>
            <w:vAlign w:val="center"/>
            <w:hideMark/>
          </w:tcPr>
          <w:p w14:paraId="3F8CDDB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A23B41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66BFB52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5E324C77"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7142069"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A2C354F"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1D05F76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3-SS-01</w:t>
            </w:r>
          </w:p>
        </w:tc>
        <w:tc>
          <w:tcPr>
            <w:tcW w:w="508" w:type="pct"/>
            <w:tcBorders>
              <w:top w:val="nil"/>
              <w:left w:val="nil"/>
              <w:bottom w:val="single" w:sz="4" w:space="0" w:color="auto"/>
              <w:right w:val="single" w:sz="4" w:space="0" w:color="auto"/>
            </w:tcBorders>
            <w:noWrap/>
            <w:vAlign w:val="center"/>
            <w:hideMark/>
          </w:tcPr>
          <w:p w14:paraId="08F042B9"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24,75</w:t>
            </w:r>
          </w:p>
        </w:tc>
        <w:tc>
          <w:tcPr>
            <w:tcW w:w="448" w:type="pct"/>
            <w:tcBorders>
              <w:top w:val="nil"/>
              <w:left w:val="nil"/>
              <w:bottom w:val="single" w:sz="4" w:space="0" w:color="auto"/>
              <w:right w:val="single" w:sz="4" w:space="0" w:color="auto"/>
            </w:tcBorders>
            <w:noWrap/>
            <w:vAlign w:val="center"/>
            <w:hideMark/>
          </w:tcPr>
          <w:p w14:paraId="043C57B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9FD331D"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19EA52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3FE3043"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4AAC4AC5"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4EBD43B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4DDC207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3-SS-02</w:t>
            </w:r>
          </w:p>
        </w:tc>
        <w:tc>
          <w:tcPr>
            <w:tcW w:w="508" w:type="pct"/>
            <w:tcBorders>
              <w:top w:val="nil"/>
              <w:left w:val="nil"/>
              <w:bottom w:val="single" w:sz="4" w:space="0" w:color="auto"/>
              <w:right w:val="single" w:sz="4" w:space="0" w:color="auto"/>
            </w:tcBorders>
            <w:noWrap/>
            <w:vAlign w:val="center"/>
            <w:hideMark/>
          </w:tcPr>
          <w:p w14:paraId="10D58225"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34,12</w:t>
            </w:r>
          </w:p>
        </w:tc>
        <w:tc>
          <w:tcPr>
            <w:tcW w:w="448" w:type="pct"/>
            <w:tcBorders>
              <w:top w:val="nil"/>
              <w:left w:val="nil"/>
              <w:bottom w:val="single" w:sz="4" w:space="0" w:color="auto"/>
              <w:right w:val="single" w:sz="4" w:space="0" w:color="auto"/>
            </w:tcBorders>
            <w:noWrap/>
            <w:vAlign w:val="center"/>
            <w:hideMark/>
          </w:tcPr>
          <w:p w14:paraId="69EE78E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7CA1A10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5FABFC6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53618" w:rsidRPr="00153618" w14:paraId="681FF41C"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98E736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58EEE47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5FBF1765"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3-SS-03</w:t>
            </w:r>
          </w:p>
        </w:tc>
        <w:tc>
          <w:tcPr>
            <w:tcW w:w="508" w:type="pct"/>
            <w:tcBorders>
              <w:top w:val="nil"/>
              <w:left w:val="nil"/>
              <w:bottom w:val="single" w:sz="4" w:space="0" w:color="auto"/>
              <w:right w:val="single" w:sz="4" w:space="0" w:color="auto"/>
            </w:tcBorders>
            <w:noWrap/>
            <w:vAlign w:val="center"/>
            <w:hideMark/>
          </w:tcPr>
          <w:p w14:paraId="40F1750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6,44</w:t>
            </w:r>
          </w:p>
        </w:tc>
        <w:tc>
          <w:tcPr>
            <w:tcW w:w="448" w:type="pct"/>
            <w:tcBorders>
              <w:top w:val="nil"/>
              <w:left w:val="nil"/>
              <w:bottom w:val="single" w:sz="4" w:space="0" w:color="auto"/>
              <w:right w:val="single" w:sz="4" w:space="0" w:color="auto"/>
            </w:tcBorders>
            <w:noWrap/>
            <w:vAlign w:val="center"/>
            <w:hideMark/>
          </w:tcPr>
          <w:p w14:paraId="0A245B21"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2FC8A79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3FD1A12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r w:rsidR="00111257" w:rsidRPr="00153618" w14:paraId="5A6A7796" w14:textId="77777777" w:rsidTr="0023201B">
        <w:trPr>
          <w:trHeight w:val="330"/>
        </w:trPr>
        <w:tc>
          <w:tcPr>
            <w:tcW w:w="401" w:type="pct"/>
            <w:tcBorders>
              <w:top w:val="nil"/>
              <w:left w:val="single" w:sz="4" w:space="0" w:color="auto"/>
              <w:bottom w:val="single" w:sz="4" w:space="0" w:color="auto"/>
              <w:right w:val="single" w:sz="4" w:space="0" w:color="auto"/>
            </w:tcBorders>
            <w:noWrap/>
            <w:vAlign w:val="center"/>
            <w:hideMark/>
          </w:tcPr>
          <w:p w14:paraId="2CE4D70D" w14:textId="77777777" w:rsidR="00111257" w:rsidRPr="00153618" w:rsidRDefault="00111257" w:rsidP="0023201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 </w:t>
            </w:r>
          </w:p>
        </w:tc>
        <w:tc>
          <w:tcPr>
            <w:tcW w:w="1715" w:type="pct"/>
            <w:tcBorders>
              <w:top w:val="nil"/>
              <w:left w:val="nil"/>
              <w:bottom w:val="single" w:sz="4" w:space="0" w:color="auto"/>
              <w:right w:val="single" w:sz="4" w:space="0" w:color="auto"/>
            </w:tcBorders>
            <w:vAlign w:val="center"/>
            <w:hideMark/>
          </w:tcPr>
          <w:p w14:paraId="621AD162"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817" w:type="pct"/>
            <w:tcBorders>
              <w:top w:val="nil"/>
              <w:left w:val="nil"/>
              <w:bottom w:val="single" w:sz="4" w:space="0" w:color="auto"/>
              <w:right w:val="single" w:sz="4" w:space="0" w:color="auto"/>
            </w:tcBorders>
            <w:noWrap/>
            <w:vAlign w:val="center"/>
            <w:hideMark/>
          </w:tcPr>
          <w:p w14:paraId="39DF7744"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3-SS-04</w:t>
            </w:r>
          </w:p>
        </w:tc>
        <w:tc>
          <w:tcPr>
            <w:tcW w:w="508" w:type="pct"/>
            <w:tcBorders>
              <w:top w:val="nil"/>
              <w:left w:val="nil"/>
              <w:bottom w:val="single" w:sz="4" w:space="0" w:color="auto"/>
              <w:right w:val="single" w:sz="4" w:space="0" w:color="auto"/>
            </w:tcBorders>
            <w:noWrap/>
            <w:vAlign w:val="center"/>
            <w:hideMark/>
          </w:tcPr>
          <w:p w14:paraId="4CEF3D4D" w14:textId="77777777" w:rsidR="00111257" w:rsidRPr="00153618" w:rsidRDefault="00111257" w:rsidP="0023201B">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15,69</w:t>
            </w:r>
          </w:p>
        </w:tc>
        <w:tc>
          <w:tcPr>
            <w:tcW w:w="448" w:type="pct"/>
            <w:tcBorders>
              <w:top w:val="nil"/>
              <w:left w:val="nil"/>
              <w:bottom w:val="single" w:sz="4" w:space="0" w:color="auto"/>
              <w:right w:val="single" w:sz="4" w:space="0" w:color="auto"/>
            </w:tcBorders>
            <w:noWrap/>
            <w:vAlign w:val="center"/>
            <w:hideMark/>
          </w:tcPr>
          <w:p w14:paraId="110F8566"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498" w:type="pct"/>
            <w:tcBorders>
              <w:top w:val="nil"/>
              <w:left w:val="nil"/>
              <w:bottom w:val="single" w:sz="4" w:space="0" w:color="auto"/>
              <w:right w:val="single" w:sz="4" w:space="0" w:color="auto"/>
            </w:tcBorders>
            <w:noWrap/>
            <w:vAlign w:val="center"/>
            <w:hideMark/>
          </w:tcPr>
          <w:p w14:paraId="1B7D460A"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c>
          <w:tcPr>
            <w:tcW w:w="613" w:type="pct"/>
            <w:tcBorders>
              <w:top w:val="nil"/>
              <w:left w:val="nil"/>
              <w:bottom w:val="single" w:sz="4" w:space="0" w:color="auto"/>
              <w:right w:val="single" w:sz="4" w:space="0" w:color="auto"/>
            </w:tcBorders>
            <w:noWrap/>
            <w:vAlign w:val="center"/>
            <w:hideMark/>
          </w:tcPr>
          <w:p w14:paraId="2FF4B903" w14:textId="77777777" w:rsidR="00111257" w:rsidRPr="00153618" w:rsidRDefault="00111257" w:rsidP="0023201B">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 </w:t>
            </w:r>
          </w:p>
        </w:tc>
      </w:tr>
    </w:tbl>
    <w:p w14:paraId="2EF9FE21" w14:textId="77777777" w:rsidR="008D2D43" w:rsidRPr="00153618" w:rsidRDefault="008D2D43" w:rsidP="008D2D43">
      <w:pPr>
        <w:spacing w:after="120" w:line="240" w:lineRule="auto"/>
        <w:rPr>
          <w:b/>
          <w:bCs/>
          <w:color w:val="000000" w:themeColor="text1"/>
          <w:szCs w:val="26"/>
          <w:lang w:val="pt-BR"/>
        </w:rPr>
        <w:sectPr w:rsidR="008D2D43" w:rsidRPr="00153618" w:rsidSect="008D2D43">
          <w:pgSz w:w="11907" w:h="16839" w:code="9"/>
          <w:pgMar w:top="1440" w:right="1134" w:bottom="1440" w:left="1701" w:header="720" w:footer="720" w:gutter="0"/>
          <w:cols w:space="720"/>
          <w:docGrid w:linePitch="360"/>
        </w:sectPr>
      </w:pPr>
    </w:p>
    <w:p w14:paraId="30812BA1" w14:textId="2446833D" w:rsidR="00962579" w:rsidRPr="00153618" w:rsidRDefault="00A7426D" w:rsidP="008949EF">
      <w:pPr>
        <w:pStyle w:val="Heading2"/>
        <w:tabs>
          <w:tab w:val="left" w:pos="1170"/>
        </w:tabs>
        <w:ind w:left="0" w:firstLine="547"/>
        <w:jc w:val="left"/>
        <w:rPr>
          <w:color w:val="000000" w:themeColor="text1"/>
          <w:lang w:val="pt-BR"/>
        </w:rPr>
      </w:pPr>
      <w:bookmarkStart w:id="141" w:name="_Toc213601301"/>
      <w:r w:rsidRPr="00153618">
        <w:rPr>
          <w:color w:val="000000" w:themeColor="text1"/>
          <w:lang w:val="pt-BR"/>
        </w:rPr>
        <w:lastRenderedPageBreak/>
        <w:t>Vị trí, quy mô công trình ngầm</w:t>
      </w:r>
      <w:r w:rsidR="00937A72" w:rsidRPr="00153618">
        <w:rPr>
          <w:color w:val="000000" w:themeColor="text1"/>
          <w:lang w:val="pt-BR"/>
        </w:rPr>
        <w:t>:</w:t>
      </w:r>
      <w:bookmarkEnd w:id="141"/>
    </w:p>
    <w:p w14:paraId="107EBF41" w14:textId="77777777" w:rsidR="00E73220" w:rsidRPr="00153618" w:rsidRDefault="00E7322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không gian ngầm đô thị bao gồm: công trình công cộng ngầm, công trình giao thông ngầm, hệ thống hạ tầng kỹ thuật ngầm và phần ngầm của các công trình xây dựng. Các khu vực đô thị đều có thể xây dựng ngầm với điều kiện đảm bảo các quy định về an toàn, hệ số sử dụng đất và được xác định cụ thể trong các đồ án quy hoạch cấp dưới hoặc quy hoạch chuyên ngành. Chú trọng phát triển không gian ngầm tại trung tâm đô thị hỗn hợp hoặc khu vực phát triển kinh tế ban đêm. Việc bố trí không gian và bảo đảm an toàn không gian ngầm phải tuân thủ các quy định của các quy chuẩn hiện hành có liên quan;</w:t>
      </w:r>
    </w:p>
    <w:p w14:paraId="697BCB8C" w14:textId="5F3281D8" w:rsidR="00E73220" w:rsidRPr="00153618" w:rsidRDefault="00E7322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Không gian công trình công cộng ngầm được bố trí tại các lô đất nhà ở, đất dịch vụ</w:t>
      </w:r>
      <w:r w:rsidR="00C03867" w:rsidRPr="00153618">
        <w:rPr>
          <w:rFonts w:eastAsia="Times New Roman"/>
          <w:bCs/>
          <w:color w:val="000000" w:themeColor="text1"/>
          <w:szCs w:val="26"/>
          <w:lang w:val="nl-NL"/>
        </w:rPr>
        <w:t>, cây xanh, công cộng dịch vụ</w:t>
      </w:r>
      <w:r w:rsidR="00EC2C48" w:rsidRPr="00153618">
        <w:rPr>
          <w:rFonts w:eastAsia="Times New Roman"/>
          <w:bCs/>
          <w:color w:val="000000" w:themeColor="text1"/>
          <w:szCs w:val="26"/>
          <w:lang w:val="nl-NL"/>
        </w:rPr>
        <w:t>,...</w:t>
      </w:r>
      <w:r w:rsidRPr="00153618">
        <w:rPr>
          <w:rFonts w:eastAsia="Times New Roman"/>
          <w:bCs/>
          <w:color w:val="000000" w:themeColor="text1"/>
          <w:szCs w:val="26"/>
          <w:lang w:val="nl-NL"/>
        </w:rPr>
        <w:t xml:space="preserve">. Số tầng hầm từ </w:t>
      </w:r>
      <w:r w:rsidR="009C72DD" w:rsidRPr="00153618">
        <w:rPr>
          <w:rFonts w:eastAsia="Times New Roman"/>
          <w:bCs/>
          <w:color w:val="000000" w:themeColor="text1"/>
          <w:szCs w:val="26"/>
          <w:lang w:val="nl-NL"/>
        </w:rPr>
        <w:t>1-2</w:t>
      </w:r>
      <w:r w:rsidRPr="00153618">
        <w:rPr>
          <w:rFonts w:eastAsia="Times New Roman"/>
          <w:bCs/>
          <w:color w:val="000000" w:themeColor="text1"/>
          <w:szCs w:val="26"/>
          <w:lang w:val="nl-NL"/>
        </w:rPr>
        <w:t xml:space="preserve"> tầng. Việc xác định quy mô không gian ngầm sẽ được tính toán trong từng công trình phù hợp với chức năng và Quy chuẩn hiện hành. Việc xây dựng công trình ngầm cần phải tuân theo Nghị định số 39/2010/NĐ-CP ngày 07/10/2010 của Chính phủ Về quản lý không gian ngầm xây dựng và được xác định cụ thể tại giai đoạn quy hoạch chi tiết;</w:t>
      </w:r>
    </w:p>
    <w:p w14:paraId="2870E666" w14:textId="7EA8C8BC" w:rsidR="00E73220" w:rsidRPr="00153618" w:rsidRDefault="00E7322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Không gian công trình công cộng ngầm được bố trí tại các lô đất</w:t>
      </w:r>
      <w:r w:rsidR="008C4366" w:rsidRPr="00153618">
        <w:rPr>
          <w:rFonts w:eastAsia="Times New Roman"/>
          <w:bCs/>
          <w:color w:val="000000" w:themeColor="text1"/>
          <w:szCs w:val="26"/>
          <w:lang w:val="nl-NL"/>
        </w:rPr>
        <w:t xml:space="preserve"> </w:t>
      </w:r>
      <w:r w:rsidRPr="00153618">
        <w:rPr>
          <w:rFonts w:eastAsia="Times New Roman"/>
          <w:bCs/>
          <w:color w:val="000000" w:themeColor="text1"/>
          <w:szCs w:val="26"/>
          <w:lang w:val="nl-NL"/>
        </w:rPr>
        <w:t>dịch vụ</w:t>
      </w:r>
      <w:r w:rsidR="004C6B6F" w:rsidRPr="00153618">
        <w:rPr>
          <w:rFonts w:eastAsia="Times New Roman"/>
          <w:bCs/>
          <w:color w:val="000000" w:themeColor="text1"/>
          <w:szCs w:val="26"/>
          <w:lang w:val="nl-NL"/>
        </w:rPr>
        <w:t>, hỗn hợp, cây xanh</w:t>
      </w:r>
      <w:r w:rsidR="00945ECC" w:rsidRPr="00153618">
        <w:rPr>
          <w:rFonts w:eastAsia="Times New Roman"/>
          <w:bCs/>
          <w:color w:val="000000" w:themeColor="text1"/>
          <w:szCs w:val="26"/>
          <w:lang w:val="nl-NL"/>
        </w:rPr>
        <w:t>, bãi đỗ xe</w:t>
      </w:r>
      <w:r w:rsidR="00A244F7" w:rsidRPr="00153618">
        <w:rPr>
          <w:rFonts w:eastAsia="Times New Roman"/>
          <w:bCs/>
          <w:color w:val="000000" w:themeColor="text1"/>
          <w:szCs w:val="26"/>
          <w:lang w:val="nl-NL"/>
        </w:rPr>
        <w:t>.</w:t>
      </w:r>
    </w:p>
    <w:p w14:paraId="4973BA1C" w14:textId="3DBACA83" w:rsidR="00A244F7" w:rsidRPr="00153618" w:rsidRDefault="00A244F7"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Các công trình nhà ở riêng lẻ </w:t>
      </w:r>
      <w:r w:rsidR="00DE1A01" w:rsidRPr="00153618">
        <w:rPr>
          <w:rFonts w:eastAsia="Times New Roman"/>
          <w:bCs/>
          <w:color w:val="000000" w:themeColor="text1"/>
          <w:szCs w:val="26"/>
          <w:lang w:val="nl-NL"/>
        </w:rPr>
        <w:t xml:space="preserve">có tầng ngầm tối đa </w:t>
      </w:r>
      <w:r w:rsidR="00C03867" w:rsidRPr="00153618">
        <w:rPr>
          <w:rFonts w:eastAsia="Times New Roman"/>
          <w:bCs/>
          <w:color w:val="000000" w:themeColor="text1"/>
          <w:szCs w:val="26"/>
          <w:lang w:val="nl-NL"/>
        </w:rPr>
        <w:t>1</w:t>
      </w:r>
      <w:r w:rsidR="00DE1A01" w:rsidRPr="00153618">
        <w:rPr>
          <w:rFonts w:eastAsia="Times New Roman"/>
          <w:bCs/>
          <w:color w:val="000000" w:themeColor="text1"/>
          <w:szCs w:val="26"/>
          <w:lang w:val="nl-NL"/>
        </w:rPr>
        <w:t xml:space="preserve"> </w:t>
      </w:r>
      <w:commentRangeStart w:id="142"/>
      <w:r w:rsidR="00DE1A01" w:rsidRPr="00153618">
        <w:rPr>
          <w:rFonts w:eastAsia="Times New Roman"/>
          <w:bCs/>
          <w:color w:val="000000" w:themeColor="text1"/>
          <w:szCs w:val="26"/>
          <w:lang w:val="nl-NL"/>
        </w:rPr>
        <w:t>tầng</w:t>
      </w:r>
      <w:commentRangeEnd w:id="142"/>
      <w:r w:rsidR="00A4011E" w:rsidRPr="00153618">
        <w:rPr>
          <w:rStyle w:val="CommentReference"/>
          <w:rFonts w:eastAsia="Times New Roman"/>
          <w:bCs/>
          <w:color w:val="000000" w:themeColor="text1"/>
          <w:sz w:val="26"/>
          <w:szCs w:val="26"/>
          <w:lang w:val="nl-NL"/>
        </w:rPr>
        <w:commentReference w:id="142"/>
      </w:r>
      <w:r w:rsidR="00A4011E" w:rsidRPr="00153618">
        <w:rPr>
          <w:rFonts w:eastAsia="Times New Roman"/>
          <w:bCs/>
          <w:color w:val="000000" w:themeColor="text1"/>
          <w:szCs w:val="26"/>
          <w:lang w:val="nl-NL"/>
        </w:rPr>
        <w:t>.</w:t>
      </w:r>
    </w:p>
    <w:p w14:paraId="0E43A0F0" w14:textId="219EAD75" w:rsidR="00E73220" w:rsidRPr="00153618" w:rsidRDefault="00E7322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Chi tiết xem bản vẽ QH</w:t>
      </w:r>
      <w:r w:rsidR="003C0C26" w:rsidRPr="00153618">
        <w:rPr>
          <w:rFonts w:eastAsia="Times New Roman"/>
          <w:bCs/>
          <w:color w:val="000000" w:themeColor="text1"/>
          <w:szCs w:val="26"/>
          <w:lang w:val="nl-NL"/>
        </w:rPr>
        <w:t>12</w:t>
      </w:r>
      <w:r w:rsidRPr="00153618">
        <w:rPr>
          <w:rFonts w:eastAsia="Times New Roman"/>
          <w:bCs/>
          <w:color w:val="000000" w:themeColor="text1"/>
          <w:szCs w:val="26"/>
          <w:lang w:val="nl-NL"/>
        </w:rPr>
        <w:t>. Bản đồ xác định các khu vực xây dựng công trình ngầm.</w:t>
      </w:r>
    </w:p>
    <w:p w14:paraId="5381CE69" w14:textId="07815615" w:rsidR="00E73220" w:rsidRPr="00153618" w:rsidRDefault="00E7322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Đối với phần công trình ngầm cho nhà ở riêng lẻ sẽ được quy định cụ thể tại đồ án quy hoạch chi tiết</w:t>
      </w:r>
      <w:r w:rsidR="009C72DD" w:rsidRPr="00153618">
        <w:rPr>
          <w:rFonts w:eastAsia="Times New Roman"/>
          <w:bCs/>
          <w:color w:val="000000" w:themeColor="text1"/>
          <w:szCs w:val="26"/>
          <w:lang w:val="nl-NL"/>
        </w:rPr>
        <w:t xml:space="preserve"> và quy định quản lý</w:t>
      </w:r>
    </w:p>
    <w:p w14:paraId="694AE6A4" w14:textId="70BF40A7" w:rsidR="000A5150" w:rsidRPr="00153618" w:rsidRDefault="000A5150" w:rsidP="008949EF">
      <w:pPr>
        <w:pStyle w:val="Heading2"/>
        <w:tabs>
          <w:tab w:val="left" w:pos="1170"/>
        </w:tabs>
        <w:ind w:left="0" w:firstLine="547"/>
        <w:jc w:val="left"/>
        <w:rPr>
          <w:color w:val="000000" w:themeColor="text1"/>
          <w:lang w:val="pt-BR"/>
        </w:rPr>
      </w:pPr>
      <w:bookmarkStart w:id="143" w:name="_Toc213601302"/>
      <w:r w:rsidRPr="00153618">
        <w:rPr>
          <w:color w:val="000000" w:themeColor="text1"/>
          <w:lang w:val="pt-BR"/>
        </w:rPr>
        <w:t>Chỉ giới xây dựng công trình trên các trục đường cấp phân khu vực</w:t>
      </w:r>
      <w:r w:rsidR="00937A72" w:rsidRPr="00153618">
        <w:rPr>
          <w:color w:val="000000" w:themeColor="text1"/>
          <w:lang w:val="pt-BR"/>
        </w:rPr>
        <w:t>:</w:t>
      </w:r>
      <w:bookmarkEnd w:id="143"/>
    </w:p>
    <w:p w14:paraId="19DF291A" w14:textId="77777777" w:rsidR="002D658C" w:rsidRPr="00153618" w:rsidRDefault="002D658C"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Theo quy chuẩn kỹ thuật quốc gia về quy hoạch xây dựng QCVN 01:2021/BXD: </w:t>
      </w:r>
    </w:p>
    <w:p w14:paraId="213895D3" w14:textId="77777777" w:rsidR="002D658C" w:rsidRPr="00153618" w:rsidRDefault="002D658C"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Khoảng lùi của các công trình tiếp giáp với đường giao thông (đối với đường giao thông cấp khu vực trở lên) được quy định tại đồ án quy hoạch chi tiết và thiết kế đô thị, nhưng phải thỏa mãn quy định trong Bảng 2.7;</w:t>
      </w:r>
    </w:p>
    <w:p w14:paraId="12D88F28" w14:textId="77777777" w:rsidR="002D658C" w:rsidRPr="00153618" w:rsidRDefault="002D658C"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Đối với tổ hợp công trình bao gồm phần đế công trình và tháp cao phía trên thì các quy định về khoảng lùi công trình được áp dụng riêng đối với phần đế công trình và đối với phần tháp cao phía trên theo chiều cao tương ứng của mỗi phần.</w:t>
      </w:r>
    </w:p>
    <w:p w14:paraId="18F89A4C" w14:textId="32549341" w:rsidR="0091079A" w:rsidRPr="00153618" w:rsidRDefault="002D658C" w:rsidP="008949EF">
      <w:pPr>
        <w:pStyle w:val="Noidung"/>
        <w:ind w:firstLine="567"/>
        <w:rPr>
          <w:color w:val="000000" w:themeColor="text1"/>
          <w:lang w:val="nl-NL"/>
        </w:rPr>
      </w:pPr>
      <w:r w:rsidRPr="00153618">
        <w:rPr>
          <w:color w:val="000000" w:themeColor="text1"/>
          <w:lang w:val="nl-NL"/>
        </w:rPr>
        <w:t>Bảng 2.7 (QCVN 01/2021/TT-BXD): Quy định khoảng lùi tối thiểu (m) của các công trình theo bề rộng đường (giới hạn bởi các chỉ giới đường đỏ) và chiều cao xây dựng công trình</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570"/>
        <w:gridCol w:w="1191"/>
        <w:gridCol w:w="1280"/>
        <w:gridCol w:w="1098"/>
        <w:gridCol w:w="1923"/>
      </w:tblGrid>
      <w:tr w:rsidR="00153618" w:rsidRPr="009A18F3" w14:paraId="32413381" w14:textId="77777777" w:rsidTr="00FD421A">
        <w:trPr>
          <w:tblCellSpacing w:w="0" w:type="dxa"/>
          <w:jc w:val="center"/>
        </w:trPr>
        <w:tc>
          <w:tcPr>
            <w:tcW w:w="1970" w:type="pct"/>
            <w:vMerge w:val="restart"/>
            <w:shd w:val="clear" w:color="auto" w:fill="FFFFFF"/>
            <w:tcMar>
              <w:top w:w="0" w:type="dxa"/>
              <w:left w:w="10" w:type="dxa"/>
              <w:bottom w:w="0" w:type="dxa"/>
              <w:right w:w="10" w:type="dxa"/>
            </w:tcMar>
            <w:vAlign w:val="center"/>
            <w:hideMark/>
          </w:tcPr>
          <w:p w14:paraId="7A6CE7DD" w14:textId="77777777" w:rsidR="00FD421A" w:rsidRPr="00153618" w:rsidRDefault="00FD421A" w:rsidP="003D120B">
            <w:pPr>
              <w:spacing w:before="0" w:after="0" w:line="240" w:lineRule="auto"/>
              <w:ind w:firstLine="0"/>
              <w:jc w:val="center"/>
              <w:rPr>
                <w:rFonts w:eastAsia="Times New Roman"/>
                <w:color w:val="000000" w:themeColor="text1"/>
                <w:szCs w:val="26"/>
                <w:lang w:val="pt-BR"/>
              </w:rPr>
            </w:pPr>
            <w:r w:rsidRPr="00153618">
              <w:rPr>
                <w:rFonts w:eastAsia="Times New Roman"/>
                <w:b/>
                <w:bCs/>
                <w:color w:val="000000" w:themeColor="text1"/>
                <w:szCs w:val="26"/>
                <w:lang w:val="pt-BR"/>
              </w:rPr>
              <w:t>Bề rộng đường tiếp giáp với lô đất xây dựng công trình (m)</w:t>
            </w:r>
          </w:p>
        </w:tc>
        <w:tc>
          <w:tcPr>
            <w:tcW w:w="3030" w:type="pct"/>
            <w:gridSpan w:val="4"/>
            <w:shd w:val="clear" w:color="auto" w:fill="FFFFFF"/>
            <w:tcMar>
              <w:top w:w="0" w:type="dxa"/>
              <w:left w:w="10" w:type="dxa"/>
              <w:bottom w:w="0" w:type="dxa"/>
              <w:right w:w="10" w:type="dxa"/>
            </w:tcMar>
            <w:vAlign w:val="center"/>
            <w:hideMark/>
          </w:tcPr>
          <w:p w14:paraId="3F0808AA" w14:textId="77777777" w:rsidR="00FD421A" w:rsidRPr="00153618" w:rsidRDefault="00FD421A" w:rsidP="003D120B">
            <w:pPr>
              <w:spacing w:before="0" w:after="0" w:line="240" w:lineRule="auto"/>
              <w:ind w:firstLine="0"/>
              <w:jc w:val="center"/>
              <w:rPr>
                <w:rFonts w:eastAsia="Times New Roman"/>
                <w:color w:val="000000" w:themeColor="text1"/>
                <w:szCs w:val="26"/>
                <w:lang w:val="pt-BR"/>
              </w:rPr>
            </w:pPr>
            <w:r w:rsidRPr="00153618">
              <w:rPr>
                <w:rFonts w:eastAsia="Times New Roman"/>
                <w:b/>
                <w:bCs/>
                <w:color w:val="000000" w:themeColor="text1"/>
                <w:szCs w:val="26"/>
                <w:lang w:val="pt-BR"/>
              </w:rPr>
              <w:t>Chiều cao xây dựng công trình (m)</w:t>
            </w:r>
          </w:p>
        </w:tc>
      </w:tr>
      <w:tr w:rsidR="00153618" w:rsidRPr="00153618" w14:paraId="0A5A1982" w14:textId="77777777" w:rsidTr="00FD421A">
        <w:trPr>
          <w:tblCellSpacing w:w="0" w:type="dxa"/>
          <w:jc w:val="center"/>
        </w:trPr>
        <w:tc>
          <w:tcPr>
            <w:tcW w:w="1970" w:type="pct"/>
            <w:vMerge/>
            <w:shd w:val="clear" w:color="auto" w:fill="FFFFFF"/>
            <w:vAlign w:val="center"/>
            <w:hideMark/>
          </w:tcPr>
          <w:p w14:paraId="0A61BC3A" w14:textId="77777777" w:rsidR="00FD421A" w:rsidRPr="00153618" w:rsidRDefault="00FD421A" w:rsidP="003D120B">
            <w:pPr>
              <w:spacing w:before="0" w:after="0" w:line="240" w:lineRule="auto"/>
              <w:ind w:firstLine="0"/>
              <w:jc w:val="center"/>
              <w:rPr>
                <w:rFonts w:eastAsia="Times New Roman"/>
                <w:color w:val="000000" w:themeColor="text1"/>
                <w:szCs w:val="26"/>
                <w:lang w:val="pt-BR"/>
              </w:rPr>
            </w:pPr>
          </w:p>
        </w:tc>
        <w:tc>
          <w:tcPr>
            <w:tcW w:w="657" w:type="pct"/>
            <w:shd w:val="clear" w:color="auto" w:fill="FFFFFF"/>
            <w:tcMar>
              <w:top w:w="0" w:type="dxa"/>
              <w:left w:w="10" w:type="dxa"/>
              <w:bottom w:w="0" w:type="dxa"/>
              <w:right w:w="10" w:type="dxa"/>
            </w:tcMar>
            <w:vAlign w:val="center"/>
            <w:hideMark/>
          </w:tcPr>
          <w:p w14:paraId="627EA0CF"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b/>
                <w:bCs/>
                <w:color w:val="000000" w:themeColor="text1"/>
                <w:szCs w:val="26"/>
              </w:rPr>
              <w:t>&lt; 19</w:t>
            </w:r>
          </w:p>
        </w:tc>
        <w:tc>
          <w:tcPr>
            <w:tcW w:w="706" w:type="pct"/>
            <w:shd w:val="clear" w:color="auto" w:fill="FFFFFF"/>
            <w:tcMar>
              <w:top w:w="0" w:type="dxa"/>
              <w:left w:w="10" w:type="dxa"/>
              <w:bottom w:w="0" w:type="dxa"/>
              <w:right w:w="10" w:type="dxa"/>
            </w:tcMar>
            <w:vAlign w:val="center"/>
            <w:hideMark/>
          </w:tcPr>
          <w:p w14:paraId="2EEC17B1"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b/>
                <w:bCs/>
                <w:color w:val="000000" w:themeColor="text1"/>
                <w:szCs w:val="26"/>
              </w:rPr>
              <w:t>19 ÷&lt; 22</w:t>
            </w:r>
          </w:p>
        </w:tc>
        <w:tc>
          <w:tcPr>
            <w:tcW w:w="606" w:type="pct"/>
            <w:shd w:val="clear" w:color="auto" w:fill="FFFFFF"/>
            <w:tcMar>
              <w:top w:w="0" w:type="dxa"/>
              <w:left w:w="10" w:type="dxa"/>
              <w:bottom w:w="0" w:type="dxa"/>
              <w:right w:w="10" w:type="dxa"/>
            </w:tcMar>
            <w:vAlign w:val="center"/>
            <w:hideMark/>
          </w:tcPr>
          <w:p w14:paraId="3255A9C2"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b/>
                <w:bCs/>
                <w:color w:val="000000" w:themeColor="text1"/>
                <w:szCs w:val="26"/>
              </w:rPr>
              <w:t>22 ÷&lt; 28</w:t>
            </w:r>
          </w:p>
        </w:tc>
        <w:tc>
          <w:tcPr>
            <w:tcW w:w="1061" w:type="pct"/>
            <w:shd w:val="clear" w:color="auto" w:fill="FFFFFF"/>
            <w:tcMar>
              <w:top w:w="0" w:type="dxa"/>
              <w:left w:w="10" w:type="dxa"/>
              <w:bottom w:w="0" w:type="dxa"/>
              <w:right w:w="10" w:type="dxa"/>
            </w:tcMar>
            <w:vAlign w:val="center"/>
            <w:hideMark/>
          </w:tcPr>
          <w:p w14:paraId="1B5E43C2"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b/>
                <w:bCs/>
                <w:color w:val="000000" w:themeColor="text1"/>
                <w:szCs w:val="26"/>
              </w:rPr>
              <w:t>≥ 28</w:t>
            </w:r>
          </w:p>
        </w:tc>
      </w:tr>
      <w:tr w:rsidR="00153618" w:rsidRPr="00153618" w14:paraId="432F94F8" w14:textId="77777777" w:rsidTr="00FD421A">
        <w:trPr>
          <w:tblCellSpacing w:w="0" w:type="dxa"/>
          <w:jc w:val="center"/>
        </w:trPr>
        <w:tc>
          <w:tcPr>
            <w:tcW w:w="1970" w:type="pct"/>
            <w:shd w:val="clear" w:color="auto" w:fill="FFFFFF"/>
            <w:tcMar>
              <w:top w:w="0" w:type="dxa"/>
              <w:left w:w="10" w:type="dxa"/>
              <w:bottom w:w="0" w:type="dxa"/>
              <w:right w:w="10" w:type="dxa"/>
            </w:tcMar>
            <w:vAlign w:val="center"/>
            <w:hideMark/>
          </w:tcPr>
          <w:p w14:paraId="3D915443"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&lt;19</w:t>
            </w:r>
          </w:p>
        </w:tc>
        <w:tc>
          <w:tcPr>
            <w:tcW w:w="657" w:type="pct"/>
            <w:shd w:val="clear" w:color="auto" w:fill="FFFFFF"/>
            <w:tcMar>
              <w:top w:w="0" w:type="dxa"/>
              <w:left w:w="10" w:type="dxa"/>
              <w:bottom w:w="0" w:type="dxa"/>
              <w:right w:w="10" w:type="dxa"/>
            </w:tcMar>
            <w:vAlign w:val="center"/>
            <w:hideMark/>
          </w:tcPr>
          <w:p w14:paraId="0B5A657C"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0</w:t>
            </w:r>
          </w:p>
        </w:tc>
        <w:tc>
          <w:tcPr>
            <w:tcW w:w="706" w:type="pct"/>
            <w:shd w:val="clear" w:color="auto" w:fill="FFFFFF"/>
            <w:tcMar>
              <w:top w:w="0" w:type="dxa"/>
              <w:left w:w="10" w:type="dxa"/>
              <w:bottom w:w="0" w:type="dxa"/>
              <w:right w:w="10" w:type="dxa"/>
            </w:tcMar>
            <w:vAlign w:val="center"/>
            <w:hideMark/>
          </w:tcPr>
          <w:p w14:paraId="25F4030A"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606" w:type="pct"/>
            <w:shd w:val="clear" w:color="auto" w:fill="FFFFFF"/>
            <w:tcMar>
              <w:top w:w="0" w:type="dxa"/>
              <w:left w:w="10" w:type="dxa"/>
              <w:bottom w:w="0" w:type="dxa"/>
              <w:right w:w="10" w:type="dxa"/>
            </w:tcMar>
            <w:vAlign w:val="center"/>
            <w:hideMark/>
          </w:tcPr>
          <w:p w14:paraId="1D256AEE"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1061" w:type="pct"/>
            <w:shd w:val="clear" w:color="auto" w:fill="FFFFFF"/>
            <w:tcMar>
              <w:top w:w="0" w:type="dxa"/>
              <w:left w:w="10" w:type="dxa"/>
              <w:bottom w:w="0" w:type="dxa"/>
              <w:right w:w="10" w:type="dxa"/>
            </w:tcMar>
            <w:vAlign w:val="center"/>
            <w:hideMark/>
          </w:tcPr>
          <w:p w14:paraId="3F83ED33"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r>
      <w:tr w:rsidR="00153618" w:rsidRPr="00153618" w14:paraId="0FB32B7C" w14:textId="77777777" w:rsidTr="00FD421A">
        <w:trPr>
          <w:tblCellSpacing w:w="0" w:type="dxa"/>
          <w:jc w:val="center"/>
        </w:trPr>
        <w:tc>
          <w:tcPr>
            <w:tcW w:w="1970" w:type="pct"/>
            <w:shd w:val="clear" w:color="auto" w:fill="FFFFFF"/>
            <w:tcMar>
              <w:top w:w="0" w:type="dxa"/>
              <w:left w:w="10" w:type="dxa"/>
              <w:bottom w:w="0" w:type="dxa"/>
              <w:right w:w="10" w:type="dxa"/>
            </w:tcMar>
            <w:vAlign w:val="center"/>
            <w:hideMark/>
          </w:tcPr>
          <w:p w14:paraId="1372C6F6"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19÷&lt;22</w:t>
            </w:r>
          </w:p>
        </w:tc>
        <w:tc>
          <w:tcPr>
            <w:tcW w:w="657" w:type="pct"/>
            <w:shd w:val="clear" w:color="auto" w:fill="FFFFFF"/>
            <w:tcMar>
              <w:top w:w="0" w:type="dxa"/>
              <w:left w:w="10" w:type="dxa"/>
              <w:bottom w:w="0" w:type="dxa"/>
              <w:right w:w="10" w:type="dxa"/>
            </w:tcMar>
            <w:vAlign w:val="center"/>
            <w:hideMark/>
          </w:tcPr>
          <w:p w14:paraId="35478F2E"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0</w:t>
            </w:r>
          </w:p>
        </w:tc>
        <w:tc>
          <w:tcPr>
            <w:tcW w:w="706" w:type="pct"/>
            <w:shd w:val="clear" w:color="auto" w:fill="FFFFFF"/>
            <w:tcMar>
              <w:top w:w="0" w:type="dxa"/>
              <w:left w:w="10" w:type="dxa"/>
              <w:bottom w:w="0" w:type="dxa"/>
              <w:right w:w="10" w:type="dxa"/>
            </w:tcMar>
            <w:vAlign w:val="center"/>
            <w:hideMark/>
          </w:tcPr>
          <w:p w14:paraId="154C99F3"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0</w:t>
            </w:r>
          </w:p>
        </w:tc>
        <w:tc>
          <w:tcPr>
            <w:tcW w:w="606" w:type="pct"/>
            <w:shd w:val="clear" w:color="auto" w:fill="FFFFFF"/>
            <w:tcMar>
              <w:top w:w="0" w:type="dxa"/>
              <w:left w:w="10" w:type="dxa"/>
              <w:bottom w:w="0" w:type="dxa"/>
              <w:right w:w="10" w:type="dxa"/>
            </w:tcMar>
            <w:vAlign w:val="center"/>
            <w:hideMark/>
          </w:tcPr>
          <w:p w14:paraId="36BAC8A2"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1061" w:type="pct"/>
            <w:shd w:val="clear" w:color="auto" w:fill="FFFFFF"/>
            <w:tcMar>
              <w:top w:w="0" w:type="dxa"/>
              <w:left w:w="10" w:type="dxa"/>
              <w:bottom w:w="0" w:type="dxa"/>
              <w:right w:w="10" w:type="dxa"/>
            </w:tcMar>
            <w:vAlign w:val="center"/>
            <w:hideMark/>
          </w:tcPr>
          <w:p w14:paraId="36AFC206"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r>
      <w:tr w:rsidR="00153618" w:rsidRPr="00153618" w14:paraId="2E5724C5" w14:textId="77777777" w:rsidTr="00FD421A">
        <w:trPr>
          <w:tblCellSpacing w:w="0" w:type="dxa"/>
          <w:jc w:val="center"/>
        </w:trPr>
        <w:tc>
          <w:tcPr>
            <w:tcW w:w="1970" w:type="pct"/>
            <w:shd w:val="clear" w:color="auto" w:fill="FFFFFF"/>
            <w:tcMar>
              <w:top w:w="0" w:type="dxa"/>
              <w:left w:w="10" w:type="dxa"/>
              <w:bottom w:w="0" w:type="dxa"/>
              <w:right w:w="10" w:type="dxa"/>
            </w:tcMar>
            <w:vAlign w:val="center"/>
            <w:hideMark/>
          </w:tcPr>
          <w:p w14:paraId="6797FC93"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≥22</w:t>
            </w:r>
          </w:p>
        </w:tc>
        <w:tc>
          <w:tcPr>
            <w:tcW w:w="657" w:type="pct"/>
            <w:shd w:val="clear" w:color="auto" w:fill="FFFFFF"/>
            <w:tcMar>
              <w:top w:w="0" w:type="dxa"/>
              <w:left w:w="10" w:type="dxa"/>
              <w:bottom w:w="0" w:type="dxa"/>
              <w:right w:w="10" w:type="dxa"/>
            </w:tcMar>
            <w:vAlign w:val="center"/>
            <w:hideMark/>
          </w:tcPr>
          <w:p w14:paraId="4CC18D03"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0</w:t>
            </w:r>
          </w:p>
        </w:tc>
        <w:tc>
          <w:tcPr>
            <w:tcW w:w="706" w:type="pct"/>
            <w:shd w:val="clear" w:color="auto" w:fill="FFFFFF"/>
            <w:tcMar>
              <w:top w:w="0" w:type="dxa"/>
              <w:left w:w="10" w:type="dxa"/>
              <w:bottom w:w="0" w:type="dxa"/>
              <w:right w:w="10" w:type="dxa"/>
            </w:tcMar>
            <w:vAlign w:val="center"/>
            <w:hideMark/>
          </w:tcPr>
          <w:p w14:paraId="384B7E5D"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0</w:t>
            </w:r>
          </w:p>
        </w:tc>
        <w:tc>
          <w:tcPr>
            <w:tcW w:w="606" w:type="pct"/>
            <w:shd w:val="clear" w:color="auto" w:fill="FFFFFF"/>
            <w:tcMar>
              <w:top w:w="0" w:type="dxa"/>
              <w:left w:w="10" w:type="dxa"/>
              <w:bottom w:w="0" w:type="dxa"/>
              <w:right w:w="10" w:type="dxa"/>
            </w:tcMar>
            <w:vAlign w:val="center"/>
            <w:hideMark/>
          </w:tcPr>
          <w:p w14:paraId="433B7A32"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0</w:t>
            </w:r>
          </w:p>
        </w:tc>
        <w:tc>
          <w:tcPr>
            <w:tcW w:w="1061" w:type="pct"/>
            <w:shd w:val="clear" w:color="auto" w:fill="FFFFFF"/>
            <w:tcMar>
              <w:top w:w="0" w:type="dxa"/>
              <w:left w:w="10" w:type="dxa"/>
              <w:bottom w:w="0" w:type="dxa"/>
              <w:right w:w="10" w:type="dxa"/>
            </w:tcMar>
            <w:vAlign w:val="center"/>
            <w:hideMark/>
          </w:tcPr>
          <w:p w14:paraId="5BCBA3C8" w14:textId="77777777" w:rsidR="00FD421A" w:rsidRPr="00153618" w:rsidRDefault="00FD421A" w:rsidP="003D120B">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6</w:t>
            </w:r>
          </w:p>
        </w:tc>
      </w:tr>
    </w:tbl>
    <w:p w14:paraId="59226372" w14:textId="2F1EF5CD" w:rsidR="002D658C" w:rsidRPr="00153618" w:rsidRDefault="002D658C" w:rsidP="006512FA">
      <w:pPr>
        <w:pStyle w:val="ListParagraph"/>
        <w:numPr>
          <w:ilvl w:val="0"/>
          <w:numId w:val="18"/>
        </w:numPr>
        <w:tabs>
          <w:tab w:val="left" w:pos="540"/>
          <w:tab w:val="left" w:pos="810"/>
        </w:tabs>
        <w:spacing w:before="0" w:after="0" w:line="264" w:lineRule="auto"/>
        <w:ind w:left="0" w:firstLine="540"/>
        <w:rPr>
          <w:color w:val="000000" w:themeColor="text1"/>
          <w:szCs w:val="26"/>
          <w:lang w:val="pt-BR"/>
        </w:rPr>
      </w:pPr>
      <w:r w:rsidRPr="00153618">
        <w:rPr>
          <w:rFonts w:eastAsia="Times New Roman"/>
          <w:bCs/>
          <w:color w:val="000000" w:themeColor="text1"/>
          <w:szCs w:val="26"/>
          <w:lang w:val="nl-NL"/>
        </w:rPr>
        <w:t>Các công trình nhà ở khoảng lùi xây dựng so với chỉ giới đường đỏ theo QCVN 01:2021/BXD sẽ được xác định cụ thể tại đồ án QHCT.</w:t>
      </w:r>
    </w:p>
    <w:p w14:paraId="174DF996" w14:textId="77777777" w:rsidR="002D658C" w:rsidRPr="00153618" w:rsidRDefault="002D658C"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Các công trình công cộng, thương mại, du lịch nghỉ dưỡng khoảng lùi tối thiểu từ 0-6m.</w:t>
      </w:r>
    </w:p>
    <w:p w14:paraId="44DF5772" w14:textId="58FFD63B" w:rsidR="002D658C" w:rsidRPr="00153618" w:rsidRDefault="002D658C"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công trình cao tầng, trường học, an ninh, quốc phòng, hạ tầng kỹ thuật khoảng lùi tối thiểu từ 0-6m.</w:t>
      </w:r>
    </w:p>
    <w:p w14:paraId="30812CBD" w14:textId="773D7823" w:rsidR="00EF7BCF" w:rsidRPr="00153618" w:rsidRDefault="00EF7BCF" w:rsidP="00C65A0B">
      <w:pPr>
        <w:pStyle w:val="Heading1"/>
        <w:rPr>
          <w:color w:val="000000" w:themeColor="text1"/>
        </w:rPr>
      </w:pPr>
      <w:bookmarkStart w:id="144" w:name="_Toc213601303"/>
      <w:r w:rsidRPr="00153618">
        <w:rPr>
          <w:color w:val="000000" w:themeColor="text1"/>
        </w:rPr>
        <w:t>THIẾT KẾ ĐÔ THỊ</w:t>
      </w:r>
      <w:bookmarkEnd w:id="144"/>
    </w:p>
    <w:p w14:paraId="61D4C693" w14:textId="77777777" w:rsidR="002E68A4" w:rsidRPr="00153618" w:rsidRDefault="002E68A4" w:rsidP="008949EF">
      <w:pPr>
        <w:pStyle w:val="Heading2"/>
        <w:tabs>
          <w:tab w:val="left" w:pos="1170"/>
        </w:tabs>
        <w:ind w:left="0" w:firstLine="547"/>
        <w:jc w:val="left"/>
        <w:rPr>
          <w:color w:val="000000" w:themeColor="text1"/>
          <w:lang w:val="pt-BR"/>
        </w:rPr>
      </w:pPr>
      <w:bookmarkStart w:id="145" w:name="_Toc174205078"/>
      <w:bookmarkStart w:id="146" w:name="_Toc213601304"/>
      <w:bookmarkStart w:id="147" w:name="_Toc155083429"/>
      <w:r w:rsidRPr="00153618">
        <w:rPr>
          <w:color w:val="000000" w:themeColor="text1"/>
          <w:lang w:val="pt-BR"/>
        </w:rPr>
        <w:t>Nhiệm vụ</w:t>
      </w:r>
      <w:bookmarkEnd w:id="145"/>
      <w:bookmarkEnd w:id="146"/>
    </w:p>
    <w:p w14:paraId="3AD2D935" w14:textId="77777777" w:rsidR="002E68A4" w:rsidRPr="00153618" w:rsidRDefault="002E68A4" w:rsidP="00EA48AD">
      <w:pPr>
        <w:pStyle w:val="Noidung"/>
        <w:ind w:firstLine="567"/>
        <w:rPr>
          <w:color w:val="000000" w:themeColor="text1"/>
          <w:lang w:val="nl-NL"/>
        </w:rPr>
      </w:pPr>
      <w:r w:rsidRPr="00153618">
        <w:rPr>
          <w:i/>
          <w:iCs/>
          <w:color w:val="000000" w:themeColor="text1"/>
          <w:lang w:val="nl-NL"/>
        </w:rPr>
        <w:t xml:space="preserve">Nhiệm vụ 1: </w:t>
      </w:r>
      <w:r w:rsidRPr="00153618">
        <w:rPr>
          <w:color w:val="000000" w:themeColor="text1"/>
          <w:lang w:val="nl-NL"/>
        </w:rPr>
        <w:t>Đánh giá tổng quan về hiện trạng điều kiện tự nhiên, địa hình cảnh quan, và kiến trúc địa phương của khu vực.</w:t>
      </w:r>
    </w:p>
    <w:p w14:paraId="45E39DFF" w14:textId="120B5B95" w:rsidR="002E68A4" w:rsidRPr="00153618" w:rsidRDefault="002E68A4" w:rsidP="00EA48AD">
      <w:pPr>
        <w:pStyle w:val="Noidung"/>
        <w:ind w:firstLine="567"/>
        <w:rPr>
          <w:color w:val="000000" w:themeColor="text1"/>
          <w:lang w:val="nl-NL"/>
        </w:rPr>
      </w:pPr>
      <w:r w:rsidRPr="00153618">
        <w:rPr>
          <w:i/>
          <w:iCs/>
          <w:color w:val="000000" w:themeColor="text1"/>
          <w:lang w:val="nl-NL"/>
        </w:rPr>
        <w:t>Nhiệm vụ 2:</w:t>
      </w:r>
      <w:r w:rsidRPr="00153618">
        <w:rPr>
          <w:color w:val="000000" w:themeColor="text1"/>
          <w:lang w:val="nl-NL"/>
        </w:rPr>
        <w:t xml:space="preserve"> Xác định khung không gian chính của hệ thống giao thông, hệ thống không gian công cộng, dịch vụ, hệ thống không gian mở.</w:t>
      </w:r>
    </w:p>
    <w:p w14:paraId="48310E03"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Về tuyến và trục: Các trục giao thông đóng góp vào phần định hướng không gian toàn bộ khu. </w:t>
      </w:r>
    </w:p>
    <w:p w14:paraId="1CF362C8" w14:textId="242B1CCF"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Về không gian: Là các không gian diễn ra các hoạt động công cộng với mật độ cao nhất như các không gian cây xanh, không gian </w:t>
      </w:r>
      <w:r w:rsidR="00F52262" w:rsidRPr="00153618">
        <w:rPr>
          <w:rFonts w:eastAsia="Times New Roman"/>
          <w:bCs/>
          <w:color w:val="000000" w:themeColor="text1"/>
          <w:szCs w:val="26"/>
          <w:lang w:val="nl-NL"/>
        </w:rPr>
        <w:t>ven sông</w:t>
      </w:r>
      <w:r w:rsidRPr="00153618">
        <w:rPr>
          <w:rFonts w:eastAsia="Times New Roman"/>
          <w:bCs/>
          <w:color w:val="000000" w:themeColor="text1"/>
          <w:szCs w:val="26"/>
          <w:lang w:val="nl-NL"/>
        </w:rPr>
        <w:t xml:space="preserve">, không gian chung của các khu thương mại dịch vụ hỗn hợp. </w:t>
      </w:r>
    </w:p>
    <w:p w14:paraId="40215664"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Về điểm: Là các không gian có chứa đựng những điểm nhìn quan trọng.</w:t>
      </w:r>
    </w:p>
    <w:p w14:paraId="59FC1BF5" w14:textId="77777777" w:rsidR="002E68A4" w:rsidRPr="00153618" w:rsidRDefault="002E68A4" w:rsidP="00EA48AD">
      <w:pPr>
        <w:pStyle w:val="Noidung"/>
        <w:ind w:firstLine="567"/>
        <w:rPr>
          <w:color w:val="000000" w:themeColor="text1"/>
          <w:lang w:val="nl-NL"/>
        </w:rPr>
      </w:pPr>
      <w:r w:rsidRPr="009A18F3">
        <w:rPr>
          <w:color w:val="000000" w:themeColor="text1"/>
          <w:lang w:val="nl-NL"/>
        </w:rPr>
        <w:tab/>
      </w:r>
      <w:r w:rsidRPr="00153618">
        <w:rPr>
          <w:i/>
          <w:iCs/>
          <w:color w:val="000000" w:themeColor="text1"/>
          <w:lang w:val="nl-NL"/>
        </w:rPr>
        <w:t>Nhiệm vụ 3:</w:t>
      </w:r>
      <w:r w:rsidRPr="00153618">
        <w:rPr>
          <w:color w:val="000000" w:themeColor="text1"/>
          <w:lang w:val="nl-NL"/>
        </w:rPr>
        <w:t xml:space="preserve"> Xây dựng khung thiết kế đô thị các không gian công cộng, không gian dân cư. Trong đó nội dung chính bao gồm các khống chế chính về sử dụng đất, hình thái xây dựng, tầng cao, mật độ xây dựng và hướng dẫn chung về thiết kế đô thị.</w:t>
      </w:r>
    </w:p>
    <w:p w14:paraId="37C979D8" w14:textId="77777777" w:rsidR="002E68A4" w:rsidRPr="00153618" w:rsidRDefault="002E68A4" w:rsidP="00EA48AD">
      <w:pPr>
        <w:pStyle w:val="Noidung"/>
        <w:ind w:firstLine="567"/>
        <w:rPr>
          <w:color w:val="000000" w:themeColor="text1"/>
          <w:lang w:val="nl-NL"/>
        </w:rPr>
      </w:pPr>
      <w:r w:rsidRPr="00153618">
        <w:rPr>
          <w:color w:val="000000" w:themeColor="text1"/>
          <w:lang w:val="nl-NL"/>
        </w:rPr>
        <w:tab/>
      </w:r>
      <w:r w:rsidRPr="00153618">
        <w:rPr>
          <w:i/>
          <w:iCs/>
          <w:color w:val="000000" w:themeColor="text1"/>
          <w:lang w:val="nl-NL"/>
        </w:rPr>
        <w:t>Nhiệm vụ 4:</w:t>
      </w:r>
      <w:r w:rsidRPr="00153618">
        <w:rPr>
          <w:color w:val="000000" w:themeColor="text1"/>
          <w:lang w:val="nl-NL"/>
        </w:rPr>
        <w:t xml:space="preserve"> Xây dựng quy định quản lý hướng dẫn quy hoạch và xây dựng về kiến trúc cảnh quan.</w:t>
      </w:r>
    </w:p>
    <w:p w14:paraId="47542644" w14:textId="77777777" w:rsidR="002E68A4" w:rsidRPr="00153618" w:rsidRDefault="002E68A4" w:rsidP="00EA48AD">
      <w:pPr>
        <w:pStyle w:val="Heading2"/>
        <w:tabs>
          <w:tab w:val="left" w:pos="1170"/>
        </w:tabs>
        <w:ind w:left="0" w:firstLine="547"/>
        <w:jc w:val="left"/>
        <w:rPr>
          <w:color w:val="000000" w:themeColor="text1"/>
          <w:lang w:val="pt-BR"/>
        </w:rPr>
      </w:pPr>
      <w:bookmarkStart w:id="148" w:name="_Toc174205079"/>
      <w:bookmarkStart w:id="149" w:name="_Toc213601305"/>
      <w:r w:rsidRPr="00153618">
        <w:rPr>
          <w:color w:val="000000" w:themeColor="text1"/>
          <w:lang w:val="pt-BR"/>
        </w:rPr>
        <w:t>Đánh giá đặc trưng về môi trường và kiến trúc cảnh quan</w:t>
      </w:r>
      <w:bookmarkEnd w:id="148"/>
      <w:bookmarkEnd w:id="149"/>
    </w:p>
    <w:p w14:paraId="024CCD88" w14:textId="0A31D795" w:rsidR="002E68A4" w:rsidRPr="00153618" w:rsidRDefault="002E68A4" w:rsidP="00EA48AD">
      <w:pPr>
        <w:pStyle w:val="Noidung"/>
        <w:ind w:firstLine="567"/>
        <w:rPr>
          <w:color w:val="000000" w:themeColor="text1"/>
          <w:lang w:val="nl-NL"/>
        </w:rPr>
      </w:pPr>
      <w:r w:rsidRPr="00153618">
        <w:rPr>
          <w:color w:val="000000" w:themeColor="text1"/>
          <w:lang w:val="nl-NL"/>
        </w:rPr>
        <w:t xml:space="preserve">Khu vực lập quy hoạch là vùng đồng trũng, đón nước sông </w:t>
      </w:r>
      <w:r w:rsidR="00F52262" w:rsidRPr="00153618">
        <w:rPr>
          <w:color w:val="000000" w:themeColor="text1"/>
          <w:lang w:val="nl-NL"/>
        </w:rPr>
        <w:t>Cái</w:t>
      </w:r>
      <w:r w:rsidRPr="00153618">
        <w:rPr>
          <w:color w:val="000000" w:themeColor="text1"/>
          <w:lang w:val="nl-NL"/>
        </w:rPr>
        <w:t xml:space="preserve"> đổ về để ra c</w:t>
      </w:r>
      <w:r w:rsidR="00F52262" w:rsidRPr="00153618">
        <w:rPr>
          <w:color w:val="000000" w:themeColor="text1"/>
          <w:lang w:val="nl-NL"/>
        </w:rPr>
        <w:t>ửa</w:t>
      </w:r>
      <w:r w:rsidRPr="00153618">
        <w:rPr>
          <w:color w:val="000000" w:themeColor="text1"/>
          <w:lang w:val="nl-NL"/>
        </w:rPr>
        <w:t xml:space="preserve"> biển. Phần lớn diện tích khu vực lập quy hoạch là đất trồng hoa màu và </w:t>
      </w:r>
      <w:r w:rsidR="00F52262" w:rsidRPr="00153618">
        <w:rPr>
          <w:color w:val="000000" w:themeColor="text1"/>
          <w:lang w:val="nl-NL"/>
        </w:rPr>
        <w:t>dân cư đang sinh sống, có một phần là đất mặt nước thấp trũng</w:t>
      </w:r>
      <w:r w:rsidRPr="00153618">
        <w:rPr>
          <w:color w:val="000000" w:themeColor="text1"/>
          <w:lang w:val="nl-NL"/>
        </w:rPr>
        <w:t xml:space="preserve"> là cơ sở để tạo lập không gian phù hợp ý tưởng quy hoạch.</w:t>
      </w:r>
    </w:p>
    <w:p w14:paraId="5775912D" w14:textId="77777777" w:rsidR="002E68A4" w:rsidRPr="00153618" w:rsidRDefault="002E68A4" w:rsidP="00EA48AD">
      <w:pPr>
        <w:pStyle w:val="Heading2"/>
        <w:tabs>
          <w:tab w:val="left" w:pos="1170"/>
        </w:tabs>
        <w:ind w:left="0" w:firstLine="547"/>
        <w:jc w:val="left"/>
        <w:rPr>
          <w:color w:val="000000" w:themeColor="text1"/>
          <w:lang w:val="pt-BR"/>
        </w:rPr>
      </w:pPr>
      <w:bookmarkStart w:id="150" w:name="_Toc174205080"/>
      <w:bookmarkStart w:id="151" w:name="_Toc213601306"/>
      <w:r w:rsidRPr="00153618">
        <w:rPr>
          <w:color w:val="000000" w:themeColor="text1"/>
          <w:lang w:val="pt-BR"/>
        </w:rPr>
        <w:t>Các nguyên tắc và yêu cầu chung thiết kế đô thị</w:t>
      </w:r>
      <w:bookmarkEnd w:id="150"/>
      <w:bookmarkEnd w:id="151"/>
    </w:p>
    <w:p w14:paraId="544F6316" w14:textId="77777777" w:rsidR="002E68A4" w:rsidRPr="00153618" w:rsidRDefault="002E68A4" w:rsidP="006512FA">
      <w:pPr>
        <w:pStyle w:val="ListParagraph"/>
        <w:numPr>
          <w:ilvl w:val="0"/>
          <w:numId w:val="13"/>
        </w:numPr>
        <w:tabs>
          <w:tab w:val="left" w:pos="990"/>
        </w:tabs>
        <w:spacing w:before="60" w:after="0" w:line="340" w:lineRule="exact"/>
        <w:ind w:left="0" w:firstLine="540"/>
        <w:contextualSpacing w:val="0"/>
        <w:rPr>
          <w:i/>
          <w:color w:val="000000" w:themeColor="text1"/>
          <w:spacing w:val="-4"/>
          <w:szCs w:val="26"/>
          <w:lang w:val="vi-VN"/>
        </w:rPr>
      </w:pPr>
      <w:r w:rsidRPr="00153618">
        <w:rPr>
          <w:i/>
          <w:color w:val="000000" w:themeColor="text1"/>
          <w:spacing w:val="-4"/>
          <w:szCs w:val="26"/>
        </w:rPr>
        <w:t>Nguyên tắc chung:</w:t>
      </w:r>
    </w:p>
    <w:p w14:paraId="04991784" w14:textId="0901952A"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Tuân thủ định hướng phát triển chung của thành phố Nha Trang</w:t>
      </w:r>
      <w:r w:rsidR="00F52262" w:rsidRPr="00153618">
        <w:rPr>
          <w:rFonts w:eastAsia="Times New Roman"/>
          <w:bCs/>
          <w:color w:val="000000" w:themeColor="text1"/>
          <w:szCs w:val="26"/>
          <w:lang w:val="nl-NL"/>
        </w:rPr>
        <w:t xml:space="preserve"> trước đây</w:t>
      </w:r>
      <w:r w:rsidRPr="00153618">
        <w:rPr>
          <w:rFonts w:eastAsia="Times New Roman"/>
          <w:bCs/>
          <w:color w:val="000000" w:themeColor="text1"/>
          <w:szCs w:val="26"/>
          <w:lang w:val="nl-NL"/>
        </w:rPr>
        <w:t>.</w:t>
      </w:r>
    </w:p>
    <w:p w14:paraId="0027D23D"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Đảm bảo tính thống nhất từ không gian tổng thể đến không gian cụ thể thuộc phân khu; phải có tính kế thừa kiến trúc, cảnh quan đô thị và phù hợp với điều kiện, đặc điểm tự nhiên, đồng thời tôn trọng tập quán, văn hoá địa phương; phát huy các giá trị truyền thống để gìn giữ bản sắc của địa phương trong kiến trúc, cảnh quan đô thị.</w:t>
      </w:r>
    </w:p>
    <w:p w14:paraId="12B912E1"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Khai thác hợp lý cảnh quan thiên nhiên nhằm tạo ra giá trị thẩm mỹ, gắn với tiện nghi, nâng cao hiệu quả sử dụng không gian và bảo vệ môi trường đô thị.</w:t>
      </w:r>
    </w:p>
    <w:p w14:paraId="6115F55D"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Tuân thủ quy hoạch tổng mặt bằng sử dụng đất, các chỉ tiêu khống chế đã được xác lập trong quy hoạch.</w:t>
      </w:r>
    </w:p>
    <w:p w14:paraId="2272DEC3"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Tuân thủ các yêu cầu, quy định được xác lập theo tiêu chuẩn, QCXDVN.</w:t>
      </w:r>
    </w:p>
    <w:p w14:paraId="2BD8B310"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Tuân thủ quy định hiện hành đối với các công trình có liên quan.</w:t>
      </w:r>
    </w:p>
    <w:p w14:paraId="335A2695" w14:textId="77777777" w:rsidR="002E68A4" w:rsidRPr="00153618" w:rsidRDefault="002E68A4" w:rsidP="006512FA">
      <w:pPr>
        <w:pStyle w:val="ListParagraph"/>
        <w:numPr>
          <w:ilvl w:val="0"/>
          <w:numId w:val="13"/>
        </w:numPr>
        <w:tabs>
          <w:tab w:val="left" w:pos="990"/>
        </w:tabs>
        <w:spacing w:before="60" w:after="0" w:line="340" w:lineRule="exact"/>
        <w:ind w:left="0" w:firstLine="540"/>
        <w:contextualSpacing w:val="0"/>
        <w:rPr>
          <w:i/>
          <w:color w:val="000000" w:themeColor="text1"/>
          <w:spacing w:val="-4"/>
          <w:szCs w:val="26"/>
        </w:rPr>
      </w:pPr>
      <w:r w:rsidRPr="00153618">
        <w:rPr>
          <w:i/>
          <w:color w:val="000000" w:themeColor="text1"/>
          <w:spacing w:val="-4"/>
          <w:szCs w:val="26"/>
        </w:rPr>
        <w:t>Yêu cầu chung:</w:t>
      </w:r>
    </w:p>
    <w:p w14:paraId="2486FDB1"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Bố cục quy hoạch công trình cần được nghiên cứu trên cơ sở phân tích về các điều kiện vi khí hậu của khu đất thiết kế, lựa chọn được giải pháp tối ưu về bố cục công trình để hạn chế tác động xấu của hướng nắng, hướng gió đối với điều kiện vi khí hậu trong công trình.</w:t>
      </w:r>
    </w:p>
    <w:p w14:paraId="69BF47CA"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mô đất công trình tuân thủ quy định về quy mô đã được xác lập trong quy hoạch tổng mặt bằng sử dụng đất. Vị trí và quy mô cụ thể các chức năng tuân thủ tiêu chuẩn, quy chuẩn xây dựng Việt Nam.</w:t>
      </w:r>
    </w:p>
    <w:p w14:paraId="6A31FE13"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Mật độ xây dựng công trình tối đa, tối thiểu phải đáp ứng theo theo quy định đã được xác lập trong quy hoạch tổng mặt bằng sử dụng đất. Tùy từng chức năng sử dụng và vị trí cụ thể mật độ xây dựng công trình tối đa, tối thiểu phải tuân thủ tiêu chuẩn, quy chuẩn xây dựng Việt Nam.</w:t>
      </w:r>
    </w:p>
    <w:p w14:paraId="1AED1C1C"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Tầng cao công trình tối đa, tối thiểu phải đáp ứng theo theo quy định đã được xác lập trong quy hoạch tổng mặt bằng sử dụng đất.</w:t>
      </w:r>
    </w:p>
    <w:p w14:paraId="155C25A8"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Chiều cao các tầng nhà, mái đón, mái hè phố, bậc thềm, ban công và các chi tiết kiến trúc (gờ, chỉ, phào…), phải đảm bảo hài hòa, đảm bảo tính thống nhất và mối tương quan về chiều cao với các công trình lân cận cho từng khu chức năng và cho toàn khu vực; khuyến khích xây dựng công trình có chiều cao các tầng nhà, mái đón, mái hè phố, bậc thềm, ban công và các chi tiết kiến trúc (gờ, chỉ, phào…) bằng nhau.</w:t>
      </w:r>
    </w:p>
    <w:p w14:paraId="0B1D5C73"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Khoảng lùi của công trình tuân thủ khoảng lùi tối thiểu đã được quy định theo tiêu chuẩn, quy chuẩn xây dựng Việt Nam, đảm bảo tính thống nhất trên các tuyến phố.</w:t>
      </w:r>
    </w:p>
    <w:p w14:paraId="00706705"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Hình khối, màu sắc, ánh sáng, hình thức kiến trúc chủ đạo của các công trình kiến trúc, hệ thống cây xanh, mặt nước phải phù hợp với không gian chung và tính chất sử dụng của công trình.</w:t>
      </w:r>
    </w:p>
    <w:p w14:paraId="732CE9FA"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Tỷ lệ đất trồng cây xanh trong các lô đất không thấp hơn các quy định đã được xác lập trong tiêu chuẩn, quy chuẩn xây dựng Việt Nam, khuyến khích tạo lập hệ thống cây xanh lớn hơn theo quy định và nghiên cứu xây dựng công trình theo hướng đô thị xanh.</w:t>
      </w:r>
    </w:p>
    <w:p w14:paraId="1D1920BF"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Cổng ra vào, biển hiệu quảng cáo phải đảm bảo hài hòa, đảm bảo tính thống nhất và mối tương quan về kích thước (chiều cao, chiều rộng), hình thức kiến trúc với các công trình lân cận cho từng khu chức năng và cho toàn khu vực; khuyến khích nghiên cứu xây dựng đảm bảo tính thống nhất bằng nhau.</w:t>
      </w:r>
    </w:p>
    <w:p w14:paraId="680A073E" w14:textId="77777777" w:rsidR="002E68A4" w:rsidRPr="00153618" w:rsidRDefault="002E68A4" w:rsidP="00EA48AD">
      <w:pPr>
        <w:pStyle w:val="Heading2"/>
        <w:tabs>
          <w:tab w:val="left" w:pos="1170"/>
        </w:tabs>
        <w:ind w:left="0" w:firstLine="547"/>
        <w:jc w:val="left"/>
        <w:rPr>
          <w:color w:val="000000" w:themeColor="text1"/>
          <w:lang w:val="pt-BR"/>
        </w:rPr>
      </w:pPr>
      <w:bookmarkStart w:id="152" w:name="_Toc174205081"/>
      <w:bookmarkStart w:id="153" w:name="_Toc213601307"/>
      <w:r w:rsidRPr="00153618">
        <w:rPr>
          <w:color w:val="000000" w:themeColor="text1"/>
          <w:lang w:val="pt-BR"/>
        </w:rPr>
        <w:t>Giải pháp thiết kế đô thị</w:t>
      </w:r>
      <w:bookmarkEnd w:id="152"/>
      <w:bookmarkEnd w:id="153"/>
    </w:p>
    <w:p w14:paraId="63C4B6C7" w14:textId="77777777" w:rsidR="002E68A4" w:rsidRPr="00153618" w:rsidRDefault="002E68A4" w:rsidP="00EA48AD">
      <w:pPr>
        <w:pStyle w:val="Noidung"/>
        <w:tabs>
          <w:tab w:val="left" w:pos="630"/>
        </w:tabs>
        <w:ind w:firstLine="567"/>
        <w:rPr>
          <w:color w:val="000000" w:themeColor="text1"/>
          <w:lang w:val="nl-NL"/>
        </w:rPr>
      </w:pPr>
      <w:r w:rsidRPr="00153618">
        <w:rPr>
          <w:color w:val="000000" w:themeColor="text1"/>
          <w:lang w:val="nl-NL"/>
        </w:rPr>
        <w:t>Trên cơ sở ranh giới nghiên cứu với các không gian cảnh quan tự nhiên, các tuyến đường giao thông chính đã được xác lập trong quy hoạch sử dụng đất để xác định các khu chức năng, các ô quy hoạch, khu vực trung tâm, các trục đường chính, các khu vực không gian mở, các công trình điểm nhấn.</w:t>
      </w:r>
    </w:p>
    <w:p w14:paraId="0CA4E7A8" w14:textId="77777777" w:rsidR="002E68A4" w:rsidRPr="00153618" w:rsidRDefault="002E68A4" w:rsidP="00EA48AD">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54" w:name="_Toc174205082"/>
      <w:bookmarkStart w:id="155" w:name="_Toc213601308"/>
      <w:r w:rsidRPr="00153618">
        <w:rPr>
          <w:b/>
          <w:bCs/>
          <w:i/>
          <w:iCs/>
          <w:color w:val="000000" w:themeColor="text1"/>
          <w:lang w:val="pt-BR"/>
        </w:rPr>
        <w:t>Xác định các chỉ tiêu khống chế về khoảng lùi</w:t>
      </w:r>
      <w:bookmarkEnd w:id="154"/>
      <w:bookmarkEnd w:id="155"/>
    </w:p>
    <w:p w14:paraId="2D57D912" w14:textId="2E5E0BFB" w:rsidR="002E68A4" w:rsidRPr="00153618" w:rsidRDefault="002E68A4" w:rsidP="006512FA">
      <w:pPr>
        <w:pStyle w:val="ListParagraph"/>
        <w:keepNext/>
        <w:keepLines/>
        <w:numPr>
          <w:ilvl w:val="7"/>
          <w:numId w:val="16"/>
        </w:numPr>
        <w:tabs>
          <w:tab w:val="left" w:pos="900"/>
        </w:tabs>
        <w:spacing w:before="0" w:after="0" w:line="360" w:lineRule="exact"/>
        <w:ind w:left="0" w:firstLine="540"/>
        <w:jc w:val="left"/>
        <w:rPr>
          <w:i/>
          <w:color w:val="000000" w:themeColor="text1"/>
          <w:kern w:val="2"/>
          <w:szCs w:val="26"/>
          <w:lang w:val="pt-BR"/>
        </w:rPr>
      </w:pPr>
      <w:r w:rsidRPr="00153618">
        <w:rPr>
          <w:i/>
          <w:color w:val="000000" w:themeColor="text1"/>
          <w:kern w:val="2"/>
          <w:szCs w:val="26"/>
          <w:lang w:val="pt-BR"/>
        </w:rPr>
        <w:t>Xác định khoảng lùi trên cơ sở đánh giá hiện trạng cốt nền và kiến trúc cảnh quan, địa hình tự nhiên, tính chất và chức năng các tuyến phố chính</w:t>
      </w:r>
    </w:p>
    <w:p w14:paraId="78FC79D6" w14:textId="77777777" w:rsidR="002E68A4" w:rsidRPr="00153618" w:rsidRDefault="002E68A4" w:rsidP="0004336C">
      <w:pPr>
        <w:pStyle w:val="Noidung"/>
        <w:tabs>
          <w:tab w:val="left" w:pos="630"/>
        </w:tabs>
        <w:ind w:firstLine="567"/>
        <w:rPr>
          <w:color w:val="000000" w:themeColor="text1"/>
          <w:lang w:val="nl-NL"/>
        </w:rPr>
      </w:pPr>
      <w:r w:rsidRPr="00153618">
        <w:rPr>
          <w:color w:val="000000" w:themeColor="text1"/>
          <w:lang w:val="nl-NL"/>
        </w:rPr>
        <w:t>Khoảng lùi xây dựng công trình được xác định dựa trên tính chất chức năng phục vụ và tùy theo từng tuyến đường cụ thể có quy định phù hợp.</w:t>
      </w:r>
    </w:p>
    <w:p w14:paraId="08DB079F" w14:textId="77777777" w:rsidR="002E68A4" w:rsidRPr="00153618" w:rsidRDefault="002E68A4" w:rsidP="0004336C">
      <w:pPr>
        <w:pStyle w:val="Noidung"/>
        <w:tabs>
          <w:tab w:val="left" w:pos="630"/>
        </w:tabs>
        <w:ind w:firstLine="567"/>
        <w:rPr>
          <w:color w:val="000000" w:themeColor="text1"/>
          <w:lang w:val="nl-NL"/>
        </w:rPr>
      </w:pPr>
      <w:r w:rsidRPr="00153618">
        <w:rPr>
          <w:color w:val="000000" w:themeColor="text1"/>
          <w:lang w:val="nl-NL"/>
        </w:rPr>
        <w:lastRenderedPageBreak/>
        <w:t>Các khu vực có địa hình tự nhiên đặc thù, từng công trình cụ thể sẽ được thiết kế đảm bảo khoảng lùi để thiết kế kè, taluy phù hợp việc tiếp cận công trình.</w:t>
      </w:r>
    </w:p>
    <w:p w14:paraId="55C0226C" w14:textId="77777777" w:rsidR="002E68A4" w:rsidRPr="00153618" w:rsidRDefault="002E68A4" w:rsidP="006512FA">
      <w:pPr>
        <w:pStyle w:val="ListParagraph"/>
        <w:keepNext/>
        <w:keepLines/>
        <w:numPr>
          <w:ilvl w:val="7"/>
          <w:numId w:val="16"/>
        </w:numPr>
        <w:tabs>
          <w:tab w:val="left" w:pos="900"/>
        </w:tabs>
        <w:spacing w:before="0" w:after="0" w:line="360" w:lineRule="exact"/>
        <w:ind w:left="0" w:firstLine="540"/>
        <w:jc w:val="left"/>
        <w:rPr>
          <w:i/>
          <w:color w:val="000000" w:themeColor="text1"/>
          <w:kern w:val="2"/>
          <w:szCs w:val="26"/>
          <w:lang w:val="pt-BR"/>
        </w:rPr>
      </w:pPr>
      <w:r w:rsidRPr="00153618">
        <w:rPr>
          <w:i/>
          <w:color w:val="000000" w:themeColor="text1"/>
          <w:kern w:val="2"/>
          <w:szCs w:val="26"/>
          <w:lang w:val="pt-BR"/>
        </w:rPr>
        <w:t>Xác định khoảng lùi phù hợp với quy chuẩn, tiêu chuẩn xây dựng hiện hành</w:t>
      </w:r>
    </w:p>
    <w:p w14:paraId="46F563E6" w14:textId="77777777" w:rsidR="002E68A4" w:rsidRPr="00153618" w:rsidRDefault="002E68A4" w:rsidP="0004336C">
      <w:pPr>
        <w:pStyle w:val="Noidung"/>
        <w:tabs>
          <w:tab w:val="left" w:pos="630"/>
        </w:tabs>
        <w:ind w:firstLine="567"/>
        <w:rPr>
          <w:color w:val="000000" w:themeColor="text1"/>
          <w:lang w:val="nl-NL"/>
        </w:rPr>
      </w:pPr>
      <w:r w:rsidRPr="00153618">
        <w:rPr>
          <w:color w:val="000000" w:themeColor="text1"/>
          <w:lang w:val="nl-NL"/>
        </w:rPr>
        <w:t>Khoảng lùi công trình tuân thủ theo Quy chuẩn xây dựng Việt Nam QCXDVN 01:2021/BXD về quy hoạch xây dựng ban hành kèm theo Thông tư số 01/2021/TT-BXD ngày 19/05/2021 của Bộ Xây dựng. Khoảng lùi của các công trình tiếp giáp với đường giao thông (đối với đường giao thông cấp khu vực trở lên) thỏa mãn quy định trong Bảng 2.7. Quy định khoảng lùi tối thiểu (m) của các công trình theo bề rộng đường (giới hạn bởi các chỉ giới đường đỏ) và chiều cao xây dựng công trình. (Đối với tổ hợp công trình bao gồm phần đế công trình và tháp cao phía trên thì các quy định về khoảng lùi công trình được áp dụng riêng đối với phần đế công trình và đối với phần tháp cao phía trên theo chiều cao tương ứng của mỗi phần)</w:t>
      </w:r>
    </w:p>
    <w:bookmarkEnd w:id="147"/>
    <w:p w14:paraId="4F064027" w14:textId="77777777" w:rsidR="002E68A4" w:rsidRPr="00153618" w:rsidRDefault="002E68A4" w:rsidP="0004336C">
      <w:pPr>
        <w:pStyle w:val="Noidung"/>
        <w:tabs>
          <w:tab w:val="left" w:pos="630"/>
        </w:tabs>
        <w:ind w:firstLine="567"/>
        <w:jc w:val="center"/>
        <w:rPr>
          <w:color w:val="000000" w:themeColor="text1"/>
          <w:lang w:val="nl-NL"/>
        </w:rPr>
      </w:pPr>
      <w:r w:rsidRPr="00153618">
        <w:rPr>
          <w:color w:val="000000" w:themeColor="text1"/>
          <w:lang w:val="nl-NL"/>
        </w:rPr>
        <w:t>Khoảng lùi các công trình được xác định theo bảng sau:</w:t>
      </w:r>
    </w:p>
    <w:tbl>
      <w:tblPr>
        <w:tblW w:w="8920" w:type="dxa"/>
        <w:tblCellMar>
          <w:left w:w="0" w:type="dxa"/>
          <w:right w:w="0" w:type="dxa"/>
        </w:tblCellMar>
        <w:tblLook w:val="04A0" w:firstRow="1" w:lastRow="0" w:firstColumn="1" w:lastColumn="0" w:noHBand="0" w:noVBand="1"/>
      </w:tblPr>
      <w:tblGrid>
        <w:gridCol w:w="600"/>
        <w:gridCol w:w="2402"/>
        <w:gridCol w:w="1837"/>
        <w:gridCol w:w="1731"/>
        <w:gridCol w:w="2350"/>
      </w:tblGrid>
      <w:tr w:rsidR="00153618" w:rsidRPr="00153618" w14:paraId="09998192" w14:textId="77777777" w:rsidTr="0004336C">
        <w:trPr>
          <w:trHeight w:val="246"/>
        </w:trPr>
        <w:tc>
          <w:tcPr>
            <w:tcW w:w="600" w:type="dxa"/>
            <w:vMerge w:val="restart"/>
            <w:tcBorders>
              <w:top w:val="single" w:sz="6" w:space="0" w:color="9A9A9A"/>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hideMark/>
          </w:tcPr>
          <w:p w14:paraId="3DD7EA97" w14:textId="65097EDF" w:rsidR="002E68A4" w:rsidRPr="00153618" w:rsidRDefault="002E68A4" w:rsidP="00E86BEA">
            <w:pPr>
              <w:spacing w:before="0" w:after="0" w:line="240" w:lineRule="auto"/>
              <w:ind w:firstLine="0"/>
              <w:jc w:val="center"/>
              <w:rPr>
                <w:rFonts w:eastAsia="Times New Roman"/>
                <w:b/>
                <w:bCs/>
                <w:color w:val="000000" w:themeColor="text1"/>
                <w:sz w:val="22"/>
              </w:rPr>
            </w:pPr>
            <w:r w:rsidRPr="00153618">
              <w:rPr>
                <w:rFonts w:eastAsia="Times New Roman"/>
                <w:b/>
                <w:bCs/>
                <w:color w:val="000000" w:themeColor="text1"/>
                <w:sz w:val="22"/>
              </w:rPr>
              <w:t>S</w:t>
            </w:r>
            <w:r w:rsidR="00E86BEA" w:rsidRPr="00153618">
              <w:rPr>
                <w:rFonts w:eastAsia="Times New Roman"/>
                <w:b/>
                <w:bCs/>
                <w:color w:val="000000" w:themeColor="text1"/>
                <w:sz w:val="22"/>
              </w:rPr>
              <w:t>tt</w:t>
            </w:r>
          </w:p>
        </w:tc>
        <w:tc>
          <w:tcPr>
            <w:tcW w:w="2402" w:type="dxa"/>
            <w:vMerge w:val="restart"/>
            <w:tcBorders>
              <w:top w:val="single" w:sz="6" w:space="0" w:color="9A9A9A"/>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hideMark/>
          </w:tcPr>
          <w:p w14:paraId="1F4F7534" w14:textId="30F43894" w:rsidR="002E68A4" w:rsidRPr="00153618" w:rsidRDefault="00B12BCA" w:rsidP="0044551E">
            <w:pPr>
              <w:spacing w:before="0" w:after="0" w:line="240" w:lineRule="auto"/>
              <w:ind w:firstLine="0"/>
              <w:jc w:val="center"/>
              <w:rPr>
                <w:rFonts w:eastAsia="Times New Roman"/>
                <w:b/>
                <w:bCs/>
                <w:color w:val="000000" w:themeColor="text1"/>
                <w:sz w:val="22"/>
              </w:rPr>
            </w:pPr>
            <w:r w:rsidRPr="00153618">
              <w:rPr>
                <w:rFonts w:eastAsia="Times New Roman"/>
                <w:b/>
                <w:bCs/>
                <w:color w:val="000000" w:themeColor="text1"/>
                <w:sz w:val="22"/>
              </w:rPr>
              <w:t>Loại công trình</w:t>
            </w:r>
          </w:p>
        </w:tc>
        <w:tc>
          <w:tcPr>
            <w:tcW w:w="591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bottom"/>
            <w:hideMark/>
          </w:tcPr>
          <w:p w14:paraId="46501745"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b/>
                <w:bCs/>
                <w:color w:val="000000" w:themeColor="text1"/>
                <w:sz w:val="22"/>
              </w:rPr>
              <w:t>Khoảng lùi xây dựng so với lộ giới đường</w:t>
            </w:r>
          </w:p>
        </w:tc>
      </w:tr>
      <w:tr w:rsidR="00153618" w:rsidRPr="00153618" w14:paraId="13D69C97" w14:textId="77777777" w:rsidTr="0044551E">
        <w:trPr>
          <w:trHeight w:val="457"/>
        </w:trPr>
        <w:tc>
          <w:tcPr>
            <w:tcW w:w="0" w:type="auto"/>
            <w:vMerge/>
            <w:tcBorders>
              <w:top w:val="single" w:sz="6" w:space="0" w:color="9A9A9A"/>
              <w:left w:val="single" w:sz="6" w:space="0" w:color="000000"/>
              <w:bottom w:val="single" w:sz="6" w:space="0" w:color="000000"/>
              <w:right w:val="single" w:sz="6" w:space="0" w:color="000000"/>
            </w:tcBorders>
            <w:vAlign w:val="center"/>
            <w:hideMark/>
          </w:tcPr>
          <w:p w14:paraId="610C66CC"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0" w:type="auto"/>
            <w:vMerge/>
            <w:tcBorders>
              <w:top w:val="single" w:sz="6" w:space="0" w:color="9A9A9A"/>
              <w:left w:val="single" w:sz="6" w:space="0" w:color="000000"/>
              <w:bottom w:val="single" w:sz="6" w:space="0" w:color="000000"/>
              <w:right w:val="single" w:sz="6" w:space="0" w:color="000000"/>
            </w:tcBorders>
            <w:vAlign w:val="center"/>
            <w:hideMark/>
          </w:tcPr>
          <w:p w14:paraId="33D0991F"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1837"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648EFB26"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b/>
                <w:bCs/>
                <w:color w:val="000000" w:themeColor="text1"/>
                <w:sz w:val="22"/>
              </w:rPr>
              <w:t>L= 13m; 16m</w:t>
            </w:r>
          </w:p>
        </w:tc>
        <w:tc>
          <w:tcPr>
            <w:tcW w:w="1731"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5C45C62E"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b/>
                <w:bCs/>
                <w:color w:val="000000" w:themeColor="text1"/>
                <w:sz w:val="22"/>
              </w:rPr>
              <w:t>L = 20m</w:t>
            </w:r>
          </w:p>
        </w:tc>
        <w:tc>
          <w:tcPr>
            <w:tcW w:w="2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7BD0C9B2"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b/>
                <w:bCs/>
                <w:color w:val="000000" w:themeColor="text1"/>
                <w:sz w:val="22"/>
              </w:rPr>
              <w:t>L=23m, 25m, 27m, 26m, 32m, 33m; 43m</w:t>
            </w:r>
          </w:p>
        </w:tc>
      </w:tr>
      <w:tr w:rsidR="00153618" w:rsidRPr="00153618" w14:paraId="57C93A59" w14:textId="77777777" w:rsidTr="0044551E">
        <w:trPr>
          <w:trHeight w:val="328"/>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2B420820"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1</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1F3E811A"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Công trình nhà ở thấp tầng hiện hữu</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3BEB953E"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0m</w:t>
            </w:r>
          </w:p>
        </w:tc>
      </w:tr>
      <w:tr w:rsidR="00153618" w:rsidRPr="00153618" w14:paraId="0A52AF63" w14:textId="77777777" w:rsidTr="0044551E">
        <w:trPr>
          <w:trHeight w:val="343"/>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5DD04577"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1A05DDF8"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Công trình nhà ở thấp tầng xây mới</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6E21309B"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0m</w:t>
            </w:r>
          </w:p>
        </w:tc>
      </w:tr>
      <w:tr w:rsidR="00153618" w:rsidRPr="00153618" w14:paraId="5922E7A1" w14:textId="77777777" w:rsidTr="0044551E">
        <w:trPr>
          <w:trHeight w:val="157"/>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211F0CDC"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3F3D079F"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Công trình nhà ở chung cư</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235A4557"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 6m</w:t>
            </w:r>
          </w:p>
        </w:tc>
      </w:tr>
      <w:tr w:rsidR="00153618" w:rsidRPr="00153618" w14:paraId="0007E1AD" w14:textId="77777777" w:rsidTr="0044551E">
        <w:trPr>
          <w:trHeight w:val="343"/>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2B1D0134"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2</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12C3E915"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Trường mầm non</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00D17F28"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3m (riêng đối với vị trí cổng ra vào khuyến khích lùi thêm hoặc để trống tầng trệt và bố trí vịnh tránh xe)</w:t>
            </w:r>
          </w:p>
        </w:tc>
      </w:tr>
      <w:tr w:rsidR="00153618" w:rsidRPr="00153618" w14:paraId="1AF322ED" w14:textId="77777777" w:rsidTr="0044551E">
        <w:trPr>
          <w:trHeight w:val="500"/>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4969498B"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3</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67373877"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Trường tiểu học, trường trung học cơ sở, trường trung học phổ thông</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4C7E0E30"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3m (riêng đối với vị trí cổng ra vào khuyến khích lùi thêm hoặc để trống tầng trệt và bố trí vịnh tránh xe)</w:t>
            </w:r>
          </w:p>
        </w:tc>
      </w:tr>
      <w:tr w:rsidR="00153618" w:rsidRPr="00153618" w14:paraId="796B6CA6" w14:textId="77777777" w:rsidTr="0044551E">
        <w:trPr>
          <w:trHeight w:val="428"/>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7C8FAF9E"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4</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2F513237"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Công trình dịch vụ công cộng (chợ, y tế, …)</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59003E85"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0m</w:t>
            </w:r>
          </w:p>
        </w:tc>
      </w:tr>
      <w:tr w:rsidR="00153618" w:rsidRPr="00153618" w14:paraId="66348088" w14:textId="77777777" w:rsidTr="0044551E">
        <w:trPr>
          <w:trHeight w:val="600"/>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29341192"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5</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4D92CBDB"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Công trình công cộng khác (cơ quan, công trình tôn giáo)</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13A364C8"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 3m</w:t>
            </w:r>
          </w:p>
        </w:tc>
        <w:tc>
          <w:tcPr>
            <w:tcW w:w="1731"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7E5E066C"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0m</w:t>
            </w:r>
          </w:p>
        </w:tc>
        <w:tc>
          <w:tcPr>
            <w:tcW w:w="2349" w:type="dxa"/>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78295F28"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0m</w:t>
            </w:r>
          </w:p>
        </w:tc>
      </w:tr>
      <w:tr w:rsidR="00153618" w:rsidRPr="00153618" w14:paraId="0023B78F" w14:textId="77777777" w:rsidTr="0044551E">
        <w:trPr>
          <w:trHeight w:val="600"/>
        </w:trPr>
        <w:tc>
          <w:tcPr>
            <w:tcW w:w="600"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hideMark/>
          </w:tcPr>
          <w:p w14:paraId="0733DD1E"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7</w:t>
            </w:r>
          </w:p>
        </w:tc>
        <w:tc>
          <w:tcPr>
            <w:tcW w:w="2402"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6BB6771A"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Công trình thương mại dịch vụ hỗn hợp</w:t>
            </w:r>
          </w:p>
        </w:tc>
        <w:tc>
          <w:tcPr>
            <w:tcW w:w="591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52040AEB"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 3m (đối với chiều cao công trình dưới 28 m). Riêng đối với công trình tập trung đông người khuyến khích tăng thêm khoảng lùi tầng trệt từ 6-12m</w:t>
            </w:r>
          </w:p>
        </w:tc>
      </w:tr>
      <w:tr w:rsidR="00153618" w:rsidRPr="00153618" w14:paraId="2EEFEA3A" w14:textId="77777777" w:rsidTr="0044551E">
        <w:trPr>
          <w:trHeight w:val="328"/>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545A8C9"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C691DF0"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591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37AE25E1"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 6m (đối với chiều cao công trình trên 28 m). Riêng đối với công trình tập trung đông người khuyến khích tăng thêm khoảng lùi tầng trệt từ 6-12m</w:t>
            </w:r>
          </w:p>
        </w:tc>
      </w:tr>
      <w:tr w:rsidR="00153618" w:rsidRPr="00153618" w14:paraId="77858789" w14:textId="77777777" w:rsidTr="0044551E">
        <w:trPr>
          <w:trHeight w:val="385"/>
        </w:trPr>
        <w:tc>
          <w:tcPr>
            <w:tcW w:w="600"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hideMark/>
          </w:tcPr>
          <w:p w14:paraId="44F98378"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8</w:t>
            </w:r>
          </w:p>
        </w:tc>
        <w:tc>
          <w:tcPr>
            <w:tcW w:w="2402"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3335689D"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Công trình cao tầng</w:t>
            </w:r>
          </w:p>
          <w:p w14:paraId="22FB1698"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Khối đế</w:t>
            </w:r>
          </w:p>
        </w:tc>
        <w:tc>
          <w:tcPr>
            <w:tcW w:w="1837" w:type="dxa"/>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159E8A9B"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6m (riêng đối với công trình tập trung đông người khuyến khích tăng thêm khoảng lùi tầng trệt từ 6-12m)</w:t>
            </w:r>
          </w:p>
        </w:tc>
        <w:tc>
          <w:tcPr>
            <w:tcW w:w="1731" w:type="dxa"/>
            <w:tcBorders>
              <w:top w:val="single" w:sz="6" w:space="0" w:color="000000"/>
              <w:left w:val="single" w:sz="6" w:space="0" w:color="9A9A9A"/>
              <w:bottom w:val="single" w:sz="6" w:space="0" w:color="000000"/>
              <w:right w:val="single" w:sz="6" w:space="0" w:color="9A9A9A"/>
            </w:tcBorders>
            <w:shd w:val="clear" w:color="auto" w:fill="FFFFFF"/>
            <w:tcMar>
              <w:top w:w="0" w:type="dxa"/>
              <w:left w:w="30" w:type="dxa"/>
              <w:bottom w:w="30" w:type="dxa"/>
              <w:right w:w="30" w:type="dxa"/>
            </w:tcMar>
            <w:hideMark/>
          </w:tcPr>
          <w:p w14:paraId="7E38176C"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c>
          <w:tcPr>
            <w:tcW w:w="2349" w:type="dxa"/>
            <w:tcBorders>
              <w:top w:val="single" w:sz="6" w:space="0" w:color="000000"/>
              <w:left w:val="single" w:sz="6" w:space="0" w:color="9A9A9A"/>
              <w:bottom w:val="single" w:sz="6" w:space="0" w:color="000000"/>
              <w:right w:val="single" w:sz="6" w:space="0" w:color="9A9A9A"/>
            </w:tcBorders>
            <w:shd w:val="clear" w:color="auto" w:fill="FFFFFF"/>
            <w:tcMar>
              <w:top w:w="0" w:type="dxa"/>
              <w:left w:w="30" w:type="dxa"/>
              <w:bottom w:w="30" w:type="dxa"/>
              <w:right w:w="30" w:type="dxa"/>
            </w:tcMar>
            <w:hideMark/>
          </w:tcPr>
          <w:p w14:paraId="48E79680"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r>
      <w:tr w:rsidR="00153618" w:rsidRPr="00153618" w14:paraId="32C767D3" w14:textId="77777777" w:rsidTr="0044551E">
        <w:trPr>
          <w:trHeight w:val="171"/>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8AD8735"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428E096"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1837" w:type="dxa"/>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7F3C9648"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Nếu công trình không có khối đế, được xem xét như khối tháp</w:t>
            </w:r>
          </w:p>
        </w:tc>
        <w:tc>
          <w:tcPr>
            <w:tcW w:w="1731" w:type="dxa"/>
            <w:tcBorders>
              <w:top w:val="single" w:sz="6" w:space="0" w:color="000000"/>
              <w:left w:val="single" w:sz="6" w:space="0" w:color="9A9A9A"/>
              <w:bottom w:val="single" w:sz="6" w:space="0" w:color="000000"/>
              <w:right w:val="single" w:sz="6" w:space="0" w:color="9A9A9A"/>
            </w:tcBorders>
            <w:shd w:val="clear" w:color="auto" w:fill="FFFFFF"/>
            <w:tcMar>
              <w:top w:w="0" w:type="dxa"/>
              <w:left w:w="30" w:type="dxa"/>
              <w:bottom w:w="30" w:type="dxa"/>
              <w:right w:w="30" w:type="dxa"/>
            </w:tcMar>
            <w:hideMark/>
          </w:tcPr>
          <w:p w14:paraId="525E4669"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c>
          <w:tcPr>
            <w:tcW w:w="2349" w:type="dxa"/>
            <w:tcBorders>
              <w:top w:val="single" w:sz="6" w:space="0" w:color="000000"/>
              <w:left w:val="single" w:sz="6" w:space="0" w:color="9A9A9A"/>
              <w:bottom w:val="single" w:sz="6" w:space="0" w:color="000000"/>
              <w:right w:val="single" w:sz="6" w:space="0" w:color="9A9A9A"/>
            </w:tcBorders>
            <w:shd w:val="clear" w:color="auto" w:fill="FFFFFF"/>
            <w:tcMar>
              <w:top w:w="0" w:type="dxa"/>
              <w:left w:w="30" w:type="dxa"/>
              <w:bottom w:w="30" w:type="dxa"/>
              <w:right w:w="30" w:type="dxa"/>
            </w:tcMar>
            <w:hideMark/>
          </w:tcPr>
          <w:p w14:paraId="05C00689"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r>
      <w:tr w:rsidR="00153618" w:rsidRPr="00153618" w14:paraId="3568D23E" w14:textId="77777777" w:rsidTr="0044551E">
        <w:trPr>
          <w:trHeight w:val="15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6E6CA05"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2402"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hideMark/>
          </w:tcPr>
          <w:p w14:paraId="7EE0D66A"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Công trình cao tầng</w:t>
            </w:r>
          </w:p>
          <w:p w14:paraId="128E8DFB" w14:textId="77777777" w:rsidR="002E68A4" w:rsidRPr="00153618" w:rsidRDefault="002E68A4" w:rsidP="0044551E">
            <w:pPr>
              <w:spacing w:before="0" w:after="0" w:line="240" w:lineRule="auto"/>
              <w:ind w:firstLine="0"/>
              <w:jc w:val="center"/>
              <w:rPr>
                <w:rFonts w:eastAsia="Times New Roman"/>
                <w:color w:val="000000" w:themeColor="text1"/>
                <w:sz w:val="22"/>
              </w:rPr>
            </w:pPr>
            <w:r w:rsidRPr="00153618">
              <w:rPr>
                <w:rFonts w:eastAsia="Times New Roman"/>
                <w:color w:val="000000" w:themeColor="text1"/>
                <w:sz w:val="22"/>
              </w:rPr>
              <w:t>Khối tháp</w:t>
            </w:r>
          </w:p>
        </w:tc>
        <w:tc>
          <w:tcPr>
            <w:tcW w:w="1837" w:type="dxa"/>
            <w:tcBorders>
              <w:top w:val="single" w:sz="6" w:space="0" w:color="000000"/>
              <w:left w:val="single" w:sz="6" w:space="0" w:color="000000"/>
              <w:bottom w:val="single" w:sz="6" w:space="0" w:color="9A9A9A"/>
              <w:right w:val="single" w:sz="6" w:space="0" w:color="9A9A9A"/>
            </w:tcBorders>
            <w:shd w:val="clear" w:color="auto" w:fill="FFFFFF"/>
            <w:tcMar>
              <w:top w:w="0" w:type="dxa"/>
              <w:left w:w="30" w:type="dxa"/>
              <w:bottom w:w="30" w:type="dxa"/>
              <w:right w:w="30" w:type="dxa"/>
            </w:tcMar>
            <w:hideMark/>
          </w:tcPr>
          <w:p w14:paraId="01E99833" w14:textId="77777777" w:rsidR="002E68A4" w:rsidRPr="00153618" w:rsidRDefault="002E68A4" w:rsidP="0044551E">
            <w:pPr>
              <w:spacing w:before="0" w:after="0" w:line="240" w:lineRule="auto"/>
              <w:ind w:firstLine="0"/>
              <w:jc w:val="left"/>
              <w:rPr>
                <w:rFonts w:eastAsia="Times New Roman"/>
                <w:color w:val="000000" w:themeColor="text1"/>
                <w:sz w:val="22"/>
              </w:rPr>
            </w:pPr>
            <w:r w:rsidRPr="00153618">
              <w:rPr>
                <w:rFonts w:eastAsia="Times New Roman"/>
                <w:color w:val="000000" w:themeColor="text1"/>
                <w:sz w:val="22"/>
              </w:rPr>
              <w:t>≥ 9m (xem xét theo phương án cụ thể và cân đối với không gian tiếp giáp lân cận)</w:t>
            </w:r>
          </w:p>
        </w:tc>
        <w:tc>
          <w:tcPr>
            <w:tcW w:w="1731" w:type="dxa"/>
            <w:tcBorders>
              <w:top w:val="single" w:sz="6" w:space="0" w:color="000000"/>
              <w:left w:val="single" w:sz="6" w:space="0" w:color="9A9A9A"/>
              <w:bottom w:val="single" w:sz="6" w:space="0" w:color="9A9A9A"/>
              <w:right w:val="single" w:sz="6" w:space="0" w:color="9A9A9A"/>
            </w:tcBorders>
            <w:shd w:val="clear" w:color="auto" w:fill="FFFFFF"/>
            <w:tcMar>
              <w:top w:w="0" w:type="dxa"/>
              <w:left w:w="30" w:type="dxa"/>
              <w:bottom w:w="30" w:type="dxa"/>
              <w:right w:w="30" w:type="dxa"/>
            </w:tcMar>
            <w:hideMark/>
          </w:tcPr>
          <w:p w14:paraId="798090F9"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c>
          <w:tcPr>
            <w:tcW w:w="2349" w:type="dxa"/>
            <w:tcBorders>
              <w:top w:val="single" w:sz="6" w:space="0" w:color="000000"/>
              <w:left w:val="single" w:sz="6" w:space="0" w:color="9A9A9A"/>
              <w:bottom w:val="single" w:sz="6" w:space="0" w:color="9A9A9A"/>
              <w:right w:val="single" w:sz="6" w:space="0" w:color="9A9A9A"/>
            </w:tcBorders>
            <w:shd w:val="clear" w:color="auto" w:fill="FFFFFF"/>
            <w:tcMar>
              <w:top w:w="0" w:type="dxa"/>
              <w:left w:w="30" w:type="dxa"/>
              <w:bottom w:w="30" w:type="dxa"/>
              <w:right w:w="30" w:type="dxa"/>
            </w:tcMar>
            <w:hideMark/>
          </w:tcPr>
          <w:p w14:paraId="5446A65B"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r>
      <w:tr w:rsidR="00153618" w:rsidRPr="00153618" w14:paraId="575947D8" w14:textId="77777777" w:rsidTr="0044551E">
        <w:trPr>
          <w:trHeight w:val="171"/>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1565E8E"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97632BF" w14:textId="77777777" w:rsidR="002E68A4" w:rsidRPr="00153618" w:rsidRDefault="002E68A4" w:rsidP="0044551E">
            <w:pPr>
              <w:spacing w:before="0" w:after="0" w:line="240" w:lineRule="auto"/>
              <w:ind w:firstLine="0"/>
              <w:jc w:val="left"/>
              <w:rPr>
                <w:rFonts w:eastAsia="Times New Roman"/>
                <w:color w:val="000000" w:themeColor="text1"/>
                <w:sz w:val="22"/>
              </w:rPr>
            </w:pPr>
          </w:p>
        </w:tc>
        <w:tc>
          <w:tcPr>
            <w:tcW w:w="1837" w:type="dxa"/>
            <w:tcBorders>
              <w:top w:val="single" w:sz="6" w:space="0" w:color="9A9A9A"/>
              <w:left w:val="single" w:sz="6" w:space="0" w:color="000000"/>
              <w:bottom w:val="single" w:sz="6" w:space="0" w:color="000000"/>
              <w:right w:val="single" w:sz="6" w:space="0" w:color="9A9A9A"/>
            </w:tcBorders>
            <w:shd w:val="clear" w:color="auto" w:fill="FFFFFF"/>
            <w:tcMar>
              <w:top w:w="0" w:type="dxa"/>
              <w:left w:w="30" w:type="dxa"/>
              <w:bottom w:w="30" w:type="dxa"/>
              <w:right w:w="30" w:type="dxa"/>
            </w:tcMar>
            <w:hideMark/>
          </w:tcPr>
          <w:p w14:paraId="068595F8"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c>
          <w:tcPr>
            <w:tcW w:w="1731" w:type="dxa"/>
            <w:tcBorders>
              <w:top w:val="single" w:sz="6" w:space="0" w:color="9A9A9A"/>
              <w:left w:val="single" w:sz="6" w:space="0" w:color="9A9A9A"/>
              <w:bottom w:val="single" w:sz="6" w:space="0" w:color="000000"/>
              <w:right w:val="single" w:sz="6" w:space="0" w:color="9A9A9A"/>
            </w:tcBorders>
            <w:shd w:val="clear" w:color="auto" w:fill="FFFFFF"/>
            <w:tcMar>
              <w:top w:w="0" w:type="dxa"/>
              <w:left w:w="30" w:type="dxa"/>
              <w:bottom w:w="30" w:type="dxa"/>
              <w:right w:w="30" w:type="dxa"/>
            </w:tcMar>
            <w:hideMark/>
          </w:tcPr>
          <w:p w14:paraId="4DD6F0A2"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c>
          <w:tcPr>
            <w:tcW w:w="2349" w:type="dxa"/>
            <w:tcBorders>
              <w:top w:val="single" w:sz="6" w:space="0" w:color="9A9A9A"/>
              <w:left w:val="single" w:sz="6" w:space="0" w:color="9A9A9A"/>
              <w:bottom w:val="single" w:sz="6" w:space="0" w:color="000000"/>
              <w:right w:val="single" w:sz="6" w:space="0" w:color="9A9A9A"/>
            </w:tcBorders>
            <w:shd w:val="clear" w:color="auto" w:fill="FFFFFF"/>
            <w:tcMar>
              <w:top w:w="0" w:type="dxa"/>
              <w:left w:w="30" w:type="dxa"/>
              <w:bottom w:w="30" w:type="dxa"/>
              <w:right w:w="30" w:type="dxa"/>
            </w:tcMar>
            <w:hideMark/>
          </w:tcPr>
          <w:p w14:paraId="49DA50C4" w14:textId="77777777" w:rsidR="002E68A4" w:rsidRPr="00153618" w:rsidRDefault="002E68A4" w:rsidP="0044551E">
            <w:pPr>
              <w:spacing w:before="0" w:after="0" w:line="240" w:lineRule="auto"/>
              <w:ind w:firstLine="0"/>
              <w:jc w:val="left"/>
              <w:rPr>
                <w:rFonts w:ascii="Helvetica" w:eastAsia="Times New Roman" w:hAnsi="Helvetica"/>
                <w:color w:val="000000" w:themeColor="text1"/>
                <w:sz w:val="22"/>
              </w:rPr>
            </w:pPr>
          </w:p>
        </w:tc>
      </w:tr>
    </w:tbl>
    <w:p w14:paraId="1725FEBD" w14:textId="77777777" w:rsidR="002E68A4" w:rsidRPr="00153618" w:rsidRDefault="002E68A4" w:rsidP="0004336C">
      <w:pPr>
        <w:pStyle w:val="Noidung"/>
        <w:tabs>
          <w:tab w:val="left" w:pos="630"/>
        </w:tabs>
        <w:ind w:firstLine="567"/>
        <w:rPr>
          <w:color w:val="000000" w:themeColor="text1"/>
          <w:lang w:val="nl-NL"/>
        </w:rPr>
      </w:pPr>
      <w:r w:rsidRPr="00153618">
        <w:rPr>
          <w:color w:val="000000" w:themeColor="text1"/>
          <w:lang w:val="nl-NL"/>
        </w:rPr>
        <w:t>Khoảng cách xây dựng giữa hai công trình:</w:t>
      </w:r>
    </w:p>
    <w:p w14:paraId="27AA6743"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Đối với công trình có chiều cao &lt; 46 m:</w:t>
      </w:r>
    </w:p>
    <w:p w14:paraId="4F483D92" w14:textId="77777777" w:rsidR="002E68A4" w:rsidRPr="00153618" w:rsidRDefault="002E68A4" w:rsidP="0004336C">
      <w:pPr>
        <w:pStyle w:val="Noidung"/>
        <w:tabs>
          <w:tab w:val="left" w:pos="630"/>
        </w:tabs>
        <w:ind w:firstLine="567"/>
        <w:rPr>
          <w:color w:val="000000" w:themeColor="text1"/>
          <w:lang w:val="nl-NL"/>
        </w:rPr>
      </w:pPr>
      <w:r w:rsidRPr="00153618">
        <w:rPr>
          <w:color w:val="000000" w:themeColor="text1"/>
          <w:lang w:val="nl-NL"/>
        </w:rPr>
        <w:t>Khoảng cách giữa hai cạnh dài công trình đảm bảo ½ công trình nhưng ko đc &lt; 7m</w:t>
      </w:r>
    </w:p>
    <w:p w14:paraId="216EE7C7"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Đối với công trình có chiều cao ≥ 46 m:</w:t>
      </w:r>
    </w:p>
    <w:p w14:paraId="36BE79B0" w14:textId="42693B94" w:rsidR="002E68A4" w:rsidRPr="00153618" w:rsidRDefault="002E68A4" w:rsidP="0004336C">
      <w:pPr>
        <w:pStyle w:val="Noidung"/>
        <w:tabs>
          <w:tab w:val="left" w:pos="630"/>
        </w:tabs>
        <w:ind w:firstLine="567"/>
        <w:rPr>
          <w:color w:val="000000" w:themeColor="text1"/>
          <w:lang w:val="nl-NL"/>
        </w:rPr>
      </w:pPr>
      <w:r w:rsidRPr="00153618">
        <w:rPr>
          <w:color w:val="000000" w:themeColor="text1"/>
          <w:lang w:val="nl-NL"/>
        </w:rPr>
        <w:t>Khoảng cách cạnh dài của các công trình phải ≥ 25 m:</w:t>
      </w:r>
    </w:p>
    <w:p w14:paraId="5A1F64D8" w14:textId="6B24F888" w:rsidR="00D97F4E" w:rsidRPr="00153618" w:rsidRDefault="008E62B4" w:rsidP="0004336C">
      <w:pPr>
        <w:pStyle w:val="Noidung"/>
        <w:tabs>
          <w:tab w:val="left" w:pos="630"/>
        </w:tabs>
        <w:ind w:firstLine="567"/>
        <w:rPr>
          <w:i/>
          <w:iCs/>
          <w:color w:val="000000" w:themeColor="text1"/>
          <w:lang w:val="nl-NL"/>
        </w:rPr>
      </w:pPr>
      <w:r w:rsidRPr="00153618">
        <w:rPr>
          <w:i/>
          <w:iCs/>
          <w:color w:val="000000" w:themeColor="text1"/>
          <w:lang w:val="nl-NL"/>
        </w:rPr>
        <w:t>“Ghi chú: Khoảng lùi đối với từng lô đất cụ thể sẽ được xác định ở Đồ án QHCT, tuân thủ theo các quy định hiện hành.”</w:t>
      </w:r>
    </w:p>
    <w:p w14:paraId="444F17D9" w14:textId="77777777" w:rsidR="002E68A4" w:rsidRPr="00153618" w:rsidRDefault="002E68A4" w:rsidP="0004336C">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56" w:name="_Toc155083430"/>
      <w:bookmarkStart w:id="157" w:name="_Toc174205083"/>
      <w:bookmarkStart w:id="158" w:name="_Toc213601309"/>
      <w:r w:rsidRPr="00153618">
        <w:rPr>
          <w:b/>
          <w:bCs/>
          <w:i/>
          <w:iCs/>
          <w:color w:val="000000" w:themeColor="text1"/>
          <w:lang w:val="pt-BR"/>
        </w:rPr>
        <w:t>Cảnh quan đô thị khu vực trung tâm, dọc các trục đường chính, các khu vực không gian mở, các công trình điểm nhấn</w:t>
      </w:r>
      <w:bookmarkEnd w:id="156"/>
      <w:bookmarkEnd w:id="157"/>
      <w:bookmarkEnd w:id="158"/>
      <w:r w:rsidRPr="00153618">
        <w:rPr>
          <w:b/>
          <w:bCs/>
          <w:i/>
          <w:iCs/>
          <w:color w:val="000000" w:themeColor="text1"/>
          <w:lang w:val="pt-BR"/>
        </w:rPr>
        <w:t xml:space="preserve"> </w:t>
      </w:r>
    </w:p>
    <w:p w14:paraId="66D79F93" w14:textId="52933606" w:rsidR="002E68A4" w:rsidRPr="00153618" w:rsidRDefault="002E68A4" w:rsidP="006512FA">
      <w:pPr>
        <w:pStyle w:val="ListParagraph"/>
        <w:keepNext/>
        <w:keepLines/>
        <w:numPr>
          <w:ilvl w:val="0"/>
          <w:numId w:val="14"/>
        </w:numPr>
        <w:tabs>
          <w:tab w:val="left" w:pos="900"/>
        </w:tabs>
        <w:spacing w:before="0" w:after="0" w:line="360" w:lineRule="exact"/>
        <w:ind w:left="0" w:firstLine="540"/>
        <w:jc w:val="left"/>
        <w:rPr>
          <w:bCs/>
          <w:i/>
          <w:color w:val="000000" w:themeColor="text1"/>
          <w:kern w:val="2"/>
          <w:szCs w:val="26"/>
          <w:lang w:val="pt-BR"/>
        </w:rPr>
      </w:pPr>
      <w:r w:rsidRPr="00153618">
        <w:rPr>
          <w:bCs/>
          <w:i/>
          <w:color w:val="000000" w:themeColor="text1"/>
          <w:kern w:val="2"/>
          <w:szCs w:val="26"/>
          <w:lang w:val="pt-BR"/>
        </w:rPr>
        <w:t xml:space="preserve">Cảnh quan đô thị khu vực trung tâm </w:t>
      </w:r>
    </w:p>
    <w:p w14:paraId="5BE82426" w14:textId="77777777" w:rsidR="002E68A4" w:rsidRPr="00153618" w:rsidRDefault="002E68A4" w:rsidP="009E7403">
      <w:pPr>
        <w:pStyle w:val="Noidung"/>
        <w:tabs>
          <w:tab w:val="left" w:pos="630"/>
        </w:tabs>
        <w:ind w:firstLine="567"/>
        <w:rPr>
          <w:color w:val="000000" w:themeColor="text1"/>
          <w:lang w:val="nl-NL"/>
        </w:rPr>
      </w:pPr>
      <w:r w:rsidRPr="00153618">
        <w:rPr>
          <w:color w:val="000000" w:themeColor="text1"/>
          <w:lang w:val="nl-NL"/>
        </w:rPr>
        <w:t xml:space="preserve">Trục cảnh quan chính từ đường Phong Châu đến khu công viên. Từ trục cảnh quan này tổ chức các trục cảnh quan gắn với các khu chức năng, điểm kết giao nhau các trục cảnh quan này là các quảng trường, không gian mở. Các công trình công cộng, công viên, thương mại dịch vụ được kết nối theo trục cảnh quan chính. </w:t>
      </w:r>
    </w:p>
    <w:p w14:paraId="73BFB9B7" w14:textId="77777777" w:rsidR="002E68A4" w:rsidRPr="00153618" w:rsidRDefault="002E68A4" w:rsidP="009E7403">
      <w:pPr>
        <w:pStyle w:val="Noidung"/>
        <w:tabs>
          <w:tab w:val="left" w:pos="630"/>
        </w:tabs>
        <w:ind w:firstLine="567"/>
        <w:rPr>
          <w:color w:val="000000" w:themeColor="text1"/>
          <w:lang w:val="nl-NL"/>
        </w:rPr>
      </w:pPr>
      <w:r w:rsidRPr="00153618">
        <w:rPr>
          <w:color w:val="000000" w:themeColor="text1"/>
          <w:lang w:val="nl-NL"/>
        </w:rPr>
        <w:t xml:space="preserve">Khu vực phát triển cơ quan trụ sở bố trí phía Tây Bắc có không gian kín hơn so với khu vực phát triển đô thị, dịch vụ, công viên phía giáp sông. Khu vực phía Đông tập trung các công trình cao tầng, thương mại dịch vụ, không gian mở, có tính chất sôi động sầm uất hơn khu vực hành chính. </w:t>
      </w:r>
    </w:p>
    <w:tbl>
      <w:tblPr>
        <w:tblW w:w="0" w:type="auto"/>
        <w:tblLook w:val="04A0" w:firstRow="1" w:lastRow="0" w:firstColumn="1" w:lastColumn="0" w:noHBand="0" w:noVBand="1"/>
      </w:tblPr>
      <w:tblGrid>
        <w:gridCol w:w="750"/>
        <w:gridCol w:w="5019"/>
        <w:gridCol w:w="1600"/>
        <w:gridCol w:w="1619"/>
        <w:gridCol w:w="84"/>
      </w:tblGrid>
      <w:tr w:rsidR="00153618" w:rsidRPr="00153618" w14:paraId="6CF8A886" w14:textId="77777777" w:rsidTr="00FC5042">
        <w:trPr>
          <w:trHeight w:val="4962"/>
        </w:trPr>
        <w:tc>
          <w:tcPr>
            <w:tcW w:w="9072" w:type="dxa"/>
            <w:gridSpan w:val="5"/>
          </w:tcPr>
          <w:p w14:paraId="1D44A19C" w14:textId="5EB317F1" w:rsidR="002E68A4" w:rsidRPr="009A18F3" w:rsidRDefault="00ED712B" w:rsidP="009A18F3">
            <w:pPr>
              <w:spacing w:before="40" w:line="264" w:lineRule="auto"/>
              <w:ind w:firstLine="0"/>
              <w:jc w:val="center"/>
              <w:rPr>
                <w:rFonts w:eastAsia="Times New Roman"/>
                <w:color w:val="000000" w:themeColor="text1"/>
                <w:szCs w:val="26"/>
              </w:rPr>
            </w:pPr>
            <w:r w:rsidRPr="00ED712B">
              <w:rPr>
                <w:rFonts w:eastAsia="Times New Roman"/>
                <w:color w:val="000000" w:themeColor="text1"/>
                <w:szCs w:val="26"/>
              </w:rPr>
              <w:drawing>
                <wp:inline distT="0" distB="0" distL="0" distR="0" wp14:anchorId="4C4E7E08" wp14:editId="2FCCA651">
                  <wp:extent cx="5474802" cy="3133725"/>
                  <wp:effectExtent l="0" t="0" r="0" b="0"/>
                  <wp:docPr id="571587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984" t="4284" r="48909" b="55266"/>
                          <a:stretch>
                            <a:fillRect/>
                          </a:stretch>
                        </pic:blipFill>
                        <pic:spPr bwMode="auto">
                          <a:xfrm>
                            <a:off x="0" y="0"/>
                            <a:ext cx="5510837" cy="31543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53618" w:rsidRPr="009A18F3" w14:paraId="69E8C91C" w14:textId="77777777" w:rsidTr="009E7403">
        <w:trPr>
          <w:trHeight w:val="1215"/>
        </w:trPr>
        <w:tc>
          <w:tcPr>
            <w:tcW w:w="9072" w:type="dxa"/>
            <w:gridSpan w:val="5"/>
          </w:tcPr>
          <w:p w14:paraId="2CBB5601" w14:textId="77777777" w:rsidR="00FF73E1" w:rsidRPr="00153618" w:rsidRDefault="00FF73E1" w:rsidP="00FF73E1">
            <w:pPr>
              <w:pStyle w:val="K-Hinhanh"/>
              <w:tabs>
                <w:tab w:val="clear" w:pos="851"/>
                <w:tab w:val="left" w:pos="1066"/>
              </w:tabs>
              <w:rPr>
                <w:rFonts w:eastAsia="Times New Roman"/>
                <w:i w:val="0"/>
                <w:iCs/>
                <w:color w:val="000000" w:themeColor="text1"/>
                <w:lang w:val="nl-NL"/>
              </w:rPr>
            </w:pPr>
            <w:r w:rsidRPr="00153618">
              <w:rPr>
                <w:rFonts w:eastAsia="Times New Roman"/>
                <w:iCs/>
                <w:color w:val="000000" w:themeColor="text1"/>
                <w:lang w:val="nl-NL"/>
              </w:rPr>
              <w:lastRenderedPageBreak/>
              <w:t>Sơ đồ cấu trúc khu vực khu trung tâm</w:t>
            </w:r>
          </w:p>
          <w:p w14:paraId="2BCCC686" w14:textId="29DF34C3" w:rsidR="00FF73E1" w:rsidRPr="00153618" w:rsidRDefault="00FF73E1" w:rsidP="00FF73E1">
            <w:pPr>
              <w:pStyle w:val="K-Hinhanh"/>
              <w:tabs>
                <w:tab w:val="clear" w:pos="851"/>
                <w:tab w:val="left" w:pos="1066"/>
              </w:tabs>
              <w:rPr>
                <w:rFonts w:eastAsia="Times New Roman"/>
                <w:iCs/>
                <w:color w:val="000000" w:themeColor="text1"/>
                <w:lang w:val="nl-NL"/>
              </w:rPr>
            </w:pPr>
            <w:r w:rsidRPr="00153618">
              <w:rPr>
                <w:color w:val="000000" w:themeColor="text1"/>
                <w:lang w:val="nl-NL"/>
              </w:rPr>
              <w:t>Quy định kiểm soát tầng cao mật độ các công trình chức năng đảm bảo theo quy chuẩn, tiêu chuẩn chung hướng tới các tiêu chuẩn quốc tế và tạo hình thái chung.</w:t>
            </w:r>
          </w:p>
        </w:tc>
      </w:tr>
      <w:tr w:rsidR="00153618" w:rsidRPr="00153618" w14:paraId="52CE5267" w14:textId="77777777" w:rsidTr="009A18F3">
        <w:trPr>
          <w:gridAfter w:val="1"/>
          <w:wAfter w:w="84" w:type="dxa"/>
          <w:trHeight w:val="560"/>
        </w:trPr>
        <w:tc>
          <w:tcPr>
            <w:tcW w:w="750" w:type="dxa"/>
            <w:tcBorders>
              <w:top w:val="single" w:sz="4" w:space="0" w:color="auto"/>
              <w:left w:val="single" w:sz="4" w:space="0" w:color="auto"/>
              <w:bottom w:val="single" w:sz="4" w:space="0" w:color="auto"/>
              <w:right w:val="single" w:sz="4" w:space="0" w:color="auto"/>
            </w:tcBorders>
            <w:noWrap/>
            <w:vAlign w:val="center"/>
            <w:hideMark/>
          </w:tcPr>
          <w:p w14:paraId="51FC67A1" w14:textId="77777777" w:rsidR="0040787C" w:rsidRPr="00153618" w:rsidRDefault="0040787C" w:rsidP="0044551E">
            <w:pPr>
              <w:spacing w:before="0" w:after="0" w:line="240" w:lineRule="auto"/>
              <w:ind w:firstLine="0"/>
              <w:jc w:val="center"/>
              <w:rPr>
                <w:b/>
                <w:bCs/>
                <w:color w:val="000000" w:themeColor="text1"/>
                <w:sz w:val="22"/>
              </w:rPr>
            </w:pPr>
            <w:r w:rsidRPr="00153618">
              <w:rPr>
                <w:b/>
                <w:bCs/>
                <w:color w:val="000000" w:themeColor="text1"/>
                <w:sz w:val="22"/>
              </w:rPr>
              <w:t>STT</w:t>
            </w:r>
          </w:p>
        </w:tc>
        <w:tc>
          <w:tcPr>
            <w:tcW w:w="5019" w:type="dxa"/>
            <w:tcBorders>
              <w:top w:val="single" w:sz="4" w:space="0" w:color="auto"/>
              <w:left w:val="nil"/>
              <w:bottom w:val="single" w:sz="4" w:space="0" w:color="auto"/>
              <w:right w:val="single" w:sz="4" w:space="0" w:color="auto"/>
            </w:tcBorders>
            <w:noWrap/>
            <w:vAlign w:val="center"/>
            <w:hideMark/>
          </w:tcPr>
          <w:p w14:paraId="5B206866" w14:textId="77777777" w:rsidR="0040787C" w:rsidRPr="00153618" w:rsidRDefault="0040787C" w:rsidP="0044551E">
            <w:pPr>
              <w:spacing w:before="0" w:after="0" w:line="240" w:lineRule="auto"/>
              <w:ind w:firstLine="0"/>
              <w:jc w:val="center"/>
              <w:rPr>
                <w:b/>
                <w:bCs/>
                <w:color w:val="000000" w:themeColor="text1"/>
                <w:sz w:val="22"/>
              </w:rPr>
            </w:pPr>
            <w:r w:rsidRPr="00153618">
              <w:rPr>
                <w:b/>
                <w:bCs/>
                <w:color w:val="000000" w:themeColor="text1"/>
                <w:sz w:val="22"/>
              </w:rPr>
              <w:t>Chức năng công trình</w:t>
            </w:r>
          </w:p>
        </w:tc>
        <w:tc>
          <w:tcPr>
            <w:tcW w:w="1600" w:type="dxa"/>
            <w:tcBorders>
              <w:top w:val="single" w:sz="4" w:space="0" w:color="auto"/>
              <w:left w:val="nil"/>
              <w:bottom w:val="single" w:sz="4" w:space="0" w:color="auto"/>
              <w:right w:val="single" w:sz="4" w:space="0" w:color="auto"/>
            </w:tcBorders>
            <w:vAlign w:val="center"/>
            <w:hideMark/>
          </w:tcPr>
          <w:p w14:paraId="0551F3E4" w14:textId="19289696" w:rsidR="0040787C" w:rsidRPr="00153618" w:rsidRDefault="0040787C" w:rsidP="0044551E">
            <w:pPr>
              <w:spacing w:before="0" w:after="0" w:line="240" w:lineRule="auto"/>
              <w:ind w:firstLine="0"/>
              <w:jc w:val="center"/>
              <w:rPr>
                <w:b/>
                <w:bCs/>
                <w:color w:val="000000" w:themeColor="text1"/>
                <w:sz w:val="22"/>
              </w:rPr>
            </w:pPr>
            <w:r w:rsidRPr="00153618">
              <w:rPr>
                <w:b/>
                <w:bCs/>
                <w:color w:val="000000" w:themeColor="text1"/>
                <w:sz w:val="22"/>
              </w:rPr>
              <w:t>Mật độ XD gộp (tối đa)</w:t>
            </w:r>
          </w:p>
        </w:tc>
        <w:tc>
          <w:tcPr>
            <w:tcW w:w="1619" w:type="dxa"/>
            <w:tcBorders>
              <w:top w:val="single" w:sz="4" w:space="0" w:color="auto"/>
              <w:left w:val="nil"/>
              <w:bottom w:val="single" w:sz="4" w:space="0" w:color="auto"/>
              <w:right w:val="single" w:sz="4" w:space="0" w:color="auto"/>
            </w:tcBorders>
            <w:vAlign w:val="center"/>
            <w:hideMark/>
          </w:tcPr>
          <w:p w14:paraId="34061558" w14:textId="77777777" w:rsidR="0040787C" w:rsidRPr="00153618" w:rsidRDefault="0040787C" w:rsidP="0044551E">
            <w:pPr>
              <w:spacing w:before="0" w:after="0" w:line="240" w:lineRule="auto"/>
              <w:ind w:firstLine="0"/>
              <w:jc w:val="center"/>
              <w:rPr>
                <w:b/>
                <w:bCs/>
                <w:color w:val="000000" w:themeColor="text1"/>
                <w:sz w:val="22"/>
              </w:rPr>
            </w:pPr>
            <w:r w:rsidRPr="00153618">
              <w:rPr>
                <w:b/>
                <w:bCs/>
                <w:color w:val="000000" w:themeColor="text1"/>
                <w:sz w:val="22"/>
              </w:rPr>
              <w:t>Tầng cao khuyến nghị</w:t>
            </w:r>
          </w:p>
        </w:tc>
      </w:tr>
      <w:tr w:rsidR="00153618" w:rsidRPr="00153618" w14:paraId="7A34D78A" w14:textId="77777777" w:rsidTr="009A18F3">
        <w:trPr>
          <w:gridAfter w:val="1"/>
          <w:wAfter w:w="84" w:type="dxa"/>
          <w:trHeight w:val="280"/>
        </w:trPr>
        <w:tc>
          <w:tcPr>
            <w:tcW w:w="750" w:type="dxa"/>
            <w:tcBorders>
              <w:top w:val="nil"/>
              <w:left w:val="single" w:sz="4" w:space="0" w:color="auto"/>
              <w:bottom w:val="single" w:sz="4" w:space="0" w:color="auto"/>
              <w:right w:val="single" w:sz="4" w:space="0" w:color="auto"/>
            </w:tcBorders>
            <w:shd w:val="clear" w:color="000000" w:fill="B4C6E7"/>
            <w:noWrap/>
            <w:vAlign w:val="bottom"/>
            <w:hideMark/>
          </w:tcPr>
          <w:p w14:paraId="503C2AEF"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 </w:t>
            </w:r>
          </w:p>
        </w:tc>
        <w:tc>
          <w:tcPr>
            <w:tcW w:w="5019" w:type="dxa"/>
            <w:tcBorders>
              <w:top w:val="nil"/>
              <w:left w:val="nil"/>
              <w:bottom w:val="single" w:sz="4" w:space="0" w:color="auto"/>
              <w:right w:val="single" w:sz="4" w:space="0" w:color="auto"/>
            </w:tcBorders>
            <w:shd w:val="clear" w:color="000000" w:fill="B4C6E7"/>
            <w:noWrap/>
            <w:vAlign w:val="bottom"/>
            <w:hideMark/>
          </w:tcPr>
          <w:p w14:paraId="2F47F3C8" w14:textId="77777777" w:rsidR="0040787C" w:rsidRPr="00153618" w:rsidRDefault="0040787C" w:rsidP="0044551E">
            <w:pPr>
              <w:spacing w:before="0" w:after="0" w:line="240" w:lineRule="auto"/>
              <w:ind w:firstLine="0"/>
              <w:jc w:val="left"/>
              <w:rPr>
                <w:color w:val="000000" w:themeColor="text1"/>
                <w:sz w:val="22"/>
              </w:rPr>
            </w:pPr>
            <w:r w:rsidRPr="00153618">
              <w:rPr>
                <w:color w:val="000000" w:themeColor="text1"/>
                <w:sz w:val="22"/>
              </w:rPr>
              <w:t>KHU TRUNG TÂM</w:t>
            </w:r>
          </w:p>
        </w:tc>
        <w:tc>
          <w:tcPr>
            <w:tcW w:w="1600" w:type="dxa"/>
            <w:tcBorders>
              <w:top w:val="nil"/>
              <w:left w:val="nil"/>
              <w:bottom w:val="single" w:sz="4" w:space="0" w:color="auto"/>
              <w:right w:val="single" w:sz="4" w:space="0" w:color="auto"/>
            </w:tcBorders>
            <w:shd w:val="clear" w:color="000000" w:fill="B4C6E7"/>
            <w:noWrap/>
            <w:vAlign w:val="bottom"/>
            <w:hideMark/>
          </w:tcPr>
          <w:p w14:paraId="76601B24"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 </w:t>
            </w:r>
          </w:p>
        </w:tc>
        <w:tc>
          <w:tcPr>
            <w:tcW w:w="1619" w:type="dxa"/>
            <w:tcBorders>
              <w:top w:val="nil"/>
              <w:left w:val="nil"/>
              <w:bottom w:val="single" w:sz="4" w:space="0" w:color="auto"/>
              <w:right w:val="single" w:sz="4" w:space="0" w:color="auto"/>
            </w:tcBorders>
            <w:shd w:val="clear" w:color="000000" w:fill="B4C6E7"/>
            <w:noWrap/>
            <w:vAlign w:val="bottom"/>
            <w:hideMark/>
          </w:tcPr>
          <w:p w14:paraId="5FFE2BF6"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 </w:t>
            </w:r>
          </w:p>
        </w:tc>
      </w:tr>
      <w:tr w:rsidR="00153618" w:rsidRPr="00153618" w14:paraId="24679984" w14:textId="77777777" w:rsidTr="009A18F3">
        <w:trPr>
          <w:gridAfter w:val="1"/>
          <w:wAfter w:w="84" w:type="dxa"/>
          <w:trHeight w:val="280"/>
        </w:trPr>
        <w:tc>
          <w:tcPr>
            <w:tcW w:w="750" w:type="dxa"/>
            <w:tcBorders>
              <w:top w:val="nil"/>
              <w:left w:val="single" w:sz="4" w:space="0" w:color="auto"/>
              <w:bottom w:val="single" w:sz="4" w:space="0" w:color="auto"/>
              <w:right w:val="single" w:sz="4" w:space="0" w:color="auto"/>
            </w:tcBorders>
            <w:noWrap/>
            <w:vAlign w:val="bottom"/>
            <w:hideMark/>
          </w:tcPr>
          <w:p w14:paraId="583DBA80"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1</w:t>
            </w:r>
          </w:p>
        </w:tc>
        <w:tc>
          <w:tcPr>
            <w:tcW w:w="5019" w:type="dxa"/>
            <w:tcBorders>
              <w:top w:val="nil"/>
              <w:left w:val="nil"/>
              <w:bottom w:val="single" w:sz="4" w:space="0" w:color="auto"/>
              <w:right w:val="single" w:sz="4" w:space="0" w:color="auto"/>
            </w:tcBorders>
            <w:noWrap/>
            <w:vAlign w:val="bottom"/>
            <w:hideMark/>
          </w:tcPr>
          <w:p w14:paraId="53289398" w14:textId="77777777" w:rsidR="0040787C" w:rsidRPr="00153618" w:rsidRDefault="0040787C" w:rsidP="0044551E">
            <w:pPr>
              <w:spacing w:before="0" w:after="0" w:line="240" w:lineRule="auto"/>
              <w:ind w:firstLine="0"/>
              <w:jc w:val="left"/>
              <w:rPr>
                <w:color w:val="000000" w:themeColor="text1"/>
                <w:sz w:val="22"/>
              </w:rPr>
            </w:pPr>
            <w:r w:rsidRPr="00153618">
              <w:rPr>
                <w:color w:val="000000" w:themeColor="text1"/>
                <w:sz w:val="22"/>
              </w:rPr>
              <w:t xml:space="preserve">Công trình hỗn hợp dịch vụ </w:t>
            </w:r>
          </w:p>
        </w:tc>
        <w:tc>
          <w:tcPr>
            <w:tcW w:w="1600" w:type="dxa"/>
            <w:tcBorders>
              <w:top w:val="nil"/>
              <w:left w:val="nil"/>
              <w:bottom w:val="single" w:sz="4" w:space="0" w:color="auto"/>
              <w:right w:val="single" w:sz="4" w:space="0" w:color="auto"/>
            </w:tcBorders>
            <w:noWrap/>
            <w:vAlign w:val="bottom"/>
            <w:hideMark/>
          </w:tcPr>
          <w:p w14:paraId="56B318EA" w14:textId="7EDC2F6E"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80</w:t>
            </w:r>
          </w:p>
        </w:tc>
        <w:tc>
          <w:tcPr>
            <w:tcW w:w="1619" w:type="dxa"/>
            <w:tcBorders>
              <w:top w:val="nil"/>
              <w:left w:val="nil"/>
              <w:bottom w:val="single" w:sz="4" w:space="0" w:color="auto"/>
              <w:right w:val="single" w:sz="4" w:space="0" w:color="auto"/>
            </w:tcBorders>
            <w:noWrap/>
            <w:vAlign w:val="bottom"/>
            <w:hideMark/>
          </w:tcPr>
          <w:p w14:paraId="2FCFBC06" w14:textId="216651CC" w:rsidR="0040787C" w:rsidRPr="00153618" w:rsidRDefault="009533B4" w:rsidP="0044551E">
            <w:pPr>
              <w:spacing w:before="0" w:after="0" w:line="240" w:lineRule="auto"/>
              <w:ind w:firstLine="0"/>
              <w:jc w:val="center"/>
              <w:rPr>
                <w:color w:val="000000" w:themeColor="text1"/>
                <w:sz w:val="22"/>
              </w:rPr>
            </w:pPr>
            <w:r w:rsidRPr="00153618">
              <w:rPr>
                <w:color w:val="000000" w:themeColor="text1"/>
                <w:sz w:val="22"/>
              </w:rPr>
              <w:t>20</w:t>
            </w:r>
          </w:p>
        </w:tc>
      </w:tr>
      <w:tr w:rsidR="00153618" w:rsidRPr="00153618" w14:paraId="0F68C2D7" w14:textId="77777777" w:rsidTr="009A18F3">
        <w:trPr>
          <w:gridAfter w:val="1"/>
          <w:wAfter w:w="84" w:type="dxa"/>
          <w:trHeight w:val="280"/>
        </w:trPr>
        <w:tc>
          <w:tcPr>
            <w:tcW w:w="750" w:type="dxa"/>
            <w:tcBorders>
              <w:top w:val="nil"/>
              <w:left w:val="single" w:sz="4" w:space="0" w:color="auto"/>
              <w:bottom w:val="single" w:sz="4" w:space="0" w:color="auto"/>
              <w:right w:val="single" w:sz="4" w:space="0" w:color="auto"/>
            </w:tcBorders>
            <w:noWrap/>
            <w:vAlign w:val="bottom"/>
            <w:hideMark/>
          </w:tcPr>
          <w:p w14:paraId="357935F8"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2</w:t>
            </w:r>
          </w:p>
        </w:tc>
        <w:tc>
          <w:tcPr>
            <w:tcW w:w="5019" w:type="dxa"/>
            <w:tcBorders>
              <w:top w:val="nil"/>
              <w:left w:val="nil"/>
              <w:bottom w:val="single" w:sz="4" w:space="0" w:color="auto"/>
              <w:right w:val="single" w:sz="4" w:space="0" w:color="auto"/>
            </w:tcBorders>
            <w:noWrap/>
            <w:vAlign w:val="bottom"/>
            <w:hideMark/>
          </w:tcPr>
          <w:p w14:paraId="06183CD8" w14:textId="77777777" w:rsidR="0040787C" w:rsidRPr="00153618" w:rsidRDefault="0040787C" w:rsidP="0044551E">
            <w:pPr>
              <w:spacing w:before="0" w:after="0" w:line="240" w:lineRule="auto"/>
              <w:ind w:firstLine="0"/>
              <w:jc w:val="left"/>
              <w:rPr>
                <w:color w:val="000000" w:themeColor="text1"/>
                <w:sz w:val="22"/>
              </w:rPr>
            </w:pPr>
            <w:r w:rsidRPr="00153618">
              <w:rPr>
                <w:color w:val="000000" w:themeColor="text1"/>
                <w:sz w:val="22"/>
              </w:rPr>
              <w:t>Công trình công cộng (văn hóa)</w:t>
            </w:r>
          </w:p>
        </w:tc>
        <w:tc>
          <w:tcPr>
            <w:tcW w:w="1600" w:type="dxa"/>
            <w:tcBorders>
              <w:top w:val="nil"/>
              <w:left w:val="nil"/>
              <w:bottom w:val="single" w:sz="4" w:space="0" w:color="auto"/>
              <w:right w:val="single" w:sz="4" w:space="0" w:color="auto"/>
            </w:tcBorders>
            <w:noWrap/>
            <w:vAlign w:val="bottom"/>
            <w:hideMark/>
          </w:tcPr>
          <w:p w14:paraId="6AE2E476"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40</w:t>
            </w:r>
          </w:p>
        </w:tc>
        <w:tc>
          <w:tcPr>
            <w:tcW w:w="1619" w:type="dxa"/>
            <w:tcBorders>
              <w:top w:val="nil"/>
              <w:left w:val="nil"/>
              <w:bottom w:val="single" w:sz="4" w:space="0" w:color="auto"/>
              <w:right w:val="single" w:sz="4" w:space="0" w:color="auto"/>
            </w:tcBorders>
            <w:noWrap/>
            <w:vAlign w:val="bottom"/>
            <w:hideMark/>
          </w:tcPr>
          <w:p w14:paraId="1D637356" w14:textId="7C55942E"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5</w:t>
            </w:r>
          </w:p>
        </w:tc>
      </w:tr>
      <w:tr w:rsidR="00153618" w:rsidRPr="00153618" w14:paraId="6E548E1F" w14:textId="77777777" w:rsidTr="009A18F3">
        <w:trPr>
          <w:gridAfter w:val="1"/>
          <w:wAfter w:w="84" w:type="dxa"/>
          <w:trHeight w:val="280"/>
        </w:trPr>
        <w:tc>
          <w:tcPr>
            <w:tcW w:w="750" w:type="dxa"/>
            <w:tcBorders>
              <w:top w:val="single" w:sz="4" w:space="0" w:color="auto"/>
              <w:left w:val="single" w:sz="4" w:space="0" w:color="auto"/>
              <w:bottom w:val="single" w:sz="4" w:space="0" w:color="auto"/>
              <w:right w:val="single" w:sz="4" w:space="0" w:color="auto"/>
            </w:tcBorders>
            <w:noWrap/>
            <w:vAlign w:val="bottom"/>
            <w:hideMark/>
          </w:tcPr>
          <w:p w14:paraId="41077A43"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3</w:t>
            </w:r>
          </w:p>
        </w:tc>
        <w:tc>
          <w:tcPr>
            <w:tcW w:w="5019" w:type="dxa"/>
            <w:tcBorders>
              <w:top w:val="single" w:sz="4" w:space="0" w:color="auto"/>
              <w:left w:val="nil"/>
              <w:bottom w:val="single" w:sz="4" w:space="0" w:color="auto"/>
              <w:right w:val="single" w:sz="4" w:space="0" w:color="auto"/>
            </w:tcBorders>
            <w:noWrap/>
            <w:vAlign w:val="bottom"/>
            <w:hideMark/>
          </w:tcPr>
          <w:p w14:paraId="56EA331B" w14:textId="77777777" w:rsidR="0040787C" w:rsidRPr="00153618" w:rsidRDefault="0040787C" w:rsidP="0044551E">
            <w:pPr>
              <w:spacing w:before="0" w:after="0" w:line="240" w:lineRule="auto"/>
              <w:ind w:firstLine="0"/>
              <w:jc w:val="left"/>
              <w:rPr>
                <w:color w:val="000000" w:themeColor="text1"/>
                <w:sz w:val="22"/>
              </w:rPr>
            </w:pPr>
            <w:r w:rsidRPr="00153618">
              <w:rPr>
                <w:color w:val="000000" w:themeColor="text1"/>
                <w:sz w:val="22"/>
              </w:rPr>
              <w:t>Khu vực nhà ở mới</w:t>
            </w:r>
          </w:p>
        </w:tc>
        <w:tc>
          <w:tcPr>
            <w:tcW w:w="1600" w:type="dxa"/>
            <w:tcBorders>
              <w:top w:val="single" w:sz="4" w:space="0" w:color="auto"/>
              <w:left w:val="nil"/>
              <w:bottom w:val="single" w:sz="4" w:space="0" w:color="auto"/>
              <w:right w:val="single" w:sz="4" w:space="0" w:color="auto"/>
            </w:tcBorders>
            <w:noWrap/>
            <w:vAlign w:val="bottom"/>
            <w:hideMark/>
          </w:tcPr>
          <w:p w14:paraId="71B779AF" w14:textId="3C2EE6CE" w:rsidR="0040787C" w:rsidRPr="00153618" w:rsidRDefault="00C75900" w:rsidP="0044551E">
            <w:pPr>
              <w:spacing w:before="0" w:after="0" w:line="240" w:lineRule="auto"/>
              <w:ind w:firstLine="0"/>
              <w:jc w:val="center"/>
              <w:rPr>
                <w:color w:val="000000" w:themeColor="text1"/>
                <w:sz w:val="22"/>
              </w:rPr>
            </w:pPr>
            <w:r w:rsidRPr="00153618">
              <w:rPr>
                <w:color w:val="000000" w:themeColor="text1"/>
                <w:sz w:val="22"/>
              </w:rPr>
              <w:t>70</w:t>
            </w:r>
          </w:p>
        </w:tc>
        <w:tc>
          <w:tcPr>
            <w:tcW w:w="1619" w:type="dxa"/>
            <w:tcBorders>
              <w:top w:val="single" w:sz="4" w:space="0" w:color="auto"/>
              <w:left w:val="nil"/>
              <w:bottom w:val="single" w:sz="4" w:space="0" w:color="auto"/>
              <w:right w:val="single" w:sz="4" w:space="0" w:color="auto"/>
            </w:tcBorders>
            <w:noWrap/>
            <w:vAlign w:val="bottom"/>
            <w:hideMark/>
          </w:tcPr>
          <w:p w14:paraId="26C4177A" w14:textId="18F6CDC3" w:rsidR="0040787C" w:rsidRPr="00153618" w:rsidRDefault="009533B4" w:rsidP="0044551E">
            <w:pPr>
              <w:spacing w:before="0" w:after="0" w:line="240" w:lineRule="auto"/>
              <w:ind w:firstLine="0"/>
              <w:jc w:val="center"/>
              <w:rPr>
                <w:color w:val="000000" w:themeColor="text1"/>
                <w:sz w:val="22"/>
              </w:rPr>
            </w:pPr>
            <w:r w:rsidRPr="00153618">
              <w:rPr>
                <w:color w:val="000000" w:themeColor="text1"/>
                <w:sz w:val="22"/>
              </w:rPr>
              <w:t>5</w:t>
            </w:r>
          </w:p>
        </w:tc>
      </w:tr>
      <w:tr w:rsidR="00153618" w:rsidRPr="00153618" w14:paraId="20D8C3D3" w14:textId="77777777" w:rsidTr="009A18F3">
        <w:trPr>
          <w:gridAfter w:val="1"/>
          <w:wAfter w:w="84" w:type="dxa"/>
          <w:trHeight w:val="280"/>
        </w:trPr>
        <w:tc>
          <w:tcPr>
            <w:tcW w:w="750" w:type="dxa"/>
            <w:tcBorders>
              <w:top w:val="single" w:sz="4" w:space="0" w:color="auto"/>
              <w:left w:val="single" w:sz="4" w:space="0" w:color="auto"/>
              <w:bottom w:val="single" w:sz="4" w:space="0" w:color="auto"/>
              <w:right w:val="single" w:sz="4" w:space="0" w:color="auto"/>
            </w:tcBorders>
            <w:noWrap/>
            <w:vAlign w:val="bottom"/>
          </w:tcPr>
          <w:p w14:paraId="3CDD2E6D" w14:textId="77777777"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4</w:t>
            </w:r>
          </w:p>
        </w:tc>
        <w:tc>
          <w:tcPr>
            <w:tcW w:w="5019" w:type="dxa"/>
            <w:tcBorders>
              <w:top w:val="single" w:sz="4" w:space="0" w:color="auto"/>
              <w:left w:val="nil"/>
              <w:bottom w:val="single" w:sz="4" w:space="0" w:color="auto"/>
              <w:right w:val="single" w:sz="4" w:space="0" w:color="auto"/>
            </w:tcBorders>
            <w:noWrap/>
            <w:vAlign w:val="bottom"/>
          </w:tcPr>
          <w:p w14:paraId="0C4AEC7C" w14:textId="28C49AE6" w:rsidR="0040787C" w:rsidRPr="00153618" w:rsidRDefault="0040787C" w:rsidP="0044551E">
            <w:pPr>
              <w:spacing w:before="0" w:after="0" w:line="240" w:lineRule="auto"/>
              <w:ind w:firstLine="0"/>
              <w:jc w:val="left"/>
              <w:rPr>
                <w:color w:val="000000" w:themeColor="text1"/>
                <w:sz w:val="22"/>
                <w:lang w:val="de-DE"/>
              </w:rPr>
            </w:pPr>
            <w:r w:rsidRPr="00153618">
              <w:rPr>
                <w:color w:val="000000" w:themeColor="text1"/>
                <w:sz w:val="22"/>
                <w:lang w:val="de-DE"/>
              </w:rPr>
              <w:t xml:space="preserve">Khu </w:t>
            </w:r>
            <w:r w:rsidR="00F47BBC" w:rsidRPr="00153618">
              <w:rPr>
                <w:color w:val="000000" w:themeColor="text1"/>
                <w:sz w:val="22"/>
                <w:lang w:val="de-DE"/>
              </w:rPr>
              <w:t>dân cư chỉnh trang</w:t>
            </w:r>
          </w:p>
        </w:tc>
        <w:tc>
          <w:tcPr>
            <w:tcW w:w="1600" w:type="dxa"/>
            <w:tcBorders>
              <w:top w:val="single" w:sz="4" w:space="0" w:color="auto"/>
              <w:left w:val="nil"/>
              <w:bottom w:val="single" w:sz="4" w:space="0" w:color="auto"/>
              <w:right w:val="single" w:sz="4" w:space="0" w:color="auto"/>
            </w:tcBorders>
            <w:noWrap/>
            <w:vAlign w:val="bottom"/>
          </w:tcPr>
          <w:p w14:paraId="315EFF34" w14:textId="4A5270F3" w:rsidR="0040787C" w:rsidRPr="00153618" w:rsidRDefault="00F47BBC" w:rsidP="0044551E">
            <w:pPr>
              <w:spacing w:before="0" w:after="0" w:line="240" w:lineRule="auto"/>
              <w:ind w:firstLine="0"/>
              <w:jc w:val="center"/>
              <w:rPr>
                <w:color w:val="000000" w:themeColor="text1"/>
                <w:sz w:val="22"/>
              </w:rPr>
            </w:pPr>
            <w:r w:rsidRPr="00153618">
              <w:rPr>
                <w:color w:val="000000" w:themeColor="text1"/>
                <w:sz w:val="22"/>
              </w:rPr>
              <w:t>70</w:t>
            </w:r>
          </w:p>
        </w:tc>
        <w:tc>
          <w:tcPr>
            <w:tcW w:w="1619" w:type="dxa"/>
            <w:tcBorders>
              <w:top w:val="single" w:sz="4" w:space="0" w:color="auto"/>
              <w:left w:val="nil"/>
              <w:bottom w:val="single" w:sz="4" w:space="0" w:color="auto"/>
              <w:right w:val="single" w:sz="4" w:space="0" w:color="auto"/>
            </w:tcBorders>
            <w:noWrap/>
            <w:vAlign w:val="bottom"/>
          </w:tcPr>
          <w:p w14:paraId="24714389" w14:textId="74872594" w:rsidR="0040787C" w:rsidRPr="00153618" w:rsidRDefault="009533B4" w:rsidP="0044551E">
            <w:pPr>
              <w:spacing w:before="0" w:after="0" w:line="240" w:lineRule="auto"/>
              <w:ind w:firstLine="0"/>
              <w:jc w:val="center"/>
              <w:rPr>
                <w:color w:val="000000" w:themeColor="text1"/>
                <w:sz w:val="22"/>
              </w:rPr>
            </w:pPr>
            <w:r w:rsidRPr="00153618">
              <w:rPr>
                <w:color w:val="000000" w:themeColor="text1"/>
                <w:sz w:val="22"/>
              </w:rPr>
              <w:t>3</w:t>
            </w:r>
          </w:p>
        </w:tc>
      </w:tr>
      <w:tr w:rsidR="00153618" w:rsidRPr="00153618" w14:paraId="4B9FDF47" w14:textId="77777777" w:rsidTr="009A18F3">
        <w:trPr>
          <w:gridAfter w:val="1"/>
          <w:wAfter w:w="84" w:type="dxa"/>
          <w:trHeight w:val="280"/>
        </w:trPr>
        <w:tc>
          <w:tcPr>
            <w:tcW w:w="750" w:type="dxa"/>
            <w:tcBorders>
              <w:top w:val="single" w:sz="4" w:space="0" w:color="auto"/>
              <w:left w:val="single" w:sz="4" w:space="0" w:color="auto"/>
              <w:bottom w:val="single" w:sz="4" w:space="0" w:color="auto"/>
              <w:right w:val="single" w:sz="4" w:space="0" w:color="auto"/>
            </w:tcBorders>
            <w:noWrap/>
            <w:vAlign w:val="bottom"/>
          </w:tcPr>
          <w:p w14:paraId="4AFCA4D1" w14:textId="32E53542" w:rsidR="00F47BBC" w:rsidRPr="00153618" w:rsidRDefault="00F47BBC" w:rsidP="0044551E">
            <w:pPr>
              <w:spacing w:before="0" w:after="0" w:line="240" w:lineRule="auto"/>
              <w:ind w:firstLine="0"/>
              <w:jc w:val="center"/>
              <w:rPr>
                <w:color w:val="000000" w:themeColor="text1"/>
                <w:sz w:val="22"/>
              </w:rPr>
            </w:pPr>
            <w:r w:rsidRPr="00153618">
              <w:rPr>
                <w:color w:val="000000" w:themeColor="text1"/>
                <w:sz w:val="22"/>
              </w:rPr>
              <w:t>5</w:t>
            </w:r>
          </w:p>
        </w:tc>
        <w:tc>
          <w:tcPr>
            <w:tcW w:w="5019" w:type="dxa"/>
            <w:tcBorders>
              <w:top w:val="single" w:sz="4" w:space="0" w:color="auto"/>
              <w:left w:val="nil"/>
              <w:bottom w:val="single" w:sz="4" w:space="0" w:color="auto"/>
              <w:right w:val="single" w:sz="4" w:space="0" w:color="auto"/>
            </w:tcBorders>
            <w:noWrap/>
            <w:vAlign w:val="bottom"/>
          </w:tcPr>
          <w:p w14:paraId="594BBBA4" w14:textId="58B856C2" w:rsidR="00F47BBC" w:rsidRPr="00153618" w:rsidRDefault="00F47BBC" w:rsidP="0044551E">
            <w:pPr>
              <w:spacing w:before="0" w:after="0" w:line="240" w:lineRule="auto"/>
              <w:ind w:firstLine="0"/>
              <w:jc w:val="left"/>
              <w:rPr>
                <w:color w:val="000000" w:themeColor="text1"/>
                <w:sz w:val="22"/>
              </w:rPr>
            </w:pPr>
            <w:r w:rsidRPr="00153618">
              <w:rPr>
                <w:color w:val="000000" w:themeColor="text1"/>
                <w:sz w:val="22"/>
              </w:rPr>
              <w:t>Khu tái định cư</w:t>
            </w:r>
          </w:p>
        </w:tc>
        <w:tc>
          <w:tcPr>
            <w:tcW w:w="1600" w:type="dxa"/>
            <w:tcBorders>
              <w:top w:val="single" w:sz="4" w:space="0" w:color="auto"/>
              <w:left w:val="nil"/>
              <w:bottom w:val="single" w:sz="4" w:space="0" w:color="auto"/>
              <w:right w:val="single" w:sz="4" w:space="0" w:color="auto"/>
            </w:tcBorders>
            <w:noWrap/>
            <w:vAlign w:val="bottom"/>
          </w:tcPr>
          <w:p w14:paraId="496A7AFD" w14:textId="3F901A2D" w:rsidR="00F47BBC" w:rsidRPr="00153618" w:rsidRDefault="00C75900" w:rsidP="0044551E">
            <w:pPr>
              <w:spacing w:before="0" w:after="0" w:line="240" w:lineRule="auto"/>
              <w:ind w:firstLine="0"/>
              <w:jc w:val="center"/>
              <w:rPr>
                <w:color w:val="000000" w:themeColor="text1"/>
                <w:sz w:val="22"/>
              </w:rPr>
            </w:pPr>
            <w:r w:rsidRPr="00153618">
              <w:rPr>
                <w:color w:val="000000" w:themeColor="text1"/>
                <w:sz w:val="22"/>
              </w:rPr>
              <w:t>60</w:t>
            </w:r>
          </w:p>
        </w:tc>
        <w:tc>
          <w:tcPr>
            <w:tcW w:w="1619" w:type="dxa"/>
            <w:tcBorders>
              <w:top w:val="single" w:sz="4" w:space="0" w:color="auto"/>
              <w:left w:val="nil"/>
              <w:bottom w:val="single" w:sz="4" w:space="0" w:color="auto"/>
              <w:right w:val="single" w:sz="4" w:space="0" w:color="auto"/>
            </w:tcBorders>
            <w:noWrap/>
            <w:vAlign w:val="bottom"/>
          </w:tcPr>
          <w:p w14:paraId="14FD11C8" w14:textId="650679BC" w:rsidR="00F47BBC" w:rsidRPr="00153618" w:rsidRDefault="004244E6" w:rsidP="0044551E">
            <w:pPr>
              <w:spacing w:before="0" w:after="0" w:line="240" w:lineRule="auto"/>
              <w:ind w:firstLine="0"/>
              <w:jc w:val="center"/>
              <w:rPr>
                <w:color w:val="000000" w:themeColor="text1"/>
                <w:sz w:val="22"/>
              </w:rPr>
            </w:pPr>
            <w:r w:rsidRPr="00153618">
              <w:rPr>
                <w:color w:val="000000" w:themeColor="text1"/>
                <w:sz w:val="22"/>
              </w:rPr>
              <w:t>15</w:t>
            </w:r>
          </w:p>
        </w:tc>
      </w:tr>
      <w:tr w:rsidR="00153618" w:rsidRPr="00153618" w14:paraId="219BCBD0" w14:textId="77777777" w:rsidTr="009A18F3">
        <w:trPr>
          <w:gridAfter w:val="1"/>
          <w:wAfter w:w="84" w:type="dxa"/>
          <w:trHeight w:val="280"/>
        </w:trPr>
        <w:tc>
          <w:tcPr>
            <w:tcW w:w="750" w:type="dxa"/>
            <w:tcBorders>
              <w:top w:val="single" w:sz="4" w:space="0" w:color="auto"/>
              <w:left w:val="single" w:sz="4" w:space="0" w:color="auto"/>
              <w:bottom w:val="single" w:sz="4" w:space="0" w:color="auto"/>
              <w:right w:val="single" w:sz="4" w:space="0" w:color="auto"/>
            </w:tcBorders>
            <w:noWrap/>
            <w:vAlign w:val="bottom"/>
          </w:tcPr>
          <w:p w14:paraId="6A2B3420" w14:textId="0797F783" w:rsidR="0040787C" w:rsidRPr="00153618" w:rsidRDefault="00F47BBC" w:rsidP="0044551E">
            <w:pPr>
              <w:spacing w:before="0" w:after="0" w:line="240" w:lineRule="auto"/>
              <w:ind w:firstLine="0"/>
              <w:jc w:val="center"/>
              <w:rPr>
                <w:color w:val="000000" w:themeColor="text1"/>
                <w:sz w:val="22"/>
              </w:rPr>
            </w:pPr>
            <w:r w:rsidRPr="00153618">
              <w:rPr>
                <w:color w:val="000000" w:themeColor="text1"/>
                <w:sz w:val="22"/>
              </w:rPr>
              <w:t>6</w:t>
            </w:r>
          </w:p>
        </w:tc>
        <w:tc>
          <w:tcPr>
            <w:tcW w:w="5019" w:type="dxa"/>
            <w:tcBorders>
              <w:top w:val="single" w:sz="4" w:space="0" w:color="auto"/>
              <w:left w:val="nil"/>
              <w:bottom w:val="single" w:sz="4" w:space="0" w:color="auto"/>
              <w:right w:val="single" w:sz="4" w:space="0" w:color="auto"/>
            </w:tcBorders>
            <w:noWrap/>
            <w:vAlign w:val="bottom"/>
          </w:tcPr>
          <w:p w14:paraId="167B91C9" w14:textId="75ECB82A" w:rsidR="0040787C" w:rsidRPr="00153618" w:rsidRDefault="0040787C" w:rsidP="0044551E">
            <w:pPr>
              <w:spacing w:before="0" w:after="0" w:line="240" w:lineRule="auto"/>
              <w:ind w:firstLine="0"/>
              <w:jc w:val="left"/>
              <w:rPr>
                <w:color w:val="000000" w:themeColor="text1"/>
                <w:sz w:val="22"/>
              </w:rPr>
            </w:pPr>
            <w:r w:rsidRPr="00153618">
              <w:rPr>
                <w:color w:val="000000" w:themeColor="text1"/>
                <w:sz w:val="22"/>
              </w:rPr>
              <w:t>Khu công viên cây xanh</w:t>
            </w:r>
          </w:p>
        </w:tc>
        <w:tc>
          <w:tcPr>
            <w:tcW w:w="1600" w:type="dxa"/>
            <w:tcBorders>
              <w:top w:val="single" w:sz="4" w:space="0" w:color="auto"/>
              <w:left w:val="nil"/>
              <w:bottom w:val="single" w:sz="4" w:space="0" w:color="auto"/>
              <w:right w:val="single" w:sz="4" w:space="0" w:color="auto"/>
            </w:tcBorders>
            <w:noWrap/>
            <w:vAlign w:val="bottom"/>
          </w:tcPr>
          <w:p w14:paraId="1D947D8D" w14:textId="14D76AB5"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5</w:t>
            </w:r>
          </w:p>
        </w:tc>
        <w:tc>
          <w:tcPr>
            <w:tcW w:w="1619" w:type="dxa"/>
            <w:tcBorders>
              <w:top w:val="single" w:sz="4" w:space="0" w:color="auto"/>
              <w:left w:val="nil"/>
              <w:bottom w:val="single" w:sz="4" w:space="0" w:color="auto"/>
              <w:right w:val="single" w:sz="4" w:space="0" w:color="auto"/>
            </w:tcBorders>
            <w:noWrap/>
            <w:vAlign w:val="bottom"/>
          </w:tcPr>
          <w:p w14:paraId="64A1402B" w14:textId="272568B6" w:rsidR="0040787C" w:rsidRPr="00153618" w:rsidRDefault="0040787C" w:rsidP="0044551E">
            <w:pPr>
              <w:spacing w:before="0" w:after="0" w:line="240" w:lineRule="auto"/>
              <w:ind w:firstLine="0"/>
              <w:jc w:val="center"/>
              <w:rPr>
                <w:color w:val="000000" w:themeColor="text1"/>
                <w:sz w:val="22"/>
              </w:rPr>
            </w:pPr>
            <w:r w:rsidRPr="00153618">
              <w:rPr>
                <w:color w:val="000000" w:themeColor="text1"/>
                <w:sz w:val="22"/>
              </w:rPr>
              <w:t>1</w:t>
            </w:r>
          </w:p>
        </w:tc>
      </w:tr>
    </w:tbl>
    <w:p w14:paraId="259A356F" w14:textId="632E6BC1" w:rsidR="008D6090" w:rsidRPr="00153618" w:rsidRDefault="008D6090" w:rsidP="008D6090">
      <w:pPr>
        <w:pStyle w:val="ListParagraph"/>
        <w:keepNext/>
        <w:keepLines/>
        <w:spacing w:before="0" w:after="0" w:line="360" w:lineRule="exact"/>
        <w:ind w:firstLine="0"/>
        <w:jc w:val="left"/>
        <w:rPr>
          <w:b/>
          <w:i/>
          <w:color w:val="000000" w:themeColor="text1"/>
          <w:kern w:val="2"/>
          <w:szCs w:val="26"/>
          <w:lang w:val="pt-BR"/>
        </w:rPr>
      </w:pPr>
      <w:r w:rsidRPr="00153618">
        <w:rPr>
          <w:i/>
          <w:color w:val="000000" w:themeColor="text1"/>
          <w:szCs w:val="26"/>
          <w:lang w:val="nl-NL"/>
        </w:rPr>
        <w:t>Ghi chú: Chiều cao các công trình cụ thể sẽ được xác định ở đồ án QHCT</w:t>
      </w:r>
    </w:p>
    <w:p w14:paraId="36DD2EE6" w14:textId="4B08A477" w:rsidR="002E68A4" w:rsidRPr="00153618" w:rsidRDefault="002E68A4" w:rsidP="006512FA">
      <w:pPr>
        <w:pStyle w:val="ListParagraph"/>
        <w:keepNext/>
        <w:keepLines/>
        <w:numPr>
          <w:ilvl w:val="0"/>
          <w:numId w:val="14"/>
        </w:numPr>
        <w:tabs>
          <w:tab w:val="left" w:pos="900"/>
        </w:tabs>
        <w:spacing w:before="0" w:after="0" w:line="360" w:lineRule="exact"/>
        <w:ind w:left="0" w:firstLine="540"/>
        <w:jc w:val="left"/>
        <w:rPr>
          <w:bCs/>
          <w:i/>
          <w:color w:val="000000" w:themeColor="text1"/>
          <w:kern w:val="2"/>
          <w:szCs w:val="26"/>
          <w:lang w:val="pt-BR"/>
        </w:rPr>
      </w:pPr>
      <w:r w:rsidRPr="00153618">
        <w:rPr>
          <w:bCs/>
          <w:i/>
          <w:color w:val="000000" w:themeColor="text1"/>
          <w:kern w:val="2"/>
          <w:szCs w:val="26"/>
          <w:lang w:val="pt-BR"/>
        </w:rPr>
        <w:t xml:space="preserve">Cảnh quan đô thị dọc các trục chính </w:t>
      </w:r>
    </w:p>
    <w:p w14:paraId="5E5CFEB3" w14:textId="0429182D" w:rsidR="002E68A4" w:rsidRPr="00153618" w:rsidRDefault="002E68A4" w:rsidP="009E7403">
      <w:pPr>
        <w:pStyle w:val="Noidung"/>
        <w:tabs>
          <w:tab w:val="left" w:pos="630"/>
        </w:tabs>
        <w:ind w:firstLine="567"/>
        <w:rPr>
          <w:color w:val="000000" w:themeColor="text1"/>
          <w:lang w:val="nl-NL"/>
        </w:rPr>
      </w:pPr>
      <w:r w:rsidRPr="00153618">
        <w:rPr>
          <w:color w:val="000000" w:themeColor="text1"/>
          <w:lang w:val="nl-NL"/>
        </w:rPr>
        <w:t xml:space="preserve">Cảnh quan đô thị quy hoạch phân khu trung tâm hành chính được phân làm </w:t>
      </w:r>
      <w:r w:rsidR="00E55DB2" w:rsidRPr="00153618">
        <w:rPr>
          <w:color w:val="000000" w:themeColor="text1"/>
          <w:lang w:val="nl-NL"/>
        </w:rPr>
        <w:t>3</w:t>
      </w:r>
      <w:r w:rsidRPr="00153618">
        <w:rPr>
          <w:color w:val="000000" w:themeColor="text1"/>
          <w:lang w:val="nl-NL"/>
        </w:rPr>
        <w:t xml:space="preserve"> nhóm:</w:t>
      </w:r>
    </w:p>
    <w:tbl>
      <w:tblPr>
        <w:tblStyle w:val="TableGrid"/>
        <w:tblW w:w="0" w:type="auto"/>
        <w:tblLook w:val="04A0" w:firstRow="1" w:lastRow="0" w:firstColumn="1" w:lastColumn="0" w:noHBand="0" w:noVBand="1"/>
      </w:tblPr>
      <w:tblGrid>
        <w:gridCol w:w="9072"/>
      </w:tblGrid>
      <w:tr w:rsidR="00B6204A" w:rsidRPr="00153618" w14:paraId="618E6C77" w14:textId="77777777" w:rsidTr="00D323C0">
        <w:tc>
          <w:tcPr>
            <w:tcW w:w="9062" w:type="dxa"/>
          </w:tcPr>
          <w:p w14:paraId="26032425" w14:textId="5B465A79" w:rsidR="00B6204A" w:rsidRPr="00153618" w:rsidRDefault="00B6204A" w:rsidP="002E68A4">
            <w:pPr>
              <w:spacing w:before="40" w:line="264" w:lineRule="auto"/>
              <w:ind w:firstLine="0"/>
              <w:jc w:val="center"/>
              <w:rPr>
                <w:i/>
                <w:iCs/>
                <w:color w:val="000000" w:themeColor="text1"/>
                <w:szCs w:val="26"/>
                <w:lang w:val="nl-NL"/>
              </w:rPr>
            </w:pPr>
            <w:r>
              <w:rPr>
                <w:noProof/>
              </w:rPr>
              <w:drawing>
                <wp:inline distT="0" distB="0" distL="0" distR="0" wp14:anchorId="0044FB17" wp14:editId="30D0F4A6">
                  <wp:extent cx="5760720" cy="2756535"/>
                  <wp:effectExtent l="0" t="0" r="0" b="5715"/>
                  <wp:docPr id="6483314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2756535"/>
                          </a:xfrm>
                          <a:prstGeom prst="rect">
                            <a:avLst/>
                          </a:prstGeom>
                          <a:noFill/>
                          <a:ln>
                            <a:noFill/>
                          </a:ln>
                        </pic:spPr>
                      </pic:pic>
                    </a:graphicData>
                  </a:graphic>
                </wp:inline>
              </w:drawing>
            </w:r>
          </w:p>
        </w:tc>
      </w:tr>
      <w:tr w:rsidR="00153618" w:rsidRPr="00153618" w14:paraId="2F144756" w14:textId="77777777" w:rsidTr="00A324FA">
        <w:tc>
          <w:tcPr>
            <w:tcW w:w="9062" w:type="dxa"/>
          </w:tcPr>
          <w:p w14:paraId="59EB331A" w14:textId="11152E36" w:rsidR="00877715" w:rsidRPr="00153618" w:rsidRDefault="00877715" w:rsidP="00877715">
            <w:pPr>
              <w:pStyle w:val="K-Hinhanh"/>
              <w:tabs>
                <w:tab w:val="clear" w:pos="851"/>
                <w:tab w:val="left" w:pos="1066"/>
              </w:tabs>
              <w:rPr>
                <w:rFonts w:eastAsia="Times New Roman"/>
                <w:i w:val="0"/>
                <w:iCs/>
                <w:color w:val="000000" w:themeColor="text1"/>
                <w:lang w:val="nl-NL"/>
              </w:rPr>
            </w:pPr>
            <w:r w:rsidRPr="00153618">
              <w:rPr>
                <w:rFonts w:eastAsia="Times New Roman"/>
                <w:iCs/>
                <w:color w:val="000000" w:themeColor="text1"/>
                <w:lang w:val="nl-NL"/>
              </w:rPr>
              <w:t xml:space="preserve">Sơ đồ cấu trúc các </w:t>
            </w:r>
            <w:r w:rsidRPr="00153618">
              <w:rPr>
                <w:bCs/>
                <w:color w:val="000000" w:themeColor="text1"/>
                <w:spacing w:val="-2"/>
                <w:lang w:val="pt-BR"/>
              </w:rPr>
              <w:t>trục</w:t>
            </w:r>
            <w:r w:rsidRPr="00153618">
              <w:rPr>
                <w:rFonts w:eastAsia="Times New Roman"/>
                <w:iCs/>
                <w:color w:val="000000" w:themeColor="text1"/>
                <w:lang w:val="nl-NL"/>
              </w:rPr>
              <w:t xml:space="preserve"> giao thông chính</w:t>
            </w:r>
          </w:p>
        </w:tc>
      </w:tr>
    </w:tbl>
    <w:p w14:paraId="07CE8266" w14:textId="3E8185E5"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Nhóm 1: trục </w:t>
      </w:r>
      <w:r w:rsidR="005603F9" w:rsidRPr="00153618">
        <w:rPr>
          <w:rFonts w:eastAsia="Times New Roman"/>
          <w:bCs/>
          <w:color w:val="000000" w:themeColor="text1"/>
          <w:szCs w:val="26"/>
          <w:lang w:val="nl-NL"/>
        </w:rPr>
        <w:t>chính đô thị (</w:t>
      </w:r>
      <w:r w:rsidRPr="00153618">
        <w:rPr>
          <w:rFonts w:eastAsia="Times New Roman"/>
          <w:bCs/>
          <w:color w:val="000000" w:themeColor="text1"/>
          <w:szCs w:val="26"/>
          <w:lang w:val="nl-NL"/>
        </w:rPr>
        <w:t xml:space="preserve">giao thông chính Bắc – Nam </w:t>
      </w:r>
      <w:r w:rsidR="005603F9" w:rsidRPr="00153618">
        <w:rPr>
          <w:rFonts w:eastAsia="Times New Roman"/>
          <w:bCs/>
          <w:color w:val="000000" w:themeColor="text1"/>
          <w:szCs w:val="26"/>
          <w:lang w:val="nl-NL"/>
        </w:rPr>
        <w:t>là đ</w:t>
      </w:r>
      <w:r w:rsidR="00E55DB2" w:rsidRPr="00153618">
        <w:rPr>
          <w:rFonts w:eastAsia="Times New Roman"/>
          <w:bCs/>
          <w:color w:val="000000" w:themeColor="text1"/>
          <w:szCs w:val="26"/>
          <w:lang w:val="nl-NL"/>
        </w:rPr>
        <w:t xml:space="preserve">ường 2/4 và đường quy hoạch mới phái tây qua cồn Ngọc Thảo) </w:t>
      </w:r>
      <w:r w:rsidRPr="00153618">
        <w:rPr>
          <w:rFonts w:eastAsia="Times New Roman"/>
          <w:bCs/>
          <w:color w:val="000000" w:themeColor="text1"/>
          <w:szCs w:val="26"/>
          <w:lang w:val="nl-NL"/>
        </w:rPr>
        <w:t xml:space="preserve">đây là trục giao thông chính kết nối khu vực </w:t>
      </w:r>
      <w:r w:rsidR="00E55DB2" w:rsidRPr="00153618">
        <w:rPr>
          <w:rFonts w:eastAsia="Times New Roman"/>
          <w:bCs/>
          <w:color w:val="000000" w:themeColor="text1"/>
          <w:szCs w:val="26"/>
          <w:lang w:val="nl-NL"/>
        </w:rPr>
        <w:t>với phía Nam và phía bắc</w:t>
      </w:r>
    </w:p>
    <w:p w14:paraId="186D41D9" w14:textId="11285751"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Về các công trình trên trục đường: Tận dụng ưu thế trục giao thông chính với mặt cắt lộ giới lớn hệ thống công trình dọc tuyến sẽ được bố trí các công trình công cộng, thường mại dịch vụ, nhà ở,…. Đối với công trình công cộng, khuyến khích đảm bảo khoảng lùi ≥ 3 m so với đường gom; đối với các công trình nhà ở kết hợp thương mại dịch vụ trung tầng hoặc cao tầng (</w:t>
      </w:r>
      <w:r w:rsidR="00873BA1" w:rsidRPr="00153618">
        <w:rPr>
          <w:color w:val="000000" w:themeColor="text1"/>
          <w:lang w:val="nl-NL"/>
        </w:rPr>
        <w:t>9-</w:t>
      </w:r>
      <w:r w:rsidR="009533B4" w:rsidRPr="00153618">
        <w:rPr>
          <w:color w:val="000000" w:themeColor="text1"/>
          <w:lang w:val="nl-NL"/>
        </w:rPr>
        <w:t>20</w:t>
      </w:r>
      <w:r w:rsidRPr="00153618">
        <w:rPr>
          <w:color w:val="000000" w:themeColor="text1"/>
          <w:lang w:val="nl-NL"/>
        </w:rPr>
        <w:t xml:space="preserve">) tầng khoảng lùi ≥ </w:t>
      </w:r>
      <w:r w:rsidR="00873BA1" w:rsidRPr="00153618">
        <w:rPr>
          <w:color w:val="000000" w:themeColor="text1"/>
          <w:lang w:val="nl-NL"/>
        </w:rPr>
        <w:t>3</w:t>
      </w:r>
      <w:r w:rsidRPr="00153618">
        <w:rPr>
          <w:color w:val="000000" w:themeColor="text1"/>
          <w:lang w:val="nl-NL"/>
        </w:rPr>
        <w:t xml:space="preserve"> m.</w:t>
      </w:r>
    </w:p>
    <w:p w14:paraId="3283DD8D" w14:textId="7C4575BD"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Về cây xanh cho trục đường: Trồng các loại cây xanh tầm cao, tán rộng, thân thẳng, khai thác tối đa chủng loại cây xanh sẵn có tại địa phương. </w:t>
      </w:r>
    </w:p>
    <w:p w14:paraId="07D73B26" w14:textId="4069157B"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lastRenderedPageBreak/>
        <w:t>Các công trình xây dựng trên trục này ngoài tuân thủ về khoảng lùi xây dựng, cần tuân thủ các yêu cầu về khoảng cách giữa các công trình như sau:</w:t>
      </w:r>
    </w:p>
    <w:p w14:paraId="6704DADF" w14:textId="6B81333D"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Đối với công trình có chiều cao &lt; 46 m:</w:t>
      </w:r>
    </w:p>
    <w:p w14:paraId="404D9473" w14:textId="77777777"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Khoảng cách giữa hai cạnh dài công trình &lt; 7m</w:t>
      </w:r>
    </w:p>
    <w:p w14:paraId="7B44C7C8" w14:textId="10F25EDA"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Đối với công trình có chiều cao  ≥ 46 m:</w:t>
      </w:r>
    </w:p>
    <w:p w14:paraId="18B132DA" w14:textId="77777777"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Khoảng cách cạnh dài của các công trình ≥ 25 m</w:t>
      </w:r>
    </w:p>
    <w:p w14:paraId="0A2B05AC" w14:textId="0F23E152"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Nhóm 2: </w:t>
      </w:r>
      <w:r w:rsidR="005603F9" w:rsidRPr="00153618">
        <w:rPr>
          <w:rFonts w:eastAsia="Times New Roman"/>
          <w:bCs/>
          <w:color w:val="000000" w:themeColor="text1"/>
          <w:szCs w:val="26"/>
          <w:lang w:val="nl-NL"/>
        </w:rPr>
        <w:t>đường trục chính khu vực</w:t>
      </w:r>
      <w:r w:rsidRPr="00153618">
        <w:rPr>
          <w:rFonts w:eastAsia="Times New Roman"/>
          <w:bCs/>
          <w:color w:val="000000" w:themeColor="text1"/>
          <w:szCs w:val="26"/>
          <w:lang w:val="nl-NL"/>
        </w:rPr>
        <w:t>.</w:t>
      </w:r>
    </w:p>
    <w:p w14:paraId="2F854CE9" w14:textId="3885A57C"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Về các công trình trên trục đường: Đối với các công trình công cộng, khuyến khích đảm bảo khoảng lùi ≥ 3 m; đối với các công trình nhà ở kết hợp thương mại dịch vụ, xây dựng nhà ở trung tầng hoặc cao tầng ( 7 - </w:t>
      </w:r>
      <w:r w:rsidR="00C75900" w:rsidRPr="00153618">
        <w:rPr>
          <w:color w:val="000000" w:themeColor="text1"/>
          <w:lang w:val="nl-NL"/>
        </w:rPr>
        <w:t>15</w:t>
      </w:r>
      <w:r w:rsidRPr="00153618">
        <w:rPr>
          <w:color w:val="000000" w:themeColor="text1"/>
          <w:lang w:val="nl-NL"/>
        </w:rPr>
        <w:t xml:space="preserve"> tầng), chỉ giới xây dựng theo từng cấp đường</w:t>
      </w:r>
    </w:p>
    <w:p w14:paraId="00DA3004" w14:textId="4DEC6CD8" w:rsidR="00A5291F"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Về cây xanh cho trục đường: Trồng các loại cây xanh tầm cao, tán rộng, thân thẳng, khuyến khích cây trồng bản địa. Ngoài chức năng tạo bóng râm cần lựa chọn các cây có hoa điểm xuyết trên các tuyến đường, mang đến cảm xúc và sự sinh động cho đường phố, khai thác tối đa chủng loại cây xanh sẵn có tại địa phương. </w:t>
      </w:r>
    </w:p>
    <w:tbl>
      <w:tblPr>
        <w:tblStyle w:val="TableGrid"/>
        <w:tblW w:w="0" w:type="auto"/>
        <w:tblLook w:val="04A0" w:firstRow="1" w:lastRow="0" w:firstColumn="1" w:lastColumn="0" w:noHBand="0" w:noVBand="1"/>
      </w:tblPr>
      <w:tblGrid>
        <w:gridCol w:w="4556"/>
        <w:gridCol w:w="4516"/>
      </w:tblGrid>
      <w:tr w:rsidR="00153618" w:rsidRPr="00153618" w14:paraId="0D1C2588" w14:textId="5F46B634" w:rsidTr="00F404A2">
        <w:trPr>
          <w:trHeight w:val="2444"/>
        </w:trPr>
        <w:tc>
          <w:tcPr>
            <w:tcW w:w="4253" w:type="dxa"/>
          </w:tcPr>
          <w:p w14:paraId="5A9E7C87" w14:textId="62A82AA1" w:rsidR="00F404A2" w:rsidRPr="00153618" w:rsidRDefault="00F404A2" w:rsidP="0044551E">
            <w:pPr>
              <w:pStyle w:val="Mucgach-"/>
              <w:rPr>
                <w:color w:val="000000" w:themeColor="text1"/>
                <w:lang w:val="vi-VN"/>
              </w:rPr>
            </w:pPr>
            <w:r w:rsidRPr="00153618">
              <w:rPr>
                <w:noProof/>
                <w:color w:val="000000" w:themeColor="text1"/>
                <w:lang w:val="vi-VN" w:eastAsia="vi-VN"/>
              </w:rPr>
              <w:drawing>
                <wp:inline distT="0" distB="0" distL="0" distR="0" wp14:anchorId="6878470A" wp14:editId="29F39D66">
                  <wp:extent cx="2792607" cy="1532255"/>
                  <wp:effectExtent l="0" t="0" r="1905" b="4445"/>
                  <wp:docPr id="1940834996" name="Picture 12" descr="A collage of a street with people walking and walking&#10;&#10;Description automatically generated">
                    <a:extLst xmlns:a="http://schemas.openxmlformats.org/drawingml/2006/main">
                      <a:ext uri="{FF2B5EF4-FFF2-40B4-BE49-F238E27FC236}">
                        <a16:creationId xmlns:a16="http://schemas.microsoft.com/office/drawing/2014/main" id="{C3F28A83-46B4-DC53-9852-E7D2EB630E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collage of a street with people walking and walking&#10;&#10;Description automatically generated">
                            <a:extLst>
                              <a:ext uri="{FF2B5EF4-FFF2-40B4-BE49-F238E27FC236}">
                                <a16:creationId xmlns:a16="http://schemas.microsoft.com/office/drawing/2014/main" id="{C3F28A83-46B4-DC53-9852-E7D2EB630E0C}"/>
                              </a:ext>
                            </a:extLst>
                          </pic:cNvPr>
                          <pic:cNvPicPr>
                            <a:picLocks noChangeAspect="1"/>
                          </pic:cNvPicPr>
                        </pic:nvPicPr>
                        <pic:blipFill rotWithShape="1">
                          <a:blip r:embed="rId78">
                            <a:extLst>
                              <a:ext uri="{28A0092B-C50C-407E-A947-70E740481C1C}">
                                <a14:useLocalDpi xmlns:a14="http://schemas.microsoft.com/office/drawing/2010/main" val="0"/>
                              </a:ext>
                            </a:extLst>
                          </a:blip>
                          <a:srcRect t="57094" r="43701"/>
                          <a:stretch/>
                        </pic:blipFill>
                        <pic:spPr>
                          <a:xfrm>
                            <a:off x="0" y="0"/>
                            <a:ext cx="2821102" cy="1547890"/>
                          </a:xfrm>
                          <a:prstGeom prst="rect">
                            <a:avLst/>
                          </a:prstGeom>
                        </pic:spPr>
                      </pic:pic>
                    </a:graphicData>
                  </a:graphic>
                </wp:inline>
              </w:drawing>
            </w:r>
          </w:p>
        </w:tc>
        <w:tc>
          <w:tcPr>
            <w:tcW w:w="4819" w:type="dxa"/>
          </w:tcPr>
          <w:p w14:paraId="36C8BFCF" w14:textId="04C76A28" w:rsidR="00F404A2" w:rsidRPr="00153618" w:rsidRDefault="00F404A2" w:rsidP="0044551E">
            <w:pPr>
              <w:pStyle w:val="Mucgach-"/>
              <w:rPr>
                <w:noProof/>
                <w:color w:val="000000" w:themeColor="text1"/>
                <w:lang w:val="vi-VN"/>
              </w:rPr>
            </w:pPr>
            <w:r w:rsidRPr="00153618">
              <w:rPr>
                <w:noProof/>
                <w:color w:val="000000" w:themeColor="text1"/>
                <w:lang w:val="vi-VN" w:eastAsia="vi-VN"/>
              </w:rPr>
              <w:drawing>
                <wp:inline distT="0" distB="0" distL="0" distR="0" wp14:anchorId="714026AB" wp14:editId="76BDC6E1">
                  <wp:extent cx="2768542" cy="1532586"/>
                  <wp:effectExtent l="0" t="0" r="635" b="4445"/>
                  <wp:docPr id="460484331" name="Picture 10" descr="A collage of a street with people walking and walking&#10;&#10;Description automatically generated">
                    <a:extLst xmlns:a="http://schemas.openxmlformats.org/drawingml/2006/main">
                      <a:ext uri="{FF2B5EF4-FFF2-40B4-BE49-F238E27FC236}">
                        <a16:creationId xmlns:a16="http://schemas.microsoft.com/office/drawing/2014/main" id="{74E032CD-7CB1-6A3B-0475-ECA5DC02D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ollage of a street with people walking and walking&#10;&#10;Description automatically generated">
                            <a:extLst>
                              <a:ext uri="{FF2B5EF4-FFF2-40B4-BE49-F238E27FC236}">
                                <a16:creationId xmlns:a16="http://schemas.microsoft.com/office/drawing/2014/main" id="{74E032CD-7CB1-6A3B-0475-ECA5DC02DDB4}"/>
                              </a:ext>
                            </a:extLst>
                          </pic:cNvPr>
                          <pic:cNvPicPr>
                            <a:picLocks noChangeAspect="1"/>
                          </pic:cNvPicPr>
                        </pic:nvPicPr>
                        <pic:blipFill rotWithShape="1">
                          <a:blip r:embed="rId78">
                            <a:extLst>
                              <a:ext uri="{28A0092B-C50C-407E-A947-70E740481C1C}">
                                <a14:useLocalDpi xmlns:a14="http://schemas.microsoft.com/office/drawing/2010/main" val="0"/>
                              </a:ext>
                            </a:extLst>
                          </a:blip>
                          <a:srcRect b="44347"/>
                          <a:stretch/>
                        </pic:blipFill>
                        <pic:spPr>
                          <a:xfrm>
                            <a:off x="0" y="0"/>
                            <a:ext cx="2784372" cy="1541349"/>
                          </a:xfrm>
                          <a:prstGeom prst="rect">
                            <a:avLst/>
                          </a:prstGeom>
                        </pic:spPr>
                      </pic:pic>
                    </a:graphicData>
                  </a:graphic>
                </wp:inline>
              </w:drawing>
            </w:r>
          </w:p>
        </w:tc>
      </w:tr>
      <w:tr w:rsidR="00153618" w:rsidRPr="00153618" w14:paraId="371D6E1C" w14:textId="03BBE959" w:rsidTr="00F404A2">
        <w:tc>
          <w:tcPr>
            <w:tcW w:w="9072" w:type="dxa"/>
            <w:gridSpan w:val="2"/>
          </w:tcPr>
          <w:p w14:paraId="5AF3B6F9" w14:textId="64B882AE" w:rsidR="006227A6" w:rsidRPr="00153618" w:rsidRDefault="006227A6" w:rsidP="00071AAB">
            <w:pPr>
              <w:pStyle w:val="K-Hinhanh"/>
              <w:tabs>
                <w:tab w:val="clear" w:pos="851"/>
                <w:tab w:val="left" w:pos="1066"/>
              </w:tabs>
              <w:rPr>
                <w:iCs/>
                <w:color w:val="000000" w:themeColor="text1"/>
              </w:rPr>
            </w:pPr>
            <w:r w:rsidRPr="00153618">
              <w:rPr>
                <w:iCs/>
                <w:color w:val="000000" w:themeColor="text1"/>
              </w:rPr>
              <w:t xml:space="preserve">Hình ảnh </w:t>
            </w:r>
            <w:r w:rsidRPr="00153618">
              <w:rPr>
                <w:color w:val="000000" w:themeColor="text1"/>
                <w:lang w:val="en-US"/>
              </w:rPr>
              <w:t>minh</w:t>
            </w:r>
            <w:r w:rsidRPr="00153618">
              <w:rPr>
                <w:iCs/>
                <w:color w:val="000000" w:themeColor="text1"/>
              </w:rPr>
              <w:t xml:space="preserve"> họa về bố cục và hình khối kiến trúc</w:t>
            </w:r>
          </w:p>
        </w:tc>
      </w:tr>
    </w:tbl>
    <w:p w14:paraId="102BDC97"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Nhóm 4: trục cảnh quan ven sông</w:t>
      </w:r>
    </w:p>
    <w:p w14:paraId="5D4AC3C1" w14:textId="1844A2B9" w:rsidR="001C32B1" w:rsidRPr="00153618" w:rsidRDefault="001C32B1" w:rsidP="009E7403">
      <w:pPr>
        <w:pStyle w:val="Noidung"/>
        <w:tabs>
          <w:tab w:val="left" w:pos="630"/>
        </w:tabs>
        <w:ind w:firstLine="567"/>
        <w:rPr>
          <w:color w:val="000000" w:themeColor="text1"/>
          <w:lang w:val="nl-NL"/>
        </w:rPr>
      </w:pPr>
      <w:r w:rsidRPr="00153618">
        <w:rPr>
          <w:color w:val="000000" w:themeColor="text1"/>
          <w:lang w:val="nl-NL"/>
        </w:rPr>
        <w:t>Quy hoạch hệ thống đường dạo mềm mại ven sông tại các đảo chức năng. Thiết kế các không gian quảng trường, điểm dừng điểm nghỉ phục vụ nhu cầu thưởng ngoạn ngắm cảnh và các hoạt động sinh hoạt nghỉ ngơi của người dân</w:t>
      </w:r>
    </w:p>
    <w:p w14:paraId="7DBA3E14" w14:textId="616E9E03"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Về các công trình trên trục đường: Đối với các công trình công cộng, đảm bảo khoảng lùi ≥  3 m; đối với các công trình nhà ở hiện trạng cải tạo, xây dựng nhà ở dạng thấp tầng</w:t>
      </w:r>
      <w:r w:rsidR="00B77DE2" w:rsidRPr="00153618">
        <w:rPr>
          <w:color w:val="000000" w:themeColor="text1"/>
          <w:lang w:val="nl-NL"/>
        </w:rPr>
        <w:t xml:space="preserve">, </w:t>
      </w:r>
      <w:r w:rsidRPr="00153618">
        <w:rPr>
          <w:color w:val="000000" w:themeColor="text1"/>
          <w:lang w:val="nl-NL"/>
        </w:rPr>
        <w:t>đảm bảo khoảng lùi ≥ 2m, tránh việc hạn chế tầm nhìn và bó hẹp không gian trục cảnh quan.</w:t>
      </w:r>
    </w:p>
    <w:p w14:paraId="4ABA67E4" w14:textId="7614D763"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Về cây xanh: dùng các loại cây hoa, cây bóng mát. Tổ chức đường dạo bộ, xe đạp trên dải cây xanh ven sông.  </w:t>
      </w:r>
    </w:p>
    <w:p w14:paraId="02E916D7" w14:textId="77777777" w:rsidR="002E68A4" w:rsidRPr="00153618" w:rsidRDefault="002E68A4" w:rsidP="006512FA">
      <w:pPr>
        <w:pStyle w:val="ListParagraph"/>
        <w:keepNext/>
        <w:keepLines/>
        <w:numPr>
          <w:ilvl w:val="0"/>
          <w:numId w:val="14"/>
        </w:numPr>
        <w:tabs>
          <w:tab w:val="left" w:pos="900"/>
        </w:tabs>
        <w:spacing w:before="0" w:after="0" w:line="360" w:lineRule="exact"/>
        <w:ind w:left="0" w:firstLine="540"/>
        <w:jc w:val="left"/>
        <w:rPr>
          <w:bCs/>
          <w:i/>
          <w:color w:val="000000" w:themeColor="text1"/>
          <w:kern w:val="2"/>
          <w:szCs w:val="26"/>
          <w:lang w:val="pt-BR"/>
        </w:rPr>
      </w:pPr>
      <w:r w:rsidRPr="00153618">
        <w:rPr>
          <w:bCs/>
          <w:i/>
          <w:color w:val="000000" w:themeColor="text1"/>
          <w:kern w:val="2"/>
          <w:szCs w:val="26"/>
          <w:lang w:val="pt-BR"/>
        </w:rPr>
        <w:t xml:space="preserve">Các khu vực không gian mở </w:t>
      </w:r>
    </w:p>
    <w:p w14:paraId="6D3DAECF" w14:textId="276761F1" w:rsidR="002E68A4" w:rsidRPr="00153618" w:rsidRDefault="002E68A4" w:rsidP="009E7403">
      <w:pPr>
        <w:pStyle w:val="Noidung"/>
        <w:tabs>
          <w:tab w:val="left" w:pos="630"/>
        </w:tabs>
        <w:ind w:firstLine="567"/>
        <w:rPr>
          <w:color w:val="000000" w:themeColor="text1"/>
          <w:lang w:val="nl-NL"/>
        </w:rPr>
      </w:pPr>
      <w:r w:rsidRPr="00153618">
        <w:rPr>
          <w:color w:val="000000" w:themeColor="text1"/>
          <w:lang w:val="nl-NL"/>
        </w:rPr>
        <w:t xml:space="preserve">Khu vực nghiên cứu có hệ thống sông nước bao quanh hình thành các đảo chức năng, do vậy, ngoài các không gian xanh của các đơn vị ở trong lõi đô thị còn các không gian mở hướng sông gắn với các tuyến cảnh quan. Tổ chức các công viên kết hợp bến thuyền tại các không gian mở khu vực ven sông. </w:t>
      </w:r>
    </w:p>
    <w:tbl>
      <w:tblPr>
        <w:tblStyle w:val="TableGrid"/>
        <w:tblW w:w="0" w:type="auto"/>
        <w:tblLook w:val="04A0" w:firstRow="1" w:lastRow="0" w:firstColumn="1" w:lastColumn="0" w:noHBand="0" w:noVBand="1"/>
      </w:tblPr>
      <w:tblGrid>
        <w:gridCol w:w="9062"/>
      </w:tblGrid>
      <w:tr w:rsidR="00153618" w:rsidRPr="00153618" w14:paraId="2342F599" w14:textId="77777777" w:rsidTr="000E63E1">
        <w:trPr>
          <w:trHeight w:val="5219"/>
        </w:trPr>
        <w:tc>
          <w:tcPr>
            <w:tcW w:w="9062" w:type="dxa"/>
          </w:tcPr>
          <w:p w14:paraId="72683840" w14:textId="707D3FFA" w:rsidR="002E68A4" w:rsidRPr="002C652E" w:rsidRDefault="002C652E" w:rsidP="0044551E">
            <w:pPr>
              <w:spacing w:before="80" w:line="264" w:lineRule="auto"/>
              <w:ind w:firstLine="0"/>
              <w:rPr>
                <w:i/>
                <w:iCs/>
                <w:color w:val="000000" w:themeColor="text1"/>
                <w:szCs w:val="26"/>
              </w:rPr>
            </w:pPr>
            <w:r w:rsidRPr="002C652E">
              <w:rPr>
                <w:i/>
                <w:iCs/>
                <w:color w:val="000000" w:themeColor="text1"/>
                <w:szCs w:val="26"/>
              </w:rPr>
              <w:lastRenderedPageBreak/>
              <w:drawing>
                <wp:inline distT="0" distB="0" distL="0" distR="0" wp14:anchorId="3BB86B54" wp14:editId="2849FD62">
                  <wp:extent cx="5438775" cy="3196590"/>
                  <wp:effectExtent l="0" t="0" r="9525" b="3810"/>
                  <wp:docPr id="14904531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1556" t="4623" r="2149" b="56218"/>
                          <a:stretch>
                            <a:fillRect/>
                          </a:stretch>
                        </pic:blipFill>
                        <pic:spPr bwMode="auto">
                          <a:xfrm>
                            <a:off x="0" y="0"/>
                            <a:ext cx="5438775" cy="31965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424D" w:rsidRPr="00153618" w14:paraId="2E47FDDC" w14:textId="77777777" w:rsidTr="006227A6">
        <w:tc>
          <w:tcPr>
            <w:tcW w:w="9062" w:type="dxa"/>
          </w:tcPr>
          <w:p w14:paraId="5AD4BC48" w14:textId="0C3FB4BD" w:rsidR="002E68A4" w:rsidRPr="00153618" w:rsidRDefault="002E68A4" w:rsidP="006227A6">
            <w:pPr>
              <w:pStyle w:val="K-Hinhanh"/>
              <w:tabs>
                <w:tab w:val="clear" w:pos="851"/>
                <w:tab w:val="left" w:pos="1066"/>
              </w:tabs>
              <w:rPr>
                <w:color w:val="000000" w:themeColor="text1"/>
                <w:lang w:val="nl-NL"/>
              </w:rPr>
            </w:pPr>
            <w:r w:rsidRPr="00153618">
              <w:rPr>
                <w:iCs/>
                <w:color w:val="000000" w:themeColor="text1"/>
                <w:lang w:val="nl-NL"/>
              </w:rPr>
              <w:t>Sơ đồ hệ thống không gian mở</w:t>
            </w:r>
          </w:p>
        </w:tc>
      </w:tr>
    </w:tbl>
    <w:p w14:paraId="03A2C4DE" w14:textId="0BE8F81F" w:rsidR="002E68A4" w:rsidRPr="00153618" w:rsidRDefault="002E68A4" w:rsidP="00E17558">
      <w:pPr>
        <w:pStyle w:val="Noidung"/>
        <w:tabs>
          <w:tab w:val="left" w:pos="630"/>
        </w:tabs>
        <w:ind w:firstLine="0"/>
        <w:rPr>
          <w:color w:val="000000" w:themeColor="text1"/>
          <w:lang w:val="nl-NL"/>
        </w:rPr>
      </w:pPr>
    </w:p>
    <w:p w14:paraId="548AD4C1"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Hệ thống cây xanh khu ở : Xây dựng hệ thống công viên cây xanh vườn hoa cấp đơn vị ở trong khu vực. Tại các nhóm nhà ở xây mới xây dựng các điểm cây xanh, vườn hoa kết hợp sân chơi tạo không gian nghỉ ngơi, thư thái cho người dân khu vực. </w:t>
      </w:r>
    </w:p>
    <w:p w14:paraId="412CEE2E" w14:textId="0D39B827" w:rsidR="002E68A4" w:rsidRPr="00153618" w:rsidRDefault="00854E22"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Công viên đô thị </w:t>
      </w:r>
      <w:r w:rsidR="002E68A4" w:rsidRPr="00153618">
        <w:rPr>
          <w:rFonts w:eastAsia="Times New Roman"/>
          <w:bCs/>
          <w:color w:val="000000" w:themeColor="text1"/>
          <w:szCs w:val="26"/>
          <w:lang w:val="nl-NL"/>
        </w:rPr>
        <w:t xml:space="preserve">: </w:t>
      </w:r>
      <w:r w:rsidR="0033655F" w:rsidRPr="00153618">
        <w:rPr>
          <w:rFonts w:eastAsia="Times New Roman"/>
          <w:bCs/>
          <w:color w:val="000000" w:themeColor="text1"/>
          <w:szCs w:val="26"/>
          <w:lang w:val="nl-NL"/>
        </w:rPr>
        <w:t>Hình thành công viên tập trung đô thị</w:t>
      </w:r>
      <w:r w:rsidR="00815930" w:rsidRPr="00153618">
        <w:rPr>
          <w:rFonts w:eastAsia="Times New Roman"/>
          <w:bCs/>
          <w:color w:val="000000" w:themeColor="text1"/>
          <w:szCs w:val="26"/>
          <w:lang w:val="nl-NL"/>
        </w:rPr>
        <w:t xml:space="preserve"> tại khu vực phía đông thuộc cồn Nhất Trí</w:t>
      </w:r>
      <w:r w:rsidR="002E68A4" w:rsidRPr="00153618">
        <w:rPr>
          <w:rFonts w:eastAsia="Times New Roman"/>
          <w:bCs/>
          <w:color w:val="000000" w:themeColor="text1"/>
          <w:szCs w:val="26"/>
          <w:lang w:val="nl-NL"/>
        </w:rPr>
        <w:t>.</w:t>
      </w:r>
    </w:p>
    <w:p w14:paraId="53953185" w14:textId="3F201D19" w:rsidR="00854E22" w:rsidRPr="00153618" w:rsidRDefault="00854E22"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Công viên không gian mở ven sông: </w:t>
      </w:r>
      <w:r w:rsidR="002802A1" w:rsidRPr="00153618">
        <w:rPr>
          <w:rFonts w:eastAsia="Times New Roman"/>
          <w:bCs/>
          <w:color w:val="000000" w:themeColor="text1"/>
          <w:szCs w:val="26"/>
          <w:lang w:val="nl-NL"/>
        </w:rPr>
        <w:t>Hình thành các không gian mở tại các điểm kết</w:t>
      </w:r>
      <w:r w:rsidR="0033655F" w:rsidRPr="00153618">
        <w:rPr>
          <w:rFonts w:eastAsia="Times New Roman"/>
          <w:bCs/>
          <w:color w:val="000000" w:themeColor="text1"/>
          <w:szCs w:val="26"/>
          <w:lang w:val="nl-NL"/>
        </w:rPr>
        <w:t xml:space="preserve"> các tuyến giao thông đi ra công viên ven sông. Tổ chức quảng trường, đài phun nước đối với các không gian mở này.</w:t>
      </w:r>
    </w:p>
    <w:p w14:paraId="01BB85DA" w14:textId="1E2A308C" w:rsidR="002E68A4" w:rsidRPr="00153618" w:rsidRDefault="002E68A4" w:rsidP="006512FA">
      <w:pPr>
        <w:pStyle w:val="ListParagraph"/>
        <w:keepNext/>
        <w:keepLines/>
        <w:numPr>
          <w:ilvl w:val="0"/>
          <w:numId w:val="14"/>
        </w:numPr>
        <w:tabs>
          <w:tab w:val="left" w:pos="900"/>
        </w:tabs>
        <w:spacing w:before="0" w:after="0" w:line="360" w:lineRule="exact"/>
        <w:ind w:left="0" w:firstLine="540"/>
        <w:jc w:val="left"/>
        <w:rPr>
          <w:bCs/>
          <w:i/>
          <w:color w:val="000000" w:themeColor="text1"/>
          <w:kern w:val="2"/>
          <w:szCs w:val="26"/>
          <w:lang w:val="pt-BR"/>
        </w:rPr>
      </w:pPr>
      <w:r w:rsidRPr="00153618">
        <w:rPr>
          <w:bCs/>
          <w:i/>
          <w:color w:val="000000" w:themeColor="text1"/>
          <w:kern w:val="2"/>
          <w:szCs w:val="26"/>
          <w:lang w:val="pt-BR"/>
        </w:rPr>
        <w:t xml:space="preserve">Các công trình điểm nhấn </w:t>
      </w:r>
    </w:p>
    <w:p w14:paraId="3880113B" w14:textId="532716FF" w:rsidR="0044569E" w:rsidRPr="00153618" w:rsidRDefault="00F64C17" w:rsidP="007154AA">
      <w:pPr>
        <w:pStyle w:val="Noidung"/>
        <w:tabs>
          <w:tab w:val="left" w:pos="450"/>
        </w:tabs>
        <w:ind w:firstLine="540"/>
        <w:rPr>
          <w:color w:val="000000" w:themeColor="text1"/>
          <w:lang w:val="nl-NL"/>
        </w:rPr>
      </w:pPr>
      <w:r w:rsidRPr="00153618">
        <w:rPr>
          <w:color w:val="000000" w:themeColor="text1"/>
          <w:lang w:val="nl-NL"/>
        </w:rPr>
        <w:t>Khu vực không được xác định công trình điểm nhấn theo QHC</w:t>
      </w:r>
      <w:r w:rsidR="00AF285E" w:rsidRPr="00153618">
        <w:rPr>
          <w:color w:val="000000" w:themeColor="text1"/>
          <w:lang w:val="nl-NL"/>
        </w:rPr>
        <w:t>. Đối với các vị trí có điểm nhìn đẹp</w:t>
      </w:r>
      <w:r w:rsidR="00625746" w:rsidRPr="00153618">
        <w:rPr>
          <w:color w:val="000000" w:themeColor="text1"/>
          <w:lang w:val="nl-NL"/>
        </w:rPr>
        <w:t xml:space="preserve"> khuyến khích </w:t>
      </w:r>
      <w:r w:rsidR="00BE60AF" w:rsidRPr="00153618">
        <w:rPr>
          <w:color w:val="000000" w:themeColor="text1"/>
          <w:lang w:val="nl-NL"/>
        </w:rPr>
        <w:t xml:space="preserve">hình thái </w:t>
      </w:r>
      <w:r w:rsidR="00625746" w:rsidRPr="00153618">
        <w:rPr>
          <w:color w:val="000000" w:themeColor="text1"/>
          <w:lang w:val="nl-NL"/>
        </w:rPr>
        <w:t xml:space="preserve">kiến trúc </w:t>
      </w:r>
      <w:r w:rsidR="00BE60AF" w:rsidRPr="00153618">
        <w:rPr>
          <w:color w:val="000000" w:themeColor="text1"/>
          <w:lang w:val="nl-NL"/>
        </w:rPr>
        <w:t xml:space="preserve">ấn tượng mang tính chất đặc trưng nhận diện cho khu vực, không khuyến khích điểm nhấn về chiều cao. </w:t>
      </w:r>
    </w:p>
    <w:p w14:paraId="32FC7CD5" w14:textId="4095F681" w:rsidR="009642AC" w:rsidRPr="00153618" w:rsidRDefault="009642AC" w:rsidP="007154AA">
      <w:pPr>
        <w:pStyle w:val="Noidung"/>
        <w:tabs>
          <w:tab w:val="left" w:pos="450"/>
        </w:tabs>
        <w:ind w:firstLine="540"/>
        <w:rPr>
          <w:color w:val="000000" w:themeColor="text1"/>
          <w:lang w:val="nl-NL"/>
        </w:rPr>
      </w:pPr>
      <w:r w:rsidRPr="00153618">
        <w:rPr>
          <w:color w:val="000000" w:themeColor="text1"/>
          <w:lang w:val="nl-NL"/>
        </w:rPr>
        <w:t xml:space="preserve">Trung tâm nghệ thuật biểu diễn gắn với công viên đô thị phía đông </w:t>
      </w:r>
      <w:r w:rsidR="000A442C" w:rsidRPr="00153618">
        <w:rPr>
          <w:color w:val="000000" w:themeColor="text1"/>
          <w:lang w:val="nl-NL"/>
        </w:rPr>
        <w:t xml:space="preserve">khuyến khích khai thác không gian mở, công trình kiến trúc mở với các không gian biểu diễn thực cảnh đa dạng phục vụ </w:t>
      </w:r>
      <w:r w:rsidR="004F6910" w:rsidRPr="00153618">
        <w:rPr>
          <w:color w:val="000000" w:themeColor="text1"/>
          <w:lang w:val="nl-NL"/>
        </w:rPr>
        <w:t>đu khách và các dịp lễ hội.</w:t>
      </w:r>
      <w:r w:rsidR="00704096" w:rsidRPr="00153618">
        <w:rPr>
          <w:color w:val="000000" w:themeColor="text1"/>
          <w:lang w:val="nl-NL"/>
        </w:rPr>
        <w:t xml:space="preserve"> Với vị trí điểm nhìn đẹp từ </w:t>
      </w:r>
      <w:r w:rsidR="00E06463" w:rsidRPr="00153618">
        <w:rPr>
          <w:color w:val="000000" w:themeColor="text1"/>
          <w:lang w:val="nl-NL"/>
        </w:rPr>
        <w:t xml:space="preserve">hai bên sông Cái và cầu Trần Phú, nghiên cứu kiến trúc cho quần thể </w:t>
      </w:r>
      <w:r w:rsidR="00D93CF0" w:rsidRPr="00153618">
        <w:rPr>
          <w:color w:val="000000" w:themeColor="text1"/>
          <w:lang w:val="nl-NL"/>
        </w:rPr>
        <w:t xml:space="preserve">trung tâm biểu diễn theo hướng mở hài hoà cảnh quan, thiết kế chiếu </w:t>
      </w:r>
      <w:r w:rsidR="00A85585" w:rsidRPr="00153618">
        <w:rPr>
          <w:color w:val="000000" w:themeColor="text1"/>
          <w:lang w:val="nl-NL"/>
        </w:rPr>
        <w:t xml:space="preserve">để công trình nổi bật kết hợp các </w:t>
      </w:r>
      <w:r w:rsidR="00481B43" w:rsidRPr="00153618">
        <w:rPr>
          <w:color w:val="000000" w:themeColor="text1"/>
          <w:lang w:val="nl-NL"/>
        </w:rPr>
        <w:t>khu dịch vụ, bến thuyền</w:t>
      </w:r>
      <w:r w:rsidR="00A85585" w:rsidRPr="00153618">
        <w:rPr>
          <w:color w:val="000000" w:themeColor="text1"/>
          <w:lang w:val="nl-NL"/>
        </w:rPr>
        <w:t xml:space="preserve"> ven sông thành một khu vực sầm uất về ban đêm</w:t>
      </w:r>
      <w:r w:rsidR="00481B43" w:rsidRPr="00153618">
        <w:rPr>
          <w:color w:val="000000" w:themeColor="text1"/>
          <w:lang w:val="nl-NL"/>
        </w:rPr>
        <w:t xml:space="preserve">. </w:t>
      </w:r>
    </w:p>
    <w:tbl>
      <w:tblPr>
        <w:tblStyle w:val="TableGrid"/>
        <w:tblW w:w="0" w:type="auto"/>
        <w:tblLook w:val="04A0" w:firstRow="1" w:lastRow="0" w:firstColumn="1" w:lastColumn="0" w:noHBand="0" w:noVBand="1"/>
      </w:tblPr>
      <w:tblGrid>
        <w:gridCol w:w="4478"/>
        <w:gridCol w:w="4594"/>
      </w:tblGrid>
      <w:tr w:rsidR="00153618" w:rsidRPr="00153618" w14:paraId="3BC37BC7" w14:textId="77777777" w:rsidTr="00BE60AF">
        <w:trPr>
          <w:trHeight w:val="3166"/>
        </w:trPr>
        <w:tc>
          <w:tcPr>
            <w:tcW w:w="9062" w:type="dxa"/>
            <w:gridSpan w:val="2"/>
          </w:tcPr>
          <w:p w14:paraId="4A400053" w14:textId="0F01BAF9" w:rsidR="008E53DD" w:rsidRPr="008E53DD" w:rsidRDefault="008E53DD" w:rsidP="008E53DD">
            <w:pPr>
              <w:pStyle w:val="Mucgach-"/>
              <w:jc w:val="center"/>
              <w:rPr>
                <w:noProof/>
                <w:color w:val="000000" w:themeColor="text1"/>
                <w:lang w:val="en-US"/>
              </w:rPr>
            </w:pPr>
            <w:r w:rsidRPr="008E53DD">
              <w:rPr>
                <w:noProof/>
                <w:color w:val="000000" w:themeColor="text1"/>
                <w:lang w:val="en-US"/>
              </w:rPr>
              <w:lastRenderedPageBreak/>
              <w:drawing>
                <wp:inline distT="0" distB="0" distL="0" distR="0" wp14:anchorId="16475978" wp14:editId="4A3D18E7">
                  <wp:extent cx="5686425" cy="3185180"/>
                  <wp:effectExtent l="0" t="0" r="0" b="0"/>
                  <wp:docPr id="63449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479" t="46875" r="49405" b="14340"/>
                          <a:stretch>
                            <a:fillRect/>
                          </a:stretch>
                        </pic:blipFill>
                        <pic:spPr bwMode="auto">
                          <a:xfrm>
                            <a:off x="0" y="0"/>
                            <a:ext cx="5694768" cy="3189853"/>
                          </a:xfrm>
                          <a:prstGeom prst="rect">
                            <a:avLst/>
                          </a:prstGeom>
                          <a:noFill/>
                          <a:ln>
                            <a:noFill/>
                          </a:ln>
                          <a:extLst>
                            <a:ext uri="{53640926-AAD7-44D8-BBD7-CCE9431645EC}">
                              <a14:shadowObscured xmlns:a14="http://schemas.microsoft.com/office/drawing/2010/main"/>
                            </a:ext>
                          </a:extLst>
                        </pic:spPr>
                      </pic:pic>
                    </a:graphicData>
                  </a:graphic>
                </wp:inline>
              </w:drawing>
            </w:r>
          </w:p>
          <w:p w14:paraId="3E3CC0F6" w14:textId="0A771308" w:rsidR="00CA5C48" w:rsidRPr="00153618" w:rsidRDefault="00CA5C48" w:rsidP="00CA5C48">
            <w:pPr>
              <w:pStyle w:val="Mucgach-"/>
              <w:jc w:val="center"/>
              <w:rPr>
                <w:noProof/>
                <w:color w:val="000000" w:themeColor="text1"/>
                <w:lang w:val="vi-VN"/>
              </w:rPr>
            </w:pPr>
          </w:p>
        </w:tc>
      </w:tr>
      <w:tr w:rsidR="00153618" w:rsidRPr="00153618" w14:paraId="4E9435FA" w14:textId="77777777" w:rsidTr="00CA5C48">
        <w:tc>
          <w:tcPr>
            <w:tcW w:w="9062" w:type="dxa"/>
            <w:gridSpan w:val="2"/>
          </w:tcPr>
          <w:p w14:paraId="61608326" w14:textId="2DD57785" w:rsidR="00CA5C48" w:rsidRPr="00153618" w:rsidRDefault="00CA5C48" w:rsidP="00CA5C48">
            <w:pPr>
              <w:pStyle w:val="K-Hinhanh"/>
              <w:tabs>
                <w:tab w:val="clear" w:pos="851"/>
                <w:tab w:val="left" w:pos="1066"/>
              </w:tabs>
              <w:rPr>
                <w:noProof/>
                <w:color w:val="000000" w:themeColor="text1"/>
              </w:rPr>
            </w:pPr>
            <w:r w:rsidRPr="00153618">
              <w:rPr>
                <w:iCs/>
                <w:color w:val="000000" w:themeColor="text1"/>
                <w:lang w:val="nl-NL"/>
              </w:rPr>
              <w:t xml:space="preserve">Sơ đồ hệ thống điểm nhấn </w:t>
            </w:r>
          </w:p>
        </w:tc>
      </w:tr>
      <w:tr w:rsidR="00153618" w:rsidRPr="00153618" w14:paraId="1B22F62B" w14:textId="77777777" w:rsidTr="00CA5C48">
        <w:tc>
          <w:tcPr>
            <w:tcW w:w="4328" w:type="dxa"/>
          </w:tcPr>
          <w:p w14:paraId="513F85D8" w14:textId="77777777" w:rsidR="00CA5C48" w:rsidRPr="00153618" w:rsidRDefault="00CA5C48" w:rsidP="00CA5C48">
            <w:pPr>
              <w:tabs>
                <w:tab w:val="left" w:pos="540"/>
              </w:tabs>
              <w:spacing w:before="40"/>
              <w:ind w:firstLine="0"/>
              <w:rPr>
                <w:color w:val="000000" w:themeColor="text1"/>
                <w:szCs w:val="26"/>
                <w:lang w:val="nl-NL"/>
              </w:rPr>
            </w:pPr>
            <w:r w:rsidRPr="00153618">
              <w:rPr>
                <w:noProof/>
                <w:color w:val="000000" w:themeColor="text1"/>
                <w:szCs w:val="26"/>
                <w:lang w:val="vi-VN" w:eastAsia="vi-VN"/>
              </w:rPr>
              <w:drawing>
                <wp:inline distT="0" distB="0" distL="0" distR="0" wp14:anchorId="58C97654" wp14:editId="64EBD610">
                  <wp:extent cx="2611395" cy="2151951"/>
                  <wp:effectExtent l="0" t="0" r="0" b="1270"/>
                  <wp:docPr id="3" name="Picture 2" descr="Aerial view of a park by the water&#10;&#10;Description automatically generated">
                    <a:extLst xmlns:a="http://schemas.openxmlformats.org/drawingml/2006/main">
                      <a:ext uri="{FF2B5EF4-FFF2-40B4-BE49-F238E27FC236}">
                        <a16:creationId xmlns:a16="http://schemas.microsoft.com/office/drawing/2014/main" id="{144A99FC-5134-CCAB-056E-DE68E06C9C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erial view of a park by the water&#10;&#10;Description automatically generated">
                            <a:extLst>
                              <a:ext uri="{FF2B5EF4-FFF2-40B4-BE49-F238E27FC236}">
                                <a16:creationId xmlns:a16="http://schemas.microsoft.com/office/drawing/2014/main" id="{144A99FC-5134-CCAB-056E-DE68E06C9CC7}"/>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618010" cy="2157402"/>
                          </a:xfrm>
                          <a:prstGeom prst="rect">
                            <a:avLst/>
                          </a:prstGeom>
                        </pic:spPr>
                      </pic:pic>
                    </a:graphicData>
                  </a:graphic>
                </wp:inline>
              </w:drawing>
            </w:r>
          </w:p>
        </w:tc>
        <w:tc>
          <w:tcPr>
            <w:tcW w:w="4734" w:type="dxa"/>
          </w:tcPr>
          <w:p w14:paraId="0CFE8437" w14:textId="77777777" w:rsidR="00CA5C48" w:rsidRPr="00153618" w:rsidRDefault="00CA5C48" w:rsidP="00CA5C48">
            <w:pPr>
              <w:tabs>
                <w:tab w:val="left" w:pos="540"/>
              </w:tabs>
              <w:spacing w:before="40"/>
              <w:ind w:firstLine="0"/>
              <w:jc w:val="right"/>
              <w:rPr>
                <w:noProof/>
                <w:color w:val="000000" w:themeColor="text1"/>
                <w:szCs w:val="26"/>
              </w:rPr>
            </w:pPr>
            <w:r w:rsidRPr="00153618">
              <w:rPr>
                <w:noProof/>
                <w:color w:val="000000" w:themeColor="text1"/>
                <w:szCs w:val="26"/>
                <w:lang w:val="vi-VN" w:eastAsia="vi-VN"/>
              </w:rPr>
              <w:drawing>
                <wp:inline distT="0" distB="0" distL="0" distR="0" wp14:anchorId="3615CCCD" wp14:editId="4AD99CB2">
                  <wp:extent cx="2487007" cy="2062934"/>
                  <wp:effectExtent l="0" t="0" r="8890" b="0"/>
                  <wp:docPr id="117573849" name="Picture 37" descr="A aerial view of a park by the water&#10;&#10;Description automatically generated">
                    <a:extLst xmlns:a="http://schemas.openxmlformats.org/drawingml/2006/main">
                      <a:ext uri="{FF2B5EF4-FFF2-40B4-BE49-F238E27FC236}">
                        <a16:creationId xmlns:a16="http://schemas.microsoft.com/office/drawing/2014/main" id="{B0A591B0-8EDE-1C1C-ECA6-7C714523C8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73849" name="Picture 37" descr="A aerial view of a park by the water&#10;&#10;Description automatically generated">
                            <a:extLst>
                              <a:ext uri="{FF2B5EF4-FFF2-40B4-BE49-F238E27FC236}">
                                <a16:creationId xmlns:a16="http://schemas.microsoft.com/office/drawing/2014/main" id="{B0A591B0-8EDE-1C1C-ECA6-7C714523C878}"/>
                              </a:ext>
                            </a:extLst>
                          </pic:cNvPr>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494061" cy="2068785"/>
                          </a:xfrm>
                          <a:prstGeom prst="rect">
                            <a:avLst/>
                          </a:prstGeom>
                        </pic:spPr>
                      </pic:pic>
                    </a:graphicData>
                  </a:graphic>
                </wp:inline>
              </w:drawing>
            </w:r>
          </w:p>
        </w:tc>
      </w:tr>
      <w:tr w:rsidR="00153618" w:rsidRPr="00153618" w14:paraId="7243545A" w14:textId="77777777" w:rsidTr="00CA5C48">
        <w:tc>
          <w:tcPr>
            <w:tcW w:w="9062" w:type="dxa"/>
            <w:gridSpan w:val="2"/>
          </w:tcPr>
          <w:p w14:paraId="274A8E57" w14:textId="259474E8" w:rsidR="00CA5C48" w:rsidRPr="00153618" w:rsidRDefault="00CA5C48" w:rsidP="00CA5C48">
            <w:pPr>
              <w:pStyle w:val="K-Hinhanh"/>
              <w:tabs>
                <w:tab w:val="clear" w:pos="851"/>
                <w:tab w:val="left" w:pos="1066"/>
              </w:tabs>
              <w:rPr>
                <w:noProof/>
                <w:color w:val="000000" w:themeColor="text1"/>
              </w:rPr>
            </w:pPr>
            <w:r w:rsidRPr="00153618">
              <w:rPr>
                <w:noProof/>
                <w:color w:val="000000" w:themeColor="text1"/>
                <w:lang w:val="en-US"/>
              </w:rPr>
              <w:t>Minh họa điểm nhấn không gian</w:t>
            </w:r>
            <w:r w:rsidR="00BE7BA6" w:rsidRPr="00153618">
              <w:rPr>
                <w:noProof/>
                <w:color w:val="000000" w:themeColor="text1"/>
                <w:lang w:val="en-US"/>
              </w:rPr>
              <w:t xml:space="preserve"> </w:t>
            </w:r>
          </w:p>
        </w:tc>
      </w:tr>
    </w:tbl>
    <w:p w14:paraId="67F20822" w14:textId="77777777" w:rsidR="002E68A4" w:rsidRPr="00153618" w:rsidRDefault="002E68A4" w:rsidP="006512FA">
      <w:pPr>
        <w:pStyle w:val="ListParagraph"/>
        <w:keepNext/>
        <w:keepLines/>
        <w:numPr>
          <w:ilvl w:val="0"/>
          <w:numId w:val="14"/>
        </w:numPr>
        <w:tabs>
          <w:tab w:val="left" w:pos="900"/>
        </w:tabs>
        <w:spacing w:before="0" w:after="0" w:line="360" w:lineRule="exact"/>
        <w:ind w:left="0" w:firstLine="540"/>
        <w:jc w:val="left"/>
        <w:rPr>
          <w:bCs/>
          <w:i/>
          <w:color w:val="000000" w:themeColor="text1"/>
          <w:kern w:val="2"/>
          <w:szCs w:val="26"/>
          <w:lang w:val="pt-BR"/>
        </w:rPr>
      </w:pPr>
      <w:r w:rsidRPr="00153618">
        <w:rPr>
          <w:bCs/>
          <w:i/>
          <w:color w:val="000000" w:themeColor="text1"/>
          <w:kern w:val="2"/>
          <w:szCs w:val="26"/>
          <w:lang w:val="pt-BR"/>
        </w:rPr>
        <w:t xml:space="preserve">Khu vực các ô phố </w:t>
      </w:r>
    </w:p>
    <w:p w14:paraId="4B2EF431" w14:textId="11A93156" w:rsidR="002E68A4" w:rsidRPr="00153618" w:rsidRDefault="00417E69" w:rsidP="006512FA">
      <w:pPr>
        <w:pStyle w:val="Mucgach-"/>
        <w:numPr>
          <w:ilvl w:val="0"/>
          <w:numId w:val="13"/>
        </w:numPr>
        <w:tabs>
          <w:tab w:val="left" w:pos="810"/>
        </w:tabs>
        <w:spacing w:line="300" w:lineRule="exact"/>
        <w:ind w:left="0" w:firstLine="540"/>
        <w:rPr>
          <w:bCs/>
          <w:i/>
          <w:color w:val="000000" w:themeColor="text1"/>
          <w:lang w:val="vi-VN"/>
        </w:rPr>
      </w:pPr>
      <w:r w:rsidRPr="00153618">
        <w:rPr>
          <w:bCs/>
          <w:i/>
          <w:color w:val="000000" w:themeColor="text1"/>
          <w:lang w:val="pt-BR"/>
        </w:rPr>
        <w:t>Quy định kiểm soát m</w:t>
      </w:r>
      <w:r w:rsidR="002E68A4" w:rsidRPr="00153618">
        <w:rPr>
          <w:bCs/>
          <w:i/>
          <w:color w:val="000000" w:themeColor="text1"/>
          <w:lang w:val="vi-VN"/>
        </w:rPr>
        <w:t>ật độ xây dựng</w:t>
      </w:r>
      <w:r w:rsidRPr="00153618">
        <w:rPr>
          <w:bCs/>
          <w:i/>
          <w:color w:val="000000" w:themeColor="text1"/>
          <w:lang w:val="pt-BR"/>
        </w:rPr>
        <w:t>(mật đ</w:t>
      </w:r>
      <w:r w:rsidR="009410B6" w:rsidRPr="00153618">
        <w:rPr>
          <w:bCs/>
          <w:i/>
          <w:color w:val="000000" w:themeColor="text1"/>
          <w:lang w:val="pt-BR"/>
        </w:rPr>
        <w:t>ộ</w:t>
      </w:r>
      <w:r w:rsidRPr="00153618">
        <w:rPr>
          <w:bCs/>
          <w:i/>
          <w:color w:val="000000" w:themeColor="text1"/>
          <w:lang w:val="pt-BR"/>
        </w:rPr>
        <w:t xml:space="preserve"> gộp):</w:t>
      </w:r>
    </w:p>
    <w:p w14:paraId="4CF64878" w14:textId="77777777" w:rsidR="00B41366" w:rsidRPr="00153618" w:rsidRDefault="00B4136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59" w:name="_Hlk159441259"/>
      <w:r w:rsidRPr="00153618">
        <w:rPr>
          <w:rFonts w:eastAsia="Times New Roman"/>
          <w:bCs/>
          <w:color w:val="000000" w:themeColor="text1"/>
          <w:szCs w:val="26"/>
          <w:lang w:val="nl-NL"/>
        </w:rPr>
        <w:t xml:space="preserve">Mật độ xây dựng các công tnh chức năng đảm bảo theo quy chuẩn, tiêu chuẩn chung hướng tới các tiêu chuẩn quốc tế và tạo hình thái chung. </w:t>
      </w:r>
    </w:p>
    <w:p w14:paraId="1F470142" w14:textId="77777777" w:rsidR="00B41366" w:rsidRPr="00153618" w:rsidRDefault="00B4136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60" w:name="_Hlk157404121"/>
      <w:r w:rsidRPr="00153618">
        <w:rPr>
          <w:rFonts w:eastAsia="Times New Roman"/>
          <w:bCs/>
          <w:color w:val="000000" w:themeColor="text1"/>
          <w:szCs w:val="26"/>
          <w:lang w:val="nl-NL"/>
        </w:rPr>
        <w:t>Mật độ nén tập trung cao tại các khu trung tâm và thấp đối với các khu vực không gian cây xanh mặt nước</w:t>
      </w:r>
      <w:bookmarkEnd w:id="160"/>
      <w:r w:rsidRPr="00153618">
        <w:rPr>
          <w:rFonts w:eastAsia="Times New Roman"/>
          <w:bCs/>
          <w:color w:val="000000" w:themeColor="text1"/>
          <w:szCs w:val="26"/>
          <w:lang w:val="nl-NL"/>
        </w:rPr>
        <w:t xml:space="preserve">. </w:t>
      </w:r>
    </w:p>
    <w:p w14:paraId="13FF9FDB" w14:textId="0B79896A" w:rsidR="00332016" w:rsidRPr="00153618" w:rsidRDefault="00B4136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khu vực đô thị mới cần đảm bảo tuân thủ quy chuẩn xây dựng Việt Nam, theo đó:</w:t>
      </w:r>
    </w:p>
    <w:p w14:paraId="06849474" w14:textId="77777777" w:rsidR="00B41366" w:rsidRPr="00153618" w:rsidRDefault="00B41366" w:rsidP="006512FA">
      <w:pPr>
        <w:pStyle w:val="Noidung"/>
        <w:numPr>
          <w:ilvl w:val="0"/>
          <w:numId w:val="24"/>
        </w:numPr>
        <w:tabs>
          <w:tab w:val="left" w:pos="990"/>
        </w:tabs>
        <w:ind w:left="0" w:firstLine="720"/>
        <w:rPr>
          <w:color w:val="000000" w:themeColor="text1"/>
          <w:lang w:val="nl-NL"/>
        </w:rPr>
      </w:pPr>
      <w:bookmarkStart w:id="161" w:name="_Hlk157402115"/>
      <w:r w:rsidRPr="00153618">
        <w:rPr>
          <w:color w:val="000000" w:themeColor="text1"/>
          <w:lang w:val="nl-NL"/>
        </w:rPr>
        <w:t>Khu nhóm nhà ở phát triển dân cư xây mới: Mật độ xây dựng gộp tuân thủ theo quy định hiện hành;</w:t>
      </w:r>
    </w:p>
    <w:p w14:paraId="273FE11D" w14:textId="10007F58" w:rsidR="00B41366" w:rsidRPr="00153618" w:rsidRDefault="00B41366"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lastRenderedPageBreak/>
        <w:t xml:space="preserve">Khu hỗn hợp nhóm nhà ở và dịch vụ: Mật độ xây dựng gộp tối đa </w:t>
      </w:r>
      <w:r w:rsidR="009A4426" w:rsidRPr="00153618">
        <w:rPr>
          <w:color w:val="000000" w:themeColor="text1"/>
          <w:lang w:val="nl-NL"/>
        </w:rPr>
        <w:t xml:space="preserve"> 80%</w:t>
      </w:r>
      <w:r w:rsidRPr="00153618">
        <w:rPr>
          <w:color w:val="000000" w:themeColor="text1"/>
          <w:lang w:val="nl-NL"/>
        </w:rPr>
        <w:t>;</w:t>
      </w:r>
      <w:r w:rsidR="005B60DD" w:rsidRPr="00153618">
        <w:rPr>
          <w:color w:val="000000" w:themeColor="text1"/>
          <w:lang w:val="nl-NL"/>
        </w:rPr>
        <w:t xml:space="preserve"> khu hỗn hợp ở mật độ xây dựng thuần 60%</w:t>
      </w:r>
    </w:p>
    <w:p w14:paraId="58ABDE21" w14:textId="77777777" w:rsidR="00B41366" w:rsidRPr="00153618" w:rsidRDefault="00B41366"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Khu dịch vụ: Mật độ xây dựng gộp tối đa 65 %;</w:t>
      </w:r>
    </w:p>
    <w:p w14:paraId="3C21CB2F" w14:textId="77777777" w:rsidR="00B41366" w:rsidRPr="00153618" w:rsidRDefault="00B41366"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Khu cây xanh sử dụng công cộng, khu cây xanh sinh thái: Mật độ xây dựng gộp tối đa 5 %;</w:t>
      </w:r>
    </w:p>
    <w:bookmarkEnd w:id="159"/>
    <w:bookmarkEnd w:id="161"/>
    <w:p w14:paraId="09E3C476" w14:textId="48E8D249" w:rsidR="00417E69" w:rsidRPr="00153618" w:rsidRDefault="00417E69" w:rsidP="006512FA">
      <w:pPr>
        <w:pStyle w:val="Mucgach-"/>
        <w:numPr>
          <w:ilvl w:val="0"/>
          <w:numId w:val="13"/>
        </w:numPr>
        <w:spacing w:line="300" w:lineRule="exact"/>
        <w:ind w:left="851" w:hanging="284"/>
        <w:rPr>
          <w:bCs/>
          <w:i/>
          <w:color w:val="000000" w:themeColor="text1"/>
          <w:lang w:val="pt-BR"/>
        </w:rPr>
      </w:pPr>
      <w:r w:rsidRPr="00153618">
        <w:rPr>
          <w:bCs/>
          <w:i/>
          <w:color w:val="000000" w:themeColor="text1"/>
          <w:lang w:val="pt-BR"/>
        </w:rPr>
        <w:t>Quy định về kiểm soát hệ số sử dụng đất:</w:t>
      </w:r>
    </w:p>
    <w:p w14:paraId="65BE35EA" w14:textId="444F187E" w:rsidR="009D46AF" w:rsidRPr="00153618" w:rsidRDefault="009D46AF" w:rsidP="007154AA">
      <w:pPr>
        <w:pStyle w:val="Noidung"/>
        <w:tabs>
          <w:tab w:val="left" w:pos="450"/>
        </w:tabs>
        <w:ind w:firstLine="540"/>
        <w:rPr>
          <w:color w:val="000000" w:themeColor="text1"/>
          <w:lang w:val="nl-NL"/>
        </w:rPr>
      </w:pPr>
      <w:bookmarkStart w:id="162" w:name="_Hlk157402220"/>
      <w:bookmarkStart w:id="163" w:name="_Hlk157404685"/>
      <w:bookmarkStart w:id="164" w:name="_Hlk159441397"/>
      <w:r w:rsidRPr="00153618">
        <w:rPr>
          <w:color w:val="000000" w:themeColor="text1"/>
          <w:lang w:val="nl-NL"/>
        </w:rPr>
        <w:t>Hệ số sử dụng đất từ 0,05 –</w:t>
      </w:r>
      <w:r w:rsidR="00D97F4E" w:rsidRPr="00153618">
        <w:rPr>
          <w:color w:val="000000" w:themeColor="text1"/>
          <w:lang w:val="nl-NL"/>
        </w:rPr>
        <w:t>13</w:t>
      </w:r>
      <w:r w:rsidR="00C5373B" w:rsidRPr="00153618">
        <w:rPr>
          <w:color w:val="000000" w:themeColor="text1"/>
          <w:lang w:val="nl-NL"/>
        </w:rPr>
        <w:t>,</w:t>
      </w:r>
      <w:r w:rsidR="00D97F4E" w:rsidRPr="00153618">
        <w:rPr>
          <w:color w:val="000000" w:themeColor="text1"/>
          <w:lang w:val="nl-NL"/>
        </w:rPr>
        <w:t xml:space="preserve">0 </w:t>
      </w:r>
      <w:r w:rsidRPr="00153618">
        <w:rPr>
          <w:color w:val="000000" w:themeColor="text1"/>
          <w:lang w:val="nl-NL"/>
        </w:rPr>
        <w:t>lần. Hệ số sử dụng đất cao nhất được đặt tại các khu dịch vụ, khu hỗn hợp nhóm nhà ở và dịch vụ, tiếp đến là các khu nhóm nhà ở phát triển dân cư xây mới, các khu vực có hệ số sử dụng đất thấp nhất đặt tại các khu cây xanh. Việc phân bố của hệ số sử dụng đất theo chức năng được đề xuất như sau:</w:t>
      </w:r>
    </w:p>
    <w:p w14:paraId="4D274D30" w14:textId="44D99F61" w:rsidR="009D46AF" w:rsidRPr="00153618" w:rsidRDefault="009D46AF" w:rsidP="006512FA">
      <w:pPr>
        <w:pStyle w:val="Noidung"/>
        <w:numPr>
          <w:ilvl w:val="0"/>
          <w:numId w:val="24"/>
        </w:numPr>
        <w:tabs>
          <w:tab w:val="left" w:pos="990"/>
        </w:tabs>
        <w:ind w:left="0" w:firstLine="720"/>
        <w:rPr>
          <w:color w:val="000000" w:themeColor="text1"/>
          <w:lang w:val="nl-NL"/>
        </w:rPr>
      </w:pPr>
      <w:bookmarkStart w:id="165" w:name="_Hlk159406633"/>
      <w:r w:rsidRPr="00153618">
        <w:rPr>
          <w:color w:val="000000" w:themeColor="text1"/>
          <w:lang w:val="nl-NL"/>
        </w:rPr>
        <w:t>Khu nhóm nhà ở phát triển dân cư xây mới hệ số sử dụng đất tối đa</w:t>
      </w:r>
      <w:bookmarkEnd w:id="165"/>
      <w:r w:rsidRPr="00153618">
        <w:rPr>
          <w:color w:val="000000" w:themeColor="text1"/>
          <w:lang w:val="nl-NL"/>
        </w:rPr>
        <w:t>: 6,5 lần;</w:t>
      </w:r>
    </w:p>
    <w:p w14:paraId="77C91BF3" w14:textId="5D5FF227" w:rsidR="009D46AF" w:rsidRPr="00153618" w:rsidRDefault="009D46AF" w:rsidP="006512FA">
      <w:pPr>
        <w:pStyle w:val="Noidung"/>
        <w:numPr>
          <w:ilvl w:val="0"/>
          <w:numId w:val="24"/>
        </w:numPr>
        <w:tabs>
          <w:tab w:val="left" w:pos="990"/>
        </w:tabs>
        <w:ind w:left="0" w:firstLine="720"/>
        <w:rPr>
          <w:color w:val="000000" w:themeColor="text1"/>
          <w:lang w:val="nl-NL"/>
        </w:rPr>
      </w:pPr>
      <w:bookmarkStart w:id="166" w:name="_Hlk159406643"/>
      <w:r w:rsidRPr="00153618">
        <w:rPr>
          <w:color w:val="000000" w:themeColor="text1"/>
          <w:lang w:val="nl-NL"/>
        </w:rPr>
        <w:t>Khu hỗn hợp nhóm nhà ở và dịch vụ hệ số sử dụng đất tối đa</w:t>
      </w:r>
      <w:bookmarkEnd w:id="166"/>
      <w:r w:rsidRPr="00153618">
        <w:rPr>
          <w:color w:val="000000" w:themeColor="text1"/>
          <w:lang w:val="nl-NL"/>
        </w:rPr>
        <w:t>: 13,0 lần;</w:t>
      </w:r>
    </w:p>
    <w:p w14:paraId="7DB50937" w14:textId="2E7F8F67" w:rsidR="009D46AF" w:rsidRPr="00153618" w:rsidRDefault="009D46AF"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Khu giáo dục hệ số sử dụng đất tối đa: 1,6</w:t>
      </w:r>
      <w:r w:rsidR="005B60DD" w:rsidRPr="00153618">
        <w:rPr>
          <w:color w:val="000000" w:themeColor="text1"/>
          <w:lang w:val="nl-NL"/>
        </w:rPr>
        <w:t xml:space="preserve"> </w:t>
      </w:r>
      <w:r w:rsidRPr="00153618">
        <w:rPr>
          <w:color w:val="000000" w:themeColor="text1"/>
          <w:lang w:val="nl-NL"/>
        </w:rPr>
        <w:t>lần;</w:t>
      </w:r>
    </w:p>
    <w:p w14:paraId="252F88E1" w14:textId="77777777" w:rsidR="009D46AF" w:rsidRPr="00153618" w:rsidRDefault="009D46AF"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Khu cây xanh sử dụng công cộng, cây xanh sinh thái hệ số sử dụng đất tối đa: 0,05 lần;</w:t>
      </w:r>
    </w:p>
    <w:p w14:paraId="23F78F57" w14:textId="77777777" w:rsidR="009D46AF" w:rsidRPr="00153618" w:rsidRDefault="009D46AF"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Khu dịch vụ hệ số sử dụng đất tối đa: 7,1 lần;</w:t>
      </w:r>
      <w:bookmarkEnd w:id="162"/>
      <w:bookmarkEnd w:id="163"/>
      <w:bookmarkEnd w:id="164"/>
    </w:p>
    <w:p w14:paraId="62A8F110" w14:textId="1517E09C" w:rsidR="002E68A4" w:rsidRPr="00153618" w:rsidRDefault="00043E9F" w:rsidP="006512FA">
      <w:pPr>
        <w:pStyle w:val="Mucgach-"/>
        <w:numPr>
          <w:ilvl w:val="0"/>
          <w:numId w:val="13"/>
        </w:numPr>
        <w:spacing w:line="300" w:lineRule="exact"/>
        <w:ind w:left="851" w:hanging="284"/>
        <w:rPr>
          <w:bCs/>
          <w:i/>
          <w:color w:val="000000" w:themeColor="text1"/>
          <w:lang w:val="pt-BR"/>
        </w:rPr>
      </w:pPr>
      <w:r w:rsidRPr="00153618">
        <w:rPr>
          <w:bCs/>
          <w:i/>
          <w:color w:val="000000" w:themeColor="text1"/>
          <w:lang w:val="pt-BR"/>
        </w:rPr>
        <w:t>Quy định kiểm soát t</w:t>
      </w:r>
      <w:r w:rsidR="002E68A4" w:rsidRPr="00153618">
        <w:rPr>
          <w:bCs/>
          <w:i/>
          <w:color w:val="000000" w:themeColor="text1"/>
          <w:lang w:val="pt-BR"/>
        </w:rPr>
        <w:t>ầng cao xây dựng</w:t>
      </w:r>
    </w:p>
    <w:p w14:paraId="0702D9FB" w14:textId="519B818E" w:rsidR="00E95F20" w:rsidRPr="00153618" w:rsidRDefault="006B0998" w:rsidP="006512FA">
      <w:pPr>
        <w:pStyle w:val="Noidung"/>
        <w:numPr>
          <w:ilvl w:val="0"/>
          <w:numId w:val="24"/>
        </w:numPr>
        <w:tabs>
          <w:tab w:val="left" w:pos="990"/>
        </w:tabs>
        <w:ind w:left="0" w:firstLine="720"/>
        <w:rPr>
          <w:color w:val="000000" w:themeColor="text1"/>
          <w:lang w:val="nl-NL"/>
        </w:rPr>
      </w:pPr>
      <w:bookmarkStart w:id="167" w:name="_Hlk159441205"/>
      <w:bookmarkStart w:id="168" w:name="_Hlk164938602"/>
      <w:r w:rsidRPr="00153618">
        <w:rPr>
          <w:color w:val="000000" w:themeColor="text1"/>
          <w:lang w:val="nl-NL"/>
        </w:rPr>
        <w:t>Quy định quản lý tầng cao theo hệ số sử dụng đất</w:t>
      </w:r>
    </w:p>
    <w:bookmarkEnd w:id="167"/>
    <w:bookmarkEnd w:id="168"/>
    <w:p w14:paraId="0B00C920" w14:textId="30F53899" w:rsidR="009F29E0" w:rsidRPr="00153618" w:rsidRDefault="002E68A4" w:rsidP="006512FA">
      <w:pPr>
        <w:pStyle w:val="Mucgach-"/>
        <w:numPr>
          <w:ilvl w:val="0"/>
          <w:numId w:val="13"/>
        </w:numPr>
        <w:spacing w:line="300" w:lineRule="exact"/>
        <w:ind w:left="851" w:hanging="284"/>
        <w:rPr>
          <w:bCs/>
          <w:iCs/>
          <w:color w:val="000000" w:themeColor="text1"/>
          <w:lang w:val="pt-BR"/>
        </w:rPr>
      </w:pPr>
      <w:r w:rsidRPr="00153618">
        <w:rPr>
          <w:bCs/>
          <w:iCs/>
          <w:color w:val="000000" w:themeColor="text1"/>
          <w:lang w:val="pt-BR"/>
        </w:rPr>
        <w:t>Ngôn ngữ và hình thức kiến trúc, thể loại công trình đối với khu vực đô thị mới</w:t>
      </w:r>
      <w:bookmarkStart w:id="169" w:name="_Toc155083431"/>
    </w:p>
    <w:p w14:paraId="34D97BB4" w14:textId="77777777" w:rsidR="009F29E0" w:rsidRPr="00153618" w:rsidRDefault="009F29E0" w:rsidP="006512FA">
      <w:pPr>
        <w:pStyle w:val="ListParagraph"/>
        <w:widowControl w:val="0"/>
        <w:numPr>
          <w:ilvl w:val="0"/>
          <w:numId w:val="22"/>
        </w:numPr>
        <w:tabs>
          <w:tab w:val="left" w:pos="900"/>
        </w:tabs>
        <w:spacing w:before="60" w:after="60" w:line="240" w:lineRule="auto"/>
        <w:ind w:left="0" w:firstLine="540"/>
        <w:jc w:val="left"/>
        <w:rPr>
          <w:bCs/>
          <w:iCs/>
          <w:color w:val="000000" w:themeColor="text1"/>
          <w:szCs w:val="26"/>
          <w:lang w:val="pt-BR"/>
        </w:rPr>
      </w:pPr>
      <w:r w:rsidRPr="00153618">
        <w:rPr>
          <w:bCs/>
          <w:iCs/>
          <w:color w:val="000000" w:themeColor="text1"/>
          <w:szCs w:val="26"/>
          <w:lang w:val="pt-BR"/>
        </w:rPr>
        <w:t>Khu vực nhóm nhà ở:</w:t>
      </w:r>
    </w:p>
    <w:p w14:paraId="166B7E56" w14:textId="3E41898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70" w:name="_Hlk159442950"/>
      <w:r w:rsidRPr="00153618">
        <w:rPr>
          <w:rFonts w:eastAsia="Times New Roman"/>
          <w:bCs/>
          <w:color w:val="000000" w:themeColor="text1"/>
          <w:szCs w:val="26"/>
          <w:lang w:val="nl-NL"/>
        </w:rPr>
        <w:t>Nhóm nhà ở</w:t>
      </w:r>
      <w:r w:rsidR="00963C8D" w:rsidRPr="00153618">
        <w:rPr>
          <w:rFonts w:eastAsia="Times New Roman"/>
          <w:bCs/>
          <w:color w:val="000000" w:themeColor="text1"/>
          <w:szCs w:val="26"/>
          <w:lang w:val="nl-NL"/>
        </w:rPr>
        <w:t xml:space="preserve"> ven sông:</w:t>
      </w:r>
      <w:r w:rsidRPr="00153618">
        <w:rPr>
          <w:rFonts w:eastAsia="Times New Roman"/>
          <w:bCs/>
          <w:color w:val="000000" w:themeColor="text1"/>
          <w:szCs w:val="26"/>
          <w:lang w:val="nl-NL"/>
        </w:rPr>
        <w:t xml:space="preserve"> tầng cao 1 </w:t>
      </w:r>
      <w:r w:rsidR="00963C8D" w:rsidRPr="00153618">
        <w:rPr>
          <w:rFonts w:eastAsia="Times New Roman"/>
          <w:bCs/>
          <w:color w:val="000000" w:themeColor="text1"/>
          <w:szCs w:val="26"/>
          <w:lang w:val="nl-NL"/>
        </w:rPr>
        <w:t>–</w:t>
      </w:r>
      <w:r w:rsidRPr="00153618">
        <w:rPr>
          <w:rFonts w:eastAsia="Times New Roman"/>
          <w:bCs/>
          <w:color w:val="000000" w:themeColor="text1"/>
          <w:szCs w:val="26"/>
          <w:lang w:val="nl-NL"/>
        </w:rPr>
        <w:t xml:space="preserve"> </w:t>
      </w:r>
      <w:r w:rsidR="00AD49F0" w:rsidRPr="00153618">
        <w:rPr>
          <w:rFonts w:eastAsia="Times New Roman"/>
          <w:bCs/>
          <w:color w:val="000000" w:themeColor="text1"/>
          <w:szCs w:val="26"/>
          <w:lang w:val="nl-NL"/>
        </w:rPr>
        <w:t>5 tầng. Đối với khu vực gần Tháp Bà khu cồn Ngọc Thảo tối đa 3 tầng</w:t>
      </w:r>
    </w:p>
    <w:p w14:paraId="34DA69D5"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Nhà ở được phát triển đa dạng với các loại hình nhà ở chung cư, liền kề, biệt thự. Khu vực nhóm nhà ở phải xây dựng đồng bộ về hệ thống hạ tầng kỹ thuật, không gian kiến trúc cảnh quan; nhà ở xây dựng mới với hình thức kiến trúc hiện đại, hình khối, màu sắc phải phù hợp với không gian chung;</w:t>
      </w:r>
    </w:p>
    <w:p w14:paraId="3A1AD9E2"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Chiều cao các tầng nhà, mái đón, mái hè phố, bậc thềm, ban công và các chi tiết kiến trúc (gờ, chỉ, phào…), phải đảm bảo hài hòa, đảm bảo tính thống nhất với các công trình lân cận;</w:t>
      </w:r>
    </w:p>
    <w:p w14:paraId="33259436"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Cụm không gian công trình nhà ở tổ chức trồng phối hợp giữa cây hoa nhiều màu sắc và cây thường xanh cho phù hợp với tính chất chức năng của từng loại hình nhà ở</w:t>
      </w:r>
      <w:bookmarkEnd w:id="170"/>
      <w:r w:rsidRPr="00153618">
        <w:rPr>
          <w:rFonts w:eastAsia="Times New Roman"/>
          <w:bCs/>
          <w:color w:val="000000" w:themeColor="text1"/>
          <w:szCs w:val="26"/>
          <w:lang w:val="nl-NL"/>
        </w:rPr>
        <w:t>.</w:t>
      </w:r>
    </w:p>
    <w:p w14:paraId="43B39EAE" w14:textId="2AB89E1C" w:rsidR="009F29E0" w:rsidRPr="00153618" w:rsidRDefault="009F29E0" w:rsidP="009F29E0">
      <w:pPr>
        <w:tabs>
          <w:tab w:val="left" w:pos="1170"/>
        </w:tabs>
        <w:jc w:val="center"/>
        <w:rPr>
          <w:noProof/>
          <w:color w:val="000000" w:themeColor="text1"/>
          <w:szCs w:val="26"/>
        </w:rPr>
      </w:pPr>
      <w:r w:rsidRPr="00153618">
        <w:rPr>
          <w:noProof/>
          <w:color w:val="000000" w:themeColor="text1"/>
          <w:szCs w:val="26"/>
          <w:lang w:val="vi-VN" w:eastAsia="vi-VN"/>
        </w:rPr>
        <w:lastRenderedPageBreak/>
        <w:drawing>
          <wp:inline distT="0" distB="0" distL="0" distR="0" wp14:anchorId="73FC65C7" wp14:editId="3CB5EFAD">
            <wp:extent cx="4417695" cy="3690620"/>
            <wp:effectExtent l="0" t="0" r="1905" b="5080"/>
            <wp:docPr id="21146188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17695" cy="3690620"/>
                    </a:xfrm>
                    <a:prstGeom prst="rect">
                      <a:avLst/>
                    </a:prstGeom>
                    <a:noFill/>
                    <a:ln>
                      <a:noFill/>
                    </a:ln>
                  </pic:spPr>
                </pic:pic>
              </a:graphicData>
            </a:graphic>
          </wp:inline>
        </w:drawing>
      </w:r>
    </w:p>
    <w:p w14:paraId="5CDB427D" w14:textId="77777777" w:rsidR="009F29E0" w:rsidRPr="00153618" w:rsidRDefault="009F29E0" w:rsidP="009F29E0">
      <w:pPr>
        <w:tabs>
          <w:tab w:val="left" w:pos="1170"/>
        </w:tabs>
        <w:jc w:val="center"/>
        <w:rPr>
          <w:i/>
          <w:iCs/>
          <w:color w:val="000000" w:themeColor="text1"/>
          <w:szCs w:val="26"/>
          <w:lang w:val="vi-VN"/>
        </w:rPr>
      </w:pPr>
      <w:r w:rsidRPr="00153618">
        <w:rPr>
          <w:bCs/>
          <w:i/>
          <w:iCs/>
          <w:color w:val="000000" w:themeColor="text1"/>
        </w:rPr>
        <w:t xml:space="preserve">Sơ đồ </w:t>
      </w:r>
      <w:r w:rsidRPr="009A18F3">
        <w:rPr>
          <w:i/>
          <w:iCs/>
          <w:color w:val="000000" w:themeColor="text1"/>
        </w:rPr>
        <w:t xml:space="preserve">Minh họa không gian </w:t>
      </w:r>
      <w:r w:rsidRPr="00153618">
        <w:rPr>
          <w:i/>
          <w:iCs/>
          <w:color w:val="000000" w:themeColor="text1"/>
          <w:lang w:val="vi-VN"/>
        </w:rPr>
        <w:t>nhóm nhà ở</w:t>
      </w:r>
    </w:p>
    <w:p w14:paraId="6292A7F9" w14:textId="77777777" w:rsidR="009F29E0" w:rsidRPr="00153618" w:rsidRDefault="009F29E0" w:rsidP="006512FA">
      <w:pPr>
        <w:pStyle w:val="ListParagraph"/>
        <w:widowControl w:val="0"/>
        <w:numPr>
          <w:ilvl w:val="0"/>
          <w:numId w:val="22"/>
        </w:numPr>
        <w:tabs>
          <w:tab w:val="left" w:pos="900"/>
        </w:tabs>
        <w:spacing w:before="60" w:after="60" w:line="240" w:lineRule="auto"/>
        <w:ind w:left="0" w:firstLine="540"/>
        <w:jc w:val="left"/>
        <w:rPr>
          <w:bCs/>
          <w:iCs/>
          <w:color w:val="000000" w:themeColor="text1"/>
          <w:szCs w:val="26"/>
          <w:lang w:val="pt-BR"/>
        </w:rPr>
      </w:pPr>
      <w:r w:rsidRPr="00153618">
        <w:rPr>
          <w:bCs/>
          <w:iCs/>
          <w:color w:val="000000" w:themeColor="text1"/>
          <w:szCs w:val="26"/>
          <w:lang w:val="pt-BR"/>
        </w:rPr>
        <w:t>Khu vực hỗn hợp nhóm nhà ở và dịch vụ:</w:t>
      </w:r>
    </w:p>
    <w:p w14:paraId="2F42F13F" w14:textId="77777777" w:rsidR="009F29E0" w:rsidRPr="00153618" w:rsidRDefault="009F29E0" w:rsidP="007154AA">
      <w:pPr>
        <w:pStyle w:val="Noidung"/>
        <w:tabs>
          <w:tab w:val="left" w:pos="450"/>
        </w:tabs>
        <w:ind w:firstLine="540"/>
        <w:rPr>
          <w:color w:val="000000" w:themeColor="text1"/>
          <w:lang w:val="nl-NL"/>
        </w:rPr>
      </w:pPr>
      <w:bookmarkStart w:id="171" w:name="_Hlk159442991"/>
      <w:r w:rsidRPr="00153618">
        <w:rPr>
          <w:color w:val="000000" w:themeColor="text1"/>
          <w:lang w:val="nl-NL"/>
        </w:rPr>
        <w:t>Khu vực hỗn hợp nhóm nhà ở và dịch vụ:</w:t>
      </w:r>
    </w:p>
    <w:p w14:paraId="362DC60B" w14:textId="2FFFDA54"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Khu vực hỗn hợp dịch vụ bao gồm công trình dịch vụ có tầng cao tối đa </w:t>
      </w:r>
      <w:r w:rsidR="007321FA" w:rsidRPr="00153618">
        <w:rPr>
          <w:rFonts w:eastAsia="Times New Roman"/>
          <w:bCs/>
          <w:color w:val="000000" w:themeColor="text1"/>
          <w:szCs w:val="26"/>
          <w:lang w:val="nl-NL"/>
        </w:rPr>
        <w:t>20</w:t>
      </w:r>
      <w:r w:rsidRPr="00153618">
        <w:rPr>
          <w:rFonts w:eastAsia="Times New Roman"/>
          <w:bCs/>
          <w:color w:val="000000" w:themeColor="text1"/>
          <w:szCs w:val="26"/>
          <w:lang w:val="nl-NL"/>
        </w:rPr>
        <w:t xml:space="preserve"> tầng, mật độ xây dựng gộp tối đa </w:t>
      </w:r>
      <w:r w:rsidR="00D97F4E" w:rsidRPr="00153618">
        <w:rPr>
          <w:rFonts w:eastAsia="Times New Roman"/>
          <w:bCs/>
          <w:color w:val="000000" w:themeColor="text1"/>
          <w:szCs w:val="26"/>
          <w:lang w:val="nl-NL"/>
        </w:rPr>
        <w:t>80</w:t>
      </w:r>
      <w:r w:rsidRPr="00153618">
        <w:rPr>
          <w:rFonts w:eastAsia="Times New Roman"/>
          <w:bCs/>
          <w:color w:val="000000" w:themeColor="text1"/>
          <w:szCs w:val="26"/>
          <w:lang w:val="nl-NL"/>
        </w:rPr>
        <w:t>%, khoảng lùi xây dựng so với chỉ giới đường đỏ theo quy định hiện hành. Đảm bảo diện tích bãi đỗ xe đối với các công trình dịch vụ;</w:t>
      </w:r>
    </w:p>
    <w:p w14:paraId="15136AC4"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Tạo không gian thương mại dịch vụ nổi bật, không gian linh hoạt cho những sự kiện đa năng suốt ngày đêm;</w:t>
      </w:r>
    </w:p>
    <w:p w14:paraId="24F3A1B8"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công trình xây dựng hiện đại, cao tầng được hợp khối thống nhất, không được phép xây dựng manh mún. Thiết kế kiến trúc và cảnh quan xung quanh phản ánh những đặc tính nổi bật, độc đáo tạo ra đặc trưng mang tính biểu tượng và gây ấn tượng</w:t>
      </w:r>
      <w:bookmarkEnd w:id="171"/>
      <w:r w:rsidRPr="00153618">
        <w:rPr>
          <w:rFonts w:eastAsia="Times New Roman"/>
          <w:bCs/>
          <w:color w:val="000000" w:themeColor="text1"/>
          <w:szCs w:val="26"/>
          <w:lang w:val="nl-NL"/>
        </w:rPr>
        <w:t xml:space="preserve">. </w:t>
      </w:r>
    </w:p>
    <w:p w14:paraId="0A15151C" w14:textId="406406F9" w:rsidR="009F29E0" w:rsidRPr="00153618" w:rsidRDefault="009F29E0" w:rsidP="006512FA">
      <w:pPr>
        <w:pStyle w:val="ListParagraph"/>
        <w:widowControl w:val="0"/>
        <w:numPr>
          <w:ilvl w:val="0"/>
          <w:numId w:val="22"/>
        </w:numPr>
        <w:tabs>
          <w:tab w:val="left" w:pos="900"/>
        </w:tabs>
        <w:spacing w:before="60" w:after="60" w:line="240" w:lineRule="auto"/>
        <w:ind w:left="0" w:firstLine="540"/>
        <w:jc w:val="left"/>
        <w:rPr>
          <w:bCs/>
          <w:iCs/>
          <w:color w:val="000000" w:themeColor="text1"/>
          <w:szCs w:val="26"/>
          <w:lang w:val="pt-BR"/>
        </w:rPr>
      </w:pPr>
      <w:r w:rsidRPr="00153618">
        <w:rPr>
          <w:bCs/>
          <w:iCs/>
          <w:color w:val="000000" w:themeColor="text1"/>
          <w:szCs w:val="26"/>
          <w:lang w:val="pt-BR"/>
        </w:rPr>
        <w:t>Khu vực chức năng giáo dục</w:t>
      </w:r>
      <w:r w:rsidR="006C4D41" w:rsidRPr="00153618">
        <w:rPr>
          <w:bCs/>
          <w:iCs/>
          <w:color w:val="000000" w:themeColor="text1"/>
          <w:szCs w:val="26"/>
          <w:lang w:val="pt-BR"/>
        </w:rPr>
        <w:t>:</w:t>
      </w:r>
    </w:p>
    <w:p w14:paraId="65D79B8D"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72" w:name="_Hlk159443110"/>
      <w:r w:rsidRPr="00153618">
        <w:rPr>
          <w:rFonts w:eastAsia="Times New Roman"/>
          <w:bCs/>
          <w:color w:val="000000" w:themeColor="text1"/>
          <w:szCs w:val="26"/>
          <w:lang w:val="nl-NL"/>
        </w:rPr>
        <w:t>Khu vực chức năng giáo dục bao gồm trường mầm non, trường tiểu học, trường trung học cơ sở; đảm bảo bán kính phục vụ và nằm trên các trục giao thông thuận tiện cho việc tiếp cận của người dân. Công trình có tầng cao tối đa 3-5 tầng, mật độ xây dựng gộp tối đa 40 %, khoảng lùi xây dựng so với chỉ giới đường đỏ theo quy định hiện hành.</w:t>
      </w:r>
      <w:bookmarkStart w:id="173" w:name="_Hlk151763660"/>
      <w:r w:rsidRPr="00153618">
        <w:rPr>
          <w:rFonts w:eastAsia="Times New Roman"/>
          <w:bCs/>
          <w:color w:val="000000" w:themeColor="text1"/>
          <w:szCs w:val="26"/>
          <w:lang w:val="nl-NL"/>
        </w:rPr>
        <w:t xml:space="preserve"> Đảm bảo giao thông đường phố tại khu vực cổng ra vào công trình được an toàn và thông suốt, không bị tắc nghẽn: có diện tích tập kết người và xe trước cổng (còn gọi là vịnh đậu xe); cổng và phần hàng rào giáp hai bên cổng lùi sâu khỏi ranh giới lô đất, tạo thành chỗ tập kết chiều sâu tối thiểu 4m, chiều ngang tối thiểu bằng 4 lần chiều rộng cổng.</w:t>
      </w:r>
      <w:bookmarkEnd w:id="173"/>
    </w:p>
    <w:p w14:paraId="1B775BE6"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Đối với trường mầm non, trường hợp thiết kế cao trên 03 tầng phải bảo đảm tuân thủ các quy định pháp luật, tiêu chuẩn thiết kế về an toàn, thuận tiện cho sinh hoạt của </w:t>
      </w:r>
      <w:r w:rsidRPr="00153618">
        <w:rPr>
          <w:rFonts w:eastAsia="Times New Roman"/>
          <w:bCs/>
          <w:color w:val="000000" w:themeColor="text1"/>
          <w:szCs w:val="26"/>
          <w:lang w:val="nl-NL"/>
        </w:rPr>
        <w:lastRenderedPageBreak/>
        <w:t>trẻ cũng như việc thoát nạn khi có sự cố và phải được sự chấp thuận của cấp có thẩm quyền.</w:t>
      </w:r>
    </w:p>
    <w:p w14:paraId="4D0D3AB4"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Kiến trúc hiện đại, bền vững thể hiện được tính chất sư phạm, các khối công trình có sự hài hoà về đường nét, hình khối và màu sắc; không sử dụng màu sắc công trình quá loè loẹt hoặc ảm đạm, sử dụng các màu cơ bản có tông độ nhạt như màu ghi đá, màu trắng, màu vàng, màu nâu nhạt...Không gian kiến trúc cảnh quan ngoài công trình (cây xanh sân vườn) tổ chức hoàn thiện để tôn công trình đồng thời để tạo sự hài hoà với tổng thể không gian kiến trúc của toàn cụm công trình. Tỷ lệ đất trồng cây xanh trong các lô đất &gt; 30% diện tích lô đất</w:t>
      </w:r>
      <w:bookmarkEnd w:id="172"/>
      <w:r w:rsidRPr="00153618">
        <w:rPr>
          <w:rFonts w:eastAsia="Times New Roman"/>
          <w:bCs/>
          <w:color w:val="000000" w:themeColor="text1"/>
          <w:szCs w:val="26"/>
          <w:lang w:val="nl-NL"/>
        </w:rPr>
        <w:t>.</w:t>
      </w:r>
    </w:p>
    <w:p w14:paraId="0F91F56B" w14:textId="16730CA7" w:rsidR="009F29E0" w:rsidRPr="00153618" w:rsidRDefault="009F29E0" w:rsidP="006512FA">
      <w:pPr>
        <w:pStyle w:val="ListParagraph"/>
        <w:widowControl w:val="0"/>
        <w:numPr>
          <w:ilvl w:val="0"/>
          <w:numId w:val="22"/>
        </w:numPr>
        <w:tabs>
          <w:tab w:val="left" w:pos="900"/>
        </w:tabs>
        <w:spacing w:before="60" w:after="60" w:line="240" w:lineRule="auto"/>
        <w:ind w:left="0" w:firstLine="540"/>
        <w:jc w:val="left"/>
        <w:rPr>
          <w:bCs/>
          <w:iCs/>
          <w:color w:val="000000" w:themeColor="text1"/>
          <w:szCs w:val="26"/>
          <w:lang w:val="pt-BR"/>
        </w:rPr>
      </w:pPr>
      <w:r w:rsidRPr="00153618">
        <w:rPr>
          <w:bCs/>
          <w:iCs/>
          <w:color w:val="000000" w:themeColor="text1"/>
          <w:szCs w:val="26"/>
          <w:lang w:val="pt-BR"/>
        </w:rPr>
        <w:t>Khu dịch vụ</w:t>
      </w:r>
      <w:r w:rsidR="006C4D41" w:rsidRPr="00153618">
        <w:rPr>
          <w:bCs/>
          <w:iCs/>
          <w:color w:val="000000" w:themeColor="text1"/>
          <w:szCs w:val="26"/>
          <w:lang w:val="pt-BR"/>
        </w:rPr>
        <w:t>:</w:t>
      </w:r>
    </w:p>
    <w:p w14:paraId="6D80BE2B" w14:textId="6BF26E9F"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74" w:name="_Hlk159443155"/>
      <w:r w:rsidRPr="00153618">
        <w:rPr>
          <w:rFonts w:eastAsia="Times New Roman"/>
          <w:bCs/>
          <w:color w:val="000000" w:themeColor="text1"/>
          <w:szCs w:val="26"/>
          <w:lang w:val="nl-NL"/>
        </w:rPr>
        <w:t xml:space="preserve">Khu vực dịch vụ bao gồm công trình dịch vụ cấp đô thị, dịch vụ cấp đơn vị ở và các loại hình dịch vụ khác; Công trình có tầng cao tối đa </w:t>
      </w:r>
      <w:r w:rsidR="004847AC" w:rsidRPr="00153618">
        <w:rPr>
          <w:rFonts w:eastAsia="Times New Roman"/>
          <w:bCs/>
          <w:color w:val="000000" w:themeColor="text1"/>
          <w:szCs w:val="26"/>
          <w:lang w:val="nl-NL"/>
        </w:rPr>
        <w:t>5</w:t>
      </w:r>
      <w:r w:rsidR="00D97F4E" w:rsidRPr="00153618">
        <w:rPr>
          <w:rFonts w:eastAsia="Times New Roman"/>
          <w:bCs/>
          <w:color w:val="000000" w:themeColor="text1"/>
          <w:szCs w:val="26"/>
          <w:lang w:val="nl-NL"/>
        </w:rPr>
        <w:t xml:space="preserve"> </w:t>
      </w:r>
      <w:r w:rsidRPr="00153618">
        <w:rPr>
          <w:rFonts w:eastAsia="Times New Roman"/>
          <w:bCs/>
          <w:color w:val="000000" w:themeColor="text1"/>
          <w:szCs w:val="26"/>
          <w:lang w:val="nl-NL"/>
        </w:rPr>
        <w:t xml:space="preserve">tầng, mật độ xây dựng gộp tối đa </w:t>
      </w:r>
      <w:r w:rsidR="00D97F4E" w:rsidRPr="00153618">
        <w:rPr>
          <w:rFonts w:eastAsia="Times New Roman"/>
          <w:bCs/>
          <w:color w:val="000000" w:themeColor="text1"/>
          <w:szCs w:val="26"/>
          <w:lang w:val="nl-NL"/>
        </w:rPr>
        <w:t>65</w:t>
      </w:r>
      <w:r w:rsidRPr="00153618">
        <w:rPr>
          <w:rFonts w:eastAsia="Times New Roman"/>
          <w:bCs/>
          <w:color w:val="000000" w:themeColor="text1"/>
          <w:szCs w:val="26"/>
          <w:lang w:val="nl-NL"/>
        </w:rPr>
        <w:t xml:space="preserve">%, khoảng lùi xây dựng so với chỉ giới đường đỏ theo quy định hiện hành. Đảm bảo diện tích bãi đỗ xe đối với các công trình dịch vụ; </w:t>
      </w:r>
    </w:p>
    <w:p w14:paraId="7F0C6F94"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Tạo không gian thương mại dịch vụ nổi bật, không gian linh hoạt cho những sự kiện đa năng suốt ngày đêm;</w:t>
      </w:r>
    </w:p>
    <w:p w14:paraId="1B2179A1"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Các công trình xây dựng hiện đại, cao tầng được hợp khối thống nhất, không được phép xây dựng manh mún. Thiết kế kiến trúc và cảnh quan xung quanh phản ánh những đặc tính nổi bật, độc đáo tạo ra đặc trưng mang tính biểu tượng và gây ấn tượng. </w:t>
      </w:r>
    </w:p>
    <w:p w14:paraId="6E43C883" w14:textId="77777777"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Công trình sử dụng màu trung tính, có tông độ nhạt như màu ghi đá, màu trắng, màu xanh dương kết hợp với một số màu mạnh như màu đỏ đun, màu xanh lam, màu da cam... nhằm làm nổi bật công trình tạo ấn tượng thu hút. Tuy nhiên cũng không nên lạm dụng mà cần có sự nghiên cứu kết hợp sao cho đạt hiệu quả tốt nhất, tránh gây ảnh hưởng xấu đến các công trình xung quanh.</w:t>
      </w:r>
    </w:p>
    <w:p w14:paraId="39703E2E" w14:textId="6F128C33" w:rsidR="009F29E0" w:rsidRPr="00153618" w:rsidRDefault="009F29E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Tổ chức không gian xanh sân vườn kết hợp với quảng trường trước mặt công trình để tạo tổng thể không gian hài hoà và thoáng đãng, tỷ lệ đất trồng cây xanh trong các lô đất </w:t>
      </w:r>
      <w:bookmarkEnd w:id="174"/>
      <w:r w:rsidR="00394939" w:rsidRPr="00153618">
        <w:rPr>
          <w:rFonts w:eastAsia="Times New Roman"/>
          <w:bCs/>
          <w:color w:val="000000" w:themeColor="text1"/>
          <w:szCs w:val="26"/>
          <w:lang w:val="nl-NL"/>
        </w:rPr>
        <w:t>theo quy định.</w:t>
      </w:r>
    </w:p>
    <w:p w14:paraId="09935B77" w14:textId="6162165D" w:rsidR="002E68A4" w:rsidRPr="00153618" w:rsidRDefault="002E68A4" w:rsidP="006512FA">
      <w:pPr>
        <w:pStyle w:val="Mucgach-"/>
        <w:numPr>
          <w:ilvl w:val="0"/>
          <w:numId w:val="13"/>
        </w:numPr>
        <w:spacing w:line="300" w:lineRule="exact"/>
        <w:ind w:left="851" w:hanging="284"/>
        <w:rPr>
          <w:bCs/>
          <w:i/>
          <w:color w:val="000000" w:themeColor="text1"/>
          <w:lang w:val="pt-BR"/>
        </w:rPr>
      </w:pPr>
      <w:r w:rsidRPr="00153618">
        <w:rPr>
          <w:bCs/>
          <w:i/>
          <w:color w:val="000000" w:themeColor="text1"/>
          <w:lang w:val="pt-BR"/>
        </w:rPr>
        <w:t>Giải pháp tổ chức cảnh quan cây xanh, mặt nước, tiện ích đô thị</w:t>
      </w:r>
      <w:bookmarkEnd w:id="169"/>
    </w:p>
    <w:p w14:paraId="75288CFD" w14:textId="77777777" w:rsidR="002E68A4" w:rsidRPr="00153618" w:rsidRDefault="002E68A4" w:rsidP="006512FA">
      <w:pPr>
        <w:pStyle w:val="ListParagraph"/>
        <w:widowControl w:val="0"/>
        <w:numPr>
          <w:ilvl w:val="0"/>
          <w:numId w:val="22"/>
        </w:numPr>
        <w:tabs>
          <w:tab w:val="left" w:pos="900"/>
        </w:tabs>
        <w:spacing w:before="60" w:after="60" w:line="240" w:lineRule="auto"/>
        <w:ind w:left="0" w:firstLine="540"/>
        <w:jc w:val="left"/>
        <w:rPr>
          <w:bCs/>
          <w:iCs/>
          <w:color w:val="000000" w:themeColor="text1"/>
          <w:szCs w:val="26"/>
          <w:lang w:val="pt-BR"/>
        </w:rPr>
      </w:pPr>
      <w:r w:rsidRPr="00153618">
        <w:rPr>
          <w:bCs/>
          <w:iCs/>
          <w:color w:val="000000" w:themeColor="text1"/>
          <w:szCs w:val="26"/>
          <w:lang w:val="pt-BR"/>
        </w:rPr>
        <w:t>Tiện ích đô thị:</w:t>
      </w:r>
    </w:p>
    <w:p w14:paraId="2FB5BEEC"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 xml:space="preserve">Các tiện ích đô thị phải có hình thức, vật liệu, màu sắc phù hợp với chức năng của từng khu chức năng, tương thích với tính chất của mỗi tuyến đường trong khu vực quy hoạch; đối với khu vực tuyến phố chính cần sử dụng các vật liệu phù hợp với khí hậu địa phương, các tuyến phố đặc thù có thể nghiên cứu kết hợp một số vật liệu mới tạo sự độc đáo và ấn tượng cho tuyến phố. </w:t>
      </w:r>
    </w:p>
    <w:p w14:paraId="6A6A24B2" w14:textId="2DB61E4B"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Vỉa hè có chiều rộng tối thiểu phù hợp quy chuẩn QCVN 07-4:2016/BXD.</w:t>
      </w:r>
    </w:p>
    <w:p w14:paraId="050EAD04" w14:textId="0AFC8989"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Tại các vị trí qua đường cần sử dụng loại bó vỉa vát hoặc giật cấp. Gạch lát tại vị trí này nên có màu tương phản, không trơn trượt, được lát đồng đều thành một dải như một vị trí đánh dấu trên vỉa hè, có làn dành riêng cho người khuyết tật.</w:t>
      </w:r>
    </w:p>
    <w:p w14:paraId="1F101898" w14:textId="26FD2E3D"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Vỉa hè kết hợp khoảng lùi công trình lớn, không gian tạo thành những không gian mở, không gian công cộng cho các hoạt động sinh hoạt của người dân.</w:t>
      </w:r>
    </w:p>
    <w:p w14:paraId="478C4427" w14:textId="6C942067"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lastRenderedPageBreak/>
        <w:t>Tạo những không gian công cộng an toàn, thoải mái, mang tính thẩm mỹ cao cho mọi người vào ban ngày và kể cả ban đêm.</w:t>
      </w:r>
    </w:p>
    <w:p w14:paraId="6B1F6A33" w14:textId="534FEC46"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Đảm bảo tính thông suốt và định hướng giữa các không gian, đảm bảo tính kết nối và liên tục của không gian công trình với các không gian công công khác.</w:t>
      </w:r>
    </w:p>
    <w:p w14:paraId="2F3A2528" w14:textId="283904D7"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Hình thức thiết kế đơn giản và phù hợp với môi trường xung quanh.</w:t>
      </w:r>
    </w:p>
    <w:p w14:paraId="64B04878" w14:textId="5354BE03"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Đảm bảo độ bền vật liệu cao và khả năng bảo trì, sữa chữa dễ dàng. </w:t>
      </w:r>
    </w:p>
    <w:p w14:paraId="59D914BC" w14:textId="51381D49"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Sử dụng vật liệu vỉa hè chống mốc, chống trượt.</w:t>
      </w:r>
    </w:p>
    <w:p w14:paraId="77FD54C6" w14:textId="3D9FE013"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Sử dụng các bề mặt cho phép thấm nước, tăng cường các khu vực trữ nước cho mục đích tái sử dụng nước mưa vào hoạt động đô thị.</w:t>
      </w:r>
    </w:p>
    <w:p w14:paraId="4CAA2006" w14:textId="1AA5024B"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Sử dụng bề mặt có màu sắc sáng để giảm hiệu ứng đảo nhiệt.</w:t>
      </w:r>
    </w:p>
    <w:p w14:paraId="359B55D4" w14:textId="71FBB08B"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Sử dụng hình mẫu thiết kế gần gũi với bản sắc văn hóa Việt Nam.</w:t>
      </w:r>
    </w:p>
    <w:p w14:paraId="23388314" w14:textId="06BDBC2C"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Vật trang trí không được cản trở giao thông trên vỉa hè hoặc làm khuất tầm nhìn.</w:t>
      </w:r>
    </w:p>
    <w:p w14:paraId="4A0960AB" w14:textId="0DC31D4C"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Các tiện ích phải được đặt sao cho người tàn tật cũng có thể tiếp cận và sử dụng dễ dàng.</w:t>
      </w:r>
    </w:p>
    <w:p w14:paraId="64CE681F" w14:textId="25C1ABC9"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Thùng chứa rác đặt hợp lý.</w:t>
      </w:r>
    </w:p>
    <w:p w14:paraId="5D7D4B98" w14:textId="343C8381"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Đèn giao thông (có tín hiệu âm thanh), các biển báo phải đặt nơi dễ nhìn.</w:t>
      </w:r>
    </w:p>
    <w:p w14:paraId="219663BB" w14:textId="77777777" w:rsidR="002E68A4" w:rsidRPr="00153618" w:rsidRDefault="002E68A4"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Thiết kế bố trí chiếu sáng đô thị:</w:t>
      </w:r>
    </w:p>
    <w:p w14:paraId="217CBB47"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Chiếu sáng đô thị là một trong những nhân tố quan trọng giúp nâng cao giá trị đặc trưng khu vực về đêm, làm nổi bật các điểm nhấn và công trình kiến trúc, các cảnh quan riêng biệt. Do vậy trong quá trình xây dựng đô thị theo quy hoạch cần phải quan tâm đến yếu tố này một cách sâu sắc theo các nguyên tắc sau:</w:t>
      </w:r>
    </w:p>
    <w:p w14:paraId="49294B10" w14:textId="13DF4FF7"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Đảo bảo chiếu sáng đủ, đồng nhất, màu sắc hài hòa với hình thức kiến trúc công trình cũng như không gian xung quanh.</w:t>
      </w:r>
    </w:p>
    <w:p w14:paraId="50318E76" w14:textId="45C28741"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Cải thiện cảnh quan đường phố buổi tối, khuyến khích các hoạt động giao lưu và tạo bản sắc cho không gian.</w:t>
      </w:r>
    </w:p>
    <w:p w14:paraId="1833230E" w14:textId="68B112FC"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Phù hợp với ngôn ngữ không gian kiến trúc công trình xung quanh. </w:t>
      </w:r>
    </w:p>
    <w:p w14:paraId="7CD48FEC" w14:textId="5CC17FC1"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Quản lý thông minh, tiết kiệm năng lượng, hiệu quả chiếu sáng cao, chi phí bảo trì thấp.</w:t>
      </w:r>
    </w:p>
    <w:p w14:paraId="01A247A6" w14:textId="1E0C1624"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Không chiếu sáng tràn lan hoặc chiếu sáng quá mạnh nhằm tránh ô nhiễm ánh sáng đến các không gian nghỉ dưỡng, thư giãn.</w:t>
      </w:r>
    </w:p>
    <w:p w14:paraId="49A368F8" w14:textId="0F534800"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Đảm bảo an toàn phương tiện lưu thông và an ninh khu vực.</w:t>
      </w:r>
    </w:p>
    <w:p w14:paraId="1CFEDEBE" w14:textId="0FA5944E"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Đối với chiếu sáng nghệ thuật cần xem xét cân nhắc đối với một số công trình tiêu biểu và một số chi tiết kiến trúc tiêu biểu, tránh tình trạng chiếu sáng tràn lan không kiểm soát, gây mất không gian điểm nhấn, giá trị công trình kiến trúc quan trọng.</w:t>
      </w:r>
    </w:p>
    <w:p w14:paraId="78B3EC7F" w14:textId="77777777" w:rsidR="002E68A4" w:rsidRPr="00153618" w:rsidRDefault="002E68A4" w:rsidP="006512FA">
      <w:pPr>
        <w:pStyle w:val="ListParagraph"/>
        <w:widowControl w:val="0"/>
        <w:numPr>
          <w:ilvl w:val="0"/>
          <w:numId w:val="22"/>
        </w:numPr>
        <w:tabs>
          <w:tab w:val="left" w:pos="900"/>
        </w:tabs>
        <w:spacing w:before="60" w:after="60" w:line="240" w:lineRule="auto"/>
        <w:ind w:left="0" w:firstLine="540"/>
        <w:jc w:val="left"/>
        <w:rPr>
          <w:bCs/>
          <w:iCs/>
          <w:color w:val="000000" w:themeColor="text1"/>
          <w:szCs w:val="26"/>
          <w:lang w:val="pt-BR"/>
        </w:rPr>
      </w:pPr>
      <w:r w:rsidRPr="00153618">
        <w:rPr>
          <w:bCs/>
          <w:iCs/>
          <w:color w:val="000000" w:themeColor="text1"/>
          <w:szCs w:val="26"/>
          <w:lang w:val="pt-BR"/>
        </w:rPr>
        <w:t xml:space="preserve"> Hệ thống cây xanh: </w:t>
      </w:r>
    </w:p>
    <w:p w14:paraId="2984BD4C" w14:textId="14E4706A"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Cây xanh công viên:</w:t>
      </w:r>
    </w:p>
    <w:p w14:paraId="645EDB82"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lastRenderedPageBreak/>
        <w:t xml:space="preserve"> Khuyến khích cây trồng bản địa. Ngoài chức năng tạo bóng râm cần lựa chọn các cây có hoa điểm xuyết trên các tuyến đường, mang đến cảm xúc và sự sinh động cho đường phố.</w:t>
      </w:r>
    </w:p>
    <w:p w14:paraId="2617EE55"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Khai thác tận dụng tối đa cây xanh và thảm thực vậy hiện hữu để phát triển hệ thống cây xanh công viên.</w:t>
      </w:r>
    </w:p>
    <w:p w14:paraId="7F1F0020"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 xml:space="preserve">Phát triển hệ thống cây xanh phải đảm bảo giảm tối đa chi phí chăm sóc thường xuyên. Cây xanh phải phù hợp với đặc điểm thổ nhưỡng, khí hậu và hoạt động của từng khu vực, đảm bảo yêu cầu về kỹ thuật, khả năng che mưa nắng và thẩm mỹ trong cảnh quan đô thị. </w:t>
      </w:r>
    </w:p>
    <w:p w14:paraId="6354D63E"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Tạo các thảm hoa có nhiều mầu sắc, không sử dụng những loại cây hoa không có trong danh sách những loại cây thịnh hành, có nhiều sâu bọ và nhựa độc, an toàn...</w:t>
      </w:r>
    </w:p>
    <w:p w14:paraId="48ABE3DC" w14:textId="6C7E4E4A"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Cây xanh đường phố:</w:t>
      </w:r>
    </w:p>
    <w:p w14:paraId="055158E0"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Cây trồng trên vỉa hè: cây cao lấy bóng mát trồng có khoảng cách theo quy định, mảng có kết hợp cây bụi tạo các góc tiểu cảnh hoặc tạo mảng xanh cảnh quan hạn chế xe máy tiếp cận, đảm bảo không gian cho người đi bộ.</w:t>
      </w:r>
    </w:p>
    <w:p w14:paraId="1CCB36B6"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Khuyến khích sử dụng trồng các loại cây xanh thân thẳng, dáng cao, tán rộng, có lá quanh năm, dễ cọc … trên các tuyến đường để đảm bảo yêu cầu che mưa nắng và tạo cảnh quan cho khu đô thị.</w:t>
      </w:r>
    </w:p>
    <w:p w14:paraId="3AFE9379"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Lựa chọn các loại hình cây xanh mang đặc trưng của khu đô thị, phù hợp với khí hậu vùng miền. Các loại cây này có thể tuyển chọn từ các giống cây trồng tại các vùng miền trong nước hoặc các giống cây nước ngoài nếu phù hợp với đặc điểm khí hậu thổ nhưỡng tại khu vực.</w:t>
      </w:r>
    </w:p>
    <w:p w14:paraId="536C5B01" w14:textId="27D222E6" w:rsidR="002E68A4" w:rsidRPr="00153618" w:rsidRDefault="002E68A4"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Cây xanh ở những khu vực khác:</w:t>
      </w:r>
    </w:p>
    <w:p w14:paraId="7EEC0B3A"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Đối với các khu vực trục đi bộ, dải xanh giữa các tòa nhà… được trồng cây xanh, sân thể thao để tạo mảng xanh cho không gian đô thị. Giải pháp và khu vực trồng cây xanh được tính toán đến phương án xây dựng công trình trong tương lai, hạn chế phải chặt bỏ cây gây lãng phí.</w:t>
      </w:r>
    </w:p>
    <w:p w14:paraId="4077B66B"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 xml:space="preserve">Diện tích không gian trống của các khu đất phải bố trí sân vườn, cây xanh cảnh quan: diện tích trồng cây xanh phải chiếm 50% đất trống. </w:t>
      </w:r>
    </w:p>
    <w:p w14:paraId="4B9DF492"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Đối với các khu vực sân, bãi đỗ xe ngoài trời: khuyến khích sử dụng gạch rỗng hoặc trồng cỏ để tạo bề mặt thấm nước, giảm sự tích nhiệt từ bức xạ mặt trời.</w:t>
      </w:r>
    </w:p>
    <w:p w14:paraId="05BC6CBE" w14:textId="77777777" w:rsidR="002E68A4" w:rsidRPr="00153618" w:rsidRDefault="002E68A4" w:rsidP="007154AA">
      <w:pPr>
        <w:pStyle w:val="Noidung"/>
        <w:tabs>
          <w:tab w:val="left" w:pos="450"/>
        </w:tabs>
        <w:ind w:firstLine="540"/>
        <w:rPr>
          <w:color w:val="000000" w:themeColor="text1"/>
          <w:lang w:val="nl-NL"/>
        </w:rPr>
      </w:pPr>
      <w:r w:rsidRPr="00153618">
        <w:rPr>
          <w:color w:val="000000" w:themeColor="text1"/>
          <w:lang w:val="nl-NL"/>
        </w:rPr>
        <w:t>Khuyến khích các giải pháp sử dụng nước sau sinh hoạt cho các mục đích tưới cây để nâng cao hiệu quả sử dụng tài nguyên nước.</w:t>
      </w:r>
    </w:p>
    <w:tbl>
      <w:tblPr>
        <w:tblStyle w:val="TableGrid"/>
        <w:tblW w:w="0" w:type="auto"/>
        <w:tblLook w:val="04A0" w:firstRow="1" w:lastRow="0" w:firstColumn="1" w:lastColumn="0" w:noHBand="0" w:noVBand="1"/>
      </w:tblPr>
      <w:tblGrid>
        <w:gridCol w:w="2830"/>
        <w:gridCol w:w="6232"/>
      </w:tblGrid>
      <w:tr w:rsidR="00153618" w:rsidRPr="00153618" w14:paraId="6C9959FF" w14:textId="77777777" w:rsidTr="0044551E">
        <w:tc>
          <w:tcPr>
            <w:tcW w:w="2830" w:type="dxa"/>
          </w:tcPr>
          <w:p w14:paraId="4C25E12B" w14:textId="77777777" w:rsidR="00CB0EFD" w:rsidRPr="00153618" w:rsidRDefault="00CB0EFD" w:rsidP="0044551E">
            <w:pPr>
              <w:spacing w:before="80" w:line="264" w:lineRule="auto"/>
              <w:ind w:firstLine="0"/>
              <w:jc w:val="center"/>
              <w:rPr>
                <w:i/>
                <w:iCs/>
                <w:color w:val="000000" w:themeColor="text1"/>
                <w:szCs w:val="26"/>
                <w:lang w:val="nl-NL"/>
              </w:rPr>
            </w:pPr>
            <w:r w:rsidRPr="00153618">
              <w:rPr>
                <w:noProof/>
                <w:color w:val="000000" w:themeColor="text1"/>
                <w:szCs w:val="26"/>
                <w:lang w:val="vi-VN" w:eastAsia="vi-VN"/>
              </w:rPr>
              <w:lastRenderedPageBreak/>
              <w:drawing>
                <wp:inline distT="0" distB="0" distL="0" distR="0" wp14:anchorId="77B2DDF5" wp14:editId="23F9FDD0">
                  <wp:extent cx="1540476" cy="1981454"/>
                  <wp:effectExtent l="0" t="0" r="3175" b="0"/>
                  <wp:docPr id="19209115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43636" cy="1985519"/>
                          </a:xfrm>
                          <a:prstGeom prst="rect">
                            <a:avLst/>
                          </a:prstGeom>
                          <a:noFill/>
                          <a:ln>
                            <a:noFill/>
                          </a:ln>
                        </pic:spPr>
                      </pic:pic>
                    </a:graphicData>
                  </a:graphic>
                </wp:inline>
              </w:drawing>
            </w:r>
          </w:p>
        </w:tc>
        <w:tc>
          <w:tcPr>
            <w:tcW w:w="6232" w:type="dxa"/>
          </w:tcPr>
          <w:p w14:paraId="643BFE58" w14:textId="77777777" w:rsidR="00CB0EFD" w:rsidRPr="00153618" w:rsidRDefault="00CB0EFD" w:rsidP="0044551E">
            <w:pPr>
              <w:spacing w:before="80" w:line="264" w:lineRule="auto"/>
              <w:ind w:firstLine="0"/>
              <w:jc w:val="center"/>
              <w:rPr>
                <w:i/>
                <w:iCs/>
                <w:color w:val="000000" w:themeColor="text1"/>
                <w:szCs w:val="26"/>
                <w:lang w:val="nl-NL"/>
              </w:rPr>
            </w:pPr>
            <w:r w:rsidRPr="00153618">
              <w:rPr>
                <w:noProof/>
                <w:color w:val="000000" w:themeColor="text1"/>
                <w:szCs w:val="26"/>
                <w:lang w:val="vi-VN" w:eastAsia="vi-VN"/>
              </w:rPr>
              <w:drawing>
                <wp:inline distT="0" distB="0" distL="0" distR="0" wp14:anchorId="488AC724" wp14:editId="0F067ADC">
                  <wp:extent cx="2702011" cy="2075743"/>
                  <wp:effectExtent l="0" t="0" r="3175" b="1270"/>
                  <wp:docPr id="8278565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20588" cy="2090014"/>
                          </a:xfrm>
                          <a:prstGeom prst="rect">
                            <a:avLst/>
                          </a:prstGeom>
                          <a:noFill/>
                          <a:ln>
                            <a:noFill/>
                          </a:ln>
                        </pic:spPr>
                      </pic:pic>
                    </a:graphicData>
                  </a:graphic>
                </wp:inline>
              </w:drawing>
            </w:r>
          </w:p>
        </w:tc>
      </w:tr>
      <w:tr w:rsidR="00153618" w:rsidRPr="00153618" w14:paraId="75F94AAE" w14:textId="77777777" w:rsidTr="0044551E">
        <w:tc>
          <w:tcPr>
            <w:tcW w:w="9062" w:type="dxa"/>
            <w:gridSpan w:val="2"/>
          </w:tcPr>
          <w:p w14:paraId="521E7848" w14:textId="77777777" w:rsidR="00CB0EFD" w:rsidRPr="00153618" w:rsidRDefault="00CB0EFD" w:rsidP="0044551E">
            <w:pPr>
              <w:pStyle w:val="K-Hinhanh"/>
              <w:tabs>
                <w:tab w:val="clear" w:pos="851"/>
                <w:tab w:val="left" w:pos="1066"/>
              </w:tabs>
              <w:rPr>
                <w:iCs/>
                <w:color w:val="000000" w:themeColor="text1"/>
                <w:lang w:val="nl-NL"/>
              </w:rPr>
            </w:pPr>
            <w:r w:rsidRPr="00153618">
              <w:rPr>
                <w:iCs/>
                <w:color w:val="000000" w:themeColor="text1"/>
                <w:lang w:val="nl-NL"/>
              </w:rPr>
              <w:t xml:space="preserve">Sơ đồ hệ thống cây xanh tuyến phố </w:t>
            </w:r>
          </w:p>
        </w:tc>
      </w:tr>
    </w:tbl>
    <w:p w14:paraId="30812DA1" w14:textId="77777777" w:rsidR="0014620E" w:rsidRPr="00153618" w:rsidRDefault="00D202D1" w:rsidP="00C65A0B">
      <w:pPr>
        <w:pStyle w:val="Heading1"/>
        <w:rPr>
          <w:color w:val="000000" w:themeColor="text1"/>
        </w:rPr>
      </w:pPr>
      <w:bookmarkStart w:id="175" w:name="_Toc213601310"/>
      <w:r w:rsidRPr="00153618">
        <w:rPr>
          <w:color w:val="000000" w:themeColor="text1"/>
        </w:rPr>
        <w:t>Q</w:t>
      </w:r>
      <w:r w:rsidR="0014620E" w:rsidRPr="00153618">
        <w:rPr>
          <w:color w:val="000000" w:themeColor="text1"/>
        </w:rPr>
        <w:t>UY HOẠCH HỆ THỐNG HẠ TẦNG KỸ THUẬT</w:t>
      </w:r>
      <w:bookmarkEnd w:id="175"/>
    </w:p>
    <w:p w14:paraId="39EBBB98" w14:textId="77777777" w:rsidR="00DD3E0E" w:rsidRPr="00153618" w:rsidRDefault="00DD3E0E" w:rsidP="00DD3E0E">
      <w:pPr>
        <w:pStyle w:val="Heading2"/>
        <w:tabs>
          <w:tab w:val="left" w:pos="1170"/>
        </w:tabs>
        <w:ind w:left="0" w:firstLine="547"/>
        <w:jc w:val="left"/>
        <w:rPr>
          <w:color w:val="000000" w:themeColor="text1"/>
          <w:lang w:val="pt-BR"/>
        </w:rPr>
      </w:pPr>
      <w:bookmarkStart w:id="176" w:name="_Toc213601311"/>
      <w:bookmarkStart w:id="177" w:name="_Toc139816060"/>
      <w:bookmarkStart w:id="178" w:name="_Toc141364438"/>
      <w:bookmarkStart w:id="179" w:name="_Toc144389429"/>
      <w:r w:rsidRPr="00153618">
        <w:rPr>
          <w:color w:val="000000" w:themeColor="text1"/>
          <w:lang w:val="pt-BR"/>
        </w:rPr>
        <w:t>Quy hoạch hệ thống giao thông</w:t>
      </w:r>
      <w:bookmarkEnd w:id="176"/>
    </w:p>
    <w:p w14:paraId="2388984D" w14:textId="77777777" w:rsidR="00DD3E0E" w:rsidRPr="00153618" w:rsidRDefault="00DD3E0E" w:rsidP="00DD3E0E">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80" w:name="_Toc532223930"/>
      <w:bookmarkStart w:id="181" w:name="_Toc532385744"/>
      <w:bookmarkStart w:id="182" w:name="_Toc139816054"/>
      <w:bookmarkStart w:id="183" w:name="_Toc171426053"/>
      <w:bookmarkStart w:id="184" w:name="_Toc174205086"/>
      <w:bookmarkStart w:id="185" w:name="_Toc213601312"/>
      <w:r w:rsidRPr="00153618">
        <w:rPr>
          <w:b/>
          <w:bCs/>
          <w:i/>
          <w:iCs/>
          <w:color w:val="000000" w:themeColor="text1"/>
          <w:lang w:val="pt-BR"/>
        </w:rPr>
        <w:t>Cơ sở thiết kế</w:t>
      </w:r>
      <w:bookmarkEnd w:id="180"/>
      <w:bookmarkEnd w:id="181"/>
      <w:bookmarkEnd w:id="182"/>
      <w:bookmarkEnd w:id="183"/>
      <w:bookmarkEnd w:id="184"/>
      <w:bookmarkEnd w:id="185"/>
    </w:p>
    <w:p w14:paraId="4A4792E5"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86" w:name="_Hlk25675349"/>
      <w:bookmarkStart w:id="187" w:name="_Toc532223931"/>
      <w:bookmarkStart w:id="188" w:name="_Toc532385745"/>
      <w:bookmarkStart w:id="189" w:name="_Toc139816055"/>
      <w:bookmarkStart w:id="190" w:name="_Toc174026598"/>
      <w:r w:rsidRPr="00153618">
        <w:rPr>
          <w:rFonts w:eastAsia="Times New Roman"/>
          <w:bCs/>
          <w:color w:val="000000" w:themeColor="text1"/>
          <w:szCs w:val="26"/>
          <w:lang w:val="nl-NL"/>
        </w:rPr>
        <w:t>Quyết định số 1396/QĐ-TTG ngày 25/9/2012 của Thủ tướng chính phủ về việc phê duyệt điều chỉnh quy hoạch chung xây dựng thành phố Nha Trang tỉnh Khánh Hòa đến năm 2025;</w:t>
      </w:r>
    </w:p>
    <w:p w14:paraId="36DB3BA0"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số 259/QĐ – TTG ngày 31/3/2024 của Thủ tướng chính phủ về việc phê duyệt Đồ án Điều chỉnh Quy hoạch chung thành phố Nha Trang, tỉnh Khánh Hòa đến năm 2040.</w:t>
      </w:r>
    </w:p>
    <w:p w14:paraId="138B3A33"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tỉnh Khánh Hòa thời kỳ 2021-2030, tầm nhín đến năm 2050 đã được phê duyệt tại Quyết định số 318/QĐ-TTg ngày 29/3/2023 của Thủ Tướng Chính phủ.</w:t>
      </w:r>
    </w:p>
    <w:p w14:paraId="5F447E88"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Bản đồ đo đạc địa hình do chủ đầu tư cung cấp.</w:t>
      </w:r>
    </w:p>
    <w:bookmarkEnd w:id="186"/>
    <w:p w14:paraId="61B71699"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Đồ án quy hoạch chi tiết khác đã được phê duyệt và điều chỉnh </w:t>
      </w:r>
    </w:p>
    <w:p w14:paraId="47EADAB3"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Bản đồ địa hình hiện trạng khu vực thiết kế, tỷ lệ 1/2000.</w:t>
      </w:r>
    </w:p>
    <w:p w14:paraId="17D4ED2E"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Bản đồ quy hoạch Tổng mặt bằng sử dụng đất, tỷ lệ 1/2000.</w:t>
      </w:r>
    </w:p>
    <w:p w14:paraId="5E9BC39E"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điều kiện tự nhiên khu vực thiết kế.</w:t>
      </w:r>
    </w:p>
    <w:p w14:paraId="18AC704C"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dự án, quy hoạch hạ tầng kỹ thuật có liên quan đã được phê duyệt.</w:t>
      </w:r>
    </w:p>
    <w:p w14:paraId="2A5CDCAB"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tiêu chuẩn quy phạm hiện hành:</w:t>
      </w:r>
    </w:p>
    <w:p w14:paraId="478A436B" w14:textId="77777777" w:rsidR="00DD3E0E" w:rsidRPr="00153618" w:rsidRDefault="00DD3E0E"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Quy chuẩn xây dựng Việt Nam quy hoạch xây dựng: QCXDVN 01:2021/BXD.</w:t>
      </w:r>
    </w:p>
    <w:p w14:paraId="1E493BA9" w14:textId="77777777" w:rsidR="00DD3E0E" w:rsidRPr="00153618" w:rsidRDefault="00DD3E0E"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Quy chuẩn kỹ thuật quốc gia các công trình hạ tầng kỹ thuật đô thị: QCVN 07:2023/BXD.</w:t>
      </w:r>
    </w:p>
    <w:p w14:paraId="0CD04729" w14:textId="7D6766B6" w:rsidR="00561886" w:rsidRPr="00153618" w:rsidRDefault="00561886" w:rsidP="00561886">
      <w:pPr>
        <w:pStyle w:val="Noidung"/>
        <w:numPr>
          <w:ilvl w:val="0"/>
          <w:numId w:val="24"/>
        </w:numPr>
        <w:tabs>
          <w:tab w:val="left" w:pos="990"/>
        </w:tabs>
        <w:ind w:left="0" w:firstLine="720"/>
        <w:rPr>
          <w:color w:val="000000" w:themeColor="text1"/>
          <w:lang w:val="nl-NL"/>
        </w:rPr>
      </w:pPr>
      <w:r w:rsidRPr="00153618">
        <w:rPr>
          <w:color w:val="000000" w:themeColor="text1"/>
          <w:lang w:val="nl-NL"/>
        </w:rPr>
        <w:t>Thông tư số 15/2023/TT-BXD của Bộ Xây dựng: Ban hành QCVN 07:2023/BXD Quy chuẩn kỹ thuật quốc gia về Hệ thống công trình hạ tầng kỹ thuật.</w:t>
      </w:r>
    </w:p>
    <w:p w14:paraId="7A82896C" w14:textId="77777777" w:rsidR="00DD3E0E" w:rsidRPr="00153618" w:rsidRDefault="00DD3E0E"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TCVN 13592:2022 “Đường đô thị - Yêu cầu thiết kế”.</w:t>
      </w:r>
    </w:p>
    <w:p w14:paraId="7CDEFBED" w14:textId="77777777" w:rsidR="00DD3E0E" w:rsidRPr="00153618" w:rsidRDefault="00DD3E0E"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TCVN 4054:2005 "Đường ô tô – Yêu cầu thiết kế ".</w:t>
      </w:r>
    </w:p>
    <w:p w14:paraId="1173B181" w14:textId="77777777" w:rsidR="00DD3E0E" w:rsidRPr="00153618" w:rsidRDefault="00DD3E0E" w:rsidP="00DD3E0E">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91" w:name="_Toc174197399"/>
      <w:bookmarkStart w:id="192" w:name="_Toc174205087"/>
      <w:bookmarkStart w:id="193" w:name="_Toc213601313"/>
      <w:r w:rsidRPr="00153618">
        <w:rPr>
          <w:b/>
          <w:bCs/>
          <w:i/>
          <w:iCs/>
          <w:color w:val="000000" w:themeColor="text1"/>
          <w:lang w:val="pt-BR"/>
        </w:rPr>
        <w:t>Nguyên tắc thiết kế</w:t>
      </w:r>
      <w:bookmarkEnd w:id="187"/>
      <w:bookmarkEnd w:id="188"/>
      <w:bookmarkEnd w:id="189"/>
      <w:bookmarkEnd w:id="190"/>
      <w:bookmarkEnd w:id="191"/>
      <w:bookmarkEnd w:id="192"/>
      <w:bookmarkEnd w:id="193"/>
    </w:p>
    <w:p w14:paraId="1E6D65D3" w14:textId="0E34AB14"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194" w:name="_Toc532223932"/>
      <w:bookmarkStart w:id="195" w:name="_Toc532385746"/>
      <w:bookmarkStart w:id="196" w:name="_Toc139816056"/>
      <w:bookmarkStart w:id="197" w:name="_Toc174026599"/>
      <w:r w:rsidRPr="00153618">
        <w:rPr>
          <w:rFonts w:eastAsia="Times New Roman"/>
          <w:bCs/>
          <w:color w:val="000000" w:themeColor="text1"/>
          <w:szCs w:val="26"/>
          <w:lang w:val="nl-NL"/>
        </w:rPr>
        <w:t xml:space="preserve">Hệ thống giao thông chính tuân thủ định hướng trong Đồ án </w:t>
      </w:r>
      <w:r w:rsidR="00D164A4">
        <w:rPr>
          <w:rFonts w:eastAsia="Times New Roman"/>
          <w:bCs/>
          <w:color w:val="000000" w:themeColor="text1"/>
          <w:szCs w:val="26"/>
          <w:lang w:val="nl-NL"/>
        </w:rPr>
        <w:t>QHC</w:t>
      </w:r>
      <w:r w:rsidR="008777F6">
        <w:rPr>
          <w:rFonts w:eastAsia="Times New Roman"/>
          <w:bCs/>
          <w:color w:val="000000" w:themeColor="text1"/>
          <w:szCs w:val="26"/>
          <w:lang w:val="nl-NL"/>
        </w:rPr>
        <w:t>259</w:t>
      </w:r>
      <w:r w:rsidRPr="00153618">
        <w:rPr>
          <w:rFonts w:eastAsia="Times New Roman"/>
          <w:bCs/>
          <w:color w:val="000000" w:themeColor="text1"/>
          <w:szCs w:val="26"/>
          <w:lang w:val="nl-NL"/>
        </w:rPr>
        <w:t xml:space="preserve"> đã phê duyệt.</w:t>
      </w:r>
    </w:p>
    <w:p w14:paraId="65E81FD3"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Tuân thủ các quy hoạch dự án đang triển khai trong khu vực.</w:t>
      </w:r>
    </w:p>
    <w:p w14:paraId="1519C922"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Mạng lưới đường đảm bảo khớp nối thuận lợi giữa khu vực hiện trạng cũ và khu vực xây mới; giữa các dự án đang triển khai và phương án quy hoạch phân khu.</w:t>
      </w:r>
    </w:p>
    <w:p w14:paraId="1945CAE9"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tuyến đường xây dựng mới có khả năng hình thành và hoạt động độc lập, không phụ thuộc vào tuyến đường dự kiến khác nhằm bảo đảm tính khả thi, khả năng phân đợt xây dựng, hiệu quả đầu tư nhưng vẫn đáp ứng yêu cầu phát triển lâu dài của đô thị.</w:t>
      </w:r>
    </w:p>
    <w:p w14:paraId="258610E8"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Mạng lưới đường được thiết kế để việc bố trí hệ thống hạ tầng kỹ thuật (cấp điện, cấp nước, thoát nước…) thuận lợi và kinh phí đầu tư xây dựng thấp nhất.</w:t>
      </w:r>
    </w:p>
    <w:p w14:paraId="234359F7"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chỉ tiêu kinh tế kỹ thuật của mạng lưới đường được thiết kế đảm bảo theo quy chuẩn, quy phạm hiện hành.</w:t>
      </w:r>
    </w:p>
    <w:p w14:paraId="69DF2FB8" w14:textId="77777777" w:rsidR="00DD3E0E" w:rsidRPr="00153618" w:rsidRDefault="00DD3E0E" w:rsidP="00DD3E0E">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198" w:name="_Toc174197400"/>
      <w:bookmarkStart w:id="199" w:name="_Toc174205088"/>
      <w:bookmarkStart w:id="200" w:name="_Toc213601314"/>
      <w:r w:rsidRPr="00153618">
        <w:rPr>
          <w:b/>
          <w:bCs/>
          <w:i/>
          <w:iCs/>
          <w:color w:val="000000" w:themeColor="text1"/>
          <w:lang w:val="pt-BR"/>
        </w:rPr>
        <w:t>Giải pháp thiết kế giao thông</w:t>
      </w:r>
      <w:bookmarkEnd w:id="194"/>
      <w:bookmarkEnd w:id="195"/>
      <w:bookmarkEnd w:id="196"/>
      <w:bookmarkEnd w:id="197"/>
      <w:bookmarkEnd w:id="198"/>
      <w:bookmarkEnd w:id="199"/>
      <w:bookmarkEnd w:id="200"/>
    </w:p>
    <w:p w14:paraId="3236A1A0" w14:textId="659418A8"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Hệ thống giao thông chính tuân thủ định hướng trong Đồ án </w:t>
      </w:r>
      <w:r w:rsidR="00D164A4">
        <w:rPr>
          <w:rFonts w:eastAsia="Times New Roman"/>
          <w:bCs/>
          <w:color w:val="000000" w:themeColor="text1"/>
          <w:szCs w:val="26"/>
          <w:lang w:val="nl-NL"/>
        </w:rPr>
        <w:t>QHC</w:t>
      </w:r>
      <w:r w:rsidR="008777F6">
        <w:rPr>
          <w:rFonts w:eastAsia="Times New Roman"/>
          <w:bCs/>
          <w:color w:val="000000" w:themeColor="text1"/>
          <w:szCs w:val="26"/>
          <w:lang w:val="nl-NL"/>
        </w:rPr>
        <w:t>259</w:t>
      </w:r>
      <w:r w:rsidRPr="00153618">
        <w:rPr>
          <w:rFonts w:eastAsia="Times New Roman"/>
          <w:bCs/>
          <w:color w:val="000000" w:themeColor="text1"/>
          <w:szCs w:val="26"/>
          <w:lang w:val="nl-NL"/>
        </w:rPr>
        <w:t xml:space="preserve"> đã phê duyệt.</w:t>
      </w:r>
    </w:p>
    <w:p w14:paraId="74E353A9"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Tuân thủ các quy hoạch, dự án đang triển khai trong khu vực. </w:t>
      </w:r>
    </w:p>
    <w:p w14:paraId="500D60BF"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Mạng lưới đường đảm bảo khớp nối thuận lợi giữa khu vực hiện trạng cũ và khu vực xây mới; giữa các dự án đang triển khai và phương án quy hoạch phân khu.</w:t>
      </w:r>
    </w:p>
    <w:p w14:paraId="2C455DDF"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tuyến đường xây dựng mới có khả năng hình thành và hoạt động độc lập, không phụ thuộc vào tuyến đường dự kiến khác nhằm bảo đảm tính khả thi, khả năng phân đợt xây dựng, hiệu quả đầu tư nhưng vẫn đáp ứng yêu cầu phát triển lâu dài của đô thị.</w:t>
      </w:r>
    </w:p>
    <w:p w14:paraId="7C2F0FB8"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Mạng lưới đường được thiết kế để việc bố trí hệ thống hạ tầng kỹ thuật (cấp điện, cấp nước, thoát nước…) thuận lợi và kinh phí đầu tư xây dựng thấp nhất.</w:t>
      </w:r>
    </w:p>
    <w:p w14:paraId="347B12A3"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chỉ tiêu kinh tế kỹ thuật của mạng lưới đường được thiết kế đảm bảo theo quy chuẩn, quy phạm hiện hành.</w:t>
      </w:r>
    </w:p>
    <w:p w14:paraId="7086B660" w14:textId="77777777" w:rsidR="00DD3E0E" w:rsidRPr="00153618" w:rsidRDefault="00DD3E0E" w:rsidP="006512FA">
      <w:pPr>
        <w:pStyle w:val="ListParagraph"/>
        <w:keepNext/>
        <w:keepLines/>
        <w:numPr>
          <w:ilvl w:val="1"/>
          <w:numId w:val="17"/>
        </w:numPr>
        <w:tabs>
          <w:tab w:val="left" w:pos="900"/>
        </w:tabs>
        <w:spacing w:before="0" w:after="0" w:line="360" w:lineRule="exact"/>
        <w:ind w:left="0" w:firstLine="540"/>
        <w:rPr>
          <w:i/>
          <w:color w:val="000000" w:themeColor="text1"/>
          <w:kern w:val="2"/>
          <w:szCs w:val="26"/>
          <w:lang w:val="pt-BR"/>
        </w:rPr>
      </w:pPr>
      <w:r w:rsidRPr="00153618">
        <w:rPr>
          <w:i/>
          <w:color w:val="000000" w:themeColor="text1"/>
          <w:kern w:val="2"/>
          <w:szCs w:val="26"/>
          <w:lang w:val="pt-BR"/>
        </w:rPr>
        <w:t>Định hướng Giao thông  trong Đồ án điều chỉnh quy hoạch chung thành phố Nha Trang đến năm 2040 ảnh hưởng, liên quan đến khu vực lập quy hoạch.</w:t>
      </w:r>
    </w:p>
    <w:p w14:paraId="7B0F85CB" w14:textId="77777777" w:rsidR="00DD3E0E" w:rsidRPr="00153618" w:rsidRDefault="00DD3E0E" w:rsidP="00DD3E0E">
      <w:pPr>
        <w:pStyle w:val="Noidung"/>
        <w:tabs>
          <w:tab w:val="left" w:pos="450"/>
        </w:tabs>
        <w:ind w:firstLine="540"/>
        <w:rPr>
          <w:i/>
          <w:iCs/>
          <w:color w:val="000000" w:themeColor="text1"/>
          <w:lang w:val="nl-NL"/>
        </w:rPr>
      </w:pPr>
      <w:bookmarkStart w:id="201" w:name="_Hlk4401889"/>
      <w:r w:rsidRPr="00153618">
        <w:rPr>
          <w:i/>
          <w:iCs/>
          <w:color w:val="000000" w:themeColor="text1"/>
          <w:lang w:val="nl-NL"/>
        </w:rPr>
        <w:t xml:space="preserve">Trục dọc Bắc – Nam: </w:t>
      </w:r>
    </w:p>
    <w:p w14:paraId="1D8CC5CB"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Trục chính đô thị quy hoạch lộ giới 32m.</w:t>
      </w:r>
    </w:p>
    <w:p w14:paraId="3C8CB8C4"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Đường chính khu vực quy hoạch lộ giới 23m.</w:t>
      </w:r>
    </w:p>
    <w:p w14:paraId="7D98FDA2"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Đường thuỷ: Khai thác tuyến đường thuỷ sông Quán Trường và sông Tắc kết nối với khu bến Nha Trang.</w:t>
      </w:r>
    </w:p>
    <w:p w14:paraId="71472629" w14:textId="77777777" w:rsidR="00DD3E0E" w:rsidRPr="00153618" w:rsidRDefault="00DD3E0E" w:rsidP="006512FA">
      <w:pPr>
        <w:pStyle w:val="ListParagraph"/>
        <w:keepNext/>
        <w:keepLines/>
        <w:numPr>
          <w:ilvl w:val="1"/>
          <w:numId w:val="17"/>
        </w:numPr>
        <w:tabs>
          <w:tab w:val="left" w:pos="900"/>
        </w:tabs>
        <w:spacing w:before="0" w:after="0" w:line="360" w:lineRule="exact"/>
        <w:ind w:left="0" w:firstLine="540"/>
        <w:jc w:val="left"/>
        <w:rPr>
          <w:i/>
          <w:color w:val="000000" w:themeColor="text1"/>
          <w:kern w:val="2"/>
          <w:szCs w:val="26"/>
          <w:lang w:val="pt-BR"/>
        </w:rPr>
      </w:pPr>
      <w:r w:rsidRPr="00153618">
        <w:rPr>
          <w:i/>
          <w:color w:val="000000" w:themeColor="text1"/>
          <w:kern w:val="2"/>
          <w:szCs w:val="26"/>
          <w:lang w:val="pt-BR"/>
        </w:rPr>
        <w:t>Giao thông trong khu vực quy hoạch</w:t>
      </w:r>
    </w:p>
    <w:p w14:paraId="518FEBE7"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 xml:space="preserve">Cơ bản tuân thủ theo Đồ án điều chỉnh quy hoạch chung thành phố Nha Trang đến năm 2040, cụ thể: </w:t>
      </w:r>
    </w:p>
    <w:p w14:paraId="1959E43F" w14:textId="77777777"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t>Trục chính đô thị:</w:t>
      </w:r>
    </w:p>
    <w:p w14:paraId="28960ADF"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Trục chính đô thị quy hoạch lộ giới 32m.</w:t>
      </w:r>
    </w:p>
    <w:p w14:paraId="1F2BD984" w14:textId="77777777"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t>Đường chính khu vực:</w:t>
      </w:r>
    </w:p>
    <w:p w14:paraId="704461E2"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Đường chính khu vực quy hoạch lộ giới 23m.</w:t>
      </w:r>
    </w:p>
    <w:p w14:paraId="0A6C1F81" w14:textId="77777777"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lastRenderedPageBreak/>
        <w:t>Đường khu vực:</w:t>
      </w:r>
    </w:p>
    <w:p w14:paraId="710149D6" w14:textId="7ED466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tuyến đường khu vực quy hoạch lộ giới 15m.</w:t>
      </w:r>
    </w:p>
    <w:p w14:paraId="597A9CDD" w14:textId="77777777"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t>Đường phân khu vực:</w:t>
      </w:r>
    </w:p>
    <w:p w14:paraId="4FE0A95E"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tuyến đường phân khu vực theo dạng ô bàn cờ quy hoạch lộ giới 13m.</w:t>
      </w:r>
    </w:p>
    <w:p w14:paraId="78CE683E"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Chi tiết cụ thể xem tại bản vẽ QH05 – QHGT.</w:t>
      </w:r>
    </w:p>
    <w:p w14:paraId="2181FE59" w14:textId="77777777" w:rsidR="00DD3E0E" w:rsidRPr="00153618" w:rsidRDefault="00DD3E0E" w:rsidP="006512FA">
      <w:pPr>
        <w:pStyle w:val="ListParagraph"/>
        <w:keepNext/>
        <w:keepLines/>
        <w:numPr>
          <w:ilvl w:val="1"/>
          <w:numId w:val="17"/>
        </w:numPr>
        <w:tabs>
          <w:tab w:val="left" w:pos="900"/>
        </w:tabs>
        <w:spacing w:before="0" w:after="0" w:line="360" w:lineRule="exact"/>
        <w:ind w:left="0" w:firstLine="540"/>
        <w:jc w:val="left"/>
        <w:rPr>
          <w:i/>
          <w:color w:val="000000" w:themeColor="text1"/>
          <w:kern w:val="2"/>
          <w:szCs w:val="26"/>
          <w:lang w:val="pt-BR"/>
        </w:rPr>
      </w:pPr>
      <w:r w:rsidRPr="00153618">
        <w:rPr>
          <w:i/>
          <w:color w:val="000000" w:themeColor="text1"/>
          <w:kern w:val="2"/>
          <w:szCs w:val="26"/>
          <w:lang w:val="pt-BR"/>
        </w:rPr>
        <w:t>Công trình giao thông</w:t>
      </w:r>
    </w:p>
    <w:p w14:paraId="74DB9CD3" w14:textId="77777777" w:rsidR="00684B76"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Công trình cầu: Xây dựng cầu qua sông theo cấp đường quy hoạch. Các cầu qua sông có tuyến đường thuỷ trên sông Cái đi qua cần đảm bảo tĩnh không tối thiểu 4m theo cấp đường thuỷ cấp V-MB.</w:t>
      </w:r>
    </w:p>
    <w:p w14:paraId="13075E7F" w14:textId="42B4025C" w:rsidR="00DD3E0E"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05 bến thuyền hành khách phục vụ giao thông đường thủy.</w:t>
      </w:r>
    </w:p>
    <w:p w14:paraId="3FDB434F" w14:textId="77777777" w:rsidR="004470FE" w:rsidRPr="00153618" w:rsidRDefault="004470FE" w:rsidP="004470FE">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Bãi đỗ xe: Xây dựng 04 vị trí bãi đỗ xe với diện tích 0,79ha. </w:t>
      </w:r>
    </w:p>
    <w:p w14:paraId="0C2C6ACB" w14:textId="77777777" w:rsidR="00B354B6" w:rsidRPr="00153618" w:rsidRDefault="00B354B6" w:rsidP="00B354B6">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Bãi đỗ xe có 3 dạng chính là:</w:t>
      </w:r>
    </w:p>
    <w:p w14:paraId="1F09B468" w14:textId="77777777" w:rsidR="00B354B6" w:rsidRPr="00153618" w:rsidRDefault="00B354B6" w:rsidP="00B354B6">
      <w:pPr>
        <w:pStyle w:val="Noidung"/>
        <w:numPr>
          <w:ilvl w:val="0"/>
          <w:numId w:val="24"/>
        </w:numPr>
        <w:tabs>
          <w:tab w:val="left" w:pos="990"/>
        </w:tabs>
        <w:ind w:left="0" w:firstLine="720"/>
        <w:rPr>
          <w:color w:val="000000" w:themeColor="text1"/>
          <w:lang w:val="nl-NL"/>
        </w:rPr>
      </w:pPr>
      <w:r w:rsidRPr="00153618">
        <w:rPr>
          <w:color w:val="000000" w:themeColor="text1"/>
          <w:lang w:val="nl-NL"/>
        </w:rPr>
        <w:t>Bãi đỗ xe công cộng, là khu vực được tổ chức riêng như một khu vực chức năng đô thị; phục vụ nhu cầu dừng đỗ để tiếp cận các khu vực chức năng đô thị như công trình hành chính, thương mại dịch vụ, công viên, bến xe, nhà ga, cảng biển.</w:t>
      </w:r>
    </w:p>
    <w:p w14:paraId="525AB845" w14:textId="77777777" w:rsidR="00B354B6" w:rsidRPr="00153618" w:rsidRDefault="00B354B6" w:rsidP="00B354B6">
      <w:pPr>
        <w:pStyle w:val="Noidung"/>
        <w:numPr>
          <w:ilvl w:val="0"/>
          <w:numId w:val="24"/>
        </w:numPr>
        <w:tabs>
          <w:tab w:val="left" w:pos="990"/>
        </w:tabs>
        <w:ind w:left="0" w:firstLine="720"/>
        <w:rPr>
          <w:color w:val="000000" w:themeColor="text1"/>
          <w:lang w:val="nl-NL"/>
        </w:rPr>
      </w:pPr>
      <w:r w:rsidRPr="00153618">
        <w:rPr>
          <w:color w:val="000000" w:themeColor="text1"/>
          <w:lang w:val="nl-NL"/>
        </w:rPr>
        <w:t>Bãi đỗ xe dọc theo đường phố: miễn phí hoặc có thu phí tuỳ theo điều kiện đô thị, thường dùng để dừng đỗ trong thời gian ngắn.</w:t>
      </w:r>
    </w:p>
    <w:p w14:paraId="7D5C1BA2" w14:textId="77777777" w:rsidR="00B354B6" w:rsidRPr="00153618" w:rsidRDefault="00B354B6" w:rsidP="00B354B6">
      <w:pPr>
        <w:pStyle w:val="Noidung"/>
        <w:numPr>
          <w:ilvl w:val="0"/>
          <w:numId w:val="24"/>
        </w:numPr>
        <w:tabs>
          <w:tab w:val="left" w:pos="990"/>
        </w:tabs>
        <w:ind w:left="0" w:firstLine="720"/>
        <w:rPr>
          <w:color w:val="000000" w:themeColor="text1"/>
          <w:lang w:val="nl-NL"/>
        </w:rPr>
      </w:pPr>
      <w:r w:rsidRPr="00153618">
        <w:rPr>
          <w:color w:val="000000" w:themeColor="text1"/>
          <w:lang w:val="nl-NL"/>
        </w:rPr>
        <w:t>Bãi xe trong phạm vi công trình công cộng: chủ yếu phục vụ nhu cầu dừng đỗ để tiếp cận vào công trình, miễn phí hoặc có thu phí tuỳ vào đặc điểm công trình.</w:t>
      </w:r>
    </w:p>
    <w:p w14:paraId="519D1D9F" w14:textId="77777777" w:rsidR="00B354B6" w:rsidRPr="00153618" w:rsidRDefault="00B354B6" w:rsidP="00B354B6">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Nguyên tắc bố trí:</w:t>
      </w:r>
    </w:p>
    <w:p w14:paraId="13863BB3" w14:textId="77777777" w:rsidR="00B354B6" w:rsidRPr="00153618" w:rsidRDefault="00B354B6" w:rsidP="00B354B6">
      <w:pPr>
        <w:pStyle w:val="Noidung"/>
        <w:numPr>
          <w:ilvl w:val="0"/>
          <w:numId w:val="24"/>
        </w:numPr>
        <w:tabs>
          <w:tab w:val="left" w:pos="990"/>
        </w:tabs>
        <w:ind w:left="0" w:firstLine="720"/>
        <w:rPr>
          <w:color w:val="000000" w:themeColor="text1"/>
          <w:lang w:val="nl-NL"/>
        </w:rPr>
      </w:pPr>
      <w:r w:rsidRPr="00153618">
        <w:rPr>
          <w:color w:val="000000" w:themeColor="text1"/>
          <w:lang w:val="nl-NL"/>
        </w:rPr>
        <w:t>Đất ngoài dân dụng đô thị phải tự đảm bảo nhu cầu đỗ xe.</w:t>
      </w:r>
    </w:p>
    <w:p w14:paraId="1FACFAD3" w14:textId="77777777" w:rsidR="00B354B6" w:rsidRPr="00153618" w:rsidRDefault="00B354B6" w:rsidP="00B354B6">
      <w:pPr>
        <w:pStyle w:val="Noidung"/>
        <w:numPr>
          <w:ilvl w:val="0"/>
          <w:numId w:val="24"/>
        </w:numPr>
        <w:tabs>
          <w:tab w:val="left" w:pos="990"/>
        </w:tabs>
        <w:ind w:left="0" w:firstLine="720"/>
        <w:rPr>
          <w:color w:val="000000" w:themeColor="text1"/>
          <w:lang w:val="nl-NL"/>
        </w:rPr>
      </w:pPr>
      <w:r w:rsidRPr="00153618">
        <w:rPr>
          <w:color w:val="000000" w:themeColor="text1"/>
          <w:lang w:val="nl-NL"/>
        </w:rPr>
        <w:t>Nhu cầu đỗ xe của các công trình nhà ở cao tầng, thấp tầng và công cộng chủ yếu tự cân đối tại các bãi đỗ xe, gara nằm trong khuôn viên, tầng một, tầng hầm các công trình này. Các gara và bãi đỗ xe này nằm trong khuôn viên các khu đất xây dựng công trình nên không tính vào chỉ tiêu đất giao thông.</w:t>
      </w:r>
    </w:p>
    <w:p w14:paraId="4A1F3E5A" w14:textId="77777777" w:rsidR="00B354B6" w:rsidRPr="00153618" w:rsidRDefault="00B354B6" w:rsidP="00B354B6">
      <w:pPr>
        <w:pStyle w:val="Noidung"/>
        <w:numPr>
          <w:ilvl w:val="0"/>
          <w:numId w:val="24"/>
        </w:numPr>
        <w:tabs>
          <w:tab w:val="left" w:pos="990"/>
        </w:tabs>
        <w:ind w:left="0" w:firstLine="720"/>
        <w:rPr>
          <w:color w:val="000000" w:themeColor="text1"/>
          <w:lang w:val="nl-NL"/>
        </w:rPr>
      </w:pPr>
      <w:r w:rsidRPr="00153618">
        <w:rPr>
          <w:color w:val="000000" w:themeColor="text1"/>
          <w:lang w:val="nl-NL"/>
        </w:rPr>
        <w:t>Đối với các khu chức năng đô thị mới phải có giải pháp đảm bảo nhu cầu đỗ xe của bản thân công trình đảm bảo đáp ứng chỉ tiêu đỗ xe trung bình cho cả khu vực.</w:t>
      </w:r>
    </w:p>
    <w:p w14:paraId="2BA7EA66" w14:textId="77777777" w:rsidR="00B354B6" w:rsidRPr="00153618" w:rsidRDefault="00B354B6" w:rsidP="00B354B6">
      <w:pPr>
        <w:pStyle w:val="Noidung"/>
        <w:numPr>
          <w:ilvl w:val="0"/>
          <w:numId w:val="24"/>
        </w:numPr>
        <w:tabs>
          <w:tab w:val="left" w:pos="990"/>
        </w:tabs>
        <w:ind w:left="0" w:firstLine="720"/>
        <w:rPr>
          <w:color w:val="000000" w:themeColor="text1"/>
          <w:lang w:val="nl-NL"/>
        </w:rPr>
      </w:pPr>
      <w:r w:rsidRPr="00153618">
        <w:rPr>
          <w:color w:val="000000" w:themeColor="text1"/>
          <w:lang w:val="nl-NL"/>
        </w:rPr>
        <w:t>Các bãi đỗ xe công cộng nằm trong thành phần đất công cộng, cây xanh sẽ được xác định cụ thể trong giai đoạn sau trên cơ sở nhu cầu thực tế. Các bãi đỗ xe trong đất cây xanh không vượt quá 20% tổng diện tích khu đất. Tùy từng vị trí các bãi đỗ xe này được xây dựng ngầm, trên đó sử dụng các chức năng trong đất cây xanh. Ngoài ra còn bố trí trên cơ sở tận dụng quỹ đất trong các nút giao khác cốt, gầm cầu cạn đường bộ... trên nguyên tắc phải đảm bảo an toàn giao thông đường bộ.</w:t>
      </w:r>
    </w:p>
    <w:p w14:paraId="491E1DC0" w14:textId="77777777" w:rsidR="00067392" w:rsidRPr="00153618" w:rsidRDefault="00067392" w:rsidP="00067392">
      <w:pPr>
        <w:pStyle w:val="ListParagraph"/>
        <w:keepNext/>
        <w:keepLines/>
        <w:numPr>
          <w:ilvl w:val="1"/>
          <w:numId w:val="17"/>
        </w:numPr>
        <w:tabs>
          <w:tab w:val="left" w:pos="900"/>
        </w:tabs>
        <w:spacing w:before="0" w:after="0" w:line="360" w:lineRule="exact"/>
        <w:ind w:left="0" w:firstLine="540"/>
        <w:jc w:val="left"/>
        <w:rPr>
          <w:i/>
          <w:color w:val="000000" w:themeColor="text1"/>
          <w:kern w:val="2"/>
          <w:szCs w:val="26"/>
          <w:lang w:val="pt-BR"/>
        </w:rPr>
      </w:pPr>
      <w:r w:rsidRPr="00153618">
        <w:rPr>
          <w:i/>
          <w:color w:val="000000" w:themeColor="text1"/>
          <w:kern w:val="2"/>
          <w:szCs w:val="26"/>
          <w:lang w:val="pt-BR"/>
        </w:rPr>
        <w:t>Nút giao thông</w:t>
      </w:r>
    </w:p>
    <w:p w14:paraId="2368345B" w14:textId="77777777" w:rsidR="00067392" w:rsidRPr="00153618" w:rsidRDefault="00067392" w:rsidP="00067392">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Nút giao thông khác mức: Trong khu vực có 03 nút giao khác mức tại các cầu qua sông Cái. Cụ thể: </w:t>
      </w:r>
    </w:p>
    <w:tbl>
      <w:tblPr>
        <w:tblStyle w:val="TableGrid"/>
        <w:tblW w:w="0" w:type="auto"/>
        <w:tblInd w:w="540" w:type="dxa"/>
        <w:tblLook w:val="04A0" w:firstRow="1" w:lastRow="0" w:firstColumn="1" w:lastColumn="0" w:noHBand="0" w:noVBand="1"/>
      </w:tblPr>
      <w:tblGrid>
        <w:gridCol w:w="8532"/>
      </w:tblGrid>
      <w:tr w:rsidR="00153618" w:rsidRPr="00153618" w14:paraId="656BD744" w14:textId="77777777" w:rsidTr="00A26702">
        <w:tc>
          <w:tcPr>
            <w:tcW w:w="9062" w:type="dxa"/>
          </w:tcPr>
          <w:p w14:paraId="6FAD4638" w14:textId="77777777" w:rsidR="00067392" w:rsidRPr="00153618" w:rsidRDefault="00067392" w:rsidP="00A26702">
            <w:pPr>
              <w:pStyle w:val="ListParagraph"/>
              <w:tabs>
                <w:tab w:val="left" w:pos="540"/>
                <w:tab w:val="left" w:pos="810"/>
              </w:tabs>
              <w:spacing w:before="0" w:after="0" w:line="264" w:lineRule="auto"/>
              <w:ind w:left="0" w:firstLine="0"/>
              <w:rPr>
                <w:bCs/>
                <w:color w:val="000000" w:themeColor="text1"/>
                <w:szCs w:val="26"/>
                <w:lang w:val="nl-NL"/>
              </w:rPr>
            </w:pPr>
            <w:r w:rsidRPr="00153618">
              <w:rPr>
                <w:bCs/>
                <w:noProof/>
                <w:color w:val="000000" w:themeColor="text1"/>
                <w:szCs w:val="26"/>
                <w:lang w:val="vi-VN" w:eastAsia="vi-VN"/>
              </w:rPr>
              <w:lastRenderedPageBreak/>
              <w:drawing>
                <wp:inline distT="0" distB="0" distL="0" distR="0" wp14:anchorId="20086418" wp14:editId="06EFC836">
                  <wp:extent cx="5321300" cy="4132336"/>
                  <wp:effectExtent l="0" t="0" r="0" b="1905"/>
                  <wp:docPr id="1806026823" name="Picture 1" descr="A map of a road with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26823" name="Picture 1" descr="A map of a road with arrows&#10;&#10;AI-generated content may be incorrect."/>
                          <pic:cNvPicPr/>
                        </pic:nvPicPr>
                        <pic:blipFill>
                          <a:blip r:embed="rId86"/>
                          <a:stretch>
                            <a:fillRect/>
                          </a:stretch>
                        </pic:blipFill>
                        <pic:spPr>
                          <a:xfrm>
                            <a:off x="0" y="0"/>
                            <a:ext cx="5335927" cy="4143695"/>
                          </a:xfrm>
                          <a:prstGeom prst="rect">
                            <a:avLst/>
                          </a:prstGeom>
                        </pic:spPr>
                      </pic:pic>
                    </a:graphicData>
                  </a:graphic>
                </wp:inline>
              </w:drawing>
            </w:r>
          </w:p>
        </w:tc>
      </w:tr>
      <w:tr w:rsidR="00153618" w:rsidRPr="00153618" w14:paraId="07BC07A7" w14:textId="77777777" w:rsidTr="00A26702">
        <w:tc>
          <w:tcPr>
            <w:tcW w:w="9062" w:type="dxa"/>
          </w:tcPr>
          <w:p w14:paraId="752E2E88" w14:textId="77777777" w:rsidR="00067392" w:rsidRPr="00153618" w:rsidRDefault="00067392" w:rsidP="00A26702">
            <w:pPr>
              <w:pStyle w:val="ListParagraph"/>
              <w:tabs>
                <w:tab w:val="left" w:pos="540"/>
                <w:tab w:val="left" w:pos="810"/>
              </w:tabs>
              <w:spacing w:before="0" w:after="0" w:line="264" w:lineRule="auto"/>
              <w:ind w:left="0" w:firstLine="0"/>
              <w:rPr>
                <w:bCs/>
                <w:color w:val="000000" w:themeColor="text1"/>
                <w:szCs w:val="26"/>
                <w:lang w:val="nl-NL"/>
              </w:rPr>
            </w:pPr>
            <w:r w:rsidRPr="00153618">
              <w:rPr>
                <w:bCs/>
                <w:noProof/>
                <w:color w:val="000000" w:themeColor="text1"/>
                <w:szCs w:val="26"/>
                <w:lang w:val="vi-VN" w:eastAsia="vi-VN"/>
              </w:rPr>
              <w:drawing>
                <wp:inline distT="0" distB="0" distL="0" distR="0" wp14:anchorId="53C5F7E5" wp14:editId="37E0781D">
                  <wp:extent cx="5321802" cy="4239491"/>
                  <wp:effectExtent l="0" t="0" r="0" b="8890"/>
                  <wp:docPr id="1756593355" name="Picture 1" descr="A map of a road with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93355" name="Picture 1" descr="A map of a road with a cross&#10;&#10;AI-generated content may be incorrect."/>
                          <pic:cNvPicPr/>
                        </pic:nvPicPr>
                        <pic:blipFill>
                          <a:blip r:embed="rId87"/>
                          <a:stretch>
                            <a:fillRect/>
                          </a:stretch>
                        </pic:blipFill>
                        <pic:spPr>
                          <a:xfrm>
                            <a:off x="0" y="0"/>
                            <a:ext cx="5329400" cy="4245544"/>
                          </a:xfrm>
                          <a:prstGeom prst="rect">
                            <a:avLst/>
                          </a:prstGeom>
                        </pic:spPr>
                      </pic:pic>
                    </a:graphicData>
                  </a:graphic>
                </wp:inline>
              </w:drawing>
            </w:r>
          </w:p>
        </w:tc>
      </w:tr>
      <w:tr w:rsidR="00067392" w:rsidRPr="00153618" w14:paraId="2EC4E764" w14:textId="77777777" w:rsidTr="00A26702">
        <w:tc>
          <w:tcPr>
            <w:tcW w:w="9062" w:type="dxa"/>
          </w:tcPr>
          <w:p w14:paraId="537E490A" w14:textId="77777777" w:rsidR="00067392" w:rsidRPr="00153618" w:rsidRDefault="00067392" w:rsidP="00A26702">
            <w:pPr>
              <w:pStyle w:val="ListParagraph"/>
              <w:tabs>
                <w:tab w:val="left" w:pos="540"/>
                <w:tab w:val="left" w:pos="810"/>
              </w:tabs>
              <w:spacing w:before="0" w:after="0" w:line="264" w:lineRule="auto"/>
              <w:ind w:left="0" w:firstLine="0"/>
              <w:rPr>
                <w:bCs/>
                <w:color w:val="000000" w:themeColor="text1"/>
                <w:szCs w:val="26"/>
                <w:lang w:val="nl-NL"/>
              </w:rPr>
            </w:pPr>
            <w:r w:rsidRPr="00153618">
              <w:rPr>
                <w:bCs/>
                <w:noProof/>
                <w:color w:val="000000" w:themeColor="text1"/>
                <w:szCs w:val="26"/>
                <w:lang w:val="vi-VN" w:eastAsia="vi-VN"/>
              </w:rPr>
              <w:lastRenderedPageBreak/>
              <w:drawing>
                <wp:inline distT="0" distB="0" distL="0" distR="0" wp14:anchorId="30F8229E" wp14:editId="4F68EA42">
                  <wp:extent cx="5311739" cy="3705102"/>
                  <wp:effectExtent l="0" t="0" r="3810" b="0"/>
                  <wp:docPr id="248669755" name="Picture 1" descr="A map of a road with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69755" name="Picture 1" descr="A map of a road with arrows&#10;&#10;AI-generated content may be incorrect."/>
                          <pic:cNvPicPr/>
                        </pic:nvPicPr>
                        <pic:blipFill>
                          <a:blip r:embed="rId88"/>
                          <a:stretch>
                            <a:fillRect/>
                          </a:stretch>
                        </pic:blipFill>
                        <pic:spPr>
                          <a:xfrm>
                            <a:off x="0" y="0"/>
                            <a:ext cx="5323277" cy="3713150"/>
                          </a:xfrm>
                          <a:prstGeom prst="rect">
                            <a:avLst/>
                          </a:prstGeom>
                        </pic:spPr>
                      </pic:pic>
                    </a:graphicData>
                  </a:graphic>
                </wp:inline>
              </w:drawing>
            </w:r>
          </w:p>
        </w:tc>
      </w:tr>
    </w:tbl>
    <w:p w14:paraId="52EDAA3D" w14:textId="77777777" w:rsidR="00067392" w:rsidRPr="00153618" w:rsidRDefault="00067392" w:rsidP="00067392">
      <w:pPr>
        <w:pStyle w:val="ListParagraph"/>
        <w:tabs>
          <w:tab w:val="left" w:pos="540"/>
          <w:tab w:val="left" w:pos="810"/>
        </w:tabs>
        <w:spacing w:before="0" w:after="0" w:line="264" w:lineRule="auto"/>
        <w:ind w:left="540" w:firstLine="0"/>
        <w:rPr>
          <w:rFonts w:eastAsia="Times New Roman"/>
          <w:bCs/>
          <w:color w:val="000000" w:themeColor="text1"/>
          <w:szCs w:val="26"/>
          <w:lang w:val="nl-NL"/>
        </w:rPr>
      </w:pPr>
    </w:p>
    <w:p w14:paraId="02A8C7DF" w14:textId="77777777" w:rsidR="00067392" w:rsidRPr="00153618" w:rsidRDefault="00067392" w:rsidP="00067392">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Nút giao thông cùng mức: Quy hoạch phân khu đề xuất phương án thiết kế của các nút giao đơn giản cùng mức để đảm bảo phương án có tính khả thi. Phương án thiết kế cụ thể của các nút có thể được nghiên cứu điều chỉnh trong các bước lập quy hoạch chi tiết và dự án tiếp theo, đảm bảo các thông số kỹ thuật và đảm bảo phù hợp nhất với các điều kiện hiện trạng. </w:t>
      </w:r>
    </w:p>
    <w:p w14:paraId="1CC0F087" w14:textId="77777777" w:rsidR="00DD3E0E" w:rsidRPr="00153618" w:rsidRDefault="00DD3E0E" w:rsidP="006512FA">
      <w:pPr>
        <w:pStyle w:val="ListParagraph"/>
        <w:keepNext/>
        <w:keepLines/>
        <w:numPr>
          <w:ilvl w:val="1"/>
          <w:numId w:val="17"/>
        </w:numPr>
        <w:tabs>
          <w:tab w:val="left" w:pos="900"/>
        </w:tabs>
        <w:spacing w:before="0" w:after="0" w:line="360" w:lineRule="exact"/>
        <w:ind w:left="0" w:firstLine="540"/>
        <w:jc w:val="left"/>
        <w:rPr>
          <w:i/>
          <w:color w:val="000000" w:themeColor="text1"/>
          <w:kern w:val="2"/>
          <w:szCs w:val="26"/>
          <w:lang w:val="pt-BR"/>
        </w:rPr>
      </w:pPr>
      <w:bookmarkStart w:id="202" w:name="_Toc532223933"/>
      <w:bookmarkStart w:id="203" w:name="_Toc532385747"/>
      <w:bookmarkStart w:id="204" w:name="_Toc139816057"/>
      <w:bookmarkStart w:id="205" w:name="_Toc171426056"/>
      <w:bookmarkStart w:id="206" w:name="_Toc174197401"/>
      <w:bookmarkStart w:id="207" w:name="_Toc174205089"/>
      <w:bookmarkEnd w:id="201"/>
      <w:r w:rsidRPr="00153618">
        <w:rPr>
          <w:i/>
          <w:color w:val="000000" w:themeColor="text1"/>
          <w:kern w:val="2"/>
          <w:szCs w:val="26"/>
          <w:lang w:val="pt-BR"/>
        </w:rPr>
        <w:t>Giao thông công cộng</w:t>
      </w:r>
    </w:p>
    <w:p w14:paraId="30D81BF9" w14:textId="77777777" w:rsidR="00DD3E0E" w:rsidRPr="00153618" w:rsidRDefault="00DD3E0E" w:rsidP="00DD3E0E">
      <w:pPr>
        <w:pStyle w:val="Noidung"/>
        <w:tabs>
          <w:tab w:val="left" w:pos="450"/>
        </w:tabs>
        <w:ind w:firstLine="540"/>
        <w:rPr>
          <w:color w:val="000000" w:themeColor="text1"/>
          <w:lang w:val="vi-VN"/>
        </w:rPr>
      </w:pPr>
      <w:r w:rsidRPr="00153618">
        <w:rPr>
          <w:color w:val="000000" w:themeColor="text1"/>
          <w:lang w:val="nl-NL"/>
        </w:rPr>
        <w:t>Hệ thống giao thông công công tuân thủ theo đồ án QHC Tp. Nha Trang đã được phê duyệt</w:t>
      </w:r>
      <w:r w:rsidRPr="00153618">
        <w:rPr>
          <w:color w:val="000000" w:themeColor="text1"/>
          <w:lang w:val="vi-VN"/>
        </w:rPr>
        <w:t>.</w:t>
      </w:r>
    </w:p>
    <w:p w14:paraId="6DB5EA62" w14:textId="77777777" w:rsidR="00DD3E0E" w:rsidRPr="00153618" w:rsidRDefault="00DD3E0E" w:rsidP="00DD3E0E">
      <w:pPr>
        <w:keepNext/>
        <w:keepLines/>
        <w:numPr>
          <w:ilvl w:val="2"/>
          <w:numId w:val="1"/>
        </w:numPr>
        <w:tabs>
          <w:tab w:val="left" w:pos="1170"/>
        </w:tabs>
        <w:spacing w:before="60" w:after="0" w:line="240" w:lineRule="auto"/>
        <w:ind w:left="810" w:hanging="263"/>
        <w:outlineLvl w:val="2"/>
        <w:rPr>
          <w:b/>
          <w:bCs/>
          <w:i/>
          <w:iCs/>
          <w:color w:val="000000" w:themeColor="text1"/>
          <w:lang w:val="pt-BR"/>
        </w:rPr>
      </w:pPr>
      <w:bookmarkStart w:id="208" w:name="_Toc213601315"/>
      <w:r w:rsidRPr="00153618">
        <w:rPr>
          <w:b/>
          <w:bCs/>
          <w:i/>
          <w:iCs/>
          <w:color w:val="000000" w:themeColor="text1"/>
          <w:lang w:val="pt-BR"/>
        </w:rPr>
        <w:t>Chỉ tiêu kinh tế kỹ thuật mạng lưới đường</w:t>
      </w:r>
      <w:bookmarkEnd w:id="202"/>
      <w:bookmarkEnd w:id="203"/>
      <w:bookmarkEnd w:id="204"/>
      <w:bookmarkEnd w:id="205"/>
      <w:bookmarkEnd w:id="206"/>
      <w:bookmarkEnd w:id="207"/>
      <w:bookmarkEnd w:id="208"/>
    </w:p>
    <w:p w14:paraId="76EDA404"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209" w:name="_Toc532223935"/>
      <w:bookmarkStart w:id="210" w:name="_Toc532385749"/>
      <w:bookmarkStart w:id="211" w:name="_Toc139816058"/>
      <w:bookmarkStart w:id="212" w:name="_Toc144389427"/>
      <w:bookmarkStart w:id="213" w:name="_Toc171426057"/>
      <w:r w:rsidRPr="00153618">
        <w:rPr>
          <w:rFonts w:eastAsia="Times New Roman"/>
          <w:bCs/>
          <w:color w:val="000000" w:themeColor="text1"/>
          <w:szCs w:val="26"/>
          <w:lang w:val="nl-NL"/>
        </w:rPr>
        <w:t>Vận tốc thiết kế tuân thủ theo Tiêu chuẩn thiết kế đường đô thị và đảm bảo tuân thủ Luật giao thông đường bộ.</w:t>
      </w:r>
    </w:p>
    <w:p w14:paraId="15BA1562"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Bề rộng 1 làn xe: 3,5m - 3,75m.</w:t>
      </w:r>
    </w:p>
    <w:p w14:paraId="1ED301AF" w14:textId="77777777" w:rsidR="00DD3E0E" w:rsidRPr="00153618" w:rsidRDefault="00DD3E0E" w:rsidP="006512FA">
      <w:pPr>
        <w:pStyle w:val="ListParagraph"/>
        <w:numPr>
          <w:ilvl w:val="0"/>
          <w:numId w:val="27"/>
        </w:numPr>
        <w:tabs>
          <w:tab w:val="left" w:pos="810"/>
        </w:tabs>
        <w:ind w:left="0" w:firstLine="540"/>
        <w:rPr>
          <w:color w:val="000000" w:themeColor="text1"/>
          <w:szCs w:val="26"/>
          <w:lang w:val="pt-BR"/>
        </w:rPr>
      </w:pPr>
      <w:r w:rsidRPr="00153618">
        <w:rPr>
          <w:color w:val="000000" w:themeColor="text1"/>
          <w:szCs w:val="26"/>
          <w:lang w:val="pt-BR"/>
        </w:rPr>
        <w:t xml:space="preserve">Thông số kỹ thuật tuyến giao thông: </w:t>
      </w:r>
    </w:p>
    <w:p w14:paraId="1FF44914"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Tại các ngả giao nhau giữa các đường cấp đô thị với đường khu vực, bán kính bó vỉa thiết kế từ R ≥12m. Tại các đoạn quay xe vuông góc đảm bảo bán kính quay xe cho xe chữa cháy.</w:t>
      </w:r>
    </w:p>
    <w:p w14:paraId="79A44813"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Tại các ngả giao nhau giữa các đường khu vực với đường nội bộ, bán kính bó vỉa thiết kế từ R ≥ 8.</w:t>
      </w:r>
    </w:p>
    <w:p w14:paraId="2E6DE981"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Độ dốc ngang mặt đường thiết kế là 2%, độ dốc ngang hè đường là 1,5%</w:t>
      </w:r>
    </w:p>
    <w:p w14:paraId="49A3C338"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Độ dốc dọc đường thiết kế 0,003≤ i ≤ 0,03</w:t>
      </w:r>
    </w:p>
    <w:p w14:paraId="2A850E84"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lastRenderedPageBreak/>
        <w:t>Bán kính đường cong bằng các tuyến đường đảm bảo R ≥ 50m, đối với đường nội bộ R ≥ 15 m.</w:t>
      </w:r>
    </w:p>
    <w:p w14:paraId="4D8AA941"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Độ dốc dọc thiết kế 0,110 </w:t>
      </w:r>
      <w:r w:rsidR="00D164A4" w:rsidRPr="007E7FA3">
        <w:rPr>
          <w:rFonts w:eastAsia="Times New Roman"/>
          <w:bCs/>
          <w:noProof/>
          <w:color w:val="000000" w:themeColor="text1"/>
          <w:szCs w:val="26"/>
          <w:lang w:val="nl-NL"/>
        </w:rPr>
        <w:object w:dxaOrig="200" w:dyaOrig="240" w14:anchorId="5F7DB9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25pt;height:14.25pt;mso-width-percent:0;mso-height-percent:0;mso-width-percent:0;mso-height-percent:0" o:ole="">
            <v:imagedata r:id="rId89" o:title=""/>
          </v:shape>
          <o:OLEObject Type="Embed" ProgID="Equation.DSMT4" ShapeID="_x0000_i1025" DrawAspect="Content" ObjectID="_1824289989" r:id="rId90"/>
        </w:object>
      </w:r>
      <w:r w:rsidRPr="00153618">
        <w:rPr>
          <w:rFonts w:eastAsia="Times New Roman"/>
          <w:bCs/>
          <w:color w:val="000000" w:themeColor="text1"/>
          <w:szCs w:val="26"/>
          <w:lang w:val="nl-NL"/>
        </w:rPr>
        <w:t xml:space="preserve"> i </w:t>
      </w:r>
      <w:r w:rsidR="00D164A4" w:rsidRPr="007E7FA3">
        <w:rPr>
          <w:rFonts w:eastAsia="Times New Roman"/>
          <w:bCs/>
          <w:noProof/>
          <w:color w:val="000000" w:themeColor="text1"/>
          <w:szCs w:val="26"/>
          <w:lang w:val="nl-NL"/>
        </w:rPr>
        <w:object w:dxaOrig="200" w:dyaOrig="240" w14:anchorId="7A00567A">
          <v:shape id="_x0000_i1026" type="#_x0000_t75" alt="" style="width:14.25pt;height:14.25pt;mso-width-percent:0;mso-height-percent:0;mso-width-percent:0;mso-height-percent:0" o:ole="">
            <v:imagedata r:id="rId89" o:title=""/>
          </v:shape>
          <o:OLEObject Type="Embed" ProgID="Equation.DSMT4" ShapeID="_x0000_i1026" DrawAspect="Content" ObjectID="_1824289990" r:id="rId91"/>
        </w:object>
      </w:r>
      <w:r w:rsidRPr="00153618">
        <w:rPr>
          <w:rFonts w:eastAsia="Times New Roman"/>
          <w:bCs/>
          <w:color w:val="000000" w:themeColor="text1"/>
          <w:szCs w:val="26"/>
          <w:lang w:val="nl-NL"/>
        </w:rPr>
        <w:t xml:space="preserve"> 0,001, có thể thiết kế i = 0 nhưng phải có biện pháp thoát nước mặt đường.</w:t>
      </w:r>
    </w:p>
    <w:p w14:paraId="5B8C1181" w14:textId="77777777" w:rsidR="00DD3E0E" w:rsidRPr="00153618" w:rsidRDefault="00DD3E0E" w:rsidP="006512FA">
      <w:pPr>
        <w:pStyle w:val="ListParagraph"/>
        <w:numPr>
          <w:ilvl w:val="0"/>
          <w:numId w:val="27"/>
        </w:numPr>
        <w:tabs>
          <w:tab w:val="left" w:pos="810"/>
        </w:tabs>
        <w:ind w:left="0" w:firstLine="540"/>
        <w:rPr>
          <w:color w:val="000000" w:themeColor="text1"/>
          <w:szCs w:val="26"/>
          <w:lang w:val="pt-BR"/>
        </w:rPr>
      </w:pPr>
      <w:r w:rsidRPr="00153618">
        <w:rPr>
          <w:color w:val="000000" w:themeColor="text1"/>
          <w:szCs w:val="26"/>
          <w:lang w:val="pt-BR"/>
        </w:rPr>
        <w:t>Chỉ tiêu mạng lưới đường:</w:t>
      </w:r>
    </w:p>
    <w:p w14:paraId="27887B79"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Tổng diện tích tự nhiên: </w:t>
      </w:r>
      <w:r w:rsidRPr="00153618">
        <w:rPr>
          <w:rFonts w:eastAsia="Times New Roman"/>
          <w:bCs/>
          <w:color w:val="000000" w:themeColor="text1"/>
          <w:szCs w:val="26"/>
          <w:lang w:val="vi-VN"/>
        </w:rPr>
        <w:t>175,13</w:t>
      </w:r>
      <w:r w:rsidRPr="00153618">
        <w:rPr>
          <w:rFonts w:eastAsia="Times New Roman"/>
          <w:b/>
          <w:color w:val="000000" w:themeColor="text1"/>
          <w:szCs w:val="26"/>
          <w:lang w:val="nl-NL"/>
        </w:rPr>
        <w:t xml:space="preserve"> ha</w:t>
      </w:r>
    </w:p>
    <w:p w14:paraId="39F5A33B" w14:textId="0783DEC0"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Tổng diện tích xây dựng đô thị: </w:t>
      </w:r>
      <w:r w:rsidRPr="00153618">
        <w:rPr>
          <w:rFonts w:eastAsia="Times New Roman"/>
          <w:b/>
          <w:color w:val="000000" w:themeColor="text1"/>
          <w:szCs w:val="26"/>
          <w:lang w:val="vi-VN"/>
        </w:rPr>
        <w:t>9</w:t>
      </w:r>
      <w:r w:rsidR="006512FA" w:rsidRPr="00153618">
        <w:rPr>
          <w:rFonts w:eastAsia="Times New Roman"/>
          <w:b/>
          <w:color w:val="000000" w:themeColor="text1"/>
          <w:szCs w:val="26"/>
          <w:lang w:val="nl-NL"/>
        </w:rPr>
        <w:t>2</w:t>
      </w:r>
      <w:r w:rsidRPr="00153618">
        <w:rPr>
          <w:rFonts w:eastAsia="Times New Roman"/>
          <w:b/>
          <w:color w:val="000000" w:themeColor="text1"/>
          <w:szCs w:val="26"/>
          <w:lang w:val="nl-NL"/>
        </w:rPr>
        <w:t>,</w:t>
      </w:r>
      <w:r w:rsidR="00A02F9D" w:rsidRPr="00153618">
        <w:rPr>
          <w:rFonts w:eastAsia="Times New Roman"/>
          <w:b/>
          <w:color w:val="000000" w:themeColor="text1"/>
          <w:szCs w:val="26"/>
          <w:lang w:val="nl-NL"/>
        </w:rPr>
        <w:t>55</w:t>
      </w:r>
      <w:r w:rsidRPr="00153618">
        <w:rPr>
          <w:rFonts w:eastAsia="Times New Roman"/>
          <w:b/>
          <w:color w:val="000000" w:themeColor="text1"/>
          <w:szCs w:val="26"/>
          <w:lang w:val="nl-NL"/>
        </w:rPr>
        <w:t xml:space="preserve"> ha</w:t>
      </w:r>
    </w:p>
    <w:p w14:paraId="1F83D2D8" w14:textId="4C8CB445"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Tổng diện tích đất giao thông: </w:t>
      </w:r>
      <w:r w:rsidR="00A1419D" w:rsidRPr="00153618">
        <w:rPr>
          <w:rFonts w:eastAsia="Times New Roman"/>
          <w:b/>
          <w:color w:val="000000" w:themeColor="text1"/>
          <w:szCs w:val="26"/>
          <w:lang w:val="nl-NL"/>
        </w:rPr>
        <w:t>20</w:t>
      </w:r>
      <w:r w:rsidRPr="00153618">
        <w:rPr>
          <w:rFonts w:eastAsia="Times New Roman"/>
          <w:b/>
          <w:color w:val="000000" w:themeColor="text1"/>
          <w:szCs w:val="26"/>
          <w:lang w:val="nl-NL"/>
        </w:rPr>
        <w:t>,</w:t>
      </w:r>
      <w:r w:rsidR="00A1419D" w:rsidRPr="00153618">
        <w:rPr>
          <w:rFonts w:eastAsia="Times New Roman"/>
          <w:b/>
          <w:color w:val="000000" w:themeColor="text1"/>
          <w:szCs w:val="26"/>
          <w:lang w:val="nl-NL"/>
        </w:rPr>
        <w:t>64</w:t>
      </w:r>
      <w:r w:rsidRPr="00153618">
        <w:rPr>
          <w:rFonts w:eastAsia="Times New Roman"/>
          <w:b/>
          <w:color w:val="000000" w:themeColor="text1"/>
          <w:szCs w:val="26"/>
          <w:lang w:val="nl-NL"/>
        </w:rPr>
        <w:t xml:space="preserve"> ha</w:t>
      </w:r>
      <w:r w:rsidRPr="00153618">
        <w:rPr>
          <w:rFonts w:eastAsia="Times New Roman"/>
          <w:bCs/>
          <w:color w:val="000000" w:themeColor="text1"/>
          <w:szCs w:val="26"/>
          <w:lang w:val="nl-NL"/>
        </w:rPr>
        <w:t xml:space="preserve"> </w:t>
      </w:r>
    </w:p>
    <w:p w14:paraId="1F3C7C17" w14:textId="10389DF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Tỷ lệ đất giao thông </w:t>
      </w:r>
      <w:r w:rsidRPr="00153618">
        <w:rPr>
          <w:rFonts w:eastAsia="Times New Roman"/>
          <w:bCs/>
          <w:color w:val="000000" w:themeColor="text1"/>
          <w:szCs w:val="26"/>
          <w:lang w:val="vi-VN"/>
        </w:rPr>
        <w:t xml:space="preserve">trên </w:t>
      </w:r>
      <w:r w:rsidRPr="00153618">
        <w:rPr>
          <w:rFonts w:eastAsia="Times New Roman"/>
          <w:bCs/>
          <w:color w:val="000000" w:themeColor="text1"/>
          <w:szCs w:val="26"/>
          <w:lang w:val="nl-NL"/>
        </w:rPr>
        <w:t xml:space="preserve">đất xây dựng đô thị: </w:t>
      </w:r>
      <w:r w:rsidR="000D2859" w:rsidRPr="00153618">
        <w:rPr>
          <w:rFonts w:eastAsia="Times New Roman"/>
          <w:b/>
          <w:color w:val="000000" w:themeColor="text1"/>
          <w:szCs w:val="26"/>
          <w:lang w:val="nl-NL"/>
        </w:rPr>
        <w:t>22</w:t>
      </w:r>
      <w:r w:rsidRPr="00153618">
        <w:rPr>
          <w:rFonts w:eastAsia="Times New Roman"/>
          <w:b/>
          <w:color w:val="000000" w:themeColor="text1"/>
          <w:szCs w:val="26"/>
          <w:lang w:val="nl-NL"/>
        </w:rPr>
        <w:t>,</w:t>
      </w:r>
      <w:r w:rsidR="000D2859" w:rsidRPr="00153618">
        <w:rPr>
          <w:rFonts w:eastAsia="Times New Roman"/>
          <w:b/>
          <w:color w:val="000000" w:themeColor="text1"/>
          <w:szCs w:val="26"/>
          <w:lang w:val="nl-NL"/>
        </w:rPr>
        <w:t>30</w:t>
      </w:r>
      <w:r w:rsidRPr="00153618">
        <w:rPr>
          <w:rFonts w:eastAsia="Times New Roman"/>
          <w:b/>
          <w:color w:val="000000" w:themeColor="text1"/>
          <w:szCs w:val="26"/>
          <w:lang w:val="nl-NL"/>
        </w:rPr>
        <w:t>%</w:t>
      </w:r>
      <w:r w:rsidRPr="00153618">
        <w:rPr>
          <w:rFonts w:eastAsia="Times New Roman"/>
          <w:bCs/>
          <w:color w:val="000000" w:themeColor="text1"/>
          <w:szCs w:val="26"/>
          <w:lang w:val="nl-NL"/>
        </w:rPr>
        <w:t>. (đảm bảo ≥ 18% theo QCVN 01-2021)</w:t>
      </w:r>
    </w:p>
    <w:p w14:paraId="6E714D1A" w14:textId="382835B6"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Tổng chiều dài mạng lưới đường: </w:t>
      </w:r>
      <w:r w:rsidRPr="00153618">
        <w:rPr>
          <w:rFonts w:eastAsia="Times New Roman"/>
          <w:b/>
          <w:color w:val="000000" w:themeColor="text1"/>
          <w:szCs w:val="26"/>
          <w:lang w:val="nl-NL"/>
        </w:rPr>
        <w:t>~</w:t>
      </w:r>
      <w:r w:rsidRPr="00153618">
        <w:rPr>
          <w:rFonts w:eastAsia="Times New Roman"/>
          <w:b/>
          <w:color w:val="000000" w:themeColor="text1"/>
          <w:szCs w:val="26"/>
          <w:lang w:val="vi-VN"/>
        </w:rPr>
        <w:t>1</w:t>
      </w:r>
      <w:r w:rsidR="00C6424F" w:rsidRPr="00153618">
        <w:rPr>
          <w:rFonts w:eastAsia="Times New Roman"/>
          <w:b/>
          <w:color w:val="000000" w:themeColor="text1"/>
          <w:szCs w:val="26"/>
          <w:lang w:val="nl-NL"/>
        </w:rPr>
        <w:t>3</w:t>
      </w:r>
      <w:r w:rsidRPr="00153618">
        <w:rPr>
          <w:rFonts w:eastAsia="Times New Roman"/>
          <w:b/>
          <w:color w:val="000000" w:themeColor="text1"/>
          <w:szCs w:val="26"/>
          <w:lang w:val="nl-NL"/>
        </w:rPr>
        <w:t>,</w:t>
      </w:r>
      <w:r w:rsidR="00C6424F" w:rsidRPr="00153618">
        <w:rPr>
          <w:rFonts w:eastAsia="Times New Roman"/>
          <w:b/>
          <w:color w:val="000000" w:themeColor="text1"/>
          <w:szCs w:val="26"/>
          <w:lang w:val="nl-NL"/>
        </w:rPr>
        <w:t>5</w:t>
      </w:r>
      <w:r w:rsidR="006512FA" w:rsidRPr="00153618">
        <w:rPr>
          <w:rFonts w:eastAsia="Times New Roman"/>
          <w:b/>
          <w:color w:val="000000" w:themeColor="text1"/>
          <w:szCs w:val="26"/>
          <w:lang w:val="nl-NL"/>
        </w:rPr>
        <w:t>0</w:t>
      </w:r>
      <w:r w:rsidRPr="00153618">
        <w:rPr>
          <w:rFonts w:eastAsia="Times New Roman"/>
          <w:b/>
          <w:color w:val="000000" w:themeColor="text1"/>
          <w:szCs w:val="26"/>
          <w:lang w:val="nl-NL"/>
        </w:rPr>
        <w:t xml:space="preserve"> km</w:t>
      </w:r>
      <w:r w:rsidRPr="00153618">
        <w:rPr>
          <w:rFonts w:eastAsia="Times New Roman"/>
          <w:bCs/>
          <w:color w:val="000000" w:themeColor="text1"/>
          <w:szCs w:val="26"/>
          <w:lang w:val="nl-NL"/>
        </w:rPr>
        <w:t>.</w:t>
      </w:r>
    </w:p>
    <w:p w14:paraId="0BA7DAFB"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14" w:name="_Toc174197402"/>
      <w:bookmarkStart w:id="215" w:name="_Toc174205090"/>
      <w:bookmarkStart w:id="216" w:name="_Toc213601316"/>
      <w:r w:rsidRPr="00153618">
        <w:rPr>
          <w:b/>
          <w:bCs/>
          <w:i/>
          <w:iCs/>
          <w:color w:val="000000" w:themeColor="text1"/>
          <w:lang w:val="pt-BR"/>
        </w:rPr>
        <w:t>Chỉ giới đường đỏ, chỉ giới xây dựng và hành lang bảo vệ các tuyến hạ tầng kỹ thuật</w:t>
      </w:r>
      <w:bookmarkEnd w:id="209"/>
      <w:bookmarkEnd w:id="210"/>
      <w:bookmarkEnd w:id="211"/>
      <w:bookmarkEnd w:id="212"/>
      <w:bookmarkEnd w:id="213"/>
      <w:bookmarkEnd w:id="214"/>
      <w:bookmarkEnd w:id="215"/>
      <w:bookmarkEnd w:id="216"/>
    </w:p>
    <w:p w14:paraId="41887E50"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Chỉ giới đường đỏ của các tuyến tuân thủ theo quy mô bề rộng lộ giới đã được xác định cụ thể theo mặt cắt ngang đường và thể hiện trong bản đồ quy hoạch giao thông tỷ lệ 1/2000. </w:t>
      </w:r>
    </w:p>
    <w:p w14:paraId="2C62A692"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Chỉ giới xây dựng theo các đường trục chính và đường khu vực tuân thủ theo QCXDVN 01:2021/BXD, tại mục 2.6 “Yêu cầu về kiến trúc cảnh quan, thiết kế đô thị và bố cục các công trình đối với các khu vực phát triển mới”; bảng 2.7 “Quy định khoảng lùi tối thiểu (m) của các công trình theo bề rộng đường (giới hạn bởi các chỉ giới đường đỏ) và chiều cao xây dựng công trình”.</w:t>
      </w:r>
    </w:p>
    <w:p w14:paraId="5F9CEAE8"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Chỉ giới xây dựng theo các tuyến đường phân khu vực phụ thuộc vào cấp hạng đường, tính chất, quy mô của công trình xây dựng dọc tuyến phải đảm bảo tuân thủ TCVN 9411-2012 về “Nhà ở liên kế - Tiêu chuẩn thiết kế” và được quy định cụ thể ở đồ án quy hoạch chi tiết tỷ lệ 1/500.</w:t>
      </w:r>
    </w:p>
    <w:p w14:paraId="2AF9518D" w14:textId="77777777" w:rsidR="00454633" w:rsidRPr="00153618" w:rsidRDefault="00454633" w:rsidP="00454633">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17" w:name="_Toc184130786"/>
      <w:r w:rsidRPr="00153618">
        <w:rPr>
          <w:b/>
          <w:bCs/>
          <w:i/>
          <w:iCs/>
          <w:color w:val="000000" w:themeColor="text1"/>
          <w:lang w:val="pt-BR"/>
        </w:rPr>
        <w:t>Thống kê các tuyến đường</w:t>
      </w:r>
      <w:bookmarkEnd w:id="217"/>
      <w:r w:rsidRPr="00153618">
        <w:rPr>
          <w:b/>
          <w:bCs/>
          <w:i/>
          <w:iCs/>
          <w:color w:val="000000" w:themeColor="text1"/>
          <w:lang w:val="pt-BR"/>
        </w:rPr>
        <w:t xml:space="preserve"> </w:t>
      </w:r>
    </w:p>
    <w:tbl>
      <w:tblPr>
        <w:tblW w:w="5000" w:type="pct"/>
        <w:tblLook w:val="04A0" w:firstRow="1" w:lastRow="0" w:firstColumn="1" w:lastColumn="0" w:noHBand="0" w:noVBand="1"/>
      </w:tblPr>
      <w:tblGrid>
        <w:gridCol w:w="1070"/>
        <w:gridCol w:w="1061"/>
        <w:gridCol w:w="1060"/>
        <w:gridCol w:w="1058"/>
        <w:gridCol w:w="993"/>
        <w:gridCol w:w="1214"/>
        <w:gridCol w:w="1490"/>
        <w:gridCol w:w="1116"/>
      </w:tblGrid>
      <w:tr w:rsidR="00153618" w:rsidRPr="00153618" w14:paraId="087C6933" w14:textId="77777777" w:rsidTr="00ED59ED">
        <w:trPr>
          <w:trHeight w:val="300"/>
        </w:trPr>
        <w:tc>
          <w:tcPr>
            <w:tcW w:w="590" w:type="pct"/>
            <w:vMerge w:val="restart"/>
            <w:tcBorders>
              <w:top w:val="single" w:sz="4" w:space="0" w:color="auto"/>
              <w:left w:val="single" w:sz="4" w:space="0" w:color="auto"/>
              <w:bottom w:val="single" w:sz="4" w:space="0" w:color="auto"/>
              <w:right w:val="single" w:sz="4" w:space="0" w:color="auto"/>
            </w:tcBorders>
            <w:vAlign w:val="center"/>
            <w:hideMark/>
          </w:tcPr>
          <w:p w14:paraId="1C32D936"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Tên đường</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14:paraId="65C3BE96"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Điểm đầu</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14:paraId="217375C2"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Điểm cuối</w:t>
            </w:r>
          </w:p>
        </w:tc>
        <w:tc>
          <w:tcPr>
            <w:tcW w:w="584" w:type="pct"/>
            <w:vMerge w:val="restart"/>
            <w:tcBorders>
              <w:top w:val="single" w:sz="4" w:space="0" w:color="auto"/>
              <w:left w:val="single" w:sz="4" w:space="0" w:color="auto"/>
              <w:bottom w:val="single" w:sz="4" w:space="0" w:color="auto"/>
              <w:right w:val="single" w:sz="4" w:space="0" w:color="auto"/>
            </w:tcBorders>
            <w:vAlign w:val="center"/>
            <w:hideMark/>
          </w:tcPr>
          <w:p w14:paraId="65795137"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Quy định chỉ giới đường đỏ (m)</w:t>
            </w:r>
          </w:p>
        </w:tc>
        <w:tc>
          <w:tcPr>
            <w:tcW w:w="548" w:type="pct"/>
            <w:vMerge w:val="restart"/>
            <w:tcBorders>
              <w:top w:val="single" w:sz="4" w:space="0" w:color="auto"/>
              <w:left w:val="single" w:sz="4" w:space="0" w:color="auto"/>
              <w:bottom w:val="single" w:sz="4" w:space="0" w:color="auto"/>
              <w:right w:val="single" w:sz="4" w:space="0" w:color="auto"/>
            </w:tcBorders>
            <w:vAlign w:val="center"/>
            <w:hideMark/>
          </w:tcPr>
          <w:p w14:paraId="7A2D9E97"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Ký hiệu mặt cắt</w:t>
            </w:r>
          </w:p>
        </w:tc>
        <w:tc>
          <w:tcPr>
            <w:tcW w:w="1492" w:type="pct"/>
            <w:gridSpan w:val="2"/>
            <w:tcBorders>
              <w:top w:val="single" w:sz="4" w:space="0" w:color="auto"/>
              <w:left w:val="nil"/>
              <w:bottom w:val="single" w:sz="4" w:space="0" w:color="auto"/>
              <w:right w:val="single" w:sz="4" w:space="0" w:color="auto"/>
            </w:tcBorders>
            <w:vAlign w:val="center"/>
            <w:hideMark/>
          </w:tcPr>
          <w:p w14:paraId="432A1179"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Chi tiết mặt cắt</w:t>
            </w:r>
          </w:p>
        </w:tc>
        <w:tc>
          <w:tcPr>
            <w:tcW w:w="616" w:type="pct"/>
            <w:vMerge w:val="restart"/>
            <w:tcBorders>
              <w:top w:val="single" w:sz="4" w:space="0" w:color="auto"/>
              <w:left w:val="single" w:sz="4" w:space="0" w:color="auto"/>
              <w:bottom w:val="single" w:sz="4" w:space="0" w:color="auto"/>
              <w:right w:val="single" w:sz="4" w:space="0" w:color="auto"/>
            </w:tcBorders>
            <w:vAlign w:val="center"/>
            <w:hideMark/>
          </w:tcPr>
          <w:p w14:paraId="3FED2A4C"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Ghi chú</w:t>
            </w:r>
          </w:p>
        </w:tc>
      </w:tr>
      <w:tr w:rsidR="00153618" w:rsidRPr="00153618" w14:paraId="4FC59EA1" w14:textId="77777777" w:rsidTr="00ED59ED">
        <w:trPr>
          <w:trHeight w:val="1530"/>
        </w:trPr>
        <w:tc>
          <w:tcPr>
            <w:tcW w:w="590" w:type="pct"/>
            <w:vMerge/>
            <w:tcBorders>
              <w:top w:val="single" w:sz="4" w:space="0" w:color="auto"/>
              <w:left w:val="single" w:sz="4" w:space="0" w:color="auto"/>
              <w:bottom w:val="single" w:sz="4" w:space="0" w:color="auto"/>
              <w:right w:val="single" w:sz="4" w:space="0" w:color="auto"/>
            </w:tcBorders>
            <w:vAlign w:val="center"/>
            <w:hideMark/>
          </w:tcPr>
          <w:p w14:paraId="27DC76DC"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4FC8ABA4"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606D849F"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p>
        </w:tc>
        <w:tc>
          <w:tcPr>
            <w:tcW w:w="584" w:type="pct"/>
            <w:vMerge/>
            <w:tcBorders>
              <w:top w:val="single" w:sz="4" w:space="0" w:color="auto"/>
              <w:left w:val="single" w:sz="4" w:space="0" w:color="auto"/>
              <w:bottom w:val="single" w:sz="4" w:space="0" w:color="auto"/>
              <w:right w:val="single" w:sz="4" w:space="0" w:color="auto"/>
            </w:tcBorders>
            <w:vAlign w:val="center"/>
            <w:hideMark/>
          </w:tcPr>
          <w:p w14:paraId="6485C3FE"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p>
        </w:tc>
        <w:tc>
          <w:tcPr>
            <w:tcW w:w="548" w:type="pct"/>
            <w:vMerge/>
            <w:tcBorders>
              <w:top w:val="single" w:sz="4" w:space="0" w:color="auto"/>
              <w:left w:val="single" w:sz="4" w:space="0" w:color="auto"/>
              <w:bottom w:val="single" w:sz="4" w:space="0" w:color="auto"/>
              <w:right w:val="single" w:sz="4" w:space="0" w:color="auto"/>
            </w:tcBorders>
            <w:vAlign w:val="center"/>
            <w:hideMark/>
          </w:tcPr>
          <w:p w14:paraId="7ABCC741"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p>
        </w:tc>
        <w:tc>
          <w:tcPr>
            <w:tcW w:w="670" w:type="pct"/>
            <w:tcBorders>
              <w:top w:val="nil"/>
              <w:left w:val="nil"/>
              <w:bottom w:val="single" w:sz="4" w:space="0" w:color="auto"/>
              <w:right w:val="single" w:sz="4" w:space="0" w:color="auto"/>
            </w:tcBorders>
            <w:vAlign w:val="center"/>
            <w:hideMark/>
          </w:tcPr>
          <w:p w14:paraId="3734FC9A"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Lòng đường (m)</w:t>
            </w:r>
          </w:p>
        </w:tc>
        <w:tc>
          <w:tcPr>
            <w:tcW w:w="822" w:type="pct"/>
            <w:tcBorders>
              <w:top w:val="nil"/>
              <w:left w:val="nil"/>
              <w:bottom w:val="single" w:sz="4" w:space="0" w:color="auto"/>
              <w:right w:val="single" w:sz="4" w:space="0" w:color="auto"/>
            </w:tcBorders>
            <w:vAlign w:val="center"/>
            <w:hideMark/>
          </w:tcPr>
          <w:p w14:paraId="06CB80AE"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Hè trái (m)+dải phân cách(m)+Hè phải(m)</w:t>
            </w:r>
          </w:p>
        </w:tc>
        <w:tc>
          <w:tcPr>
            <w:tcW w:w="616" w:type="pct"/>
            <w:vMerge/>
            <w:tcBorders>
              <w:top w:val="single" w:sz="4" w:space="0" w:color="auto"/>
              <w:left w:val="single" w:sz="4" w:space="0" w:color="auto"/>
              <w:bottom w:val="single" w:sz="4" w:space="0" w:color="auto"/>
              <w:right w:val="single" w:sz="4" w:space="0" w:color="auto"/>
            </w:tcBorders>
            <w:vAlign w:val="center"/>
            <w:hideMark/>
          </w:tcPr>
          <w:p w14:paraId="481459CB"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p>
        </w:tc>
      </w:tr>
      <w:tr w:rsidR="00153618" w:rsidRPr="00153618" w14:paraId="7BC7C1BE"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6B63772E"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r w:rsidRPr="00153618">
              <w:rPr>
                <w:rFonts w:eastAsia="Times New Roman"/>
                <w:b/>
                <w:bCs/>
                <w:color w:val="000000" w:themeColor="text1"/>
                <w:sz w:val="20"/>
                <w:szCs w:val="20"/>
              </w:rPr>
              <w:t>Đường trục chính đô thị</w:t>
            </w:r>
          </w:p>
        </w:tc>
        <w:tc>
          <w:tcPr>
            <w:tcW w:w="585" w:type="pct"/>
            <w:tcBorders>
              <w:top w:val="nil"/>
              <w:left w:val="nil"/>
              <w:bottom w:val="single" w:sz="4" w:space="0" w:color="auto"/>
              <w:right w:val="single" w:sz="4" w:space="0" w:color="auto"/>
            </w:tcBorders>
            <w:vAlign w:val="center"/>
            <w:hideMark/>
          </w:tcPr>
          <w:p w14:paraId="61E000BE"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5" w:type="pct"/>
            <w:tcBorders>
              <w:top w:val="nil"/>
              <w:left w:val="nil"/>
              <w:bottom w:val="single" w:sz="4" w:space="0" w:color="auto"/>
              <w:right w:val="single" w:sz="4" w:space="0" w:color="auto"/>
            </w:tcBorders>
            <w:vAlign w:val="center"/>
            <w:hideMark/>
          </w:tcPr>
          <w:p w14:paraId="69895B8D"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4" w:type="pct"/>
            <w:tcBorders>
              <w:top w:val="nil"/>
              <w:left w:val="nil"/>
              <w:bottom w:val="single" w:sz="4" w:space="0" w:color="auto"/>
              <w:right w:val="single" w:sz="4" w:space="0" w:color="auto"/>
            </w:tcBorders>
            <w:vAlign w:val="center"/>
            <w:hideMark/>
          </w:tcPr>
          <w:p w14:paraId="558A2AF4"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548" w:type="pct"/>
            <w:tcBorders>
              <w:top w:val="nil"/>
              <w:left w:val="nil"/>
              <w:bottom w:val="single" w:sz="4" w:space="0" w:color="auto"/>
              <w:right w:val="single" w:sz="4" w:space="0" w:color="auto"/>
            </w:tcBorders>
            <w:vAlign w:val="center"/>
            <w:hideMark/>
          </w:tcPr>
          <w:p w14:paraId="309EC0B6"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670" w:type="pct"/>
            <w:tcBorders>
              <w:top w:val="nil"/>
              <w:left w:val="nil"/>
              <w:bottom w:val="single" w:sz="4" w:space="0" w:color="auto"/>
              <w:right w:val="single" w:sz="4" w:space="0" w:color="auto"/>
            </w:tcBorders>
            <w:vAlign w:val="center"/>
            <w:hideMark/>
          </w:tcPr>
          <w:p w14:paraId="5553D970"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822" w:type="pct"/>
            <w:tcBorders>
              <w:top w:val="nil"/>
              <w:left w:val="nil"/>
              <w:bottom w:val="single" w:sz="4" w:space="0" w:color="auto"/>
              <w:right w:val="single" w:sz="4" w:space="0" w:color="auto"/>
            </w:tcBorders>
            <w:vAlign w:val="center"/>
            <w:hideMark/>
          </w:tcPr>
          <w:p w14:paraId="0CC976EE"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616" w:type="pct"/>
            <w:tcBorders>
              <w:top w:val="nil"/>
              <w:left w:val="nil"/>
              <w:bottom w:val="single" w:sz="4" w:space="0" w:color="auto"/>
              <w:right w:val="single" w:sz="4" w:space="0" w:color="auto"/>
            </w:tcBorders>
            <w:vAlign w:val="center"/>
            <w:hideMark/>
          </w:tcPr>
          <w:p w14:paraId="27E448C0" w14:textId="77777777" w:rsidR="00454633" w:rsidRPr="00153618" w:rsidRDefault="00454633" w:rsidP="00454633">
            <w:pPr>
              <w:spacing w:before="0" w:after="0" w:line="240" w:lineRule="auto"/>
              <w:ind w:firstLine="0"/>
              <w:rPr>
                <w:rFonts w:eastAsia="Times New Roman"/>
                <w:b/>
                <w:bCs/>
                <w:color w:val="000000" w:themeColor="text1"/>
                <w:sz w:val="20"/>
                <w:szCs w:val="20"/>
              </w:rPr>
            </w:pPr>
            <w:r w:rsidRPr="00153618">
              <w:rPr>
                <w:rFonts w:eastAsia="Times New Roman"/>
                <w:b/>
                <w:bCs/>
                <w:color w:val="000000" w:themeColor="text1"/>
                <w:sz w:val="20"/>
                <w:szCs w:val="20"/>
              </w:rPr>
              <w:t> </w:t>
            </w:r>
          </w:p>
        </w:tc>
      </w:tr>
      <w:tr w:rsidR="00153618" w:rsidRPr="00153618" w14:paraId="33F12453" w14:textId="77777777" w:rsidTr="00ED59ED">
        <w:trPr>
          <w:trHeight w:val="510"/>
        </w:trPr>
        <w:tc>
          <w:tcPr>
            <w:tcW w:w="590" w:type="pct"/>
            <w:tcBorders>
              <w:top w:val="nil"/>
              <w:left w:val="single" w:sz="4" w:space="0" w:color="auto"/>
              <w:bottom w:val="single" w:sz="4" w:space="0" w:color="auto"/>
              <w:right w:val="single" w:sz="4" w:space="0" w:color="auto"/>
            </w:tcBorders>
            <w:vAlign w:val="center"/>
            <w:hideMark/>
          </w:tcPr>
          <w:p w14:paraId="3960879E"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lang w:val="it-IT"/>
              </w:rPr>
              <w:t>Đường 2 tháng 4</w:t>
            </w:r>
          </w:p>
        </w:tc>
        <w:tc>
          <w:tcPr>
            <w:tcW w:w="585" w:type="pct"/>
            <w:tcBorders>
              <w:top w:val="nil"/>
              <w:left w:val="nil"/>
              <w:bottom w:val="single" w:sz="4" w:space="0" w:color="auto"/>
              <w:right w:val="single" w:sz="4" w:space="0" w:color="auto"/>
            </w:tcBorders>
            <w:vAlign w:val="center"/>
            <w:hideMark/>
          </w:tcPr>
          <w:p w14:paraId="473F79F6"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Cầu Hà Ra</w:t>
            </w:r>
          </w:p>
        </w:tc>
        <w:tc>
          <w:tcPr>
            <w:tcW w:w="585" w:type="pct"/>
            <w:tcBorders>
              <w:top w:val="nil"/>
              <w:left w:val="nil"/>
              <w:bottom w:val="single" w:sz="4" w:space="0" w:color="auto"/>
              <w:right w:val="single" w:sz="4" w:space="0" w:color="auto"/>
            </w:tcBorders>
            <w:vAlign w:val="center"/>
            <w:hideMark/>
          </w:tcPr>
          <w:p w14:paraId="6936A9BB"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Cầu Xóm Bóng</w:t>
            </w:r>
          </w:p>
        </w:tc>
        <w:tc>
          <w:tcPr>
            <w:tcW w:w="584" w:type="pct"/>
            <w:tcBorders>
              <w:top w:val="nil"/>
              <w:left w:val="nil"/>
              <w:bottom w:val="single" w:sz="4" w:space="0" w:color="auto"/>
              <w:right w:val="single" w:sz="4" w:space="0" w:color="auto"/>
            </w:tcBorders>
            <w:vAlign w:val="center"/>
            <w:hideMark/>
          </w:tcPr>
          <w:p w14:paraId="711A6331"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32</w:t>
            </w:r>
          </w:p>
        </w:tc>
        <w:tc>
          <w:tcPr>
            <w:tcW w:w="548" w:type="pct"/>
            <w:tcBorders>
              <w:top w:val="nil"/>
              <w:left w:val="nil"/>
              <w:bottom w:val="single" w:sz="4" w:space="0" w:color="auto"/>
              <w:right w:val="single" w:sz="4" w:space="0" w:color="auto"/>
            </w:tcBorders>
            <w:vAlign w:val="center"/>
            <w:hideMark/>
          </w:tcPr>
          <w:p w14:paraId="1C5C3D19"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1-1</w:t>
            </w:r>
          </w:p>
        </w:tc>
        <w:tc>
          <w:tcPr>
            <w:tcW w:w="670" w:type="pct"/>
            <w:tcBorders>
              <w:top w:val="nil"/>
              <w:left w:val="nil"/>
              <w:bottom w:val="single" w:sz="4" w:space="0" w:color="auto"/>
              <w:right w:val="single" w:sz="4" w:space="0" w:color="auto"/>
            </w:tcBorders>
            <w:vAlign w:val="center"/>
            <w:hideMark/>
          </w:tcPr>
          <w:p w14:paraId="19A0A9F2"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10,5+10,5</w:t>
            </w:r>
          </w:p>
        </w:tc>
        <w:tc>
          <w:tcPr>
            <w:tcW w:w="822" w:type="pct"/>
            <w:tcBorders>
              <w:top w:val="nil"/>
              <w:left w:val="nil"/>
              <w:bottom w:val="single" w:sz="4" w:space="0" w:color="auto"/>
              <w:right w:val="single" w:sz="4" w:space="0" w:color="auto"/>
            </w:tcBorders>
            <w:vAlign w:val="center"/>
            <w:hideMark/>
          </w:tcPr>
          <w:p w14:paraId="43A475CA"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4,5+2+4,5</w:t>
            </w:r>
          </w:p>
        </w:tc>
        <w:tc>
          <w:tcPr>
            <w:tcW w:w="616" w:type="pct"/>
            <w:tcBorders>
              <w:top w:val="nil"/>
              <w:left w:val="nil"/>
              <w:bottom w:val="single" w:sz="4" w:space="0" w:color="auto"/>
              <w:right w:val="single" w:sz="4" w:space="0" w:color="auto"/>
            </w:tcBorders>
            <w:vAlign w:val="center"/>
            <w:hideMark/>
          </w:tcPr>
          <w:p w14:paraId="1747AE29" w14:textId="77777777" w:rsidR="00454633" w:rsidRPr="00153618" w:rsidRDefault="00454633" w:rsidP="00454633">
            <w:pPr>
              <w:spacing w:before="0" w:after="0" w:line="240" w:lineRule="auto"/>
              <w:ind w:firstLine="0"/>
              <w:rPr>
                <w:rFonts w:eastAsia="Times New Roman"/>
                <w:color w:val="000000" w:themeColor="text1"/>
                <w:sz w:val="20"/>
                <w:szCs w:val="20"/>
              </w:rPr>
            </w:pPr>
            <w:r w:rsidRPr="00153618">
              <w:rPr>
                <w:rFonts w:eastAsia="Times New Roman"/>
                <w:color w:val="000000" w:themeColor="text1"/>
                <w:sz w:val="20"/>
                <w:szCs w:val="20"/>
              </w:rPr>
              <w:t> </w:t>
            </w:r>
          </w:p>
        </w:tc>
      </w:tr>
      <w:tr w:rsidR="00153618" w:rsidRPr="00153618" w14:paraId="458D188F"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450B5E4B"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r w:rsidRPr="00153618">
              <w:rPr>
                <w:rFonts w:eastAsia="Times New Roman"/>
                <w:b/>
                <w:bCs/>
                <w:color w:val="000000" w:themeColor="text1"/>
                <w:sz w:val="20"/>
                <w:szCs w:val="20"/>
              </w:rPr>
              <w:t>Đường chính khu vực</w:t>
            </w:r>
          </w:p>
        </w:tc>
        <w:tc>
          <w:tcPr>
            <w:tcW w:w="585" w:type="pct"/>
            <w:tcBorders>
              <w:top w:val="nil"/>
              <w:left w:val="nil"/>
              <w:bottom w:val="single" w:sz="4" w:space="0" w:color="auto"/>
              <w:right w:val="single" w:sz="4" w:space="0" w:color="auto"/>
            </w:tcBorders>
            <w:vAlign w:val="center"/>
            <w:hideMark/>
          </w:tcPr>
          <w:p w14:paraId="602D2A6D"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5" w:type="pct"/>
            <w:tcBorders>
              <w:top w:val="nil"/>
              <w:left w:val="nil"/>
              <w:bottom w:val="single" w:sz="4" w:space="0" w:color="auto"/>
              <w:right w:val="single" w:sz="4" w:space="0" w:color="auto"/>
            </w:tcBorders>
            <w:vAlign w:val="center"/>
            <w:hideMark/>
          </w:tcPr>
          <w:p w14:paraId="3FC186DE"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4" w:type="pct"/>
            <w:tcBorders>
              <w:top w:val="nil"/>
              <w:left w:val="nil"/>
              <w:bottom w:val="single" w:sz="4" w:space="0" w:color="auto"/>
              <w:right w:val="single" w:sz="4" w:space="0" w:color="auto"/>
            </w:tcBorders>
            <w:vAlign w:val="center"/>
            <w:hideMark/>
          </w:tcPr>
          <w:p w14:paraId="7E5FC25E"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548" w:type="pct"/>
            <w:tcBorders>
              <w:top w:val="nil"/>
              <w:left w:val="nil"/>
              <w:bottom w:val="single" w:sz="4" w:space="0" w:color="auto"/>
              <w:right w:val="single" w:sz="4" w:space="0" w:color="auto"/>
            </w:tcBorders>
            <w:vAlign w:val="center"/>
            <w:hideMark/>
          </w:tcPr>
          <w:p w14:paraId="3AB09A8B"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670" w:type="pct"/>
            <w:tcBorders>
              <w:top w:val="nil"/>
              <w:left w:val="nil"/>
              <w:bottom w:val="single" w:sz="4" w:space="0" w:color="auto"/>
              <w:right w:val="single" w:sz="4" w:space="0" w:color="auto"/>
            </w:tcBorders>
            <w:vAlign w:val="center"/>
            <w:hideMark/>
          </w:tcPr>
          <w:p w14:paraId="24258CDB"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822" w:type="pct"/>
            <w:tcBorders>
              <w:top w:val="nil"/>
              <w:left w:val="nil"/>
              <w:bottom w:val="single" w:sz="4" w:space="0" w:color="auto"/>
              <w:right w:val="single" w:sz="4" w:space="0" w:color="auto"/>
            </w:tcBorders>
            <w:vAlign w:val="center"/>
            <w:hideMark/>
          </w:tcPr>
          <w:p w14:paraId="4F99768A" w14:textId="77777777" w:rsidR="00454633" w:rsidRPr="00153618" w:rsidRDefault="00454633" w:rsidP="00454633">
            <w:pPr>
              <w:spacing w:before="0" w:after="0" w:line="240" w:lineRule="auto"/>
              <w:ind w:firstLine="0"/>
              <w:jc w:val="center"/>
              <w:rPr>
                <w:rFonts w:eastAsia="Times New Roman"/>
                <w:b/>
                <w:bCs/>
                <w:color w:val="000000" w:themeColor="text1"/>
                <w:sz w:val="20"/>
                <w:szCs w:val="20"/>
              </w:rPr>
            </w:pPr>
            <w:r w:rsidRPr="00153618">
              <w:rPr>
                <w:rFonts w:eastAsia="Times New Roman"/>
                <w:b/>
                <w:bCs/>
                <w:color w:val="000000" w:themeColor="text1"/>
                <w:sz w:val="20"/>
                <w:szCs w:val="20"/>
              </w:rPr>
              <w:t> </w:t>
            </w:r>
          </w:p>
        </w:tc>
        <w:tc>
          <w:tcPr>
            <w:tcW w:w="616" w:type="pct"/>
            <w:tcBorders>
              <w:top w:val="nil"/>
              <w:left w:val="nil"/>
              <w:bottom w:val="single" w:sz="4" w:space="0" w:color="auto"/>
              <w:right w:val="single" w:sz="4" w:space="0" w:color="auto"/>
            </w:tcBorders>
            <w:vAlign w:val="center"/>
            <w:hideMark/>
          </w:tcPr>
          <w:p w14:paraId="4D6562D3" w14:textId="77777777" w:rsidR="00454633" w:rsidRPr="00153618" w:rsidRDefault="00454633" w:rsidP="00454633">
            <w:pPr>
              <w:spacing w:before="0" w:after="0" w:line="240" w:lineRule="auto"/>
              <w:ind w:firstLine="0"/>
              <w:rPr>
                <w:rFonts w:eastAsia="Times New Roman"/>
                <w:b/>
                <w:bCs/>
                <w:color w:val="000000" w:themeColor="text1"/>
                <w:sz w:val="20"/>
                <w:szCs w:val="20"/>
              </w:rPr>
            </w:pPr>
            <w:r w:rsidRPr="00153618">
              <w:rPr>
                <w:rFonts w:eastAsia="Times New Roman"/>
                <w:b/>
                <w:bCs/>
                <w:color w:val="000000" w:themeColor="text1"/>
                <w:sz w:val="20"/>
                <w:szCs w:val="20"/>
              </w:rPr>
              <w:t> </w:t>
            </w:r>
          </w:p>
        </w:tc>
      </w:tr>
      <w:tr w:rsidR="00153618" w:rsidRPr="00153618" w14:paraId="7770DEB4"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50F412F8"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chính khu vực</w:t>
            </w:r>
          </w:p>
        </w:tc>
        <w:tc>
          <w:tcPr>
            <w:tcW w:w="585" w:type="pct"/>
            <w:tcBorders>
              <w:top w:val="nil"/>
              <w:left w:val="nil"/>
              <w:bottom w:val="single" w:sz="4" w:space="0" w:color="auto"/>
              <w:right w:val="single" w:sz="4" w:space="0" w:color="auto"/>
            </w:tcBorders>
            <w:vAlign w:val="center"/>
            <w:hideMark/>
          </w:tcPr>
          <w:p w14:paraId="3E8898F3"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Cầu Ngọc Thảo 2</w:t>
            </w:r>
          </w:p>
        </w:tc>
        <w:tc>
          <w:tcPr>
            <w:tcW w:w="585" w:type="pct"/>
            <w:tcBorders>
              <w:top w:val="nil"/>
              <w:left w:val="nil"/>
              <w:bottom w:val="single" w:sz="4" w:space="0" w:color="auto"/>
              <w:right w:val="single" w:sz="4" w:space="0" w:color="auto"/>
            </w:tcBorders>
            <w:vAlign w:val="center"/>
            <w:hideMark/>
          </w:tcPr>
          <w:p w14:paraId="1960687D"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Cầu Ngọc Thảo 3</w:t>
            </w:r>
          </w:p>
        </w:tc>
        <w:tc>
          <w:tcPr>
            <w:tcW w:w="584" w:type="pct"/>
            <w:tcBorders>
              <w:top w:val="nil"/>
              <w:left w:val="nil"/>
              <w:bottom w:val="single" w:sz="4" w:space="0" w:color="auto"/>
              <w:right w:val="single" w:sz="4" w:space="0" w:color="auto"/>
            </w:tcBorders>
            <w:vAlign w:val="center"/>
            <w:hideMark/>
          </w:tcPr>
          <w:p w14:paraId="22953E75"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23</w:t>
            </w:r>
          </w:p>
        </w:tc>
        <w:tc>
          <w:tcPr>
            <w:tcW w:w="548" w:type="pct"/>
            <w:tcBorders>
              <w:top w:val="nil"/>
              <w:left w:val="nil"/>
              <w:bottom w:val="single" w:sz="4" w:space="0" w:color="auto"/>
              <w:right w:val="single" w:sz="4" w:space="0" w:color="auto"/>
            </w:tcBorders>
            <w:vAlign w:val="center"/>
            <w:hideMark/>
          </w:tcPr>
          <w:p w14:paraId="5289C713"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2-2</w:t>
            </w:r>
          </w:p>
        </w:tc>
        <w:tc>
          <w:tcPr>
            <w:tcW w:w="670" w:type="pct"/>
            <w:tcBorders>
              <w:top w:val="nil"/>
              <w:left w:val="nil"/>
              <w:bottom w:val="single" w:sz="4" w:space="0" w:color="auto"/>
              <w:right w:val="single" w:sz="4" w:space="0" w:color="auto"/>
            </w:tcBorders>
            <w:vAlign w:val="center"/>
            <w:hideMark/>
          </w:tcPr>
          <w:p w14:paraId="0AA70311"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15</w:t>
            </w:r>
          </w:p>
        </w:tc>
        <w:tc>
          <w:tcPr>
            <w:tcW w:w="822" w:type="pct"/>
            <w:tcBorders>
              <w:top w:val="nil"/>
              <w:left w:val="nil"/>
              <w:bottom w:val="single" w:sz="4" w:space="0" w:color="auto"/>
              <w:right w:val="single" w:sz="4" w:space="0" w:color="auto"/>
            </w:tcBorders>
            <w:vAlign w:val="center"/>
            <w:hideMark/>
          </w:tcPr>
          <w:p w14:paraId="442D4A83"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16" w:type="pct"/>
            <w:tcBorders>
              <w:top w:val="nil"/>
              <w:left w:val="nil"/>
              <w:bottom w:val="single" w:sz="4" w:space="0" w:color="auto"/>
              <w:right w:val="single" w:sz="4" w:space="0" w:color="auto"/>
            </w:tcBorders>
            <w:vAlign w:val="center"/>
            <w:hideMark/>
          </w:tcPr>
          <w:p w14:paraId="18906B4B"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r>
      <w:tr w:rsidR="00153618" w:rsidRPr="00153618" w14:paraId="7E13B2EF" w14:textId="77777777" w:rsidTr="00ED59ED">
        <w:trPr>
          <w:trHeight w:val="510"/>
        </w:trPr>
        <w:tc>
          <w:tcPr>
            <w:tcW w:w="590" w:type="pct"/>
            <w:tcBorders>
              <w:top w:val="nil"/>
              <w:left w:val="single" w:sz="4" w:space="0" w:color="auto"/>
              <w:bottom w:val="single" w:sz="4" w:space="0" w:color="auto"/>
              <w:right w:val="single" w:sz="4" w:space="0" w:color="auto"/>
            </w:tcBorders>
            <w:vAlign w:val="center"/>
            <w:hideMark/>
          </w:tcPr>
          <w:p w14:paraId="401CA404" w14:textId="77777777" w:rsidR="00454633" w:rsidRPr="00153618" w:rsidRDefault="00454633" w:rsidP="00454633">
            <w:pPr>
              <w:spacing w:before="0" w:after="0" w:line="240" w:lineRule="auto"/>
              <w:ind w:firstLine="0"/>
              <w:jc w:val="left"/>
              <w:rPr>
                <w:rFonts w:eastAsia="Times New Roman"/>
                <w:b/>
                <w:bCs/>
                <w:color w:val="000000" w:themeColor="text1"/>
                <w:sz w:val="20"/>
                <w:szCs w:val="20"/>
              </w:rPr>
            </w:pPr>
            <w:r w:rsidRPr="00153618">
              <w:rPr>
                <w:rFonts w:eastAsia="Times New Roman"/>
                <w:b/>
                <w:bCs/>
                <w:color w:val="000000" w:themeColor="text1"/>
                <w:sz w:val="20"/>
                <w:szCs w:val="20"/>
              </w:rPr>
              <w:lastRenderedPageBreak/>
              <w:t>Đường khu vực</w:t>
            </w:r>
          </w:p>
        </w:tc>
        <w:tc>
          <w:tcPr>
            <w:tcW w:w="585" w:type="pct"/>
            <w:tcBorders>
              <w:top w:val="nil"/>
              <w:left w:val="nil"/>
              <w:bottom w:val="single" w:sz="4" w:space="0" w:color="auto"/>
              <w:right w:val="single" w:sz="4" w:space="0" w:color="auto"/>
            </w:tcBorders>
            <w:vAlign w:val="center"/>
            <w:hideMark/>
          </w:tcPr>
          <w:p w14:paraId="25CCF46A"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5" w:type="pct"/>
            <w:tcBorders>
              <w:top w:val="nil"/>
              <w:left w:val="nil"/>
              <w:bottom w:val="single" w:sz="4" w:space="0" w:color="auto"/>
              <w:right w:val="single" w:sz="4" w:space="0" w:color="auto"/>
            </w:tcBorders>
            <w:vAlign w:val="center"/>
            <w:hideMark/>
          </w:tcPr>
          <w:p w14:paraId="42C93A82"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4" w:type="pct"/>
            <w:tcBorders>
              <w:top w:val="nil"/>
              <w:left w:val="nil"/>
              <w:bottom w:val="single" w:sz="4" w:space="0" w:color="auto"/>
              <w:right w:val="single" w:sz="4" w:space="0" w:color="auto"/>
            </w:tcBorders>
            <w:vAlign w:val="center"/>
            <w:hideMark/>
          </w:tcPr>
          <w:p w14:paraId="3CD66950"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548" w:type="pct"/>
            <w:tcBorders>
              <w:top w:val="nil"/>
              <w:left w:val="nil"/>
              <w:bottom w:val="single" w:sz="4" w:space="0" w:color="auto"/>
              <w:right w:val="single" w:sz="4" w:space="0" w:color="auto"/>
            </w:tcBorders>
            <w:vAlign w:val="center"/>
            <w:hideMark/>
          </w:tcPr>
          <w:p w14:paraId="089304F9"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670" w:type="pct"/>
            <w:tcBorders>
              <w:top w:val="nil"/>
              <w:left w:val="nil"/>
              <w:bottom w:val="single" w:sz="4" w:space="0" w:color="auto"/>
              <w:right w:val="single" w:sz="4" w:space="0" w:color="auto"/>
            </w:tcBorders>
            <w:vAlign w:val="center"/>
            <w:hideMark/>
          </w:tcPr>
          <w:p w14:paraId="0B326EF2"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822" w:type="pct"/>
            <w:tcBorders>
              <w:top w:val="nil"/>
              <w:left w:val="nil"/>
              <w:bottom w:val="single" w:sz="4" w:space="0" w:color="auto"/>
              <w:right w:val="single" w:sz="4" w:space="0" w:color="auto"/>
            </w:tcBorders>
            <w:vAlign w:val="center"/>
            <w:hideMark/>
          </w:tcPr>
          <w:p w14:paraId="28D6ED04"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616" w:type="pct"/>
            <w:tcBorders>
              <w:top w:val="nil"/>
              <w:left w:val="nil"/>
              <w:bottom w:val="single" w:sz="4" w:space="0" w:color="auto"/>
              <w:right w:val="single" w:sz="4" w:space="0" w:color="auto"/>
            </w:tcBorders>
            <w:noWrap/>
            <w:vAlign w:val="center"/>
            <w:hideMark/>
          </w:tcPr>
          <w:p w14:paraId="584F87A5" w14:textId="77777777" w:rsidR="00454633" w:rsidRPr="00153618" w:rsidRDefault="00454633" w:rsidP="00454633">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9A18F3" w14:paraId="4D972524" w14:textId="77777777" w:rsidTr="00ED59ED">
        <w:trPr>
          <w:trHeight w:val="1020"/>
        </w:trPr>
        <w:tc>
          <w:tcPr>
            <w:tcW w:w="590" w:type="pct"/>
            <w:tcBorders>
              <w:top w:val="nil"/>
              <w:left w:val="single" w:sz="4" w:space="0" w:color="auto"/>
              <w:bottom w:val="single" w:sz="4" w:space="0" w:color="auto"/>
              <w:right w:val="single" w:sz="4" w:space="0" w:color="auto"/>
            </w:tcBorders>
            <w:vAlign w:val="center"/>
            <w:hideMark/>
          </w:tcPr>
          <w:p w14:paraId="54C46D8A"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1 .4</w:t>
            </w:r>
          </w:p>
        </w:tc>
        <w:tc>
          <w:tcPr>
            <w:tcW w:w="585" w:type="pct"/>
            <w:tcBorders>
              <w:top w:val="nil"/>
              <w:left w:val="nil"/>
              <w:bottom w:val="single" w:sz="4" w:space="0" w:color="auto"/>
              <w:right w:val="single" w:sz="4" w:space="0" w:color="auto"/>
            </w:tcBorders>
            <w:vAlign w:val="center"/>
            <w:hideMark/>
          </w:tcPr>
          <w:p w14:paraId="0EAB2492"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2 tháng 4</w:t>
            </w:r>
          </w:p>
        </w:tc>
        <w:tc>
          <w:tcPr>
            <w:tcW w:w="585" w:type="pct"/>
            <w:tcBorders>
              <w:top w:val="nil"/>
              <w:left w:val="nil"/>
              <w:bottom w:val="single" w:sz="4" w:space="0" w:color="auto"/>
              <w:right w:val="single" w:sz="4" w:space="0" w:color="auto"/>
            </w:tcBorders>
            <w:vAlign w:val="center"/>
            <w:hideMark/>
          </w:tcPr>
          <w:p w14:paraId="56A6BBEC" w14:textId="77777777" w:rsidR="00454633" w:rsidRPr="00153618" w:rsidRDefault="00454633" w:rsidP="00454633">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4" w:type="pct"/>
            <w:tcBorders>
              <w:top w:val="nil"/>
              <w:left w:val="nil"/>
              <w:bottom w:val="single" w:sz="4" w:space="0" w:color="auto"/>
              <w:right w:val="single" w:sz="4" w:space="0" w:color="auto"/>
            </w:tcBorders>
            <w:vAlign w:val="center"/>
            <w:hideMark/>
          </w:tcPr>
          <w:p w14:paraId="55842021"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48D17232"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2616CAB2"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536AE308" w14:textId="77777777" w:rsidR="00454633" w:rsidRPr="00153618" w:rsidRDefault="00454633" w:rsidP="00454633">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vAlign w:val="center"/>
            <w:hideMark/>
          </w:tcPr>
          <w:p w14:paraId="469497FA" w14:textId="77777777" w:rsidR="00454633" w:rsidRPr="00153618" w:rsidRDefault="00454633" w:rsidP="00454633">
            <w:pPr>
              <w:spacing w:before="0" w:after="0" w:line="240" w:lineRule="auto"/>
              <w:ind w:firstLine="0"/>
              <w:jc w:val="left"/>
              <w:rPr>
                <w:rFonts w:eastAsia="Times New Roman"/>
                <w:color w:val="000000" w:themeColor="text1"/>
                <w:sz w:val="20"/>
                <w:szCs w:val="20"/>
                <w:lang w:val="de-DE"/>
              </w:rPr>
            </w:pPr>
            <w:r w:rsidRPr="00153618">
              <w:rPr>
                <w:rFonts w:eastAsia="Times New Roman"/>
                <w:color w:val="000000" w:themeColor="text1"/>
                <w:sz w:val="20"/>
                <w:szCs w:val="20"/>
                <w:lang w:val="de-DE"/>
              </w:rPr>
              <w:t>Đường vào khu du lịch Champa</w:t>
            </w:r>
          </w:p>
        </w:tc>
      </w:tr>
      <w:tr w:rsidR="00153618" w:rsidRPr="00153618" w14:paraId="632B80D5"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3A78AF52"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w:t>
            </w:r>
          </w:p>
        </w:tc>
        <w:tc>
          <w:tcPr>
            <w:tcW w:w="585" w:type="pct"/>
            <w:tcBorders>
              <w:top w:val="nil"/>
              <w:left w:val="nil"/>
              <w:bottom w:val="single" w:sz="4" w:space="0" w:color="auto"/>
              <w:right w:val="single" w:sz="4" w:space="0" w:color="auto"/>
            </w:tcBorders>
            <w:vAlign w:val="center"/>
            <w:hideMark/>
          </w:tcPr>
          <w:p w14:paraId="42EA9D14"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3D98DC43"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chính khu vực</w:t>
            </w:r>
          </w:p>
        </w:tc>
        <w:tc>
          <w:tcPr>
            <w:tcW w:w="584" w:type="pct"/>
            <w:tcBorders>
              <w:top w:val="nil"/>
              <w:left w:val="nil"/>
              <w:bottom w:val="single" w:sz="4" w:space="0" w:color="auto"/>
              <w:right w:val="single" w:sz="4" w:space="0" w:color="auto"/>
            </w:tcBorders>
            <w:vAlign w:val="center"/>
            <w:hideMark/>
          </w:tcPr>
          <w:p w14:paraId="2C46C192" w14:textId="3C3956F4"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15</w:t>
            </w:r>
          </w:p>
        </w:tc>
        <w:tc>
          <w:tcPr>
            <w:tcW w:w="548" w:type="pct"/>
            <w:tcBorders>
              <w:top w:val="nil"/>
              <w:left w:val="nil"/>
              <w:bottom w:val="single" w:sz="4" w:space="0" w:color="auto"/>
              <w:right w:val="single" w:sz="4" w:space="0" w:color="auto"/>
            </w:tcBorders>
            <w:vAlign w:val="center"/>
            <w:hideMark/>
          </w:tcPr>
          <w:p w14:paraId="317CBF9A" w14:textId="17F86EE1"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70" w:type="pct"/>
            <w:tcBorders>
              <w:top w:val="nil"/>
              <w:left w:val="nil"/>
              <w:bottom w:val="single" w:sz="4" w:space="0" w:color="auto"/>
              <w:right w:val="single" w:sz="4" w:space="0" w:color="auto"/>
            </w:tcBorders>
            <w:vAlign w:val="center"/>
            <w:hideMark/>
          </w:tcPr>
          <w:p w14:paraId="19CF4E50" w14:textId="2FCCE1FA"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40FC24F6" w14:textId="1AA07C9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16" w:type="pct"/>
            <w:tcBorders>
              <w:top w:val="nil"/>
              <w:left w:val="nil"/>
              <w:bottom w:val="single" w:sz="4" w:space="0" w:color="auto"/>
              <w:right w:val="single" w:sz="4" w:space="0" w:color="auto"/>
            </w:tcBorders>
            <w:noWrap/>
            <w:vAlign w:val="center"/>
            <w:hideMark/>
          </w:tcPr>
          <w:p w14:paraId="2422B94D"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2753DA1C"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16FA5E9F"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1E0CBB2D"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5" w:type="pct"/>
            <w:tcBorders>
              <w:top w:val="nil"/>
              <w:left w:val="nil"/>
              <w:bottom w:val="single" w:sz="4" w:space="0" w:color="auto"/>
              <w:right w:val="single" w:sz="4" w:space="0" w:color="auto"/>
            </w:tcBorders>
            <w:vAlign w:val="center"/>
            <w:hideMark/>
          </w:tcPr>
          <w:p w14:paraId="697576C6"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4" w:type="pct"/>
            <w:tcBorders>
              <w:top w:val="nil"/>
              <w:left w:val="nil"/>
              <w:bottom w:val="single" w:sz="4" w:space="0" w:color="auto"/>
              <w:right w:val="single" w:sz="4" w:space="0" w:color="auto"/>
            </w:tcBorders>
            <w:vAlign w:val="center"/>
            <w:hideMark/>
          </w:tcPr>
          <w:p w14:paraId="5A5A8A6E"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15</w:t>
            </w:r>
          </w:p>
        </w:tc>
        <w:tc>
          <w:tcPr>
            <w:tcW w:w="548" w:type="pct"/>
            <w:tcBorders>
              <w:top w:val="nil"/>
              <w:left w:val="nil"/>
              <w:bottom w:val="single" w:sz="4" w:space="0" w:color="auto"/>
              <w:right w:val="single" w:sz="4" w:space="0" w:color="auto"/>
            </w:tcBorders>
            <w:vAlign w:val="center"/>
            <w:hideMark/>
          </w:tcPr>
          <w:p w14:paraId="5E7D8B81"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70" w:type="pct"/>
            <w:tcBorders>
              <w:top w:val="nil"/>
              <w:left w:val="nil"/>
              <w:bottom w:val="single" w:sz="4" w:space="0" w:color="auto"/>
              <w:right w:val="single" w:sz="4" w:space="0" w:color="auto"/>
            </w:tcBorders>
            <w:vAlign w:val="center"/>
            <w:hideMark/>
          </w:tcPr>
          <w:p w14:paraId="115DC323"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5513BF13"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16" w:type="pct"/>
            <w:tcBorders>
              <w:top w:val="nil"/>
              <w:left w:val="nil"/>
              <w:bottom w:val="single" w:sz="4" w:space="0" w:color="auto"/>
              <w:right w:val="single" w:sz="4" w:space="0" w:color="auto"/>
            </w:tcBorders>
            <w:noWrap/>
            <w:vAlign w:val="center"/>
            <w:hideMark/>
          </w:tcPr>
          <w:p w14:paraId="71961FEE"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28A6A433"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56E32655" w14:textId="77777777" w:rsidR="00ED59ED" w:rsidRPr="00153618" w:rsidRDefault="00ED59ED" w:rsidP="00ED59ED">
            <w:pPr>
              <w:spacing w:before="0" w:after="0" w:line="240" w:lineRule="auto"/>
              <w:ind w:firstLine="0"/>
              <w:jc w:val="left"/>
              <w:rPr>
                <w:rFonts w:eastAsia="Times New Roman"/>
                <w:b/>
                <w:bCs/>
                <w:color w:val="000000" w:themeColor="text1"/>
                <w:sz w:val="20"/>
                <w:szCs w:val="20"/>
              </w:rPr>
            </w:pPr>
            <w:r w:rsidRPr="00153618">
              <w:rPr>
                <w:rFonts w:eastAsia="Times New Roman"/>
                <w:b/>
                <w:bCs/>
                <w:color w:val="000000" w:themeColor="text1"/>
                <w:sz w:val="20"/>
                <w:szCs w:val="20"/>
              </w:rPr>
              <w:t>Đường phân khu vực</w:t>
            </w:r>
          </w:p>
        </w:tc>
        <w:tc>
          <w:tcPr>
            <w:tcW w:w="585" w:type="pct"/>
            <w:tcBorders>
              <w:top w:val="nil"/>
              <w:left w:val="nil"/>
              <w:bottom w:val="single" w:sz="4" w:space="0" w:color="auto"/>
              <w:right w:val="single" w:sz="4" w:space="0" w:color="auto"/>
            </w:tcBorders>
            <w:vAlign w:val="center"/>
            <w:hideMark/>
          </w:tcPr>
          <w:p w14:paraId="634273A0"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5" w:type="pct"/>
            <w:tcBorders>
              <w:top w:val="nil"/>
              <w:left w:val="nil"/>
              <w:bottom w:val="single" w:sz="4" w:space="0" w:color="auto"/>
              <w:right w:val="single" w:sz="4" w:space="0" w:color="auto"/>
            </w:tcBorders>
            <w:vAlign w:val="center"/>
            <w:hideMark/>
          </w:tcPr>
          <w:p w14:paraId="075ABEC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4" w:type="pct"/>
            <w:tcBorders>
              <w:top w:val="nil"/>
              <w:left w:val="nil"/>
              <w:bottom w:val="single" w:sz="4" w:space="0" w:color="auto"/>
              <w:right w:val="single" w:sz="4" w:space="0" w:color="auto"/>
            </w:tcBorders>
            <w:vAlign w:val="center"/>
            <w:hideMark/>
          </w:tcPr>
          <w:p w14:paraId="3F55C996"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548" w:type="pct"/>
            <w:tcBorders>
              <w:top w:val="nil"/>
              <w:left w:val="nil"/>
              <w:bottom w:val="single" w:sz="4" w:space="0" w:color="auto"/>
              <w:right w:val="single" w:sz="4" w:space="0" w:color="auto"/>
            </w:tcBorders>
            <w:vAlign w:val="center"/>
            <w:hideMark/>
          </w:tcPr>
          <w:p w14:paraId="59234B8B"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670" w:type="pct"/>
            <w:tcBorders>
              <w:top w:val="nil"/>
              <w:left w:val="nil"/>
              <w:bottom w:val="single" w:sz="4" w:space="0" w:color="auto"/>
              <w:right w:val="single" w:sz="4" w:space="0" w:color="auto"/>
            </w:tcBorders>
            <w:vAlign w:val="center"/>
            <w:hideMark/>
          </w:tcPr>
          <w:p w14:paraId="3A15FB5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822" w:type="pct"/>
            <w:tcBorders>
              <w:top w:val="nil"/>
              <w:left w:val="nil"/>
              <w:bottom w:val="single" w:sz="4" w:space="0" w:color="auto"/>
              <w:right w:val="single" w:sz="4" w:space="0" w:color="auto"/>
            </w:tcBorders>
            <w:vAlign w:val="center"/>
            <w:hideMark/>
          </w:tcPr>
          <w:p w14:paraId="785855B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 </w:t>
            </w:r>
          </w:p>
        </w:tc>
        <w:tc>
          <w:tcPr>
            <w:tcW w:w="616" w:type="pct"/>
            <w:tcBorders>
              <w:top w:val="nil"/>
              <w:left w:val="nil"/>
              <w:bottom w:val="single" w:sz="4" w:space="0" w:color="auto"/>
              <w:right w:val="single" w:sz="4" w:space="0" w:color="auto"/>
            </w:tcBorders>
            <w:noWrap/>
            <w:vAlign w:val="center"/>
            <w:hideMark/>
          </w:tcPr>
          <w:p w14:paraId="6FDDBCF3"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0545788A"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1BF5FDFD"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1</w:t>
            </w:r>
          </w:p>
        </w:tc>
        <w:tc>
          <w:tcPr>
            <w:tcW w:w="585" w:type="pct"/>
            <w:tcBorders>
              <w:top w:val="nil"/>
              <w:left w:val="nil"/>
              <w:bottom w:val="single" w:sz="4" w:space="0" w:color="auto"/>
              <w:right w:val="single" w:sz="4" w:space="0" w:color="auto"/>
            </w:tcBorders>
            <w:vAlign w:val="center"/>
            <w:hideMark/>
          </w:tcPr>
          <w:p w14:paraId="471D94FF"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5" w:type="pct"/>
            <w:tcBorders>
              <w:top w:val="nil"/>
              <w:left w:val="nil"/>
              <w:bottom w:val="single" w:sz="4" w:space="0" w:color="auto"/>
              <w:right w:val="single" w:sz="4" w:space="0" w:color="auto"/>
            </w:tcBorders>
            <w:vAlign w:val="center"/>
            <w:hideMark/>
          </w:tcPr>
          <w:p w14:paraId="54E9DC6B"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 </w:t>
            </w:r>
          </w:p>
        </w:tc>
        <w:tc>
          <w:tcPr>
            <w:tcW w:w="584" w:type="pct"/>
            <w:tcBorders>
              <w:top w:val="nil"/>
              <w:left w:val="nil"/>
              <w:bottom w:val="single" w:sz="4" w:space="0" w:color="auto"/>
              <w:right w:val="single" w:sz="4" w:space="0" w:color="auto"/>
            </w:tcBorders>
            <w:vAlign w:val="center"/>
            <w:hideMark/>
          </w:tcPr>
          <w:p w14:paraId="2AB9D04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35784B13"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5-5</w:t>
            </w:r>
          </w:p>
        </w:tc>
        <w:tc>
          <w:tcPr>
            <w:tcW w:w="670" w:type="pct"/>
            <w:tcBorders>
              <w:top w:val="nil"/>
              <w:left w:val="nil"/>
              <w:bottom w:val="single" w:sz="4" w:space="0" w:color="auto"/>
              <w:right w:val="single" w:sz="4" w:space="0" w:color="auto"/>
            </w:tcBorders>
            <w:vAlign w:val="center"/>
            <w:hideMark/>
          </w:tcPr>
          <w:p w14:paraId="62E4E77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0291096B"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2+4</w:t>
            </w:r>
          </w:p>
        </w:tc>
        <w:tc>
          <w:tcPr>
            <w:tcW w:w="616" w:type="pct"/>
            <w:tcBorders>
              <w:top w:val="nil"/>
              <w:left w:val="nil"/>
              <w:bottom w:val="single" w:sz="4" w:space="0" w:color="auto"/>
              <w:right w:val="single" w:sz="4" w:space="0" w:color="auto"/>
            </w:tcBorders>
            <w:noWrap/>
            <w:vAlign w:val="center"/>
            <w:hideMark/>
          </w:tcPr>
          <w:p w14:paraId="1122F609"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223C6759"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552DF244"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1.1</w:t>
            </w:r>
          </w:p>
        </w:tc>
        <w:tc>
          <w:tcPr>
            <w:tcW w:w="585" w:type="pct"/>
            <w:tcBorders>
              <w:top w:val="nil"/>
              <w:left w:val="nil"/>
              <w:bottom w:val="single" w:sz="4" w:space="0" w:color="auto"/>
              <w:right w:val="single" w:sz="4" w:space="0" w:color="auto"/>
            </w:tcBorders>
            <w:vAlign w:val="center"/>
            <w:hideMark/>
          </w:tcPr>
          <w:p w14:paraId="5EB3F404"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1.2</w:t>
            </w:r>
          </w:p>
        </w:tc>
        <w:tc>
          <w:tcPr>
            <w:tcW w:w="585" w:type="pct"/>
            <w:tcBorders>
              <w:top w:val="nil"/>
              <w:left w:val="nil"/>
              <w:bottom w:val="single" w:sz="4" w:space="0" w:color="auto"/>
              <w:right w:val="single" w:sz="4" w:space="0" w:color="auto"/>
            </w:tcBorders>
            <w:vAlign w:val="center"/>
            <w:hideMark/>
          </w:tcPr>
          <w:p w14:paraId="38A52B13"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1</w:t>
            </w:r>
          </w:p>
        </w:tc>
        <w:tc>
          <w:tcPr>
            <w:tcW w:w="584" w:type="pct"/>
            <w:tcBorders>
              <w:top w:val="nil"/>
              <w:left w:val="nil"/>
              <w:bottom w:val="single" w:sz="4" w:space="0" w:color="auto"/>
              <w:right w:val="single" w:sz="4" w:space="0" w:color="auto"/>
            </w:tcBorders>
            <w:vAlign w:val="center"/>
            <w:hideMark/>
          </w:tcPr>
          <w:p w14:paraId="337247C7"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423868E5"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091CFD9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3839995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14BC98BE"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7AD495A8"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02558F43"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1.2</w:t>
            </w:r>
          </w:p>
        </w:tc>
        <w:tc>
          <w:tcPr>
            <w:tcW w:w="585" w:type="pct"/>
            <w:tcBorders>
              <w:top w:val="nil"/>
              <w:left w:val="nil"/>
              <w:bottom w:val="single" w:sz="4" w:space="0" w:color="auto"/>
              <w:right w:val="single" w:sz="4" w:space="0" w:color="auto"/>
            </w:tcBorders>
            <w:vAlign w:val="center"/>
            <w:hideMark/>
          </w:tcPr>
          <w:p w14:paraId="2765AD3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2 tháng 4</w:t>
            </w:r>
          </w:p>
        </w:tc>
        <w:tc>
          <w:tcPr>
            <w:tcW w:w="585" w:type="pct"/>
            <w:tcBorders>
              <w:top w:val="nil"/>
              <w:left w:val="nil"/>
              <w:bottom w:val="single" w:sz="4" w:space="0" w:color="auto"/>
              <w:right w:val="single" w:sz="4" w:space="0" w:color="auto"/>
            </w:tcBorders>
            <w:vAlign w:val="center"/>
            <w:hideMark/>
          </w:tcPr>
          <w:p w14:paraId="02B319D0"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1</w:t>
            </w:r>
          </w:p>
        </w:tc>
        <w:tc>
          <w:tcPr>
            <w:tcW w:w="584" w:type="pct"/>
            <w:tcBorders>
              <w:top w:val="nil"/>
              <w:left w:val="nil"/>
              <w:bottom w:val="single" w:sz="4" w:space="0" w:color="auto"/>
              <w:right w:val="single" w:sz="4" w:space="0" w:color="auto"/>
            </w:tcBorders>
            <w:vAlign w:val="center"/>
            <w:hideMark/>
          </w:tcPr>
          <w:p w14:paraId="2BF1EA3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7AB3663F"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4F66720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28323D9B"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2A7237D4"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6500DB92"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487E3F7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1.3</w:t>
            </w:r>
          </w:p>
        </w:tc>
        <w:tc>
          <w:tcPr>
            <w:tcW w:w="585" w:type="pct"/>
            <w:tcBorders>
              <w:top w:val="nil"/>
              <w:left w:val="nil"/>
              <w:bottom w:val="single" w:sz="4" w:space="0" w:color="auto"/>
              <w:right w:val="single" w:sz="4" w:space="0" w:color="auto"/>
            </w:tcBorders>
            <w:vAlign w:val="center"/>
            <w:hideMark/>
          </w:tcPr>
          <w:p w14:paraId="2E55DF1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2 tháng 4</w:t>
            </w:r>
          </w:p>
        </w:tc>
        <w:tc>
          <w:tcPr>
            <w:tcW w:w="585" w:type="pct"/>
            <w:tcBorders>
              <w:top w:val="nil"/>
              <w:left w:val="nil"/>
              <w:bottom w:val="single" w:sz="4" w:space="0" w:color="auto"/>
              <w:right w:val="single" w:sz="4" w:space="0" w:color="auto"/>
            </w:tcBorders>
            <w:vAlign w:val="center"/>
            <w:hideMark/>
          </w:tcPr>
          <w:p w14:paraId="2F5C8944"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1</w:t>
            </w:r>
          </w:p>
        </w:tc>
        <w:tc>
          <w:tcPr>
            <w:tcW w:w="584" w:type="pct"/>
            <w:tcBorders>
              <w:top w:val="nil"/>
              <w:left w:val="nil"/>
              <w:bottom w:val="single" w:sz="4" w:space="0" w:color="auto"/>
              <w:right w:val="single" w:sz="4" w:space="0" w:color="auto"/>
            </w:tcBorders>
            <w:vAlign w:val="center"/>
            <w:hideMark/>
          </w:tcPr>
          <w:p w14:paraId="0C0ABE9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133F3666"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7B16A4B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2EBA137E"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338A8AF0"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4989E17E"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6CF46DB1"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2.2</w:t>
            </w:r>
          </w:p>
        </w:tc>
        <w:tc>
          <w:tcPr>
            <w:tcW w:w="585" w:type="pct"/>
            <w:tcBorders>
              <w:top w:val="nil"/>
              <w:left w:val="nil"/>
              <w:bottom w:val="single" w:sz="4" w:space="0" w:color="auto"/>
              <w:right w:val="single" w:sz="4" w:space="0" w:color="auto"/>
            </w:tcBorders>
            <w:vAlign w:val="center"/>
            <w:hideMark/>
          </w:tcPr>
          <w:p w14:paraId="78211097"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27866346"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2.17</w:t>
            </w:r>
          </w:p>
        </w:tc>
        <w:tc>
          <w:tcPr>
            <w:tcW w:w="584" w:type="pct"/>
            <w:tcBorders>
              <w:top w:val="nil"/>
              <w:left w:val="nil"/>
              <w:bottom w:val="single" w:sz="4" w:space="0" w:color="auto"/>
              <w:right w:val="single" w:sz="4" w:space="0" w:color="auto"/>
            </w:tcBorders>
            <w:vAlign w:val="center"/>
            <w:hideMark/>
          </w:tcPr>
          <w:p w14:paraId="699B35F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027328A5"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16EAED7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4DA52941"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542C7B7A"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704EAD26"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499C8760"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2.3</w:t>
            </w:r>
          </w:p>
        </w:tc>
        <w:tc>
          <w:tcPr>
            <w:tcW w:w="585" w:type="pct"/>
            <w:tcBorders>
              <w:top w:val="nil"/>
              <w:left w:val="nil"/>
              <w:bottom w:val="single" w:sz="4" w:space="0" w:color="auto"/>
              <w:right w:val="single" w:sz="4" w:space="0" w:color="auto"/>
            </w:tcBorders>
            <w:vAlign w:val="center"/>
            <w:hideMark/>
          </w:tcPr>
          <w:p w14:paraId="1502373C"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2.2</w:t>
            </w:r>
          </w:p>
        </w:tc>
        <w:tc>
          <w:tcPr>
            <w:tcW w:w="585" w:type="pct"/>
            <w:tcBorders>
              <w:top w:val="nil"/>
              <w:left w:val="nil"/>
              <w:bottom w:val="single" w:sz="4" w:space="0" w:color="auto"/>
              <w:right w:val="single" w:sz="4" w:space="0" w:color="auto"/>
            </w:tcBorders>
            <w:vAlign w:val="center"/>
            <w:hideMark/>
          </w:tcPr>
          <w:p w14:paraId="110DA59B"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5396F69C"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617FAD90"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7A3266EB"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7AA33E01"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638E9749"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7A121DE2"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15557EA6"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2.4</w:t>
            </w:r>
          </w:p>
        </w:tc>
        <w:tc>
          <w:tcPr>
            <w:tcW w:w="585" w:type="pct"/>
            <w:tcBorders>
              <w:top w:val="nil"/>
              <w:left w:val="nil"/>
              <w:bottom w:val="single" w:sz="4" w:space="0" w:color="auto"/>
              <w:right w:val="single" w:sz="4" w:space="0" w:color="auto"/>
            </w:tcBorders>
            <w:vAlign w:val="center"/>
            <w:hideMark/>
          </w:tcPr>
          <w:p w14:paraId="0BE852E4"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6AC0AB3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2.17</w:t>
            </w:r>
          </w:p>
        </w:tc>
        <w:tc>
          <w:tcPr>
            <w:tcW w:w="584" w:type="pct"/>
            <w:tcBorders>
              <w:top w:val="nil"/>
              <w:left w:val="nil"/>
              <w:bottom w:val="single" w:sz="4" w:space="0" w:color="auto"/>
              <w:right w:val="single" w:sz="4" w:space="0" w:color="auto"/>
            </w:tcBorders>
            <w:vAlign w:val="center"/>
            <w:hideMark/>
          </w:tcPr>
          <w:p w14:paraId="7C75A4F6"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484669D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5057AD0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4E95E7C5"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67E93E91"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12B5FCB0"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241165CF"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2.5</w:t>
            </w:r>
          </w:p>
        </w:tc>
        <w:tc>
          <w:tcPr>
            <w:tcW w:w="585" w:type="pct"/>
            <w:tcBorders>
              <w:top w:val="nil"/>
              <w:left w:val="nil"/>
              <w:bottom w:val="single" w:sz="4" w:space="0" w:color="auto"/>
              <w:right w:val="single" w:sz="4" w:space="0" w:color="auto"/>
            </w:tcBorders>
            <w:vAlign w:val="center"/>
            <w:hideMark/>
          </w:tcPr>
          <w:p w14:paraId="4A7B6FAB"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7C77D92C"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1CD355F6"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72958446"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6D005D53"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42092892"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746646C5"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5FD02C09"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6AABAEFF"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2.6</w:t>
            </w:r>
          </w:p>
        </w:tc>
        <w:tc>
          <w:tcPr>
            <w:tcW w:w="585" w:type="pct"/>
            <w:tcBorders>
              <w:top w:val="nil"/>
              <w:left w:val="nil"/>
              <w:bottom w:val="single" w:sz="4" w:space="0" w:color="auto"/>
              <w:right w:val="single" w:sz="4" w:space="0" w:color="auto"/>
            </w:tcBorders>
            <w:vAlign w:val="center"/>
            <w:hideMark/>
          </w:tcPr>
          <w:p w14:paraId="57655C47"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6692025B"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2.10</w:t>
            </w:r>
          </w:p>
        </w:tc>
        <w:tc>
          <w:tcPr>
            <w:tcW w:w="584" w:type="pct"/>
            <w:tcBorders>
              <w:top w:val="nil"/>
              <w:left w:val="nil"/>
              <w:bottom w:val="single" w:sz="4" w:space="0" w:color="auto"/>
              <w:right w:val="single" w:sz="4" w:space="0" w:color="auto"/>
            </w:tcBorders>
            <w:vAlign w:val="center"/>
            <w:hideMark/>
          </w:tcPr>
          <w:p w14:paraId="0A7152D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388416F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3E72BEA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5309D9B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3BF2771B"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3837254F"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50363E51"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2.7</w:t>
            </w:r>
          </w:p>
        </w:tc>
        <w:tc>
          <w:tcPr>
            <w:tcW w:w="585" w:type="pct"/>
            <w:tcBorders>
              <w:top w:val="nil"/>
              <w:left w:val="nil"/>
              <w:bottom w:val="single" w:sz="4" w:space="0" w:color="auto"/>
              <w:right w:val="single" w:sz="4" w:space="0" w:color="auto"/>
            </w:tcBorders>
            <w:vAlign w:val="center"/>
            <w:hideMark/>
          </w:tcPr>
          <w:p w14:paraId="4C019C97"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2.6</w:t>
            </w:r>
          </w:p>
        </w:tc>
        <w:tc>
          <w:tcPr>
            <w:tcW w:w="585" w:type="pct"/>
            <w:tcBorders>
              <w:top w:val="nil"/>
              <w:left w:val="nil"/>
              <w:bottom w:val="single" w:sz="4" w:space="0" w:color="auto"/>
              <w:right w:val="single" w:sz="4" w:space="0" w:color="auto"/>
            </w:tcBorders>
            <w:vAlign w:val="center"/>
            <w:hideMark/>
          </w:tcPr>
          <w:p w14:paraId="74E12DA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7DA1A04E"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3C8FD08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74400FE0"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58AE0B1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27EC8856"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62969D8F"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369F07EA"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2.8</w:t>
            </w:r>
          </w:p>
        </w:tc>
        <w:tc>
          <w:tcPr>
            <w:tcW w:w="585" w:type="pct"/>
            <w:tcBorders>
              <w:top w:val="nil"/>
              <w:left w:val="nil"/>
              <w:bottom w:val="single" w:sz="4" w:space="0" w:color="auto"/>
              <w:right w:val="single" w:sz="4" w:space="0" w:color="auto"/>
            </w:tcBorders>
            <w:vAlign w:val="center"/>
            <w:hideMark/>
          </w:tcPr>
          <w:p w14:paraId="0DFF690A"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1A6D4D9F"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2.10</w:t>
            </w:r>
          </w:p>
        </w:tc>
        <w:tc>
          <w:tcPr>
            <w:tcW w:w="584" w:type="pct"/>
            <w:tcBorders>
              <w:top w:val="nil"/>
              <w:left w:val="nil"/>
              <w:bottom w:val="single" w:sz="4" w:space="0" w:color="auto"/>
              <w:right w:val="single" w:sz="4" w:space="0" w:color="auto"/>
            </w:tcBorders>
            <w:vAlign w:val="center"/>
            <w:hideMark/>
          </w:tcPr>
          <w:p w14:paraId="6E478DF2"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4A1D7E2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687DF7D5"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439999C5"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76ACE9EA"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6BF7603A" w14:textId="77777777" w:rsidTr="00ED59ED">
        <w:trPr>
          <w:trHeight w:val="510"/>
        </w:trPr>
        <w:tc>
          <w:tcPr>
            <w:tcW w:w="590" w:type="pct"/>
            <w:tcBorders>
              <w:top w:val="nil"/>
              <w:left w:val="single" w:sz="4" w:space="0" w:color="auto"/>
              <w:bottom w:val="single" w:sz="4" w:space="0" w:color="auto"/>
              <w:right w:val="single" w:sz="4" w:space="0" w:color="auto"/>
            </w:tcBorders>
            <w:vAlign w:val="center"/>
            <w:hideMark/>
          </w:tcPr>
          <w:p w14:paraId="472751FD"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2.9</w:t>
            </w:r>
          </w:p>
        </w:tc>
        <w:tc>
          <w:tcPr>
            <w:tcW w:w="585" w:type="pct"/>
            <w:tcBorders>
              <w:top w:val="nil"/>
              <w:left w:val="nil"/>
              <w:bottom w:val="single" w:sz="4" w:space="0" w:color="auto"/>
              <w:right w:val="single" w:sz="4" w:space="0" w:color="auto"/>
            </w:tcBorders>
            <w:vAlign w:val="center"/>
            <w:hideMark/>
          </w:tcPr>
          <w:p w14:paraId="4A8124FC"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2.6</w:t>
            </w:r>
          </w:p>
        </w:tc>
        <w:tc>
          <w:tcPr>
            <w:tcW w:w="585" w:type="pct"/>
            <w:tcBorders>
              <w:top w:val="nil"/>
              <w:left w:val="nil"/>
              <w:bottom w:val="single" w:sz="4" w:space="0" w:color="auto"/>
              <w:right w:val="single" w:sz="4" w:space="0" w:color="auto"/>
            </w:tcBorders>
            <w:vAlign w:val="center"/>
            <w:hideMark/>
          </w:tcPr>
          <w:p w14:paraId="5774BBBA"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2.10</w:t>
            </w:r>
          </w:p>
        </w:tc>
        <w:tc>
          <w:tcPr>
            <w:tcW w:w="584" w:type="pct"/>
            <w:tcBorders>
              <w:top w:val="nil"/>
              <w:left w:val="nil"/>
              <w:bottom w:val="single" w:sz="4" w:space="0" w:color="auto"/>
              <w:right w:val="single" w:sz="4" w:space="0" w:color="auto"/>
            </w:tcBorders>
            <w:vAlign w:val="center"/>
            <w:hideMark/>
          </w:tcPr>
          <w:p w14:paraId="3452A2C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613BFF84"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55C64684"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328C0E72"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4212F2BF"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5D999ED3"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0C337EEB"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2.10</w:t>
            </w:r>
          </w:p>
        </w:tc>
        <w:tc>
          <w:tcPr>
            <w:tcW w:w="585" w:type="pct"/>
            <w:tcBorders>
              <w:top w:val="nil"/>
              <w:left w:val="nil"/>
              <w:bottom w:val="single" w:sz="4" w:space="0" w:color="auto"/>
              <w:right w:val="single" w:sz="4" w:space="0" w:color="auto"/>
            </w:tcBorders>
            <w:vAlign w:val="center"/>
            <w:hideMark/>
          </w:tcPr>
          <w:p w14:paraId="2E98BBF0"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2.8</w:t>
            </w:r>
          </w:p>
        </w:tc>
        <w:tc>
          <w:tcPr>
            <w:tcW w:w="585" w:type="pct"/>
            <w:tcBorders>
              <w:top w:val="nil"/>
              <w:left w:val="nil"/>
              <w:bottom w:val="single" w:sz="4" w:space="0" w:color="auto"/>
              <w:right w:val="single" w:sz="4" w:space="0" w:color="auto"/>
            </w:tcBorders>
            <w:vAlign w:val="center"/>
            <w:hideMark/>
          </w:tcPr>
          <w:p w14:paraId="346EB35D"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15E3D413"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604B95D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4EC0817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4A33B80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3D28B44C"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54227D30"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696EEEF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lastRenderedPageBreak/>
              <w:t>Đường NT 2.11</w:t>
            </w:r>
          </w:p>
        </w:tc>
        <w:tc>
          <w:tcPr>
            <w:tcW w:w="585" w:type="pct"/>
            <w:tcBorders>
              <w:top w:val="nil"/>
              <w:left w:val="nil"/>
              <w:bottom w:val="single" w:sz="4" w:space="0" w:color="auto"/>
              <w:right w:val="single" w:sz="4" w:space="0" w:color="auto"/>
            </w:tcBorders>
            <w:vAlign w:val="center"/>
            <w:hideMark/>
          </w:tcPr>
          <w:p w14:paraId="5FD2BCFE"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2.10</w:t>
            </w:r>
          </w:p>
        </w:tc>
        <w:tc>
          <w:tcPr>
            <w:tcW w:w="585" w:type="pct"/>
            <w:tcBorders>
              <w:top w:val="nil"/>
              <w:left w:val="nil"/>
              <w:bottom w:val="single" w:sz="4" w:space="0" w:color="auto"/>
              <w:right w:val="single" w:sz="4" w:space="0" w:color="auto"/>
            </w:tcBorders>
            <w:vAlign w:val="center"/>
            <w:hideMark/>
          </w:tcPr>
          <w:p w14:paraId="32A943C0"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2298F0AC"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6055BABE"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53E9F712"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51B8448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2529EAD4"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7ED221EE"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4A2980CA"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2.12</w:t>
            </w:r>
          </w:p>
        </w:tc>
        <w:tc>
          <w:tcPr>
            <w:tcW w:w="585" w:type="pct"/>
            <w:tcBorders>
              <w:top w:val="nil"/>
              <w:left w:val="nil"/>
              <w:bottom w:val="single" w:sz="4" w:space="0" w:color="auto"/>
              <w:right w:val="single" w:sz="4" w:space="0" w:color="auto"/>
            </w:tcBorders>
            <w:vAlign w:val="center"/>
            <w:hideMark/>
          </w:tcPr>
          <w:p w14:paraId="353EA3DE"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chính khu vực</w:t>
            </w:r>
          </w:p>
        </w:tc>
        <w:tc>
          <w:tcPr>
            <w:tcW w:w="585" w:type="pct"/>
            <w:tcBorders>
              <w:top w:val="nil"/>
              <w:left w:val="nil"/>
              <w:bottom w:val="single" w:sz="4" w:space="0" w:color="auto"/>
              <w:right w:val="single" w:sz="4" w:space="0" w:color="auto"/>
            </w:tcBorders>
            <w:vAlign w:val="center"/>
            <w:hideMark/>
          </w:tcPr>
          <w:p w14:paraId="3F21575C"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2.11</w:t>
            </w:r>
          </w:p>
        </w:tc>
        <w:tc>
          <w:tcPr>
            <w:tcW w:w="584" w:type="pct"/>
            <w:tcBorders>
              <w:top w:val="nil"/>
              <w:left w:val="nil"/>
              <w:bottom w:val="single" w:sz="4" w:space="0" w:color="auto"/>
              <w:right w:val="single" w:sz="4" w:space="0" w:color="auto"/>
            </w:tcBorders>
            <w:vAlign w:val="center"/>
            <w:hideMark/>
          </w:tcPr>
          <w:p w14:paraId="7D214AD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01414C4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41186443"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5FCB2CB7"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107F4DA3"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0AC2D466"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5E6C9EBF"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2.13</w:t>
            </w:r>
          </w:p>
        </w:tc>
        <w:tc>
          <w:tcPr>
            <w:tcW w:w="585" w:type="pct"/>
            <w:tcBorders>
              <w:top w:val="nil"/>
              <w:left w:val="nil"/>
              <w:bottom w:val="single" w:sz="4" w:space="0" w:color="auto"/>
              <w:right w:val="single" w:sz="4" w:space="0" w:color="auto"/>
            </w:tcBorders>
            <w:vAlign w:val="center"/>
            <w:hideMark/>
          </w:tcPr>
          <w:p w14:paraId="0812E5D3"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2.11</w:t>
            </w:r>
          </w:p>
        </w:tc>
        <w:tc>
          <w:tcPr>
            <w:tcW w:w="585" w:type="pct"/>
            <w:tcBorders>
              <w:top w:val="nil"/>
              <w:left w:val="nil"/>
              <w:bottom w:val="single" w:sz="4" w:space="0" w:color="auto"/>
              <w:right w:val="single" w:sz="4" w:space="0" w:color="auto"/>
            </w:tcBorders>
            <w:vAlign w:val="center"/>
            <w:hideMark/>
          </w:tcPr>
          <w:p w14:paraId="58077A5C"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31EE09CB"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13FA7994"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0B16EB86"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0956357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4B4E0280"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44ACE00A"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6F5B161B"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2.14</w:t>
            </w:r>
          </w:p>
        </w:tc>
        <w:tc>
          <w:tcPr>
            <w:tcW w:w="585" w:type="pct"/>
            <w:tcBorders>
              <w:top w:val="nil"/>
              <w:left w:val="nil"/>
              <w:bottom w:val="single" w:sz="4" w:space="0" w:color="auto"/>
              <w:right w:val="single" w:sz="4" w:space="0" w:color="auto"/>
            </w:tcBorders>
            <w:vAlign w:val="center"/>
            <w:hideMark/>
          </w:tcPr>
          <w:p w14:paraId="146C0DD6"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chính khu vực</w:t>
            </w:r>
          </w:p>
        </w:tc>
        <w:tc>
          <w:tcPr>
            <w:tcW w:w="585" w:type="pct"/>
            <w:tcBorders>
              <w:top w:val="nil"/>
              <w:left w:val="nil"/>
              <w:bottom w:val="single" w:sz="4" w:space="0" w:color="auto"/>
              <w:right w:val="single" w:sz="4" w:space="0" w:color="auto"/>
            </w:tcBorders>
            <w:vAlign w:val="center"/>
            <w:hideMark/>
          </w:tcPr>
          <w:p w14:paraId="105B8052"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2.16</w:t>
            </w:r>
          </w:p>
        </w:tc>
        <w:tc>
          <w:tcPr>
            <w:tcW w:w="584" w:type="pct"/>
            <w:tcBorders>
              <w:top w:val="nil"/>
              <w:left w:val="nil"/>
              <w:bottom w:val="single" w:sz="4" w:space="0" w:color="auto"/>
              <w:right w:val="single" w:sz="4" w:space="0" w:color="auto"/>
            </w:tcBorders>
            <w:vAlign w:val="center"/>
            <w:hideMark/>
          </w:tcPr>
          <w:p w14:paraId="21567866"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0D5593C9"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27133860"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276670C0"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2000403B"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1D7DB5C1"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371BB9D9"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2.15</w:t>
            </w:r>
          </w:p>
        </w:tc>
        <w:tc>
          <w:tcPr>
            <w:tcW w:w="585" w:type="pct"/>
            <w:tcBorders>
              <w:top w:val="nil"/>
              <w:left w:val="nil"/>
              <w:bottom w:val="single" w:sz="4" w:space="0" w:color="auto"/>
              <w:right w:val="single" w:sz="4" w:space="0" w:color="auto"/>
            </w:tcBorders>
            <w:vAlign w:val="center"/>
            <w:hideMark/>
          </w:tcPr>
          <w:p w14:paraId="3DB587FC"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chính khu vực</w:t>
            </w:r>
          </w:p>
        </w:tc>
        <w:tc>
          <w:tcPr>
            <w:tcW w:w="585" w:type="pct"/>
            <w:tcBorders>
              <w:top w:val="nil"/>
              <w:left w:val="nil"/>
              <w:bottom w:val="single" w:sz="4" w:space="0" w:color="auto"/>
              <w:right w:val="single" w:sz="4" w:space="0" w:color="auto"/>
            </w:tcBorders>
            <w:vAlign w:val="center"/>
            <w:hideMark/>
          </w:tcPr>
          <w:p w14:paraId="782E9354"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2DD6F3FB"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2A5A9E68"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717BB46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31C59FB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058D6C3B"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4AC7E393" w14:textId="77777777" w:rsidTr="00ED59ED">
        <w:trPr>
          <w:trHeight w:val="765"/>
        </w:trPr>
        <w:tc>
          <w:tcPr>
            <w:tcW w:w="590" w:type="pct"/>
            <w:tcBorders>
              <w:top w:val="nil"/>
              <w:left w:val="single" w:sz="4" w:space="0" w:color="auto"/>
              <w:bottom w:val="single" w:sz="4" w:space="0" w:color="auto"/>
              <w:right w:val="single" w:sz="4" w:space="0" w:color="auto"/>
            </w:tcBorders>
            <w:vAlign w:val="center"/>
            <w:hideMark/>
          </w:tcPr>
          <w:p w14:paraId="7AB267EE"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2.16</w:t>
            </w:r>
          </w:p>
        </w:tc>
        <w:tc>
          <w:tcPr>
            <w:tcW w:w="585" w:type="pct"/>
            <w:tcBorders>
              <w:top w:val="nil"/>
              <w:left w:val="nil"/>
              <w:bottom w:val="single" w:sz="4" w:space="0" w:color="auto"/>
              <w:right w:val="single" w:sz="4" w:space="0" w:color="auto"/>
            </w:tcBorders>
            <w:vAlign w:val="center"/>
            <w:hideMark/>
          </w:tcPr>
          <w:p w14:paraId="294A05DB"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5" w:type="pct"/>
            <w:tcBorders>
              <w:top w:val="nil"/>
              <w:left w:val="nil"/>
              <w:bottom w:val="single" w:sz="4" w:space="0" w:color="auto"/>
              <w:right w:val="single" w:sz="4" w:space="0" w:color="auto"/>
            </w:tcBorders>
            <w:vAlign w:val="center"/>
            <w:hideMark/>
          </w:tcPr>
          <w:p w14:paraId="17CF67B8"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ven sông 2</w:t>
            </w:r>
          </w:p>
        </w:tc>
        <w:tc>
          <w:tcPr>
            <w:tcW w:w="584" w:type="pct"/>
            <w:tcBorders>
              <w:top w:val="nil"/>
              <w:left w:val="nil"/>
              <w:bottom w:val="single" w:sz="4" w:space="0" w:color="auto"/>
              <w:right w:val="single" w:sz="4" w:space="0" w:color="auto"/>
            </w:tcBorders>
            <w:vAlign w:val="center"/>
            <w:hideMark/>
          </w:tcPr>
          <w:p w14:paraId="0ACACA6D"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20C45D24"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2835E1A1"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361DB621"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2CE0E542"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r w:rsidR="00153618" w:rsidRPr="00153618" w14:paraId="4892D971" w14:textId="77777777" w:rsidTr="00ED59ED">
        <w:trPr>
          <w:trHeight w:val="510"/>
        </w:trPr>
        <w:tc>
          <w:tcPr>
            <w:tcW w:w="590" w:type="pct"/>
            <w:tcBorders>
              <w:top w:val="nil"/>
              <w:left w:val="single" w:sz="4" w:space="0" w:color="auto"/>
              <w:bottom w:val="single" w:sz="4" w:space="0" w:color="auto"/>
              <w:right w:val="single" w:sz="4" w:space="0" w:color="auto"/>
            </w:tcBorders>
            <w:vAlign w:val="center"/>
            <w:hideMark/>
          </w:tcPr>
          <w:p w14:paraId="71726CFE"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2.17</w:t>
            </w:r>
          </w:p>
        </w:tc>
        <w:tc>
          <w:tcPr>
            <w:tcW w:w="585" w:type="pct"/>
            <w:tcBorders>
              <w:top w:val="nil"/>
              <w:left w:val="nil"/>
              <w:bottom w:val="single" w:sz="4" w:space="0" w:color="auto"/>
              <w:right w:val="single" w:sz="4" w:space="0" w:color="auto"/>
            </w:tcBorders>
            <w:vAlign w:val="center"/>
            <w:hideMark/>
          </w:tcPr>
          <w:p w14:paraId="4DCC505F"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2.1</w:t>
            </w:r>
          </w:p>
        </w:tc>
        <w:tc>
          <w:tcPr>
            <w:tcW w:w="585" w:type="pct"/>
            <w:tcBorders>
              <w:top w:val="nil"/>
              <w:left w:val="nil"/>
              <w:bottom w:val="single" w:sz="4" w:space="0" w:color="auto"/>
              <w:right w:val="single" w:sz="4" w:space="0" w:color="auto"/>
            </w:tcBorders>
            <w:vAlign w:val="center"/>
            <w:hideMark/>
          </w:tcPr>
          <w:p w14:paraId="32342F58" w14:textId="77777777" w:rsidR="00ED59ED" w:rsidRPr="00153618" w:rsidRDefault="00ED59ED" w:rsidP="00ED59ED">
            <w:pPr>
              <w:spacing w:before="0" w:after="0" w:line="240" w:lineRule="auto"/>
              <w:ind w:firstLine="0"/>
              <w:jc w:val="left"/>
              <w:rPr>
                <w:rFonts w:eastAsia="Times New Roman"/>
                <w:color w:val="000000" w:themeColor="text1"/>
                <w:sz w:val="20"/>
                <w:szCs w:val="20"/>
              </w:rPr>
            </w:pPr>
            <w:r w:rsidRPr="00153618">
              <w:rPr>
                <w:rFonts w:eastAsia="Times New Roman"/>
                <w:color w:val="000000" w:themeColor="text1"/>
                <w:sz w:val="20"/>
                <w:szCs w:val="20"/>
              </w:rPr>
              <w:t>Đường NT 2.5</w:t>
            </w:r>
          </w:p>
        </w:tc>
        <w:tc>
          <w:tcPr>
            <w:tcW w:w="584" w:type="pct"/>
            <w:tcBorders>
              <w:top w:val="nil"/>
              <w:left w:val="nil"/>
              <w:bottom w:val="single" w:sz="4" w:space="0" w:color="auto"/>
              <w:right w:val="single" w:sz="4" w:space="0" w:color="auto"/>
            </w:tcBorders>
            <w:vAlign w:val="center"/>
            <w:hideMark/>
          </w:tcPr>
          <w:p w14:paraId="17090CDA"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13</w:t>
            </w:r>
          </w:p>
        </w:tc>
        <w:tc>
          <w:tcPr>
            <w:tcW w:w="548" w:type="pct"/>
            <w:tcBorders>
              <w:top w:val="nil"/>
              <w:left w:val="nil"/>
              <w:bottom w:val="single" w:sz="4" w:space="0" w:color="auto"/>
              <w:right w:val="single" w:sz="4" w:space="0" w:color="auto"/>
            </w:tcBorders>
            <w:vAlign w:val="center"/>
            <w:hideMark/>
          </w:tcPr>
          <w:p w14:paraId="513EBE6B"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4-4</w:t>
            </w:r>
          </w:p>
        </w:tc>
        <w:tc>
          <w:tcPr>
            <w:tcW w:w="670" w:type="pct"/>
            <w:tcBorders>
              <w:top w:val="nil"/>
              <w:left w:val="nil"/>
              <w:bottom w:val="single" w:sz="4" w:space="0" w:color="auto"/>
              <w:right w:val="single" w:sz="4" w:space="0" w:color="auto"/>
            </w:tcBorders>
            <w:vAlign w:val="center"/>
            <w:hideMark/>
          </w:tcPr>
          <w:p w14:paraId="6F1BE3B0"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7</w:t>
            </w:r>
          </w:p>
        </w:tc>
        <w:tc>
          <w:tcPr>
            <w:tcW w:w="822" w:type="pct"/>
            <w:tcBorders>
              <w:top w:val="nil"/>
              <w:left w:val="nil"/>
              <w:bottom w:val="single" w:sz="4" w:space="0" w:color="auto"/>
              <w:right w:val="single" w:sz="4" w:space="0" w:color="auto"/>
            </w:tcBorders>
            <w:vAlign w:val="center"/>
            <w:hideMark/>
          </w:tcPr>
          <w:p w14:paraId="1BFAC875" w14:textId="77777777" w:rsidR="00ED59ED" w:rsidRPr="00153618" w:rsidRDefault="00ED59ED" w:rsidP="00ED59ED">
            <w:pPr>
              <w:spacing w:before="0" w:after="0" w:line="240" w:lineRule="auto"/>
              <w:ind w:firstLine="0"/>
              <w:jc w:val="center"/>
              <w:rPr>
                <w:rFonts w:eastAsia="Times New Roman"/>
                <w:color w:val="000000" w:themeColor="text1"/>
                <w:sz w:val="20"/>
                <w:szCs w:val="20"/>
              </w:rPr>
            </w:pPr>
            <w:r w:rsidRPr="00153618">
              <w:rPr>
                <w:rFonts w:eastAsia="Times New Roman"/>
                <w:color w:val="000000" w:themeColor="text1"/>
                <w:sz w:val="20"/>
                <w:szCs w:val="20"/>
              </w:rPr>
              <w:t>3+3</w:t>
            </w:r>
          </w:p>
        </w:tc>
        <w:tc>
          <w:tcPr>
            <w:tcW w:w="616" w:type="pct"/>
            <w:tcBorders>
              <w:top w:val="nil"/>
              <w:left w:val="nil"/>
              <w:bottom w:val="single" w:sz="4" w:space="0" w:color="auto"/>
              <w:right w:val="single" w:sz="4" w:space="0" w:color="auto"/>
            </w:tcBorders>
            <w:noWrap/>
            <w:vAlign w:val="center"/>
            <w:hideMark/>
          </w:tcPr>
          <w:p w14:paraId="7EE8EB2B" w14:textId="77777777" w:rsidR="00ED59ED" w:rsidRPr="00153618" w:rsidRDefault="00ED59ED" w:rsidP="00ED59ED">
            <w:pPr>
              <w:spacing w:before="0" w:after="0" w:line="240" w:lineRule="auto"/>
              <w:ind w:firstLine="0"/>
              <w:jc w:val="left"/>
              <w:rPr>
                <w:rFonts w:ascii="Aptos Narrow" w:eastAsia="Times New Roman" w:hAnsi="Aptos Narrow"/>
                <w:color w:val="000000" w:themeColor="text1"/>
                <w:sz w:val="22"/>
              </w:rPr>
            </w:pPr>
            <w:r w:rsidRPr="00153618">
              <w:rPr>
                <w:rFonts w:ascii="Aptos Narrow" w:eastAsia="Times New Roman" w:hAnsi="Aptos Narrow"/>
                <w:color w:val="000000" w:themeColor="text1"/>
                <w:sz w:val="22"/>
              </w:rPr>
              <w:t> </w:t>
            </w:r>
          </w:p>
        </w:tc>
      </w:tr>
    </w:tbl>
    <w:p w14:paraId="21ECA525"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18" w:name="_Toc213601317"/>
      <w:r w:rsidRPr="00153618">
        <w:rPr>
          <w:b/>
          <w:bCs/>
          <w:i/>
          <w:iCs/>
          <w:color w:val="000000" w:themeColor="text1"/>
          <w:lang w:val="pt-BR"/>
        </w:rPr>
        <w:t>Khái toán kinh phí</w:t>
      </w:r>
      <w:bookmarkEnd w:id="218"/>
    </w:p>
    <w:p w14:paraId="0E882E46" w14:textId="6361A2E4"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 xml:space="preserve">Khái toàn kinh phí tạm tính xây dựng hệ thống giao thông nội bộ khu vực khoảng </w:t>
      </w:r>
      <w:r w:rsidRPr="00153618">
        <w:rPr>
          <w:color w:val="000000" w:themeColor="text1"/>
          <w:lang w:val="vi-VN"/>
        </w:rPr>
        <w:t>1</w:t>
      </w:r>
      <w:r w:rsidR="00C6424F" w:rsidRPr="00153618">
        <w:rPr>
          <w:color w:val="000000" w:themeColor="text1"/>
          <w:lang w:val="pt-BR"/>
        </w:rPr>
        <w:t>3,5</w:t>
      </w:r>
      <w:r w:rsidRPr="00153618">
        <w:rPr>
          <w:color w:val="000000" w:themeColor="text1"/>
          <w:lang w:val="nl-NL"/>
        </w:rPr>
        <w:t xml:space="preserve">km làm tròn là </w:t>
      </w:r>
      <w:r w:rsidRPr="00153618">
        <w:rPr>
          <w:color w:val="000000" w:themeColor="text1"/>
          <w:lang w:val="vi-VN"/>
        </w:rPr>
        <w:t>3</w:t>
      </w:r>
      <w:r w:rsidRPr="00153618">
        <w:rPr>
          <w:color w:val="000000" w:themeColor="text1"/>
          <w:lang w:val="nl-NL"/>
        </w:rPr>
        <w:t xml:space="preserve">00 tỷ. Tính toán trên dựa trên suất đầu tư xây dựng đường ô tô xây dựng mới không tính toán chi phí xây dựng các tuyến đường quốc lộ đi qua khu vực, giai đoạn thiết kế sau sẽ tính toán chính xác dự toán đầu tư xây dựng hạng mục đường giao thông có bao gồm cả chi phí giải phóng mặt bằng, nâng cấp cải tạo tuyến đường hiện có. </w:t>
      </w:r>
    </w:p>
    <w:p w14:paraId="1963DEE4" w14:textId="77777777"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t>Ghi chú:</w:t>
      </w:r>
    </w:p>
    <w:p w14:paraId="276A91CB" w14:textId="77777777" w:rsidR="00DD3E0E" w:rsidRPr="00153618" w:rsidRDefault="00DD3E0E" w:rsidP="00DD3E0E">
      <w:pPr>
        <w:pStyle w:val="Noidung"/>
        <w:tabs>
          <w:tab w:val="left" w:pos="450"/>
          <w:tab w:val="left" w:pos="540"/>
        </w:tabs>
        <w:ind w:firstLine="540"/>
        <w:rPr>
          <w:i/>
          <w:iCs/>
          <w:color w:val="000000" w:themeColor="text1"/>
          <w:lang w:val="nl-NL"/>
        </w:rPr>
      </w:pPr>
      <w:r w:rsidRPr="00153618">
        <w:rPr>
          <w:i/>
          <w:iCs/>
          <w:color w:val="000000" w:themeColor="text1"/>
          <w:lang w:val="nl-NL"/>
        </w:rPr>
        <w:t>a. Suất vốn đầu tư xây dựng đường ô tô được tính toán phù hợp với tiêu chuẩn thiết kế đường ô tô (TCVN 4054:2005) và các quy định hiện hành khác có liên quan.</w:t>
      </w:r>
    </w:p>
    <w:p w14:paraId="3E67DEBB" w14:textId="77777777"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t>b. Suất vốn đầu tư xây dựng đường ô tô bao gồm các chi phí cần thiết để xây dựng đường ô tô theo tiêu chuẩn tính bình quân cho 1 km đường (gồm nền đường và mặt đường), chi phí xây dựng cho cầu trên tuyến được tính riêng.</w:t>
      </w:r>
    </w:p>
    <w:p w14:paraId="31D87870" w14:textId="77777777"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t>c. Suất vốn đầu tư xây dựng chưa bao gồm: Chi phí xử lý nền đất yếu, các trạm kiểm soát, trạm dịch vụ, nhà hạt quản lý đường bộ, hệ thống chiếu sáng, hệ thống cống kỹ thuật, và các công trình kiên cố đặc biệt (xử lý sụt trượt, hang castơ).</w:t>
      </w:r>
    </w:p>
    <w:p w14:paraId="06B3C726" w14:textId="0DF55439" w:rsidR="00DD3E0E" w:rsidRPr="00153618" w:rsidRDefault="00DD3E0E" w:rsidP="00DD3E0E">
      <w:pPr>
        <w:pStyle w:val="Noidung"/>
        <w:tabs>
          <w:tab w:val="left" w:pos="450"/>
        </w:tabs>
        <w:ind w:firstLine="540"/>
        <w:rPr>
          <w:i/>
          <w:iCs/>
          <w:color w:val="000000" w:themeColor="text1"/>
          <w:lang w:val="nl-NL"/>
        </w:rPr>
      </w:pPr>
      <w:r w:rsidRPr="00153618">
        <w:rPr>
          <w:i/>
          <w:iCs/>
          <w:color w:val="000000" w:themeColor="text1"/>
          <w:lang w:val="nl-NL"/>
        </w:rPr>
        <w:t>d. Suất vốn đầu tư xây dựng 1 km đường được tính cho công trình xây dựng mới, có tính chất phổ biến. Đối với các công trình xây dựng ở vùng sâu, vùng xa có điều kiện địa hình và điều kiện vận chuyển đặc biệt khó khăn cần có sự tính toán, điều chỉnh, bổ sung cho phù hợp.</w:t>
      </w:r>
    </w:p>
    <w:p w14:paraId="4B098C97" w14:textId="2FCFD1FE" w:rsidR="0070442A" w:rsidRPr="00153618" w:rsidRDefault="0044016E" w:rsidP="00EA4E0F">
      <w:pPr>
        <w:pStyle w:val="Heading2"/>
        <w:tabs>
          <w:tab w:val="left" w:pos="1170"/>
        </w:tabs>
        <w:ind w:left="0" w:firstLine="547"/>
        <w:jc w:val="left"/>
        <w:rPr>
          <w:color w:val="000000" w:themeColor="text1"/>
          <w:lang w:val="pt-BR"/>
        </w:rPr>
      </w:pPr>
      <w:bookmarkStart w:id="219" w:name="_Toc174197404"/>
      <w:bookmarkStart w:id="220" w:name="_Toc144389428"/>
      <w:bookmarkStart w:id="221" w:name="_Toc171426058"/>
      <w:bookmarkStart w:id="222" w:name="_Toc213601318"/>
      <w:bookmarkStart w:id="223" w:name="_Toc144389461"/>
      <w:bookmarkEnd w:id="177"/>
      <w:bookmarkEnd w:id="178"/>
      <w:bookmarkEnd w:id="179"/>
      <w:r w:rsidRPr="00153618">
        <w:rPr>
          <w:color w:val="000000" w:themeColor="text1"/>
          <w:lang w:val="pt-BR"/>
        </w:rPr>
        <w:t>Quy hoạch chuẩn bị kỹ thuật</w:t>
      </w:r>
      <w:bookmarkStart w:id="224" w:name="_Toc139816072"/>
      <w:bookmarkStart w:id="225" w:name="_Toc141364448"/>
      <w:bookmarkStart w:id="226" w:name="_Toc144389441"/>
      <w:bookmarkStart w:id="227" w:name="_Toc174197416"/>
      <w:bookmarkStart w:id="228" w:name="_Toc174691321"/>
      <w:bookmarkStart w:id="229" w:name="_Toc139816082"/>
      <w:bookmarkStart w:id="230" w:name="_Toc141364455"/>
      <w:bookmarkStart w:id="231" w:name="_Toc144389448"/>
      <w:bookmarkStart w:id="232" w:name="_Toc174197423"/>
      <w:bookmarkEnd w:id="219"/>
      <w:bookmarkEnd w:id="220"/>
      <w:bookmarkEnd w:id="221"/>
      <w:bookmarkEnd w:id="222"/>
    </w:p>
    <w:p w14:paraId="5945E758" w14:textId="77777777" w:rsidR="00684B76" w:rsidRPr="00153618" w:rsidRDefault="00684B76" w:rsidP="00684B7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33" w:name="_Toc139816061"/>
      <w:bookmarkStart w:id="234" w:name="_Toc141364439"/>
      <w:bookmarkStart w:id="235" w:name="_Toc144389430"/>
      <w:bookmarkStart w:id="236" w:name="_Toc174197405"/>
      <w:bookmarkStart w:id="237" w:name="_Toc175732104"/>
      <w:bookmarkStart w:id="238" w:name="_Toc210382018"/>
      <w:bookmarkStart w:id="239" w:name="_Toc213601319"/>
      <w:bookmarkStart w:id="240" w:name="_Toc246747433"/>
      <w:bookmarkStart w:id="241" w:name="_Toc247542971"/>
      <w:bookmarkStart w:id="242" w:name="_Toc247594033"/>
      <w:bookmarkStart w:id="243" w:name="_Toc497940857"/>
      <w:bookmarkStart w:id="244" w:name="_Toc505274777"/>
      <w:bookmarkStart w:id="245" w:name="_Toc210382023"/>
      <w:r w:rsidRPr="00153618">
        <w:rPr>
          <w:b/>
          <w:bCs/>
          <w:i/>
          <w:iCs/>
          <w:color w:val="000000" w:themeColor="text1"/>
          <w:lang w:val="pt-BR"/>
        </w:rPr>
        <w:t>Cơ sở thiết kế</w:t>
      </w:r>
      <w:bookmarkEnd w:id="233"/>
      <w:bookmarkEnd w:id="234"/>
      <w:bookmarkEnd w:id="235"/>
      <w:bookmarkEnd w:id="236"/>
      <w:bookmarkEnd w:id="237"/>
      <w:bookmarkEnd w:id="238"/>
      <w:bookmarkEnd w:id="239"/>
    </w:p>
    <w:p w14:paraId="69C8F016"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số: 627/QĐ-UBND tỉnh Khánh Hoà, ngày 09 tháng 03 năm 2017 về việc phê duyệt Dự án Điều chỉnh, bổ sung Quy hoạch phát triển thuỷ lợi tỉnh Khánh Hoà giai đoạn 2015-2025 và định hướng đến năm 2035.</w:t>
      </w:r>
    </w:p>
    <w:p w14:paraId="5CAF6304"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 xml:space="preserve">Quyết định số 259/QĐ-TTg ngày 31/03/2024 của Thủ tướng Chính phủ về việc phê duyệt Đồ án Điều chỉnh Quy hoạch chung thành phố Nha Trang, tỉnh Khánh Hòa đến năm 2040. </w:t>
      </w:r>
    </w:p>
    <w:p w14:paraId="4F76874A"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246" w:name="_Toc139816062"/>
      <w:bookmarkStart w:id="247" w:name="_Toc141364440"/>
      <w:bookmarkStart w:id="248" w:name="_Toc144389431"/>
      <w:bookmarkStart w:id="249" w:name="_Toc174197406"/>
      <w:bookmarkStart w:id="250" w:name="_Toc175732105"/>
      <w:bookmarkStart w:id="251" w:name="_Toc139816063"/>
      <w:bookmarkStart w:id="252" w:name="_Toc141364441"/>
      <w:bookmarkStart w:id="253" w:name="_Toc144389432"/>
      <w:bookmarkStart w:id="254" w:name="_Toc173775848"/>
      <w:bookmarkStart w:id="255" w:name="_Toc174197407"/>
      <w:r w:rsidRPr="00153618">
        <w:rPr>
          <w:rFonts w:eastAsia="Times New Roman"/>
          <w:bCs/>
          <w:color w:val="000000" w:themeColor="text1"/>
          <w:szCs w:val="26"/>
          <w:lang w:val="nl-NL"/>
        </w:rPr>
        <w:t>Bản đồ khảo sát địa hình khu vực thiết kế tỷ lệ 1/2000, hệ tọa độ, cao độ VN2000 do chủ đầu tư cung cấp năm 2024.</w:t>
      </w:r>
    </w:p>
    <w:p w14:paraId="1130FEDF" w14:textId="77777777" w:rsidR="00684B76" w:rsidRPr="00153618" w:rsidRDefault="00684B76" w:rsidP="00684B7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56" w:name="_Toc210382019"/>
      <w:bookmarkStart w:id="257" w:name="_Toc213601320"/>
      <w:r w:rsidRPr="00153618">
        <w:rPr>
          <w:b/>
          <w:bCs/>
          <w:i/>
          <w:iCs/>
          <w:color w:val="000000" w:themeColor="text1"/>
          <w:lang w:val="pt-BR"/>
        </w:rPr>
        <w:t>Nguyên tắc thiết kế</w:t>
      </w:r>
      <w:bookmarkEnd w:id="246"/>
      <w:bookmarkEnd w:id="247"/>
      <w:bookmarkEnd w:id="248"/>
      <w:bookmarkEnd w:id="249"/>
      <w:bookmarkEnd w:id="250"/>
      <w:bookmarkEnd w:id="256"/>
      <w:bookmarkEnd w:id="257"/>
    </w:p>
    <w:p w14:paraId="1FAE7473"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Tôn trọng địa hình, khu vực xây dựng hiện hữu vào công tác cải tạo và thiết kế cao độ xây dựng để hạn chế tối đa khối lượng đào đắp nền, tận dùng nguồn cân bằng đào đắp tại chỗ.</w:t>
      </w:r>
    </w:p>
    <w:p w14:paraId="02B6258A" w14:textId="1D11F4FA"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Phù hợp với định hướng chính về cao độ nền và thoát nước mưa của Đồ án </w:t>
      </w:r>
      <w:r w:rsidR="00D164A4">
        <w:rPr>
          <w:rFonts w:eastAsia="Times New Roman"/>
          <w:bCs/>
          <w:color w:val="000000" w:themeColor="text1"/>
          <w:szCs w:val="26"/>
          <w:lang w:val="nl-NL"/>
        </w:rPr>
        <w:t>QHC</w:t>
      </w:r>
      <w:r w:rsidR="008777F6">
        <w:rPr>
          <w:rFonts w:eastAsia="Times New Roman"/>
          <w:bCs/>
          <w:color w:val="000000" w:themeColor="text1"/>
          <w:szCs w:val="26"/>
          <w:lang w:val="nl-NL"/>
        </w:rPr>
        <w:t>259</w:t>
      </w:r>
      <w:r w:rsidRPr="00153618">
        <w:rPr>
          <w:rFonts w:eastAsia="Times New Roman"/>
          <w:bCs/>
          <w:color w:val="000000" w:themeColor="text1"/>
          <w:szCs w:val="26"/>
          <w:lang w:val="nl-NL"/>
        </w:rPr>
        <w:t>.</w:t>
      </w:r>
    </w:p>
    <w:p w14:paraId="20CAD6BB"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Phù hợp với hướng dốc địa hình, phù hợp với tổ chức hệ thống thoát nước mưa và hệ thống tiêu thủy lợi của Quy hoạch phát triển thuỷ lợi tỉnh Khánh Hoà giai đoạn 2015-2025 và định hướng đến năm 2035.</w:t>
      </w:r>
    </w:p>
    <w:p w14:paraId="209C953C"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Đảm bảo độ dốc lô nền tự chảy và độ dốc đường theo tiêu chuẩn hiện hành. Phát triển không gian cây xanh mặt nước theo quy định đảm bảo cân bằng vi khí hậu và vùng đệm trữ lũ tạm thời cho một đô thị bền vững.</w:t>
      </w:r>
    </w:p>
    <w:p w14:paraId="3215EC59" w14:textId="77777777" w:rsidR="00684B76" w:rsidRPr="00153618" w:rsidRDefault="00684B7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Hệ thống thoát nước mưa đảm bảo thoát nhanh, thoát hết và ra nguồn xả gần nhất để tiết kiệm chi phí. Đảm bảo 100% mạng lưới giao thông có hệ thống thoát nước mưa.</w:t>
      </w:r>
    </w:p>
    <w:p w14:paraId="0E18EC19" w14:textId="77777777" w:rsidR="00684B76" w:rsidRPr="00153618" w:rsidRDefault="00684B76" w:rsidP="00684B7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58" w:name="_Toc175732106"/>
      <w:bookmarkStart w:id="259" w:name="_Toc210382020"/>
      <w:bookmarkStart w:id="260" w:name="_Toc213601321"/>
      <w:r w:rsidRPr="00153618">
        <w:rPr>
          <w:b/>
          <w:bCs/>
          <w:i/>
          <w:iCs/>
          <w:color w:val="000000" w:themeColor="text1"/>
          <w:lang w:val="pt-BR"/>
        </w:rPr>
        <w:t>Quy hoạch cao độ nền</w:t>
      </w:r>
      <w:bookmarkEnd w:id="251"/>
      <w:bookmarkEnd w:id="252"/>
      <w:bookmarkEnd w:id="253"/>
      <w:bookmarkEnd w:id="254"/>
      <w:bookmarkEnd w:id="255"/>
      <w:bookmarkEnd w:id="258"/>
      <w:bookmarkEnd w:id="259"/>
      <w:bookmarkEnd w:id="260"/>
    </w:p>
    <w:p w14:paraId="6D2645C8" w14:textId="123F6374"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bookmarkStart w:id="261" w:name="_Toc141364442"/>
      <w:bookmarkStart w:id="262" w:name="_Toc144389433"/>
      <w:bookmarkStart w:id="263" w:name="_Toc173775849"/>
      <w:bookmarkEnd w:id="240"/>
      <w:bookmarkEnd w:id="241"/>
      <w:bookmarkEnd w:id="242"/>
      <w:bookmarkEnd w:id="243"/>
      <w:bookmarkEnd w:id="244"/>
      <w:r w:rsidRPr="00153618">
        <w:rPr>
          <w:rFonts w:eastAsia="Times New Roman"/>
          <w:color w:val="000000" w:themeColor="text1"/>
          <w:kern w:val="28"/>
          <w:szCs w:val="26"/>
          <w:lang w:val="nl-NL"/>
        </w:rPr>
        <w:t xml:space="preserve">Theo Đồ án </w:t>
      </w:r>
      <w:r w:rsidR="00D164A4">
        <w:rPr>
          <w:rFonts w:eastAsia="Times New Roman"/>
          <w:color w:val="000000" w:themeColor="text1"/>
          <w:kern w:val="28"/>
          <w:szCs w:val="26"/>
          <w:lang w:val="nl-NL"/>
        </w:rPr>
        <w:t>QHC</w:t>
      </w:r>
      <w:r w:rsidR="008777F6">
        <w:rPr>
          <w:rFonts w:eastAsia="Times New Roman"/>
          <w:color w:val="000000" w:themeColor="text1"/>
          <w:kern w:val="28"/>
          <w:szCs w:val="26"/>
          <w:lang w:val="nl-NL"/>
        </w:rPr>
        <w:t>259</w:t>
      </w:r>
      <w:r w:rsidRPr="00153618">
        <w:rPr>
          <w:rFonts w:eastAsia="Times New Roman"/>
          <w:color w:val="000000" w:themeColor="text1"/>
          <w:kern w:val="28"/>
          <w:szCs w:val="26"/>
          <w:lang w:val="nl-NL"/>
        </w:rPr>
        <w:t>, lựa chọn cao độ xây dựng khu vực ven biển là: Hxd ≥ 3,00m; Khu vực dân cư hiện trạng ven sông Cái và sông Kim Bồng lựa chọn cao độ nền xây dựng Hxd ≥ 2,3m, cao độ sàn công trình ≥ 2,8m. Mực nước sông Cái với tần suất P=1% tại khu vực này là 3,05m Hiện tại, khu vực đã có thiết kế cơ sở kè sông Cái với cao trình là: 3,3m, đảm bảo chống lũ sông Cái tần suất P=1%.</w:t>
      </w:r>
    </w:p>
    <w:p w14:paraId="70500D87" w14:textId="687C2189"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 xml:space="preserve">Khu vực thuộc vùng cửa sông và có đập ngăn mặn sông Cái ở phía Tây nên chịu ảnh hưởng trực tiếp bởi chế độ triều của biển Đông. Theo số liệu thủy văn trong hồ sơ: “Điều chỉnh </w:t>
      </w:r>
      <w:r w:rsidR="00D164A4">
        <w:rPr>
          <w:rFonts w:eastAsia="Times New Roman"/>
          <w:color w:val="000000" w:themeColor="text1"/>
          <w:kern w:val="28"/>
          <w:szCs w:val="26"/>
          <w:lang w:val="nl-NL"/>
        </w:rPr>
        <w:t>QHC</w:t>
      </w:r>
      <w:r w:rsidR="008777F6">
        <w:rPr>
          <w:rFonts w:eastAsia="Times New Roman"/>
          <w:color w:val="000000" w:themeColor="text1"/>
          <w:kern w:val="28"/>
          <w:szCs w:val="26"/>
          <w:lang w:val="nl-NL"/>
        </w:rPr>
        <w:t>259</w:t>
      </w:r>
      <w:r w:rsidRPr="00153618">
        <w:rPr>
          <w:rFonts w:eastAsia="Times New Roman"/>
          <w:color w:val="000000" w:themeColor="text1"/>
          <w:kern w:val="28"/>
          <w:szCs w:val="26"/>
          <w:lang w:val="nl-NL"/>
        </w:rPr>
        <w:t>” thì Cao độ xây dựng được xác định cụ thể như sau:</w:t>
      </w:r>
    </w:p>
    <w:p w14:paraId="4A23E842" w14:textId="77777777" w:rsidR="00684B76" w:rsidRPr="00153618" w:rsidRDefault="00684B76" w:rsidP="00684B76">
      <w:pPr>
        <w:tabs>
          <w:tab w:val="left" w:pos="450"/>
        </w:tabs>
        <w:spacing w:after="120" w:line="240" w:lineRule="auto"/>
        <w:ind w:firstLine="540"/>
        <w:rPr>
          <w:rFonts w:eastAsia="Times New Roman"/>
          <w:i/>
          <w:iCs/>
          <w:color w:val="000000" w:themeColor="text1"/>
          <w:kern w:val="28"/>
          <w:szCs w:val="26"/>
          <w:lang w:val="nl-NL"/>
        </w:rPr>
      </w:pPr>
      <w:r w:rsidRPr="00153618">
        <w:rPr>
          <w:rFonts w:eastAsia="Times New Roman"/>
          <w:i/>
          <w:iCs/>
          <w:color w:val="000000" w:themeColor="text1"/>
          <w:kern w:val="28"/>
          <w:szCs w:val="26"/>
          <w:lang w:val="nl-NL"/>
        </w:rPr>
        <w:t>Hxd ≥  Htrieumax + NBD + a (m)</w:t>
      </w:r>
    </w:p>
    <w:p w14:paraId="5E91FB53" w14:textId="77777777" w:rsidR="00684B76" w:rsidRPr="00153618" w:rsidRDefault="00684B76" w:rsidP="006512FA">
      <w:pPr>
        <w:numPr>
          <w:ilvl w:val="0"/>
          <w:numId w:val="24"/>
        </w:numPr>
        <w:tabs>
          <w:tab w:val="left" w:pos="990"/>
        </w:tabs>
        <w:spacing w:after="120" w:line="240" w:lineRule="auto"/>
        <w:ind w:left="0" w:firstLine="720"/>
        <w:rPr>
          <w:rFonts w:eastAsia="Times New Roman"/>
          <w:color w:val="000000" w:themeColor="text1"/>
          <w:spacing w:val="4"/>
          <w:kern w:val="28"/>
          <w:szCs w:val="26"/>
          <w:lang w:val="sv-SE"/>
        </w:rPr>
      </w:pPr>
      <w:r w:rsidRPr="00153618">
        <w:rPr>
          <w:rFonts w:eastAsia="Times New Roman"/>
          <w:color w:val="000000" w:themeColor="text1"/>
          <w:kern w:val="28"/>
          <w:szCs w:val="26"/>
          <w:lang w:val="nl-NL"/>
        </w:rPr>
        <w:t>Trong đó:</w:t>
      </w:r>
    </w:p>
    <w:p w14:paraId="216386B5"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i/>
          <w:iCs/>
          <w:color w:val="000000" w:themeColor="text1"/>
          <w:kern w:val="28"/>
          <w:szCs w:val="26"/>
          <w:lang w:val="nl-NL"/>
        </w:rPr>
        <w:t>Hxd:</w:t>
      </w:r>
      <w:r w:rsidRPr="00153618">
        <w:rPr>
          <w:rFonts w:eastAsia="Times New Roman"/>
          <w:color w:val="000000" w:themeColor="text1"/>
          <w:kern w:val="28"/>
          <w:szCs w:val="26"/>
          <w:lang w:val="nl-NL"/>
        </w:rPr>
        <w:t xml:space="preserve"> cao độ xây dựng dự kiến (m)</w:t>
      </w:r>
    </w:p>
    <w:p w14:paraId="02338248"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i/>
          <w:iCs/>
          <w:color w:val="000000" w:themeColor="text1"/>
          <w:kern w:val="28"/>
          <w:szCs w:val="26"/>
          <w:lang w:val="nl-NL"/>
        </w:rPr>
        <w:t>Htrieumax</w:t>
      </w:r>
      <w:r w:rsidRPr="00153618">
        <w:rPr>
          <w:rFonts w:eastAsia="Times New Roman"/>
          <w:color w:val="000000" w:themeColor="text1"/>
          <w:kern w:val="28"/>
          <w:szCs w:val="26"/>
          <w:lang w:val="nl-NL"/>
        </w:rPr>
        <w:t xml:space="preserve"> cao độ mực nước triều cao nhất là 1,37m</w:t>
      </w:r>
    </w:p>
    <w:p w14:paraId="0D19C44C"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i/>
          <w:iCs/>
          <w:color w:val="000000" w:themeColor="text1"/>
          <w:kern w:val="28"/>
          <w:szCs w:val="26"/>
          <w:lang w:val="nl-NL"/>
        </w:rPr>
        <w:t>NBD:</w:t>
      </w:r>
      <w:r w:rsidRPr="00153618">
        <w:rPr>
          <w:rFonts w:eastAsia="Times New Roman"/>
          <w:color w:val="000000" w:themeColor="text1"/>
          <w:kern w:val="28"/>
          <w:szCs w:val="26"/>
          <w:lang w:val="nl-NL"/>
        </w:rPr>
        <w:t xml:space="preserve"> cao độ mực nước biển dâng do biến đổi khí hậu toàn cầu vùng biển Khánh Hoà năm 2050 là 23,0cm (theo kịch bản năm 2020 của Bộ Tài nguyên &amp; Môi trường lập).</w:t>
      </w:r>
    </w:p>
    <w:p w14:paraId="308C5DAC"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i/>
          <w:iCs/>
          <w:color w:val="000000" w:themeColor="text1"/>
          <w:kern w:val="28"/>
          <w:szCs w:val="26"/>
          <w:lang w:val="nl-NL"/>
        </w:rPr>
        <w:t>a:</w:t>
      </w:r>
      <w:r w:rsidRPr="00153618">
        <w:rPr>
          <w:rFonts w:eastAsia="Times New Roman"/>
          <w:color w:val="000000" w:themeColor="text1"/>
          <w:kern w:val="28"/>
          <w:szCs w:val="26"/>
          <w:lang w:val="nl-NL"/>
        </w:rPr>
        <w:t xml:space="preserve"> hệ số gia tăng an toàn (lựa chọn a=0,5m khu xây dựng đô thị, du lịch…).</w:t>
      </w:r>
    </w:p>
    <w:p w14:paraId="13F25396"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 xml:space="preserve">Cao độ xây dựng lựa chọn cho khu vực cồn Nhất Trí và Ngọc Thảo là: Hxd ≥ 1,37+0,23+0,5 ≥ 2,1m. (Chọn Hxd ≥ 2,20m). </w:t>
      </w:r>
    </w:p>
    <w:p w14:paraId="527D705A"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lastRenderedPageBreak/>
        <w:t>Đối với khu vực không gian mở (cây xanh, công viên, mặt nước) thì khuyến cáo hạn chế tôn đắp nền và cao độ thiết kế nền có thể thấp hơn cao độ xây dựng từ 0,5m – 1,5m để tạo đảm bảo tăng không gian thấm và trữ nước dự phòng trong tương lai.</w:t>
      </w:r>
    </w:p>
    <w:p w14:paraId="314C2080" w14:textId="77777777" w:rsidR="00684B76" w:rsidRPr="00153618" w:rsidRDefault="00684B76" w:rsidP="00684B7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64" w:name="_Toc174197408"/>
      <w:bookmarkStart w:id="265" w:name="_Toc174205096"/>
      <w:bookmarkStart w:id="266" w:name="_Toc213601322"/>
      <w:r w:rsidRPr="00153618">
        <w:rPr>
          <w:b/>
          <w:bCs/>
          <w:i/>
          <w:iCs/>
          <w:color w:val="000000" w:themeColor="text1"/>
          <w:lang w:val="pt-BR"/>
        </w:rPr>
        <w:t>Quy hoạch thoát nước mặt</w:t>
      </w:r>
      <w:bookmarkEnd w:id="261"/>
      <w:bookmarkEnd w:id="262"/>
      <w:bookmarkEnd w:id="263"/>
      <w:bookmarkEnd w:id="264"/>
      <w:bookmarkEnd w:id="265"/>
      <w:bookmarkEnd w:id="266"/>
    </w:p>
    <w:p w14:paraId="50878A98"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bookmarkStart w:id="267" w:name="_Toc144389434"/>
      <w:bookmarkStart w:id="268" w:name="_Toc149660455"/>
      <w:bookmarkStart w:id="269" w:name="_Toc174197409"/>
      <w:bookmarkStart w:id="270" w:name="_Toc174205097"/>
      <w:r w:rsidRPr="00153618">
        <w:rPr>
          <w:rFonts w:eastAsia="Times New Roman"/>
          <w:bCs/>
          <w:color w:val="000000" w:themeColor="text1"/>
          <w:szCs w:val="26"/>
          <w:lang w:val="nl-NL"/>
        </w:rPr>
        <w:t>Trục tiêu chính thoát lũ của toàn bộ khu vực cồn Nhất Trí và Ngọc Thảo là sông Cái Nha Trang. Đây là trục sông quan trong trong giao thông thủy và tiêu thoát nước cho toàn bộ lưu vực sông Cái do đó cần thường xuyên nạo vét đáy để đảm bảo không gian chứa và truyền tải nước ra biển được nhanh chóng và an toàn nhất.</w:t>
      </w:r>
    </w:p>
    <w:p w14:paraId="7ADCB69E"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color w:val="000000" w:themeColor="text1"/>
          <w:kern w:val="28"/>
          <w:szCs w:val="26"/>
          <w:lang w:val="nl-NL"/>
        </w:rPr>
        <w:t>Hành lang bảo vệ sông Cái tuân thủ tại Điểm 2, Điều 24 của Nghị định số: 53/2024/NĐ-CP Quy định chi tiết thi hành một số điều của Luật Tài nguyên nước. Quy định đối với hành lang bảo vệ sông có chức năng phòng, chống các hoạt động có nguy cơ gây ô nhiễm, suy thoái nguồn nước, phạm vi hành lang bảo vệ nguồn nước quy định như sau: Không nhỏ hơn 20,0m tính từ mép bờ đối với đoạn sông chảy qua các đô thị, khu dân cư tập trung hoặc được quy hoạch xây dựng đô thị, khu dân cư tập trung. Không nhỏ hơn 15m đối với đoạn sông không chảy qua các đô thị, khu dân cư tập trung (như khu vực sản xuất nông nghiệp, khu vực cây xanh, công viên...). Trong phạm vi hành lang bảo vệ sông Cái có thể khai thác phát triển công viên, nông sản địa phương, bến bãi phục vụ giao thông thủy nội địa...</w:t>
      </w:r>
    </w:p>
    <w:p w14:paraId="0056BD98"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Hệ thống: lựa chọn hệ thống thoát nước mưa riêng biệt nước thải.</w:t>
      </w:r>
    </w:p>
    <w:p w14:paraId="1AB41CCE"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Hướng thoát: nước mặt được thu gom bằng mạng lưới đường cống dọc các trục giao thông, để thoát trực tiếp ra sông Cái</w:t>
      </w:r>
    </w:p>
    <w:p w14:paraId="0AC1C13D"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Lưu vực: toàn phân khu được chia làm 05 lưu vực thoát nước chính theo từng cụm cồn hiện hữu là: Lưu vực 1,2 thuộc cồn Ngọc Thảo, khu vực 3 thuộc cồn Nhất Trí, khu vực 4 và 5 thuộc đảo Champa.</w:t>
      </w:r>
    </w:p>
    <w:p w14:paraId="461EFE14"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Mạng lưới: Dùng mạng lưới phân tán theo địa hình từ trong lõi ra mặt nước sông Cái ở xung quanh để giảm kích thước cống. Sử dụng cống ngầm BTCT đặt dọc các trục đường giao thông đối với khu vực xây dựng đô thị, khu du lịch, khu dân cư tập trung; dùng mương nắp đan hoặc kênh hở đối với khu trục không gian xanh kết nối với mặt nước, khu vực công viên hoặc dưới chân mái dốc taluy... Giếng thu, giếng thăm hoặc thu thăm kết hợp, cửa xả sử dụng vật liệu địa phương và phù hợp với các quy hoạch phân khu, quy hoạch chi tiết và từng dự án cụ thể...</w:t>
      </w:r>
    </w:p>
    <w:p w14:paraId="2E061298"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Tính toán thuỷ lực:</w:t>
      </w:r>
    </w:p>
    <w:p w14:paraId="3A041614"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Tính toán mạng lưới thủy lực theo công thức cơ bản sau đây:</w:t>
      </w:r>
    </w:p>
    <w:p w14:paraId="49CFD455"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Q= µ . φ . F . q(l/s). Trong đó:</w:t>
      </w:r>
    </w:p>
    <w:p w14:paraId="45119D44"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Q: Lưu lượng tính toán (l/s) µ: Hệ số phân bố mưa rào</w:t>
      </w:r>
    </w:p>
    <w:p w14:paraId="4FCB121E"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 xml:space="preserve">µ= 1 khi F &lt; 200ha </w:t>
      </w:r>
    </w:p>
    <w:p w14:paraId="3C82EFA0"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φ: Hệ số dòng chảy (phụ thuộc vào loại mặt phủ và chu kỳ lặp lại trận mưa tính toán P).</w:t>
      </w:r>
    </w:p>
    <w:p w14:paraId="062FA818"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F: Diện tích lưu vực (ha).</w:t>
      </w:r>
    </w:p>
    <w:p w14:paraId="6D504176" w14:textId="77777777" w:rsidR="00684B76" w:rsidRPr="00153618" w:rsidRDefault="00684B76" w:rsidP="00684B76">
      <w:pPr>
        <w:tabs>
          <w:tab w:val="left" w:pos="450"/>
        </w:tabs>
        <w:spacing w:after="120" w:line="240" w:lineRule="auto"/>
        <w:ind w:firstLine="540"/>
        <w:rPr>
          <w:rFonts w:eastAsia="Times New Roman"/>
          <w:color w:val="000000" w:themeColor="text1"/>
          <w:kern w:val="28"/>
          <w:szCs w:val="26"/>
          <w:lang w:val="nl-NL"/>
        </w:rPr>
      </w:pPr>
      <w:r w:rsidRPr="00153618">
        <w:rPr>
          <w:rFonts w:eastAsia="Times New Roman"/>
          <w:color w:val="000000" w:themeColor="text1"/>
          <w:kern w:val="28"/>
          <w:szCs w:val="26"/>
          <w:lang w:val="nl-NL"/>
        </w:rPr>
        <w:t>q: Cường độ mưa (l/s/ha)</w:t>
      </w:r>
    </w:p>
    <w:p w14:paraId="3AEC342B" w14:textId="77777777" w:rsidR="00684B76" w:rsidRPr="00153618" w:rsidRDefault="00684B76" w:rsidP="00684B76">
      <w:pPr>
        <w:tabs>
          <w:tab w:val="left" w:pos="450"/>
        </w:tabs>
        <w:spacing w:after="120" w:line="240" w:lineRule="auto"/>
        <w:ind w:firstLine="540"/>
        <w:rPr>
          <w:rFonts w:eastAsia="Times New Roman"/>
          <w:i/>
          <w:iCs/>
          <w:color w:val="000000" w:themeColor="text1"/>
          <w:kern w:val="28"/>
          <w:szCs w:val="26"/>
          <w:lang w:val="nl-NL"/>
        </w:rPr>
      </w:pPr>
      <w:r w:rsidRPr="00153618">
        <w:rPr>
          <w:rFonts w:eastAsia="Times New Roman"/>
          <w:i/>
          <w:iCs/>
          <w:color w:val="000000" w:themeColor="text1"/>
          <w:kern w:val="28"/>
          <w:szCs w:val="26"/>
          <w:lang w:val="nl-NL"/>
        </w:rPr>
        <w:lastRenderedPageBreak/>
        <w:t>(Lưu ý: Hệ thống cống thoát nước mưa được thiết kế theo mạng lưới đường giao thông khi đã hoàn thiện đồng bộ. Trong quá trình triển khai lập quy hoạch phân khu, quy hoạch chi tiết, có thể căn cứ thực tế phát triển đô thị trong từng giai đoạn, để điều chỉnh cho phù hợp, đảm bảo khả năng kết nối của hệ thống thoát nước có liên quan).</w:t>
      </w:r>
    </w:p>
    <w:p w14:paraId="129A2978"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Thông số thiết kế:</w:t>
      </w:r>
    </w:p>
    <w:p w14:paraId="3F359DE3" w14:textId="77777777" w:rsidR="00684B76" w:rsidRPr="00153618" w:rsidRDefault="00684B76" w:rsidP="006512FA">
      <w:pPr>
        <w:numPr>
          <w:ilvl w:val="0"/>
          <w:numId w:val="24"/>
        </w:numPr>
        <w:tabs>
          <w:tab w:val="left" w:pos="990"/>
        </w:tabs>
        <w:spacing w:after="120" w:line="240" w:lineRule="auto"/>
        <w:ind w:left="0" w:firstLine="720"/>
        <w:rPr>
          <w:rFonts w:eastAsia="Times New Roman"/>
          <w:color w:val="000000" w:themeColor="text1"/>
          <w:kern w:val="28"/>
          <w:szCs w:val="26"/>
          <w:lang w:val="nl-NL"/>
        </w:rPr>
      </w:pPr>
      <w:r w:rsidRPr="00153618">
        <w:rPr>
          <w:rFonts w:eastAsia="Times New Roman"/>
          <w:color w:val="000000" w:themeColor="text1"/>
          <w:kern w:val="28"/>
          <w:szCs w:val="26"/>
          <w:lang w:val="nl-NL"/>
        </w:rPr>
        <w:t>Độ dốc đường cống, mương thoát nước chọn trên cơ sở đảm bảo tốc độ nước chảy trong cống v ≥ 0,6m/s. Vận tốc lớn nhất Vmax= 4m/s.</w:t>
      </w:r>
    </w:p>
    <w:p w14:paraId="06F6D746" w14:textId="77777777" w:rsidR="00684B76" w:rsidRPr="00153618" w:rsidRDefault="00684B76" w:rsidP="006512FA">
      <w:pPr>
        <w:numPr>
          <w:ilvl w:val="0"/>
          <w:numId w:val="24"/>
        </w:numPr>
        <w:tabs>
          <w:tab w:val="left" w:pos="990"/>
        </w:tabs>
        <w:spacing w:after="120" w:line="240" w:lineRule="auto"/>
        <w:ind w:left="0" w:firstLine="720"/>
        <w:rPr>
          <w:rFonts w:eastAsia="Times New Roman"/>
          <w:color w:val="000000" w:themeColor="text1"/>
          <w:kern w:val="28"/>
          <w:szCs w:val="26"/>
          <w:lang w:val="nl-NL"/>
        </w:rPr>
      </w:pPr>
      <w:r w:rsidRPr="00153618">
        <w:rPr>
          <w:rFonts w:eastAsia="Times New Roman"/>
          <w:color w:val="000000" w:themeColor="text1"/>
          <w:kern w:val="28"/>
          <w:szCs w:val="26"/>
          <w:lang w:val="nl-NL"/>
        </w:rPr>
        <w:t>Độ dốc đường cống tối thiếu bằng 1/D (D- đường kính cống, mm).</w:t>
      </w:r>
    </w:p>
    <w:p w14:paraId="46AD48AF" w14:textId="77777777" w:rsidR="00684B76" w:rsidRPr="00153618" w:rsidRDefault="00684B76" w:rsidP="006512FA">
      <w:pPr>
        <w:numPr>
          <w:ilvl w:val="0"/>
          <w:numId w:val="24"/>
        </w:numPr>
        <w:tabs>
          <w:tab w:val="left" w:pos="990"/>
        </w:tabs>
        <w:spacing w:after="120" w:line="240" w:lineRule="auto"/>
        <w:ind w:left="0" w:firstLine="720"/>
        <w:rPr>
          <w:rFonts w:eastAsia="Times New Roman"/>
          <w:color w:val="000000" w:themeColor="text1"/>
          <w:kern w:val="28"/>
          <w:szCs w:val="26"/>
          <w:lang w:val="nl-NL"/>
        </w:rPr>
      </w:pPr>
      <w:r w:rsidRPr="00153618">
        <w:rPr>
          <w:rFonts w:eastAsia="Times New Roman"/>
          <w:color w:val="000000" w:themeColor="text1"/>
          <w:kern w:val="28"/>
          <w:szCs w:val="26"/>
          <w:lang w:val="nl-NL"/>
        </w:rPr>
        <w:t>Độ sâu chôn cống trên đường h ≥ 0,7m, trong công viên cây xanh và trên vỉa hè h≥ 0,5m.</w:t>
      </w:r>
    </w:p>
    <w:p w14:paraId="00CA3A85" w14:textId="77777777" w:rsidR="00684B76" w:rsidRPr="00153618" w:rsidRDefault="00684B76" w:rsidP="00684B7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271" w:name="_Toc213601323"/>
      <w:r w:rsidRPr="00153618">
        <w:rPr>
          <w:b/>
          <w:bCs/>
          <w:i/>
          <w:iCs/>
          <w:color w:val="000000" w:themeColor="text1"/>
          <w:lang w:val="pt-BR"/>
        </w:rPr>
        <w:t>Giải pháp chuẩn bị kỹ thuật khác</w:t>
      </w:r>
      <w:bookmarkEnd w:id="271"/>
    </w:p>
    <w:p w14:paraId="6933A4BB"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Xây dựng hành lang vùng đệm xanh tiệm cận mặt nước giữa các cồn để làm mái taluy mềm hoặc kè kiên cố để ổn định mái dốc, phòng chống sạt lở đất nền.</w:t>
      </w:r>
    </w:p>
    <w:p w14:paraId="7D437E69"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Khơi thông lòng dẫn thông thoáng toàn bộ hệ thống mặt nước sông Cái gồm cả nhánh chính và nhánh phụ, đáp ứng cảnh quan và tiêu thoát lũ cho đô thị.</w:t>
      </w:r>
    </w:p>
    <w:p w14:paraId="21557DB4" w14:textId="77777777" w:rsidR="00684B76" w:rsidRPr="00153618" w:rsidRDefault="00684B76" w:rsidP="006512FA">
      <w:pPr>
        <w:numPr>
          <w:ilvl w:val="0"/>
          <w:numId w:val="18"/>
        </w:numPr>
        <w:tabs>
          <w:tab w:val="left" w:pos="540"/>
          <w:tab w:val="left" w:pos="810"/>
        </w:tabs>
        <w:spacing w:before="0" w:after="0" w:line="264" w:lineRule="auto"/>
        <w:ind w:left="0" w:firstLine="540"/>
        <w:contextualSpacing/>
        <w:rPr>
          <w:rFonts w:eastAsia="Times New Roman"/>
          <w:bCs/>
          <w:color w:val="000000" w:themeColor="text1"/>
          <w:szCs w:val="26"/>
          <w:lang w:val="nl-NL"/>
        </w:rPr>
      </w:pPr>
      <w:r w:rsidRPr="00153618">
        <w:rPr>
          <w:rFonts w:eastAsia="Times New Roman"/>
          <w:bCs/>
          <w:color w:val="000000" w:themeColor="text1"/>
          <w:szCs w:val="26"/>
          <w:lang w:val="nl-NL"/>
        </w:rPr>
        <w:t xml:space="preserve">Khuyến khích sử dụng vật liệu xây dựng thân thiện môi trường, có tính thấm hút nước tốt để hạn chế nước mặt chảy tràn và tăng nguồn bổ sung nước ngầm cho đô thị. </w:t>
      </w:r>
    </w:p>
    <w:p w14:paraId="5A19A681" w14:textId="77777777" w:rsidR="00EA4E0F" w:rsidRPr="00153618" w:rsidRDefault="00EA4E0F" w:rsidP="005A38D1">
      <w:pPr>
        <w:pStyle w:val="Heading2"/>
        <w:tabs>
          <w:tab w:val="left" w:pos="1170"/>
        </w:tabs>
        <w:spacing w:before="120"/>
        <w:ind w:left="0" w:firstLine="547"/>
        <w:jc w:val="left"/>
        <w:rPr>
          <w:color w:val="000000" w:themeColor="text1"/>
          <w:lang w:val="nl-NL"/>
        </w:rPr>
      </w:pPr>
      <w:bookmarkStart w:id="272" w:name="_Toc213601324"/>
      <w:bookmarkEnd w:id="267"/>
      <w:bookmarkEnd w:id="268"/>
      <w:bookmarkEnd w:id="269"/>
      <w:bookmarkEnd w:id="270"/>
      <w:r w:rsidRPr="00153618">
        <w:rPr>
          <w:color w:val="000000" w:themeColor="text1"/>
          <w:lang w:val="nl-NL"/>
        </w:rPr>
        <w:t>Quy hoạch hệ thống cấp nước</w:t>
      </w:r>
      <w:bookmarkEnd w:id="245"/>
      <w:bookmarkEnd w:id="272"/>
    </w:p>
    <w:bookmarkStart w:id="273" w:name="_Toc337919385"/>
    <w:p w14:paraId="25157835" w14:textId="77777777" w:rsidR="00EA4E0F" w:rsidRPr="00153618" w:rsidRDefault="00EA4E0F" w:rsidP="005A38D1">
      <w:pPr>
        <w:keepNext/>
        <w:keepLines/>
        <w:numPr>
          <w:ilvl w:val="2"/>
          <w:numId w:val="1"/>
        </w:numPr>
        <w:tabs>
          <w:tab w:val="left" w:pos="1170"/>
        </w:tabs>
        <w:spacing w:after="0" w:line="240" w:lineRule="auto"/>
        <w:ind w:left="0" w:firstLine="547"/>
        <w:outlineLvl w:val="2"/>
        <w:rPr>
          <w:b/>
          <w:bCs/>
          <w:i/>
          <w:iCs/>
          <w:color w:val="000000" w:themeColor="text1"/>
          <w:lang w:val="pt-BR"/>
        </w:rPr>
      </w:pPr>
      <w:r w:rsidRPr="00153618">
        <w:rPr>
          <w:b/>
          <w:bCs/>
          <w:i/>
          <w:iCs/>
          <w:color w:val="000000" w:themeColor="text1"/>
          <w:lang w:val="pt-BR"/>
        </w:rPr>
        <w:fldChar w:fldCharType="begin"/>
      </w:r>
      <w:r w:rsidRPr="00153618">
        <w:rPr>
          <w:b/>
          <w:bCs/>
          <w:i/>
          <w:iCs/>
          <w:color w:val="000000" w:themeColor="text1"/>
          <w:lang w:val="pt-BR"/>
        </w:rPr>
        <w:instrText xml:space="preserve"> HYPERLINK \l "_Toc390760640" </w:instrText>
      </w:r>
      <w:r w:rsidRPr="00153618">
        <w:rPr>
          <w:b/>
          <w:bCs/>
          <w:i/>
          <w:iCs/>
          <w:color w:val="000000" w:themeColor="text1"/>
          <w:lang w:val="pt-BR"/>
        </w:rPr>
      </w:r>
      <w:r w:rsidRPr="00153618">
        <w:rPr>
          <w:b/>
          <w:bCs/>
          <w:i/>
          <w:iCs/>
          <w:color w:val="000000" w:themeColor="text1"/>
          <w:lang w:val="pt-BR"/>
        </w:rPr>
        <w:fldChar w:fldCharType="separate"/>
      </w:r>
      <w:bookmarkStart w:id="274" w:name="_Toc213601325"/>
      <w:bookmarkStart w:id="275" w:name="_Toc174631632"/>
      <w:bookmarkStart w:id="276" w:name="_Toc403316766"/>
      <w:bookmarkStart w:id="277" w:name="_Toc139816067"/>
      <w:bookmarkStart w:id="278" w:name="_Toc141364444"/>
      <w:bookmarkStart w:id="279" w:name="_Toc144389436"/>
      <w:bookmarkStart w:id="280" w:name="_Toc167954476"/>
      <w:bookmarkStart w:id="281" w:name="_Toc169888849"/>
      <w:bookmarkStart w:id="282" w:name="_Toc175580389"/>
      <w:bookmarkStart w:id="283" w:name="_Toc175732110"/>
      <w:bookmarkStart w:id="284" w:name="_Toc210382024"/>
      <w:r w:rsidRPr="00153618">
        <w:rPr>
          <w:b/>
          <w:bCs/>
          <w:i/>
          <w:iCs/>
          <w:color w:val="000000" w:themeColor="text1"/>
          <w:lang w:val="pt-BR"/>
        </w:rPr>
        <w:t>Cơ sở thiết kế</w:t>
      </w:r>
      <w:bookmarkEnd w:id="274"/>
      <w:bookmarkEnd w:id="275"/>
      <w:bookmarkEnd w:id="276"/>
      <w:bookmarkEnd w:id="277"/>
      <w:bookmarkEnd w:id="278"/>
      <w:bookmarkEnd w:id="279"/>
      <w:bookmarkEnd w:id="280"/>
      <w:bookmarkEnd w:id="281"/>
      <w:bookmarkEnd w:id="282"/>
      <w:bookmarkEnd w:id="283"/>
      <w:bookmarkEnd w:id="284"/>
      <w:r w:rsidRPr="00153618">
        <w:rPr>
          <w:b/>
          <w:bCs/>
          <w:i/>
          <w:iCs/>
          <w:color w:val="000000" w:themeColor="text1"/>
          <w:lang w:val="pt-BR"/>
        </w:rPr>
        <w:fldChar w:fldCharType="end"/>
      </w:r>
    </w:p>
    <w:p w14:paraId="43B15ED2" w14:textId="7CF41FD5" w:rsidR="00EA4E0F" w:rsidRPr="00153618" w:rsidRDefault="00EA4E0F" w:rsidP="005A38D1">
      <w:pPr>
        <w:pStyle w:val="ListParagraph"/>
        <w:numPr>
          <w:ilvl w:val="0"/>
          <w:numId w:val="18"/>
        </w:numPr>
        <w:tabs>
          <w:tab w:val="left" w:pos="540"/>
          <w:tab w:val="left" w:pos="810"/>
        </w:tabs>
        <w:spacing w:after="0" w:line="240"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chuẩn kỹ thuật quốc gia QCVN 01:2021/BXD</w:t>
      </w:r>
      <w:r w:rsidR="00CA30F4" w:rsidRPr="00153618">
        <w:rPr>
          <w:rFonts w:eastAsia="Times New Roman"/>
          <w:bCs/>
          <w:color w:val="000000" w:themeColor="text1"/>
          <w:szCs w:val="26"/>
          <w:lang w:val="nl-NL"/>
        </w:rPr>
        <w:t xml:space="preserve"> về Quy hoạch xây dựng</w:t>
      </w:r>
      <w:r w:rsidRPr="00153618">
        <w:rPr>
          <w:rFonts w:eastAsia="Times New Roman"/>
          <w:bCs/>
          <w:color w:val="000000" w:themeColor="text1"/>
          <w:szCs w:val="26"/>
          <w:lang w:val="nl-NL"/>
        </w:rPr>
        <w:t>.</w:t>
      </w:r>
    </w:p>
    <w:p w14:paraId="068F88C4" w14:textId="77777777" w:rsidR="00EA4E0F" w:rsidRPr="00153618" w:rsidRDefault="00EA4E0F" w:rsidP="005A38D1">
      <w:pPr>
        <w:pStyle w:val="ListParagraph"/>
        <w:numPr>
          <w:ilvl w:val="0"/>
          <w:numId w:val="18"/>
        </w:numPr>
        <w:tabs>
          <w:tab w:val="left" w:pos="540"/>
          <w:tab w:val="left" w:pos="810"/>
        </w:tabs>
        <w:spacing w:after="0" w:line="240"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chuẩn kỹ thuật quốc gia QCVN 07-1:2023/BXD về Hệ thống công trình hạ tầng kỹ thuật- Công trình cấp nước.</w:t>
      </w:r>
    </w:p>
    <w:p w14:paraId="4B7E7EF3" w14:textId="77777777" w:rsidR="00EA4E0F" w:rsidRPr="00153618" w:rsidRDefault="00EA4E0F" w:rsidP="005A38D1">
      <w:pPr>
        <w:pStyle w:val="ListParagraph"/>
        <w:numPr>
          <w:ilvl w:val="0"/>
          <w:numId w:val="18"/>
        </w:numPr>
        <w:tabs>
          <w:tab w:val="left" w:pos="540"/>
          <w:tab w:val="left" w:pos="810"/>
        </w:tabs>
        <w:spacing w:after="0" w:line="240"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chuẩn kỹ thuật quốc gia QCVN 06:2022/BXD về An toàn cháy cho nhà và công trình.</w:t>
      </w:r>
    </w:p>
    <w:p w14:paraId="4ED90F83" w14:textId="3DE6879E" w:rsidR="00EA4E0F" w:rsidRPr="00153618" w:rsidRDefault="00EA4E0F" w:rsidP="005A38D1">
      <w:pPr>
        <w:pStyle w:val="ListParagraph"/>
        <w:numPr>
          <w:ilvl w:val="0"/>
          <w:numId w:val="18"/>
        </w:numPr>
        <w:tabs>
          <w:tab w:val="left" w:pos="540"/>
          <w:tab w:val="left" w:pos="810"/>
        </w:tabs>
        <w:spacing w:after="0" w:line="240"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Quy chuẩn kỹ thuật quốc gia </w:t>
      </w:r>
      <w:r w:rsidR="00CA30F4" w:rsidRPr="00153618">
        <w:rPr>
          <w:rFonts w:eastAsia="Times New Roman"/>
          <w:bCs/>
          <w:color w:val="000000" w:themeColor="text1"/>
          <w:szCs w:val="26"/>
          <w:lang w:val="nl-NL"/>
        </w:rPr>
        <w:t xml:space="preserve">QCVN 01-1:2024/BYT </w:t>
      </w:r>
      <w:r w:rsidRPr="00153618">
        <w:rPr>
          <w:rFonts w:eastAsia="Times New Roman"/>
          <w:bCs/>
          <w:color w:val="000000" w:themeColor="text1"/>
          <w:szCs w:val="26"/>
          <w:lang w:val="nl-NL"/>
        </w:rPr>
        <w:t>về chất lượng nước sạch</w:t>
      </w:r>
      <w:r w:rsidR="00CA30F4" w:rsidRPr="00153618">
        <w:rPr>
          <w:rFonts w:eastAsia="Times New Roman"/>
          <w:bCs/>
          <w:color w:val="000000" w:themeColor="text1"/>
          <w:szCs w:val="26"/>
          <w:lang w:val="nl-NL"/>
        </w:rPr>
        <w:t xml:space="preserve"> sử dụng cho mục đích sinh hoạt</w:t>
      </w:r>
      <w:r w:rsidRPr="00153618">
        <w:rPr>
          <w:rFonts w:eastAsia="Times New Roman"/>
          <w:bCs/>
          <w:color w:val="000000" w:themeColor="text1"/>
          <w:szCs w:val="26"/>
          <w:lang w:val="nl-NL"/>
        </w:rPr>
        <w:t>.</w:t>
      </w:r>
    </w:p>
    <w:p w14:paraId="529715A1" w14:textId="77777777" w:rsidR="00EA4E0F" w:rsidRPr="00153618" w:rsidRDefault="00EA4E0F" w:rsidP="005A38D1">
      <w:pPr>
        <w:pStyle w:val="ListParagraph"/>
        <w:numPr>
          <w:ilvl w:val="0"/>
          <w:numId w:val="18"/>
        </w:numPr>
        <w:tabs>
          <w:tab w:val="left" w:pos="540"/>
          <w:tab w:val="left" w:pos="810"/>
        </w:tabs>
        <w:spacing w:after="0" w:line="240"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số 259/QĐ-TTg ngày 31/03/2024 của Thủ tướng Chính phủ về việc phê duyệt Đồ án Điều chỉnh quy hoạch chung thành phố Nha Trang, tỉnh Khánh Hòa đến năm 2040.</w:t>
      </w:r>
    </w:p>
    <w:p w14:paraId="092595F0" w14:textId="77777777" w:rsidR="00EA4E0F" w:rsidRPr="00153618" w:rsidRDefault="00EA4E0F" w:rsidP="00EA4E0F">
      <w:pPr>
        <w:keepNext/>
        <w:keepLines/>
        <w:numPr>
          <w:ilvl w:val="2"/>
          <w:numId w:val="1"/>
        </w:numPr>
        <w:tabs>
          <w:tab w:val="left" w:pos="1170"/>
        </w:tabs>
        <w:spacing w:before="60" w:after="0" w:line="240" w:lineRule="auto"/>
        <w:ind w:left="0" w:firstLine="547"/>
        <w:outlineLvl w:val="2"/>
        <w:rPr>
          <w:b/>
          <w:bCs/>
          <w:i/>
          <w:iCs/>
          <w:color w:val="000000" w:themeColor="text1"/>
          <w:lang w:val="nl-NL"/>
        </w:rPr>
      </w:pPr>
      <w:hyperlink w:anchor="_Toc390760641" w:history="1">
        <w:bookmarkStart w:id="285" w:name="_Toc175732111"/>
        <w:bookmarkStart w:id="286" w:name="_Toc175580390"/>
        <w:bookmarkStart w:id="287" w:name="_Toc174631633"/>
        <w:bookmarkStart w:id="288" w:name="_Toc169888851"/>
        <w:bookmarkStart w:id="289" w:name="_Toc167954478"/>
        <w:bookmarkStart w:id="290" w:name="_Toc144389438"/>
        <w:bookmarkStart w:id="291" w:name="_Toc141364446"/>
        <w:bookmarkStart w:id="292" w:name="_Toc139816069"/>
        <w:bookmarkStart w:id="293" w:name="_Toc416144825"/>
        <w:bookmarkStart w:id="294" w:name="_Toc404151587"/>
        <w:bookmarkStart w:id="295" w:name="_Toc210382025"/>
        <w:bookmarkStart w:id="296" w:name="_Toc213601326"/>
        <w:r w:rsidRPr="00153618">
          <w:rPr>
            <w:b/>
            <w:bCs/>
            <w:i/>
            <w:iCs/>
            <w:color w:val="000000" w:themeColor="text1"/>
            <w:lang w:val="nl-NL"/>
          </w:rPr>
          <w:t>Tiêu chuẩn và nhu cầu dùng nước</w:t>
        </w:r>
        <w:bookmarkEnd w:id="285"/>
        <w:bookmarkEnd w:id="286"/>
        <w:bookmarkEnd w:id="287"/>
        <w:bookmarkEnd w:id="288"/>
        <w:bookmarkEnd w:id="289"/>
        <w:bookmarkEnd w:id="290"/>
        <w:bookmarkEnd w:id="291"/>
        <w:bookmarkEnd w:id="292"/>
        <w:bookmarkEnd w:id="293"/>
        <w:bookmarkEnd w:id="294"/>
        <w:bookmarkEnd w:id="295"/>
        <w:bookmarkEnd w:id="296"/>
        <w:r w:rsidRPr="00153618">
          <w:rPr>
            <w:b/>
            <w:bCs/>
            <w:i/>
            <w:iCs/>
            <w:webHidden/>
            <w:color w:val="000000" w:themeColor="text1"/>
            <w:lang w:val="nl-NL"/>
          </w:rPr>
          <w:tab/>
        </w:r>
      </w:hyperlink>
    </w:p>
    <w:p w14:paraId="01F5C081" w14:textId="5FE24555" w:rsidR="00EA4E0F" w:rsidRPr="00153618" w:rsidRDefault="00EA4E0F" w:rsidP="00EA4E0F">
      <w:pPr>
        <w:pStyle w:val="Noidung"/>
        <w:tabs>
          <w:tab w:val="left" w:pos="450"/>
        </w:tabs>
        <w:ind w:firstLine="540"/>
        <w:rPr>
          <w:color w:val="000000" w:themeColor="text1"/>
          <w:lang w:val="nl-NL"/>
        </w:rPr>
      </w:pPr>
      <w:r w:rsidRPr="00153618">
        <w:rPr>
          <w:color w:val="000000" w:themeColor="text1"/>
          <w:lang w:val="nl-NL"/>
        </w:rPr>
        <w:t xml:space="preserve">Quy mô dân </w:t>
      </w:r>
      <w:r w:rsidR="00A813E0" w:rsidRPr="00153618">
        <w:rPr>
          <w:color w:val="000000" w:themeColor="text1"/>
          <w:lang w:val="nl-NL"/>
        </w:rPr>
        <w:t>số khu vực thiết kế khoảng: 9.9</w:t>
      </w:r>
      <w:r w:rsidRPr="00153618">
        <w:rPr>
          <w:color w:val="000000" w:themeColor="text1"/>
          <w:lang w:val="nl-NL"/>
        </w:rPr>
        <w:t>71 người.</w:t>
      </w:r>
    </w:p>
    <w:p w14:paraId="4BE6BDB3"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Nước cấp cho sinh hoạt: 180 l/người /ngày.</w:t>
      </w:r>
    </w:p>
    <w:p w14:paraId="6E0855A4"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Nước cấp cho công trình công cộng, dịch vụ: 20% nước sinh hoạt.</w:t>
      </w:r>
    </w:p>
    <w:p w14:paraId="50CA6EB6"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Nước tưới cây, rửa đường: 10% nước sinh hoạt.</w:t>
      </w:r>
    </w:p>
    <w:p w14:paraId="010618CF"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Nước chữa cháy: qcc= 15 l/s, số đám cháy xảy ra là 1, chữa cháy trong 3h.</w:t>
      </w:r>
    </w:p>
    <w:p w14:paraId="61F264C2" w14:textId="77777777" w:rsidR="00EA4E0F" w:rsidRPr="00153618" w:rsidRDefault="00EA4E0F" w:rsidP="00EA4E0F">
      <w:pPr>
        <w:pStyle w:val="Noidung"/>
        <w:tabs>
          <w:tab w:val="left" w:pos="450"/>
        </w:tabs>
        <w:ind w:firstLine="540"/>
        <w:rPr>
          <w:color w:val="000000" w:themeColor="text1"/>
          <w:lang w:val="nl-NL"/>
        </w:rPr>
      </w:pPr>
      <w:r w:rsidRPr="00153618">
        <w:rPr>
          <w:color w:val="000000" w:themeColor="text1"/>
          <w:lang w:val="nl-NL"/>
        </w:rPr>
        <w:t>Dựa theo quy mô và tính chất của Khu vực thiết kế, nhu cầu dùng nước được tính như sau:</w:t>
      </w:r>
    </w:p>
    <w:p w14:paraId="2B106316" w14:textId="77777777" w:rsidR="00EA4E0F" w:rsidRPr="00153618" w:rsidRDefault="00EA4E0F" w:rsidP="00EA4E0F">
      <w:pPr>
        <w:pStyle w:val="Noidung"/>
        <w:tabs>
          <w:tab w:val="left" w:pos="450"/>
        </w:tabs>
        <w:ind w:firstLine="540"/>
        <w:jc w:val="center"/>
        <w:rPr>
          <w:color w:val="000000" w:themeColor="text1"/>
          <w:lang w:val="nl-NL"/>
        </w:rPr>
      </w:pPr>
      <w:r w:rsidRPr="00153618">
        <w:rPr>
          <w:color w:val="000000" w:themeColor="text1"/>
          <w:lang w:val="nl-NL"/>
        </w:rPr>
        <w:t>Bảng tiêu chuẩn và dự báo nhu cầu dùng nước</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252"/>
        <w:gridCol w:w="1040"/>
        <w:gridCol w:w="1080"/>
        <w:gridCol w:w="1530"/>
        <w:gridCol w:w="1530"/>
      </w:tblGrid>
      <w:tr w:rsidR="00153618" w:rsidRPr="00153618" w14:paraId="05E116A7" w14:textId="77777777" w:rsidTr="00A26702">
        <w:trPr>
          <w:trHeight w:val="369"/>
          <w:tblHeader/>
          <w:jc w:val="center"/>
        </w:trPr>
        <w:tc>
          <w:tcPr>
            <w:tcW w:w="563" w:type="dxa"/>
            <w:vAlign w:val="center"/>
          </w:tcPr>
          <w:p w14:paraId="2EB6048E"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lastRenderedPageBreak/>
              <w:t>TT</w:t>
            </w:r>
          </w:p>
        </w:tc>
        <w:tc>
          <w:tcPr>
            <w:tcW w:w="3252" w:type="dxa"/>
            <w:noWrap/>
            <w:vAlign w:val="center"/>
            <w:hideMark/>
          </w:tcPr>
          <w:p w14:paraId="17D992F5"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Hạng mục công trình</w:t>
            </w:r>
          </w:p>
        </w:tc>
        <w:tc>
          <w:tcPr>
            <w:tcW w:w="1040" w:type="dxa"/>
            <w:vAlign w:val="center"/>
            <w:hideMark/>
          </w:tcPr>
          <w:p w14:paraId="10E76C8A"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Đơn vị tính</w:t>
            </w:r>
          </w:p>
        </w:tc>
        <w:tc>
          <w:tcPr>
            <w:tcW w:w="1080" w:type="dxa"/>
            <w:vAlign w:val="center"/>
            <w:hideMark/>
          </w:tcPr>
          <w:p w14:paraId="193BB211"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Quy mô</w:t>
            </w:r>
          </w:p>
        </w:tc>
        <w:tc>
          <w:tcPr>
            <w:tcW w:w="1530" w:type="dxa"/>
            <w:vAlign w:val="center"/>
            <w:hideMark/>
          </w:tcPr>
          <w:p w14:paraId="222AF80A"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Tiêu chuẩn</w:t>
            </w:r>
          </w:p>
          <w:p w14:paraId="657A6482"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cấp nước</w:t>
            </w:r>
          </w:p>
        </w:tc>
        <w:tc>
          <w:tcPr>
            <w:tcW w:w="1530" w:type="dxa"/>
            <w:vAlign w:val="center"/>
            <w:hideMark/>
          </w:tcPr>
          <w:p w14:paraId="236EB701"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Lưu lượng</w:t>
            </w:r>
          </w:p>
          <w:p w14:paraId="696F6ACA"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nước cấp</w:t>
            </w:r>
          </w:p>
          <w:p w14:paraId="7260C7E2" w14:textId="77777777" w:rsidR="00EA4E0F" w:rsidRPr="00153618" w:rsidRDefault="00EA4E0F" w:rsidP="00A26702">
            <w:pPr>
              <w:spacing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(m³/ngày)</w:t>
            </w:r>
          </w:p>
        </w:tc>
      </w:tr>
      <w:tr w:rsidR="00153618" w:rsidRPr="00153618" w14:paraId="73E870F3" w14:textId="77777777" w:rsidTr="00A26702">
        <w:trPr>
          <w:trHeight w:val="369"/>
          <w:jc w:val="center"/>
        </w:trPr>
        <w:tc>
          <w:tcPr>
            <w:tcW w:w="563" w:type="dxa"/>
          </w:tcPr>
          <w:p w14:paraId="272EA736"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3252" w:type="dxa"/>
            <w:vAlign w:val="center"/>
            <w:hideMark/>
          </w:tcPr>
          <w:p w14:paraId="43D19257" w14:textId="77777777" w:rsidR="00EA4E0F" w:rsidRPr="00153618" w:rsidRDefault="00EA4E0F" w:rsidP="00A26702">
            <w:pPr>
              <w:spacing w:after="0" w:line="240" w:lineRule="auto"/>
              <w:ind w:firstLine="0"/>
              <w:jc w:val="left"/>
              <w:rPr>
                <w:rFonts w:eastAsia="Times New Roman"/>
                <w:color w:val="000000" w:themeColor="text1"/>
                <w:szCs w:val="26"/>
              </w:rPr>
            </w:pPr>
            <w:r w:rsidRPr="00153618">
              <w:rPr>
                <w:rFonts w:eastAsia="Times New Roman"/>
                <w:color w:val="000000" w:themeColor="text1"/>
                <w:szCs w:val="26"/>
              </w:rPr>
              <w:t>Sinh hoạt (Qsh)</w:t>
            </w:r>
          </w:p>
        </w:tc>
        <w:tc>
          <w:tcPr>
            <w:tcW w:w="1040" w:type="dxa"/>
            <w:vAlign w:val="center"/>
            <w:hideMark/>
          </w:tcPr>
          <w:p w14:paraId="59E7F7A2"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Người</w:t>
            </w:r>
          </w:p>
        </w:tc>
        <w:tc>
          <w:tcPr>
            <w:tcW w:w="1080" w:type="dxa"/>
            <w:noWrap/>
            <w:vAlign w:val="center"/>
            <w:hideMark/>
          </w:tcPr>
          <w:p w14:paraId="3313EE80" w14:textId="1BCF02DD" w:rsidR="00EA4E0F" w:rsidRPr="00153618" w:rsidRDefault="00EE0E4A" w:rsidP="00A26702">
            <w:pPr>
              <w:spacing w:after="0" w:line="240" w:lineRule="auto"/>
              <w:ind w:firstLine="0"/>
              <w:jc w:val="center"/>
              <w:rPr>
                <w:rFonts w:eastAsia="Times New Roman"/>
                <w:color w:val="000000" w:themeColor="text1"/>
                <w:szCs w:val="26"/>
              </w:rPr>
            </w:pPr>
            <w:r w:rsidRPr="00153618">
              <w:rPr>
                <w:color w:val="000000" w:themeColor="text1"/>
                <w:lang w:val="nl-NL"/>
              </w:rPr>
              <w:t>9.9</w:t>
            </w:r>
            <w:r w:rsidR="00EA4E0F" w:rsidRPr="00153618">
              <w:rPr>
                <w:color w:val="000000" w:themeColor="text1"/>
                <w:lang w:val="nl-NL"/>
              </w:rPr>
              <w:t>71</w:t>
            </w:r>
          </w:p>
        </w:tc>
        <w:tc>
          <w:tcPr>
            <w:tcW w:w="1530" w:type="dxa"/>
            <w:noWrap/>
            <w:vAlign w:val="center"/>
            <w:hideMark/>
          </w:tcPr>
          <w:p w14:paraId="1EB16684"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180 lít/ng</w:t>
            </w:r>
          </w:p>
        </w:tc>
        <w:tc>
          <w:tcPr>
            <w:tcW w:w="1530" w:type="dxa"/>
            <w:noWrap/>
            <w:vAlign w:val="center"/>
          </w:tcPr>
          <w:p w14:paraId="16B68A68" w14:textId="0677E022" w:rsidR="00EA4E0F" w:rsidRPr="00153618" w:rsidRDefault="00EE0E4A" w:rsidP="00A26702">
            <w:pPr>
              <w:spacing w:after="0" w:line="240" w:lineRule="auto"/>
              <w:ind w:firstLine="0"/>
              <w:jc w:val="right"/>
              <w:rPr>
                <w:rFonts w:eastAsia="Times New Roman"/>
                <w:color w:val="000000" w:themeColor="text1"/>
                <w:szCs w:val="26"/>
              </w:rPr>
            </w:pPr>
            <w:r w:rsidRPr="00153618">
              <w:rPr>
                <w:rFonts w:eastAsia="Times New Roman"/>
                <w:color w:val="000000" w:themeColor="text1"/>
                <w:szCs w:val="26"/>
              </w:rPr>
              <w:t>1.795</w:t>
            </w:r>
          </w:p>
        </w:tc>
      </w:tr>
      <w:tr w:rsidR="00153618" w:rsidRPr="00153618" w14:paraId="01839600" w14:textId="77777777" w:rsidTr="00A26702">
        <w:trPr>
          <w:trHeight w:val="369"/>
          <w:jc w:val="center"/>
        </w:trPr>
        <w:tc>
          <w:tcPr>
            <w:tcW w:w="563" w:type="dxa"/>
          </w:tcPr>
          <w:p w14:paraId="37420AD2"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3252" w:type="dxa"/>
            <w:vAlign w:val="center"/>
            <w:hideMark/>
          </w:tcPr>
          <w:p w14:paraId="7BA5ED62" w14:textId="77777777" w:rsidR="00EA4E0F" w:rsidRPr="00153618" w:rsidRDefault="00EA4E0F" w:rsidP="00A26702">
            <w:pPr>
              <w:spacing w:after="0" w:line="240" w:lineRule="auto"/>
              <w:ind w:firstLine="0"/>
              <w:jc w:val="left"/>
              <w:rPr>
                <w:rFonts w:eastAsia="Times New Roman"/>
                <w:color w:val="000000" w:themeColor="text1"/>
                <w:szCs w:val="26"/>
              </w:rPr>
            </w:pPr>
            <w:r w:rsidRPr="00153618">
              <w:rPr>
                <w:rFonts w:eastAsia="Times New Roman"/>
                <w:color w:val="000000" w:themeColor="text1"/>
                <w:szCs w:val="26"/>
              </w:rPr>
              <w:t>Công trình công cộng (Qcc)</w:t>
            </w:r>
          </w:p>
        </w:tc>
        <w:tc>
          <w:tcPr>
            <w:tcW w:w="3650" w:type="dxa"/>
            <w:gridSpan w:val="3"/>
            <w:noWrap/>
            <w:vAlign w:val="center"/>
            <w:hideMark/>
          </w:tcPr>
          <w:p w14:paraId="2790B34D"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20% x (Qsh)</w:t>
            </w:r>
          </w:p>
        </w:tc>
        <w:tc>
          <w:tcPr>
            <w:tcW w:w="1530" w:type="dxa"/>
            <w:noWrap/>
            <w:vAlign w:val="center"/>
          </w:tcPr>
          <w:p w14:paraId="753B5D9F" w14:textId="22C5A627" w:rsidR="00EA4E0F" w:rsidRPr="00153618" w:rsidRDefault="00EE0E4A" w:rsidP="00A26702">
            <w:pPr>
              <w:spacing w:after="0" w:line="240" w:lineRule="auto"/>
              <w:ind w:firstLine="0"/>
              <w:jc w:val="right"/>
              <w:rPr>
                <w:rFonts w:eastAsia="Times New Roman"/>
                <w:color w:val="000000" w:themeColor="text1"/>
                <w:szCs w:val="26"/>
              </w:rPr>
            </w:pPr>
            <w:r w:rsidRPr="00153618">
              <w:rPr>
                <w:rFonts w:eastAsia="Times New Roman"/>
                <w:color w:val="000000" w:themeColor="text1"/>
                <w:szCs w:val="26"/>
              </w:rPr>
              <w:t>359</w:t>
            </w:r>
          </w:p>
        </w:tc>
      </w:tr>
      <w:tr w:rsidR="00153618" w:rsidRPr="00153618" w14:paraId="246DD9A1" w14:textId="77777777" w:rsidTr="00A26702">
        <w:trPr>
          <w:trHeight w:val="369"/>
          <w:jc w:val="center"/>
        </w:trPr>
        <w:tc>
          <w:tcPr>
            <w:tcW w:w="563" w:type="dxa"/>
          </w:tcPr>
          <w:p w14:paraId="301E2D6E"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3252" w:type="dxa"/>
            <w:vAlign w:val="center"/>
            <w:hideMark/>
          </w:tcPr>
          <w:p w14:paraId="10C1ADFB" w14:textId="77777777" w:rsidR="00EA4E0F" w:rsidRPr="00153618" w:rsidRDefault="00EA4E0F" w:rsidP="00A26702">
            <w:pPr>
              <w:spacing w:after="0" w:line="240" w:lineRule="auto"/>
              <w:ind w:firstLine="0"/>
              <w:jc w:val="left"/>
              <w:rPr>
                <w:rFonts w:eastAsia="Times New Roman"/>
                <w:color w:val="000000" w:themeColor="text1"/>
                <w:szCs w:val="26"/>
              </w:rPr>
            </w:pPr>
            <w:r w:rsidRPr="00153618">
              <w:rPr>
                <w:rFonts w:eastAsia="Times New Roman"/>
                <w:color w:val="000000" w:themeColor="text1"/>
                <w:szCs w:val="26"/>
              </w:rPr>
              <w:t>Tưới cây, rửa đường (Qt)</w:t>
            </w:r>
          </w:p>
        </w:tc>
        <w:tc>
          <w:tcPr>
            <w:tcW w:w="3650" w:type="dxa"/>
            <w:gridSpan w:val="3"/>
            <w:noWrap/>
            <w:vAlign w:val="center"/>
            <w:hideMark/>
          </w:tcPr>
          <w:p w14:paraId="713C2D11"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10% x (Qsh)</w:t>
            </w:r>
          </w:p>
        </w:tc>
        <w:tc>
          <w:tcPr>
            <w:tcW w:w="1530" w:type="dxa"/>
            <w:noWrap/>
            <w:vAlign w:val="center"/>
          </w:tcPr>
          <w:p w14:paraId="2C99D42F" w14:textId="7CCFAF9A" w:rsidR="00EA4E0F" w:rsidRPr="00153618" w:rsidRDefault="00EE0E4A" w:rsidP="00A26702">
            <w:pPr>
              <w:spacing w:after="0" w:line="240" w:lineRule="auto"/>
              <w:ind w:firstLine="0"/>
              <w:jc w:val="right"/>
              <w:rPr>
                <w:rFonts w:eastAsia="Times New Roman"/>
                <w:color w:val="000000" w:themeColor="text1"/>
                <w:szCs w:val="26"/>
              </w:rPr>
            </w:pPr>
            <w:r w:rsidRPr="00153618">
              <w:rPr>
                <w:rFonts w:eastAsia="Times New Roman"/>
                <w:color w:val="000000" w:themeColor="text1"/>
                <w:szCs w:val="26"/>
              </w:rPr>
              <w:t>179</w:t>
            </w:r>
          </w:p>
        </w:tc>
      </w:tr>
      <w:tr w:rsidR="00153618" w:rsidRPr="00153618" w14:paraId="55B71CB9" w14:textId="77777777" w:rsidTr="00A26702">
        <w:trPr>
          <w:trHeight w:val="369"/>
          <w:jc w:val="center"/>
        </w:trPr>
        <w:tc>
          <w:tcPr>
            <w:tcW w:w="563" w:type="dxa"/>
          </w:tcPr>
          <w:p w14:paraId="2542C510"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3252" w:type="dxa"/>
            <w:vAlign w:val="center"/>
            <w:hideMark/>
          </w:tcPr>
          <w:p w14:paraId="0D8ECCE9" w14:textId="77777777" w:rsidR="00EA4E0F" w:rsidRPr="00153618" w:rsidRDefault="00EA4E0F" w:rsidP="00A26702">
            <w:pPr>
              <w:spacing w:after="0" w:line="240" w:lineRule="auto"/>
              <w:ind w:firstLine="0"/>
              <w:jc w:val="left"/>
              <w:rPr>
                <w:rFonts w:eastAsia="Times New Roman"/>
                <w:color w:val="000000" w:themeColor="text1"/>
                <w:szCs w:val="26"/>
              </w:rPr>
            </w:pPr>
            <w:r w:rsidRPr="00153618">
              <w:rPr>
                <w:rFonts w:eastAsia="Times New Roman"/>
                <w:color w:val="000000" w:themeColor="text1"/>
                <w:szCs w:val="26"/>
              </w:rPr>
              <w:t>Công suất hữu ích (Qhi)</w:t>
            </w:r>
          </w:p>
        </w:tc>
        <w:tc>
          <w:tcPr>
            <w:tcW w:w="3650" w:type="dxa"/>
            <w:gridSpan w:val="3"/>
            <w:noWrap/>
            <w:vAlign w:val="center"/>
            <w:hideMark/>
          </w:tcPr>
          <w:p w14:paraId="3A57AECF"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(1-3)</w:t>
            </w:r>
          </w:p>
        </w:tc>
        <w:tc>
          <w:tcPr>
            <w:tcW w:w="1530" w:type="dxa"/>
            <w:noWrap/>
            <w:vAlign w:val="center"/>
          </w:tcPr>
          <w:p w14:paraId="50D9FC76" w14:textId="116DF40C" w:rsidR="00EA4E0F" w:rsidRPr="00153618" w:rsidRDefault="00EE0E4A" w:rsidP="00A26702">
            <w:pPr>
              <w:spacing w:after="0" w:line="240" w:lineRule="auto"/>
              <w:ind w:firstLine="0"/>
              <w:jc w:val="right"/>
              <w:rPr>
                <w:rFonts w:eastAsia="Times New Roman"/>
                <w:color w:val="000000" w:themeColor="text1"/>
                <w:szCs w:val="26"/>
              </w:rPr>
            </w:pPr>
            <w:r w:rsidRPr="00153618">
              <w:rPr>
                <w:rFonts w:eastAsia="Times New Roman"/>
                <w:color w:val="000000" w:themeColor="text1"/>
                <w:szCs w:val="26"/>
              </w:rPr>
              <w:t>2.333</w:t>
            </w:r>
          </w:p>
        </w:tc>
      </w:tr>
      <w:tr w:rsidR="00153618" w:rsidRPr="00153618" w14:paraId="75D3038F" w14:textId="77777777" w:rsidTr="00A26702">
        <w:trPr>
          <w:trHeight w:val="369"/>
          <w:jc w:val="center"/>
        </w:trPr>
        <w:tc>
          <w:tcPr>
            <w:tcW w:w="563" w:type="dxa"/>
          </w:tcPr>
          <w:p w14:paraId="6CD5C796"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5</w:t>
            </w:r>
          </w:p>
        </w:tc>
        <w:tc>
          <w:tcPr>
            <w:tcW w:w="3252" w:type="dxa"/>
            <w:vAlign w:val="center"/>
            <w:hideMark/>
          </w:tcPr>
          <w:p w14:paraId="6056B249" w14:textId="77777777" w:rsidR="00EA4E0F" w:rsidRPr="00153618" w:rsidRDefault="00EA4E0F" w:rsidP="00A26702">
            <w:pPr>
              <w:spacing w:after="0" w:line="240" w:lineRule="auto"/>
              <w:ind w:firstLine="0"/>
              <w:jc w:val="left"/>
              <w:rPr>
                <w:rFonts w:eastAsia="Times New Roman"/>
                <w:color w:val="000000" w:themeColor="text1"/>
                <w:szCs w:val="26"/>
              </w:rPr>
            </w:pPr>
            <w:r w:rsidRPr="00153618">
              <w:rPr>
                <w:rFonts w:eastAsia="Times New Roman"/>
                <w:color w:val="000000" w:themeColor="text1"/>
                <w:szCs w:val="26"/>
              </w:rPr>
              <w:t>Dự phòng, rò rỉ (Qr)</w:t>
            </w:r>
          </w:p>
        </w:tc>
        <w:tc>
          <w:tcPr>
            <w:tcW w:w="3650" w:type="dxa"/>
            <w:gridSpan w:val="3"/>
            <w:noWrap/>
            <w:vAlign w:val="center"/>
            <w:hideMark/>
          </w:tcPr>
          <w:p w14:paraId="790290D4"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15% x (Qhi)</w:t>
            </w:r>
          </w:p>
        </w:tc>
        <w:tc>
          <w:tcPr>
            <w:tcW w:w="1530" w:type="dxa"/>
            <w:noWrap/>
            <w:vAlign w:val="center"/>
          </w:tcPr>
          <w:p w14:paraId="727B0DF2" w14:textId="65D04767" w:rsidR="00EA4E0F" w:rsidRPr="00153618" w:rsidRDefault="00EE0E4A" w:rsidP="00A26702">
            <w:pPr>
              <w:spacing w:after="0" w:line="240" w:lineRule="auto"/>
              <w:ind w:firstLine="0"/>
              <w:jc w:val="right"/>
              <w:rPr>
                <w:rFonts w:eastAsia="Times New Roman"/>
                <w:color w:val="000000" w:themeColor="text1"/>
                <w:szCs w:val="26"/>
              </w:rPr>
            </w:pPr>
            <w:r w:rsidRPr="00153618">
              <w:rPr>
                <w:rFonts w:eastAsia="Times New Roman"/>
                <w:color w:val="000000" w:themeColor="text1"/>
                <w:szCs w:val="26"/>
              </w:rPr>
              <w:t>350</w:t>
            </w:r>
          </w:p>
        </w:tc>
      </w:tr>
      <w:tr w:rsidR="00153618" w:rsidRPr="00153618" w14:paraId="683DF34D" w14:textId="77777777" w:rsidTr="00A26702">
        <w:trPr>
          <w:trHeight w:val="369"/>
          <w:jc w:val="center"/>
        </w:trPr>
        <w:tc>
          <w:tcPr>
            <w:tcW w:w="563" w:type="dxa"/>
          </w:tcPr>
          <w:p w14:paraId="3B3C6E86" w14:textId="77777777" w:rsidR="00EA4E0F" w:rsidRPr="00153618" w:rsidRDefault="00EA4E0F" w:rsidP="00A26702">
            <w:pPr>
              <w:spacing w:after="0" w:line="240" w:lineRule="auto"/>
              <w:ind w:firstLine="0"/>
              <w:jc w:val="center"/>
              <w:rPr>
                <w:rFonts w:eastAsia="Times New Roman"/>
                <w:b/>
                <w:color w:val="000000" w:themeColor="text1"/>
                <w:szCs w:val="26"/>
              </w:rPr>
            </w:pPr>
            <w:r w:rsidRPr="00153618">
              <w:rPr>
                <w:rFonts w:eastAsia="Times New Roman"/>
                <w:b/>
                <w:bCs/>
                <w:color w:val="000000" w:themeColor="text1"/>
                <w:szCs w:val="26"/>
              </w:rPr>
              <w:t>6</w:t>
            </w:r>
          </w:p>
        </w:tc>
        <w:tc>
          <w:tcPr>
            <w:tcW w:w="3252" w:type="dxa"/>
            <w:vAlign w:val="center"/>
          </w:tcPr>
          <w:p w14:paraId="1868E1F9" w14:textId="77777777" w:rsidR="00EA4E0F" w:rsidRPr="00153618" w:rsidRDefault="00EA4E0F" w:rsidP="00A26702">
            <w:pPr>
              <w:spacing w:after="0" w:line="240" w:lineRule="auto"/>
              <w:ind w:firstLine="0"/>
              <w:jc w:val="left"/>
              <w:rPr>
                <w:rFonts w:eastAsia="Times New Roman"/>
                <w:b/>
                <w:color w:val="000000" w:themeColor="text1"/>
                <w:szCs w:val="26"/>
              </w:rPr>
            </w:pPr>
            <w:r w:rsidRPr="00153618">
              <w:rPr>
                <w:rFonts w:eastAsia="Times New Roman"/>
                <w:b/>
                <w:bCs/>
                <w:color w:val="000000" w:themeColor="text1"/>
                <w:szCs w:val="26"/>
              </w:rPr>
              <w:t>Tổng</w:t>
            </w:r>
          </w:p>
        </w:tc>
        <w:tc>
          <w:tcPr>
            <w:tcW w:w="3650" w:type="dxa"/>
            <w:gridSpan w:val="3"/>
            <w:noWrap/>
            <w:vAlign w:val="center"/>
          </w:tcPr>
          <w:p w14:paraId="0AB1D864" w14:textId="77777777" w:rsidR="00EA4E0F" w:rsidRPr="00153618" w:rsidRDefault="00EA4E0F" w:rsidP="00A26702">
            <w:pPr>
              <w:spacing w:after="0" w:line="240" w:lineRule="auto"/>
              <w:ind w:firstLine="0"/>
              <w:jc w:val="center"/>
              <w:rPr>
                <w:rFonts w:eastAsia="Times New Roman"/>
                <w:b/>
                <w:color w:val="000000" w:themeColor="text1"/>
                <w:szCs w:val="26"/>
              </w:rPr>
            </w:pPr>
            <w:r w:rsidRPr="00153618">
              <w:rPr>
                <w:rFonts w:eastAsia="Times New Roman"/>
                <w:b/>
                <w:color w:val="000000" w:themeColor="text1"/>
                <w:szCs w:val="26"/>
              </w:rPr>
              <w:t> </w:t>
            </w:r>
          </w:p>
        </w:tc>
        <w:tc>
          <w:tcPr>
            <w:tcW w:w="1530" w:type="dxa"/>
            <w:noWrap/>
            <w:vAlign w:val="center"/>
          </w:tcPr>
          <w:p w14:paraId="63C71A04" w14:textId="2EE7FE36" w:rsidR="00EA4E0F" w:rsidRPr="00153618" w:rsidRDefault="00EE0E4A" w:rsidP="00A26702">
            <w:pPr>
              <w:spacing w:after="0" w:line="240" w:lineRule="auto"/>
              <w:ind w:firstLine="0"/>
              <w:jc w:val="right"/>
              <w:rPr>
                <w:rFonts w:eastAsia="Times New Roman"/>
                <w:b/>
                <w:color w:val="000000" w:themeColor="text1"/>
                <w:szCs w:val="26"/>
              </w:rPr>
            </w:pPr>
            <w:r w:rsidRPr="00153618">
              <w:rPr>
                <w:rFonts w:eastAsia="Times New Roman"/>
                <w:b/>
                <w:color w:val="000000" w:themeColor="text1"/>
                <w:szCs w:val="26"/>
              </w:rPr>
              <w:t>2.683</w:t>
            </w:r>
            <w:r w:rsidR="00EA4E0F" w:rsidRPr="00153618">
              <w:rPr>
                <w:rFonts w:eastAsia="Times New Roman"/>
                <w:b/>
                <w:color w:val="000000" w:themeColor="text1"/>
                <w:szCs w:val="26"/>
              </w:rPr>
              <w:t> </w:t>
            </w:r>
          </w:p>
        </w:tc>
      </w:tr>
      <w:tr w:rsidR="00153618" w:rsidRPr="00153618" w14:paraId="19BC0ED1" w14:textId="77777777" w:rsidTr="00A26702">
        <w:trPr>
          <w:trHeight w:val="369"/>
          <w:jc w:val="center"/>
        </w:trPr>
        <w:tc>
          <w:tcPr>
            <w:tcW w:w="563" w:type="dxa"/>
          </w:tcPr>
          <w:p w14:paraId="2BABC7BC" w14:textId="77777777" w:rsidR="00EA4E0F" w:rsidRPr="00153618" w:rsidRDefault="00EA4E0F" w:rsidP="00A26702">
            <w:pPr>
              <w:spacing w:after="0" w:line="240" w:lineRule="auto"/>
              <w:ind w:firstLine="0"/>
              <w:jc w:val="center"/>
              <w:rPr>
                <w:rFonts w:eastAsia="Times New Roman"/>
                <w:b/>
                <w:color w:val="000000" w:themeColor="text1"/>
                <w:szCs w:val="26"/>
              </w:rPr>
            </w:pPr>
            <w:r w:rsidRPr="00153618">
              <w:rPr>
                <w:rFonts w:eastAsia="Times New Roman"/>
                <w:b/>
                <w:bCs/>
                <w:color w:val="000000" w:themeColor="text1"/>
                <w:szCs w:val="26"/>
              </w:rPr>
              <w:t>7</w:t>
            </w:r>
          </w:p>
        </w:tc>
        <w:tc>
          <w:tcPr>
            <w:tcW w:w="3252" w:type="dxa"/>
            <w:vAlign w:val="center"/>
          </w:tcPr>
          <w:p w14:paraId="781A4D50" w14:textId="77777777" w:rsidR="00EA4E0F" w:rsidRPr="00153618" w:rsidRDefault="00EA4E0F" w:rsidP="00A26702">
            <w:pPr>
              <w:spacing w:after="0" w:line="240" w:lineRule="auto"/>
              <w:ind w:firstLine="0"/>
              <w:jc w:val="left"/>
              <w:rPr>
                <w:rFonts w:eastAsia="Times New Roman"/>
                <w:b/>
                <w:color w:val="000000" w:themeColor="text1"/>
                <w:szCs w:val="26"/>
              </w:rPr>
            </w:pPr>
            <w:r w:rsidRPr="00153618">
              <w:rPr>
                <w:rFonts w:eastAsia="Times New Roman"/>
                <w:b/>
                <w:bCs/>
                <w:color w:val="000000" w:themeColor="text1"/>
                <w:szCs w:val="26"/>
              </w:rPr>
              <w:t>Làm tròn</w:t>
            </w:r>
          </w:p>
        </w:tc>
        <w:tc>
          <w:tcPr>
            <w:tcW w:w="3650" w:type="dxa"/>
            <w:gridSpan w:val="3"/>
            <w:noWrap/>
            <w:vAlign w:val="center"/>
          </w:tcPr>
          <w:p w14:paraId="2414E3FC" w14:textId="77777777" w:rsidR="00EA4E0F" w:rsidRPr="00153618" w:rsidRDefault="00EA4E0F" w:rsidP="00A26702">
            <w:pPr>
              <w:spacing w:after="0" w:line="240" w:lineRule="auto"/>
              <w:ind w:firstLine="0"/>
              <w:jc w:val="center"/>
              <w:rPr>
                <w:rFonts w:eastAsia="Times New Roman"/>
                <w:b/>
                <w:color w:val="000000" w:themeColor="text1"/>
                <w:szCs w:val="26"/>
              </w:rPr>
            </w:pPr>
            <w:r w:rsidRPr="00153618">
              <w:rPr>
                <w:rFonts w:eastAsia="Times New Roman"/>
                <w:b/>
                <w:color w:val="000000" w:themeColor="text1"/>
                <w:szCs w:val="26"/>
              </w:rPr>
              <w:t> </w:t>
            </w:r>
          </w:p>
        </w:tc>
        <w:tc>
          <w:tcPr>
            <w:tcW w:w="1530" w:type="dxa"/>
            <w:noWrap/>
            <w:vAlign w:val="center"/>
          </w:tcPr>
          <w:p w14:paraId="507B0001" w14:textId="106BF73F" w:rsidR="00EA4E0F" w:rsidRPr="00153618" w:rsidRDefault="00EE0E4A" w:rsidP="00A26702">
            <w:pPr>
              <w:spacing w:after="0" w:line="240" w:lineRule="auto"/>
              <w:ind w:firstLine="0"/>
              <w:jc w:val="right"/>
              <w:rPr>
                <w:rFonts w:eastAsia="Times New Roman"/>
                <w:b/>
                <w:color w:val="000000" w:themeColor="text1"/>
                <w:szCs w:val="26"/>
              </w:rPr>
            </w:pPr>
            <w:r w:rsidRPr="00153618">
              <w:rPr>
                <w:rFonts w:eastAsia="Times New Roman"/>
                <w:b/>
                <w:color w:val="000000" w:themeColor="text1"/>
                <w:szCs w:val="26"/>
              </w:rPr>
              <w:t>2.7</w:t>
            </w:r>
            <w:r w:rsidR="00EA4E0F" w:rsidRPr="00153618">
              <w:rPr>
                <w:rFonts w:eastAsia="Times New Roman"/>
                <w:b/>
                <w:color w:val="000000" w:themeColor="text1"/>
                <w:szCs w:val="26"/>
              </w:rPr>
              <w:t>00 </w:t>
            </w:r>
          </w:p>
        </w:tc>
      </w:tr>
      <w:tr w:rsidR="00153618" w:rsidRPr="00153618" w14:paraId="3DCB575E" w14:textId="77777777" w:rsidTr="00A26702">
        <w:trPr>
          <w:trHeight w:val="369"/>
          <w:jc w:val="center"/>
        </w:trPr>
        <w:tc>
          <w:tcPr>
            <w:tcW w:w="563" w:type="dxa"/>
          </w:tcPr>
          <w:p w14:paraId="5E912358"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8</w:t>
            </w:r>
          </w:p>
        </w:tc>
        <w:tc>
          <w:tcPr>
            <w:tcW w:w="3252" w:type="dxa"/>
            <w:vAlign w:val="center"/>
            <w:hideMark/>
          </w:tcPr>
          <w:p w14:paraId="0105C263" w14:textId="77777777" w:rsidR="00EA4E0F" w:rsidRPr="00153618" w:rsidRDefault="00EA4E0F" w:rsidP="00A26702">
            <w:pPr>
              <w:spacing w:after="0" w:line="240" w:lineRule="auto"/>
              <w:ind w:firstLine="0"/>
              <w:jc w:val="left"/>
              <w:rPr>
                <w:rFonts w:eastAsia="Times New Roman"/>
                <w:color w:val="000000" w:themeColor="text1"/>
                <w:szCs w:val="26"/>
              </w:rPr>
            </w:pPr>
            <w:r w:rsidRPr="00153618">
              <w:rPr>
                <w:rFonts w:eastAsia="Times New Roman"/>
                <w:color w:val="000000" w:themeColor="text1"/>
                <w:szCs w:val="26"/>
              </w:rPr>
              <w:t>Nước chữa cháy (Qcc)</w:t>
            </w:r>
          </w:p>
        </w:tc>
        <w:tc>
          <w:tcPr>
            <w:tcW w:w="3650" w:type="dxa"/>
            <w:gridSpan w:val="3"/>
            <w:noWrap/>
            <w:vAlign w:val="center"/>
            <w:hideMark/>
          </w:tcPr>
          <w:p w14:paraId="54FEF427" w14:textId="77777777" w:rsidR="00EA4E0F" w:rsidRPr="00153618" w:rsidRDefault="00EA4E0F" w:rsidP="00A26702">
            <w:pPr>
              <w:spacing w:after="0" w:line="240" w:lineRule="auto"/>
              <w:ind w:firstLine="0"/>
              <w:jc w:val="center"/>
              <w:rPr>
                <w:rFonts w:eastAsia="Times New Roman"/>
                <w:color w:val="000000" w:themeColor="text1"/>
                <w:szCs w:val="26"/>
              </w:rPr>
            </w:pPr>
            <w:r w:rsidRPr="00153618">
              <w:rPr>
                <w:rFonts w:eastAsia="Times New Roman"/>
                <w:color w:val="000000" w:themeColor="text1"/>
                <w:szCs w:val="26"/>
              </w:rPr>
              <w:t>3,6*3h*n*qcc</w:t>
            </w:r>
          </w:p>
        </w:tc>
        <w:tc>
          <w:tcPr>
            <w:tcW w:w="1530" w:type="dxa"/>
            <w:noWrap/>
            <w:vAlign w:val="center"/>
          </w:tcPr>
          <w:p w14:paraId="53E9721B" w14:textId="77777777" w:rsidR="00EA4E0F" w:rsidRPr="00153618" w:rsidRDefault="00EA4E0F" w:rsidP="00A26702">
            <w:pPr>
              <w:spacing w:after="0" w:line="240" w:lineRule="auto"/>
              <w:ind w:firstLine="0"/>
              <w:jc w:val="right"/>
              <w:rPr>
                <w:rFonts w:eastAsia="Times New Roman"/>
                <w:color w:val="000000" w:themeColor="text1"/>
                <w:szCs w:val="26"/>
              </w:rPr>
            </w:pPr>
            <w:r w:rsidRPr="00153618">
              <w:rPr>
                <w:rFonts w:eastAsia="Times New Roman"/>
                <w:color w:val="000000" w:themeColor="text1"/>
                <w:szCs w:val="26"/>
              </w:rPr>
              <w:t>162</w:t>
            </w:r>
          </w:p>
        </w:tc>
      </w:tr>
    </w:tbl>
    <w:p w14:paraId="3CE377A8" w14:textId="77777777" w:rsidR="00EA4E0F" w:rsidRPr="00153618" w:rsidRDefault="00EA4E0F" w:rsidP="00EA4E0F">
      <w:pPr>
        <w:pStyle w:val="Noidung"/>
        <w:tabs>
          <w:tab w:val="left" w:pos="450"/>
        </w:tabs>
        <w:ind w:firstLine="540"/>
        <w:rPr>
          <w:i/>
          <w:iCs/>
          <w:color w:val="000000" w:themeColor="text1"/>
          <w:lang w:val="nl-NL"/>
        </w:rPr>
      </w:pPr>
      <w:r w:rsidRPr="00153618">
        <w:rPr>
          <w:i/>
          <w:iCs/>
          <w:color w:val="000000" w:themeColor="text1"/>
          <w:lang w:val="nl-NL"/>
        </w:rPr>
        <w:t xml:space="preserve">Ghi chú: Các chỉ tiêu kinh tế - kỹ thuật của từng khu vực cụ thể sẽ được nghiên cứu trong quá trình lập QHCT nhưng phải đảm bảo phù hợp với chỉ tiêu tối thiểu đã được xác định trong thuyết minh. </w:t>
      </w:r>
    </w:p>
    <w:p w14:paraId="7D723EF2" w14:textId="77777777" w:rsidR="00EA4E0F" w:rsidRPr="00153618" w:rsidRDefault="00EA4E0F" w:rsidP="00EA4E0F">
      <w:pPr>
        <w:keepNext/>
        <w:keepLines/>
        <w:numPr>
          <w:ilvl w:val="2"/>
          <w:numId w:val="1"/>
        </w:numPr>
        <w:tabs>
          <w:tab w:val="left" w:pos="1170"/>
        </w:tabs>
        <w:spacing w:before="60" w:after="0" w:line="240" w:lineRule="auto"/>
        <w:ind w:left="0" w:firstLine="547"/>
        <w:outlineLvl w:val="2"/>
        <w:rPr>
          <w:b/>
          <w:bCs/>
          <w:i/>
          <w:iCs/>
          <w:color w:val="000000" w:themeColor="text1"/>
          <w:lang w:val="pt-BR"/>
        </w:rPr>
      </w:pPr>
      <w:hyperlink w:anchor="_Toc390760642" w:history="1">
        <w:bookmarkStart w:id="297" w:name="_Toc416144826"/>
        <w:bookmarkStart w:id="298" w:name="_Toc404151588"/>
        <w:bookmarkStart w:id="299" w:name="_Toc139816070"/>
        <w:bookmarkStart w:id="300" w:name="_Toc141364447"/>
        <w:bookmarkStart w:id="301" w:name="_Toc144389439"/>
        <w:bookmarkStart w:id="302" w:name="_Toc174173315"/>
        <w:bookmarkStart w:id="303" w:name="_Toc174197284"/>
        <w:bookmarkStart w:id="304" w:name="_Toc174197413"/>
        <w:bookmarkStart w:id="305" w:name="_Toc175732112"/>
        <w:bookmarkStart w:id="306" w:name="_Toc210382026"/>
        <w:bookmarkStart w:id="307" w:name="_Toc213601327"/>
        <w:r w:rsidRPr="00153618">
          <w:rPr>
            <w:b/>
            <w:bCs/>
            <w:i/>
            <w:iCs/>
            <w:color w:val="000000" w:themeColor="text1"/>
            <w:lang w:val="pt-BR"/>
          </w:rPr>
          <w:t xml:space="preserve">Giải pháp </w:t>
        </w:r>
        <w:bookmarkEnd w:id="297"/>
        <w:bookmarkEnd w:id="298"/>
        <w:bookmarkEnd w:id="299"/>
        <w:bookmarkEnd w:id="300"/>
        <w:bookmarkEnd w:id="301"/>
        <w:bookmarkEnd w:id="302"/>
        <w:r w:rsidRPr="00153618">
          <w:rPr>
            <w:b/>
            <w:bCs/>
            <w:i/>
            <w:iCs/>
            <w:color w:val="000000" w:themeColor="text1"/>
            <w:lang w:val="pt-BR"/>
          </w:rPr>
          <w:t>quy</w:t>
        </w:r>
      </w:hyperlink>
      <w:r w:rsidRPr="00153618">
        <w:rPr>
          <w:b/>
          <w:bCs/>
          <w:i/>
          <w:iCs/>
          <w:color w:val="000000" w:themeColor="text1"/>
          <w:lang w:val="pt-BR"/>
        </w:rPr>
        <w:t xml:space="preserve"> hoạch</w:t>
      </w:r>
      <w:bookmarkEnd w:id="303"/>
      <w:bookmarkEnd w:id="304"/>
      <w:bookmarkEnd w:id="305"/>
      <w:bookmarkEnd w:id="306"/>
      <w:bookmarkEnd w:id="307"/>
    </w:p>
    <w:bookmarkEnd w:id="273"/>
    <w:p w14:paraId="22E5BEBB" w14:textId="77777777" w:rsidR="00EA4E0F" w:rsidRPr="00153618" w:rsidRDefault="00EA4E0F" w:rsidP="006512FA">
      <w:pPr>
        <w:pStyle w:val="ListParagraph"/>
        <w:numPr>
          <w:ilvl w:val="0"/>
          <w:numId w:val="28"/>
        </w:numPr>
        <w:tabs>
          <w:tab w:val="left" w:pos="900"/>
        </w:tabs>
        <w:spacing w:after="0" w:line="240" w:lineRule="auto"/>
        <w:ind w:left="0" w:firstLine="540"/>
        <w:rPr>
          <w:i/>
          <w:color w:val="000000" w:themeColor="text1"/>
        </w:rPr>
      </w:pPr>
      <w:r w:rsidRPr="00153618">
        <w:rPr>
          <w:i/>
          <w:color w:val="000000" w:themeColor="text1"/>
        </w:rPr>
        <w:t>Nguồn nước</w:t>
      </w:r>
    </w:p>
    <w:p w14:paraId="62D2C64D" w14:textId="2717B65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Tiếp tục sử dụng nguồn nước sạch từ hệ thống cấp nước từ nhà máy nước Suối Dầu, Võ Cạnh và Sơn Thạnh.</w:t>
      </w:r>
    </w:p>
    <w:p w14:paraId="4B0E64EB" w14:textId="398E408C"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Ngoài ra, theo </w:t>
      </w:r>
      <w:r w:rsidR="00D164A4">
        <w:rPr>
          <w:rFonts w:eastAsia="Times New Roman"/>
          <w:bCs/>
          <w:color w:val="000000" w:themeColor="text1"/>
          <w:szCs w:val="26"/>
          <w:lang w:val="nl-NL"/>
        </w:rPr>
        <w:t xml:space="preserve">QHC </w:t>
      </w:r>
      <w:r w:rsidR="008777F6">
        <w:rPr>
          <w:rFonts w:eastAsia="Times New Roman"/>
          <w:bCs/>
          <w:color w:val="000000" w:themeColor="text1"/>
          <w:szCs w:val="26"/>
          <w:lang w:val="nl-NL"/>
        </w:rPr>
        <w:t>259</w:t>
      </w:r>
      <w:r w:rsidRPr="00153618">
        <w:rPr>
          <w:rFonts w:eastAsia="Times New Roman"/>
          <w:bCs/>
          <w:color w:val="000000" w:themeColor="text1"/>
          <w:szCs w:val="26"/>
          <w:lang w:val="nl-NL"/>
        </w:rPr>
        <w:t>, khu vực lập quy hoạch được tăng cường tuyến ống DN315 để mở rộng mạng lưới tuyến ống truyền tải, nhằm đảm bảo nhu cầu cung cấp nước, đảm bảo áp lực cho khu vực lập quy hoạch.</w:t>
      </w:r>
    </w:p>
    <w:p w14:paraId="02426943" w14:textId="77777777" w:rsidR="00EA4E0F" w:rsidRPr="00153618" w:rsidRDefault="00EA4E0F" w:rsidP="006512FA">
      <w:pPr>
        <w:pStyle w:val="ListParagraph"/>
        <w:numPr>
          <w:ilvl w:val="0"/>
          <w:numId w:val="28"/>
        </w:numPr>
        <w:tabs>
          <w:tab w:val="left" w:pos="900"/>
        </w:tabs>
        <w:spacing w:after="0" w:line="240" w:lineRule="auto"/>
        <w:ind w:left="0" w:firstLine="540"/>
        <w:rPr>
          <w:i/>
          <w:color w:val="000000" w:themeColor="text1"/>
          <w:lang w:val="nl-NL"/>
        </w:rPr>
      </w:pPr>
      <w:r w:rsidRPr="00153618">
        <w:rPr>
          <w:i/>
          <w:color w:val="000000" w:themeColor="text1"/>
          <w:lang w:val="nl-NL"/>
        </w:rPr>
        <w:t>Giải pháp đấu nối và áp lực đường ống</w:t>
      </w:r>
    </w:p>
    <w:p w14:paraId="48CCD34E" w14:textId="435BE1A9"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Đấu nối lấy nước từ tuyến </w:t>
      </w:r>
      <w:r w:rsidRPr="00153618">
        <w:rPr>
          <w:color w:val="000000" w:themeColor="text1"/>
          <w:lang w:val="nl-NL"/>
        </w:rPr>
        <w:t xml:space="preserve">truyền dẫn chính </w:t>
      </w:r>
      <w:r w:rsidR="00F126CE" w:rsidRPr="00153618">
        <w:rPr>
          <w:color w:val="000000" w:themeColor="text1"/>
          <w:lang w:val="nl-NL"/>
        </w:rPr>
        <w:t xml:space="preserve">đường kính DN400 và DN500, </w:t>
      </w:r>
      <w:r w:rsidRPr="00153618">
        <w:rPr>
          <w:color w:val="000000" w:themeColor="text1"/>
          <w:lang w:val="nl-NL"/>
        </w:rPr>
        <w:t xml:space="preserve">trên đường Đoàn Kết- đường 2/4 </w:t>
      </w:r>
      <w:r w:rsidR="00F126CE" w:rsidRPr="00153618">
        <w:rPr>
          <w:color w:val="000000" w:themeColor="text1"/>
          <w:lang w:val="nl-NL"/>
        </w:rPr>
        <w:t>từ nhà máy nước Võ Cạnh tới</w:t>
      </w:r>
      <w:r w:rsidR="00F126CE" w:rsidRPr="00153618">
        <w:rPr>
          <w:rFonts w:eastAsia="Times New Roman"/>
          <w:bCs/>
          <w:color w:val="000000" w:themeColor="text1"/>
          <w:szCs w:val="26"/>
          <w:lang w:val="nl-NL"/>
        </w:rPr>
        <w:t xml:space="preserve"> </w:t>
      </w:r>
      <w:r w:rsidRPr="00153618">
        <w:rPr>
          <w:rFonts w:eastAsia="Times New Roman"/>
          <w:bCs/>
          <w:color w:val="000000" w:themeColor="text1"/>
          <w:szCs w:val="26"/>
          <w:lang w:val="nl-NL"/>
        </w:rPr>
        <w:t>và tuyến DN315 (theo Quy hoạch chung xác định).</w:t>
      </w:r>
    </w:p>
    <w:p w14:paraId="74D3385E"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Nước từ các tuyến ống phân phối sau khi đấu nối hoàn toàn đủ áp lực cấp trực tiếp lên các công trình trong khu dân cư. Trong trường hợp áp lực nước không đủ hay không cấp nước liên tục 24/24h, mỗi công trình hay cụm công trình sẽ có biện pháp tăng áp cục bộ và bể nước điều hoà sinh hoạt trong giai đoạn thiết kế kỹ thuật thi công.</w:t>
      </w:r>
    </w:p>
    <w:p w14:paraId="6626679B" w14:textId="77777777" w:rsidR="00EA4E0F" w:rsidRPr="00153618" w:rsidRDefault="00EA4E0F" w:rsidP="006512FA">
      <w:pPr>
        <w:pStyle w:val="ListParagraph"/>
        <w:numPr>
          <w:ilvl w:val="0"/>
          <w:numId w:val="28"/>
        </w:numPr>
        <w:tabs>
          <w:tab w:val="left" w:pos="900"/>
        </w:tabs>
        <w:spacing w:after="0" w:line="240" w:lineRule="auto"/>
        <w:ind w:left="0" w:firstLine="540"/>
        <w:rPr>
          <w:i/>
          <w:color w:val="000000" w:themeColor="text1"/>
        </w:rPr>
      </w:pPr>
      <w:r w:rsidRPr="00153618">
        <w:rPr>
          <w:i/>
          <w:color w:val="000000" w:themeColor="text1"/>
        </w:rPr>
        <w:t>Mạng lưới đường ống</w:t>
      </w:r>
    </w:p>
    <w:p w14:paraId="6A619014"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Mạng lưới cấp nước là mạng hỗn hợp. Các tuyến ống phân phối tạo thành mạng vòng, các tuyến ống nhánh tạo thành mạng cụt. Bố trí tuyến ống cấp </w:t>
      </w:r>
      <w:r w:rsidRPr="00153618">
        <w:rPr>
          <w:rFonts w:eastAsia="Times New Roman"/>
          <w:bCs/>
          <w:color w:val="000000" w:themeColor="text1"/>
          <w:szCs w:val="26"/>
          <w:lang w:val="nl-NL"/>
        </w:rPr>
        <w:sym w:font="Symbol" w:char="F0C6"/>
      </w:r>
      <w:r w:rsidRPr="00153618">
        <w:rPr>
          <w:rFonts w:eastAsia="Times New Roman"/>
          <w:bCs/>
          <w:color w:val="000000" w:themeColor="text1"/>
          <w:szCs w:val="26"/>
          <w:lang w:val="nl-NL"/>
        </w:rPr>
        <w:t xml:space="preserve">110 trở lên trên các đường phố chính. Bố trí các tuyến ống nhánh </w:t>
      </w:r>
      <w:r w:rsidRPr="00153618">
        <w:rPr>
          <w:rFonts w:eastAsia="Times New Roman"/>
          <w:bCs/>
          <w:color w:val="000000" w:themeColor="text1"/>
          <w:szCs w:val="26"/>
          <w:lang w:val="nl-NL"/>
        </w:rPr>
        <w:sym w:font="Symbol" w:char="F0C6"/>
      </w:r>
      <w:r w:rsidRPr="00153618">
        <w:rPr>
          <w:rFonts w:eastAsia="Times New Roman"/>
          <w:bCs/>
          <w:color w:val="000000" w:themeColor="text1"/>
          <w:szCs w:val="26"/>
          <w:lang w:val="nl-NL"/>
        </w:rPr>
        <w:t>50-</w:t>
      </w:r>
      <w:r w:rsidRPr="00153618">
        <w:rPr>
          <w:rFonts w:eastAsia="Times New Roman"/>
          <w:bCs/>
          <w:color w:val="000000" w:themeColor="text1"/>
          <w:szCs w:val="26"/>
          <w:lang w:val="nl-NL"/>
        </w:rPr>
        <w:sym w:font="Symbol" w:char="F0C6"/>
      </w:r>
      <w:r w:rsidRPr="00153618">
        <w:rPr>
          <w:rFonts w:eastAsia="Times New Roman"/>
          <w:bCs/>
          <w:color w:val="000000" w:themeColor="text1"/>
          <w:szCs w:val="26"/>
          <w:lang w:val="nl-NL"/>
        </w:rPr>
        <w:t>63 chạy theo các đường giao thông nội bộ quanh khu đất để cấp nước cho các nhóm nhà và cụm công trình trong khu và được thể hiện chi tiết hơn ở các bước tiếp theo.</w:t>
      </w:r>
    </w:p>
    <w:p w14:paraId="3BE14940"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Lắp đặt các tuyến ống cấp nước cho các khu dân cư quy hoạch mới phủ kín mạng giao thông.</w:t>
      </w:r>
    </w:p>
    <w:p w14:paraId="4CC3EB00"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 xml:space="preserve">Xây dựng các hố van tại các điểm giao cắt với các tuyến ống </w:t>
      </w:r>
      <w:r w:rsidRPr="00153618">
        <w:rPr>
          <w:rFonts w:eastAsia="Times New Roman"/>
          <w:bCs/>
          <w:color w:val="000000" w:themeColor="text1"/>
          <w:szCs w:val="26"/>
          <w:lang w:val="nl-NL"/>
        </w:rPr>
        <w:sym w:font="Symbol" w:char="F0B3"/>
      </w:r>
      <w:r w:rsidRPr="00153618">
        <w:rPr>
          <w:rFonts w:eastAsia="Times New Roman"/>
          <w:bCs/>
          <w:color w:val="000000" w:themeColor="text1"/>
          <w:szCs w:val="26"/>
          <w:lang w:val="nl-NL"/>
        </w:rPr>
        <w:t xml:space="preserve"> </w:t>
      </w:r>
      <w:r w:rsidRPr="00153618">
        <w:rPr>
          <w:rFonts w:eastAsia="Times New Roman"/>
          <w:bCs/>
          <w:color w:val="000000" w:themeColor="text1"/>
          <w:szCs w:val="26"/>
          <w:lang w:val="nl-NL"/>
        </w:rPr>
        <w:sym w:font="Symbol" w:char="F046"/>
      </w:r>
      <w:r w:rsidRPr="00153618">
        <w:rPr>
          <w:rFonts w:eastAsia="Times New Roman"/>
          <w:bCs/>
          <w:color w:val="000000" w:themeColor="text1"/>
          <w:szCs w:val="26"/>
          <w:lang w:val="nl-NL"/>
        </w:rPr>
        <w:t>100mm. Tại các nút của mạng lưới đặt van khoá khống chế, trên mạng lưới cấp nước chính đặt các van xả cặn và các van xả khí.</w:t>
      </w:r>
    </w:p>
    <w:p w14:paraId="131B352C"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Đường ống được đặt trên vỉa hè hoặc đi trong tuy nen kỹ thuật, tránh chồng chéo với các đường kỹ thuật khác. Đối với đoạn ống qua cầu cần phải xây dựng hộp kỹ thuật để đi đường ống nước. Đối với các đoạn ống băng đường có mật độ xe tải trọng cao lưu thông phải lắp đan phân lực hoặc sử dụng ống lồng.</w:t>
      </w:r>
    </w:p>
    <w:p w14:paraId="15D3881E"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Đường ống được đặt trên vỉa hè, độ sâu chôn ống tối thiểu 0,7m. Đường ống đi qua đường giao thông chôn sâu tối thiểu 1,0m (tính đến đỉnh ống).</w:t>
      </w:r>
    </w:p>
    <w:p w14:paraId="6F19A40A"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tuyến ống cấp cho các đối tượng dùng nước phải có đồng hồ đo nước để dễ quản lý và tiết kiệm nước.</w:t>
      </w:r>
    </w:p>
    <w:p w14:paraId="45B6F5DD"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Đường ống cấp nước sử dụng ống nhựa HDPE có áp suất danh định tối thiểu PN10 đối với ống và PN16 đối với phụ kiện.</w:t>
      </w:r>
    </w:p>
    <w:p w14:paraId="1702FE39"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Khi triển khai lập dự án đầu tư, thiết kế cơ sở phải có thỏa thuận đấu nối và tham gia ý kiến của đơn vị quản lý. </w:t>
      </w:r>
    </w:p>
    <w:p w14:paraId="68DF8980" w14:textId="77777777" w:rsidR="00EA4E0F" w:rsidRPr="00153618" w:rsidRDefault="00EA4E0F" w:rsidP="006512FA">
      <w:pPr>
        <w:pStyle w:val="ListParagraph"/>
        <w:numPr>
          <w:ilvl w:val="0"/>
          <w:numId w:val="28"/>
        </w:numPr>
        <w:tabs>
          <w:tab w:val="left" w:pos="900"/>
        </w:tabs>
        <w:spacing w:after="0" w:line="240" w:lineRule="auto"/>
        <w:ind w:left="0" w:firstLine="540"/>
        <w:rPr>
          <w:i/>
          <w:color w:val="000000" w:themeColor="text1"/>
        </w:rPr>
      </w:pPr>
      <w:bookmarkStart w:id="308" w:name="_Toc103098744"/>
      <w:bookmarkStart w:id="309" w:name="_Toc105317069"/>
      <w:bookmarkStart w:id="310" w:name="_Toc140929769"/>
      <w:r w:rsidRPr="00153618">
        <w:rPr>
          <w:i/>
          <w:color w:val="000000" w:themeColor="text1"/>
        </w:rPr>
        <w:t>Cấp nước chữa cháy</w:t>
      </w:r>
      <w:bookmarkEnd w:id="308"/>
      <w:bookmarkEnd w:id="309"/>
      <w:bookmarkEnd w:id="310"/>
      <w:r w:rsidRPr="00153618">
        <w:rPr>
          <w:i/>
          <w:color w:val="000000" w:themeColor="text1"/>
        </w:rPr>
        <w:t xml:space="preserve"> </w:t>
      </w:r>
    </w:p>
    <w:p w14:paraId="62AAE790"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Lắp chung với mạng lưới cấp nước sinh hoạt. Vị trí lắp đặt đảm bảo thuận tiện cho xe cứu hỏa đến lấy nước.</w:t>
      </w:r>
    </w:p>
    <w:p w14:paraId="51826703"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Áp lực của đường ống cấp nước chữa cháy đảm bảo tối thiểu 15m (cột nước tại điểm đấu nối). Khi xảy ra hỏa hoạn hoặc cháy nổ, các xe cứu hoả đến lấy nước tại các họng cứu hoả. Tại các họng cứu hỏa, áp lực cột nước tự do lúc này không được nhỏ hơn 10m. Họng cứu hoả được bố trí trên các tuyến ống </w:t>
      </w:r>
      <w:r w:rsidRPr="00153618">
        <w:rPr>
          <w:rFonts w:eastAsia="Times New Roman"/>
          <w:bCs/>
          <w:color w:val="000000" w:themeColor="text1"/>
          <w:szCs w:val="26"/>
          <w:lang w:val="nl-NL"/>
        </w:rPr>
        <w:sym w:font="Symbol" w:char="F0C6"/>
      </w:r>
      <w:r w:rsidRPr="00153618">
        <w:rPr>
          <w:rFonts w:eastAsia="Times New Roman"/>
          <w:bCs/>
          <w:color w:val="000000" w:themeColor="text1"/>
          <w:szCs w:val="26"/>
          <w:lang w:val="nl-NL"/>
        </w:rPr>
        <w:t xml:space="preserve">110mm trở lên và bố trí tại các vị trí đảm bảo khoảng cách giữa các họng là 120-150m, đồng thời phải tuân theo quy phạm PCCC của Bộ Công an. </w:t>
      </w:r>
    </w:p>
    <w:p w14:paraId="12B6C6EB"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Đối với từng công trình cụ thể tuỳ theo tính chất và đặc điểm riêng, cần có hệ thống chữa cháy bên trong công trình sao cho phù hợp với tiêu chuẩn quy phạm hiện hành (nghiên cứu thiết kế trong giai đoạn TKKT).</w:t>
      </w:r>
    </w:p>
    <w:p w14:paraId="08F9DD45"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Tận dụng nguồn nước ao hồ để cấp nước chữa cháy. Có đường cho xe chữa cháy tới lấy nước. Chiều sâu mặt nước so với mặt đất tại vị trí lấy nước chữa cháy không lớn quá 4m và chiều dày lớp nước ≥ 0,5m.</w:t>
      </w:r>
    </w:p>
    <w:p w14:paraId="74AA66DF" w14:textId="77777777" w:rsidR="00EA4E0F" w:rsidRPr="00153618" w:rsidRDefault="00EA4E0F" w:rsidP="00EA4E0F">
      <w:pPr>
        <w:pStyle w:val="Heading2"/>
        <w:tabs>
          <w:tab w:val="left" w:pos="1170"/>
        </w:tabs>
        <w:ind w:left="0" w:firstLine="547"/>
        <w:jc w:val="left"/>
        <w:rPr>
          <w:color w:val="000000" w:themeColor="text1"/>
          <w:lang w:val="nl-NL"/>
        </w:rPr>
      </w:pPr>
      <w:bookmarkStart w:id="311" w:name="_Toc210382027"/>
      <w:bookmarkStart w:id="312" w:name="_Toc213601328"/>
      <w:r w:rsidRPr="00153618">
        <w:rPr>
          <w:color w:val="000000" w:themeColor="text1"/>
          <w:lang w:val="nl-NL"/>
        </w:rPr>
        <w:t>Quy hoạch hệ thống cấp năng lượng và chiếu sáng</w:t>
      </w:r>
      <w:bookmarkEnd w:id="311"/>
      <w:bookmarkEnd w:id="312"/>
    </w:p>
    <w:p w14:paraId="48396BCD" w14:textId="77777777" w:rsidR="00EA4E0F" w:rsidRPr="00153618" w:rsidRDefault="00EA4E0F" w:rsidP="00EA4E0F">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13" w:name="_Toc444002093"/>
      <w:bookmarkStart w:id="314" w:name="_Toc139816073"/>
      <w:bookmarkStart w:id="315" w:name="_Toc141364449"/>
      <w:bookmarkStart w:id="316" w:name="_Toc144389442"/>
      <w:bookmarkStart w:id="317" w:name="_Toc174197417"/>
      <w:bookmarkStart w:id="318" w:name="_Toc174691322"/>
      <w:bookmarkStart w:id="319" w:name="_Toc210382028"/>
      <w:bookmarkStart w:id="320" w:name="_Toc213601329"/>
      <w:r w:rsidRPr="00153618">
        <w:rPr>
          <w:b/>
          <w:bCs/>
          <w:i/>
          <w:iCs/>
          <w:color w:val="000000" w:themeColor="text1"/>
          <w:lang w:val="pt-BR"/>
        </w:rPr>
        <w:t>Cơ sở thiết kế</w:t>
      </w:r>
      <w:bookmarkEnd w:id="313"/>
      <w:bookmarkEnd w:id="314"/>
      <w:bookmarkEnd w:id="315"/>
      <w:bookmarkEnd w:id="316"/>
      <w:bookmarkEnd w:id="317"/>
      <w:bookmarkEnd w:id="318"/>
      <w:bookmarkEnd w:id="319"/>
      <w:bookmarkEnd w:id="320"/>
    </w:p>
    <w:p w14:paraId="5DE97BCD"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321" w:name="OLE_LINK1"/>
      <w:bookmarkStart w:id="322" w:name="OLE_LINK2"/>
      <w:r w:rsidRPr="00153618">
        <w:rPr>
          <w:rFonts w:eastAsia="Times New Roman"/>
          <w:bCs/>
          <w:color w:val="000000" w:themeColor="text1"/>
          <w:szCs w:val="26"/>
          <w:lang w:val="nl-NL"/>
        </w:rPr>
        <w:t>Tổng sơ đồ phát triển Điện lực Việt Nam.</w:t>
      </w:r>
    </w:p>
    <w:p w14:paraId="613F49A1"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500/QĐ-TTg ngày 15/5/2023 Phê duyệt Quy hoạch phát triển điện lực quốc gia thời kỳ 2021-2030, tầm nhìn đến năm 2050.</w:t>
      </w:r>
    </w:p>
    <w:p w14:paraId="53F87D61"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phát triển điện lực tỉnh Khánh Hòa giai đoạn 2016 – 2025, có xét đến năm 2035 đã được Bộ Công Thương phê duyệt tại Quyết định số 2953/QĐ-BCT ngày 31/07/2017 (Đối với Hợp phần quy hoạch phát triển hệ thống điện 110kV) và UBND tỉnh phê duyệt tại Quyết định số 3209/QĐ-UBND ngày 27/10/2017 (Đối với Hợp phần quy hoạch phát triển lưới điện trung hạ áp sau trạm 110kV).</w:t>
      </w:r>
    </w:p>
    <w:p w14:paraId="7EEECE8C" w14:textId="25F1CE3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Bản đồ hiện trạng lưới điện trung thế </w:t>
      </w:r>
      <w:r w:rsidR="008777F6">
        <w:rPr>
          <w:rFonts w:eastAsia="Times New Roman"/>
          <w:bCs/>
          <w:color w:val="000000" w:themeColor="text1"/>
          <w:szCs w:val="26"/>
          <w:lang w:val="nl-NL"/>
        </w:rPr>
        <w:t>khu vực</w:t>
      </w:r>
      <w:r w:rsidRPr="00153618">
        <w:rPr>
          <w:rFonts w:eastAsia="Times New Roman"/>
          <w:bCs/>
          <w:color w:val="000000" w:themeColor="text1"/>
          <w:szCs w:val="26"/>
          <w:lang w:val="nl-NL"/>
        </w:rPr>
        <w:t xml:space="preserve"> Nha Trang. </w:t>
      </w:r>
    </w:p>
    <w:p w14:paraId="2A76C8AC" w14:textId="3953A563"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Sơ đồ hiện trạng lưới điện một sợi </w:t>
      </w:r>
      <w:r w:rsidR="008777F6">
        <w:rPr>
          <w:rFonts w:eastAsia="Times New Roman"/>
          <w:bCs/>
          <w:color w:val="000000" w:themeColor="text1"/>
          <w:szCs w:val="26"/>
          <w:lang w:val="nl-NL"/>
        </w:rPr>
        <w:t>khu vực</w:t>
      </w:r>
      <w:r w:rsidRPr="00153618">
        <w:rPr>
          <w:rFonts w:eastAsia="Times New Roman"/>
          <w:bCs/>
          <w:color w:val="000000" w:themeColor="text1"/>
          <w:szCs w:val="26"/>
          <w:lang w:val="nl-NL"/>
        </w:rPr>
        <w:t xml:space="preserve"> Nha Trang.</w:t>
      </w:r>
    </w:p>
    <w:p w14:paraId="29FD330C" w14:textId="77777777" w:rsidR="00EA4E0F" w:rsidRPr="00153618" w:rsidRDefault="00EA4E0F" w:rsidP="00EA4E0F">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23" w:name="_Toc444002094"/>
      <w:bookmarkStart w:id="324" w:name="_Toc139816074"/>
      <w:bookmarkStart w:id="325" w:name="_Toc141364450"/>
      <w:bookmarkStart w:id="326" w:name="_Toc144389443"/>
      <w:bookmarkStart w:id="327" w:name="_Toc174197418"/>
      <w:bookmarkStart w:id="328" w:name="_Toc174691323"/>
      <w:bookmarkStart w:id="329" w:name="_Toc210382029"/>
      <w:bookmarkStart w:id="330" w:name="_Toc213601330"/>
      <w:bookmarkEnd w:id="321"/>
      <w:bookmarkEnd w:id="322"/>
      <w:r w:rsidRPr="00153618">
        <w:rPr>
          <w:b/>
          <w:bCs/>
          <w:i/>
          <w:iCs/>
          <w:color w:val="000000" w:themeColor="text1"/>
          <w:lang w:val="pt-BR"/>
        </w:rPr>
        <w:lastRenderedPageBreak/>
        <w:t>Nguyên tắc thiết kế</w:t>
      </w:r>
      <w:bookmarkEnd w:id="323"/>
      <w:bookmarkEnd w:id="324"/>
      <w:bookmarkEnd w:id="325"/>
      <w:bookmarkEnd w:id="326"/>
      <w:bookmarkEnd w:id="327"/>
      <w:bookmarkEnd w:id="328"/>
      <w:bookmarkEnd w:id="329"/>
      <w:bookmarkEnd w:id="330"/>
      <w:r w:rsidRPr="00153618">
        <w:rPr>
          <w:b/>
          <w:bCs/>
          <w:i/>
          <w:iCs/>
          <w:color w:val="000000" w:themeColor="text1"/>
          <w:lang w:val="pt-BR"/>
        </w:rPr>
        <w:t xml:space="preserve"> </w:t>
      </w:r>
    </w:p>
    <w:p w14:paraId="719C0E8D" w14:textId="58DD6522"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Quy hoạch cấp điện phải đảm bảo các tiêu chuẩn kỹ thuật, độ tin cậy, kinh tế trong công tác thiết kế, xây dựng, vận hành, bảo vệ, bảo dưỡng hệ thống. Phải phù hợp với  quy hoạch phát triển hệ thống điện chung </w:t>
      </w:r>
      <w:r w:rsidR="008777F6">
        <w:rPr>
          <w:rFonts w:eastAsia="Times New Roman"/>
          <w:bCs/>
          <w:color w:val="000000" w:themeColor="text1"/>
          <w:szCs w:val="26"/>
          <w:lang w:val="nl-NL"/>
        </w:rPr>
        <w:t>khu vực</w:t>
      </w:r>
      <w:r w:rsidRPr="00153618">
        <w:rPr>
          <w:rFonts w:eastAsia="Times New Roman"/>
          <w:bCs/>
          <w:color w:val="000000" w:themeColor="text1"/>
          <w:szCs w:val="26"/>
          <w:lang w:val="nl-NL"/>
        </w:rPr>
        <w:t>.</w:t>
      </w:r>
    </w:p>
    <w:p w14:paraId="0AE72419"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Cân đối đủ nguồn cấp điện có dự phòng cho khu vực trên cơ sở dùng điện hiệu quả và tiết kiệm, bảo đảm huy động thuận lợi nguồn cấp điện trong chế độ vận hành bình thường phụ tải max, các trường hợp sự cố và duy tu bảo dưỡng.</w:t>
      </w:r>
    </w:p>
    <w:p w14:paraId="606083B5"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Phát triển mạng lưới điện nhằm nâng cao độ tin cậy cung cấp điện và giảm tổn thất điện năng, gắn kết với lưới điện khu vực lân cận.</w:t>
      </w:r>
    </w:p>
    <w:p w14:paraId="71A9B288"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Thiết kế lưới điện phải có độ dự trữ và tính linh hoạt cao cung cấp điện an toàn, ổn định, đảm bảo chất lượng điện năng cho sự phát triển xã hội của huyện, đặc biệt là các phụ tải quan trọng trên địa bàn. </w:t>
      </w:r>
    </w:p>
    <w:p w14:paraId="16330E4F"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Thiết kế hệ thống chiếu sáng đô thị hợp lý, tiết kiệm.</w:t>
      </w:r>
    </w:p>
    <w:p w14:paraId="3FB8ACC3" w14:textId="77777777" w:rsidR="00EA4E0F" w:rsidRPr="00153618" w:rsidRDefault="00EA4E0F" w:rsidP="00EA4E0F">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31" w:name="_Toc139816075"/>
      <w:bookmarkStart w:id="332" w:name="_Toc141364451"/>
      <w:bookmarkStart w:id="333" w:name="_Toc144389444"/>
      <w:bookmarkStart w:id="334" w:name="_Toc174197419"/>
      <w:bookmarkStart w:id="335" w:name="_Toc174691324"/>
      <w:bookmarkStart w:id="336" w:name="_Toc210382030"/>
      <w:bookmarkStart w:id="337" w:name="_Toc213601331"/>
      <w:commentRangeStart w:id="338"/>
      <w:r w:rsidRPr="00153618">
        <w:rPr>
          <w:b/>
          <w:bCs/>
          <w:i/>
          <w:iCs/>
          <w:color w:val="000000" w:themeColor="text1"/>
          <w:lang w:val="pt-BR"/>
        </w:rPr>
        <w:t>Chỉ tiêu cấp điện</w:t>
      </w:r>
      <w:bookmarkEnd w:id="331"/>
      <w:bookmarkEnd w:id="332"/>
      <w:bookmarkEnd w:id="333"/>
      <w:bookmarkEnd w:id="334"/>
      <w:bookmarkEnd w:id="335"/>
      <w:bookmarkEnd w:id="336"/>
      <w:commentRangeEnd w:id="338"/>
      <w:r w:rsidRPr="00153618">
        <w:rPr>
          <w:rStyle w:val="CommentReference"/>
          <w:b/>
          <w:bCs/>
          <w:i/>
          <w:iCs/>
          <w:color w:val="000000" w:themeColor="text1"/>
          <w:sz w:val="26"/>
          <w:szCs w:val="22"/>
          <w:lang w:val="pt-BR"/>
        </w:rPr>
        <w:commentReference w:id="338"/>
      </w:r>
      <w:bookmarkEnd w:id="337"/>
      <w:r w:rsidRPr="00153618">
        <w:rPr>
          <w:b/>
          <w:bCs/>
          <w:i/>
          <w:iCs/>
          <w:color w:val="000000" w:themeColor="text1"/>
          <w:lang w:val="pt-BR"/>
        </w:rPr>
        <w:t xml:space="preserve"> </w:t>
      </w:r>
    </w:p>
    <w:p w14:paraId="2AC89A4B"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Sinh hoạt: 0,7kw/người</w:t>
      </w:r>
    </w:p>
    <w:p w14:paraId="6CD406D6"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Công cộng – Dịch vụ: 50- 200 kw/ha</w:t>
      </w:r>
    </w:p>
    <w:p w14:paraId="1D17268C"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Cây xanh: 0,5w/m2</w:t>
      </w:r>
    </w:p>
    <w:p w14:paraId="1C2E846E"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Giao thông: 1w/m2.</w:t>
      </w:r>
    </w:p>
    <w:p w14:paraId="3F9B32F2" w14:textId="77777777" w:rsidR="00EA4E0F" w:rsidRPr="00153618" w:rsidRDefault="00EA4E0F" w:rsidP="00EA4E0F">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39" w:name="_Toc139816076"/>
      <w:bookmarkStart w:id="340" w:name="_Toc141364452"/>
      <w:bookmarkStart w:id="341" w:name="_Toc144389445"/>
      <w:bookmarkStart w:id="342" w:name="_Toc174197420"/>
      <w:bookmarkStart w:id="343" w:name="_Toc174691325"/>
      <w:bookmarkStart w:id="344" w:name="_Toc210382031"/>
      <w:bookmarkStart w:id="345" w:name="_Toc213601332"/>
      <w:r w:rsidRPr="00153618">
        <w:rPr>
          <w:b/>
          <w:bCs/>
          <w:i/>
          <w:iCs/>
          <w:color w:val="000000" w:themeColor="text1"/>
          <w:lang w:val="pt-BR"/>
        </w:rPr>
        <w:t>Nhu cầu cấp điện</w:t>
      </w:r>
      <w:bookmarkEnd w:id="339"/>
      <w:bookmarkEnd w:id="340"/>
      <w:bookmarkEnd w:id="341"/>
      <w:bookmarkEnd w:id="342"/>
      <w:bookmarkEnd w:id="343"/>
      <w:bookmarkEnd w:id="344"/>
      <w:bookmarkEnd w:id="345"/>
    </w:p>
    <w:p w14:paraId="3FFE5697" w14:textId="3593AE1B" w:rsidR="00EA4E0F" w:rsidRPr="00153618" w:rsidRDefault="00EA4E0F" w:rsidP="00EA4E0F">
      <w:pPr>
        <w:pStyle w:val="ListParagraph"/>
        <w:keepNext/>
        <w:numPr>
          <w:ilvl w:val="0"/>
          <w:numId w:val="6"/>
        </w:numPr>
        <w:spacing w:before="0" w:after="0" w:line="240" w:lineRule="auto"/>
        <w:ind w:left="1638" w:hanging="567"/>
        <w:jc w:val="center"/>
        <w:rPr>
          <w:rFonts w:eastAsia="Times New Roman"/>
          <w:i/>
          <w:iCs/>
          <w:color w:val="000000" w:themeColor="text1"/>
          <w:sz w:val="24"/>
          <w:szCs w:val="24"/>
          <w:lang w:val="pt-BR"/>
        </w:rPr>
      </w:pPr>
      <w:r w:rsidRPr="00153618">
        <w:rPr>
          <w:rFonts w:eastAsia="Times New Roman"/>
          <w:i/>
          <w:iCs/>
          <w:color w:val="000000" w:themeColor="text1"/>
          <w:sz w:val="24"/>
          <w:szCs w:val="24"/>
          <w:lang w:val="pt-BR"/>
        </w:rPr>
        <w:t>Bảng tính phụ tải điện</w:t>
      </w:r>
    </w:p>
    <w:tbl>
      <w:tblPr>
        <w:tblW w:w="5000" w:type="pct"/>
        <w:tblLook w:val="04A0" w:firstRow="1" w:lastRow="0" w:firstColumn="1" w:lastColumn="0" w:noHBand="0" w:noVBand="1"/>
      </w:tblPr>
      <w:tblGrid>
        <w:gridCol w:w="623"/>
        <w:gridCol w:w="866"/>
        <w:gridCol w:w="1232"/>
        <w:gridCol w:w="700"/>
        <w:gridCol w:w="1346"/>
        <w:gridCol w:w="485"/>
        <w:gridCol w:w="1045"/>
        <w:gridCol w:w="719"/>
        <w:gridCol w:w="969"/>
        <w:gridCol w:w="1077"/>
      </w:tblGrid>
      <w:tr w:rsidR="00153618" w:rsidRPr="00153618" w14:paraId="58957962" w14:textId="77777777" w:rsidTr="00350F40">
        <w:trPr>
          <w:trHeight w:val="795"/>
        </w:trPr>
        <w:tc>
          <w:tcPr>
            <w:tcW w:w="344" w:type="pct"/>
            <w:vMerge w:val="restart"/>
            <w:tcBorders>
              <w:top w:val="single" w:sz="4" w:space="0" w:color="auto"/>
              <w:left w:val="single" w:sz="4" w:space="0" w:color="auto"/>
              <w:bottom w:val="single" w:sz="4" w:space="0" w:color="auto"/>
              <w:right w:val="single" w:sz="4" w:space="0" w:color="auto"/>
            </w:tcBorders>
            <w:vAlign w:val="center"/>
            <w:hideMark/>
          </w:tcPr>
          <w:p w14:paraId="0EE0D49E"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STT</w:t>
            </w:r>
          </w:p>
        </w:tc>
        <w:tc>
          <w:tcPr>
            <w:tcW w:w="478" w:type="pct"/>
            <w:vMerge w:val="restart"/>
            <w:tcBorders>
              <w:top w:val="single" w:sz="4" w:space="0" w:color="auto"/>
              <w:left w:val="single" w:sz="4" w:space="0" w:color="auto"/>
              <w:bottom w:val="single" w:sz="4" w:space="0" w:color="auto"/>
              <w:right w:val="single" w:sz="4" w:space="0" w:color="auto"/>
            </w:tcBorders>
            <w:vAlign w:val="center"/>
            <w:hideMark/>
          </w:tcPr>
          <w:p w14:paraId="624960E7"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Chức năng đất</w:t>
            </w:r>
          </w:p>
        </w:tc>
        <w:tc>
          <w:tcPr>
            <w:tcW w:w="680" w:type="pct"/>
            <w:vMerge w:val="restart"/>
            <w:tcBorders>
              <w:top w:val="single" w:sz="4" w:space="0" w:color="auto"/>
              <w:left w:val="single" w:sz="4" w:space="0" w:color="auto"/>
              <w:bottom w:val="single" w:sz="4" w:space="0" w:color="auto"/>
              <w:right w:val="single" w:sz="4" w:space="0" w:color="auto"/>
            </w:tcBorders>
            <w:vAlign w:val="center"/>
            <w:hideMark/>
          </w:tcPr>
          <w:p w14:paraId="34175DE7"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Ký hiệu</w:t>
            </w:r>
          </w:p>
        </w:tc>
        <w:tc>
          <w:tcPr>
            <w:tcW w:w="386" w:type="pct"/>
            <w:vMerge w:val="restart"/>
            <w:tcBorders>
              <w:top w:val="single" w:sz="4" w:space="0" w:color="auto"/>
              <w:left w:val="single" w:sz="4" w:space="0" w:color="auto"/>
              <w:bottom w:val="single" w:sz="4" w:space="0" w:color="auto"/>
              <w:right w:val="single" w:sz="4" w:space="0" w:color="auto"/>
            </w:tcBorders>
            <w:vAlign w:val="center"/>
            <w:hideMark/>
          </w:tcPr>
          <w:p w14:paraId="7F7A348A"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Diện tích</w:t>
            </w:r>
            <w:r w:rsidRPr="00153618">
              <w:rPr>
                <w:rFonts w:eastAsia="Times New Roman"/>
                <w:b/>
                <w:bCs/>
                <w:color w:val="000000" w:themeColor="text1"/>
                <w:sz w:val="22"/>
                <w:lang w:val="vi-VN" w:eastAsia="vi-VN"/>
              </w:rPr>
              <w:br/>
              <w:t>(ha)</w:t>
            </w:r>
          </w:p>
        </w:tc>
        <w:tc>
          <w:tcPr>
            <w:tcW w:w="743" w:type="pct"/>
            <w:tcBorders>
              <w:top w:val="single" w:sz="4" w:space="0" w:color="auto"/>
              <w:left w:val="nil"/>
              <w:bottom w:val="single" w:sz="4" w:space="0" w:color="auto"/>
              <w:right w:val="single" w:sz="4" w:space="0" w:color="auto"/>
            </w:tcBorders>
            <w:vAlign w:val="center"/>
            <w:hideMark/>
          </w:tcPr>
          <w:p w14:paraId="0E3E993B"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Diện tích sàn</w:t>
            </w:r>
            <w:r w:rsidRPr="00153618">
              <w:rPr>
                <w:rFonts w:eastAsia="Times New Roman"/>
                <w:b/>
                <w:bCs/>
                <w:color w:val="000000" w:themeColor="text1"/>
                <w:sz w:val="22"/>
                <w:lang w:val="vi-VN" w:eastAsia="vi-VN"/>
              </w:rPr>
              <w:br/>
              <w:t>(m2)</w:t>
            </w:r>
          </w:p>
        </w:tc>
        <w:tc>
          <w:tcPr>
            <w:tcW w:w="887" w:type="pct"/>
            <w:gridSpan w:val="2"/>
            <w:tcBorders>
              <w:top w:val="single" w:sz="4" w:space="0" w:color="auto"/>
              <w:left w:val="nil"/>
              <w:bottom w:val="single" w:sz="4" w:space="0" w:color="auto"/>
              <w:right w:val="single" w:sz="4" w:space="0" w:color="auto"/>
            </w:tcBorders>
            <w:vAlign w:val="center"/>
            <w:hideMark/>
          </w:tcPr>
          <w:p w14:paraId="12893318"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xml:space="preserve"> Tiêu chuẩn </w:t>
            </w:r>
          </w:p>
        </w:tc>
        <w:tc>
          <w:tcPr>
            <w:tcW w:w="354" w:type="pct"/>
            <w:vMerge w:val="restart"/>
            <w:tcBorders>
              <w:top w:val="single" w:sz="4" w:space="0" w:color="auto"/>
              <w:left w:val="single" w:sz="4" w:space="0" w:color="auto"/>
              <w:bottom w:val="single" w:sz="4" w:space="0" w:color="auto"/>
              <w:right w:val="single" w:sz="4" w:space="0" w:color="auto"/>
            </w:tcBorders>
            <w:vAlign w:val="center"/>
            <w:hideMark/>
          </w:tcPr>
          <w:p w14:paraId="3479DE36"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xml:space="preserve"> Hệ số đồng thời (Kđt) </w:t>
            </w:r>
          </w:p>
        </w:tc>
        <w:tc>
          <w:tcPr>
            <w:tcW w:w="535" w:type="pct"/>
            <w:vMerge w:val="restart"/>
            <w:tcBorders>
              <w:top w:val="single" w:sz="4" w:space="0" w:color="auto"/>
              <w:left w:val="single" w:sz="4" w:space="0" w:color="auto"/>
              <w:bottom w:val="single" w:sz="4" w:space="0" w:color="auto"/>
              <w:right w:val="single" w:sz="4" w:space="0" w:color="auto"/>
            </w:tcBorders>
            <w:vAlign w:val="center"/>
            <w:hideMark/>
          </w:tcPr>
          <w:p w14:paraId="424E83D3"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xml:space="preserve"> Công suất biểu kiến </w:t>
            </w:r>
          </w:p>
        </w:tc>
        <w:tc>
          <w:tcPr>
            <w:tcW w:w="594" w:type="pct"/>
            <w:vMerge w:val="restart"/>
            <w:tcBorders>
              <w:top w:val="single" w:sz="4" w:space="0" w:color="auto"/>
              <w:left w:val="single" w:sz="4" w:space="0" w:color="auto"/>
              <w:bottom w:val="single" w:sz="4" w:space="0" w:color="auto"/>
              <w:right w:val="single" w:sz="4" w:space="0" w:color="auto"/>
            </w:tcBorders>
            <w:vAlign w:val="center"/>
            <w:hideMark/>
          </w:tcPr>
          <w:p w14:paraId="5924170F"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xml:space="preserve"> Công suất tính toán </w:t>
            </w:r>
          </w:p>
        </w:tc>
      </w:tr>
      <w:tr w:rsidR="00153618" w:rsidRPr="00153618" w14:paraId="70834252" w14:textId="77777777" w:rsidTr="00350F40">
        <w:trPr>
          <w:trHeight w:val="885"/>
        </w:trPr>
        <w:tc>
          <w:tcPr>
            <w:tcW w:w="344" w:type="pct"/>
            <w:vMerge/>
            <w:tcBorders>
              <w:top w:val="single" w:sz="4" w:space="0" w:color="auto"/>
              <w:left w:val="single" w:sz="4" w:space="0" w:color="auto"/>
              <w:bottom w:val="single" w:sz="4" w:space="0" w:color="auto"/>
              <w:right w:val="single" w:sz="4" w:space="0" w:color="auto"/>
            </w:tcBorders>
            <w:vAlign w:val="center"/>
            <w:hideMark/>
          </w:tcPr>
          <w:p w14:paraId="795E83C2"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p>
        </w:tc>
        <w:tc>
          <w:tcPr>
            <w:tcW w:w="478" w:type="pct"/>
            <w:vMerge/>
            <w:tcBorders>
              <w:top w:val="single" w:sz="4" w:space="0" w:color="auto"/>
              <w:left w:val="single" w:sz="4" w:space="0" w:color="auto"/>
              <w:bottom w:val="single" w:sz="4" w:space="0" w:color="auto"/>
              <w:right w:val="single" w:sz="4" w:space="0" w:color="auto"/>
            </w:tcBorders>
            <w:vAlign w:val="center"/>
            <w:hideMark/>
          </w:tcPr>
          <w:p w14:paraId="39F19D8B"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p>
        </w:tc>
        <w:tc>
          <w:tcPr>
            <w:tcW w:w="680" w:type="pct"/>
            <w:vMerge/>
            <w:tcBorders>
              <w:top w:val="single" w:sz="4" w:space="0" w:color="auto"/>
              <w:left w:val="single" w:sz="4" w:space="0" w:color="auto"/>
              <w:bottom w:val="single" w:sz="4" w:space="0" w:color="auto"/>
              <w:right w:val="single" w:sz="4" w:space="0" w:color="auto"/>
            </w:tcBorders>
            <w:vAlign w:val="center"/>
            <w:hideMark/>
          </w:tcPr>
          <w:p w14:paraId="05359EEA"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p>
        </w:tc>
        <w:tc>
          <w:tcPr>
            <w:tcW w:w="386" w:type="pct"/>
            <w:vMerge/>
            <w:tcBorders>
              <w:top w:val="single" w:sz="4" w:space="0" w:color="auto"/>
              <w:left w:val="single" w:sz="4" w:space="0" w:color="auto"/>
              <w:bottom w:val="single" w:sz="4" w:space="0" w:color="auto"/>
              <w:right w:val="single" w:sz="4" w:space="0" w:color="auto"/>
            </w:tcBorders>
            <w:vAlign w:val="center"/>
            <w:hideMark/>
          </w:tcPr>
          <w:p w14:paraId="751E1A12"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p>
        </w:tc>
        <w:tc>
          <w:tcPr>
            <w:tcW w:w="743" w:type="pct"/>
            <w:tcBorders>
              <w:top w:val="nil"/>
              <w:left w:val="nil"/>
              <w:bottom w:val="single" w:sz="4" w:space="0" w:color="auto"/>
              <w:right w:val="single" w:sz="4" w:space="0" w:color="auto"/>
            </w:tcBorders>
            <w:vAlign w:val="center"/>
            <w:hideMark/>
          </w:tcPr>
          <w:p w14:paraId="1EDB250B"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Sàn dịch vụ</w:t>
            </w:r>
          </w:p>
        </w:tc>
        <w:tc>
          <w:tcPr>
            <w:tcW w:w="268" w:type="pct"/>
            <w:tcBorders>
              <w:top w:val="nil"/>
              <w:left w:val="nil"/>
              <w:bottom w:val="single" w:sz="4" w:space="0" w:color="auto"/>
              <w:right w:val="single" w:sz="4" w:space="0" w:color="auto"/>
            </w:tcBorders>
            <w:vAlign w:val="center"/>
            <w:hideMark/>
          </w:tcPr>
          <w:p w14:paraId="5828DE40"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xml:space="preserve"> P0 </w:t>
            </w:r>
          </w:p>
        </w:tc>
        <w:tc>
          <w:tcPr>
            <w:tcW w:w="619" w:type="pct"/>
            <w:tcBorders>
              <w:top w:val="nil"/>
              <w:left w:val="nil"/>
              <w:bottom w:val="single" w:sz="4" w:space="0" w:color="auto"/>
              <w:right w:val="single" w:sz="4" w:space="0" w:color="auto"/>
            </w:tcBorders>
            <w:vAlign w:val="center"/>
            <w:hideMark/>
          </w:tcPr>
          <w:p w14:paraId="32E3337D"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xml:space="preserve"> Đơn vị </w:t>
            </w:r>
          </w:p>
        </w:tc>
        <w:tc>
          <w:tcPr>
            <w:tcW w:w="354" w:type="pct"/>
            <w:vMerge/>
            <w:tcBorders>
              <w:top w:val="single" w:sz="4" w:space="0" w:color="auto"/>
              <w:left w:val="single" w:sz="4" w:space="0" w:color="auto"/>
              <w:bottom w:val="single" w:sz="4" w:space="0" w:color="auto"/>
              <w:right w:val="single" w:sz="4" w:space="0" w:color="auto"/>
            </w:tcBorders>
            <w:vAlign w:val="center"/>
            <w:hideMark/>
          </w:tcPr>
          <w:p w14:paraId="513B0E03"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14:paraId="61956D7E"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14:paraId="3C9663E6"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p>
        </w:tc>
      </w:tr>
      <w:tr w:rsidR="00153618" w:rsidRPr="00153618" w14:paraId="3AA53086"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69446D6"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16E741B"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Dân số</w:t>
            </w:r>
          </w:p>
        </w:tc>
        <w:tc>
          <w:tcPr>
            <w:tcW w:w="680" w:type="pct"/>
            <w:tcBorders>
              <w:top w:val="nil"/>
              <w:left w:val="nil"/>
              <w:bottom w:val="single" w:sz="4" w:space="0" w:color="auto"/>
              <w:right w:val="single" w:sz="4" w:space="0" w:color="auto"/>
            </w:tcBorders>
            <w:vAlign w:val="center"/>
            <w:hideMark/>
          </w:tcPr>
          <w:p w14:paraId="75690D17"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9,971</w:t>
            </w:r>
          </w:p>
        </w:tc>
        <w:tc>
          <w:tcPr>
            <w:tcW w:w="386" w:type="pct"/>
            <w:tcBorders>
              <w:top w:val="nil"/>
              <w:left w:val="nil"/>
              <w:bottom w:val="single" w:sz="4" w:space="0" w:color="auto"/>
              <w:right w:val="single" w:sz="4" w:space="0" w:color="auto"/>
            </w:tcBorders>
            <w:vAlign w:val="center"/>
            <w:hideMark/>
          </w:tcPr>
          <w:p w14:paraId="5A283107"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743" w:type="pct"/>
            <w:tcBorders>
              <w:top w:val="nil"/>
              <w:left w:val="nil"/>
              <w:bottom w:val="single" w:sz="4" w:space="0" w:color="auto"/>
              <w:right w:val="single" w:sz="4" w:space="0" w:color="auto"/>
            </w:tcBorders>
            <w:vAlign w:val="center"/>
            <w:hideMark/>
          </w:tcPr>
          <w:p w14:paraId="52EDB52E"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044C852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619" w:type="pct"/>
            <w:tcBorders>
              <w:top w:val="nil"/>
              <w:left w:val="nil"/>
              <w:bottom w:val="single" w:sz="4" w:space="0" w:color="auto"/>
              <w:right w:val="single" w:sz="4" w:space="0" w:color="auto"/>
            </w:tcBorders>
            <w:vAlign w:val="center"/>
            <w:hideMark/>
          </w:tcPr>
          <w:p w14:paraId="069DAC3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kw/người </w:t>
            </w:r>
          </w:p>
        </w:tc>
        <w:tc>
          <w:tcPr>
            <w:tcW w:w="354" w:type="pct"/>
            <w:tcBorders>
              <w:top w:val="nil"/>
              <w:left w:val="nil"/>
              <w:bottom w:val="single" w:sz="4" w:space="0" w:color="auto"/>
              <w:right w:val="single" w:sz="4" w:space="0" w:color="auto"/>
            </w:tcBorders>
            <w:noWrap/>
            <w:vAlign w:val="center"/>
            <w:hideMark/>
          </w:tcPr>
          <w:p w14:paraId="69E3D16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0.85</w:t>
            </w:r>
          </w:p>
        </w:tc>
        <w:tc>
          <w:tcPr>
            <w:tcW w:w="535" w:type="pct"/>
            <w:tcBorders>
              <w:top w:val="nil"/>
              <w:left w:val="nil"/>
              <w:bottom w:val="single" w:sz="4" w:space="0" w:color="auto"/>
              <w:right w:val="single" w:sz="4" w:space="0" w:color="auto"/>
            </w:tcBorders>
            <w:noWrap/>
            <w:vAlign w:val="center"/>
            <w:hideMark/>
          </w:tcPr>
          <w:p w14:paraId="63E4608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5,932.75</w:t>
            </w:r>
          </w:p>
        </w:tc>
        <w:tc>
          <w:tcPr>
            <w:tcW w:w="594" w:type="pct"/>
            <w:tcBorders>
              <w:top w:val="nil"/>
              <w:left w:val="nil"/>
              <w:bottom w:val="single" w:sz="4" w:space="0" w:color="auto"/>
              <w:right w:val="single" w:sz="4" w:space="0" w:color="auto"/>
            </w:tcBorders>
            <w:noWrap/>
            <w:vAlign w:val="center"/>
            <w:hideMark/>
          </w:tcPr>
          <w:p w14:paraId="4B59447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6,591.94</w:t>
            </w:r>
          </w:p>
        </w:tc>
      </w:tr>
      <w:tr w:rsidR="00153618" w:rsidRPr="00153618" w14:paraId="3A79BCB3"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E43589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478" w:type="pct"/>
            <w:tcBorders>
              <w:top w:val="nil"/>
              <w:left w:val="nil"/>
              <w:bottom w:val="single" w:sz="4" w:space="0" w:color="auto"/>
              <w:right w:val="single" w:sz="4" w:space="0" w:color="auto"/>
            </w:tcBorders>
            <w:vAlign w:val="center"/>
            <w:hideMark/>
          </w:tcPr>
          <w:p w14:paraId="28AAD035"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Tiểu khu 1</w:t>
            </w:r>
          </w:p>
        </w:tc>
        <w:tc>
          <w:tcPr>
            <w:tcW w:w="680" w:type="pct"/>
            <w:tcBorders>
              <w:top w:val="nil"/>
              <w:left w:val="nil"/>
              <w:bottom w:val="single" w:sz="4" w:space="0" w:color="auto"/>
              <w:right w:val="single" w:sz="4" w:space="0" w:color="auto"/>
            </w:tcBorders>
            <w:noWrap/>
            <w:vAlign w:val="center"/>
            <w:hideMark/>
          </w:tcPr>
          <w:p w14:paraId="3C024703"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3E6B1C0D" w14:textId="77777777" w:rsidR="0023201B" w:rsidRPr="00153618" w:rsidRDefault="0023201B" w:rsidP="0023201B">
            <w:pPr>
              <w:spacing w:before="0" w:after="0" w:line="240" w:lineRule="auto"/>
              <w:ind w:firstLine="0"/>
              <w:jc w:val="righ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23.07</w:t>
            </w:r>
          </w:p>
        </w:tc>
        <w:tc>
          <w:tcPr>
            <w:tcW w:w="743" w:type="pct"/>
            <w:tcBorders>
              <w:top w:val="nil"/>
              <w:left w:val="nil"/>
              <w:bottom w:val="single" w:sz="4" w:space="0" w:color="auto"/>
              <w:right w:val="single" w:sz="4" w:space="0" w:color="auto"/>
            </w:tcBorders>
            <w:noWrap/>
            <w:vAlign w:val="center"/>
            <w:hideMark/>
          </w:tcPr>
          <w:p w14:paraId="2E1FF005" w14:textId="77777777" w:rsidR="0023201B" w:rsidRPr="00153618" w:rsidRDefault="0023201B" w:rsidP="0023201B">
            <w:pPr>
              <w:spacing w:before="0" w:after="0" w:line="240" w:lineRule="auto"/>
              <w:ind w:firstLine="0"/>
              <w:jc w:val="righ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2,620,000.00</w:t>
            </w:r>
          </w:p>
        </w:tc>
        <w:tc>
          <w:tcPr>
            <w:tcW w:w="268" w:type="pct"/>
            <w:tcBorders>
              <w:top w:val="nil"/>
              <w:left w:val="nil"/>
              <w:bottom w:val="single" w:sz="4" w:space="0" w:color="auto"/>
              <w:right w:val="single" w:sz="4" w:space="0" w:color="auto"/>
            </w:tcBorders>
            <w:noWrap/>
            <w:vAlign w:val="center"/>
            <w:hideMark/>
          </w:tcPr>
          <w:p w14:paraId="1A47CCB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4F85DE6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5DB1DF4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BD0443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4FD506F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9A18F3" w14:paraId="3C070546" w14:textId="77777777" w:rsidTr="00350F40">
        <w:trPr>
          <w:trHeight w:val="1320"/>
        </w:trPr>
        <w:tc>
          <w:tcPr>
            <w:tcW w:w="344" w:type="pct"/>
            <w:tcBorders>
              <w:top w:val="nil"/>
              <w:left w:val="single" w:sz="4" w:space="0" w:color="auto"/>
              <w:bottom w:val="single" w:sz="4" w:space="0" w:color="auto"/>
              <w:right w:val="single" w:sz="4" w:space="0" w:color="auto"/>
            </w:tcBorders>
            <w:noWrap/>
            <w:vAlign w:val="center"/>
            <w:hideMark/>
          </w:tcPr>
          <w:p w14:paraId="6B48FFF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w:t>
            </w:r>
          </w:p>
        </w:tc>
        <w:tc>
          <w:tcPr>
            <w:tcW w:w="478" w:type="pct"/>
            <w:tcBorders>
              <w:top w:val="nil"/>
              <w:left w:val="nil"/>
              <w:bottom w:val="single" w:sz="4" w:space="0" w:color="auto"/>
              <w:right w:val="single" w:sz="4" w:space="0" w:color="auto"/>
            </w:tcBorders>
            <w:vAlign w:val="center"/>
            <w:hideMark/>
          </w:tcPr>
          <w:p w14:paraId="6A91420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Nhóm nhà ở mới (bao gồm cả ở mới, tái định cư tập trung và tái định cư tại chỗ)</w:t>
            </w:r>
          </w:p>
        </w:tc>
        <w:tc>
          <w:tcPr>
            <w:tcW w:w="680" w:type="pct"/>
            <w:tcBorders>
              <w:top w:val="nil"/>
              <w:left w:val="nil"/>
              <w:bottom w:val="single" w:sz="4" w:space="0" w:color="auto"/>
              <w:right w:val="single" w:sz="4" w:space="0" w:color="auto"/>
            </w:tcBorders>
            <w:noWrap/>
            <w:vAlign w:val="center"/>
            <w:hideMark/>
          </w:tcPr>
          <w:p w14:paraId="619F24D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31562B1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51BF23E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2CD086D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56D1DBF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4BF0883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65A69EF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442E372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0ED81D1B"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74621F0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34E20A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Hỗn hợp nhóm </w:t>
            </w:r>
            <w:r w:rsidRPr="00153618">
              <w:rPr>
                <w:rFonts w:eastAsia="Times New Roman"/>
                <w:color w:val="000000" w:themeColor="text1"/>
                <w:sz w:val="22"/>
                <w:lang w:val="vi-VN" w:eastAsia="vi-VN"/>
              </w:rPr>
              <w:lastRenderedPageBreak/>
              <w:t>nhà ở và dịch vụ</w:t>
            </w:r>
          </w:p>
        </w:tc>
        <w:tc>
          <w:tcPr>
            <w:tcW w:w="680" w:type="pct"/>
            <w:tcBorders>
              <w:top w:val="nil"/>
              <w:left w:val="nil"/>
              <w:bottom w:val="single" w:sz="4" w:space="0" w:color="auto"/>
              <w:right w:val="single" w:sz="4" w:space="0" w:color="auto"/>
            </w:tcBorders>
            <w:noWrap/>
            <w:vAlign w:val="center"/>
            <w:hideMark/>
          </w:tcPr>
          <w:p w14:paraId="17473B9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lastRenderedPageBreak/>
              <w:t> </w:t>
            </w:r>
          </w:p>
        </w:tc>
        <w:tc>
          <w:tcPr>
            <w:tcW w:w="386" w:type="pct"/>
            <w:tcBorders>
              <w:top w:val="nil"/>
              <w:left w:val="nil"/>
              <w:bottom w:val="single" w:sz="4" w:space="0" w:color="auto"/>
              <w:right w:val="single" w:sz="4" w:space="0" w:color="auto"/>
            </w:tcBorders>
            <w:noWrap/>
            <w:vAlign w:val="center"/>
            <w:hideMark/>
          </w:tcPr>
          <w:p w14:paraId="22C543F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10.17</w:t>
            </w:r>
          </w:p>
        </w:tc>
        <w:tc>
          <w:tcPr>
            <w:tcW w:w="743" w:type="pct"/>
            <w:tcBorders>
              <w:top w:val="nil"/>
              <w:left w:val="nil"/>
              <w:bottom w:val="single" w:sz="4" w:space="0" w:color="auto"/>
              <w:right w:val="single" w:sz="4" w:space="0" w:color="auto"/>
            </w:tcBorders>
            <w:noWrap/>
            <w:vAlign w:val="center"/>
            <w:hideMark/>
          </w:tcPr>
          <w:p w14:paraId="04CCC16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1,563,000.00</w:t>
            </w:r>
          </w:p>
        </w:tc>
        <w:tc>
          <w:tcPr>
            <w:tcW w:w="268" w:type="pct"/>
            <w:tcBorders>
              <w:top w:val="nil"/>
              <w:left w:val="nil"/>
              <w:bottom w:val="single" w:sz="4" w:space="0" w:color="auto"/>
              <w:right w:val="single" w:sz="4" w:space="0" w:color="auto"/>
            </w:tcBorders>
            <w:noWrap/>
            <w:vAlign w:val="center"/>
            <w:hideMark/>
          </w:tcPr>
          <w:p w14:paraId="3E247D7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18EEDB8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1E69CAC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5B95E9B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213524F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12E720A9"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13E1549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467654F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44A7094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1-OHH-01</w:t>
            </w:r>
          </w:p>
        </w:tc>
        <w:tc>
          <w:tcPr>
            <w:tcW w:w="386" w:type="pct"/>
            <w:tcBorders>
              <w:top w:val="nil"/>
              <w:left w:val="nil"/>
              <w:bottom w:val="single" w:sz="4" w:space="0" w:color="auto"/>
              <w:right w:val="single" w:sz="4" w:space="0" w:color="auto"/>
            </w:tcBorders>
            <w:noWrap/>
            <w:vAlign w:val="center"/>
            <w:hideMark/>
          </w:tcPr>
          <w:p w14:paraId="571B0E4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2.19</w:t>
            </w:r>
          </w:p>
        </w:tc>
        <w:tc>
          <w:tcPr>
            <w:tcW w:w="743" w:type="pct"/>
            <w:tcBorders>
              <w:top w:val="nil"/>
              <w:left w:val="nil"/>
              <w:bottom w:val="single" w:sz="4" w:space="0" w:color="auto"/>
              <w:right w:val="single" w:sz="4" w:space="0" w:color="auto"/>
            </w:tcBorders>
            <w:noWrap/>
            <w:vAlign w:val="center"/>
            <w:hideMark/>
          </w:tcPr>
          <w:p w14:paraId="43FFA9D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438,000</w:t>
            </w:r>
          </w:p>
        </w:tc>
        <w:tc>
          <w:tcPr>
            <w:tcW w:w="268" w:type="pct"/>
            <w:tcBorders>
              <w:top w:val="nil"/>
              <w:left w:val="nil"/>
              <w:bottom w:val="single" w:sz="4" w:space="0" w:color="auto"/>
              <w:right w:val="single" w:sz="4" w:space="0" w:color="auto"/>
            </w:tcBorders>
            <w:noWrap/>
            <w:vAlign w:val="center"/>
            <w:hideMark/>
          </w:tcPr>
          <w:p w14:paraId="4222593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3AC680B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6C4469C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179B092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2,759.40</w:t>
            </w:r>
          </w:p>
        </w:tc>
        <w:tc>
          <w:tcPr>
            <w:tcW w:w="594" w:type="pct"/>
            <w:tcBorders>
              <w:top w:val="nil"/>
              <w:left w:val="nil"/>
              <w:bottom w:val="single" w:sz="4" w:space="0" w:color="auto"/>
              <w:right w:val="single" w:sz="4" w:space="0" w:color="auto"/>
            </w:tcBorders>
            <w:noWrap/>
            <w:vAlign w:val="center"/>
            <w:hideMark/>
          </w:tcPr>
          <w:p w14:paraId="31BBF65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3,066.00</w:t>
            </w:r>
          </w:p>
        </w:tc>
      </w:tr>
      <w:tr w:rsidR="00153618" w:rsidRPr="00153618" w14:paraId="5CF8D5C7"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47DCA2D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65F51A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41CCDED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1-OHH-02</w:t>
            </w:r>
          </w:p>
        </w:tc>
        <w:tc>
          <w:tcPr>
            <w:tcW w:w="386" w:type="pct"/>
            <w:tcBorders>
              <w:top w:val="nil"/>
              <w:left w:val="nil"/>
              <w:bottom w:val="single" w:sz="4" w:space="0" w:color="auto"/>
              <w:right w:val="single" w:sz="4" w:space="0" w:color="auto"/>
            </w:tcBorders>
            <w:noWrap/>
            <w:vAlign w:val="center"/>
            <w:hideMark/>
          </w:tcPr>
          <w:p w14:paraId="6B8ECB1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2.54</w:t>
            </w:r>
          </w:p>
        </w:tc>
        <w:tc>
          <w:tcPr>
            <w:tcW w:w="743" w:type="pct"/>
            <w:tcBorders>
              <w:top w:val="nil"/>
              <w:left w:val="nil"/>
              <w:bottom w:val="single" w:sz="4" w:space="0" w:color="auto"/>
              <w:right w:val="single" w:sz="4" w:space="0" w:color="auto"/>
            </w:tcBorders>
            <w:noWrap/>
            <w:vAlign w:val="center"/>
            <w:hideMark/>
          </w:tcPr>
          <w:p w14:paraId="6011B5B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508,000</w:t>
            </w:r>
          </w:p>
        </w:tc>
        <w:tc>
          <w:tcPr>
            <w:tcW w:w="268" w:type="pct"/>
            <w:tcBorders>
              <w:top w:val="nil"/>
              <w:left w:val="nil"/>
              <w:bottom w:val="single" w:sz="4" w:space="0" w:color="auto"/>
              <w:right w:val="single" w:sz="4" w:space="0" w:color="auto"/>
            </w:tcBorders>
            <w:noWrap/>
            <w:vAlign w:val="center"/>
            <w:hideMark/>
          </w:tcPr>
          <w:p w14:paraId="2274828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6AC10BA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0AE7E00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7C8948E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3,200.40</w:t>
            </w:r>
          </w:p>
        </w:tc>
        <w:tc>
          <w:tcPr>
            <w:tcW w:w="594" w:type="pct"/>
            <w:tcBorders>
              <w:top w:val="nil"/>
              <w:left w:val="nil"/>
              <w:bottom w:val="single" w:sz="4" w:space="0" w:color="auto"/>
              <w:right w:val="single" w:sz="4" w:space="0" w:color="auto"/>
            </w:tcBorders>
            <w:noWrap/>
            <w:vAlign w:val="center"/>
            <w:hideMark/>
          </w:tcPr>
          <w:p w14:paraId="39BE84C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3,556.00</w:t>
            </w:r>
          </w:p>
        </w:tc>
      </w:tr>
      <w:tr w:rsidR="00153618" w:rsidRPr="00153618" w14:paraId="7F41A4F2"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512E2D6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3918B4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1993D7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1-OHH-03</w:t>
            </w:r>
          </w:p>
        </w:tc>
        <w:tc>
          <w:tcPr>
            <w:tcW w:w="386" w:type="pct"/>
            <w:tcBorders>
              <w:top w:val="nil"/>
              <w:left w:val="nil"/>
              <w:bottom w:val="single" w:sz="4" w:space="0" w:color="auto"/>
              <w:right w:val="single" w:sz="4" w:space="0" w:color="auto"/>
            </w:tcBorders>
            <w:noWrap/>
            <w:vAlign w:val="center"/>
            <w:hideMark/>
          </w:tcPr>
          <w:p w14:paraId="5ED714A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0.87</w:t>
            </w:r>
          </w:p>
        </w:tc>
        <w:tc>
          <w:tcPr>
            <w:tcW w:w="743" w:type="pct"/>
            <w:tcBorders>
              <w:top w:val="nil"/>
              <w:left w:val="nil"/>
              <w:bottom w:val="single" w:sz="4" w:space="0" w:color="auto"/>
              <w:right w:val="single" w:sz="4" w:space="0" w:color="auto"/>
            </w:tcBorders>
            <w:noWrap/>
            <w:vAlign w:val="center"/>
            <w:hideMark/>
          </w:tcPr>
          <w:p w14:paraId="7C404D7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43,500</w:t>
            </w:r>
          </w:p>
        </w:tc>
        <w:tc>
          <w:tcPr>
            <w:tcW w:w="268" w:type="pct"/>
            <w:tcBorders>
              <w:top w:val="nil"/>
              <w:left w:val="nil"/>
              <w:bottom w:val="single" w:sz="4" w:space="0" w:color="auto"/>
              <w:right w:val="single" w:sz="4" w:space="0" w:color="auto"/>
            </w:tcBorders>
            <w:noWrap/>
            <w:vAlign w:val="center"/>
            <w:hideMark/>
          </w:tcPr>
          <w:p w14:paraId="49E9BA2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2697733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1B2BC0E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7895038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274.05</w:t>
            </w:r>
          </w:p>
        </w:tc>
        <w:tc>
          <w:tcPr>
            <w:tcW w:w="594" w:type="pct"/>
            <w:tcBorders>
              <w:top w:val="nil"/>
              <w:left w:val="nil"/>
              <w:bottom w:val="single" w:sz="4" w:space="0" w:color="auto"/>
              <w:right w:val="single" w:sz="4" w:space="0" w:color="auto"/>
            </w:tcBorders>
            <w:noWrap/>
            <w:vAlign w:val="center"/>
            <w:hideMark/>
          </w:tcPr>
          <w:p w14:paraId="07B67F6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304.50</w:t>
            </w:r>
          </w:p>
        </w:tc>
      </w:tr>
      <w:tr w:rsidR="00153618" w:rsidRPr="00153618" w14:paraId="16BAE7E9"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1461C9A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68201A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44874D4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1-OHH-04</w:t>
            </w:r>
          </w:p>
        </w:tc>
        <w:tc>
          <w:tcPr>
            <w:tcW w:w="386" w:type="pct"/>
            <w:tcBorders>
              <w:top w:val="nil"/>
              <w:left w:val="nil"/>
              <w:bottom w:val="single" w:sz="4" w:space="0" w:color="auto"/>
              <w:right w:val="single" w:sz="4" w:space="0" w:color="auto"/>
            </w:tcBorders>
            <w:noWrap/>
            <w:vAlign w:val="center"/>
            <w:hideMark/>
          </w:tcPr>
          <w:p w14:paraId="15AC40D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0.29</w:t>
            </w:r>
          </w:p>
        </w:tc>
        <w:tc>
          <w:tcPr>
            <w:tcW w:w="743" w:type="pct"/>
            <w:tcBorders>
              <w:top w:val="nil"/>
              <w:left w:val="nil"/>
              <w:bottom w:val="single" w:sz="4" w:space="0" w:color="auto"/>
              <w:right w:val="single" w:sz="4" w:space="0" w:color="auto"/>
            </w:tcBorders>
            <w:noWrap/>
            <w:vAlign w:val="center"/>
            <w:hideMark/>
          </w:tcPr>
          <w:p w14:paraId="0C40136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43,500</w:t>
            </w:r>
          </w:p>
        </w:tc>
        <w:tc>
          <w:tcPr>
            <w:tcW w:w="268" w:type="pct"/>
            <w:tcBorders>
              <w:top w:val="nil"/>
              <w:left w:val="nil"/>
              <w:bottom w:val="single" w:sz="4" w:space="0" w:color="auto"/>
              <w:right w:val="single" w:sz="4" w:space="0" w:color="auto"/>
            </w:tcBorders>
            <w:noWrap/>
            <w:vAlign w:val="center"/>
            <w:hideMark/>
          </w:tcPr>
          <w:p w14:paraId="11344E9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1EB72B2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74004C0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4A711A2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274.05</w:t>
            </w:r>
          </w:p>
        </w:tc>
        <w:tc>
          <w:tcPr>
            <w:tcW w:w="594" w:type="pct"/>
            <w:tcBorders>
              <w:top w:val="nil"/>
              <w:left w:val="nil"/>
              <w:bottom w:val="single" w:sz="4" w:space="0" w:color="auto"/>
              <w:right w:val="single" w:sz="4" w:space="0" w:color="auto"/>
            </w:tcBorders>
            <w:noWrap/>
            <w:vAlign w:val="center"/>
            <w:hideMark/>
          </w:tcPr>
          <w:p w14:paraId="70054F2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304.50</w:t>
            </w:r>
          </w:p>
        </w:tc>
      </w:tr>
      <w:tr w:rsidR="00153618" w:rsidRPr="00153618" w14:paraId="096BD1EC"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1B5F8D9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BC8B42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DB4EAA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1-OHH-05</w:t>
            </w:r>
          </w:p>
        </w:tc>
        <w:tc>
          <w:tcPr>
            <w:tcW w:w="386" w:type="pct"/>
            <w:tcBorders>
              <w:top w:val="nil"/>
              <w:left w:val="nil"/>
              <w:bottom w:val="single" w:sz="4" w:space="0" w:color="auto"/>
              <w:right w:val="single" w:sz="4" w:space="0" w:color="auto"/>
            </w:tcBorders>
            <w:noWrap/>
            <w:vAlign w:val="center"/>
            <w:hideMark/>
          </w:tcPr>
          <w:p w14:paraId="409AED5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0.28</w:t>
            </w:r>
          </w:p>
        </w:tc>
        <w:tc>
          <w:tcPr>
            <w:tcW w:w="743" w:type="pct"/>
            <w:tcBorders>
              <w:top w:val="nil"/>
              <w:left w:val="nil"/>
              <w:bottom w:val="single" w:sz="4" w:space="0" w:color="auto"/>
              <w:right w:val="single" w:sz="4" w:space="0" w:color="auto"/>
            </w:tcBorders>
            <w:noWrap/>
            <w:vAlign w:val="center"/>
            <w:hideMark/>
          </w:tcPr>
          <w:p w14:paraId="1291342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42,000</w:t>
            </w:r>
          </w:p>
        </w:tc>
        <w:tc>
          <w:tcPr>
            <w:tcW w:w="268" w:type="pct"/>
            <w:tcBorders>
              <w:top w:val="nil"/>
              <w:left w:val="nil"/>
              <w:bottom w:val="single" w:sz="4" w:space="0" w:color="auto"/>
              <w:right w:val="single" w:sz="4" w:space="0" w:color="auto"/>
            </w:tcBorders>
            <w:noWrap/>
            <w:vAlign w:val="center"/>
            <w:hideMark/>
          </w:tcPr>
          <w:p w14:paraId="678A591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4188A58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3243855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635F04C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264.60</w:t>
            </w:r>
          </w:p>
        </w:tc>
        <w:tc>
          <w:tcPr>
            <w:tcW w:w="594" w:type="pct"/>
            <w:tcBorders>
              <w:top w:val="nil"/>
              <w:left w:val="nil"/>
              <w:bottom w:val="single" w:sz="4" w:space="0" w:color="auto"/>
              <w:right w:val="single" w:sz="4" w:space="0" w:color="auto"/>
            </w:tcBorders>
            <w:noWrap/>
            <w:vAlign w:val="center"/>
            <w:hideMark/>
          </w:tcPr>
          <w:p w14:paraId="4F479D5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294.00</w:t>
            </w:r>
          </w:p>
        </w:tc>
      </w:tr>
      <w:tr w:rsidR="00153618" w:rsidRPr="00153618" w14:paraId="755BED56"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086110D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ED0EF1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071020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1-OHH-06</w:t>
            </w:r>
          </w:p>
        </w:tc>
        <w:tc>
          <w:tcPr>
            <w:tcW w:w="386" w:type="pct"/>
            <w:tcBorders>
              <w:top w:val="nil"/>
              <w:left w:val="nil"/>
              <w:bottom w:val="single" w:sz="4" w:space="0" w:color="auto"/>
              <w:right w:val="single" w:sz="4" w:space="0" w:color="auto"/>
            </w:tcBorders>
            <w:noWrap/>
            <w:vAlign w:val="center"/>
            <w:hideMark/>
          </w:tcPr>
          <w:p w14:paraId="0A68652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1.92</w:t>
            </w:r>
          </w:p>
        </w:tc>
        <w:tc>
          <w:tcPr>
            <w:tcW w:w="743" w:type="pct"/>
            <w:tcBorders>
              <w:top w:val="nil"/>
              <w:left w:val="nil"/>
              <w:bottom w:val="single" w:sz="4" w:space="0" w:color="auto"/>
              <w:right w:val="single" w:sz="4" w:space="0" w:color="auto"/>
            </w:tcBorders>
            <w:noWrap/>
            <w:vAlign w:val="center"/>
            <w:hideMark/>
          </w:tcPr>
          <w:p w14:paraId="61FD0DA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384,000</w:t>
            </w:r>
          </w:p>
        </w:tc>
        <w:tc>
          <w:tcPr>
            <w:tcW w:w="268" w:type="pct"/>
            <w:tcBorders>
              <w:top w:val="nil"/>
              <w:left w:val="nil"/>
              <w:bottom w:val="single" w:sz="4" w:space="0" w:color="auto"/>
              <w:right w:val="single" w:sz="4" w:space="0" w:color="auto"/>
            </w:tcBorders>
            <w:noWrap/>
            <w:vAlign w:val="center"/>
            <w:hideMark/>
          </w:tcPr>
          <w:p w14:paraId="4402143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1ECDDE2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5AD0D1D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180F041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2,419.20</w:t>
            </w:r>
          </w:p>
        </w:tc>
        <w:tc>
          <w:tcPr>
            <w:tcW w:w="594" w:type="pct"/>
            <w:tcBorders>
              <w:top w:val="nil"/>
              <w:left w:val="nil"/>
              <w:bottom w:val="single" w:sz="4" w:space="0" w:color="auto"/>
              <w:right w:val="single" w:sz="4" w:space="0" w:color="auto"/>
            </w:tcBorders>
            <w:noWrap/>
            <w:vAlign w:val="center"/>
            <w:hideMark/>
          </w:tcPr>
          <w:p w14:paraId="131DB2A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2,688.00</w:t>
            </w:r>
          </w:p>
        </w:tc>
      </w:tr>
      <w:tr w:rsidR="00153618" w:rsidRPr="00153618" w14:paraId="46CDBB76"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62ACE45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w:t>
            </w:r>
          </w:p>
        </w:tc>
        <w:tc>
          <w:tcPr>
            <w:tcW w:w="478" w:type="pct"/>
            <w:tcBorders>
              <w:top w:val="nil"/>
              <w:left w:val="nil"/>
              <w:bottom w:val="single" w:sz="4" w:space="0" w:color="auto"/>
              <w:right w:val="single" w:sz="4" w:space="0" w:color="auto"/>
            </w:tcBorders>
            <w:vAlign w:val="center"/>
            <w:hideMark/>
          </w:tcPr>
          <w:p w14:paraId="1DBFDCC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64869B7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1-OHH-07</w:t>
            </w:r>
          </w:p>
        </w:tc>
        <w:tc>
          <w:tcPr>
            <w:tcW w:w="386" w:type="pct"/>
            <w:tcBorders>
              <w:top w:val="nil"/>
              <w:left w:val="nil"/>
              <w:bottom w:val="single" w:sz="4" w:space="0" w:color="auto"/>
              <w:right w:val="single" w:sz="4" w:space="0" w:color="auto"/>
            </w:tcBorders>
            <w:noWrap/>
            <w:vAlign w:val="center"/>
            <w:hideMark/>
          </w:tcPr>
          <w:p w14:paraId="1B06C26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2.08</w:t>
            </w:r>
          </w:p>
        </w:tc>
        <w:tc>
          <w:tcPr>
            <w:tcW w:w="743" w:type="pct"/>
            <w:tcBorders>
              <w:top w:val="nil"/>
              <w:left w:val="nil"/>
              <w:bottom w:val="single" w:sz="4" w:space="0" w:color="auto"/>
              <w:right w:val="single" w:sz="4" w:space="0" w:color="auto"/>
            </w:tcBorders>
            <w:noWrap/>
            <w:vAlign w:val="center"/>
            <w:hideMark/>
          </w:tcPr>
          <w:p w14:paraId="6D5DB12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104,000</w:t>
            </w:r>
          </w:p>
        </w:tc>
        <w:tc>
          <w:tcPr>
            <w:tcW w:w="268" w:type="pct"/>
            <w:tcBorders>
              <w:top w:val="nil"/>
              <w:left w:val="nil"/>
              <w:bottom w:val="single" w:sz="4" w:space="0" w:color="auto"/>
              <w:right w:val="single" w:sz="4" w:space="0" w:color="auto"/>
            </w:tcBorders>
            <w:noWrap/>
            <w:vAlign w:val="center"/>
            <w:hideMark/>
          </w:tcPr>
          <w:p w14:paraId="3E62120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535AE0A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60682F8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17F4C40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655.20</w:t>
            </w:r>
          </w:p>
        </w:tc>
        <w:tc>
          <w:tcPr>
            <w:tcW w:w="594" w:type="pct"/>
            <w:tcBorders>
              <w:top w:val="nil"/>
              <w:left w:val="nil"/>
              <w:bottom w:val="single" w:sz="4" w:space="0" w:color="auto"/>
              <w:right w:val="single" w:sz="4" w:space="0" w:color="auto"/>
            </w:tcBorders>
            <w:noWrap/>
            <w:vAlign w:val="center"/>
            <w:hideMark/>
          </w:tcPr>
          <w:p w14:paraId="24114D4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728.00</w:t>
            </w:r>
          </w:p>
        </w:tc>
      </w:tr>
      <w:tr w:rsidR="00153618" w:rsidRPr="00153618" w14:paraId="1B753E14"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5D9D799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3.1</w:t>
            </w:r>
          </w:p>
        </w:tc>
        <w:tc>
          <w:tcPr>
            <w:tcW w:w="478" w:type="pct"/>
            <w:tcBorders>
              <w:top w:val="nil"/>
              <w:left w:val="nil"/>
              <w:bottom w:val="single" w:sz="4" w:space="0" w:color="auto"/>
              <w:right w:val="single" w:sz="4" w:space="0" w:color="auto"/>
            </w:tcBorders>
            <w:vAlign w:val="center"/>
            <w:hideMark/>
          </w:tcPr>
          <w:p w14:paraId="7D4E093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Giáo dục</w:t>
            </w:r>
          </w:p>
        </w:tc>
        <w:tc>
          <w:tcPr>
            <w:tcW w:w="680" w:type="pct"/>
            <w:tcBorders>
              <w:top w:val="nil"/>
              <w:left w:val="nil"/>
              <w:bottom w:val="single" w:sz="4" w:space="0" w:color="auto"/>
              <w:right w:val="single" w:sz="4" w:space="0" w:color="auto"/>
            </w:tcBorders>
            <w:noWrap/>
            <w:vAlign w:val="center"/>
            <w:hideMark/>
          </w:tcPr>
          <w:p w14:paraId="35C3824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2868CF5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0.59</w:t>
            </w:r>
          </w:p>
        </w:tc>
        <w:tc>
          <w:tcPr>
            <w:tcW w:w="743" w:type="pct"/>
            <w:tcBorders>
              <w:top w:val="nil"/>
              <w:left w:val="nil"/>
              <w:bottom w:val="single" w:sz="4" w:space="0" w:color="auto"/>
              <w:right w:val="single" w:sz="4" w:space="0" w:color="auto"/>
            </w:tcBorders>
            <w:noWrap/>
            <w:vAlign w:val="center"/>
            <w:hideMark/>
          </w:tcPr>
          <w:p w14:paraId="57E7A46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47,250.00</w:t>
            </w:r>
          </w:p>
        </w:tc>
        <w:tc>
          <w:tcPr>
            <w:tcW w:w="268" w:type="pct"/>
            <w:tcBorders>
              <w:top w:val="nil"/>
              <w:left w:val="nil"/>
              <w:bottom w:val="single" w:sz="4" w:space="0" w:color="auto"/>
              <w:right w:val="single" w:sz="4" w:space="0" w:color="auto"/>
            </w:tcBorders>
            <w:noWrap/>
            <w:vAlign w:val="center"/>
            <w:hideMark/>
          </w:tcPr>
          <w:p w14:paraId="6C9C100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3A1F2D3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59156C1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25DFBC0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133CB84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26F362D0"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BDB3C0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49B1D0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Trường mầm non</w:t>
            </w:r>
          </w:p>
        </w:tc>
        <w:tc>
          <w:tcPr>
            <w:tcW w:w="680" w:type="pct"/>
            <w:tcBorders>
              <w:top w:val="nil"/>
              <w:left w:val="nil"/>
              <w:bottom w:val="single" w:sz="4" w:space="0" w:color="auto"/>
              <w:right w:val="single" w:sz="4" w:space="0" w:color="auto"/>
            </w:tcBorders>
            <w:noWrap/>
            <w:vAlign w:val="center"/>
            <w:hideMark/>
          </w:tcPr>
          <w:p w14:paraId="6DB4936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43874FF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0.47</w:t>
            </w:r>
          </w:p>
        </w:tc>
        <w:tc>
          <w:tcPr>
            <w:tcW w:w="743" w:type="pct"/>
            <w:tcBorders>
              <w:top w:val="nil"/>
              <w:left w:val="nil"/>
              <w:bottom w:val="single" w:sz="4" w:space="0" w:color="auto"/>
              <w:right w:val="single" w:sz="4" w:space="0" w:color="auto"/>
            </w:tcBorders>
            <w:noWrap/>
            <w:vAlign w:val="center"/>
            <w:hideMark/>
          </w:tcPr>
          <w:p w14:paraId="3913EBF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35,250.00</w:t>
            </w:r>
          </w:p>
        </w:tc>
        <w:tc>
          <w:tcPr>
            <w:tcW w:w="268" w:type="pct"/>
            <w:tcBorders>
              <w:top w:val="nil"/>
              <w:left w:val="nil"/>
              <w:bottom w:val="single" w:sz="4" w:space="0" w:color="auto"/>
              <w:right w:val="single" w:sz="4" w:space="0" w:color="auto"/>
            </w:tcBorders>
            <w:noWrap/>
            <w:vAlign w:val="center"/>
            <w:hideMark/>
          </w:tcPr>
          <w:p w14:paraId="4C50E4E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566B7C1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748555D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3A3A721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6F36DE1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3714871"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222979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3.1</w:t>
            </w:r>
          </w:p>
        </w:tc>
        <w:tc>
          <w:tcPr>
            <w:tcW w:w="478" w:type="pct"/>
            <w:tcBorders>
              <w:top w:val="nil"/>
              <w:left w:val="nil"/>
              <w:bottom w:val="single" w:sz="4" w:space="0" w:color="auto"/>
              <w:right w:val="single" w:sz="4" w:space="0" w:color="auto"/>
            </w:tcBorders>
            <w:vAlign w:val="center"/>
            <w:hideMark/>
          </w:tcPr>
          <w:p w14:paraId="641F118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6F0BB1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1-MN-01</w:t>
            </w:r>
          </w:p>
        </w:tc>
        <w:tc>
          <w:tcPr>
            <w:tcW w:w="386" w:type="pct"/>
            <w:tcBorders>
              <w:top w:val="nil"/>
              <w:left w:val="nil"/>
              <w:bottom w:val="single" w:sz="4" w:space="0" w:color="auto"/>
              <w:right w:val="single" w:sz="4" w:space="0" w:color="auto"/>
            </w:tcBorders>
            <w:noWrap/>
            <w:vAlign w:val="center"/>
            <w:hideMark/>
          </w:tcPr>
          <w:p w14:paraId="2C473B8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0.47</w:t>
            </w:r>
          </w:p>
        </w:tc>
        <w:tc>
          <w:tcPr>
            <w:tcW w:w="743" w:type="pct"/>
            <w:tcBorders>
              <w:top w:val="nil"/>
              <w:left w:val="nil"/>
              <w:bottom w:val="single" w:sz="4" w:space="0" w:color="auto"/>
              <w:right w:val="single" w:sz="4" w:space="0" w:color="auto"/>
            </w:tcBorders>
            <w:noWrap/>
            <w:vAlign w:val="center"/>
            <w:hideMark/>
          </w:tcPr>
          <w:p w14:paraId="43C3646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35,250.00</w:t>
            </w:r>
          </w:p>
        </w:tc>
        <w:tc>
          <w:tcPr>
            <w:tcW w:w="268" w:type="pct"/>
            <w:tcBorders>
              <w:top w:val="nil"/>
              <w:left w:val="nil"/>
              <w:bottom w:val="single" w:sz="4" w:space="0" w:color="auto"/>
              <w:right w:val="single" w:sz="4" w:space="0" w:color="auto"/>
            </w:tcBorders>
            <w:noWrap/>
            <w:vAlign w:val="center"/>
            <w:hideMark/>
          </w:tcPr>
          <w:p w14:paraId="39EFFD1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46CD393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w:t>
            </w:r>
          </w:p>
        </w:tc>
        <w:tc>
          <w:tcPr>
            <w:tcW w:w="354" w:type="pct"/>
            <w:tcBorders>
              <w:top w:val="nil"/>
              <w:left w:val="nil"/>
              <w:bottom w:val="single" w:sz="4" w:space="0" w:color="auto"/>
              <w:right w:val="single" w:sz="4" w:space="0" w:color="auto"/>
            </w:tcBorders>
            <w:noWrap/>
            <w:vAlign w:val="center"/>
            <w:hideMark/>
          </w:tcPr>
          <w:p w14:paraId="4A19C9D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5A61913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740.25</w:t>
            </w:r>
          </w:p>
        </w:tc>
        <w:tc>
          <w:tcPr>
            <w:tcW w:w="594" w:type="pct"/>
            <w:tcBorders>
              <w:top w:val="nil"/>
              <w:left w:val="nil"/>
              <w:bottom w:val="single" w:sz="4" w:space="0" w:color="auto"/>
              <w:right w:val="single" w:sz="4" w:space="0" w:color="auto"/>
            </w:tcBorders>
            <w:noWrap/>
            <w:vAlign w:val="center"/>
            <w:hideMark/>
          </w:tcPr>
          <w:p w14:paraId="6C0D408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822.50</w:t>
            </w:r>
          </w:p>
        </w:tc>
      </w:tr>
      <w:tr w:rsidR="00153618" w:rsidRPr="00153618" w14:paraId="6385DC5A"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BF5095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4273425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Trường tiểu học</w:t>
            </w:r>
          </w:p>
        </w:tc>
        <w:tc>
          <w:tcPr>
            <w:tcW w:w="680" w:type="pct"/>
            <w:tcBorders>
              <w:top w:val="nil"/>
              <w:left w:val="nil"/>
              <w:bottom w:val="single" w:sz="4" w:space="0" w:color="auto"/>
              <w:right w:val="single" w:sz="4" w:space="0" w:color="auto"/>
            </w:tcBorders>
            <w:noWrap/>
            <w:vAlign w:val="center"/>
            <w:hideMark/>
          </w:tcPr>
          <w:p w14:paraId="5AC4DC3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4D42322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0.12</w:t>
            </w:r>
          </w:p>
        </w:tc>
        <w:tc>
          <w:tcPr>
            <w:tcW w:w="743" w:type="pct"/>
            <w:tcBorders>
              <w:top w:val="nil"/>
              <w:left w:val="nil"/>
              <w:bottom w:val="single" w:sz="4" w:space="0" w:color="auto"/>
              <w:right w:val="single" w:sz="4" w:space="0" w:color="auto"/>
            </w:tcBorders>
            <w:noWrap/>
            <w:vAlign w:val="center"/>
            <w:hideMark/>
          </w:tcPr>
          <w:p w14:paraId="7F8AF72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12,000.00</w:t>
            </w:r>
          </w:p>
        </w:tc>
        <w:tc>
          <w:tcPr>
            <w:tcW w:w="268" w:type="pct"/>
            <w:tcBorders>
              <w:top w:val="nil"/>
              <w:left w:val="nil"/>
              <w:bottom w:val="single" w:sz="4" w:space="0" w:color="auto"/>
              <w:right w:val="single" w:sz="4" w:space="0" w:color="auto"/>
            </w:tcBorders>
            <w:noWrap/>
            <w:vAlign w:val="center"/>
            <w:hideMark/>
          </w:tcPr>
          <w:p w14:paraId="11379B9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1D5880D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754810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2FE745E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5671B6F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D755B25" w14:textId="77777777" w:rsidTr="00350F40">
        <w:trPr>
          <w:trHeight w:val="315"/>
        </w:trPr>
        <w:tc>
          <w:tcPr>
            <w:tcW w:w="344" w:type="pct"/>
            <w:tcBorders>
              <w:top w:val="nil"/>
              <w:left w:val="single" w:sz="4" w:space="0" w:color="auto"/>
              <w:bottom w:val="single" w:sz="4" w:space="0" w:color="auto"/>
              <w:right w:val="single" w:sz="4" w:space="0" w:color="auto"/>
            </w:tcBorders>
            <w:noWrap/>
            <w:vAlign w:val="center"/>
            <w:hideMark/>
          </w:tcPr>
          <w:p w14:paraId="21635DB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3.3</w:t>
            </w:r>
          </w:p>
        </w:tc>
        <w:tc>
          <w:tcPr>
            <w:tcW w:w="478" w:type="pct"/>
            <w:tcBorders>
              <w:top w:val="nil"/>
              <w:left w:val="nil"/>
              <w:bottom w:val="single" w:sz="4" w:space="0" w:color="auto"/>
              <w:right w:val="single" w:sz="4" w:space="0" w:color="auto"/>
            </w:tcBorders>
            <w:vAlign w:val="center"/>
            <w:hideMark/>
          </w:tcPr>
          <w:p w14:paraId="7C0FC47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3F215C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1-TH-01</w:t>
            </w:r>
          </w:p>
        </w:tc>
        <w:tc>
          <w:tcPr>
            <w:tcW w:w="386" w:type="pct"/>
            <w:tcBorders>
              <w:top w:val="nil"/>
              <w:left w:val="nil"/>
              <w:bottom w:val="single" w:sz="4" w:space="0" w:color="auto"/>
              <w:right w:val="single" w:sz="4" w:space="0" w:color="auto"/>
            </w:tcBorders>
            <w:noWrap/>
            <w:vAlign w:val="center"/>
            <w:hideMark/>
          </w:tcPr>
          <w:p w14:paraId="793949E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0.12</w:t>
            </w:r>
          </w:p>
        </w:tc>
        <w:tc>
          <w:tcPr>
            <w:tcW w:w="743" w:type="pct"/>
            <w:tcBorders>
              <w:top w:val="nil"/>
              <w:left w:val="nil"/>
              <w:bottom w:val="single" w:sz="4" w:space="0" w:color="auto"/>
              <w:right w:val="single" w:sz="4" w:space="0" w:color="auto"/>
            </w:tcBorders>
            <w:noWrap/>
            <w:vAlign w:val="center"/>
            <w:hideMark/>
          </w:tcPr>
          <w:p w14:paraId="25D4227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12,000.00</w:t>
            </w:r>
          </w:p>
        </w:tc>
        <w:tc>
          <w:tcPr>
            <w:tcW w:w="268" w:type="pct"/>
            <w:tcBorders>
              <w:top w:val="nil"/>
              <w:left w:val="nil"/>
              <w:bottom w:val="single" w:sz="4" w:space="0" w:color="auto"/>
              <w:right w:val="single" w:sz="4" w:space="0" w:color="auto"/>
            </w:tcBorders>
            <w:noWrap/>
            <w:vAlign w:val="center"/>
            <w:hideMark/>
          </w:tcPr>
          <w:p w14:paraId="563C090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58330F6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w:t>
            </w:r>
          </w:p>
        </w:tc>
        <w:tc>
          <w:tcPr>
            <w:tcW w:w="354" w:type="pct"/>
            <w:tcBorders>
              <w:top w:val="nil"/>
              <w:left w:val="nil"/>
              <w:bottom w:val="single" w:sz="4" w:space="0" w:color="auto"/>
              <w:right w:val="single" w:sz="4" w:space="0" w:color="auto"/>
            </w:tcBorders>
            <w:noWrap/>
            <w:vAlign w:val="center"/>
            <w:hideMark/>
          </w:tcPr>
          <w:p w14:paraId="39E3F08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788EAD9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252.00</w:t>
            </w:r>
          </w:p>
        </w:tc>
        <w:tc>
          <w:tcPr>
            <w:tcW w:w="594" w:type="pct"/>
            <w:tcBorders>
              <w:top w:val="nil"/>
              <w:left w:val="nil"/>
              <w:bottom w:val="single" w:sz="4" w:space="0" w:color="auto"/>
              <w:right w:val="single" w:sz="4" w:space="0" w:color="auto"/>
            </w:tcBorders>
            <w:noWrap/>
            <w:vAlign w:val="center"/>
            <w:hideMark/>
          </w:tcPr>
          <w:p w14:paraId="14A6C8E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280.00</w:t>
            </w:r>
          </w:p>
        </w:tc>
      </w:tr>
      <w:tr w:rsidR="00153618" w:rsidRPr="00153618" w14:paraId="7E1EF58B"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A367A7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1706551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Khu dịch vụ</w:t>
            </w:r>
          </w:p>
        </w:tc>
        <w:tc>
          <w:tcPr>
            <w:tcW w:w="680" w:type="pct"/>
            <w:tcBorders>
              <w:top w:val="nil"/>
              <w:left w:val="nil"/>
              <w:bottom w:val="single" w:sz="4" w:space="0" w:color="auto"/>
              <w:right w:val="single" w:sz="4" w:space="0" w:color="auto"/>
            </w:tcBorders>
            <w:noWrap/>
            <w:vAlign w:val="center"/>
            <w:hideMark/>
          </w:tcPr>
          <w:p w14:paraId="68FB566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0D2EA1B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0.09</w:t>
            </w:r>
          </w:p>
        </w:tc>
        <w:tc>
          <w:tcPr>
            <w:tcW w:w="743" w:type="pct"/>
            <w:tcBorders>
              <w:top w:val="nil"/>
              <w:left w:val="nil"/>
              <w:bottom w:val="single" w:sz="4" w:space="0" w:color="auto"/>
              <w:right w:val="single" w:sz="4" w:space="0" w:color="auto"/>
            </w:tcBorders>
            <w:noWrap/>
            <w:vAlign w:val="center"/>
            <w:hideMark/>
          </w:tcPr>
          <w:p w14:paraId="50FE72F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11,250.00</w:t>
            </w:r>
          </w:p>
        </w:tc>
        <w:tc>
          <w:tcPr>
            <w:tcW w:w="268" w:type="pct"/>
            <w:tcBorders>
              <w:top w:val="nil"/>
              <w:left w:val="nil"/>
              <w:bottom w:val="single" w:sz="4" w:space="0" w:color="auto"/>
              <w:right w:val="single" w:sz="4" w:space="0" w:color="auto"/>
            </w:tcBorders>
            <w:noWrap/>
            <w:vAlign w:val="center"/>
            <w:hideMark/>
          </w:tcPr>
          <w:p w14:paraId="4C8E7D1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1162077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78C542D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42A1E71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582AD44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037CB19F"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4BECD7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478" w:type="pct"/>
            <w:tcBorders>
              <w:top w:val="nil"/>
              <w:left w:val="nil"/>
              <w:bottom w:val="single" w:sz="4" w:space="0" w:color="auto"/>
              <w:right w:val="single" w:sz="4" w:space="0" w:color="auto"/>
            </w:tcBorders>
            <w:vAlign w:val="center"/>
            <w:hideMark/>
          </w:tcPr>
          <w:p w14:paraId="26DCD40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0BDDD5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1-DV-01</w:t>
            </w:r>
          </w:p>
        </w:tc>
        <w:tc>
          <w:tcPr>
            <w:tcW w:w="386" w:type="pct"/>
            <w:tcBorders>
              <w:top w:val="nil"/>
              <w:left w:val="nil"/>
              <w:bottom w:val="single" w:sz="4" w:space="0" w:color="auto"/>
              <w:right w:val="single" w:sz="4" w:space="0" w:color="auto"/>
            </w:tcBorders>
            <w:noWrap/>
            <w:vAlign w:val="center"/>
            <w:hideMark/>
          </w:tcPr>
          <w:p w14:paraId="0EE033B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0.09</w:t>
            </w:r>
          </w:p>
        </w:tc>
        <w:tc>
          <w:tcPr>
            <w:tcW w:w="743" w:type="pct"/>
            <w:tcBorders>
              <w:top w:val="nil"/>
              <w:left w:val="nil"/>
              <w:bottom w:val="single" w:sz="4" w:space="0" w:color="auto"/>
              <w:right w:val="single" w:sz="4" w:space="0" w:color="auto"/>
            </w:tcBorders>
            <w:noWrap/>
            <w:vAlign w:val="center"/>
            <w:hideMark/>
          </w:tcPr>
          <w:p w14:paraId="4A2B907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11,250.00</w:t>
            </w:r>
          </w:p>
        </w:tc>
        <w:tc>
          <w:tcPr>
            <w:tcW w:w="268" w:type="pct"/>
            <w:tcBorders>
              <w:top w:val="nil"/>
              <w:left w:val="nil"/>
              <w:bottom w:val="single" w:sz="4" w:space="0" w:color="auto"/>
              <w:right w:val="single" w:sz="4" w:space="0" w:color="auto"/>
            </w:tcBorders>
            <w:noWrap/>
            <w:vAlign w:val="center"/>
            <w:hideMark/>
          </w:tcPr>
          <w:p w14:paraId="045162E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414B44D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w:t>
            </w:r>
          </w:p>
        </w:tc>
        <w:tc>
          <w:tcPr>
            <w:tcW w:w="354" w:type="pct"/>
            <w:tcBorders>
              <w:top w:val="nil"/>
              <w:left w:val="nil"/>
              <w:bottom w:val="single" w:sz="4" w:space="0" w:color="auto"/>
              <w:right w:val="single" w:sz="4" w:space="0" w:color="auto"/>
            </w:tcBorders>
            <w:noWrap/>
            <w:vAlign w:val="center"/>
            <w:hideMark/>
          </w:tcPr>
          <w:p w14:paraId="7F9C52D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2B236D3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236.25</w:t>
            </w:r>
          </w:p>
        </w:tc>
        <w:tc>
          <w:tcPr>
            <w:tcW w:w="594" w:type="pct"/>
            <w:tcBorders>
              <w:top w:val="nil"/>
              <w:left w:val="nil"/>
              <w:bottom w:val="single" w:sz="4" w:space="0" w:color="auto"/>
              <w:right w:val="single" w:sz="4" w:space="0" w:color="auto"/>
            </w:tcBorders>
            <w:noWrap/>
            <w:vAlign w:val="center"/>
            <w:hideMark/>
          </w:tcPr>
          <w:p w14:paraId="092249F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262.50</w:t>
            </w:r>
          </w:p>
        </w:tc>
      </w:tr>
      <w:tr w:rsidR="00153618" w:rsidRPr="009A18F3" w14:paraId="603D860A"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61B6E44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5.1</w:t>
            </w:r>
          </w:p>
        </w:tc>
        <w:tc>
          <w:tcPr>
            <w:tcW w:w="478" w:type="pct"/>
            <w:tcBorders>
              <w:top w:val="nil"/>
              <w:left w:val="nil"/>
              <w:bottom w:val="single" w:sz="4" w:space="0" w:color="auto"/>
              <w:right w:val="single" w:sz="4" w:space="0" w:color="auto"/>
            </w:tcBorders>
            <w:vAlign w:val="center"/>
            <w:hideMark/>
          </w:tcPr>
          <w:p w14:paraId="40601E2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Cây xanh sử dụng công cộng đơn vị ở</w:t>
            </w:r>
          </w:p>
        </w:tc>
        <w:tc>
          <w:tcPr>
            <w:tcW w:w="680" w:type="pct"/>
            <w:tcBorders>
              <w:top w:val="nil"/>
              <w:left w:val="nil"/>
              <w:bottom w:val="single" w:sz="4" w:space="0" w:color="auto"/>
              <w:right w:val="single" w:sz="4" w:space="0" w:color="auto"/>
            </w:tcBorders>
            <w:noWrap/>
            <w:vAlign w:val="center"/>
            <w:hideMark/>
          </w:tcPr>
          <w:p w14:paraId="4271BE5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20A1143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5E90287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5B6D2B7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0628F34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C08F6F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2EF6CF8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4D841C4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0E89C10"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334C1AF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9B2DD0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Cây xanh sử dụng công </w:t>
            </w:r>
            <w:r w:rsidRPr="00153618">
              <w:rPr>
                <w:rFonts w:eastAsia="Times New Roman"/>
                <w:color w:val="000000" w:themeColor="text1"/>
                <w:sz w:val="22"/>
                <w:lang w:val="vi-VN" w:eastAsia="vi-VN"/>
              </w:rPr>
              <w:lastRenderedPageBreak/>
              <w:t>cộng đô thị</w:t>
            </w:r>
          </w:p>
        </w:tc>
        <w:tc>
          <w:tcPr>
            <w:tcW w:w="680" w:type="pct"/>
            <w:tcBorders>
              <w:top w:val="nil"/>
              <w:left w:val="nil"/>
              <w:bottom w:val="single" w:sz="4" w:space="0" w:color="auto"/>
              <w:right w:val="single" w:sz="4" w:space="0" w:color="auto"/>
            </w:tcBorders>
            <w:noWrap/>
            <w:vAlign w:val="center"/>
            <w:hideMark/>
          </w:tcPr>
          <w:p w14:paraId="2DD54B7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lastRenderedPageBreak/>
              <w:t> </w:t>
            </w:r>
          </w:p>
        </w:tc>
        <w:tc>
          <w:tcPr>
            <w:tcW w:w="386" w:type="pct"/>
            <w:tcBorders>
              <w:top w:val="nil"/>
              <w:left w:val="nil"/>
              <w:bottom w:val="single" w:sz="4" w:space="0" w:color="auto"/>
              <w:right w:val="single" w:sz="4" w:space="0" w:color="auto"/>
            </w:tcBorders>
            <w:noWrap/>
            <w:vAlign w:val="center"/>
            <w:hideMark/>
          </w:tcPr>
          <w:p w14:paraId="6ABC5DA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4.70</w:t>
            </w:r>
          </w:p>
        </w:tc>
        <w:tc>
          <w:tcPr>
            <w:tcW w:w="743" w:type="pct"/>
            <w:tcBorders>
              <w:top w:val="nil"/>
              <w:left w:val="nil"/>
              <w:bottom w:val="single" w:sz="4" w:space="0" w:color="auto"/>
              <w:right w:val="single" w:sz="4" w:space="0" w:color="auto"/>
            </w:tcBorders>
            <w:noWrap/>
            <w:vAlign w:val="center"/>
            <w:hideMark/>
          </w:tcPr>
          <w:p w14:paraId="5762D36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940,000.00</w:t>
            </w:r>
          </w:p>
        </w:tc>
        <w:tc>
          <w:tcPr>
            <w:tcW w:w="268" w:type="pct"/>
            <w:tcBorders>
              <w:top w:val="nil"/>
              <w:left w:val="nil"/>
              <w:bottom w:val="single" w:sz="4" w:space="0" w:color="auto"/>
              <w:right w:val="single" w:sz="4" w:space="0" w:color="auto"/>
            </w:tcBorders>
            <w:noWrap/>
            <w:vAlign w:val="center"/>
            <w:hideMark/>
          </w:tcPr>
          <w:p w14:paraId="0555AFB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43423B3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5EE6C15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5593F2F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27DC7E5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64B508C"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6B7E95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587F1B5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F490B6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1-CX-01</w:t>
            </w:r>
          </w:p>
        </w:tc>
        <w:tc>
          <w:tcPr>
            <w:tcW w:w="386" w:type="pct"/>
            <w:tcBorders>
              <w:top w:val="nil"/>
              <w:left w:val="nil"/>
              <w:bottom w:val="single" w:sz="4" w:space="0" w:color="auto"/>
              <w:right w:val="single" w:sz="4" w:space="0" w:color="auto"/>
            </w:tcBorders>
            <w:noWrap/>
            <w:vAlign w:val="center"/>
            <w:hideMark/>
          </w:tcPr>
          <w:p w14:paraId="5046979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0.58</w:t>
            </w:r>
          </w:p>
        </w:tc>
        <w:tc>
          <w:tcPr>
            <w:tcW w:w="743" w:type="pct"/>
            <w:tcBorders>
              <w:top w:val="nil"/>
              <w:left w:val="nil"/>
              <w:bottom w:val="single" w:sz="4" w:space="0" w:color="auto"/>
              <w:right w:val="single" w:sz="4" w:space="0" w:color="auto"/>
            </w:tcBorders>
            <w:noWrap/>
            <w:vAlign w:val="center"/>
            <w:hideMark/>
          </w:tcPr>
          <w:p w14:paraId="3F31CE9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116,000.00</w:t>
            </w:r>
          </w:p>
        </w:tc>
        <w:tc>
          <w:tcPr>
            <w:tcW w:w="268" w:type="pct"/>
            <w:tcBorders>
              <w:top w:val="nil"/>
              <w:left w:val="nil"/>
              <w:bottom w:val="single" w:sz="4" w:space="0" w:color="auto"/>
              <w:right w:val="single" w:sz="4" w:space="0" w:color="auto"/>
            </w:tcBorders>
            <w:noWrap/>
            <w:vAlign w:val="center"/>
            <w:hideMark/>
          </w:tcPr>
          <w:p w14:paraId="74CFA88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5D8076C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4591AA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095FCC7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2.9</w:t>
            </w:r>
          </w:p>
        </w:tc>
        <w:tc>
          <w:tcPr>
            <w:tcW w:w="594" w:type="pct"/>
            <w:tcBorders>
              <w:top w:val="nil"/>
              <w:left w:val="nil"/>
              <w:bottom w:val="single" w:sz="4" w:space="0" w:color="auto"/>
              <w:right w:val="single" w:sz="4" w:space="0" w:color="auto"/>
            </w:tcBorders>
            <w:noWrap/>
            <w:vAlign w:val="center"/>
            <w:hideMark/>
          </w:tcPr>
          <w:p w14:paraId="3B339E4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3.22</w:t>
            </w:r>
          </w:p>
        </w:tc>
      </w:tr>
      <w:tr w:rsidR="00153618" w:rsidRPr="00153618" w14:paraId="0DECC30C"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525DED6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868E9B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6BDA3FB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1-CX-02</w:t>
            </w:r>
          </w:p>
        </w:tc>
        <w:tc>
          <w:tcPr>
            <w:tcW w:w="386" w:type="pct"/>
            <w:tcBorders>
              <w:top w:val="nil"/>
              <w:left w:val="nil"/>
              <w:bottom w:val="single" w:sz="4" w:space="0" w:color="auto"/>
              <w:right w:val="single" w:sz="4" w:space="0" w:color="auto"/>
            </w:tcBorders>
            <w:noWrap/>
            <w:vAlign w:val="center"/>
            <w:hideMark/>
          </w:tcPr>
          <w:p w14:paraId="2ECBE2B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0.14</w:t>
            </w:r>
          </w:p>
        </w:tc>
        <w:tc>
          <w:tcPr>
            <w:tcW w:w="743" w:type="pct"/>
            <w:tcBorders>
              <w:top w:val="nil"/>
              <w:left w:val="nil"/>
              <w:bottom w:val="single" w:sz="4" w:space="0" w:color="auto"/>
              <w:right w:val="single" w:sz="4" w:space="0" w:color="auto"/>
            </w:tcBorders>
            <w:noWrap/>
            <w:vAlign w:val="center"/>
            <w:hideMark/>
          </w:tcPr>
          <w:p w14:paraId="5EC4809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28,000.00</w:t>
            </w:r>
          </w:p>
        </w:tc>
        <w:tc>
          <w:tcPr>
            <w:tcW w:w="268" w:type="pct"/>
            <w:tcBorders>
              <w:top w:val="nil"/>
              <w:left w:val="nil"/>
              <w:bottom w:val="single" w:sz="4" w:space="0" w:color="auto"/>
              <w:right w:val="single" w:sz="4" w:space="0" w:color="auto"/>
            </w:tcBorders>
            <w:noWrap/>
            <w:vAlign w:val="center"/>
            <w:hideMark/>
          </w:tcPr>
          <w:p w14:paraId="3385BDA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2CC899B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6BEAFB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C68DBD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94" w:type="pct"/>
            <w:tcBorders>
              <w:top w:val="nil"/>
              <w:left w:val="nil"/>
              <w:bottom w:val="single" w:sz="4" w:space="0" w:color="auto"/>
              <w:right w:val="single" w:sz="4" w:space="0" w:color="auto"/>
            </w:tcBorders>
            <w:noWrap/>
            <w:vAlign w:val="center"/>
            <w:hideMark/>
          </w:tcPr>
          <w:p w14:paraId="5DC5F24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0.78</w:t>
            </w:r>
          </w:p>
        </w:tc>
      </w:tr>
      <w:tr w:rsidR="00153618" w:rsidRPr="00153618" w14:paraId="790A1233"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F0365B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506327A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6F6092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1-CX-03</w:t>
            </w:r>
          </w:p>
        </w:tc>
        <w:tc>
          <w:tcPr>
            <w:tcW w:w="386" w:type="pct"/>
            <w:tcBorders>
              <w:top w:val="nil"/>
              <w:left w:val="nil"/>
              <w:bottom w:val="single" w:sz="4" w:space="0" w:color="auto"/>
              <w:right w:val="single" w:sz="4" w:space="0" w:color="auto"/>
            </w:tcBorders>
            <w:noWrap/>
            <w:vAlign w:val="center"/>
            <w:hideMark/>
          </w:tcPr>
          <w:p w14:paraId="27C9762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0.49</w:t>
            </w:r>
          </w:p>
        </w:tc>
        <w:tc>
          <w:tcPr>
            <w:tcW w:w="743" w:type="pct"/>
            <w:tcBorders>
              <w:top w:val="nil"/>
              <w:left w:val="nil"/>
              <w:bottom w:val="single" w:sz="4" w:space="0" w:color="auto"/>
              <w:right w:val="single" w:sz="4" w:space="0" w:color="auto"/>
            </w:tcBorders>
            <w:noWrap/>
            <w:vAlign w:val="center"/>
            <w:hideMark/>
          </w:tcPr>
          <w:p w14:paraId="76C5B7D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98,000.00</w:t>
            </w:r>
          </w:p>
        </w:tc>
        <w:tc>
          <w:tcPr>
            <w:tcW w:w="268" w:type="pct"/>
            <w:tcBorders>
              <w:top w:val="nil"/>
              <w:left w:val="nil"/>
              <w:bottom w:val="single" w:sz="4" w:space="0" w:color="auto"/>
              <w:right w:val="single" w:sz="4" w:space="0" w:color="auto"/>
            </w:tcBorders>
            <w:noWrap/>
            <w:vAlign w:val="center"/>
            <w:hideMark/>
          </w:tcPr>
          <w:p w14:paraId="1A2A838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6C03C1F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6734A28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694BFCA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2.45</w:t>
            </w:r>
          </w:p>
        </w:tc>
        <w:tc>
          <w:tcPr>
            <w:tcW w:w="594" w:type="pct"/>
            <w:tcBorders>
              <w:top w:val="nil"/>
              <w:left w:val="nil"/>
              <w:bottom w:val="single" w:sz="4" w:space="0" w:color="auto"/>
              <w:right w:val="single" w:sz="4" w:space="0" w:color="auto"/>
            </w:tcBorders>
            <w:noWrap/>
            <w:vAlign w:val="center"/>
            <w:hideMark/>
          </w:tcPr>
          <w:p w14:paraId="23290DF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2.72</w:t>
            </w:r>
          </w:p>
        </w:tc>
      </w:tr>
      <w:tr w:rsidR="00153618" w:rsidRPr="00153618" w14:paraId="78BC1832"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12691B5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654A0F1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65322B0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1-CX-04</w:t>
            </w:r>
          </w:p>
        </w:tc>
        <w:tc>
          <w:tcPr>
            <w:tcW w:w="386" w:type="pct"/>
            <w:tcBorders>
              <w:top w:val="nil"/>
              <w:left w:val="nil"/>
              <w:bottom w:val="single" w:sz="4" w:space="0" w:color="auto"/>
              <w:right w:val="single" w:sz="4" w:space="0" w:color="auto"/>
            </w:tcBorders>
            <w:noWrap/>
            <w:vAlign w:val="center"/>
            <w:hideMark/>
          </w:tcPr>
          <w:p w14:paraId="50A918B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0.18</w:t>
            </w:r>
          </w:p>
        </w:tc>
        <w:tc>
          <w:tcPr>
            <w:tcW w:w="743" w:type="pct"/>
            <w:tcBorders>
              <w:top w:val="nil"/>
              <w:left w:val="nil"/>
              <w:bottom w:val="single" w:sz="4" w:space="0" w:color="auto"/>
              <w:right w:val="single" w:sz="4" w:space="0" w:color="auto"/>
            </w:tcBorders>
            <w:noWrap/>
            <w:vAlign w:val="center"/>
            <w:hideMark/>
          </w:tcPr>
          <w:p w14:paraId="0226CDC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36,000.00</w:t>
            </w:r>
          </w:p>
        </w:tc>
        <w:tc>
          <w:tcPr>
            <w:tcW w:w="268" w:type="pct"/>
            <w:tcBorders>
              <w:top w:val="nil"/>
              <w:left w:val="nil"/>
              <w:bottom w:val="single" w:sz="4" w:space="0" w:color="auto"/>
              <w:right w:val="single" w:sz="4" w:space="0" w:color="auto"/>
            </w:tcBorders>
            <w:noWrap/>
            <w:vAlign w:val="center"/>
            <w:hideMark/>
          </w:tcPr>
          <w:p w14:paraId="25B1DB5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3339208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31A0DBA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0317EAB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0.9</w:t>
            </w:r>
          </w:p>
        </w:tc>
        <w:tc>
          <w:tcPr>
            <w:tcW w:w="594" w:type="pct"/>
            <w:tcBorders>
              <w:top w:val="nil"/>
              <w:left w:val="nil"/>
              <w:bottom w:val="single" w:sz="4" w:space="0" w:color="auto"/>
              <w:right w:val="single" w:sz="4" w:space="0" w:color="auto"/>
            </w:tcBorders>
            <w:noWrap/>
            <w:vAlign w:val="center"/>
            <w:hideMark/>
          </w:tcPr>
          <w:p w14:paraId="47934B4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1.00</w:t>
            </w:r>
          </w:p>
        </w:tc>
      </w:tr>
      <w:tr w:rsidR="00153618" w:rsidRPr="00153618" w14:paraId="48EB4042"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2F91D7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9ED30D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6B772ED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1-CX-05</w:t>
            </w:r>
          </w:p>
        </w:tc>
        <w:tc>
          <w:tcPr>
            <w:tcW w:w="386" w:type="pct"/>
            <w:tcBorders>
              <w:top w:val="nil"/>
              <w:left w:val="nil"/>
              <w:bottom w:val="single" w:sz="4" w:space="0" w:color="auto"/>
              <w:right w:val="single" w:sz="4" w:space="0" w:color="auto"/>
            </w:tcBorders>
            <w:noWrap/>
            <w:vAlign w:val="center"/>
            <w:hideMark/>
          </w:tcPr>
          <w:p w14:paraId="564D220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0.23</w:t>
            </w:r>
          </w:p>
        </w:tc>
        <w:tc>
          <w:tcPr>
            <w:tcW w:w="743" w:type="pct"/>
            <w:tcBorders>
              <w:top w:val="nil"/>
              <w:left w:val="nil"/>
              <w:bottom w:val="single" w:sz="4" w:space="0" w:color="auto"/>
              <w:right w:val="single" w:sz="4" w:space="0" w:color="auto"/>
            </w:tcBorders>
            <w:noWrap/>
            <w:vAlign w:val="center"/>
            <w:hideMark/>
          </w:tcPr>
          <w:p w14:paraId="681E853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46,000.00</w:t>
            </w:r>
          </w:p>
        </w:tc>
        <w:tc>
          <w:tcPr>
            <w:tcW w:w="268" w:type="pct"/>
            <w:tcBorders>
              <w:top w:val="nil"/>
              <w:left w:val="nil"/>
              <w:bottom w:val="single" w:sz="4" w:space="0" w:color="auto"/>
              <w:right w:val="single" w:sz="4" w:space="0" w:color="auto"/>
            </w:tcBorders>
            <w:noWrap/>
            <w:vAlign w:val="center"/>
            <w:hideMark/>
          </w:tcPr>
          <w:p w14:paraId="75E9445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10EF30F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4335731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48CA4D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1.15</w:t>
            </w:r>
          </w:p>
        </w:tc>
        <w:tc>
          <w:tcPr>
            <w:tcW w:w="594" w:type="pct"/>
            <w:tcBorders>
              <w:top w:val="nil"/>
              <w:left w:val="nil"/>
              <w:bottom w:val="single" w:sz="4" w:space="0" w:color="auto"/>
              <w:right w:val="single" w:sz="4" w:space="0" w:color="auto"/>
            </w:tcBorders>
            <w:noWrap/>
            <w:vAlign w:val="center"/>
            <w:hideMark/>
          </w:tcPr>
          <w:p w14:paraId="529C155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1.28</w:t>
            </w:r>
          </w:p>
        </w:tc>
      </w:tr>
      <w:tr w:rsidR="00153618" w:rsidRPr="00153618" w14:paraId="3A5C967C"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40D10C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4494BE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AF0C95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1-CX-06</w:t>
            </w:r>
          </w:p>
        </w:tc>
        <w:tc>
          <w:tcPr>
            <w:tcW w:w="386" w:type="pct"/>
            <w:tcBorders>
              <w:top w:val="nil"/>
              <w:left w:val="nil"/>
              <w:bottom w:val="single" w:sz="4" w:space="0" w:color="auto"/>
              <w:right w:val="single" w:sz="4" w:space="0" w:color="auto"/>
            </w:tcBorders>
            <w:noWrap/>
            <w:vAlign w:val="center"/>
            <w:hideMark/>
          </w:tcPr>
          <w:p w14:paraId="5267BBF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2.60</w:t>
            </w:r>
          </w:p>
        </w:tc>
        <w:tc>
          <w:tcPr>
            <w:tcW w:w="743" w:type="pct"/>
            <w:tcBorders>
              <w:top w:val="nil"/>
              <w:left w:val="nil"/>
              <w:bottom w:val="single" w:sz="4" w:space="0" w:color="auto"/>
              <w:right w:val="single" w:sz="4" w:space="0" w:color="auto"/>
            </w:tcBorders>
            <w:noWrap/>
            <w:vAlign w:val="center"/>
            <w:hideMark/>
          </w:tcPr>
          <w:p w14:paraId="70A375A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520,000.00</w:t>
            </w:r>
          </w:p>
        </w:tc>
        <w:tc>
          <w:tcPr>
            <w:tcW w:w="268" w:type="pct"/>
            <w:tcBorders>
              <w:top w:val="nil"/>
              <w:left w:val="nil"/>
              <w:bottom w:val="single" w:sz="4" w:space="0" w:color="auto"/>
              <w:right w:val="single" w:sz="4" w:space="0" w:color="auto"/>
            </w:tcBorders>
            <w:noWrap/>
            <w:vAlign w:val="center"/>
            <w:hideMark/>
          </w:tcPr>
          <w:p w14:paraId="49E68AD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2C6888C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415543F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F1D419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13</w:t>
            </w:r>
          </w:p>
        </w:tc>
        <w:tc>
          <w:tcPr>
            <w:tcW w:w="594" w:type="pct"/>
            <w:tcBorders>
              <w:top w:val="nil"/>
              <w:left w:val="nil"/>
              <w:bottom w:val="single" w:sz="4" w:space="0" w:color="auto"/>
              <w:right w:val="single" w:sz="4" w:space="0" w:color="auto"/>
            </w:tcBorders>
            <w:noWrap/>
            <w:vAlign w:val="center"/>
            <w:hideMark/>
          </w:tcPr>
          <w:p w14:paraId="206AC03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14.44</w:t>
            </w:r>
          </w:p>
        </w:tc>
      </w:tr>
      <w:tr w:rsidR="00153618" w:rsidRPr="00153618" w14:paraId="61FCDF62"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D05D5B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w:t>
            </w:r>
          </w:p>
        </w:tc>
        <w:tc>
          <w:tcPr>
            <w:tcW w:w="478" w:type="pct"/>
            <w:tcBorders>
              <w:top w:val="nil"/>
              <w:left w:val="nil"/>
              <w:bottom w:val="single" w:sz="4" w:space="0" w:color="auto"/>
              <w:right w:val="single" w:sz="4" w:space="0" w:color="auto"/>
            </w:tcBorders>
            <w:vAlign w:val="center"/>
            <w:hideMark/>
          </w:tcPr>
          <w:p w14:paraId="33E55A1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Dịch vụ - du lịch</w:t>
            </w:r>
          </w:p>
        </w:tc>
        <w:tc>
          <w:tcPr>
            <w:tcW w:w="680" w:type="pct"/>
            <w:tcBorders>
              <w:top w:val="nil"/>
              <w:left w:val="nil"/>
              <w:bottom w:val="single" w:sz="4" w:space="0" w:color="auto"/>
              <w:right w:val="single" w:sz="4" w:space="0" w:color="auto"/>
            </w:tcBorders>
            <w:noWrap/>
            <w:vAlign w:val="center"/>
            <w:hideMark/>
          </w:tcPr>
          <w:p w14:paraId="00BE51E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2058656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7A36140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07AA409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297BE6F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1157BDD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6E199D9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67C0940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215451AC"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D12ADE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10A782E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Di tích, tôn giáo</w:t>
            </w:r>
          </w:p>
        </w:tc>
        <w:tc>
          <w:tcPr>
            <w:tcW w:w="680" w:type="pct"/>
            <w:tcBorders>
              <w:top w:val="nil"/>
              <w:left w:val="nil"/>
              <w:bottom w:val="single" w:sz="4" w:space="0" w:color="auto"/>
              <w:right w:val="single" w:sz="4" w:space="0" w:color="auto"/>
            </w:tcBorders>
            <w:noWrap/>
            <w:vAlign w:val="center"/>
            <w:hideMark/>
          </w:tcPr>
          <w:p w14:paraId="055623B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54A54C7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0.05</w:t>
            </w:r>
          </w:p>
        </w:tc>
        <w:tc>
          <w:tcPr>
            <w:tcW w:w="743" w:type="pct"/>
            <w:tcBorders>
              <w:top w:val="nil"/>
              <w:left w:val="nil"/>
              <w:bottom w:val="single" w:sz="4" w:space="0" w:color="auto"/>
              <w:right w:val="single" w:sz="4" w:space="0" w:color="auto"/>
            </w:tcBorders>
            <w:noWrap/>
            <w:vAlign w:val="center"/>
            <w:hideMark/>
          </w:tcPr>
          <w:p w14:paraId="64727BE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8,750.00</w:t>
            </w:r>
          </w:p>
        </w:tc>
        <w:tc>
          <w:tcPr>
            <w:tcW w:w="268" w:type="pct"/>
            <w:tcBorders>
              <w:top w:val="nil"/>
              <w:left w:val="nil"/>
              <w:bottom w:val="single" w:sz="4" w:space="0" w:color="auto"/>
              <w:right w:val="single" w:sz="4" w:space="0" w:color="auto"/>
            </w:tcBorders>
            <w:noWrap/>
            <w:vAlign w:val="center"/>
            <w:hideMark/>
          </w:tcPr>
          <w:p w14:paraId="1707C8C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20AF145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77AB824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9B2AF2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26F5088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160543D"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ACE034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C60CC2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884DCB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1-TG-01</w:t>
            </w:r>
          </w:p>
        </w:tc>
        <w:tc>
          <w:tcPr>
            <w:tcW w:w="386" w:type="pct"/>
            <w:tcBorders>
              <w:top w:val="nil"/>
              <w:left w:val="nil"/>
              <w:bottom w:val="single" w:sz="4" w:space="0" w:color="auto"/>
              <w:right w:val="single" w:sz="4" w:space="0" w:color="auto"/>
            </w:tcBorders>
            <w:noWrap/>
            <w:vAlign w:val="center"/>
            <w:hideMark/>
          </w:tcPr>
          <w:p w14:paraId="1C135B0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0.02</w:t>
            </w:r>
          </w:p>
        </w:tc>
        <w:tc>
          <w:tcPr>
            <w:tcW w:w="743" w:type="pct"/>
            <w:tcBorders>
              <w:top w:val="nil"/>
              <w:left w:val="nil"/>
              <w:bottom w:val="single" w:sz="4" w:space="0" w:color="auto"/>
              <w:right w:val="single" w:sz="4" w:space="0" w:color="auto"/>
            </w:tcBorders>
            <w:noWrap/>
            <w:vAlign w:val="center"/>
            <w:hideMark/>
          </w:tcPr>
          <w:p w14:paraId="2D98D92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3,500.00</w:t>
            </w:r>
          </w:p>
        </w:tc>
        <w:tc>
          <w:tcPr>
            <w:tcW w:w="268" w:type="pct"/>
            <w:tcBorders>
              <w:top w:val="nil"/>
              <w:left w:val="nil"/>
              <w:bottom w:val="single" w:sz="4" w:space="0" w:color="auto"/>
              <w:right w:val="single" w:sz="4" w:space="0" w:color="auto"/>
            </w:tcBorders>
            <w:noWrap/>
            <w:vAlign w:val="center"/>
            <w:hideMark/>
          </w:tcPr>
          <w:p w14:paraId="5BCFF91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5495046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73D7FEE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405B937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0.3</w:t>
            </w:r>
          </w:p>
        </w:tc>
        <w:tc>
          <w:tcPr>
            <w:tcW w:w="594" w:type="pct"/>
            <w:tcBorders>
              <w:top w:val="nil"/>
              <w:left w:val="nil"/>
              <w:bottom w:val="single" w:sz="4" w:space="0" w:color="auto"/>
              <w:right w:val="single" w:sz="4" w:space="0" w:color="auto"/>
            </w:tcBorders>
            <w:noWrap/>
            <w:vAlign w:val="center"/>
            <w:hideMark/>
          </w:tcPr>
          <w:p w14:paraId="14349C6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0.33</w:t>
            </w:r>
          </w:p>
        </w:tc>
      </w:tr>
      <w:tr w:rsidR="00153618" w:rsidRPr="00153618" w14:paraId="594D2D14"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78C6C9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w:t>
            </w:r>
          </w:p>
        </w:tc>
        <w:tc>
          <w:tcPr>
            <w:tcW w:w="478" w:type="pct"/>
            <w:tcBorders>
              <w:top w:val="nil"/>
              <w:left w:val="nil"/>
              <w:bottom w:val="single" w:sz="4" w:space="0" w:color="auto"/>
              <w:right w:val="single" w:sz="4" w:space="0" w:color="auto"/>
            </w:tcBorders>
            <w:vAlign w:val="center"/>
            <w:hideMark/>
          </w:tcPr>
          <w:p w14:paraId="512DF0A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6A76522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1-TG-02</w:t>
            </w:r>
          </w:p>
        </w:tc>
        <w:tc>
          <w:tcPr>
            <w:tcW w:w="386" w:type="pct"/>
            <w:tcBorders>
              <w:top w:val="nil"/>
              <w:left w:val="nil"/>
              <w:bottom w:val="single" w:sz="4" w:space="0" w:color="auto"/>
              <w:right w:val="single" w:sz="4" w:space="0" w:color="auto"/>
            </w:tcBorders>
            <w:noWrap/>
            <w:vAlign w:val="center"/>
            <w:hideMark/>
          </w:tcPr>
          <w:p w14:paraId="583A2B9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0.03</w:t>
            </w:r>
          </w:p>
        </w:tc>
        <w:tc>
          <w:tcPr>
            <w:tcW w:w="743" w:type="pct"/>
            <w:tcBorders>
              <w:top w:val="nil"/>
              <w:left w:val="nil"/>
              <w:bottom w:val="single" w:sz="4" w:space="0" w:color="auto"/>
              <w:right w:val="single" w:sz="4" w:space="0" w:color="auto"/>
            </w:tcBorders>
            <w:noWrap/>
            <w:vAlign w:val="center"/>
            <w:hideMark/>
          </w:tcPr>
          <w:p w14:paraId="4AA7D52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5,250.00</w:t>
            </w:r>
          </w:p>
        </w:tc>
        <w:tc>
          <w:tcPr>
            <w:tcW w:w="268" w:type="pct"/>
            <w:tcBorders>
              <w:top w:val="nil"/>
              <w:left w:val="nil"/>
              <w:bottom w:val="single" w:sz="4" w:space="0" w:color="auto"/>
              <w:right w:val="single" w:sz="4" w:space="0" w:color="auto"/>
            </w:tcBorders>
            <w:noWrap/>
            <w:vAlign w:val="center"/>
            <w:hideMark/>
          </w:tcPr>
          <w:p w14:paraId="23A98FC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3AFD0E1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1911A76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554FCC3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0.45</w:t>
            </w:r>
          </w:p>
        </w:tc>
        <w:tc>
          <w:tcPr>
            <w:tcW w:w="594" w:type="pct"/>
            <w:tcBorders>
              <w:top w:val="nil"/>
              <w:left w:val="nil"/>
              <w:bottom w:val="single" w:sz="4" w:space="0" w:color="auto"/>
              <w:right w:val="single" w:sz="4" w:space="0" w:color="auto"/>
            </w:tcBorders>
            <w:noWrap/>
            <w:vAlign w:val="center"/>
            <w:hideMark/>
          </w:tcPr>
          <w:p w14:paraId="715B5EB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0.50</w:t>
            </w:r>
          </w:p>
        </w:tc>
      </w:tr>
      <w:tr w:rsidR="00153618" w:rsidRPr="00153618" w14:paraId="3C302542"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0C744B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7A2E76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Quốc phòng</w:t>
            </w:r>
          </w:p>
        </w:tc>
        <w:tc>
          <w:tcPr>
            <w:tcW w:w="680" w:type="pct"/>
            <w:tcBorders>
              <w:top w:val="nil"/>
              <w:left w:val="nil"/>
              <w:bottom w:val="single" w:sz="4" w:space="0" w:color="auto"/>
              <w:right w:val="single" w:sz="4" w:space="0" w:color="auto"/>
            </w:tcBorders>
            <w:noWrap/>
            <w:vAlign w:val="center"/>
            <w:hideMark/>
          </w:tcPr>
          <w:p w14:paraId="3F9467F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3B650C0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0.22</w:t>
            </w:r>
          </w:p>
        </w:tc>
        <w:tc>
          <w:tcPr>
            <w:tcW w:w="743" w:type="pct"/>
            <w:tcBorders>
              <w:top w:val="nil"/>
              <w:left w:val="nil"/>
              <w:bottom w:val="single" w:sz="4" w:space="0" w:color="auto"/>
              <w:right w:val="single" w:sz="4" w:space="0" w:color="auto"/>
            </w:tcBorders>
            <w:noWrap/>
            <w:vAlign w:val="center"/>
            <w:hideMark/>
          </w:tcPr>
          <w:p w14:paraId="2E8B433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38,500.00</w:t>
            </w:r>
          </w:p>
        </w:tc>
        <w:tc>
          <w:tcPr>
            <w:tcW w:w="268" w:type="pct"/>
            <w:tcBorders>
              <w:top w:val="nil"/>
              <w:left w:val="nil"/>
              <w:bottom w:val="single" w:sz="4" w:space="0" w:color="auto"/>
              <w:right w:val="single" w:sz="4" w:space="0" w:color="auto"/>
            </w:tcBorders>
            <w:noWrap/>
            <w:vAlign w:val="center"/>
            <w:hideMark/>
          </w:tcPr>
          <w:p w14:paraId="2F9E19D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5F52929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7DCF89B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1DE42FC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560941D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10D3708C"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1E121F6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8</w:t>
            </w:r>
          </w:p>
        </w:tc>
        <w:tc>
          <w:tcPr>
            <w:tcW w:w="478" w:type="pct"/>
            <w:tcBorders>
              <w:top w:val="nil"/>
              <w:left w:val="nil"/>
              <w:bottom w:val="single" w:sz="4" w:space="0" w:color="auto"/>
              <w:right w:val="single" w:sz="4" w:space="0" w:color="auto"/>
            </w:tcBorders>
            <w:vAlign w:val="center"/>
            <w:hideMark/>
          </w:tcPr>
          <w:p w14:paraId="384AB43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24F1667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1-QP-01</w:t>
            </w:r>
          </w:p>
        </w:tc>
        <w:tc>
          <w:tcPr>
            <w:tcW w:w="386" w:type="pct"/>
            <w:tcBorders>
              <w:top w:val="nil"/>
              <w:left w:val="nil"/>
              <w:bottom w:val="single" w:sz="4" w:space="0" w:color="auto"/>
              <w:right w:val="single" w:sz="4" w:space="0" w:color="auto"/>
            </w:tcBorders>
            <w:noWrap/>
            <w:vAlign w:val="center"/>
            <w:hideMark/>
          </w:tcPr>
          <w:p w14:paraId="5BF5E3E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0.22</w:t>
            </w:r>
          </w:p>
        </w:tc>
        <w:tc>
          <w:tcPr>
            <w:tcW w:w="743" w:type="pct"/>
            <w:tcBorders>
              <w:top w:val="nil"/>
              <w:left w:val="nil"/>
              <w:bottom w:val="single" w:sz="4" w:space="0" w:color="auto"/>
              <w:right w:val="single" w:sz="4" w:space="0" w:color="auto"/>
            </w:tcBorders>
            <w:noWrap/>
            <w:vAlign w:val="center"/>
            <w:hideMark/>
          </w:tcPr>
          <w:p w14:paraId="0335505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38,500.00</w:t>
            </w:r>
          </w:p>
        </w:tc>
        <w:tc>
          <w:tcPr>
            <w:tcW w:w="268" w:type="pct"/>
            <w:tcBorders>
              <w:top w:val="nil"/>
              <w:left w:val="nil"/>
              <w:bottom w:val="single" w:sz="4" w:space="0" w:color="auto"/>
              <w:right w:val="single" w:sz="4" w:space="0" w:color="auto"/>
            </w:tcBorders>
            <w:noWrap/>
            <w:vAlign w:val="center"/>
            <w:hideMark/>
          </w:tcPr>
          <w:p w14:paraId="2F56F1C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3585CAD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68C3746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2D551BD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3.3</w:t>
            </w:r>
          </w:p>
        </w:tc>
        <w:tc>
          <w:tcPr>
            <w:tcW w:w="594" w:type="pct"/>
            <w:tcBorders>
              <w:top w:val="nil"/>
              <w:left w:val="nil"/>
              <w:bottom w:val="single" w:sz="4" w:space="0" w:color="auto"/>
              <w:right w:val="single" w:sz="4" w:space="0" w:color="auto"/>
            </w:tcBorders>
            <w:noWrap/>
            <w:vAlign w:val="center"/>
            <w:hideMark/>
          </w:tcPr>
          <w:p w14:paraId="3518BB3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3.67</w:t>
            </w:r>
          </w:p>
        </w:tc>
      </w:tr>
      <w:tr w:rsidR="00153618" w:rsidRPr="00153618" w14:paraId="2A4B385F"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1A91617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9</w:t>
            </w:r>
          </w:p>
        </w:tc>
        <w:tc>
          <w:tcPr>
            <w:tcW w:w="478" w:type="pct"/>
            <w:tcBorders>
              <w:top w:val="nil"/>
              <w:left w:val="nil"/>
              <w:bottom w:val="single" w:sz="4" w:space="0" w:color="auto"/>
              <w:right w:val="single" w:sz="4" w:space="0" w:color="auto"/>
            </w:tcBorders>
            <w:vAlign w:val="center"/>
            <w:hideMark/>
          </w:tcPr>
          <w:p w14:paraId="5655957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Đường giao thông</w:t>
            </w:r>
          </w:p>
        </w:tc>
        <w:tc>
          <w:tcPr>
            <w:tcW w:w="680" w:type="pct"/>
            <w:tcBorders>
              <w:top w:val="nil"/>
              <w:left w:val="nil"/>
              <w:bottom w:val="single" w:sz="4" w:space="0" w:color="auto"/>
              <w:right w:val="single" w:sz="4" w:space="0" w:color="auto"/>
            </w:tcBorders>
            <w:noWrap/>
            <w:vAlign w:val="center"/>
            <w:hideMark/>
          </w:tcPr>
          <w:p w14:paraId="2C547BC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401E6BC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5.84</w:t>
            </w:r>
          </w:p>
        </w:tc>
        <w:tc>
          <w:tcPr>
            <w:tcW w:w="743" w:type="pct"/>
            <w:tcBorders>
              <w:top w:val="nil"/>
              <w:left w:val="nil"/>
              <w:bottom w:val="single" w:sz="4" w:space="0" w:color="auto"/>
              <w:right w:val="single" w:sz="4" w:space="0" w:color="auto"/>
            </w:tcBorders>
            <w:noWrap/>
            <w:vAlign w:val="center"/>
            <w:hideMark/>
          </w:tcPr>
          <w:p w14:paraId="6A1A426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0C726CB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619" w:type="pct"/>
            <w:tcBorders>
              <w:top w:val="nil"/>
              <w:left w:val="nil"/>
              <w:bottom w:val="single" w:sz="4" w:space="0" w:color="auto"/>
              <w:right w:val="single" w:sz="4" w:space="0" w:color="auto"/>
            </w:tcBorders>
            <w:vAlign w:val="center"/>
            <w:hideMark/>
          </w:tcPr>
          <w:p w14:paraId="1CC0A52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58BD33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00335C0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58.4</w:t>
            </w:r>
          </w:p>
        </w:tc>
        <w:tc>
          <w:tcPr>
            <w:tcW w:w="594" w:type="pct"/>
            <w:tcBorders>
              <w:top w:val="nil"/>
              <w:left w:val="nil"/>
              <w:bottom w:val="single" w:sz="4" w:space="0" w:color="auto"/>
              <w:right w:val="single" w:sz="4" w:space="0" w:color="auto"/>
            </w:tcBorders>
            <w:noWrap/>
            <w:vAlign w:val="center"/>
            <w:hideMark/>
          </w:tcPr>
          <w:p w14:paraId="4D5E00A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64.89</w:t>
            </w:r>
          </w:p>
        </w:tc>
      </w:tr>
      <w:tr w:rsidR="00153618" w:rsidRPr="00153618" w14:paraId="46CCC15E"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2BE5D7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C15817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Hạ tầng kỹ thuật khác</w:t>
            </w:r>
          </w:p>
        </w:tc>
        <w:tc>
          <w:tcPr>
            <w:tcW w:w="680" w:type="pct"/>
            <w:tcBorders>
              <w:top w:val="nil"/>
              <w:left w:val="nil"/>
              <w:bottom w:val="single" w:sz="4" w:space="0" w:color="auto"/>
              <w:right w:val="single" w:sz="4" w:space="0" w:color="auto"/>
            </w:tcBorders>
            <w:noWrap/>
            <w:vAlign w:val="center"/>
            <w:hideMark/>
          </w:tcPr>
          <w:p w14:paraId="6014922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103735B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0.30</w:t>
            </w:r>
          </w:p>
        </w:tc>
        <w:tc>
          <w:tcPr>
            <w:tcW w:w="743" w:type="pct"/>
            <w:tcBorders>
              <w:top w:val="nil"/>
              <w:left w:val="nil"/>
              <w:bottom w:val="single" w:sz="4" w:space="0" w:color="auto"/>
              <w:right w:val="single" w:sz="4" w:space="0" w:color="auto"/>
            </w:tcBorders>
            <w:noWrap/>
            <w:vAlign w:val="center"/>
            <w:hideMark/>
          </w:tcPr>
          <w:p w14:paraId="3115522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11,250.00</w:t>
            </w:r>
          </w:p>
        </w:tc>
        <w:tc>
          <w:tcPr>
            <w:tcW w:w="268" w:type="pct"/>
            <w:tcBorders>
              <w:top w:val="nil"/>
              <w:left w:val="nil"/>
              <w:bottom w:val="single" w:sz="4" w:space="0" w:color="auto"/>
              <w:right w:val="single" w:sz="4" w:space="0" w:color="auto"/>
            </w:tcBorders>
            <w:noWrap/>
            <w:vAlign w:val="center"/>
            <w:hideMark/>
          </w:tcPr>
          <w:p w14:paraId="19FD686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299A0C4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15D6051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4E8E228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3DCEEFA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221391BF"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8231BF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5F4FDB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2B642A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1-HT-01</w:t>
            </w:r>
          </w:p>
        </w:tc>
        <w:tc>
          <w:tcPr>
            <w:tcW w:w="386" w:type="pct"/>
            <w:tcBorders>
              <w:top w:val="nil"/>
              <w:left w:val="nil"/>
              <w:bottom w:val="single" w:sz="4" w:space="0" w:color="auto"/>
              <w:right w:val="single" w:sz="4" w:space="0" w:color="auto"/>
            </w:tcBorders>
            <w:noWrap/>
            <w:vAlign w:val="center"/>
            <w:hideMark/>
          </w:tcPr>
          <w:p w14:paraId="7527CD1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0.20</w:t>
            </w:r>
          </w:p>
        </w:tc>
        <w:tc>
          <w:tcPr>
            <w:tcW w:w="743" w:type="pct"/>
            <w:tcBorders>
              <w:top w:val="nil"/>
              <w:left w:val="nil"/>
              <w:bottom w:val="single" w:sz="4" w:space="0" w:color="auto"/>
              <w:right w:val="single" w:sz="4" w:space="0" w:color="auto"/>
            </w:tcBorders>
            <w:noWrap/>
            <w:vAlign w:val="center"/>
            <w:hideMark/>
          </w:tcPr>
          <w:p w14:paraId="12F3F60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7,500.00</w:t>
            </w:r>
          </w:p>
        </w:tc>
        <w:tc>
          <w:tcPr>
            <w:tcW w:w="268" w:type="pct"/>
            <w:tcBorders>
              <w:top w:val="nil"/>
              <w:left w:val="nil"/>
              <w:bottom w:val="single" w:sz="4" w:space="0" w:color="auto"/>
              <w:right w:val="single" w:sz="4" w:space="0" w:color="auto"/>
            </w:tcBorders>
            <w:noWrap/>
            <w:vAlign w:val="center"/>
            <w:hideMark/>
          </w:tcPr>
          <w:p w14:paraId="34330C9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2576DBB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5BD7D3A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01E03F4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w:t>
            </w:r>
          </w:p>
        </w:tc>
        <w:tc>
          <w:tcPr>
            <w:tcW w:w="594" w:type="pct"/>
            <w:tcBorders>
              <w:top w:val="nil"/>
              <w:left w:val="nil"/>
              <w:bottom w:val="single" w:sz="4" w:space="0" w:color="auto"/>
              <w:right w:val="single" w:sz="4" w:space="0" w:color="auto"/>
            </w:tcBorders>
            <w:noWrap/>
            <w:vAlign w:val="center"/>
            <w:hideMark/>
          </w:tcPr>
          <w:p w14:paraId="12E97AA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3.33</w:t>
            </w:r>
          </w:p>
        </w:tc>
      </w:tr>
      <w:tr w:rsidR="00153618" w:rsidRPr="00153618" w14:paraId="2742A103"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3CB098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478" w:type="pct"/>
            <w:tcBorders>
              <w:top w:val="nil"/>
              <w:left w:val="nil"/>
              <w:bottom w:val="single" w:sz="4" w:space="0" w:color="auto"/>
              <w:right w:val="single" w:sz="4" w:space="0" w:color="auto"/>
            </w:tcBorders>
            <w:vAlign w:val="center"/>
            <w:hideMark/>
          </w:tcPr>
          <w:p w14:paraId="7F396245"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Tiểu khu 2</w:t>
            </w:r>
          </w:p>
        </w:tc>
        <w:tc>
          <w:tcPr>
            <w:tcW w:w="680" w:type="pct"/>
            <w:tcBorders>
              <w:top w:val="nil"/>
              <w:left w:val="nil"/>
              <w:bottom w:val="single" w:sz="4" w:space="0" w:color="auto"/>
              <w:right w:val="single" w:sz="4" w:space="0" w:color="auto"/>
            </w:tcBorders>
            <w:noWrap/>
            <w:vAlign w:val="center"/>
            <w:hideMark/>
          </w:tcPr>
          <w:p w14:paraId="577BF64A"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49A44D39" w14:textId="77777777" w:rsidR="0023201B" w:rsidRPr="00153618" w:rsidRDefault="0023201B" w:rsidP="0023201B">
            <w:pPr>
              <w:spacing w:before="0" w:after="0" w:line="240" w:lineRule="auto"/>
              <w:ind w:firstLine="0"/>
              <w:jc w:val="righ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61.77</w:t>
            </w:r>
          </w:p>
        </w:tc>
        <w:tc>
          <w:tcPr>
            <w:tcW w:w="743" w:type="pct"/>
            <w:tcBorders>
              <w:top w:val="nil"/>
              <w:left w:val="nil"/>
              <w:bottom w:val="single" w:sz="4" w:space="0" w:color="auto"/>
              <w:right w:val="single" w:sz="4" w:space="0" w:color="auto"/>
            </w:tcBorders>
            <w:noWrap/>
            <w:vAlign w:val="center"/>
            <w:hideMark/>
          </w:tcPr>
          <w:p w14:paraId="3F336377" w14:textId="77777777" w:rsidR="0023201B" w:rsidRPr="00153618" w:rsidRDefault="0023201B" w:rsidP="0023201B">
            <w:pPr>
              <w:spacing w:before="0" w:after="0" w:line="240" w:lineRule="auto"/>
              <w:ind w:firstLine="0"/>
              <w:jc w:val="righ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3,323,925.00</w:t>
            </w:r>
          </w:p>
        </w:tc>
        <w:tc>
          <w:tcPr>
            <w:tcW w:w="268" w:type="pct"/>
            <w:tcBorders>
              <w:top w:val="nil"/>
              <w:left w:val="nil"/>
              <w:bottom w:val="single" w:sz="4" w:space="0" w:color="auto"/>
              <w:right w:val="single" w:sz="4" w:space="0" w:color="auto"/>
            </w:tcBorders>
            <w:noWrap/>
            <w:vAlign w:val="center"/>
            <w:hideMark/>
          </w:tcPr>
          <w:p w14:paraId="317BAB5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7068092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2342F5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709783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1155E51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68C057B"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227BB0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w:t>
            </w:r>
          </w:p>
        </w:tc>
        <w:tc>
          <w:tcPr>
            <w:tcW w:w="478" w:type="pct"/>
            <w:tcBorders>
              <w:top w:val="nil"/>
              <w:left w:val="nil"/>
              <w:bottom w:val="single" w:sz="4" w:space="0" w:color="auto"/>
              <w:right w:val="single" w:sz="4" w:space="0" w:color="auto"/>
            </w:tcBorders>
            <w:vAlign w:val="center"/>
            <w:hideMark/>
          </w:tcPr>
          <w:p w14:paraId="093E7AD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Nhóm nhà ở</w:t>
            </w:r>
          </w:p>
        </w:tc>
        <w:tc>
          <w:tcPr>
            <w:tcW w:w="680" w:type="pct"/>
            <w:tcBorders>
              <w:top w:val="nil"/>
              <w:left w:val="nil"/>
              <w:bottom w:val="single" w:sz="4" w:space="0" w:color="auto"/>
              <w:right w:val="single" w:sz="4" w:space="0" w:color="auto"/>
            </w:tcBorders>
            <w:noWrap/>
            <w:vAlign w:val="center"/>
            <w:hideMark/>
          </w:tcPr>
          <w:p w14:paraId="3CFC7E8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3D8DC4E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24.02</w:t>
            </w:r>
          </w:p>
        </w:tc>
        <w:tc>
          <w:tcPr>
            <w:tcW w:w="743" w:type="pct"/>
            <w:tcBorders>
              <w:top w:val="nil"/>
              <w:left w:val="nil"/>
              <w:bottom w:val="single" w:sz="4" w:space="0" w:color="auto"/>
              <w:right w:val="single" w:sz="4" w:space="0" w:color="auto"/>
            </w:tcBorders>
            <w:noWrap/>
            <w:vAlign w:val="center"/>
            <w:hideMark/>
          </w:tcPr>
          <w:p w14:paraId="02C7819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3AC2ABF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594BC1C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4A54DB3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346B69A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17C047B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2D27171" w14:textId="77777777" w:rsidTr="00350F40">
        <w:trPr>
          <w:trHeight w:val="1320"/>
        </w:trPr>
        <w:tc>
          <w:tcPr>
            <w:tcW w:w="344" w:type="pct"/>
            <w:tcBorders>
              <w:top w:val="nil"/>
              <w:left w:val="single" w:sz="4" w:space="0" w:color="auto"/>
              <w:bottom w:val="single" w:sz="4" w:space="0" w:color="auto"/>
              <w:right w:val="single" w:sz="4" w:space="0" w:color="auto"/>
            </w:tcBorders>
            <w:noWrap/>
            <w:vAlign w:val="center"/>
            <w:hideMark/>
          </w:tcPr>
          <w:p w14:paraId="04BB1CE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1950558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Nhóm nhà ở mới (bao gồm cả ở mới, tái định cư tập trung và tái định cư tại chỗ)</w:t>
            </w:r>
          </w:p>
        </w:tc>
        <w:tc>
          <w:tcPr>
            <w:tcW w:w="680" w:type="pct"/>
            <w:tcBorders>
              <w:top w:val="nil"/>
              <w:left w:val="nil"/>
              <w:bottom w:val="single" w:sz="4" w:space="0" w:color="auto"/>
              <w:right w:val="single" w:sz="4" w:space="0" w:color="auto"/>
            </w:tcBorders>
            <w:noWrap/>
            <w:vAlign w:val="center"/>
            <w:hideMark/>
          </w:tcPr>
          <w:p w14:paraId="39EE222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7FA1845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19.04</w:t>
            </w:r>
          </w:p>
        </w:tc>
        <w:tc>
          <w:tcPr>
            <w:tcW w:w="743" w:type="pct"/>
            <w:tcBorders>
              <w:top w:val="nil"/>
              <w:left w:val="nil"/>
              <w:bottom w:val="single" w:sz="4" w:space="0" w:color="auto"/>
              <w:right w:val="single" w:sz="4" w:space="0" w:color="auto"/>
            </w:tcBorders>
            <w:noWrap/>
            <w:vAlign w:val="center"/>
            <w:hideMark/>
          </w:tcPr>
          <w:p w14:paraId="725EEAB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3E5EC0D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54192D5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4EDE4C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156FB07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78D29CB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005DCE83"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1E56E3F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674C53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Hỗn hợp nhóm </w:t>
            </w:r>
            <w:r w:rsidRPr="00153618">
              <w:rPr>
                <w:rFonts w:eastAsia="Times New Roman"/>
                <w:color w:val="000000" w:themeColor="text1"/>
                <w:sz w:val="22"/>
                <w:lang w:val="vi-VN" w:eastAsia="vi-VN"/>
              </w:rPr>
              <w:lastRenderedPageBreak/>
              <w:t>nhà ở và dịch vụ</w:t>
            </w:r>
          </w:p>
        </w:tc>
        <w:tc>
          <w:tcPr>
            <w:tcW w:w="680" w:type="pct"/>
            <w:tcBorders>
              <w:top w:val="nil"/>
              <w:left w:val="nil"/>
              <w:bottom w:val="single" w:sz="4" w:space="0" w:color="auto"/>
              <w:right w:val="single" w:sz="4" w:space="0" w:color="auto"/>
            </w:tcBorders>
            <w:noWrap/>
            <w:vAlign w:val="center"/>
            <w:hideMark/>
          </w:tcPr>
          <w:p w14:paraId="48BD945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lastRenderedPageBreak/>
              <w:t> </w:t>
            </w:r>
          </w:p>
        </w:tc>
        <w:tc>
          <w:tcPr>
            <w:tcW w:w="386" w:type="pct"/>
            <w:tcBorders>
              <w:top w:val="nil"/>
              <w:left w:val="nil"/>
              <w:bottom w:val="single" w:sz="4" w:space="0" w:color="auto"/>
              <w:right w:val="single" w:sz="4" w:space="0" w:color="auto"/>
            </w:tcBorders>
            <w:noWrap/>
            <w:vAlign w:val="center"/>
            <w:hideMark/>
          </w:tcPr>
          <w:p w14:paraId="2BF06F2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3.74</w:t>
            </w:r>
          </w:p>
        </w:tc>
        <w:tc>
          <w:tcPr>
            <w:tcW w:w="743" w:type="pct"/>
            <w:tcBorders>
              <w:top w:val="nil"/>
              <w:left w:val="nil"/>
              <w:bottom w:val="single" w:sz="4" w:space="0" w:color="auto"/>
              <w:right w:val="single" w:sz="4" w:space="0" w:color="auto"/>
            </w:tcBorders>
            <w:noWrap/>
            <w:vAlign w:val="center"/>
            <w:hideMark/>
          </w:tcPr>
          <w:p w14:paraId="41E5D33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561,000.00</w:t>
            </w:r>
          </w:p>
        </w:tc>
        <w:tc>
          <w:tcPr>
            <w:tcW w:w="268" w:type="pct"/>
            <w:tcBorders>
              <w:top w:val="nil"/>
              <w:left w:val="nil"/>
              <w:bottom w:val="single" w:sz="4" w:space="0" w:color="auto"/>
              <w:right w:val="single" w:sz="4" w:space="0" w:color="auto"/>
            </w:tcBorders>
            <w:noWrap/>
            <w:vAlign w:val="center"/>
            <w:hideMark/>
          </w:tcPr>
          <w:p w14:paraId="28E48B7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62C8488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389412A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239C6AC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42BA4E6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700EB260"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29C820F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DA4EE4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B57215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2-OHH-01</w:t>
            </w:r>
          </w:p>
        </w:tc>
        <w:tc>
          <w:tcPr>
            <w:tcW w:w="386" w:type="pct"/>
            <w:tcBorders>
              <w:top w:val="nil"/>
              <w:left w:val="nil"/>
              <w:bottom w:val="single" w:sz="4" w:space="0" w:color="auto"/>
              <w:right w:val="single" w:sz="4" w:space="0" w:color="auto"/>
            </w:tcBorders>
            <w:noWrap/>
            <w:vAlign w:val="center"/>
            <w:hideMark/>
          </w:tcPr>
          <w:p w14:paraId="18A7F6E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1.84</w:t>
            </w:r>
          </w:p>
        </w:tc>
        <w:tc>
          <w:tcPr>
            <w:tcW w:w="743" w:type="pct"/>
            <w:tcBorders>
              <w:top w:val="nil"/>
              <w:left w:val="nil"/>
              <w:bottom w:val="single" w:sz="4" w:space="0" w:color="auto"/>
              <w:right w:val="single" w:sz="4" w:space="0" w:color="auto"/>
            </w:tcBorders>
            <w:noWrap/>
            <w:vAlign w:val="center"/>
            <w:hideMark/>
          </w:tcPr>
          <w:p w14:paraId="7EB6E68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276,000</w:t>
            </w:r>
          </w:p>
        </w:tc>
        <w:tc>
          <w:tcPr>
            <w:tcW w:w="268" w:type="pct"/>
            <w:tcBorders>
              <w:top w:val="nil"/>
              <w:left w:val="nil"/>
              <w:bottom w:val="single" w:sz="4" w:space="0" w:color="auto"/>
              <w:right w:val="single" w:sz="4" w:space="0" w:color="auto"/>
            </w:tcBorders>
            <w:noWrap/>
            <w:vAlign w:val="center"/>
            <w:hideMark/>
          </w:tcPr>
          <w:p w14:paraId="49B6021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667ADF6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12D880D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16D310C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1,738.80</w:t>
            </w:r>
          </w:p>
        </w:tc>
        <w:tc>
          <w:tcPr>
            <w:tcW w:w="594" w:type="pct"/>
            <w:tcBorders>
              <w:top w:val="nil"/>
              <w:left w:val="nil"/>
              <w:bottom w:val="single" w:sz="4" w:space="0" w:color="auto"/>
              <w:right w:val="single" w:sz="4" w:space="0" w:color="auto"/>
            </w:tcBorders>
            <w:noWrap/>
            <w:vAlign w:val="center"/>
            <w:hideMark/>
          </w:tcPr>
          <w:p w14:paraId="3A37218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1,932.00</w:t>
            </w:r>
          </w:p>
        </w:tc>
      </w:tr>
      <w:tr w:rsidR="00153618" w:rsidRPr="00153618" w14:paraId="6B495AB5"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7EDE07C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6DC731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239376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2-OHH-02</w:t>
            </w:r>
          </w:p>
        </w:tc>
        <w:tc>
          <w:tcPr>
            <w:tcW w:w="386" w:type="pct"/>
            <w:tcBorders>
              <w:top w:val="nil"/>
              <w:left w:val="nil"/>
              <w:bottom w:val="single" w:sz="4" w:space="0" w:color="auto"/>
              <w:right w:val="single" w:sz="4" w:space="0" w:color="auto"/>
            </w:tcBorders>
            <w:noWrap/>
            <w:vAlign w:val="center"/>
            <w:hideMark/>
          </w:tcPr>
          <w:p w14:paraId="180FBE7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0.64</w:t>
            </w:r>
          </w:p>
        </w:tc>
        <w:tc>
          <w:tcPr>
            <w:tcW w:w="743" w:type="pct"/>
            <w:tcBorders>
              <w:top w:val="nil"/>
              <w:left w:val="nil"/>
              <w:bottom w:val="single" w:sz="4" w:space="0" w:color="auto"/>
              <w:right w:val="single" w:sz="4" w:space="0" w:color="auto"/>
            </w:tcBorders>
            <w:noWrap/>
            <w:vAlign w:val="center"/>
            <w:hideMark/>
          </w:tcPr>
          <w:p w14:paraId="2F0AB6D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96,000</w:t>
            </w:r>
          </w:p>
        </w:tc>
        <w:tc>
          <w:tcPr>
            <w:tcW w:w="268" w:type="pct"/>
            <w:tcBorders>
              <w:top w:val="nil"/>
              <w:left w:val="nil"/>
              <w:bottom w:val="single" w:sz="4" w:space="0" w:color="auto"/>
              <w:right w:val="single" w:sz="4" w:space="0" w:color="auto"/>
            </w:tcBorders>
            <w:noWrap/>
            <w:vAlign w:val="center"/>
            <w:hideMark/>
          </w:tcPr>
          <w:p w14:paraId="4916421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75F2EF6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03D659D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5140914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604.80</w:t>
            </w:r>
          </w:p>
        </w:tc>
        <w:tc>
          <w:tcPr>
            <w:tcW w:w="594" w:type="pct"/>
            <w:tcBorders>
              <w:top w:val="nil"/>
              <w:left w:val="nil"/>
              <w:bottom w:val="single" w:sz="4" w:space="0" w:color="auto"/>
              <w:right w:val="single" w:sz="4" w:space="0" w:color="auto"/>
            </w:tcBorders>
            <w:noWrap/>
            <w:vAlign w:val="center"/>
            <w:hideMark/>
          </w:tcPr>
          <w:p w14:paraId="3511146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672.00</w:t>
            </w:r>
          </w:p>
        </w:tc>
      </w:tr>
      <w:tr w:rsidR="00153618" w:rsidRPr="00153618" w14:paraId="6A39B295"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7829CC0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6855FE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5BC99F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2-OHH-03</w:t>
            </w:r>
          </w:p>
        </w:tc>
        <w:tc>
          <w:tcPr>
            <w:tcW w:w="386" w:type="pct"/>
            <w:tcBorders>
              <w:top w:val="nil"/>
              <w:left w:val="nil"/>
              <w:bottom w:val="single" w:sz="4" w:space="0" w:color="auto"/>
              <w:right w:val="single" w:sz="4" w:space="0" w:color="auto"/>
            </w:tcBorders>
            <w:noWrap/>
            <w:vAlign w:val="center"/>
            <w:hideMark/>
          </w:tcPr>
          <w:p w14:paraId="5F6ADD5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0.59</w:t>
            </w:r>
          </w:p>
        </w:tc>
        <w:tc>
          <w:tcPr>
            <w:tcW w:w="743" w:type="pct"/>
            <w:tcBorders>
              <w:top w:val="nil"/>
              <w:left w:val="nil"/>
              <w:bottom w:val="single" w:sz="4" w:space="0" w:color="auto"/>
              <w:right w:val="single" w:sz="4" w:space="0" w:color="auto"/>
            </w:tcBorders>
            <w:noWrap/>
            <w:vAlign w:val="center"/>
            <w:hideMark/>
          </w:tcPr>
          <w:p w14:paraId="21B91E6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88,500</w:t>
            </w:r>
          </w:p>
        </w:tc>
        <w:tc>
          <w:tcPr>
            <w:tcW w:w="268" w:type="pct"/>
            <w:tcBorders>
              <w:top w:val="nil"/>
              <w:left w:val="nil"/>
              <w:bottom w:val="single" w:sz="4" w:space="0" w:color="auto"/>
              <w:right w:val="single" w:sz="4" w:space="0" w:color="auto"/>
            </w:tcBorders>
            <w:noWrap/>
            <w:vAlign w:val="center"/>
            <w:hideMark/>
          </w:tcPr>
          <w:p w14:paraId="55D0352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2F94DE6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7D260F0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381C77E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557.55</w:t>
            </w:r>
          </w:p>
        </w:tc>
        <w:tc>
          <w:tcPr>
            <w:tcW w:w="594" w:type="pct"/>
            <w:tcBorders>
              <w:top w:val="nil"/>
              <w:left w:val="nil"/>
              <w:bottom w:val="single" w:sz="4" w:space="0" w:color="auto"/>
              <w:right w:val="single" w:sz="4" w:space="0" w:color="auto"/>
            </w:tcBorders>
            <w:noWrap/>
            <w:vAlign w:val="center"/>
            <w:hideMark/>
          </w:tcPr>
          <w:p w14:paraId="3730E7C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619.50</w:t>
            </w:r>
          </w:p>
        </w:tc>
      </w:tr>
      <w:tr w:rsidR="00153618" w:rsidRPr="00153618" w14:paraId="3ACD8843"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4284FBC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w:t>
            </w:r>
          </w:p>
        </w:tc>
        <w:tc>
          <w:tcPr>
            <w:tcW w:w="478" w:type="pct"/>
            <w:tcBorders>
              <w:top w:val="nil"/>
              <w:left w:val="nil"/>
              <w:bottom w:val="single" w:sz="4" w:space="0" w:color="auto"/>
              <w:right w:val="single" w:sz="4" w:space="0" w:color="auto"/>
            </w:tcBorders>
            <w:vAlign w:val="center"/>
            <w:hideMark/>
          </w:tcPr>
          <w:p w14:paraId="02BC18F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515EE5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2-OHH-04</w:t>
            </w:r>
          </w:p>
        </w:tc>
        <w:tc>
          <w:tcPr>
            <w:tcW w:w="386" w:type="pct"/>
            <w:tcBorders>
              <w:top w:val="nil"/>
              <w:left w:val="nil"/>
              <w:bottom w:val="single" w:sz="4" w:space="0" w:color="auto"/>
              <w:right w:val="single" w:sz="4" w:space="0" w:color="auto"/>
            </w:tcBorders>
            <w:noWrap/>
            <w:vAlign w:val="center"/>
            <w:hideMark/>
          </w:tcPr>
          <w:p w14:paraId="3564F45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0.67</w:t>
            </w:r>
          </w:p>
        </w:tc>
        <w:tc>
          <w:tcPr>
            <w:tcW w:w="743" w:type="pct"/>
            <w:tcBorders>
              <w:top w:val="nil"/>
              <w:left w:val="nil"/>
              <w:bottom w:val="single" w:sz="4" w:space="0" w:color="auto"/>
              <w:right w:val="single" w:sz="4" w:space="0" w:color="auto"/>
            </w:tcBorders>
            <w:noWrap/>
            <w:vAlign w:val="center"/>
            <w:hideMark/>
          </w:tcPr>
          <w:p w14:paraId="7CFFA18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100,500</w:t>
            </w:r>
          </w:p>
        </w:tc>
        <w:tc>
          <w:tcPr>
            <w:tcW w:w="268" w:type="pct"/>
            <w:tcBorders>
              <w:top w:val="nil"/>
              <w:left w:val="nil"/>
              <w:bottom w:val="single" w:sz="4" w:space="0" w:color="auto"/>
              <w:right w:val="single" w:sz="4" w:space="0" w:color="auto"/>
            </w:tcBorders>
            <w:noWrap/>
            <w:vAlign w:val="center"/>
            <w:hideMark/>
          </w:tcPr>
          <w:p w14:paraId="75E50F2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6F83849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23836A7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0397C1E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633.15</w:t>
            </w:r>
          </w:p>
        </w:tc>
        <w:tc>
          <w:tcPr>
            <w:tcW w:w="594" w:type="pct"/>
            <w:tcBorders>
              <w:top w:val="nil"/>
              <w:left w:val="nil"/>
              <w:bottom w:val="single" w:sz="4" w:space="0" w:color="auto"/>
              <w:right w:val="single" w:sz="4" w:space="0" w:color="auto"/>
            </w:tcBorders>
            <w:noWrap/>
            <w:vAlign w:val="center"/>
            <w:hideMark/>
          </w:tcPr>
          <w:p w14:paraId="6FF5912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703.50</w:t>
            </w:r>
          </w:p>
        </w:tc>
      </w:tr>
      <w:tr w:rsidR="00153618" w:rsidRPr="00153618" w14:paraId="447E0E5B"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9F1541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2.1</w:t>
            </w:r>
          </w:p>
        </w:tc>
        <w:tc>
          <w:tcPr>
            <w:tcW w:w="478" w:type="pct"/>
            <w:tcBorders>
              <w:top w:val="nil"/>
              <w:left w:val="nil"/>
              <w:bottom w:val="single" w:sz="4" w:space="0" w:color="auto"/>
              <w:right w:val="single" w:sz="4" w:space="0" w:color="auto"/>
            </w:tcBorders>
            <w:vAlign w:val="center"/>
            <w:hideMark/>
          </w:tcPr>
          <w:p w14:paraId="3A3504A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Giáo dục</w:t>
            </w:r>
          </w:p>
        </w:tc>
        <w:tc>
          <w:tcPr>
            <w:tcW w:w="680" w:type="pct"/>
            <w:tcBorders>
              <w:top w:val="nil"/>
              <w:left w:val="nil"/>
              <w:bottom w:val="single" w:sz="4" w:space="0" w:color="auto"/>
              <w:right w:val="single" w:sz="4" w:space="0" w:color="auto"/>
            </w:tcBorders>
            <w:noWrap/>
            <w:vAlign w:val="center"/>
            <w:hideMark/>
          </w:tcPr>
          <w:p w14:paraId="1F012B6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0AEADDF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1.10</w:t>
            </w:r>
          </w:p>
        </w:tc>
        <w:tc>
          <w:tcPr>
            <w:tcW w:w="743" w:type="pct"/>
            <w:tcBorders>
              <w:top w:val="nil"/>
              <w:left w:val="nil"/>
              <w:bottom w:val="single" w:sz="4" w:space="0" w:color="auto"/>
              <w:right w:val="single" w:sz="4" w:space="0" w:color="auto"/>
            </w:tcBorders>
            <w:noWrap/>
            <w:vAlign w:val="center"/>
            <w:hideMark/>
          </w:tcPr>
          <w:p w14:paraId="6F532F5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103,500.00</w:t>
            </w:r>
          </w:p>
        </w:tc>
        <w:tc>
          <w:tcPr>
            <w:tcW w:w="268" w:type="pct"/>
            <w:tcBorders>
              <w:top w:val="nil"/>
              <w:left w:val="nil"/>
              <w:bottom w:val="single" w:sz="4" w:space="0" w:color="auto"/>
              <w:right w:val="single" w:sz="4" w:space="0" w:color="auto"/>
            </w:tcBorders>
            <w:noWrap/>
            <w:vAlign w:val="center"/>
            <w:hideMark/>
          </w:tcPr>
          <w:p w14:paraId="654CF7A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vAlign w:val="center"/>
            <w:hideMark/>
          </w:tcPr>
          <w:p w14:paraId="54C6691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5ABB390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5B87A3E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7DA8818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69BE5FE5"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2F98BB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A715FA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Trường mầm non</w:t>
            </w:r>
          </w:p>
        </w:tc>
        <w:tc>
          <w:tcPr>
            <w:tcW w:w="680" w:type="pct"/>
            <w:tcBorders>
              <w:top w:val="nil"/>
              <w:left w:val="nil"/>
              <w:bottom w:val="single" w:sz="4" w:space="0" w:color="auto"/>
              <w:right w:val="single" w:sz="4" w:space="0" w:color="auto"/>
            </w:tcBorders>
            <w:noWrap/>
            <w:vAlign w:val="center"/>
            <w:hideMark/>
          </w:tcPr>
          <w:p w14:paraId="5A6EFBF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6EC4B6A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0.26</w:t>
            </w:r>
          </w:p>
        </w:tc>
        <w:tc>
          <w:tcPr>
            <w:tcW w:w="743" w:type="pct"/>
            <w:tcBorders>
              <w:top w:val="nil"/>
              <w:left w:val="nil"/>
              <w:bottom w:val="single" w:sz="4" w:space="0" w:color="auto"/>
              <w:right w:val="single" w:sz="4" w:space="0" w:color="auto"/>
            </w:tcBorders>
            <w:noWrap/>
            <w:vAlign w:val="center"/>
            <w:hideMark/>
          </w:tcPr>
          <w:p w14:paraId="0B9F030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19,500.00</w:t>
            </w:r>
          </w:p>
        </w:tc>
        <w:tc>
          <w:tcPr>
            <w:tcW w:w="268" w:type="pct"/>
            <w:tcBorders>
              <w:top w:val="nil"/>
              <w:left w:val="nil"/>
              <w:bottom w:val="single" w:sz="4" w:space="0" w:color="auto"/>
              <w:right w:val="single" w:sz="4" w:space="0" w:color="auto"/>
            </w:tcBorders>
            <w:noWrap/>
            <w:vAlign w:val="center"/>
            <w:hideMark/>
          </w:tcPr>
          <w:p w14:paraId="6E44C4F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vAlign w:val="center"/>
            <w:hideMark/>
          </w:tcPr>
          <w:p w14:paraId="5F4611B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1E23C5B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5D641A6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64569C7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0A4AD94A"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4771B10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2.2</w:t>
            </w:r>
          </w:p>
        </w:tc>
        <w:tc>
          <w:tcPr>
            <w:tcW w:w="478" w:type="pct"/>
            <w:tcBorders>
              <w:top w:val="nil"/>
              <w:left w:val="nil"/>
              <w:bottom w:val="single" w:sz="4" w:space="0" w:color="auto"/>
              <w:right w:val="single" w:sz="4" w:space="0" w:color="auto"/>
            </w:tcBorders>
            <w:vAlign w:val="center"/>
            <w:hideMark/>
          </w:tcPr>
          <w:p w14:paraId="6FA1356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68AA4C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2-MN-01</w:t>
            </w:r>
          </w:p>
        </w:tc>
        <w:tc>
          <w:tcPr>
            <w:tcW w:w="386" w:type="pct"/>
            <w:tcBorders>
              <w:top w:val="nil"/>
              <w:left w:val="nil"/>
              <w:bottom w:val="single" w:sz="4" w:space="0" w:color="auto"/>
              <w:right w:val="single" w:sz="4" w:space="0" w:color="auto"/>
            </w:tcBorders>
            <w:noWrap/>
            <w:vAlign w:val="center"/>
            <w:hideMark/>
          </w:tcPr>
          <w:p w14:paraId="5FE069F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0.26</w:t>
            </w:r>
          </w:p>
        </w:tc>
        <w:tc>
          <w:tcPr>
            <w:tcW w:w="743" w:type="pct"/>
            <w:tcBorders>
              <w:top w:val="nil"/>
              <w:left w:val="nil"/>
              <w:bottom w:val="single" w:sz="4" w:space="0" w:color="auto"/>
              <w:right w:val="single" w:sz="4" w:space="0" w:color="auto"/>
            </w:tcBorders>
            <w:noWrap/>
            <w:vAlign w:val="center"/>
            <w:hideMark/>
          </w:tcPr>
          <w:p w14:paraId="3F4D21D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19,500.00</w:t>
            </w:r>
          </w:p>
        </w:tc>
        <w:tc>
          <w:tcPr>
            <w:tcW w:w="268" w:type="pct"/>
            <w:tcBorders>
              <w:top w:val="nil"/>
              <w:left w:val="nil"/>
              <w:bottom w:val="single" w:sz="4" w:space="0" w:color="auto"/>
              <w:right w:val="single" w:sz="4" w:space="0" w:color="auto"/>
            </w:tcBorders>
            <w:noWrap/>
            <w:vAlign w:val="center"/>
            <w:hideMark/>
          </w:tcPr>
          <w:p w14:paraId="0D18D09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0C05DD6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580BC85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5712224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122.85</w:t>
            </w:r>
          </w:p>
        </w:tc>
        <w:tc>
          <w:tcPr>
            <w:tcW w:w="594" w:type="pct"/>
            <w:tcBorders>
              <w:top w:val="nil"/>
              <w:left w:val="nil"/>
              <w:bottom w:val="single" w:sz="4" w:space="0" w:color="auto"/>
              <w:right w:val="single" w:sz="4" w:space="0" w:color="auto"/>
            </w:tcBorders>
            <w:noWrap/>
            <w:vAlign w:val="center"/>
            <w:hideMark/>
          </w:tcPr>
          <w:p w14:paraId="6DB9C1C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136.50</w:t>
            </w:r>
          </w:p>
        </w:tc>
      </w:tr>
      <w:tr w:rsidR="00153618" w:rsidRPr="00153618" w14:paraId="19651081"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47EAD2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AC5464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Trường tiểu học</w:t>
            </w:r>
          </w:p>
        </w:tc>
        <w:tc>
          <w:tcPr>
            <w:tcW w:w="680" w:type="pct"/>
            <w:tcBorders>
              <w:top w:val="nil"/>
              <w:left w:val="nil"/>
              <w:bottom w:val="single" w:sz="4" w:space="0" w:color="auto"/>
              <w:right w:val="single" w:sz="4" w:space="0" w:color="auto"/>
            </w:tcBorders>
            <w:noWrap/>
            <w:vAlign w:val="center"/>
            <w:hideMark/>
          </w:tcPr>
          <w:p w14:paraId="3D26B42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10D99D7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0.37</w:t>
            </w:r>
          </w:p>
        </w:tc>
        <w:tc>
          <w:tcPr>
            <w:tcW w:w="743" w:type="pct"/>
            <w:tcBorders>
              <w:top w:val="nil"/>
              <w:left w:val="nil"/>
              <w:bottom w:val="single" w:sz="4" w:space="0" w:color="auto"/>
              <w:right w:val="single" w:sz="4" w:space="0" w:color="auto"/>
            </w:tcBorders>
            <w:noWrap/>
            <w:vAlign w:val="center"/>
            <w:hideMark/>
          </w:tcPr>
          <w:p w14:paraId="077A0C7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37,000.00</w:t>
            </w:r>
          </w:p>
        </w:tc>
        <w:tc>
          <w:tcPr>
            <w:tcW w:w="268" w:type="pct"/>
            <w:tcBorders>
              <w:top w:val="nil"/>
              <w:left w:val="nil"/>
              <w:bottom w:val="single" w:sz="4" w:space="0" w:color="auto"/>
              <w:right w:val="single" w:sz="4" w:space="0" w:color="auto"/>
            </w:tcBorders>
            <w:noWrap/>
            <w:vAlign w:val="center"/>
            <w:hideMark/>
          </w:tcPr>
          <w:p w14:paraId="703DC45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0CA3236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99173B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C10284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62E57FC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418CB2E"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5536D25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2.3</w:t>
            </w:r>
          </w:p>
        </w:tc>
        <w:tc>
          <w:tcPr>
            <w:tcW w:w="478" w:type="pct"/>
            <w:tcBorders>
              <w:top w:val="nil"/>
              <w:left w:val="nil"/>
              <w:bottom w:val="single" w:sz="4" w:space="0" w:color="auto"/>
              <w:right w:val="single" w:sz="4" w:space="0" w:color="auto"/>
            </w:tcBorders>
            <w:vAlign w:val="center"/>
            <w:hideMark/>
          </w:tcPr>
          <w:p w14:paraId="33305DA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61848CE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2-TH-01</w:t>
            </w:r>
          </w:p>
        </w:tc>
        <w:tc>
          <w:tcPr>
            <w:tcW w:w="386" w:type="pct"/>
            <w:tcBorders>
              <w:top w:val="nil"/>
              <w:left w:val="nil"/>
              <w:bottom w:val="single" w:sz="4" w:space="0" w:color="auto"/>
              <w:right w:val="single" w:sz="4" w:space="0" w:color="auto"/>
            </w:tcBorders>
            <w:noWrap/>
            <w:vAlign w:val="center"/>
            <w:hideMark/>
          </w:tcPr>
          <w:p w14:paraId="351F5D1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0.37</w:t>
            </w:r>
          </w:p>
        </w:tc>
        <w:tc>
          <w:tcPr>
            <w:tcW w:w="743" w:type="pct"/>
            <w:tcBorders>
              <w:top w:val="nil"/>
              <w:left w:val="nil"/>
              <w:bottom w:val="single" w:sz="4" w:space="0" w:color="auto"/>
              <w:right w:val="single" w:sz="4" w:space="0" w:color="auto"/>
            </w:tcBorders>
            <w:noWrap/>
            <w:vAlign w:val="center"/>
            <w:hideMark/>
          </w:tcPr>
          <w:p w14:paraId="0F42A13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37,000.00</w:t>
            </w:r>
          </w:p>
        </w:tc>
        <w:tc>
          <w:tcPr>
            <w:tcW w:w="268" w:type="pct"/>
            <w:tcBorders>
              <w:top w:val="nil"/>
              <w:left w:val="nil"/>
              <w:bottom w:val="single" w:sz="4" w:space="0" w:color="auto"/>
              <w:right w:val="single" w:sz="4" w:space="0" w:color="auto"/>
            </w:tcBorders>
            <w:noWrap/>
            <w:vAlign w:val="center"/>
            <w:hideMark/>
          </w:tcPr>
          <w:p w14:paraId="0A2F390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50ABCC6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69CCBBB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6E496B4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233.10</w:t>
            </w:r>
          </w:p>
        </w:tc>
        <w:tc>
          <w:tcPr>
            <w:tcW w:w="594" w:type="pct"/>
            <w:tcBorders>
              <w:top w:val="nil"/>
              <w:left w:val="nil"/>
              <w:bottom w:val="single" w:sz="4" w:space="0" w:color="auto"/>
              <w:right w:val="single" w:sz="4" w:space="0" w:color="auto"/>
            </w:tcBorders>
            <w:noWrap/>
            <w:vAlign w:val="center"/>
            <w:hideMark/>
          </w:tcPr>
          <w:p w14:paraId="11A6B92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259.00</w:t>
            </w:r>
          </w:p>
        </w:tc>
      </w:tr>
      <w:tr w:rsidR="00153618" w:rsidRPr="00153618" w14:paraId="71CFFED3"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637734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184E8D9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Trường THCS</w:t>
            </w:r>
          </w:p>
        </w:tc>
        <w:tc>
          <w:tcPr>
            <w:tcW w:w="680" w:type="pct"/>
            <w:tcBorders>
              <w:top w:val="nil"/>
              <w:left w:val="nil"/>
              <w:bottom w:val="single" w:sz="4" w:space="0" w:color="auto"/>
              <w:right w:val="single" w:sz="4" w:space="0" w:color="auto"/>
            </w:tcBorders>
            <w:noWrap/>
            <w:vAlign w:val="center"/>
            <w:hideMark/>
          </w:tcPr>
          <w:p w14:paraId="189B8E9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22B8EB9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0.47</w:t>
            </w:r>
          </w:p>
        </w:tc>
        <w:tc>
          <w:tcPr>
            <w:tcW w:w="743" w:type="pct"/>
            <w:tcBorders>
              <w:top w:val="nil"/>
              <w:left w:val="nil"/>
              <w:bottom w:val="single" w:sz="4" w:space="0" w:color="auto"/>
              <w:right w:val="single" w:sz="4" w:space="0" w:color="auto"/>
            </w:tcBorders>
            <w:noWrap/>
            <w:vAlign w:val="center"/>
            <w:hideMark/>
          </w:tcPr>
          <w:p w14:paraId="2B32484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47,000.00</w:t>
            </w:r>
          </w:p>
        </w:tc>
        <w:tc>
          <w:tcPr>
            <w:tcW w:w="268" w:type="pct"/>
            <w:tcBorders>
              <w:top w:val="nil"/>
              <w:left w:val="nil"/>
              <w:bottom w:val="single" w:sz="4" w:space="0" w:color="auto"/>
              <w:right w:val="single" w:sz="4" w:space="0" w:color="auto"/>
            </w:tcBorders>
            <w:noWrap/>
            <w:vAlign w:val="center"/>
            <w:hideMark/>
          </w:tcPr>
          <w:p w14:paraId="430AEE5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156705D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2C58728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582DB7C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6CF0ED6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4FB555A"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536FDB4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w:t>
            </w:r>
          </w:p>
        </w:tc>
        <w:tc>
          <w:tcPr>
            <w:tcW w:w="478" w:type="pct"/>
            <w:tcBorders>
              <w:top w:val="nil"/>
              <w:left w:val="nil"/>
              <w:bottom w:val="single" w:sz="4" w:space="0" w:color="auto"/>
              <w:right w:val="single" w:sz="4" w:space="0" w:color="auto"/>
            </w:tcBorders>
            <w:vAlign w:val="center"/>
            <w:hideMark/>
          </w:tcPr>
          <w:p w14:paraId="053B87D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57D7D9B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2-THCS-01</w:t>
            </w:r>
          </w:p>
        </w:tc>
        <w:tc>
          <w:tcPr>
            <w:tcW w:w="386" w:type="pct"/>
            <w:tcBorders>
              <w:top w:val="nil"/>
              <w:left w:val="nil"/>
              <w:bottom w:val="single" w:sz="4" w:space="0" w:color="auto"/>
              <w:right w:val="single" w:sz="4" w:space="0" w:color="auto"/>
            </w:tcBorders>
            <w:noWrap/>
            <w:vAlign w:val="center"/>
            <w:hideMark/>
          </w:tcPr>
          <w:p w14:paraId="0EC71BD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0.47</w:t>
            </w:r>
          </w:p>
        </w:tc>
        <w:tc>
          <w:tcPr>
            <w:tcW w:w="743" w:type="pct"/>
            <w:tcBorders>
              <w:top w:val="nil"/>
              <w:left w:val="nil"/>
              <w:bottom w:val="single" w:sz="4" w:space="0" w:color="auto"/>
              <w:right w:val="single" w:sz="4" w:space="0" w:color="auto"/>
            </w:tcBorders>
            <w:noWrap/>
            <w:vAlign w:val="center"/>
            <w:hideMark/>
          </w:tcPr>
          <w:p w14:paraId="0782E37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47,000.00</w:t>
            </w:r>
          </w:p>
        </w:tc>
        <w:tc>
          <w:tcPr>
            <w:tcW w:w="268" w:type="pct"/>
            <w:tcBorders>
              <w:top w:val="nil"/>
              <w:left w:val="nil"/>
              <w:bottom w:val="single" w:sz="4" w:space="0" w:color="auto"/>
              <w:right w:val="single" w:sz="4" w:space="0" w:color="auto"/>
            </w:tcBorders>
            <w:noWrap/>
            <w:vAlign w:val="center"/>
            <w:hideMark/>
          </w:tcPr>
          <w:p w14:paraId="435D0B1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637F80C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2D7BD25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024240F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296.10</w:t>
            </w:r>
          </w:p>
        </w:tc>
        <w:tc>
          <w:tcPr>
            <w:tcW w:w="594" w:type="pct"/>
            <w:tcBorders>
              <w:top w:val="nil"/>
              <w:left w:val="nil"/>
              <w:bottom w:val="single" w:sz="4" w:space="0" w:color="auto"/>
              <w:right w:val="single" w:sz="4" w:space="0" w:color="auto"/>
            </w:tcBorders>
            <w:noWrap/>
            <w:vAlign w:val="center"/>
            <w:hideMark/>
          </w:tcPr>
          <w:p w14:paraId="42C2C48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329.00</w:t>
            </w:r>
          </w:p>
        </w:tc>
      </w:tr>
      <w:tr w:rsidR="00153618" w:rsidRPr="00153618" w14:paraId="46BB3D02"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9063F6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FBB26D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Văn hoá</w:t>
            </w:r>
          </w:p>
        </w:tc>
        <w:tc>
          <w:tcPr>
            <w:tcW w:w="680" w:type="pct"/>
            <w:tcBorders>
              <w:top w:val="nil"/>
              <w:left w:val="nil"/>
              <w:bottom w:val="single" w:sz="4" w:space="0" w:color="auto"/>
              <w:right w:val="single" w:sz="4" w:space="0" w:color="auto"/>
            </w:tcBorders>
            <w:noWrap/>
            <w:vAlign w:val="center"/>
            <w:hideMark/>
          </w:tcPr>
          <w:p w14:paraId="49CEBB0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1AEA1E8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0.12</w:t>
            </w:r>
          </w:p>
        </w:tc>
        <w:tc>
          <w:tcPr>
            <w:tcW w:w="743" w:type="pct"/>
            <w:tcBorders>
              <w:top w:val="nil"/>
              <w:left w:val="nil"/>
              <w:bottom w:val="single" w:sz="4" w:space="0" w:color="auto"/>
              <w:right w:val="single" w:sz="4" w:space="0" w:color="auto"/>
            </w:tcBorders>
            <w:noWrap/>
            <w:vAlign w:val="center"/>
            <w:hideMark/>
          </w:tcPr>
          <w:p w14:paraId="22A1640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9,000.00</w:t>
            </w:r>
          </w:p>
        </w:tc>
        <w:tc>
          <w:tcPr>
            <w:tcW w:w="268" w:type="pct"/>
            <w:tcBorders>
              <w:top w:val="nil"/>
              <w:left w:val="nil"/>
              <w:bottom w:val="single" w:sz="4" w:space="0" w:color="auto"/>
              <w:right w:val="single" w:sz="4" w:space="0" w:color="auto"/>
            </w:tcBorders>
            <w:noWrap/>
            <w:vAlign w:val="center"/>
            <w:hideMark/>
          </w:tcPr>
          <w:p w14:paraId="2488261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162ABC6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008B09D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71058D6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7D0F159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25B2382A"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18204DC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4</w:t>
            </w:r>
          </w:p>
        </w:tc>
        <w:tc>
          <w:tcPr>
            <w:tcW w:w="478" w:type="pct"/>
            <w:tcBorders>
              <w:top w:val="nil"/>
              <w:left w:val="nil"/>
              <w:bottom w:val="single" w:sz="4" w:space="0" w:color="auto"/>
              <w:right w:val="single" w:sz="4" w:space="0" w:color="auto"/>
            </w:tcBorders>
            <w:vAlign w:val="center"/>
            <w:hideMark/>
          </w:tcPr>
          <w:p w14:paraId="2A54427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D86255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2-VH-01</w:t>
            </w:r>
          </w:p>
        </w:tc>
        <w:tc>
          <w:tcPr>
            <w:tcW w:w="386" w:type="pct"/>
            <w:tcBorders>
              <w:top w:val="nil"/>
              <w:left w:val="nil"/>
              <w:bottom w:val="single" w:sz="4" w:space="0" w:color="auto"/>
              <w:right w:val="single" w:sz="4" w:space="0" w:color="auto"/>
            </w:tcBorders>
            <w:noWrap/>
            <w:vAlign w:val="center"/>
            <w:hideMark/>
          </w:tcPr>
          <w:p w14:paraId="1E538C9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0.12</w:t>
            </w:r>
          </w:p>
        </w:tc>
        <w:tc>
          <w:tcPr>
            <w:tcW w:w="743" w:type="pct"/>
            <w:tcBorders>
              <w:top w:val="nil"/>
              <w:left w:val="nil"/>
              <w:bottom w:val="single" w:sz="4" w:space="0" w:color="auto"/>
              <w:right w:val="single" w:sz="4" w:space="0" w:color="auto"/>
            </w:tcBorders>
            <w:noWrap/>
            <w:vAlign w:val="center"/>
            <w:hideMark/>
          </w:tcPr>
          <w:p w14:paraId="06446A3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9,000.00</w:t>
            </w:r>
          </w:p>
        </w:tc>
        <w:tc>
          <w:tcPr>
            <w:tcW w:w="268" w:type="pct"/>
            <w:tcBorders>
              <w:top w:val="nil"/>
              <w:left w:val="nil"/>
              <w:bottom w:val="single" w:sz="4" w:space="0" w:color="auto"/>
              <w:right w:val="single" w:sz="4" w:space="0" w:color="auto"/>
            </w:tcBorders>
            <w:noWrap/>
            <w:vAlign w:val="center"/>
            <w:hideMark/>
          </w:tcPr>
          <w:p w14:paraId="09ABD47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200399B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452C3D2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4D329B7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56.70</w:t>
            </w:r>
          </w:p>
        </w:tc>
        <w:tc>
          <w:tcPr>
            <w:tcW w:w="594" w:type="pct"/>
            <w:tcBorders>
              <w:top w:val="nil"/>
              <w:left w:val="nil"/>
              <w:bottom w:val="single" w:sz="4" w:space="0" w:color="auto"/>
              <w:right w:val="single" w:sz="4" w:space="0" w:color="auto"/>
            </w:tcBorders>
            <w:noWrap/>
            <w:vAlign w:val="center"/>
            <w:hideMark/>
          </w:tcPr>
          <w:p w14:paraId="29831B1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63.00</w:t>
            </w:r>
          </w:p>
        </w:tc>
      </w:tr>
      <w:tr w:rsidR="00153618" w:rsidRPr="00153618" w14:paraId="39FD6041"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12166B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96D806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Y tế</w:t>
            </w:r>
          </w:p>
        </w:tc>
        <w:tc>
          <w:tcPr>
            <w:tcW w:w="680" w:type="pct"/>
            <w:tcBorders>
              <w:top w:val="nil"/>
              <w:left w:val="nil"/>
              <w:bottom w:val="single" w:sz="4" w:space="0" w:color="auto"/>
              <w:right w:val="single" w:sz="4" w:space="0" w:color="auto"/>
            </w:tcBorders>
            <w:noWrap/>
            <w:vAlign w:val="center"/>
            <w:hideMark/>
          </w:tcPr>
          <w:p w14:paraId="38E48D3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3309887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0.14</w:t>
            </w:r>
          </w:p>
        </w:tc>
        <w:tc>
          <w:tcPr>
            <w:tcW w:w="743" w:type="pct"/>
            <w:tcBorders>
              <w:top w:val="nil"/>
              <w:left w:val="nil"/>
              <w:bottom w:val="single" w:sz="4" w:space="0" w:color="auto"/>
              <w:right w:val="single" w:sz="4" w:space="0" w:color="auto"/>
            </w:tcBorders>
            <w:noWrap/>
            <w:vAlign w:val="center"/>
            <w:hideMark/>
          </w:tcPr>
          <w:p w14:paraId="0FC4F3C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17,500.00</w:t>
            </w:r>
          </w:p>
        </w:tc>
        <w:tc>
          <w:tcPr>
            <w:tcW w:w="268" w:type="pct"/>
            <w:tcBorders>
              <w:top w:val="nil"/>
              <w:left w:val="nil"/>
              <w:bottom w:val="single" w:sz="4" w:space="0" w:color="auto"/>
              <w:right w:val="single" w:sz="4" w:space="0" w:color="auto"/>
            </w:tcBorders>
            <w:noWrap/>
            <w:vAlign w:val="center"/>
            <w:hideMark/>
          </w:tcPr>
          <w:p w14:paraId="11C8FC2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667D218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97B2F7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35D8239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3FDA6FB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3BB5EB6C"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4862791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478" w:type="pct"/>
            <w:tcBorders>
              <w:top w:val="nil"/>
              <w:left w:val="nil"/>
              <w:bottom w:val="single" w:sz="4" w:space="0" w:color="auto"/>
              <w:right w:val="single" w:sz="4" w:space="0" w:color="auto"/>
            </w:tcBorders>
            <w:vAlign w:val="center"/>
            <w:hideMark/>
          </w:tcPr>
          <w:p w14:paraId="04CCABF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AEE148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2-YT-01</w:t>
            </w:r>
          </w:p>
        </w:tc>
        <w:tc>
          <w:tcPr>
            <w:tcW w:w="386" w:type="pct"/>
            <w:tcBorders>
              <w:top w:val="nil"/>
              <w:left w:val="nil"/>
              <w:bottom w:val="single" w:sz="4" w:space="0" w:color="auto"/>
              <w:right w:val="single" w:sz="4" w:space="0" w:color="auto"/>
            </w:tcBorders>
            <w:noWrap/>
            <w:vAlign w:val="center"/>
            <w:hideMark/>
          </w:tcPr>
          <w:p w14:paraId="5A97155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0.14</w:t>
            </w:r>
          </w:p>
        </w:tc>
        <w:tc>
          <w:tcPr>
            <w:tcW w:w="743" w:type="pct"/>
            <w:tcBorders>
              <w:top w:val="nil"/>
              <w:left w:val="nil"/>
              <w:bottom w:val="single" w:sz="4" w:space="0" w:color="auto"/>
              <w:right w:val="single" w:sz="4" w:space="0" w:color="auto"/>
            </w:tcBorders>
            <w:noWrap/>
            <w:vAlign w:val="center"/>
            <w:hideMark/>
          </w:tcPr>
          <w:p w14:paraId="711A028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17,500.00</w:t>
            </w:r>
          </w:p>
        </w:tc>
        <w:tc>
          <w:tcPr>
            <w:tcW w:w="268" w:type="pct"/>
            <w:tcBorders>
              <w:top w:val="nil"/>
              <w:left w:val="nil"/>
              <w:bottom w:val="single" w:sz="4" w:space="0" w:color="auto"/>
              <w:right w:val="single" w:sz="4" w:space="0" w:color="auto"/>
            </w:tcBorders>
            <w:noWrap/>
            <w:vAlign w:val="center"/>
            <w:hideMark/>
          </w:tcPr>
          <w:p w14:paraId="0DDF7B5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518B75F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sàn(30%)</w:t>
            </w:r>
          </w:p>
        </w:tc>
        <w:tc>
          <w:tcPr>
            <w:tcW w:w="354" w:type="pct"/>
            <w:tcBorders>
              <w:top w:val="nil"/>
              <w:left w:val="nil"/>
              <w:bottom w:val="single" w:sz="4" w:space="0" w:color="auto"/>
              <w:right w:val="single" w:sz="4" w:space="0" w:color="auto"/>
            </w:tcBorders>
            <w:noWrap/>
            <w:vAlign w:val="center"/>
            <w:hideMark/>
          </w:tcPr>
          <w:p w14:paraId="6E39A23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341183E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110.25</w:t>
            </w:r>
          </w:p>
        </w:tc>
        <w:tc>
          <w:tcPr>
            <w:tcW w:w="594" w:type="pct"/>
            <w:tcBorders>
              <w:top w:val="nil"/>
              <w:left w:val="nil"/>
              <w:bottom w:val="single" w:sz="4" w:space="0" w:color="auto"/>
              <w:right w:val="single" w:sz="4" w:space="0" w:color="auto"/>
            </w:tcBorders>
            <w:noWrap/>
            <w:vAlign w:val="center"/>
            <w:hideMark/>
          </w:tcPr>
          <w:p w14:paraId="1EFF1AD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122.50</w:t>
            </w:r>
          </w:p>
        </w:tc>
      </w:tr>
      <w:tr w:rsidR="00153618" w:rsidRPr="00153618" w14:paraId="62C7A679"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D1559F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472A0AE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Thể dục thể thao</w:t>
            </w:r>
          </w:p>
        </w:tc>
        <w:tc>
          <w:tcPr>
            <w:tcW w:w="680" w:type="pct"/>
            <w:tcBorders>
              <w:top w:val="nil"/>
              <w:left w:val="nil"/>
              <w:bottom w:val="single" w:sz="4" w:space="0" w:color="auto"/>
              <w:right w:val="single" w:sz="4" w:space="0" w:color="auto"/>
            </w:tcBorders>
            <w:noWrap/>
            <w:vAlign w:val="center"/>
            <w:hideMark/>
          </w:tcPr>
          <w:p w14:paraId="32F0875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508535D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0.48</w:t>
            </w:r>
          </w:p>
        </w:tc>
        <w:tc>
          <w:tcPr>
            <w:tcW w:w="743" w:type="pct"/>
            <w:tcBorders>
              <w:top w:val="nil"/>
              <w:left w:val="nil"/>
              <w:bottom w:val="single" w:sz="4" w:space="0" w:color="auto"/>
              <w:right w:val="single" w:sz="4" w:space="0" w:color="auto"/>
            </w:tcBorders>
            <w:noWrap/>
            <w:vAlign w:val="center"/>
            <w:hideMark/>
          </w:tcPr>
          <w:p w14:paraId="216FC1D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36,000.00</w:t>
            </w:r>
          </w:p>
        </w:tc>
        <w:tc>
          <w:tcPr>
            <w:tcW w:w="268" w:type="pct"/>
            <w:tcBorders>
              <w:top w:val="nil"/>
              <w:left w:val="nil"/>
              <w:bottom w:val="single" w:sz="4" w:space="0" w:color="auto"/>
              <w:right w:val="single" w:sz="4" w:space="0" w:color="auto"/>
            </w:tcBorders>
            <w:noWrap/>
            <w:vAlign w:val="center"/>
            <w:hideMark/>
          </w:tcPr>
          <w:p w14:paraId="576C202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6A1B851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3CCC966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FB37E6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7404449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229C87C0"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04A5F8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w:t>
            </w:r>
          </w:p>
        </w:tc>
        <w:tc>
          <w:tcPr>
            <w:tcW w:w="478" w:type="pct"/>
            <w:tcBorders>
              <w:top w:val="nil"/>
              <w:left w:val="nil"/>
              <w:bottom w:val="single" w:sz="4" w:space="0" w:color="auto"/>
              <w:right w:val="single" w:sz="4" w:space="0" w:color="auto"/>
            </w:tcBorders>
            <w:vAlign w:val="center"/>
            <w:hideMark/>
          </w:tcPr>
          <w:p w14:paraId="603F834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F9C0E5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2-TT-01</w:t>
            </w:r>
          </w:p>
        </w:tc>
        <w:tc>
          <w:tcPr>
            <w:tcW w:w="386" w:type="pct"/>
            <w:tcBorders>
              <w:top w:val="nil"/>
              <w:left w:val="nil"/>
              <w:bottom w:val="single" w:sz="4" w:space="0" w:color="auto"/>
              <w:right w:val="single" w:sz="4" w:space="0" w:color="auto"/>
            </w:tcBorders>
            <w:noWrap/>
            <w:vAlign w:val="center"/>
            <w:hideMark/>
          </w:tcPr>
          <w:p w14:paraId="20DEE76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0.48</w:t>
            </w:r>
          </w:p>
        </w:tc>
        <w:tc>
          <w:tcPr>
            <w:tcW w:w="743" w:type="pct"/>
            <w:tcBorders>
              <w:top w:val="nil"/>
              <w:left w:val="nil"/>
              <w:bottom w:val="single" w:sz="4" w:space="0" w:color="auto"/>
              <w:right w:val="single" w:sz="4" w:space="0" w:color="auto"/>
            </w:tcBorders>
            <w:noWrap/>
            <w:vAlign w:val="center"/>
            <w:hideMark/>
          </w:tcPr>
          <w:p w14:paraId="225F9B6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36,000.00</w:t>
            </w:r>
          </w:p>
        </w:tc>
        <w:tc>
          <w:tcPr>
            <w:tcW w:w="268" w:type="pct"/>
            <w:tcBorders>
              <w:top w:val="nil"/>
              <w:left w:val="nil"/>
              <w:bottom w:val="single" w:sz="4" w:space="0" w:color="auto"/>
              <w:right w:val="single" w:sz="4" w:space="0" w:color="auto"/>
            </w:tcBorders>
            <w:noWrap/>
            <w:vAlign w:val="center"/>
            <w:hideMark/>
          </w:tcPr>
          <w:p w14:paraId="48D9A17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60147DB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w/ha </w:t>
            </w:r>
          </w:p>
        </w:tc>
        <w:tc>
          <w:tcPr>
            <w:tcW w:w="354" w:type="pct"/>
            <w:tcBorders>
              <w:top w:val="nil"/>
              <w:left w:val="nil"/>
              <w:bottom w:val="single" w:sz="4" w:space="0" w:color="auto"/>
              <w:right w:val="single" w:sz="4" w:space="0" w:color="auto"/>
            </w:tcBorders>
            <w:noWrap/>
            <w:vAlign w:val="center"/>
            <w:hideMark/>
          </w:tcPr>
          <w:p w14:paraId="0D28B34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6D714DD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7.2</w:t>
            </w:r>
          </w:p>
        </w:tc>
        <w:tc>
          <w:tcPr>
            <w:tcW w:w="594" w:type="pct"/>
            <w:tcBorders>
              <w:top w:val="nil"/>
              <w:left w:val="nil"/>
              <w:bottom w:val="single" w:sz="4" w:space="0" w:color="auto"/>
              <w:right w:val="single" w:sz="4" w:space="0" w:color="auto"/>
            </w:tcBorders>
            <w:noWrap/>
            <w:vAlign w:val="center"/>
            <w:hideMark/>
          </w:tcPr>
          <w:p w14:paraId="2EC3A4F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8.00</w:t>
            </w:r>
          </w:p>
        </w:tc>
      </w:tr>
      <w:tr w:rsidR="00153618" w:rsidRPr="00153618" w14:paraId="5434B984"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A10996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19DAF22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Khu dịch vụ</w:t>
            </w:r>
          </w:p>
        </w:tc>
        <w:tc>
          <w:tcPr>
            <w:tcW w:w="680" w:type="pct"/>
            <w:tcBorders>
              <w:top w:val="nil"/>
              <w:left w:val="nil"/>
              <w:bottom w:val="single" w:sz="4" w:space="0" w:color="auto"/>
              <w:right w:val="single" w:sz="4" w:space="0" w:color="auto"/>
            </w:tcBorders>
            <w:noWrap/>
            <w:vAlign w:val="center"/>
            <w:hideMark/>
          </w:tcPr>
          <w:p w14:paraId="7F883F7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28F7CA1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1.09</w:t>
            </w:r>
          </w:p>
        </w:tc>
        <w:tc>
          <w:tcPr>
            <w:tcW w:w="743" w:type="pct"/>
            <w:tcBorders>
              <w:top w:val="nil"/>
              <w:left w:val="nil"/>
              <w:bottom w:val="single" w:sz="4" w:space="0" w:color="auto"/>
              <w:right w:val="single" w:sz="4" w:space="0" w:color="auto"/>
            </w:tcBorders>
            <w:noWrap/>
            <w:vAlign w:val="center"/>
            <w:hideMark/>
          </w:tcPr>
          <w:p w14:paraId="4511AD8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136,250.00</w:t>
            </w:r>
          </w:p>
        </w:tc>
        <w:tc>
          <w:tcPr>
            <w:tcW w:w="268" w:type="pct"/>
            <w:tcBorders>
              <w:top w:val="nil"/>
              <w:left w:val="nil"/>
              <w:bottom w:val="single" w:sz="4" w:space="0" w:color="auto"/>
              <w:right w:val="single" w:sz="4" w:space="0" w:color="auto"/>
            </w:tcBorders>
            <w:noWrap/>
            <w:vAlign w:val="center"/>
            <w:hideMark/>
          </w:tcPr>
          <w:p w14:paraId="523BCD1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5B37E78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0AB9659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57BBD0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7710A27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09AE8B39"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05BDEF8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lastRenderedPageBreak/>
              <w:t> </w:t>
            </w:r>
          </w:p>
        </w:tc>
        <w:tc>
          <w:tcPr>
            <w:tcW w:w="478" w:type="pct"/>
            <w:tcBorders>
              <w:top w:val="nil"/>
              <w:left w:val="nil"/>
              <w:bottom w:val="single" w:sz="4" w:space="0" w:color="auto"/>
              <w:right w:val="single" w:sz="4" w:space="0" w:color="auto"/>
            </w:tcBorders>
            <w:vAlign w:val="center"/>
            <w:hideMark/>
          </w:tcPr>
          <w:p w14:paraId="629A90B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5EAF912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2-DV-01</w:t>
            </w:r>
          </w:p>
        </w:tc>
        <w:tc>
          <w:tcPr>
            <w:tcW w:w="386" w:type="pct"/>
            <w:tcBorders>
              <w:top w:val="nil"/>
              <w:left w:val="nil"/>
              <w:bottom w:val="single" w:sz="4" w:space="0" w:color="auto"/>
              <w:right w:val="single" w:sz="4" w:space="0" w:color="auto"/>
            </w:tcBorders>
            <w:noWrap/>
            <w:vAlign w:val="center"/>
            <w:hideMark/>
          </w:tcPr>
          <w:p w14:paraId="1061687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0.65</w:t>
            </w:r>
          </w:p>
        </w:tc>
        <w:tc>
          <w:tcPr>
            <w:tcW w:w="743" w:type="pct"/>
            <w:tcBorders>
              <w:top w:val="nil"/>
              <w:left w:val="nil"/>
              <w:bottom w:val="single" w:sz="4" w:space="0" w:color="auto"/>
              <w:right w:val="single" w:sz="4" w:space="0" w:color="auto"/>
            </w:tcBorders>
            <w:noWrap/>
            <w:vAlign w:val="center"/>
            <w:hideMark/>
          </w:tcPr>
          <w:p w14:paraId="03F1F73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81,250.00</w:t>
            </w:r>
          </w:p>
        </w:tc>
        <w:tc>
          <w:tcPr>
            <w:tcW w:w="268" w:type="pct"/>
            <w:tcBorders>
              <w:top w:val="nil"/>
              <w:left w:val="nil"/>
              <w:bottom w:val="single" w:sz="4" w:space="0" w:color="auto"/>
              <w:right w:val="single" w:sz="4" w:space="0" w:color="auto"/>
            </w:tcBorders>
            <w:noWrap/>
            <w:vAlign w:val="center"/>
            <w:hideMark/>
          </w:tcPr>
          <w:p w14:paraId="74A5221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7E18A50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128059C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61003B5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853.13</w:t>
            </w:r>
          </w:p>
        </w:tc>
        <w:tc>
          <w:tcPr>
            <w:tcW w:w="594" w:type="pct"/>
            <w:tcBorders>
              <w:top w:val="nil"/>
              <w:left w:val="nil"/>
              <w:bottom w:val="single" w:sz="4" w:space="0" w:color="auto"/>
              <w:right w:val="single" w:sz="4" w:space="0" w:color="auto"/>
            </w:tcBorders>
            <w:noWrap/>
            <w:vAlign w:val="center"/>
            <w:hideMark/>
          </w:tcPr>
          <w:p w14:paraId="60F09C7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947.92</w:t>
            </w:r>
          </w:p>
        </w:tc>
      </w:tr>
      <w:tr w:rsidR="00153618" w:rsidRPr="00153618" w14:paraId="29838CDA"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081FB9F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w:t>
            </w:r>
          </w:p>
        </w:tc>
        <w:tc>
          <w:tcPr>
            <w:tcW w:w="478" w:type="pct"/>
            <w:tcBorders>
              <w:top w:val="nil"/>
              <w:left w:val="nil"/>
              <w:bottom w:val="single" w:sz="4" w:space="0" w:color="auto"/>
              <w:right w:val="single" w:sz="4" w:space="0" w:color="auto"/>
            </w:tcBorders>
            <w:vAlign w:val="center"/>
            <w:hideMark/>
          </w:tcPr>
          <w:p w14:paraId="442DEB4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0A9007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2-DV-02</w:t>
            </w:r>
          </w:p>
        </w:tc>
        <w:tc>
          <w:tcPr>
            <w:tcW w:w="386" w:type="pct"/>
            <w:tcBorders>
              <w:top w:val="nil"/>
              <w:left w:val="nil"/>
              <w:bottom w:val="single" w:sz="4" w:space="0" w:color="auto"/>
              <w:right w:val="single" w:sz="4" w:space="0" w:color="auto"/>
            </w:tcBorders>
            <w:noWrap/>
            <w:vAlign w:val="center"/>
            <w:hideMark/>
          </w:tcPr>
          <w:p w14:paraId="5E842CC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0.44</w:t>
            </w:r>
          </w:p>
        </w:tc>
        <w:tc>
          <w:tcPr>
            <w:tcW w:w="743" w:type="pct"/>
            <w:tcBorders>
              <w:top w:val="nil"/>
              <w:left w:val="nil"/>
              <w:bottom w:val="single" w:sz="4" w:space="0" w:color="auto"/>
              <w:right w:val="single" w:sz="4" w:space="0" w:color="auto"/>
            </w:tcBorders>
            <w:noWrap/>
            <w:vAlign w:val="center"/>
            <w:hideMark/>
          </w:tcPr>
          <w:p w14:paraId="0FB77E3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55,000.00</w:t>
            </w:r>
          </w:p>
        </w:tc>
        <w:tc>
          <w:tcPr>
            <w:tcW w:w="268" w:type="pct"/>
            <w:tcBorders>
              <w:top w:val="nil"/>
              <w:left w:val="nil"/>
              <w:bottom w:val="single" w:sz="4" w:space="0" w:color="auto"/>
              <w:right w:val="single" w:sz="4" w:space="0" w:color="auto"/>
            </w:tcBorders>
            <w:noWrap/>
            <w:vAlign w:val="center"/>
            <w:hideMark/>
          </w:tcPr>
          <w:p w14:paraId="0D71608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51916B3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52CA279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305CCDA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577.50</w:t>
            </w:r>
          </w:p>
        </w:tc>
        <w:tc>
          <w:tcPr>
            <w:tcW w:w="594" w:type="pct"/>
            <w:tcBorders>
              <w:top w:val="nil"/>
              <w:left w:val="nil"/>
              <w:bottom w:val="single" w:sz="4" w:space="0" w:color="auto"/>
              <w:right w:val="single" w:sz="4" w:space="0" w:color="auto"/>
            </w:tcBorders>
            <w:noWrap/>
            <w:vAlign w:val="center"/>
            <w:hideMark/>
          </w:tcPr>
          <w:p w14:paraId="734B442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641.67</w:t>
            </w:r>
          </w:p>
        </w:tc>
      </w:tr>
      <w:tr w:rsidR="00153618" w:rsidRPr="00153618" w14:paraId="000CF91B"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36BF4FA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7.1</w:t>
            </w:r>
          </w:p>
        </w:tc>
        <w:tc>
          <w:tcPr>
            <w:tcW w:w="478" w:type="pct"/>
            <w:tcBorders>
              <w:top w:val="nil"/>
              <w:left w:val="nil"/>
              <w:bottom w:val="single" w:sz="4" w:space="0" w:color="auto"/>
              <w:right w:val="single" w:sz="4" w:space="0" w:color="auto"/>
            </w:tcBorders>
            <w:vAlign w:val="center"/>
            <w:hideMark/>
          </w:tcPr>
          <w:p w14:paraId="645F85F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Cây xanh sử dụng công cộng</w:t>
            </w:r>
          </w:p>
        </w:tc>
        <w:tc>
          <w:tcPr>
            <w:tcW w:w="680" w:type="pct"/>
            <w:tcBorders>
              <w:top w:val="nil"/>
              <w:left w:val="nil"/>
              <w:bottom w:val="single" w:sz="4" w:space="0" w:color="auto"/>
              <w:right w:val="single" w:sz="4" w:space="0" w:color="auto"/>
            </w:tcBorders>
            <w:noWrap/>
            <w:vAlign w:val="center"/>
            <w:hideMark/>
          </w:tcPr>
          <w:p w14:paraId="3FA26B4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54FB79B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11.66</w:t>
            </w:r>
          </w:p>
        </w:tc>
        <w:tc>
          <w:tcPr>
            <w:tcW w:w="743" w:type="pct"/>
            <w:tcBorders>
              <w:top w:val="nil"/>
              <w:left w:val="nil"/>
              <w:bottom w:val="single" w:sz="4" w:space="0" w:color="auto"/>
              <w:right w:val="single" w:sz="4" w:space="0" w:color="auto"/>
            </w:tcBorders>
            <w:noWrap/>
            <w:vAlign w:val="center"/>
            <w:hideMark/>
          </w:tcPr>
          <w:p w14:paraId="4E79F87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2,332,000.00</w:t>
            </w:r>
          </w:p>
        </w:tc>
        <w:tc>
          <w:tcPr>
            <w:tcW w:w="268" w:type="pct"/>
            <w:tcBorders>
              <w:top w:val="nil"/>
              <w:left w:val="nil"/>
              <w:bottom w:val="single" w:sz="4" w:space="0" w:color="auto"/>
              <w:right w:val="single" w:sz="4" w:space="0" w:color="auto"/>
            </w:tcBorders>
            <w:noWrap/>
            <w:vAlign w:val="center"/>
            <w:hideMark/>
          </w:tcPr>
          <w:p w14:paraId="383CC40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0E39AE4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55E033F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153721F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7F1FBFC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7119123A"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0CBD432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53C4CC9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Cây xanh sử dụng công cộng đơn vị ở</w:t>
            </w:r>
          </w:p>
        </w:tc>
        <w:tc>
          <w:tcPr>
            <w:tcW w:w="680" w:type="pct"/>
            <w:tcBorders>
              <w:top w:val="nil"/>
              <w:left w:val="nil"/>
              <w:bottom w:val="single" w:sz="4" w:space="0" w:color="auto"/>
              <w:right w:val="single" w:sz="4" w:space="0" w:color="auto"/>
            </w:tcBorders>
            <w:noWrap/>
            <w:vAlign w:val="center"/>
            <w:hideMark/>
          </w:tcPr>
          <w:p w14:paraId="3FE9733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79F5319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0.88</w:t>
            </w:r>
          </w:p>
        </w:tc>
        <w:tc>
          <w:tcPr>
            <w:tcW w:w="743" w:type="pct"/>
            <w:tcBorders>
              <w:top w:val="nil"/>
              <w:left w:val="nil"/>
              <w:bottom w:val="single" w:sz="4" w:space="0" w:color="auto"/>
              <w:right w:val="single" w:sz="4" w:space="0" w:color="auto"/>
            </w:tcBorders>
            <w:noWrap/>
            <w:vAlign w:val="center"/>
            <w:hideMark/>
          </w:tcPr>
          <w:p w14:paraId="4E7C1AF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176,000.00</w:t>
            </w:r>
          </w:p>
        </w:tc>
        <w:tc>
          <w:tcPr>
            <w:tcW w:w="268" w:type="pct"/>
            <w:tcBorders>
              <w:top w:val="nil"/>
              <w:left w:val="nil"/>
              <w:bottom w:val="single" w:sz="4" w:space="0" w:color="auto"/>
              <w:right w:val="single" w:sz="4" w:space="0" w:color="auto"/>
            </w:tcBorders>
            <w:noWrap/>
            <w:vAlign w:val="center"/>
            <w:hideMark/>
          </w:tcPr>
          <w:p w14:paraId="0A2336B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03F610A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11E97CC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4565D62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6ED4B46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0A7ACF3"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9DD3A5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67153FB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53AAE0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2-CXO-01</w:t>
            </w:r>
          </w:p>
        </w:tc>
        <w:tc>
          <w:tcPr>
            <w:tcW w:w="386" w:type="pct"/>
            <w:tcBorders>
              <w:top w:val="nil"/>
              <w:left w:val="nil"/>
              <w:bottom w:val="single" w:sz="4" w:space="0" w:color="auto"/>
              <w:right w:val="single" w:sz="4" w:space="0" w:color="auto"/>
            </w:tcBorders>
            <w:noWrap/>
            <w:vAlign w:val="center"/>
            <w:hideMark/>
          </w:tcPr>
          <w:p w14:paraId="2732BB6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0.29</w:t>
            </w:r>
          </w:p>
        </w:tc>
        <w:tc>
          <w:tcPr>
            <w:tcW w:w="743" w:type="pct"/>
            <w:tcBorders>
              <w:top w:val="nil"/>
              <w:left w:val="nil"/>
              <w:bottom w:val="single" w:sz="4" w:space="0" w:color="auto"/>
              <w:right w:val="single" w:sz="4" w:space="0" w:color="auto"/>
            </w:tcBorders>
            <w:noWrap/>
            <w:vAlign w:val="center"/>
            <w:hideMark/>
          </w:tcPr>
          <w:p w14:paraId="604D149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58,000.00</w:t>
            </w:r>
          </w:p>
        </w:tc>
        <w:tc>
          <w:tcPr>
            <w:tcW w:w="268" w:type="pct"/>
            <w:tcBorders>
              <w:top w:val="nil"/>
              <w:left w:val="nil"/>
              <w:bottom w:val="single" w:sz="4" w:space="0" w:color="auto"/>
              <w:right w:val="single" w:sz="4" w:space="0" w:color="auto"/>
            </w:tcBorders>
            <w:noWrap/>
            <w:vAlign w:val="center"/>
            <w:hideMark/>
          </w:tcPr>
          <w:p w14:paraId="081CF14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5961F32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1DB9493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683B02C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1.45</w:t>
            </w:r>
          </w:p>
        </w:tc>
        <w:tc>
          <w:tcPr>
            <w:tcW w:w="594" w:type="pct"/>
            <w:tcBorders>
              <w:top w:val="nil"/>
              <w:left w:val="nil"/>
              <w:bottom w:val="single" w:sz="4" w:space="0" w:color="auto"/>
              <w:right w:val="single" w:sz="4" w:space="0" w:color="auto"/>
            </w:tcBorders>
            <w:noWrap/>
            <w:vAlign w:val="center"/>
            <w:hideMark/>
          </w:tcPr>
          <w:p w14:paraId="3AE725F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1.61</w:t>
            </w:r>
          </w:p>
        </w:tc>
      </w:tr>
      <w:tr w:rsidR="00153618" w:rsidRPr="00153618" w14:paraId="775C7B1A"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BA2BFA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D9FD15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72F0F1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2-CXO-02</w:t>
            </w:r>
          </w:p>
        </w:tc>
        <w:tc>
          <w:tcPr>
            <w:tcW w:w="386" w:type="pct"/>
            <w:tcBorders>
              <w:top w:val="nil"/>
              <w:left w:val="nil"/>
              <w:bottom w:val="single" w:sz="4" w:space="0" w:color="auto"/>
              <w:right w:val="single" w:sz="4" w:space="0" w:color="auto"/>
            </w:tcBorders>
            <w:noWrap/>
            <w:vAlign w:val="center"/>
            <w:hideMark/>
          </w:tcPr>
          <w:p w14:paraId="23628AF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0.17</w:t>
            </w:r>
          </w:p>
        </w:tc>
        <w:tc>
          <w:tcPr>
            <w:tcW w:w="743" w:type="pct"/>
            <w:tcBorders>
              <w:top w:val="nil"/>
              <w:left w:val="nil"/>
              <w:bottom w:val="single" w:sz="4" w:space="0" w:color="auto"/>
              <w:right w:val="single" w:sz="4" w:space="0" w:color="auto"/>
            </w:tcBorders>
            <w:noWrap/>
            <w:vAlign w:val="center"/>
            <w:hideMark/>
          </w:tcPr>
          <w:p w14:paraId="167A2CF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34,000.00</w:t>
            </w:r>
          </w:p>
        </w:tc>
        <w:tc>
          <w:tcPr>
            <w:tcW w:w="268" w:type="pct"/>
            <w:tcBorders>
              <w:top w:val="nil"/>
              <w:left w:val="nil"/>
              <w:bottom w:val="single" w:sz="4" w:space="0" w:color="auto"/>
              <w:right w:val="single" w:sz="4" w:space="0" w:color="auto"/>
            </w:tcBorders>
            <w:noWrap/>
            <w:vAlign w:val="center"/>
            <w:hideMark/>
          </w:tcPr>
          <w:p w14:paraId="681C475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1FE9AA4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6235245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2BBF848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0.85</w:t>
            </w:r>
          </w:p>
        </w:tc>
        <w:tc>
          <w:tcPr>
            <w:tcW w:w="594" w:type="pct"/>
            <w:tcBorders>
              <w:top w:val="nil"/>
              <w:left w:val="nil"/>
              <w:bottom w:val="single" w:sz="4" w:space="0" w:color="auto"/>
              <w:right w:val="single" w:sz="4" w:space="0" w:color="auto"/>
            </w:tcBorders>
            <w:noWrap/>
            <w:vAlign w:val="center"/>
            <w:hideMark/>
          </w:tcPr>
          <w:p w14:paraId="6D4B287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0.94</w:t>
            </w:r>
          </w:p>
        </w:tc>
      </w:tr>
      <w:tr w:rsidR="00153618" w:rsidRPr="00153618" w14:paraId="7E8767E1"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1EB89D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41488A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2CC20D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2-CXO-03</w:t>
            </w:r>
          </w:p>
        </w:tc>
        <w:tc>
          <w:tcPr>
            <w:tcW w:w="386" w:type="pct"/>
            <w:tcBorders>
              <w:top w:val="nil"/>
              <w:left w:val="nil"/>
              <w:bottom w:val="single" w:sz="4" w:space="0" w:color="auto"/>
              <w:right w:val="single" w:sz="4" w:space="0" w:color="auto"/>
            </w:tcBorders>
            <w:noWrap/>
            <w:vAlign w:val="center"/>
            <w:hideMark/>
          </w:tcPr>
          <w:p w14:paraId="3C141F8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0.21</w:t>
            </w:r>
          </w:p>
        </w:tc>
        <w:tc>
          <w:tcPr>
            <w:tcW w:w="743" w:type="pct"/>
            <w:tcBorders>
              <w:top w:val="nil"/>
              <w:left w:val="nil"/>
              <w:bottom w:val="single" w:sz="4" w:space="0" w:color="auto"/>
              <w:right w:val="single" w:sz="4" w:space="0" w:color="auto"/>
            </w:tcBorders>
            <w:noWrap/>
            <w:vAlign w:val="center"/>
            <w:hideMark/>
          </w:tcPr>
          <w:p w14:paraId="6B0A9F4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42,000.00</w:t>
            </w:r>
          </w:p>
        </w:tc>
        <w:tc>
          <w:tcPr>
            <w:tcW w:w="268" w:type="pct"/>
            <w:tcBorders>
              <w:top w:val="nil"/>
              <w:left w:val="nil"/>
              <w:bottom w:val="single" w:sz="4" w:space="0" w:color="auto"/>
              <w:right w:val="single" w:sz="4" w:space="0" w:color="auto"/>
            </w:tcBorders>
            <w:noWrap/>
            <w:vAlign w:val="center"/>
            <w:hideMark/>
          </w:tcPr>
          <w:p w14:paraId="118DAF8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0393993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5068F41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656A24B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1.05</w:t>
            </w:r>
          </w:p>
        </w:tc>
        <w:tc>
          <w:tcPr>
            <w:tcW w:w="594" w:type="pct"/>
            <w:tcBorders>
              <w:top w:val="nil"/>
              <w:left w:val="nil"/>
              <w:bottom w:val="single" w:sz="4" w:space="0" w:color="auto"/>
              <w:right w:val="single" w:sz="4" w:space="0" w:color="auto"/>
            </w:tcBorders>
            <w:noWrap/>
            <w:vAlign w:val="center"/>
            <w:hideMark/>
          </w:tcPr>
          <w:p w14:paraId="3410AB4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1.17</w:t>
            </w:r>
          </w:p>
        </w:tc>
      </w:tr>
      <w:tr w:rsidR="00153618" w:rsidRPr="00153618" w14:paraId="293FA01F"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BA91F9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7.2</w:t>
            </w:r>
          </w:p>
        </w:tc>
        <w:tc>
          <w:tcPr>
            <w:tcW w:w="478" w:type="pct"/>
            <w:tcBorders>
              <w:top w:val="nil"/>
              <w:left w:val="nil"/>
              <w:bottom w:val="single" w:sz="4" w:space="0" w:color="auto"/>
              <w:right w:val="single" w:sz="4" w:space="0" w:color="auto"/>
            </w:tcBorders>
            <w:vAlign w:val="center"/>
            <w:hideMark/>
          </w:tcPr>
          <w:p w14:paraId="122CEF3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60E10BC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2-CXO-04</w:t>
            </w:r>
          </w:p>
        </w:tc>
        <w:tc>
          <w:tcPr>
            <w:tcW w:w="386" w:type="pct"/>
            <w:tcBorders>
              <w:top w:val="nil"/>
              <w:left w:val="nil"/>
              <w:bottom w:val="single" w:sz="4" w:space="0" w:color="auto"/>
              <w:right w:val="single" w:sz="4" w:space="0" w:color="auto"/>
            </w:tcBorders>
            <w:noWrap/>
            <w:vAlign w:val="center"/>
            <w:hideMark/>
          </w:tcPr>
          <w:p w14:paraId="348CECF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0.21</w:t>
            </w:r>
          </w:p>
        </w:tc>
        <w:tc>
          <w:tcPr>
            <w:tcW w:w="743" w:type="pct"/>
            <w:tcBorders>
              <w:top w:val="nil"/>
              <w:left w:val="nil"/>
              <w:bottom w:val="single" w:sz="4" w:space="0" w:color="auto"/>
              <w:right w:val="single" w:sz="4" w:space="0" w:color="auto"/>
            </w:tcBorders>
            <w:noWrap/>
            <w:vAlign w:val="center"/>
            <w:hideMark/>
          </w:tcPr>
          <w:p w14:paraId="1D6B914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42,000.00</w:t>
            </w:r>
          </w:p>
        </w:tc>
        <w:tc>
          <w:tcPr>
            <w:tcW w:w="268" w:type="pct"/>
            <w:tcBorders>
              <w:top w:val="nil"/>
              <w:left w:val="nil"/>
              <w:bottom w:val="single" w:sz="4" w:space="0" w:color="auto"/>
              <w:right w:val="single" w:sz="4" w:space="0" w:color="auto"/>
            </w:tcBorders>
            <w:noWrap/>
            <w:vAlign w:val="center"/>
            <w:hideMark/>
          </w:tcPr>
          <w:p w14:paraId="42B0361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7D1700A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768084F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3B790B0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1.05</w:t>
            </w:r>
          </w:p>
        </w:tc>
        <w:tc>
          <w:tcPr>
            <w:tcW w:w="594" w:type="pct"/>
            <w:tcBorders>
              <w:top w:val="nil"/>
              <w:left w:val="nil"/>
              <w:bottom w:val="single" w:sz="4" w:space="0" w:color="auto"/>
              <w:right w:val="single" w:sz="4" w:space="0" w:color="auto"/>
            </w:tcBorders>
            <w:noWrap/>
            <w:vAlign w:val="center"/>
            <w:hideMark/>
          </w:tcPr>
          <w:p w14:paraId="2DA8368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1.17</w:t>
            </w:r>
          </w:p>
        </w:tc>
      </w:tr>
      <w:tr w:rsidR="00153618" w:rsidRPr="00153618" w14:paraId="788A7454"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08EE940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43B10D4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Cây xanh sử dụng công cộng đô thị</w:t>
            </w:r>
          </w:p>
        </w:tc>
        <w:tc>
          <w:tcPr>
            <w:tcW w:w="680" w:type="pct"/>
            <w:tcBorders>
              <w:top w:val="nil"/>
              <w:left w:val="nil"/>
              <w:bottom w:val="single" w:sz="4" w:space="0" w:color="auto"/>
              <w:right w:val="single" w:sz="4" w:space="0" w:color="auto"/>
            </w:tcBorders>
            <w:noWrap/>
            <w:vAlign w:val="center"/>
            <w:hideMark/>
          </w:tcPr>
          <w:p w14:paraId="7A56727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6172491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10.78</w:t>
            </w:r>
          </w:p>
        </w:tc>
        <w:tc>
          <w:tcPr>
            <w:tcW w:w="743" w:type="pct"/>
            <w:tcBorders>
              <w:top w:val="nil"/>
              <w:left w:val="nil"/>
              <w:bottom w:val="single" w:sz="4" w:space="0" w:color="auto"/>
              <w:right w:val="single" w:sz="4" w:space="0" w:color="auto"/>
            </w:tcBorders>
            <w:noWrap/>
            <w:vAlign w:val="center"/>
            <w:hideMark/>
          </w:tcPr>
          <w:p w14:paraId="786B264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2,156,000.00</w:t>
            </w:r>
          </w:p>
        </w:tc>
        <w:tc>
          <w:tcPr>
            <w:tcW w:w="268" w:type="pct"/>
            <w:tcBorders>
              <w:top w:val="nil"/>
              <w:left w:val="nil"/>
              <w:bottom w:val="single" w:sz="4" w:space="0" w:color="auto"/>
              <w:right w:val="single" w:sz="4" w:space="0" w:color="auto"/>
            </w:tcBorders>
            <w:noWrap/>
            <w:vAlign w:val="center"/>
            <w:hideMark/>
          </w:tcPr>
          <w:p w14:paraId="41A9A9E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24E89B1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0A9207A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1F3CBD7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783DDE6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5A85CA3"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29DA30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4849F7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EE629D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2-CX-01</w:t>
            </w:r>
          </w:p>
        </w:tc>
        <w:tc>
          <w:tcPr>
            <w:tcW w:w="386" w:type="pct"/>
            <w:tcBorders>
              <w:top w:val="nil"/>
              <w:left w:val="nil"/>
              <w:bottom w:val="single" w:sz="4" w:space="0" w:color="auto"/>
              <w:right w:val="single" w:sz="4" w:space="0" w:color="auto"/>
            </w:tcBorders>
            <w:noWrap/>
            <w:vAlign w:val="center"/>
            <w:hideMark/>
          </w:tcPr>
          <w:p w14:paraId="2EDFEAE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3.64</w:t>
            </w:r>
          </w:p>
        </w:tc>
        <w:tc>
          <w:tcPr>
            <w:tcW w:w="743" w:type="pct"/>
            <w:tcBorders>
              <w:top w:val="nil"/>
              <w:left w:val="nil"/>
              <w:bottom w:val="single" w:sz="4" w:space="0" w:color="auto"/>
              <w:right w:val="single" w:sz="4" w:space="0" w:color="auto"/>
            </w:tcBorders>
            <w:noWrap/>
            <w:vAlign w:val="center"/>
            <w:hideMark/>
          </w:tcPr>
          <w:p w14:paraId="5F42A86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728,000.00</w:t>
            </w:r>
          </w:p>
        </w:tc>
        <w:tc>
          <w:tcPr>
            <w:tcW w:w="268" w:type="pct"/>
            <w:tcBorders>
              <w:top w:val="nil"/>
              <w:left w:val="nil"/>
              <w:bottom w:val="single" w:sz="4" w:space="0" w:color="auto"/>
              <w:right w:val="single" w:sz="4" w:space="0" w:color="auto"/>
            </w:tcBorders>
            <w:noWrap/>
            <w:vAlign w:val="center"/>
            <w:hideMark/>
          </w:tcPr>
          <w:p w14:paraId="1B43827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07F1ADA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5DA0D5D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E39371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18.2</w:t>
            </w:r>
          </w:p>
        </w:tc>
        <w:tc>
          <w:tcPr>
            <w:tcW w:w="594" w:type="pct"/>
            <w:tcBorders>
              <w:top w:val="nil"/>
              <w:left w:val="nil"/>
              <w:bottom w:val="single" w:sz="4" w:space="0" w:color="auto"/>
              <w:right w:val="single" w:sz="4" w:space="0" w:color="auto"/>
            </w:tcBorders>
            <w:noWrap/>
            <w:vAlign w:val="center"/>
            <w:hideMark/>
          </w:tcPr>
          <w:p w14:paraId="7403ED0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20.22</w:t>
            </w:r>
          </w:p>
        </w:tc>
      </w:tr>
      <w:tr w:rsidR="00153618" w:rsidRPr="00153618" w14:paraId="46A1FD27"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6F6BD3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2C6E02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292BA0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2-CX-02</w:t>
            </w:r>
          </w:p>
        </w:tc>
        <w:tc>
          <w:tcPr>
            <w:tcW w:w="386" w:type="pct"/>
            <w:tcBorders>
              <w:top w:val="nil"/>
              <w:left w:val="nil"/>
              <w:bottom w:val="single" w:sz="4" w:space="0" w:color="auto"/>
              <w:right w:val="single" w:sz="4" w:space="0" w:color="auto"/>
            </w:tcBorders>
            <w:noWrap/>
            <w:vAlign w:val="center"/>
            <w:hideMark/>
          </w:tcPr>
          <w:p w14:paraId="21F6467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0.27</w:t>
            </w:r>
          </w:p>
        </w:tc>
        <w:tc>
          <w:tcPr>
            <w:tcW w:w="743" w:type="pct"/>
            <w:tcBorders>
              <w:top w:val="nil"/>
              <w:left w:val="nil"/>
              <w:bottom w:val="single" w:sz="4" w:space="0" w:color="auto"/>
              <w:right w:val="single" w:sz="4" w:space="0" w:color="auto"/>
            </w:tcBorders>
            <w:noWrap/>
            <w:vAlign w:val="center"/>
            <w:hideMark/>
          </w:tcPr>
          <w:p w14:paraId="7FF9894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54,000.00</w:t>
            </w:r>
          </w:p>
        </w:tc>
        <w:tc>
          <w:tcPr>
            <w:tcW w:w="268" w:type="pct"/>
            <w:tcBorders>
              <w:top w:val="nil"/>
              <w:left w:val="nil"/>
              <w:bottom w:val="single" w:sz="4" w:space="0" w:color="auto"/>
              <w:right w:val="single" w:sz="4" w:space="0" w:color="auto"/>
            </w:tcBorders>
            <w:noWrap/>
            <w:vAlign w:val="center"/>
            <w:hideMark/>
          </w:tcPr>
          <w:p w14:paraId="23158C3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0CB1F9C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2C7CCD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660A188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1.35</w:t>
            </w:r>
          </w:p>
        </w:tc>
        <w:tc>
          <w:tcPr>
            <w:tcW w:w="594" w:type="pct"/>
            <w:tcBorders>
              <w:top w:val="nil"/>
              <w:left w:val="nil"/>
              <w:bottom w:val="single" w:sz="4" w:space="0" w:color="auto"/>
              <w:right w:val="single" w:sz="4" w:space="0" w:color="auto"/>
            </w:tcBorders>
            <w:noWrap/>
            <w:vAlign w:val="center"/>
            <w:hideMark/>
          </w:tcPr>
          <w:p w14:paraId="2C5B539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1.50</w:t>
            </w:r>
          </w:p>
        </w:tc>
      </w:tr>
      <w:tr w:rsidR="00153618" w:rsidRPr="00153618" w14:paraId="5A02BB6E"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F79975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6AF93B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8C376C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2-CX-03</w:t>
            </w:r>
          </w:p>
        </w:tc>
        <w:tc>
          <w:tcPr>
            <w:tcW w:w="386" w:type="pct"/>
            <w:tcBorders>
              <w:top w:val="nil"/>
              <w:left w:val="nil"/>
              <w:bottom w:val="single" w:sz="4" w:space="0" w:color="auto"/>
              <w:right w:val="single" w:sz="4" w:space="0" w:color="auto"/>
            </w:tcBorders>
            <w:noWrap/>
            <w:vAlign w:val="center"/>
            <w:hideMark/>
          </w:tcPr>
          <w:p w14:paraId="1DB178B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0.62</w:t>
            </w:r>
          </w:p>
        </w:tc>
        <w:tc>
          <w:tcPr>
            <w:tcW w:w="743" w:type="pct"/>
            <w:tcBorders>
              <w:top w:val="nil"/>
              <w:left w:val="nil"/>
              <w:bottom w:val="single" w:sz="4" w:space="0" w:color="auto"/>
              <w:right w:val="single" w:sz="4" w:space="0" w:color="auto"/>
            </w:tcBorders>
            <w:noWrap/>
            <w:vAlign w:val="center"/>
            <w:hideMark/>
          </w:tcPr>
          <w:p w14:paraId="3C70704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124,000.00</w:t>
            </w:r>
          </w:p>
        </w:tc>
        <w:tc>
          <w:tcPr>
            <w:tcW w:w="268" w:type="pct"/>
            <w:tcBorders>
              <w:top w:val="nil"/>
              <w:left w:val="nil"/>
              <w:bottom w:val="single" w:sz="4" w:space="0" w:color="auto"/>
              <w:right w:val="single" w:sz="4" w:space="0" w:color="auto"/>
            </w:tcBorders>
            <w:noWrap/>
            <w:vAlign w:val="center"/>
            <w:hideMark/>
          </w:tcPr>
          <w:p w14:paraId="408F1F7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4DB603D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5ABF695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C38F49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3.1</w:t>
            </w:r>
          </w:p>
        </w:tc>
        <w:tc>
          <w:tcPr>
            <w:tcW w:w="594" w:type="pct"/>
            <w:tcBorders>
              <w:top w:val="nil"/>
              <w:left w:val="nil"/>
              <w:bottom w:val="single" w:sz="4" w:space="0" w:color="auto"/>
              <w:right w:val="single" w:sz="4" w:space="0" w:color="auto"/>
            </w:tcBorders>
            <w:noWrap/>
            <w:vAlign w:val="center"/>
            <w:hideMark/>
          </w:tcPr>
          <w:p w14:paraId="300C115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3.44</w:t>
            </w:r>
          </w:p>
        </w:tc>
      </w:tr>
      <w:tr w:rsidR="00153618" w:rsidRPr="00153618" w14:paraId="2E189151"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5DD4FF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6518AE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1498C8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2-CX-04</w:t>
            </w:r>
          </w:p>
        </w:tc>
        <w:tc>
          <w:tcPr>
            <w:tcW w:w="386" w:type="pct"/>
            <w:tcBorders>
              <w:top w:val="nil"/>
              <w:left w:val="nil"/>
              <w:bottom w:val="single" w:sz="4" w:space="0" w:color="auto"/>
              <w:right w:val="single" w:sz="4" w:space="0" w:color="auto"/>
            </w:tcBorders>
            <w:noWrap/>
            <w:vAlign w:val="center"/>
            <w:hideMark/>
          </w:tcPr>
          <w:p w14:paraId="7DA169D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0.52</w:t>
            </w:r>
          </w:p>
        </w:tc>
        <w:tc>
          <w:tcPr>
            <w:tcW w:w="743" w:type="pct"/>
            <w:tcBorders>
              <w:top w:val="nil"/>
              <w:left w:val="nil"/>
              <w:bottom w:val="single" w:sz="4" w:space="0" w:color="auto"/>
              <w:right w:val="single" w:sz="4" w:space="0" w:color="auto"/>
            </w:tcBorders>
            <w:noWrap/>
            <w:vAlign w:val="center"/>
            <w:hideMark/>
          </w:tcPr>
          <w:p w14:paraId="34654F0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104,000.00</w:t>
            </w:r>
          </w:p>
        </w:tc>
        <w:tc>
          <w:tcPr>
            <w:tcW w:w="268" w:type="pct"/>
            <w:tcBorders>
              <w:top w:val="nil"/>
              <w:left w:val="nil"/>
              <w:bottom w:val="single" w:sz="4" w:space="0" w:color="auto"/>
              <w:right w:val="single" w:sz="4" w:space="0" w:color="auto"/>
            </w:tcBorders>
            <w:noWrap/>
            <w:vAlign w:val="center"/>
            <w:hideMark/>
          </w:tcPr>
          <w:p w14:paraId="2D962F6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75A4D35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4F4D6DE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687F008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2.6</w:t>
            </w:r>
          </w:p>
        </w:tc>
        <w:tc>
          <w:tcPr>
            <w:tcW w:w="594" w:type="pct"/>
            <w:tcBorders>
              <w:top w:val="nil"/>
              <w:left w:val="nil"/>
              <w:bottom w:val="single" w:sz="4" w:space="0" w:color="auto"/>
              <w:right w:val="single" w:sz="4" w:space="0" w:color="auto"/>
            </w:tcBorders>
            <w:noWrap/>
            <w:vAlign w:val="center"/>
            <w:hideMark/>
          </w:tcPr>
          <w:p w14:paraId="6B44164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2.89</w:t>
            </w:r>
          </w:p>
        </w:tc>
      </w:tr>
      <w:tr w:rsidR="00153618" w:rsidRPr="00153618" w14:paraId="78B3A290"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F8BA85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BC507B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40C6AF1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2-CX-05</w:t>
            </w:r>
          </w:p>
        </w:tc>
        <w:tc>
          <w:tcPr>
            <w:tcW w:w="386" w:type="pct"/>
            <w:tcBorders>
              <w:top w:val="nil"/>
              <w:left w:val="nil"/>
              <w:bottom w:val="single" w:sz="4" w:space="0" w:color="auto"/>
              <w:right w:val="single" w:sz="4" w:space="0" w:color="auto"/>
            </w:tcBorders>
            <w:noWrap/>
            <w:vAlign w:val="center"/>
            <w:hideMark/>
          </w:tcPr>
          <w:p w14:paraId="213889A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2.29</w:t>
            </w:r>
          </w:p>
        </w:tc>
        <w:tc>
          <w:tcPr>
            <w:tcW w:w="743" w:type="pct"/>
            <w:tcBorders>
              <w:top w:val="nil"/>
              <w:left w:val="nil"/>
              <w:bottom w:val="single" w:sz="4" w:space="0" w:color="auto"/>
              <w:right w:val="single" w:sz="4" w:space="0" w:color="auto"/>
            </w:tcBorders>
            <w:noWrap/>
            <w:vAlign w:val="center"/>
            <w:hideMark/>
          </w:tcPr>
          <w:p w14:paraId="1105CC9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458,000.00</w:t>
            </w:r>
          </w:p>
        </w:tc>
        <w:tc>
          <w:tcPr>
            <w:tcW w:w="268" w:type="pct"/>
            <w:tcBorders>
              <w:top w:val="nil"/>
              <w:left w:val="nil"/>
              <w:bottom w:val="single" w:sz="4" w:space="0" w:color="auto"/>
              <w:right w:val="single" w:sz="4" w:space="0" w:color="auto"/>
            </w:tcBorders>
            <w:noWrap/>
            <w:vAlign w:val="center"/>
            <w:hideMark/>
          </w:tcPr>
          <w:p w14:paraId="2687BA6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400664D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505890F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0BEE27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11.45</w:t>
            </w:r>
          </w:p>
        </w:tc>
        <w:tc>
          <w:tcPr>
            <w:tcW w:w="594" w:type="pct"/>
            <w:tcBorders>
              <w:top w:val="nil"/>
              <w:left w:val="nil"/>
              <w:bottom w:val="single" w:sz="4" w:space="0" w:color="auto"/>
              <w:right w:val="single" w:sz="4" w:space="0" w:color="auto"/>
            </w:tcBorders>
            <w:noWrap/>
            <w:vAlign w:val="center"/>
            <w:hideMark/>
          </w:tcPr>
          <w:p w14:paraId="6602138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12.72</w:t>
            </w:r>
          </w:p>
        </w:tc>
      </w:tr>
      <w:tr w:rsidR="00153618" w:rsidRPr="00153618" w14:paraId="0AE741AD"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1E7078E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5BDC1DC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2670050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2-CX-06</w:t>
            </w:r>
          </w:p>
        </w:tc>
        <w:tc>
          <w:tcPr>
            <w:tcW w:w="386" w:type="pct"/>
            <w:tcBorders>
              <w:top w:val="nil"/>
              <w:left w:val="nil"/>
              <w:bottom w:val="single" w:sz="4" w:space="0" w:color="auto"/>
              <w:right w:val="single" w:sz="4" w:space="0" w:color="auto"/>
            </w:tcBorders>
            <w:noWrap/>
            <w:vAlign w:val="center"/>
            <w:hideMark/>
          </w:tcPr>
          <w:p w14:paraId="327EE42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0.02</w:t>
            </w:r>
          </w:p>
        </w:tc>
        <w:tc>
          <w:tcPr>
            <w:tcW w:w="743" w:type="pct"/>
            <w:tcBorders>
              <w:top w:val="nil"/>
              <w:left w:val="nil"/>
              <w:bottom w:val="single" w:sz="4" w:space="0" w:color="auto"/>
              <w:right w:val="single" w:sz="4" w:space="0" w:color="auto"/>
            </w:tcBorders>
            <w:noWrap/>
            <w:vAlign w:val="center"/>
            <w:hideMark/>
          </w:tcPr>
          <w:p w14:paraId="4903352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4,000.00</w:t>
            </w:r>
          </w:p>
        </w:tc>
        <w:tc>
          <w:tcPr>
            <w:tcW w:w="268" w:type="pct"/>
            <w:tcBorders>
              <w:top w:val="nil"/>
              <w:left w:val="nil"/>
              <w:bottom w:val="single" w:sz="4" w:space="0" w:color="auto"/>
              <w:right w:val="single" w:sz="4" w:space="0" w:color="auto"/>
            </w:tcBorders>
            <w:noWrap/>
            <w:vAlign w:val="center"/>
            <w:hideMark/>
          </w:tcPr>
          <w:p w14:paraId="1B1B37F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7E3DEE6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8F05ED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2873C54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0.1</w:t>
            </w:r>
          </w:p>
        </w:tc>
        <w:tc>
          <w:tcPr>
            <w:tcW w:w="594" w:type="pct"/>
            <w:tcBorders>
              <w:top w:val="nil"/>
              <w:left w:val="nil"/>
              <w:bottom w:val="single" w:sz="4" w:space="0" w:color="auto"/>
              <w:right w:val="single" w:sz="4" w:space="0" w:color="auto"/>
            </w:tcBorders>
            <w:noWrap/>
            <w:vAlign w:val="center"/>
            <w:hideMark/>
          </w:tcPr>
          <w:p w14:paraId="7C635CA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0.11</w:t>
            </w:r>
          </w:p>
        </w:tc>
      </w:tr>
      <w:tr w:rsidR="00153618" w:rsidRPr="00153618" w14:paraId="2CDA9B8B"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4CF41D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E1CE31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53FCB7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2-CX-07</w:t>
            </w:r>
          </w:p>
        </w:tc>
        <w:tc>
          <w:tcPr>
            <w:tcW w:w="386" w:type="pct"/>
            <w:tcBorders>
              <w:top w:val="nil"/>
              <w:left w:val="nil"/>
              <w:bottom w:val="single" w:sz="4" w:space="0" w:color="auto"/>
              <w:right w:val="single" w:sz="4" w:space="0" w:color="auto"/>
            </w:tcBorders>
            <w:noWrap/>
            <w:vAlign w:val="center"/>
            <w:hideMark/>
          </w:tcPr>
          <w:p w14:paraId="6B6E127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0.12</w:t>
            </w:r>
          </w:p>
        </w:tc>
        <w:tc>
          <w:tcPr>
            <w:tcW w:w="743" w:type="pct"/>
            <w:tcBorders>
              <w:top w:val="nil"/>
              <w:left w:val="nil"/>
              <w:bottom w:val="single" w:sz="4" w:space="0" w:color="auto"/>
              <w:right w:val="single" w:sz="4" w:space="0" w:color="auto"/>
            </w:tcBorders>
            <w:noWrap/>
            <w:vAlign w:val="center"/>
            <w:hideMark/>
          </w:tcPr>
          <w:p w14:paraId="78C71E7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24,000.00</w:t>
            </w:r>
          </w:p>
        </w:tc>
        <w:tc>
          <w:tcPr>
            <w:tcW w:w="268" w:type="pct"/>
            <w:tcBorders>
              <w:top w:val="nil"/>
              <w:left w:val="nil"/>
              <w:bottom w:val="single" w:sz="4" w:space="0" w:color="auto"/>
              <w:right w:val="single" w:sz="4" w:space="0" w:color="auto"/>
            </w:tcBorders>
            <w:noWrap/>
            <w:vAlign w:val="center"/>
            <w:hideMark/>
          </w:tcPr>
          <w:p w14:paraId="09E8C72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422BCEE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5AD10D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B6BE64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0.6</w:t>
            </w:r>
          </w:p>
        </w:tc>
        <w:tc>
          <w:tcPr>
            <w:tcW w:w="594" w:type="pct"/>
            <w:tcBorders>
              <w:top w:val="nil"/>
              <w:left w:val="nil"/>
              <w:bottom w:val="single" w:sz="4" w:space="0" w:color="auto"/>
              <w:right w:val="single" w:sz="4" w:space="0" w:color="auto"/>
            </w:tcBorders>
            <w:noWrap/>
            <w:vAlign w:val="center"/>
            <w:hideMark/>
          </w:tcPr>
          <w:p w14:paraId="756E8B1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0.67</w:t>
            </w:r>
          </w:p>
        </w:tc>
      </w:tr>
      <w:tr w:rsidR="00153618" w:rsidRPr="00153618" w14:paraId="51CFA829"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598DE12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303CE8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4176C8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2-CX-08</w:t>
            </w:r>
          </w:p>
        </w:tc>
        <w:tc>
          <w:tcPr>
            <w:tcW w:w="386" w:type="pct"/>
            <w:tcBorders>
              <w:top w:val="nil"/>
              <w:left w:val="nil"/>
              <w:bottom w:val="single" w:sz="4" w:space="0" w:color="auto"/>
              <w:right w:val="single" w:sz="4" w:space="0" w:color="auto"/>
            </w:tcBorders>
            <w:noWrap/>
            <w:vAlign w:val="center"/>
            <w:hideMark/>
          </w:tcPr>
          <w:p w14:paraId="01AA920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1.02</w:t>
            </w:r>
          </w:p>
        </w:tc>
        <w:tc>
          <w:tcPr>
            <w:tcW w:w="743" w:type="pct"/>
            <w:tcBorders>
              <w:top w:val="nil"/>
              <w:left w:val="nil"/>
              <w:bottom w:val="single" w:sz="4" w:space="0" w:color="auto"/>
              <w:right w:val="single" w:sz="4" w:space="0" w:color="auto"/>
            </w:tcBorders>
            <w:noWrap/>
            <w:vAlign w:val="center"/>
            <w:hideMark/>
          </w:tcPr>
          <w:p w14:paraId="07B1692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204,000.00</w:t>
            </w:r>
          </w:p>
        </w:tc>
        <w:tc>
          <w:tcPr>
            <w:tcW w:w="268" w:type="pct"/>
            <w:tcBorders>
              <w:top w:val="nil"/>
              <w:left w:val="nil"/>
              <w:bottom w:val="single" w:sz="4" w:space="0" w:color="auto"/>
              <w:right w:val="single" w:sz="4" w:space="0" w:color="auto"/>
            </w:tcBorders>
            <w:noWrap/>
            <w:vAlign w:val="center"/>
            <w:hideMark/>
          </w:tcPr>
          <w:p w14:paraId="3C1C60C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27BA829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392FA0A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3333EC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5.1</w:t>
            </w:r>
          </w:p>
        </w:tc>
        <w:tc>
          <w:tcPr>
            <w:tcW w:w="594" w:type="pct"/>
            <w:tcBorders>
              <w:top w:val="nil"/>
              <w:left w:val="nil"/>
              <w:bottom w:val="single" w:sz="4" w:space="0" w:color="auto"/>
              <w:right w:val="single" w:sz="4" w:space="0" w:color="auto"/>
            </w:tcBorders>
            <w:noWrap/>
            <w:vAlign w:val="center"/>
            <w:hideMark/>
          </w:tcPr>
          <w:p w14:paraId="0FFC016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5.67</w:t>
            </w:r>
          </w:p>
        </w:tc>
      </w:tr>
      <w:tr w:rsidR="00153618" w:rsidRPr="00153618" w14:paraId="3F3B7701"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673068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5CD8C5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598E64C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2-CX-09</w:t>
            </w:r>
          </w:p>
        </w:tc>
        <w:tc>
          <w:tcPr>
            <w:tcW w:w="386" w:type="pct"/>
            <w:tcBorders>
              <w:top w:val="nil"/>
              <w:left w:val="nil"/>
              <w:bottom w:val="single" w:sz="4" w:space="0" w:color="auto"/>
              <w:right w:val="single" w:sz="4" w:space="0" w:color="auto"/>
            </w:tcBorders>
            <w:noWrap/>
            <w:vAlign w:val="center"/>
            <w:hideMark/>
          </w:tcPr>
          <w:p w14:paraId="46BE4CA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0.70</w:t>
            </w:r>
          </w:p>
        </w:tc>
        <w:tc>
          <w:tcPr>
            <w:tcW w:w="743" w:type="pct"/>
            <w:tcBorders>
              <w:top w:val="nil"/>
              <w:left w:val="nil"/>
              <w:bottom w:val="single" w:sz="4" w:space="0" w:color="auto"/>
              <w:right w:val="single" w:sz="4" w:space="0" w:color="auto"/>
            </w:tcBorders>
            <w:noWrap/>
            <w:vAlign w:val="center"/>
            <w:hideMark/>
          </w:tcPr>
          <w:p w14:paraId="0D8FEC14"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140,000.00</w:t>
            </w:r>
          </w:p>
        </w:tc>
        <w:tc>
          <w:tcPr>
            <w:tcW w:w="268" w:type="pct"/>
            <w:tcBorders>
              <w:top w:val="nil"/>
              <w:left w:val="nil"/>
              <w:bottom w:val="single" w:sz="4" w:space="0" w:color="auto"/>
              <w:right w:val="single" w:sz="4" w:space="0" w:color="auto"/>
            </w:tcBorders>
            <w:noWrap/>
            <w:vAlign w:val="center"/>
            <w:hideMark/>
          </w:tcPr>
          <w:p w14:paraId="6560785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40F5302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1944B81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C55EF4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3.5</w:t>
            </w:r>
          </w:p>
        </w:tc>
        <w:tc>
          <w:tcPr>
            <w:tcW w:w="594" w:type="pct"/>
            <w:tcBorders>
              <w:top w:val="nil"/>
              <w:left w:val="nil"/>
              <w:bottom w:val="single" w:sz="4" w:space="0" w:color="auto"/>
              <w:right w:val="single" w:sz="4" w:space="0" w:color="auto"/>
            </w:tcBorders>
            <w:noWrap/>
            <w:vAlign w:val="center"/>
            <w:hideMark/>
          </w:tcPr>
          <w:p w14:paraId="07C8D90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3.89</w:t>
            </w:r>
          </w:p>
        </w:tc>
      </w:tr>
      <w:tr w:rsidR="00153618" w:rsidRPr="00153618" w14:paraId="7365B73C"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7512C7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022C50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40EDF03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2-CX-10</w:t>
            </w:r>
          </w:p>
        </w:tc>
        <w:tc>
          <w:tcPr>
            <w:tcW w:w="386" w:type="pct"/>
            <w:tcBorders>
              <w:top w:val="nil"/>
              <w:left w:val="nil"/>
              <w:bottom w:val="single" w:sz="4" w:space="0" w:color="auto"/>
              <w:right w:val="single" w:sz="4" w:space="0" w:color="auto"/>
            </w:tcBorders>
            <w:noWrap/>
            <w:vAlign w:val="center"/>
            <w:hideMark/>
          </w:tcPr>
          <w:p w14:paraId="03264BA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0.79</w:t>
            </w:r>
          </w:p>
        </w:tc>
        <w:tc>
          <w:tcPr>
            <w:tcW w:w="743" w:type="pct"/>
            <w:tcBorders>
              <w:top w:val="nil"/>
              <w:left w:val="nil"/>
              <w:bottom w:val="single" w:sz="4" w:space="0" w:color="auto"/>
              <w:right w:val="single" w:sz="4" w:space="0" w:color="auto"/>
            </w:tcBorders>
            <w:noWrap/>
            <w:vAlign w:val="center"/>
            <w:hideMark/>
          </w:tcPr>
          <w:p w14:paraId="6F31D47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158,000.00</w:t>
            </w:r>
          </w:p>
        </w:tc>
        <w:tc>
          <w:tcPr>
            <w:tcW w:w="268" w:type="pct"/>
            <w:tcBorders>
              <w:top w:val="nil"/>
              <w:left w:val="nil"/>
              <w:bottom w:val="single" w:sz="4" w:space="0" w:color="auto"/>
              <w:right w:val="single" w:sz="4" w:space="0" w:color="auto"/>
            </w:tcBorders>
            <w:noWrap/>
            <w:vAlign w:val="center"/>
            <w:hideMark/>
          </w:tcPr>
          <w:p w14:paraId="65B0779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w:t>
            </w:r>
          </w:p>
        </w:tc>
        <w:tc>
          <w:tcPr>
            <w:tcW w:w="619" w:type="pct"/>
            <w:tcBorders>
              <w:top w:val="nil"/>
              <w:left w:val="nil"/>
              <w:bottom w:val="single" w:sz="4" w:space="0" w:color="auto"/>
              <w:right w:val="single" w:sz="4" w:space="0" w:color="auto"/>
            </w:tcBorders>
            <w:vAlign w:val="center"/>
            <w:hideMark/>
          </w:tcPr>
          <w:p w14:paraId="3DE848E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13417B1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521D066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3.95</w:t>
            </w:r>
          </w:p>
        </w:tc>
        <w:tc>
          <w:tcPr>
            <w:tcW w:w="594" w:type="pct"/>
            <w:tcBorders>
              <w:top w:val="nil"/>
              <w:left w:val="nil"/>
              <w:bottom w:val="single" w:sz="4" w:space="0" w:color="auto"/>
              <w:right w:val="single" w:sz="4" w:space="0" w:color="auto"/>
            </w:tcBorders>
            <w:noWrap/>
            <w:vAlign w:val="center"/>
            <w:hideMark/>
          </w:tcPr>
          <w:p w14:paraId="3E8AF1A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4.39</w:t>
            </w:r>
          </w:p>
        </w:tc>
      </w:tr>
      <w:tr w:rsidR="00153618" w:rsidRPr="00153618" w14:paraId="25EE87A6"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03366A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478" w:type="pct"/>
            <w:tcBorders>
              <w:top w:val="nil"/>
              <w:left w:val="nil"/>
              <w:bottom w:val="single" w:sz="4" w:space="0" w:color="auto"/>
              <w:right w:val="single" w:sz="4" w:space="0" w:color="auto"/>
            </w:tcBorders>
            <w:vAlign w:val="center"/>
            <w:hideMark/>
          </w:tcPr>
          <w:p w14:paraId="6EF5868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5C35F66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1D3AAAD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6EB95A7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57CF747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4CB319B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0DEDAB2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71CC3A8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42ED554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125F8C7F"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AD6BDE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B3F1AA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Dịch vụ - du lịch</w:t>
            </w:r>
          </w:p>
        </w:tc>
        <w:tc>
          <w:tcPr>
            <w:tcW w:w="680" w:type="pct"/>
            <w:tcBorders>
              <w:top w:val="nil"/>
              <w:left w:val="nil"/>
              <w:bottom w:val="single" w:sz="4" w:space="0" w:color="auto"/>
              <w:right w:val="single" w:sz="4" w:space="0" w:color="auto"/>
            </w:tcBorders>
            <w:noWrap/>
            <w:vAlign w:val="center"/>
            <w:hideMark/>
          </w:tcPr>
          <w:p w14:paraId="2EEE888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0FF899A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2.17</w:t>
            </w:r>
          </w:p>
        </w:tc>
        <w:tc>
          <w:tcPr>
            <w:tcW w:w="743" w:type="pct"/>
            <w:tcBorders>
              <w:top w:val="nil"/>
              <w:left w:val="nil"/>
              <w:bottom w:val="single" w:sz="4" w:space="0" w:color="auto"/>
              <w:right w:val="single" w:sz="4" w:space="0" w:color="auto"/>
            </w:tcBorders>
            <w:noWrap/>
            <w:vAlign w:val="center"/>
            <w:hideMark/>
          </w:tcPr>
          <w:p w14:paraId="4F2B8A1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520,800.00</w:t>
            </w:r>
          </w:p>
        </w:tc>
        <w:tc>
          <w:tcPr>
            <w:tcW w:w="268" w:type="pct"/>
            <w:tcBorders>
              <w:top w:val="nil"/>
              <w:left w:val="nil"/>
              <w:bottom w:val="single" w:sz="4" w:space="0" w:color="auto"/>
              <w:right w:val="single" w:sz="4" w:space="0" w:color="auto"/>
            </w:tcBorders>
            <w:noWrap/>
            <w:vAlign w:val="center"/>
            <w:hideMark/>
          </w:tcPr>
          <w:p w14:paraId="545E4A5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405689E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52F43EE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7F1DE64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391915A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28BDDE5"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769D90C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15C89F7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4C9ADC2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2-DL-01</w:t>
            </w:r>
          </w:p>
        </w:tc>
        <w:tc>
          <w:tcPr>
            <w:tcW w:w="386" w:type="pct"/>
            <w:tcBorders>
              <w:top w:val="nil"/>
              <w:left w:val="nil"/>
              <w:bottom w:val="single" w:sz="4" w:space="0" w:color="auto"/>
              <w:right w:val="single" w:sz="4" w:space="0" w:color="auto"/>
            </w:tcBorders>
            <w:noWrap/>
            <w:vAlign w:val="center"/>
            <w:hideMark/>
          </w:tcPr>
          <w:p w14:paraId="6BFD371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1.36</w:t>
            </w:r>
          </w:p>
        </w:tc>
        <w:tc>
          <w:tcPr>
            <w:tcW w:w="743" w:type="pct"/>
            <w:tcBorders>
              <w:top w:val="nil"/>
              <w:left w:val="nil"/>
              <w:bottom w:val="single" w:sz="4" w:space="0" w:color="auto"/>
              <w:right w:val="single" w:sz="4" w:space="0" w:color="auto"/>
            </w:tcBorders>
            <w:noWrap/>
            <w:vAlign w:val="center"/>
            <w:hideMark/>
          </w:tcPr>
          <w:p w14:paraId="6C371C2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326,400.00</w:t>
            </w:r>
          </w:p>
        </w:tc>
        <w:tc>
          <w:tcPr>
            <w:tcW w:w="268" w:type="pct"/>
            <w:tcBorders>
              <w:top w:val="nil"/>
              <w:left w:val="nil"/>
              <w:bottom w:val="single" w:sz="4" w:space="0" w:color="auto"/>
              <w:right w:val="single" w:sz="4" w:space="0" w:color="auto"/>
            </w:tcBorders>
            <w:noWrap/>
            <w:vAlign w:val="center"/>
            <w:hideMark/>
          </w:tcPr>
          <w:p w14:paraId="1941252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733ACFD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324424F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7B4A60C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3,427.20</w:t>
            </w:r>
          </w:p>
        </w:tc>
        <w:tc>
          <w:tcPr>
            <w:tcW w:w="594" w:type="pct"/>
            <w:tcBorders>
              <w:top w:val="nil"/>
              <w:left w:val="nil"/>
              <w:bottom w:val="single" w:sz="4" w:space="0" w:color="auto"/>
              <w:right w:val="single" w:sz="4" w:space="0" w:color="auto"/>
            </w:tcBorders>
            <w:noWrap/>
            <w:vAlign w:val="center"/>
            <w:hideMark/>
          </w:tcPr>
          <w:p w14:paraId="6F70B99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3,808.00</w:t>
            </w:r>
          </w:p>
        </w:tc>
      </w:tr>
      <w:tr w:rsidR="00153618" w:rsidRPr="00153618" w14:paraId="6480EBA7"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5ACC7B8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lastRenderedPageBreak/>
              <w:t>8</w:t>
            </w:r>
          </w:p>
        </w:tc>
        <w:tc>
          <w:tcPr>
            <w:tcW w:w="478" w:type="pct"/>
            <w:tcBorders>
              <w:top w:val="nil"/>
              <w:left w:val="nil"/>
              <w:bottom w:val="single" w:sz="4" w:space="0" w:color="auto"/>
              <w:right w:val="single" w:sz="4" w:space="0" w:color="auto"/>
            </w:tcBorders>
            <w:vAlign w:val="center"/>
            <w:hideMark/>
          </w:tcPr>
          <w:p w14:paraId="71AB9BA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5F7EEC3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2-DL-02</w:t>
            </w:r>
          </w:p>
        </w:tc>
        <w:tc>
          <w:tcPr>
            <w:tcW w:w="386" w:type="pct"/>
            <w:tcBorders>
              <w:top w:val="nil"/>
              <w:left w:val="nil"/>
              <w:bottom w:val="single" w:sz="4" w:space="0" w:color="auto"/>
              <w:right w:val="single" w:sz="4" w:space="0" w:color="auto"/>
            </w:tcBorders>
            <w:noWrap/>
            <w:vAlign w:val="center"/>
            <w:hideMark/>
          </w:tcPr>
          <w:p w14:paraId="2339141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0.81</w:t>
            </w:r>
          </w:p>
        </w:tc>
        <w:tc>
          <w:tcPr>
            <w:tcW w:w="743" w:type="pct"/>
            <w:tcBorders>
              <w:top w:val="nil"/>
              <w:left w:val="nil"/>
              <w:bottom w:val="single" w:sz="4" w:space="0" w:color="auto"/>
              <w:right w:val="single" w:sz="4" w:space="0" w:color="auto"/>
            </w:tcBorders>
            <w:noWrap/>
            <w:vAlign w:val="center"/>
            <w:hideMark/>
          </w:tcPr>
          <w:p w14:paraId="5FC541FF"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194,400.00</w:t>
            </w:r>
          </w:p>
        </w:tc>
        <w:tc>
          <w:tcPr>
            <w:tcW w:w="268" w:type="pct"/>
            <w:tcBorders>
              <w:top w:val="nil"/>
              <w:left w:val="nil"/>
              <w:bottom w:val="single" w:sz="4" w:space="0" w:color="auto"/>
              <w:right w:val="single" w:sz="4" w:space="0" w:color="auto"/>
            </w:tcBorders>
            <w:noWrap/>
            <w:vAlign w:val="center"/>
            <w:hideMark/>
          </w:tcPr>
          <w:p w14:paraId="2D81CCF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67A03CA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09448DB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25FE842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2,041.20</w:t>
            </w:r>
          </w:p>
        </w:tc>
        <w:tc>
          <w:tcPr>
            <w:tcW w:w="594" w:type="pct"/>
            <w:tcBorders>
              <w:top w:val="nil"/>
              <w:left w:val="nil"/>
              <w:bottom w:val="single" w:sz="4" w:space="0" w:color="auto"/>
              <w:right w:val="single" w:sz="4" w:space="0" w:color="auto"/>
            </w:tcBorders>
            <w:noWrap/>
            <w:vAlign w:val="center"/>
            <w:hideMark/>
          </w:tcPr>
          <w:p w14:paraId="30205C4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2,268.00</w:t>
            </w:r>
          </w:p>
        </w:tc>
      </w:tr>
      <w:tr w:rsidR="00153618" w:rsidRPr="00153618" w14:paraId="1B421451"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0DD5A0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06D3C21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Di tích, tôn giáo</w:t>
            </w:r>
          </w:p>
        </w:tc>
        <w:tc>
          <w:tcPr>
            <w:tcW w:w="680" w:type="pct"/>
            <w:tcBorders>
              <w:top w:val="nil"/>
              <w:left w:val="nil"/>
              <w:bottom w:val="single" w:sz="4" w:space="0" w:color="auto"/>
              <w:right w:val="single" w:sz="4" w:space="0" w:color="auto"/>
            </w:tcBorders>
            <w:noWrap/>
            <w:vAlign w:val="center"/>
            <w:hideMark/>
          </w:tcPr>
          <w:p w14:paraId="04CAD13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73C9F0E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0.75</w:t>
            </w:r>
          </w:p>
        </w:tc>
        <w:tc>
          <w:tcPr>
            <w:tcW w:w="743" w:type="pct"/>
            <w:tcBorders>
              <w:top w:val="nil"/>
              <w:left w:val="nil"/>
              <w:bottom w:val="single" w:sz="4" w:space="0" w:color="auto"/>
              <w:right w:val="single" w:sz="4" w:space="0" w:color="auto"/>
            </w:tcBorders>
            <w:noWrap/>
            <w:vAlign w:val="center"/>
            <w:hideMark/>
          </w:tcPr>
          <w:p w14:paraId="252C4675"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131,250.00</w:t>
            </w:r>
          </w:p>
        </w:tc>
        <w:tc>
          <w:tcPr>
            <w:tcW w:w="268" w:type="pct"/>
            <w:tcBorders>
              <w:top w:val="nil"/>
              <w:left w:val="nil"/>
              <w:bottom w:val="single" w:sz="4" w:space="0" w:color="auto"/>
              <w:right w:val="single" w:sz="4" w:space="0" w:color="auto"/>
            </w:tcBorders>
            <w:noWrap/>
            <w:vAlign w:val="center"/>
            <w:hideMark/>
          </w:tcPr>
          <w:p w14:paraId="2E97BD5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0E46727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3FA309B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6CB979D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22831ED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7DF1FD76"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5112197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E68440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41075B5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2-TG-01</w:t>
            </w:r>
          </w:p>
        </w:tc>
        <w:tc>
          <w:tcPr>
            <w:tcW w:w="386" w:type="pct"/>
            <w:tcBorders>
              <w:top w:val="nil"/>
              <w:left w:val="nil"/>
              <w:bottom w:val="single" w:sz="4" w:space="0" w:color="auto"/>
              <w:right w:val="single" w:sz="4" w:space="0" w:color="auto"/>
            </w:tcBorders>
            <w:noWrap/>
            <w:vAlign w:val="center"/>
            <w:hideMark/>
          </w:tcPr>
          <w:p w14:paraId="5247464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0.40</w:t>
            </w:r>
          </w:p>
        </w:tc>
        <w:tc>
          <w:tcPr>
            <w:tcW w:w="743" w:type="pct"/>
            <w:tcBorders>
              <w:top w:val="nil"/>
              <w:left w:val="nil"/>
              <w:bottom w:val="single" w:sz="4" w:space="0" w:color="auto"/>
              <w:right w:val="single" w:sz="4" w:space="0" w:color="auto"/>
            </w:tcBorders>
            <w:noWrap/>
            <w:vAlign w:val="center"/>
            <w:hideMark/>
          </w:tcPr>
          <w:p w14:paraId="135F3A4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70,000.00</w:t>
            </w:r>
          </w:p>
        </w:tc>
        <w:tc>
          <w:tcPr>
            <w:tcW w:w="268" w:type="pct"/>
            <w:tcBorders>
              <w:top w:val="nil"/>
              <w:left w:val="nil"/>
              <w:bottom w:val="single" w:sz="4" w:space="0" w:color="auto"/>
              <w:right w:val="single" w:sz="4" w:space="0" w:color="auto"/>
            </w:tcBorders>
            <w:noWrap/>
            <w:vAlign w:val="center"/>
            <w:hideMark/>
          </w:tcPr>
          <w:p w14:paraId="474B89A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619" w:type="pct"/>
            <w:tcBorders>
              <w:top w:val="nil"/>
              <w:left w:val="nil"/>
              <w:bottom w:val="single" w:sz="4" w:space="0" w:color="auto"/>
              <w:right w:val="single" w:sz="4" w:space="0" w:color="auto"/>
            </w:tcBorders>
            <w:vAlign w:val="center"/>
            <w:hideMark/>
          </w:tcPr>
          <w:p w14:paraId="37EC15D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w/ha </w:t>
            </w:r>
          </w:p>
        </w:tc>
        <w:tc>
          <w:tcPr>
            <w:tcW w:w="354" w:type="pct"/>
            <w:tcBorders>
              <w:top w:val="nil"/>
              <w:left w:val="nil"/>
              <w:bottom w:val="single" w:sz="4" w:space="0" w:color="auto"/>
              <w:right w:val="single" w:sz="4" w:space="0" w:color="auto"/>
            </w:tcBorders>
            <w:noWrap/>
            <w:vAlign w:val="center"/>
            <w:hideMark/>
          </w:tcPr>
          <w:p w14:paraId="770FD5D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358A898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4</w:t>
            </w:r>
          </w:p>
        </w:tc>
        <w:tc>
          <w:tcPr>
            <w:tcW w:w="594" w:type="pct"/>
            <w:tcBorders>
              <w:top w:val="nil"/>
              <w:left w:val="nil"/>
              <w:bottom w:val="single" w:sz="4" w:space="0" w:color="auto"/>
              <w:right w:val="single" w:sz="4" w:space="0" w:color="auto"/>
            </w:tcBorders>
            <w:noWrap/>
            <w:vAlign w:val="center"/>
            <w:hideMark/>
          </w:tcPr>
          <w:p w14:paraId="1ECB727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4.44</w:t>
            </w:r>
          </w:p>
        </w:tc>
      </w:tr>
      <w:tr w:rsidR="00153618" w:rsidRPr="00153618" w14:paraId="3E768B98"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795A2B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9</w:t>
            </w:r>
          </w:p>
        </w:tc>
        <w:tc>
          <w:tcPr>
            <w:tcW w:w="478" w:type="pct"/>
            <w:tcBorders>
              <w:top w:val="nil"/>
              <w:left w:val="nil"/>
              <w:bottom w:val="single" w:sz="4" w:space="0" w:color="auto"/>
              <w:right w:val="single" w:sz="4" w:space="0" w:color="auto"/>
            </w:tcBorders>
            <w:vAlign w:val="center"/>
            <w:hideMark/>
          </w:tcPr>
          <w:p w14:paraId="528FE9E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Quốc phòng</w:t>
            </w:r>
          </w:p>
        </w:tc>
        <w:tc>
          <w:tcPr>
            <w:tcW w:w="680" w:type="pct"/>
            <w:tcBorders>
              <w:top w:val="nil"/>
              <w:left w:val="nil"/>
              <w:bottom w:val="single" w:sz="4" w:space="0" w:color="auto"/>
              <w:right w:val="single" w:sz="4" w:space="0" w:color="auto"/>
            </w:tcBorders>
            <w:noWrap/>
            <w:vAlign w:val="center"/>
            <w:hideMark/>
          </w:tcPr>
          <w:p w14:paraId="760DD95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0C582AA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2D687A1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1C1FC9A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0A86C4B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F36305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CE8935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5168D9C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1C8D25FF"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4D60ED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478" w:type="pct"/>
            <w:tcBorders>
              <w:top w:val="nil"/>
              <w:left w:val="nil"/>
              <w:bottom w:val="single" w:sz="4" w:space="0" w:color="auto"/>
              <w:right w:val="single" w:sz="4" w:space="0" w:color="auto"/>
            </w:tcBorders>
            <w:vAlign w:val="center"/>
            <w:hideMark/>
          </w:tcPr>
          <w:p w14:paraId="03038ED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Đường giao thông</w:t>
            </w:r>
          </w:p>
        </w:tc>
        <w:tc>
          <w:tcPr>
            <w:tcW w:w="680" w:type="pct"/>
            <w:tcBorders>
              <w:top w:val="nil"/>
              <w:left w:val="nil"/>
              <w:bottom w:val="single" w:sz="4" w:space="0" w:color="auto"/>
              <w:right w:val="single" w:sz="4" w:space="0" w:color="auto"/>
            </w:tcBorders>
            <w:noWrap/>
            <w:vAlign w:val="center"/>
            <w:hideMark/>
          </w:tcPr>
          <w:p w14:paraId="3A8CA8C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4134854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12.98</w:t>
            </w:r>
          </w:p>
        </w:tc>
        <w:tc>
          <w:tcPr>
            <w:tcW w:w="743" w:type="pct"/>
            <w:tcBorders>
              <w:top w:val="nil"/>
              <w:left w:val="nil"/>
              <w:bottom w:val="single" w:sz="4" w:space="0" w:color="auto"/>
              <w:right w:val="single" w:sz="4" w:space="0" w:color="auto"/>
            </w:tcBorders>
            <w:noWrap/>
            <w:vAlign w:val="center"/>
            <w:hideMark/>
          </w:tcPr>
          <w:p w14:paraId="16E91C1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07E702B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445FB29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2654419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96466A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6BC26AE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7B53E4B"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DF7731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49070FD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Bãi đỗ xe</w:t>
            </w:r>
          </w:p>
        </w:tc>
        <w:tc>
          <w:tcPr>
            <w:tcW w:w="680" w:type="pct"/>
            <w:tcBorders>
              <w:top w:val="nil"/>
              <w:left w:val="nil"/>
              <w:bottom w:val="single" w:sz="4" w:space="0" w:color="auto"/>
              <w:right w:val="single" w:sz="4" w:space="0" w:color="auto"/>
            </w:tcBorders>
            <w:noWrap/>
            <w:vAlign w:val="center"/>
            <w:hideMark/>
          </w:tcPr>
          <w:p w14:paraId="2EF6DCC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4F81ABC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0.79</w:t>
            </w:r>
          </w:p>
        </w:tc>
        <w:tc>
          <w:tcPr>
            <w:tcW w:w="743" w:type="pct"/>
            <w:tcBorders>
              <w:top w:val="nil"/>
              <w:left w:val="nil"/>
              <w:bottom w:val="single" w:sz="4" w:space="0" w:color="auto"/>
              <w:right w:val="single" w:sz="4" w:space="0" w:color="auto"/>
            </w:tcBorders>
            <w:noWrap/>
            <w:vAlign w:val="center"/>
            <w:hideMark/>
          </w:tcPr>
          <w:p w14:paraId="3CA8663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48,833.33</w:t>
            </w:r>
          </w:p>
        </w:tc>
        <w:tc>
          <w:tcPr>
            <w:tcW w:w="268" w:type="pct"/>
            <w:tcBorders>
              <w:top w:val="nil"/>
              <w:left w:val="nil"/>
              <w:bottom w:val="single" w:sz="4" w:space="0" w:color="auto"/>
              <w:right w:val="single" w:sz="4" w:space="0" w:color="auto"/>
            </w:tcBorders>
            <w:noWrap/>
            <w:vAlign w:val="center"/>
            <w:hideMark/>
          </w:tcPr>
          <w:p w14:paraId="2366DD5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3C455E3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4C3D46F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65D9494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5BDCFBD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EC6607C"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F23940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62F2565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5E6146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2-BX-01</w:t>
            </w:r>
          </w:p>
        </w:tc>
        <w:tc>
          <w:tcPr>
            <w:tcW w:w="386" w:type="pct"/>
            <w:tcBorders>
              <w:top w:val="nil"/>
              <w:left w:val="nil"/>
              <w:bottom w:val="single" w:sz="4" w:space="0" w:color="auto"/>
              <w:right w:val="single" w:sz="4" w:space="0" w:color="auto"/>
            </w:tcBorders>
            <w:noWrap/>
            <w:vAlign w:val="center"/>
            <w:hideMark/>
          </w:tcPr>
          <w:p w14:paraId="66A8947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0.13</w:t>
            </w:r>
          </w:p>
        </w:tc>
        <w:tc>
          <w:tcPr>
            <w:tcW w:w="743" w:type="pct"/>
            <w:tcBorders>
              <w:top w:val="nil"/>
              <w:left w:val="nil"/>
              <w:bottom w:val="single" w:sz="4" w:space="0" w:color="auto"/>
              <w:right w:val="single" w:sz="4" w:space="0" w:color="auto"/>
            </w:tcBorders>
            <w:noWrap/>
            <w:vAlign w:val="center"/>
            <w:hideMark/>
          </w:tcPr>
          <w:p w14:paraId="6C559C0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6,500.00</w:t>
            </w:r>
          </w:p>
        </w:tc>
        <w:tc>
          <w:tcPr>
            <w:tcW w:w="268" w:type="pct"/>
            <w:tcBorders>
              <w:top w:val="nil"/>
              <w:left w:val="nil"/>
              <w:bottom w:val="single" w:sz="4" w:space="0" w:color="auto"/>
              <w:right w:val="single" w:sz="4" w:space="0" w:color="auto"/>
            </w:tcBorders>
            <w:noWrap/>
            <w:vAlign w:val="center"/>
            <w:hideMark/>
          </w:tcPr>
          <w:p w14:paraId="2B4EEAB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619" w:type="pct"/>
            <w:tcBorders>
              <w:top w:val="nil"/>
              <w:left w:val="nil"/>
              <w:bottom w:val="single" w:sz="4" w:space="0" w:color="auto"/>
              <w:right w:val="single" w:sz="4" w:space="0" w:color="auto"/>
            </w:tcBorders>
            <w:vAlign w:val="center"/>
            <w:hideMark/>
          </w:tcPr>
          <w:p w14:paraId="0D8E6CC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BEFFE6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30FEEB9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1.3</w:t>
            </w:r>
          </w:p>
        </w:tc>
        <w:tc>
          <w:tcPr>
            <w:tcW w:w="594" w:type="pct"/>
            <w:tcBorders>
              <w:top w:val="nil"/>
              <w:left w:val="nil"/>
              <w:bottom w:val="single" w:sz="4" w:space="0" w:color="auto"/>
              <w:right w:val="single" w:sz="4" w:space="0" w:color="auto"/>
            </w:tcBorders>
            <w:noWrap/>
            <w:vAlign w:val="center"/>
            <w:hideMark/>
          </w:tcPr>
          <w:p w14:paraId="3EA1C31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1.44</w:t>
            </w:r>
          </w:p>
        </w:tc>
      </w:tr>
      <w:tr w:rsidR="00153618" w:rsidRPr="00153618" w14:paraId="3DA2BAE7"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B705D0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0AE73B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5F99418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2-BX-02</w:t>
            </w:r>
          </w:p>
        </w:tc>
        <w:tc>
          <w:tcPr>
            <w:tcW w:w="386" w:type="pct"/>
            <w:tcBorders>
              <w:top w:val="nil"/>
              <w:left w:val="nil"/>
              <w:bottom w:val="single" w:sz="4" w:space="0" w:color="auto"/>
              <w:right w:val="single" w:sz="4" w:space="0" w:color="auto"/>
            </w:tcBorders>
            <w:noWrap/>
            <w:vAlign w:val="center"/>
            <w:hideMark/>
          </w:tcPr>
          <w:p w14:paraId="1573343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0.11</w:t>
            </w:r>
          </w:p>
        </w:tc>
        <w:tc>
          <w:tcPr>
            <w:tcW w:w="743" w:type="pct"/>
            <w:tcBorders>
              <w:top w:val="nil"/>
              <w:left w:val="nil"/>
              <w:bottom w:val="single" w:sz="4" w:space="0" w:color="auto"/>
              <w:right w:val="single" w:sz="4" w:space="0" w:color="auto"/>
            </w:tcBorders>
            <w:noWrap/>
            <w:vAlign w:val="center"/>
            <w:hideMark/>
          </w:tcPr>
          <w:p w14:paraId="7FA775A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5,500.00</w:t>
            </w:r>
          </w:p>
        </w:tc>
        <w:tc>
          <w:tcPr>
            <w:tcW w:w="268" w:type="pct"/>
            <w:tcBorders>
              <w:top w:val="nil"/>
              <w:left w:val="nil"/>
              <w:bottom w:val="single" w:sz="4" w:space="0" w:color="auto"/>
              <w:right w:val="single" w:sz="4" w:space="0" w:color="auto"/>
            </w:tcBorders>
            <w:noWrap/>
            <w:vAlign w:val="center"/>
            <w:hideMark/>
          </w:tcPr>
          <w:p w14:paraId="565966A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619" w:type="pct"/>
            <w:tcBorders>
              <w:top w:val="nil"/>
              <w:left w:val="nil"/>
              <w:bottom w:val="single" w:sz="4" w:space="0" w:color="auto"/>
              <w:right w:val="single" w:sz="4" w:space="0" w:color="auto"/>
            </w:tcBorders>
            <w:vAlign w:val="center"/>
            <w:hideMark/>
          </w:tcPr>
          <w:p w14:paraId="3EC4E0F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21F7A06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33D1512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w:t>
            </w:r>
          </w:p>
        </w:tc>
        <w:tc>
          <w:tcPr>
            <w:tcW w:w="594" w:type="pct"/>
            <w:tcBorders>
              <w:top w:val="nil"/>
              <w:left w:val="nil"/>
              <w:bottom w:val="single" w:sz="4" w:space="0" w:color="auto"/>
              <w:right w:val="single" w:sz="4" w:space="0" w:color="auto"/>
            </w:tcBorders>
            <w:noWrap/>
            <w:vAlign w:val="center"/>
            <w:hideMark/>
          </w:tcPr>
          <w:p w14:paraId="0022444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1.22</w:t>
            </w:r>
          </w:p>
        </w:tc>
      </w:tr>
      <w:tr w:rsidR="00153618" w:rsidRPr="00153618" w14:paraId="5A3705A6"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6E8F89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5295F52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5DEA9E6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2-BX-03</w:t>
            </w:r>
          </w:p>
        </w:tc>
        <w:tc>
          <w:tcPr>
            <w:tcW w:w="386" w:type="pct"/>
            <w:tcBorders>
              <w:top w:val="nil"/>
              <w:left w:val="nil"/>
              <w:bottom w:val="single" w:sz="4" w:space="0" w:color="auto"/>
              <w:right w:val="single" w:sz="4" w:space="0" w:color="auto"/>
            </w:tcBorders>
            <w:noWrap/>
            <w:vAlign w:val="center"/>
            <w:hideMark/>
          </w:tcPr>
          <w:p w14:paraId="0CCBA8F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0.28</w:t>
            </w:r>
          </w:p>
        </w:tc>
        <w:tc>
          <w:tcPr>
            <w:tcW w:w="743" w:type="pct"/>
            <w:tcBorders>
              <w:top w:val="nil"/>
              <w:left w:val="nil"/>
              <w:bottom w:val="single" w:sz="4" w:space="0" w:color="auto"/>
              <w:right w:val="single" w:sz="4" w:space="0" w:color="auto"/>
            </w:tcBorders>
            <w:noWrap/>
            <w:vAlign w:val="center"/>
            <w:hideMark/>
          </w:tcPr>
          <w:p w14:paraId="7C1DD382"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23,333.33</w:t>
            </w:r>
          </w:p>
        </w:tc>
        <w:tc>
          <w:tcPr>
            <w:tcW w:w="268" w:type="pct"/>
            <w:tcBorders>
              <w:top w:val="nil"/>
              <w:left w:val="nil"/>
              <w:bottom w:val="single" w:sz="4" w:space="0" w:color="auto"/>
              <w:right w:val="single" w:sz="4" w:space="0" w:color="auto"/>
            </w:tcBorders>
            <w:noWrap/>
            <w:vAlign w:val="center"/>
            <w:hideMark/>
          </w:tcPr>
          <w:p w14:paraId="1F4822E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619" w:type="pct"/>
            <w:tcBorders>
              <w:top w:val="nil"/>
              <w:left w:val="nil"/>
              <w:bottom w:val="single" w:sz="4" w:space="0" w:color="auto"/>
              <w:right w:val="single" w:sz="4" w:space="0" w:color="auto"/>
            </w:tcBorders>
            <w:vAlign w:val="center"/>
            <w:hideMark/>
          </w:tcPr>
          <w:p w14:paraId="2D6EE6E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129E267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583622D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2.8</w:t>
            </w:r>
          </w:p>
        </w:tc>
        <w:tc>
          <w:tcPr>
            <w:tcW w:w="594" w:type="pct"/>
            <w:tcBorders>
              <w:top w:val="nil"/>
              <w:left w:val="nil"/>
              <w:bottom w:val="single" w:sz="4" w:space="0" w:color="auto"/>
              <w:right w:val="single" w:sz="4" w:space="0" w:color="auto"/>
            </w:tcBorders>
            <w:noWrap/>
            <w:vAlign w:val="center"/>
            <w:hideMark/>
          </w:tcPr>
          <w:p w14:paraId="2FE408E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3.11</w:t>
            </w:r>
          </w:p>
        </w:tc>
      </w:tr>
      <w:tr w:rsidR="00153618" w:rsidRPr="00153618" w14:paraId="3829553A"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BE088D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11</w:t>
            </w:r>
          </w:p>
        </w:tc>
        <w:tc>
          <w:tcPr>
            <w:tcW w:w="478" w:type="pct"/>
            <w:tcBorders>
              <w:top w:val="nil"/>
              <w:left w:val="nil"/>
              <w:bottom w:val="single" w:sz="4" w:space="0" w:color="auto"/>
              <w:right w:val="single" w:sz="4" w:space="0" w:color="auto"/>
            </w:tcBorders>
            <w:vAlign w:val="center"/>
            <w:hideMark/>
          </w:tcPr>
          <w:p w14:paraId="3FEDC01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EF04B5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2-BX-04</w:t>
            </w:r>
          </w:p>
        </w:tc>
        <w:tc>
          <w:tcPr>
            <w:tcW w:w="386" w:type="pct"/>
            <w:tcBorders>
              <w:top w:val="nil"/>
              <w:left w:val="nil"/>
              <w:bottom w:val="single" w:sz="4" w:space="0" w:color="auto"/>
              <w:right w:val="single" w:sz="4" w:space="0" w:color="auto"/>
            </w:tcBorders>
            <w:noWrap/>
            <w:vAlign w:val="center"/>
            <w:hideMark/>
          </w:tcPr>
          <w:p w14:paraId="0386250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0.27</w:t>
            </w:r>
          </w:p>
        </w:tc>
        <w:tc>
          <w:tcPr>
            <w:tcW w:w="743" w:type="pct"/>
            <w:tcBorders>
              <w:top w:val="nil"/>
              <w:left w:val="nil"/>
              <w:bottom w:val="single" w:sz="4" w:space="0" w:color="auto"/>
              <w:right w:val="single" w:sz="4" w:space="0" w:color="auto"/>
            </w:tcBorders>
            <w:noWrap/>
            <w:vAlign w:val="center"/>
            <w:hideMark/>
          </w:tcPr>
          <w:p w14:paraId="4C47B67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13,500.00</w:t>
            </w:r>
          </w:p>
        </w:tc>
        <w:tc>
          <w:tcPr>
            <w:tcW w:w="268" w:type="pct"/>
            <w:tcBorders>
              <w:top w:val="nil"/>
              <w:left w:val="nil"/>
              <w:bottom w:val="single" w:sz="4" w:space="0" w:color="auto"/>
              <w:right w:val="single" w:sz="4" w:space="0" w:color="auto"/>
            </w:tcBorders>
            <w:noWrap/>
            <w:vAlign w:val="center"/>
            <w:hideMark/>
          </w:tcPr>
          <w:p w14:paraId="762FD82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10</w:t>
            </w:r>
          </w:p>
        </w:tc>
        <w:tc>
          <w:tcPr>
            <w:tcW w:w="619" w:type="pct"/>
            <w:tcBorders>
              <w:top w:val="nil"/>
              <w:left w:val="nil"/>
              <w:bottom w:val="single" w:sz="4" w:space="0" w:color="auto"/>
              <w:right w:val="single" w:sz="4" w:space="0" w:color="auto"/>
            </w:tcBorders>
            <w:vAlign w:val="center"/>
            <w:hideMark/>
          </w:tcPr>
          <w:p w14:paraId="24846A1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06E611F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434C6AB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2.7</w:t>
            </w:r>
          </w:p>
        </w:tc>
        <w:tc>
          <w:tcPr>
            <w:tcW w:w="594" w:type="pct"/>
            <w:tcBorders>
              <w:top w:val="nil"/>
              <w:left w:val="nil"/>
              <w:bottom w:val="single" w:sz="4" w:space="0" w:color="auto"/>
              <w:right w:val="single" w:sz="4" w:space="0" w:color="auto"/>
            </w:tcBorders>
            <w:noWrap/>
            <w:vAlign w:val="center"/>
            <w:hideMark/>
          </w:tcPr>
          <w:p w14:paraId="65A64EC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3.00</w:t>
            </w:r>
          </w:p>
        </w:tc>
      </w:tr>
      <w:tr w:rsidR="00153618" w:rsidRPr="00153618" w14:paraId="6BE90D1D"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24B7749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D010C5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Hạ tầng kỹ thuật khác</w:t>
            </w:r>
          </w:p>
        </w:tc>
        <w:tc>
          <w:tcPr>
            <w:tcW w:w="680" w:type="pct"/>
            <w:tcBorders>
              <w:top w:val="nil"/>
              <w:left w:val="nil"/>
              <w:bottom w:val="single" w:sz="4" w:space="0" w:color="auto"/>
              <w:right w:val="single" w:sz="4" w:space="0" w:color="auto"/>
            </w:tcBorders>
            <w:noWrap/>
            <w:vAlign w:val="center"/>
            <w:hideMark/>
          </w:tcPr>
          <w:p w14:paraId="1C42472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35AFB6A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1.15</w:t>
            </w:r>
          </w:p>
        </w:tc>
        <w:tc>
          <w:tcPr>
            <w:tcW w:w="743" w:type="pct"/>
            <w:tcBorders>
              <w:top w:val="nil"/>
              <w:left w:val="nil"/>
              <w:bottom w:val="single" w:sz="4" w:space="0" w:color="auto"/>
              <w:right w:val="single" w:sz="4" w:space="0" w:color="auto"/>
            </w:tcBorders>
            <w:noWrap/>
            <w:vAlign w:val="center"/>
            <w:hideMark/>
          </w:tcPr>
          <w:p w14:paraId="30FFBDBA"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37,625.00</w:t>
            </w:r>
          </w:p>
        </w:tc>
        <w:tc>
          <w:tcPr>
            <w:tcW w:w="268" w:type="pct"/>
            <w:tcBorders>
              <w:top w:val="nil"/>
              <w:left w:val="nil"/>
              <w:bottom w:val="single" w:sz="4" w:space="0" w:color="auto"/>
              <w:right w:val="single" w:sz="4" w:space="0" w:color="auto"/>
            </w:tcBorders>
            <w:noWrap/>
            <w:vAlign w:val="center"/>
            <w:hideMark/>
          </w:tcPr>
          <w:p w14:paraId="5E1E48D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vAlign w:val="center"/>
            <w:hideMark/>
          </w:tcPr>
          <w:p w14:paraId="4ADDF3E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3FE3499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0D8B5A8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361C049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17ABB209"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66A8FFD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C6B503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3BF2276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2-HT-01</w:t>
            </w:r>
          </w:p>
        </w:tc>
        <w:tc>
          <w:tcPr>
            <w:tcW w:w="386" w:type="pct"/>
            <w:tcBorders>
              <w:top w:val="nil"/>
              <w:left w:val="nil"/>
              <w:bottom w:val="single" w:sz="4" w:space="0" w:color="auto"/>
              <w:right w:val="single" w:sz="4" w:space="0" w:color="auto"/>
            </w:tcBorders>
            <w:noWrap/>
            <w:vAlign w:val="center"/>
            <w:hideMark/>
          </w:tcPr>
          <w:p w14:paraId="53DE5BF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0.11</w:t>
            </w:r>
          </w:p>
        </w:tc>
        <w:tc>
          <w:tcPr>
            <w:tcW w:w="743" w:type="pct"/>
            <w:tcBorders>
              <w:top w:val="nil"/>
              <w:left w:val="nil"/>
              <w:bottom w:val="single" w:sz="4" w:space="0" w:color="auto"/>
              <w:right w:val="single" w:sz="4" w:space="0" w:color="auto"/>
            </w:tcBorders>
            <w:noWrap/>
            <w:vAlign w:val="center"/>
            <w:hideMark/>
          </w:tcPr>
          <w:p w14:paraId="147B838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4,125.00</w:t>
            </w:r>
          </w:p>
        </w:tc>
        <w:tc>
          <w:tcPr>
            <w:tcW w:w="268" w:type="pct"/>
            <w:tcBorders>
              <w:top w:val="nil"/>
              <w:left w:val="nil"/>
              <w:bottom w:val="single" w:sz="4" w:space="0" w:color="auto"/>
              <w:right w:val="single" w:sz="4" w:space="0" w:color="auto"/>
            </w:tcBorders>
            <w:noWrap/>
            <w:vAlign w:val="center"/>
            <w:hideMark/>
          </w:tcPr>
          <w:p w14:paraId="61728A1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02298F3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0F67330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051D606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1.65</w:t>
            </w:r>
          </w:p>
        </w:tc>
        <w:tc>
          <w:tcPr>
            <w:tcW w:w="594" w:type="pct"/>
            <w:tcBorders>
              <w:top w:val="nil"/>
              <w:left w:val="nil"/>
              <w:bottom w:val="single" w:sz="4" w:space="0" w:color="auto"/>
              <w:right w:val="single" w:sz="4" w:space="0" w:color="auto"/>
            </w:tcBorders>
            <w:noWrap/>
            <w:vAlign w:val="center"/>
            <w:hideMark/>
          </w:tcPr>
          <w:p w14:paraId="5308E7A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1.83</w:t>
            </w:r>
          </w:p>
        </w:tc>
      </w:tr>
      <w:tr w:rsidR="00153618" w:rsidRPr="00153618" w14:paraId="6331D3B3"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30D9B7D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B6FAD1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651403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2-HT-02</w:t>
            </w:r>
          </w:p>
        </w:tc>
        <w:tc>
          <w:tcPr>
            <w:tcW w:w="386" w:type="pct"/>
            <w:tcBorders>
              <w:top w:val="nil"/>
              <w:left w:val="nil"/>
              <w:bottom w:val="single" w:sz="4" w:space="0" w:color="auto"/>
              <w:right w:val="single" w:sz="4" w:space="0" w:color="auto"/>
            </w:tcBorders>
            <w:noWrap/>
            <w:vAlign w:val="center"/>
            <w:hideMark/>
          </w:tcPr>
          <w:p w14:paraId="2618B86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0.15</w:t>
            </w:r>
          </w:p>
        </w:tc>
        <w:tc>
          <w:tcPr>
            <w:tcW w:w="743" w:type="pct"/>
            <w:tcBorders>
              <w:top w:val="nil"/>
              <w:left w:val="nil"/>
              <w:bottom w:val="single" w:sz="4" w:space="0" w:color="auto"/>
              <w:right w:val="single" w:sz="4" w:space="0" w:color="auto"/>
            </w:tcBorders>
            <w:noWrap/>
            <w:vAlign w:val="center"/>
            <w:hideMark/>
          </w:tcPr>
          <w:p w14:paraId="1D65F83E"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5,625.00</w:t>
            </w:r>
          </w:p>
        </w:tc>
        <w:tc>
          <w:tcPr>
            <w:tcW w:w="268" w:type="pct"/>
            <w:tcBorders>
              <w:top w:val="nil"/>
              <w:left w:val="nil"/>
              <w:bottom w:val="single" w:sz="4" w:space="0" w:color="auto"/>
              <w:right w:val="single" w:sz="4" w:space="0" w:color="auto"/>
            </w:tcBorders>
            <w:noWrap/>
            <w:vAlign w:val="center"/>
            <w:hideMark/>
          </w:tcPr>
          <w:p w14:paraId="6BF1334B"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1F49BD1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6AE88E3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6A408C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2.25</w:t>
            </w:r>
          </w:p>
        </w:tc>
        <w:tc>
          <w:tcPr>
            <w:tcW w:w="594" w:type="pct"/>
            <w:tcBorders>
              <w:top w:val="nil"/>
              <w:left w:val="nil"/>
              <w:bottom w:val="single" w:sz="4" w:space="0" w:color="auto"/>
              <w:right w:val="single" w:sz="4" w:space="0" w:color="auto"/>
            </w:tcBorders>
            <w:noWrap/>
            <w:vAlign w:val="center"/>
            <w:hideMark/>
          </w:tcPr>
          <w:p w14:paraId="0DF09FD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2.50</w:t>
            </w:r>
          </w:p>
        </w:tc>
      </w:tr>
      <w:tr w:rsidR="00153618" w:rsidRPr="00153618" w14:paraId="43042EC8"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99361E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61EC522"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157DA5B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2-HT-03</w:t>
            </w:r>
          </w:p>
        </w:tc>
        <w:tc>
          <w:tcPr>
            <w:tcW w:w="386" w:type="pct"/>
            <w:tcBorders>
              <w:top w:val="nil"/>
              <w:left w:val="nil"/>
              <w:bottom w:val="single" w:sz="4" w:space="0" w:color="auto"/>
              <w:right w:val="single" w:sz="4" w:space="0" w:color="auto"/>
            </w:tcBorders>
            <w:noWrap/>
            <w:vAlign w:val="center"/>
            <w:hideMark/>
          </w:tcPr>
          <w:p w14:paraId="104BE4D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0.09</w:t>
            </w:r>
          </w:p>
        </w:tc>
        <w:tc>
          <w:tcPr>
            <w:tcW w:w="743" w:type="pct"/>
            <w:tcBorders>
              <w:top w:val="nil"/>
              <w:left w:val="nil"/>
              <w:bottom w:val="single" w:sz="4" w:space="0" w:color="auto"/>
              <w:right w:val="single" w:sz="4" w:space="0" w:color="auto"/>
            </w:tcBorders>
            <w:noWrap/>
            <w:vAlign w:val="center"/>
            <w:hideMark/>
          </w:tcPr>
          <w:p w14:paraId="4A976AF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3,375.00</w:t>
            </w:r>
          </w:p>
        </w:tc>
        <w:tc>
          <w:tcPr>
            <w:tcW w:w="268" w:type="pct"/>
            <w:tcBorders>
              <w:top w:val="nil"/>
              <w:left w:val="nil"/>
              <w:bottom w:val="single" w:sz="4" w:space="0" w:color="auto"/>
              <w:right w:val="single" w:sz="4" w:space="0" w:color="auto"/>
            </w:tcBorders>
            <w:noWrap/>
            <w:vAlign w:val="center"/>
            <w:hideMark/>
          </w:tcPr>
          <w:p w14:paraId="2DEE810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31D8F5C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6B5AE13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187FAF3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1.35</w:t>
            </w:r>
          </w:p>
        </w:tc>
        <w:tc>
          <w:tcPr>
            <w:tcW w:w="594" w:type="pct"/>
            <w:tcBorders>
              <w:top w:val="nil"/>
              <w:left w:val="nil"/>
              <w:bottom w:val="single" w:sz="4" w:space="0" w:color="auto"/>
              <w:right w:val="single" w:sz="4" w:space="0" w:color="auto"/>
            </w:tcBorders>
            <w:noWrap/>
            <w:vAlign w:val="center"/>
            <w:hideMark/>
          </w:tcPr>
          <w:p w14:paraId="7572751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1.50</w:t>
            </w:r>
          </w:p>
        </w:tc>
      </w:tr>
      <w:tr w:rsidR="00153618" w:rsidRPr="00153618" w14:paraId="76BE92C7"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128386B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5AD344E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6078E3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2-HT-04</w:t>
            </w:r>
          </w:p>
        </w:tc>
        <w:tc>
          <w:tcPr>
            <w:tcW w:w="386" w:type="pct"/>
            <w:tcBorders>
              <w:top w:val="nil"/>
              <w:left w:val="nil"/>
              <w:bottom w:val="single" w:sz="4" w:space="0" w:color="auto"/>
              <w:right w:val="single" w:sz="4" w:space="0" w:color="auto"/>
            </w:tcBorders>
            <w:noWrap/>
            <w:vAlign w:val="center"/>
            <w:hideMark/>
          </w:tcPr>
          <w:p w14:paraId="1AE79938"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0.49</w:t>
            </w:r>
          </w:p>
        </w:tc>
        <w:tc>
          <w:tcPr>
            <w:tcW w:w="743" w:type="pct"/>
            <w:tcBorders>
              <w:top w:val="nil"/>
              <w:left w:val="nil"/>
              <w:bottom w:val="single" w:sz="4" w:space="0" w:color="auto"/>
              <w:right w:val="single" w:sz="4" w:space="0" w:color="auto"/>
            </w:tcBorders>
            <w:noWrap/>
            <w:vAlign w:val="center"/>
            <w:hideMark/>
          </w:tcPr>
          <w:p w14:paraId="41EDA687"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18,375.00</w:t>
            </w:r>
          </w:p>
        </w:tc>
        <w:tc>
          <w:tcPr>
            <w:tcW w:w="268" w:type="pct"/>
            <w:tcBorders>
              <w:top w:val="nil"/>
              <w:left w:val="nil"/>
              <w:bottom w:val="single" w:sz="4" w:space="0" w:color="auto"/>
              <w:right w:val="single" w:sz="4" w:space="0" w:color="auto"/>
            </w:tcBorders>
            <w:noWrap/>
            <w:vAlign w:val="center"/>
            <w:hideMark/>
          </w:tcPr>
          <w:p w14:paraId="551A50D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6D9B88F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02E15AA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1A60392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7.35</w:t>
            </w:r>
          </w:p>
        </w:tc>
        <w:tc>
          <w:tcPr>
            <w:tcW w:w="594" w:type="pct"/>
            <w:tcBorders>
              <w:top w:val="nil"/>
              <w:left w:val="nil"/>
              <w:bottom w:val="single" w:sz="4" w:space="0" w:color="auto"/>
              <w:right w:val="single" w:sz="4" w:space="0" w:color="auto"/>
            </w:tcBorders>
            <w:noWrap/>
            <w:vAlign w:val="center"/>
            <w:hideMark/>
          </w:tcPr>
          <w:p w14:paraId="787D374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8.17</w:t>
            </w:r>
          </w:p>
        </w:tc>
      </w:tr>
      <w:tr w:rsidR="00153618" w:rsidRPr="00153618" w14:paraId="7E93FF5E"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811E36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314D39F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AB65D6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2-HT-05</w:t>
            </w:r>
          </w:p>
        </w:tc>
        <w:tc>
          <w:tcPr>
            <w:tcW w:w="386" w:type="pct"/>
            <w:tcBorders>
              <w:top w:val="nil"/>
              <w:left w:val="nil"/>
              <w:bottom w:val="single" w:sz="4" w:space="0" w:color="auto"/>
              <w:right w:val="single" w:sz="4" w:space="0" w:color="auto"/>
            </w:tcBorders>
            <w:noWrap/>
            <w:vAlign w:val="center"/>
            <w:hideMark/>
          </w:tcPr>
          <w:p w14:paraId="4129FEA0"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0.22</w:t>
            </w:r>
          </w:p>
        </w:tc>
        <w:tc>
          <w:tcPr>
            <w:tcW w:w="743" w:type="pct"/>
            <w:tcBorders>
              <w:top w:val="nil"/>
              <w:left w:val="nil"/>
              <w:bottom w:val="single" w:sz="4" w:space="0" w:color="auto"/>
              <w:right w:val="single" w:sz="4" w:space="0" w:color="auto"/>
            </w:tcBorders>
            <w:noWrap/>
            <w:vAlign w:val="center"/>
            <w:hideMark/>
          </w:tcPr>
          <w:p w14:paraId="031A219C"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2,750.00</w:t>
            </w:r>
          </w:p>
        </w:tc>
        <w:tc>
          <w:tcPr>
            <w:tcW w:w="268" w:type="pct"/>
            <w:tcBorders>
              <w:top w:val="nil"/>
              <w:left w:val="nil"/>
              <w:bottom w:val="single" w:sz="4" w:space="0" w:color="auto"/>
              <w:right w:val="single" w:sz="4" w:space="0" w:color="auto"/>
            </w:tcBorders>
            <w:noWrap/>
            <w:vAlign w:val="center"/>
            <w:hideMark/>
          </w:tcPr>
          <w:p w14:paraId="1C881D3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2CD57BA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14F5C11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32FE2A4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3.3</w:t>
            </w:r>
          </w:p>
        </w:tc>
        <w:tc>
          <w:tcPr>
            <w:tcW w:w="594" w:type="pct"/>
            <w:tcBorders>
              <w:top w:val="nil"/>
              <w:left w:val="nil"/>
              <w:bottom w:val="single" w:sz="4" w:space="0" w:color="auto"/>
              <w:right w:val="single" w:sz="4" w:space="0" w:color="auto"/>
            </w:tcBorders>
            <w:noWrap/>
            <w:vAlign w:val="center"/>
            <w:hideMark/>
          </w:tcPr>
          <w:p w14:paraId="5BA9079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3.67</w:t>
            </w:r>
          </w:p>
        </w:tc>
      </w:tr>
      <w:tr w:rsidR="00153618" w:rsidRPr="00153618" w14:paraId="250971ED"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0EB8B41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12</w:t>
            </w:r>
          </w:p>
        </w:tc>
        <w:tc>
          <w:tcPr>
            <w:tcW w:w="478" w:type="pct"/>
            <w:tcBorders>
              <w:top w:val="nil"/>
              <w:left w:val="nil"/>
              <w:bottom w:val="single" w:sz="4" w:space="0" w:color="auto"/>
              <w:right w:val="single" w:sz="4" w:space="0" w:color="auto"/>
            </w:tcBorders>
            <w:vAlign w:val="center"/>
            <w:hideMark/>
          </w:tcPr>
          <w:p w14:paraId="5EE24C7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2A9D721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2-HT-06</w:t>
            </w:r>
          </w:p>
        </w:tc>
        <w:tc>
          <w:tcPr>
            <w:tcW w:w="386" w:type="pct"/>
            <w:tcBorders>
              <w:top w:val="nil"/>
              <w:left w:val="nil"/>
              <w:bottom w:val="single" w:sz="4" w:space="0" w:color="auto"/>
              <w:right w:val="single" w:sz="4" w:space="0" w:color="auto"/>
            </w:tcBorders>
            <w:noWrap/>
            <w:vAlign w:val="center"/>
            <w:hideMark/>
          </w:tcPr>
          <w:p w14:paraId="752DA60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0.09</w:t>
            </w:r>
          </w:p>
        </w:tc>
        <w:tc>
          <w:tcPr>
            <w:tcW w:w="743" w:type="pct"/>
            <w:tcBorders>
              <w:top w:val="nil"/>
              <w:left w:val="nil"/>
              <w:bottom w:val="single" w:sz="4" w:space="0" w:color="auto"/>
              <w:right w:val="single" w:sz="4" w:space="0" w:color="auto"/>
            </w:tcBorders>
            <w:noWrap/>
            <w:vAlign w:val="center"/>
            <w:hideMark/>
          </w:tcPr>
          <w:p w14:paraId="7348438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3,375.00</w:t>
            </w:r>
          </w:p>
        </w:tc>
        <w:tc>
          <w:tcPr>
            <w:tcW w:w="268" w:type="pct"/>
            <w:tcBorders>
              <w:top w:val="nil"/>
              <w:left w:val="nil"/>
              <w:bottom w:val="single" w:sz="4" w:space="0" w:color="auto"/>
              <w:right w:val="single" w:sz="4" w:space="0" w:color="auto"/>
            </w:tcBorders>
            <w:noWrap/>
            <w:vAlign w:val="center"/>
            <w:hideMark/>
          </w:tcPr>
          <w:p w14:paraId="3654316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w:t>
            </w:r>
          </w:p>
        </w:tc>
        <w:tc>
          <w:tcPr>
            <w:tcW w:w="619" w:type="pct"/>
            <w:tcBorders>
              <w:top w:val="nil"/>
              <w:left w:val="nil"/>
              <w:bottom w:val="single" w:sz="4" w:space="0" w:color="auto"/>
              <w:right w:val="single" w:sz="4" w:space="0" w:color="auto"/>
            </w:tcBorders>
            <w:vAlign w:val="center"/>
            <w:hideMark/>
          </w:tcPr>
          <w:p w14:paraId="56F7B9F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kw/ha </w:t>
            </w:r>
          </w:p>
        </w:tc>
        <w:tc>
          <w:tcPr>
            <w:tcW w:w="354" w:type="pct"/>
            <w:tcBorders>
              <w:top w:val="nil"/>
              <w:left w:val="nil"/>
              <w:bottom w:val="single" w:sz="4" w:space="0" w:color="auto"/>
              <w:right w:val="single" w:sz="4" w:space="0" w:color="auto"/>
            </w:tcBorders>
            <w:noWrap/>
            <w:vAlign w:val="center"/>
            <w:hideMark/>
          </w:tcPr>
          <w:p w14:paraId="78A552FA"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796D276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1.35</w:t>
            </w:r>
          </w:p>
        </w:tc>
        <w:tc>
          <w:tcPr>
            <w:tcW w:w="594" w:type="pct"/>
            <w:tcBorders>
              <w:top w:val="nil"/>
              <w:left w:val="nil"/>
              <w:bottom w:val="single" w:sz="4" w:space="0" w:color="auto"/>
              <w:right w:val="single" w:sz="4" w:space="0" w:color="auto"/>
            </w:tcBorders>
            <w:noWrap/>
            <w:vAlign w:val="center"/>
            <w:hideMark/>
          </w:tcPr>
          <w:p w14:paraId="6B8D412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1.50</w:t>
            </w:r>
          </w:p>
        </w:tc>
      </w:tr>
      <w:tr w:rsidR="00153618" w:rsidRPr="00153618" w14:paraId="6D258150"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7664553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478" w:type="pct"/>
            <w:tcBorders>
              <w:top w:val="nil"/>
              <w:left w:val="nil"/>
              <w:bottom w:val="single" w:sz="4" w:space="0" w:color="auto"/>
              <w:right w:val="single" w:sz="4" w:space="0" w:color="auto"/>
            </w:tcBorders>
            <w:vAlign w:val="center"/>
            <w:hideMark/>
          </w:tcPr>
          <w:p w14:paraId="0225B05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Thể dục thể thao</w:t>
            </w:r>
          </w:p>
        </w:tc>
        <w:tc>
          <w:tcPr>
            <w:tcW w:w="680" w:type="pct"/>
            <w:tcBorders>
              <w:top w:val="nil"/>
              <w:left w:val="nil"/>
              <w:bottom w:val="single" w:sz="4" w:space="0" w:color="auto"/>
              <w:right w:val="single" w:sz="4" w:space="0" w:color="auto"/>
            </w:tcBorders>
            <w:noWrap/>
            <w:vAlign w:val="center"/>
            <w:hideMark/>
          </w:tcPr>
          <w:p w14:paraId="7AEBBF0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410BF77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03224AB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5598C27E"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606A333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653BB4D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3E95C9F1"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1370E59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5CF3E215"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52DECCA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485D0BF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Khu dịch vụ</w:t>
            </w:r>
          </w:p>
        </w:tc>
        <w:tc>
          <w:tcPr>
            <w:tcW w:w="680" w:type="pct"/>
            <w:tcBorders>
              <w:top w:val="nil"/>
              <w:left w:val="nil"/>
              <w:bottom w:val="single" w:sz="4" w:space="0" w:color="auto"/>
              <w:right w:val="single" w:sz="4" w:space="0" w:color="auto"/>
            </w:tcBorders>
            <w:noWrap/>
            <w:vAlign w:val="center"/>
            <w:hideMark/>
          </w:tcPr>
          <w:p w14:paraId="34A1B80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3B1E03E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6.07</w:t>
            </w:r>
          </w:p>
        </w:tc>
        <w:tc>
          <w:tcPr>
            <w:tcW w:w="743" w:type="pct"/>
            <w:tcBorders>
              <w:top w:val="nil"/>
              <w:left w:val="nil"/>
              <w:bottom w:val="single" w:sz="4" w:space="0" w:color="auto"/>
              <w:right w:val="single" w:sz="4" w:space="0" w:color="auto"/>
            </w:tcBorders>
            <w:noWrap/>
            <w:vAlign w:val="center"/>
            <w:hideMark/>
          </w:tcPr>
          <w:p w14:paraId="09890F4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792,000.00</w:t>
            </w:r>
          </w:p>
        </w:tc>
        <w:tc>
          <w:tcPr>
            <w:tcW w:w="268" w:type="pct"/>
            <w:tcBorders>
              <w:top w:val="nil"/>
              <w:left w:val="nil"/>
              <w:bottom w:val="single" w:sz="4" w:space="0" w:color="auto"/>
              <w:right w:val="single" w:sz="4" w:space="0" w:color="auto"/>
            </w:tcBorders>
            <w:noWrap/>
            <w:vAlign w:val="center"/>
            <w:hideMark/>
          </w:tcPr>
          <w:p w14:paraId="6A1B3C5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31E73FA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0F82E12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2B03B6E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488CCF2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771C7C30"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1335347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7B29B3B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09E00CB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3-DV-01</w:t>
            </w:r>
          </w:p>
        </w:tc>
        <w:tc>
          <w:tcPr>
            <w:tcW w:w="386" w:type="pct"/>
            <w:tcBorders>
              <w:top w:val="nil"/>
              <w:left w:val="nil"/>
              <w:bottom w:val="single" w:sz="4" w:space="0" w:color="auto"/>
              <w:right w:val="single" w:sz="4" w:space="0" w:color="auto"/>
            </w:tcBorders>
            <w:noWrap/>
            <w:vAlign w:val="center"/>
            <w:hideMark/>
          </w:tcPr>
          <w:p w14:paraId="73554403"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3.70</w:t>
            </w:r>
          </w:p>
        </w:tc>
        <w:tc>
          <w:tcPr>
            <w:tcW w:w="743" w:type="pct"/>
            <w:tcBorders>
              <w:top w:val="nil"/>
              <w:left w:val="nil"/>
              <w:bottom w:val="single" w:sz="4" w:space="0" w:color="auto"/>
              <w:right w:val="single" w:sz="4" w:space="0" w:color="auto"/>
            </w:tcBorders>
            <w:noWrap/>
            <w:vAlign w:val="center"/>
            <w:hideMark/>
          </w:tcPr>
          <w:p w14:paraId="291F1E6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555,000.00</w:t>
            </w:r>
          </w:p>
        </w:tc>
        <w:tc>
          <w:tcPr>
            <w:tcW w:w="268" w:type="pct"/>
            <w:tcBorders>
              <w:top w:val="nil"/>
              <w:left w:val="nil"/>
              <w:bottom w:val="single" w:sz="4" w:space="0" w:color="auto"/>
              <w:right w:val="single" w:sz="4" w:space="0" w:color="auto"/>
            </w:tcBorders>
            <w:noWrap/>
            <w:vAlign w:val="center"/>
            <w:hideMark/>
          </w:tcPr>
          <w:p w14:paraId="29DD294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24868CC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58D34FE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3DAE7305"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5,827.50</w:t>
            </w:r>
          </w:p>
        </w:tc>
        <w:tc>
          <w:tcPr>
            <w:tcW w:w="594" w:type="pct"/>
            <w:tcBorders>
              <w:top w:val="nil"/>
              <w:left w:val="nil"/>
              <w:bottom w:val="single" w:sz="4" w:space="0" w:color="auto"/>
              <w:right w:val="single" w:sz="4" w:space="0" w:color="auto"/>
            </w:tcBorders>
            <w:noWrap/>
            <w:vAlign w:val="center"/>
            <w:hideMark/>
          </w:tcPr>
          <w:p w14:paraId="687F4F92"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6,475.00</w:t>
            </w:r>
          </w:p>
        </w:tc>
      </w:tr>
      <w:tr w:rsidR="00153618" w:rsidRPr="00153618" w14:paraId="48F89301"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1AD529B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w:t>
            </w:r>
          </w:p>
        </w:tc>
        <w:tc>
          <w:tcPr>
            <w:tcW w:w="478" w:type="pct"/>
            <w:tcBorders>
              <w:top w:val="nil"/>
              <w:left w:val="nil"/>
              <w:bottom w:val="single" w:sz="4" w:space="0" w:color="auto"/>
              <w:right w:val="single" w:sz="4" w:space="0" w:color="auto"/>
            </w:tcBorders>
            <w:vAlign w:val="center"/>
            <w:hideMark/>
          </w:tcPr>
          <w:p w14:paraId="7EADF0B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80" w:type="pct"/>
            <w:tcBorders>
              <w:top w:val="nil"/>
              <w:left w:val="nil"/>
              <w:bottom w:val="single" w:sz="4" w:space="0" w:color="auto"/>
              <w:right w:val="single" w:sz="4" w:space="0" w:color="auto"/>
            </w:tcBorders>
            <w:noWrap/>
            <w:vAlign w:val="center"/>
            <w:hideMark/>
          </w:tcPr>
          <w:p w14:paraId="71F8DF97"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3-DV-02</w:t>
            </w:r>
          </w:p>
        </w:tc>
        <w:tc>
          <w:tcPr>
            <w:tcW w:w="386" w:type="pct"/>
            <w:tcBorders>
              <w:top w:val="nil"/>
              <w:left w:val="nil"/>
              <w:bottom w:val="single" w:sz="4" w:space="0" w:color="auto"/>
              <w:right w:val="single" w:sz="4" w:space="0" w:color="auto"/>
            </w:tcBorders>
            <w:noWrap/>
            <w:vAlign w:val="center"/>
            <w:hideMark/>
          </w:tcPr>
          <w:p w14:paraId="73A6A3C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2.37</w:t>
            </w:r>
          </w:p>
        </w:tc>
        <w:tc>
          <w:tcPr>
            <w:tcW w:w="743" w:type="pct"/>
            <w:tcBorders>
              <w:top w:val="nil"/>
              <w:left w:val="nil"/>
              <w:bottom w:val="single" w:sz="4" w:space="0" w:color="auto"/>
              <w:right w:val="single" w:sz="4" w:space="0" w:color="auto"/>
            </w:tcBorders>
            <w:noWrap/>
            <w:vAlign w:val="center"/>
            <w:hideMark/>
          </w:tcPr>
          <w:p w14:paraId="5AE525B6"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237,000.00</w:t>
            </w:r>
          </w:p>
        </w:tc>
        <w:tc>
          <w:tcPr>
            <w:tcW w:w="268" w:type="pct"/>
            <w:tcBorders>
              <w:top w:val="nil"/>
              <w:left w:val="nil"/>
              <w:bottom w:val="single" w:sz="4" w:space="0" w:color="auto"/>
              <w:right w:val="single" w:sz="4" w:space="0" w:color="auto"/>
            </w:tcBorders>
            <w:noWrap/>
            <w:vAlign w:val="center"/>
            <w:hideMark/>
          </w:tcPr>
          <w:p w14:paraId="23E4A80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160F30D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5FD1A48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08A2F6D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2,488.50</w:t>
            </w:r>
          </w:p>
        </w:tc>
        <w:tc>
          <w:tcPr>
            <w:tcW w:w="594" w:type="pct"/>
            <w:tcBorders>
              <w:top w:val="nil"/>
              <w:left w:val="nil"/>
              <w:bottom w:val="single" w:sz="4" w:space="0" w:color="auto"/>
              <w:right w:val="single" w:sz="4" w:space="0" w:color="auto"/>
            </w:tcBorders>
            <w:noWrap/>
            <w:vAlign w:val="center"/>
            <w:hideMark/>
          </w:tcPr>
          <w:p w14:paraId="6EE4575E"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2,765.00</w:t>
            </w:r>
          </w:p>
        </w:tc>
      </w:tr>
      <w:tr w:rsidR="00153618" w:rsidRPr="009A18F3" w14:paraId="106186A4"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032C6FE6"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2.1</w:t>
            </w:r>
          </w:p>
        </w:tc>
        <w:tc>
          <w:tcPr>
            <w:tcW w:w="478" w:type="pct"/>
            <w:tcBorders>
              <w:top w:val="nil"/>
              <w:left w:val="nil"/>
              <w:bottom w:val="single" w:sz="4" w:space="0" w:color="auto"/>
              <w:right w:val="single" w:sz="4" w:space="0" w:color="auto"/>
            </w:tcBorders>
            <w:vAlign w:val="center"/>
            <w:hideMark/>
          </w:tcPr>
          <w:p w14:paraId="5ACD788F"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Cây xanh sử dụng công cộng đơn vị ở</w:t>
            </w:r>
          </w:p>
        </w:tc>
        <w:tc>
          <w:tcPr>
            <w:tcW w:w="680" w:type="pct"/>
            <w:tcBorders>
              <w:top w:val="nil"/>
              <w:left w:val="nil"/>
              <w:bottom w:val="single" w:sz="4" w:space="0" w:color="auto"/>
              <w:right w:val="single" w:sz="4" w:space="0" w:color="auto"/>
            </w:tcBorders>
            <w:noWrap/>
            <w:vAlign w:val="center"/>
            <w:hideMark/>
          </w:tcPr>
          <w:p w14:paraId="1796F40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151C4E2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79EE8B4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4F60FDB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56F29C90"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346D31E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5C2052D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5F16FFD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6FFFED45" w14:textId="77777777" w:rsidTr="00350F40">
        <w:trPr>
          <w:trHeight w:val="660"/>
        </w:trPr>
        <w:tc>
          <w:tcPr>
            <w:tcW w:w="344" w:type="pct"/>
            <w:tcBorders>
              <w:top w:val="nil"/>
              <w:left w:val="single" w:sz="4" w:space="0" w:color="auto"/>
              <w:bottom w:val="single" w:sz="4" w:space="0" w:color="auto"/>
              <w:right w:val="single" w:sz="4" w:space="0" w:color="auto"/>
            </w:tcBorders>
            <w:noWrap/>
            <w:vAlign w:val="center"/>
            <w:hideMark/>
          </w:tcPr>
          <w:p w14:paraId="08770983"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lastRenderedPageBreak/>
              <w:t> </w:t>
            </w:r>
          </w:p>
        </w:tc>
        <w:tc>
          <w:tcPr>
            <w:tcW w:w="478" w:type="pct"/>
            <w:tcBorders>
              <w:top w:val="nil"/>
              <w:left w:val="nil"/>
              <w:bottom w:val="single" w:sz="4" w:space="0" w:color="auto"/>
              <w:right w:val="single" w:sz="4" w:space="0" w:color="auto"/>
            </w:tcBorders>
            <w:vAlign w:val="center"/>
            <w:hideMark/>
          </w:tcPr>
          <w:p w14:paraId="59B4A87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Cây xanh sử dụng công cộng đô thị</w:t>
            </w:r>
          </w:p>
        </w:tc>
        <w:tc>
          <w:tcPr>
            <w:tcW w:w="680" w:type="pct"/>
            <w:tcBorders>
              <w:top w:val="nil"/>
              <w:left w:val="nil"/>
              <w:bottom w:val="single" w:sz="4" w:space="0" w:color="auto"/>
              <w:right w:val="single" w:sz="4" w:space="0" w:color="auto"/>
            </w:tcBorders>
            <w:noWrap/>
            <w:vAlign w:val="center"/>
            <w:hideMark/>
          </w:tcPr>
          <w:p w14:paraId="02AF370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16DE7C3B"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0.21</w:t>
            </w:r>
          </w:p>
        </w:tc>
        <w:tc>
          <w:tcPr>
            <w:tcW w:w="743" w:type="pct"/>
            <w:tcBorders>
              <w:top w:val="nil"/>
              <w:left w:val="nil"/>
              <w:bottom w:val="single" w:sz="4" w:space="0" w:color="auto"/>
              <w:right w:val="single" w:sz="4" w:space="0" w:color="auto"/>
            </w:tcBorders>
            <w:noWrap/>
            <w:vAlign w:val="center"/>
            <w:hideMark/>
          </w:tcPr>
          <w:p w14:paraId="7050ACDD"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42,000.00</w:t>
            </w:r>
          </w:p>
        </w:tc>
        <w:tc>
          <w:tcPr>
            <w:tcW w:w="268" w:type="pct"/>
            <w:tcBorders>
              <w:top w:val="nil"/>
              <w:left w:val="nil"/>
              <w:bottom w:val="single" w:sz="4" w:space="0" w:color="auto"/>
              <w:right w:val="single" w:sz="4" w:space="0" w:color="auto"/>
            </w:tcBorders>
            <w:noWrap/>
            <w:vAlign w:val="center"/>
            <w:hideMark/>
          </w:tcPr>
          <w:p w14:paraId="62048B6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6365B939"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507FBDB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1</w:t>
            </w:r>
          </w:p>
        </w:tc>
        <w:tc>
          <w:tcPr>
            <w:tcW w:w="535" w:type="pct"/>
            <w:tcBorders>
              <w:top w:val="nil"/>
              <w:left w:val="nil"/>
              <w:bottom w:val="single" w:sz="4" w:space="0" w:color="auto"/>
              <w:right w:val="single" w:sz="4" w:space="0" w:color="auto"/>
            </w:tcBorders>
            <w:noWrap/>
            <w:vAlign w:val="center"/>
            <w:hideMark/>
          </w:tcPr>
          <w:p w14:paraId="4F9EC311"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630.00</w:t>
            </w:r>
          </w:p>
        </w:tc>
        <w:tc>
          <w:tcPr>
            <w:tcW w:w="594" w:type="pct"/>
            <w:tcBorders>
              <w:top w:val="nil"/>
              <w:left w:val="nil"/>
              <w:bottom w:val="single" w:sz="4" w:space="0" w:color="auto"/>
              <w:right w:val="single" w:sz="4" w:space="0" w:color="auto"/>
            </w:tcBorders>
            <w:noWrap/>
            <w:vAlign w:val="center"/>
            <w:hideMark/>
          </w:tcPr>
          <w:p w14:paraId="18AE40FD"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700.00</w:t>
            </w:r>
          </w:p>
        </w:tc>
      </w:tr>
      <w:tr w:rsidR="00153618" w:rsidRPr="00153618" w14:paraId="5FE97927" w14:textId="77777777" w:rsidTr="00350F40">
        <w:trPr>
          <w:trHeight w:val="330"/>
        </w:trPr>
        <w:tc>
          <w:tcPr>
            <w:tcW w:w="344" w:type="pct"/>
            <w:tcBorders>
              <w:top w:val="nil"/>
              <w:left w:val="single" w:sz="4" w:space="0" w:color="auto"/>
              <w:bottom w:val="single" w:sz="4" w:space="0" w:color="auto"/>
              <w:right w:val="single" w:sz="4" w:space="0" w:color="auto"/>
            </w:tcBorders>
            <w:noWrap/>
            <w:vAlign w:val="center"/>
            <w:hideMark/>
          </w:tcPr>
          <w:p w14:paraId="483E5538"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w:t>
            </w:r>
          </w:p>
        </w:tc>
        <w:tc>
          <w:tcPr>
            <w:tcW w:w="478" w:type="pct"/>
            <w:tcBorders>
              <w:top w:val="nil"/>
              <w:left w:val="nil"/>
              <w:bottom w:val="single" w:sz="4" w:space="0" w:color="auto"/>
              <w:right w:val="single" w:sz="4" w:space="0" w:color="auto"/>
            </w:tcBorders>
            <w:vAlign w:val="center"/>
            <w:hideMark/>
          </w:tcPr>
          <w:p w14:paraId="1A582794"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Cây xanh chuyên dụng</w:t>
            </w:r>
          </w:p>
        </w:tc>
        <w:tc>
          <w:tcPr>
            <w:tcW w:w="680" w:type="pct"/>
            <w:tcBorders>
              <w:top w:val="nil"/>
              <w:left w:val="nil"/>
              <w:bottom w:val="single" w:sz="4" w:space="0" w:color="auto"/>
              <w:right w:val="single" w:sz="4" w:space="0" w:color="auto"/>
            </w:tcBorders>
            <w:noWrap/>
            <w:vAlign w:val="center"/>
            <w:hideMark/>
          </w:tcPr>
          <w:p w14:paraId="42F31143"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01EA0F89"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0B62A63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628FE666"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19" w:type="pct"/>
            <w:tcBorders>
              <w:top w:val="nil"/>
              <w:left w:val="nil"/>
              <w:bottom w:val="single" w:sz="4" w:space="0" w:color="auto"/>
              <w:right w:val="single" w:sz="4" w:space="0" w:color="auto"/>
            </w:tcBorders>
            <w:noWrap/>
            <w:vAlign w:val="center"/>
            <w:hideMark/>
          </w:tcPr>
          <w:p w14:paraId="4586B408"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5BB5716B"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5ACCFFE5"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0581CEDC"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r>
      <w:tr w:rsidR="00153618" w:rsidRPr="00153618" w14:paraId="4E764831" w14:textId="77777777" w:rsidTr="00350F40">
        <w:trPr>
          <w:trHeight w:val="600"/>
        </w:trPr>
        <w:tc>
          <w:tcPr>
            <w:tcW w:w="344" w:type="pct"/>
            <w:tcBorders>
              <w:top w:val="nil"/>
              <w:left w:val="single" w:sz="4" w:space="0" w:color="auto"/>
              <w:bottom w:val="single" w:sz="4" w:space="0" w:color="auto"/>
              <w:right w:val="single" w:sz="4" w:space="0" w:color="auto"/>
            </w:tcBorders>
            <w:noWrap/>
            <w:vAlign w:val="center"/>
            <w:hideMark/>
          </w:tcPr>
          <w:p w14:paraId="1AD9C5F4"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8" w:type="pct"/>
            <w:tcBorders>
              <w:top w:val="nil"/>
              <w:left w:val="nil"/>
              <w:bottom w:val="single" w:sz="4" w:space="0" w:color="auto"/>
              <w:right w:val="single" w:sz="4" w:space="0" w:color="auto"/>
            </w:tcBorders>
            <w:vAlign w:val="center"/>
            <w:hideMark/>
          </w:tcPr>
          <w:p w14:paraId="2F8BF3FD"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Dịch vụ - du lịch</w:t>
            </w:r>
          </w:p>
        </w:tc>
        <w:tc>
          <w:tcPr>
            <w:tcW w:w="680" w:type="pct"/>
            <w:tcBorders>
              <w:top w:val="nil"/>
              <w:left w:val="nil"/>
              <w:bottom w:val="single" w:sz="4" w:space="0" w:color="auto"/>
              <w:right w:val="single" w:sz="4" w:space="0" w:color="auto"/>
            </w:tcBorders>
            <w:noWrap/>
            <w:vAlign w:val="center"/>
            <w:hideMark/>
          </w:tcPr>
          <w:p w14:paraId="271BFC4A" w14:textId="77777777" w:rsidR="0023201B" w:rsidRPr="00153618" w:rsidRDefault="0023201B" w:rsidP="0023201B">
            <w:pPr>
              <w:spacing w:before="0" w:after="0" w:line="240" w:lineRule="auto"/>
              <w:ind w:firstLine="0"/>
              <w:jc w:val="left"/>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77AA7261"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1.19</w:t>
            </w:r>
          </w:p>
        </w:tc>
        <w:tc>
          <w:tcPr>
            <w:tcW w:w="743" w:type="pct"/>
            <w:tcBorders>
              <w:top w:val="nil"/>
              <w:left w:val="nil"/>
              <w:bottom w:val="single" w:sz="4" w:space="0" w:color="auto"/>
              <w:right w:val="single" w:sz="4" w:space="0" w:color="auto"/>
            </w:tcBorders>
            <w:noWrap/>
            <w:vAlign w:val="center"/>
            <w:hideMark/>
          </w:tcPr>
          <w:p w14:paraId="60F2E8B9" w14:textId="77777777" w:rsidR="0023201B" w:rsidRPr="00153618" w:rsidRDefault="0023201B" w:rsidP="0023201B">
            <w:pPr>
              <w:spacing w:before="0" w:after="0" w:line="240" w:lineRule="auto"/>
              <w:ind w:firstLine="0"/>
              <w:jc w:val="right"/>
              <w:rPr>
                <w:rFonts w:eastAsia="Times New Roman"/>
                <w:color w:val="000000" w:themeColor="text1"/>
                <w:sz w:val="22"/>
                <w:lang w:val="vi-VN" w:eastAsia="vi-VN"/>
              </w:rPr>
            </w:pPr>
            <w:r w:rsidRPr="00153618">
              <w:rPr>
                <w:rFonts w:eastAsia="Times New Roman"/>
                <w:color w:val="000000" w:themeColor="text1"/>
                <w:sz w:val="22"/>
                <w:lang w:val="vi-VN" w:eastAsia="vi-VN"/>
              </w:rPr>
              <w:t>285,600.00</w:t>
            </w:r>
          </w:p>
        </w:tc>
        <w:tc>
          <w:tcPr>
            <w:tcW w:w="268" w:type="pct"/>
            <w:tcBorders>
              <w:top w:val="nil"/>
              <w:left w:val="nil"/>
              <w:bottom w:val="single" w:sz="4" w:space="0" w:color="auto"/>
              <w:right w:val="single" w:sz="4" w:space="0" w:color="auto"/>
            </w:tcBorders>
            <w:noWrap/>
            <w:vAlign w:val="center"/>
            <w:hideMark/>
          </w:tcPr>
          <w:p w14:paraId="61D6FA37"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30</w:t>
            </w:r>
          </w:p>
        </w:tc>
        <w:tc>
          <w:tcPr>
            <w:tcW w:w="619" w:type="pct"/>
            <w:tcBorders>
              <w:top w:val="nil"/>
              <w:left w:val="nil"/>
              <w:bottom w:val="single" w:sz="4" w:space="0" w:color="auto"/>
              <w:right w:val="single" w:sz="4" w:space="0" w:color="auto"/>
            </w:tcBorders>
            <w:vAlign w:val="center"/>
            <w:hideMark/>
          </w:tcPr>
          <w:p w14:paraId="0F49F73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xml:space="preserve"> w/m2 sàn (50%) </w:t>
            </w:r>
          </w:p>
        </w:tc>
        <w:tc>
          <w:tcPr>
            <w:tcW w:w="354" w:type="pct"/>
            <w:tcBorders>
              <w:top w:val="nil"/>
              <w:left w:val="nil"/>
              <w:bottom w:val="single" w:sz="4" w:space="0" w:color="auto"/>
              <w:right w:val="single" w:sz="4" w:space="0" w:color="auto"/>
            </w:tcBorders>
            <w:noWrap/>
            <w:vAlign w:val="center"/>
            <w:hideMark/>
          </w:tcPr>
          <w:p w14:paraId="239E77D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0.7</w:t>
            </w:r>
          </w:p>
        </w:tc>
        <w:tc>
          <w:tcPr>
            <w:tcW w:w="535" w:type="pct"/>
            <w:tcBorders>
              <w:top w:val="nil"/>
              <w:left w:val="nil"/>
              <w:bottom w:val="single" w:sz="4" w:space="0" w:color="auto"/>
              <w:right w:val="single" w:sz="4" w:space="0" w:color="auto"/>
            </w:tcBorders>
            <w:noWrap/>
            <w:vAlign w:val="center"/>
            <w:hideMark/>
          </w:tcPr>
          <w:p w14:paraId="11673730"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2,998.80</w:t>
            </w:r>
          </w:p>
        </w:tc>
        <w:tc>
          <w:tcPr>
            <w:tcW w:w="594" w:type="pct"/>
            <w:tcBorders>
              <w:top w:val="nil"/>
              <w:left w:val="nil"/>
              <w:bottom w:val="single" w:sz="4" w:space="0" w:color="auto"/>
              <w:right w:val="single" w:sz="4" w:space="0" w:color="auto"/>
            </w:tcBorders>
            <w:noWrap/>
            <w:vAlign w:val="center"/>
            <w:hideMark/>
          </w:tcPr>
          <w:p w14:paraId="3FBCF0FF"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3,332.00</w:t>
            </w:r>
          </w:p>
        </w:tc>
      </w:tr>
      <w:tr w:rsidR="00153618" w:rsidRPr="00153618" w14:paraId="7D768B1E" w14:textId="77777777" w:rsidTr="00350F40">
        <w:trPr>
          <w:trHeight w:val="330"/>
        </w:trPr>
        <w:tc>
          <w:tcPr>
            <w:tcW w:w="344" w:type="pct"/>
            <w:tcBorders>
              <w:top w:val="nil"/>
              <w:left w:val="nil"/>
              <w:bottom w:val="nil"/>
              <w:right w:val="nil"/>
            </w:tcBorders>
            <w:noWrap/>
            <w:vAlign w:val="center"/>
            <w:hideMark/>
          </w:tcPr>
          <w:p w14:paraId="2ABC6CAC" w14:textId="77777777" w:rsidR="0023201B" w:rsidRPr="00153618" w:rsidRDefault="0023201B" w:rsidP="0023201B">
            <w:pPr>
              <w:spacing w:before="0" w:after="0" w:line="240" w:lineRule="auto"/>
              <w:ind w:firstLine="0"/>
              <w:jc w:val="center"/>
              <w:rPr>
                <w:rFonts w:eastAsia="Times New Roman"/>
                <w:color w:val="000000" w:themeColor="text1"/>
                <w:sz w:val="22"/>
                <w:lang w:val="vi-VN" w:eastAsia="vi-VN"/>
              </w:rPr>
            </w:pPr>
          </w:p>
        </w:tc>
        <w:tc>
          <w:tcPr>
            <w:tcW w:w="478" w:type="pct"/>
            <w:tcBorders>
              <w:top w:val="nil"/>
              <w:left w:val="single" w:sz="4" w:space="0" w:color="auto"/>
              <w:bottom w:val="single" w:sz="4" w:space="0" w:color="auto"/>
              <w:right w:val="single" w:sz="4" w:space="0" w:color="auto"/>
            </w:tcBorders>
            <w:vAlign w:val="center"/>
            <w:hideMark/>
          </w:tcPr>
          <w:p w14:paraId="19A1D967" w14:textId="77777777" w:rsidR="0023201B" w:rsidRPr="00153618" w:rsidRDefault="0023201B" w:rsidP="0023201B">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Tổng</w:t>
            </w:r>
          </w:p>
        </w:tc>
        <w:tc>
          <w:tcPr>
            <w:tcW w:w="680" w:type="pct"/>
            <w:tcBorders>
              <w:top w:val="nil"/>
              <w:left w:val="nil"/>
              <w:bottom w:val="single" w:sz="4" w:space="0" w:color="auto"/>
              <w:right w:val="single" w:sz="4" w:space="0" w:color="auto"/>
            </w:tcBorders>
            <w:noWrap/>
            <w:vAlign w:val="center"/>
            <w:hideMark/>
          </w:tcPr>
          <w:p w14:paraId="711E12DD"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386" w:type="pct"/>
            <w:tcBorders>
              <w:top w:val="nil"/>
              <w:left w:val="nil"/>
              <w:bottom w:val="single" w:sz="4" w:space="0" w:color="auto"/>
              <w:right w:val="single" w:sz="4" w:space="0" w:color="auto"/>
            </w:tcBorders>
            <w:noWrap/>
            <w:vAlign w:val="center"/>
            <w:hideMark/>
          </w:tcPr>
          <w:p w14:paraId="29C6AF4F"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743" w:type="pct"/>
            <w:tcBorders>
              <w:top w:val="nil"/>
              <w:left w:val="nil"/>
              <w:bottom w:val="single" w:sz="4" w:space="0" w:color="auto"/>
              <w:right w:val="single" w:sz="4" w:space="0" w:color="auto"/>
            </w:tcBorders>
            <w:noWrap/>
            <w:vAlign w:val="center"/>
            <w:hideMark/>
          </w:tcPr>
          <w:p w14:paraId="46402977"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268" w:type="pct"/>
            <w:tcBorders>
              <w:top w:val="nil"/>
              <w:left w:val="nil"/>
              <w:bottom w:val="single" w:sz="4" w:space="0" w:color="auto"/>
              <w:right w:val="single" w:sz="4" w:space="0" w:color="auto"/>
            </w:tcBorders>
            <w:noWrap/>
            <w:vAlign w:val="center"/>
            <w:hideMark/>
          </w:tcPr>
          <w:p w14:paraId="268383D0"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619" w:type="pct"/>
            <w:tcBorders>
              <w:top w:val="nil"/>
              <w:left w:val="nil"/>
              <w:bottom w:val="single" w:sz="4" w:space="0" w:color="auto"/>
              <w:right w:val="single" w:sz="4" w:space="0" w:color="auto"/>
            </w:tcBorders>
            <w:vAlign w:val="center"/>
            <w:hideMark/>
          </w:tcPr>
          <w:p w14:paraId="1E648447"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354" w:type="pct"/>
            <w:tcBorders>
              <w:top w:val="nil"/>
              <w:left w:val="nil"/>
              <w:bottom w:val="single" w:sz="4" w:space="0" w:color="auto"/>
              <w:right w:val="single" w:sz="4" w:space="0" w:color="auto"/>
            </w:tcBorders>
            <w:noWrap/>
            <w:vAlign w:val="center"/>
            <w:hideMark/>
          </w:tcPr>
          <w:p w14:paraId="113356BC"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535" w:type="pct"/>
            <w:tcBorders>
              <w:top w:val="nil"/>
              <w:left w:val="nil"/>
              <w:bottom w:val="single" w:sz="4" w:space="0" w:color="auto"/>
              <w:right w:val="single" w:sz="4" w:space="0" w:color="auto"/>
            </w:tcBorders>
            <w:noWrap/>
            <w:vAlign w:val="center"/>
            <w:hideMark/>
          </w:tcPr>
          <w:p w14:paraId="799333F3" w14:textId="77777777" w:rsidR="0023201B" w:rsidRPr="00153618" w:rsidRDefault="0023201B" w:rsidP="0023201B">
            <w:pPr>
              <w:spacing w:before="0" w:after="0" w:line="240" w:lineRule="auto"/>
              <w:ind w:firstLine="0"/>
              <w:jc w:val="lef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 </w:t>
            </w:r>
          </w:p>
        </w:tc>
        <w:tc>
          <w:tcPr>
            <w:tcW w:w="594" w:type="pct"/>
            <w:tcBorders>
              <w:top w:val="nil"/>
              <w:left w:val="nil"/>
              <w:bottom w:val="single" w:sz="4" w:space="0" w:color="auto"/>
              <w:right w:val="single" w:sz="4" w:space="0" w:color="auto"/>
            </w:tcBorders>
            <w:noWrap/>
            <w:vAlign w:val="center"/>
            <w:hideMark/>
          </w:tcPr>
          <w:p w14:paraId="1F3CE053" w14:textId="77777777" w:rsidR="0023201B" w:rsidRPr="00153618" w:rsidRDefault="0023201B" w:rsidP="0023201B">
            <w:pPr>
              <w:spacing w:before="0" w:after="0" w:line="240" w:lineRule="auto"/>
              <w:ind w:firstLine="0"/>
              <w:jc w:val="right"/>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44,869.47</w:t>
            </w:r>
          </w:p>
        </w:tc>
      </w:tr>
    </w:tbl>
    <w:p w14:paraId="5273AD75" w14:textId="2F32A53C" w:rsidR="00EA4E0F" w:rsidRPr="00153618" w:rsidRDefault="00EA4E0F" w:rsidP="00EA4E0F">
      <w:pPr>
        <w:pStyle w:val="Noidung"/>
        <w:tabs>
          <w:tab w:val="left" w:pos="450"/>
        </w:tabs>
        <w:ind w:firstLine="540"/>
        <w:rPr>
          <w:i/>
          <w:iCs/>
          <w:color w:val="000000" w:themeColor="text1"/>
          <w:lang w:val="nl-NL"/>
        </w:rPr>
      </w:pPr>
      <w:r w:rsidRPr="00153618">
        <w:rPr>
          <w:i/>
          <w:iCs/>
          <w:color w:val="000000" w:themeColor="text1"/>
          <w:lang w:val="nl-NL"/>
        </w:rPr>
        <w:t xml:space="preserve">Tổng công suất khu vực đến giai đoạn định hình làm tròn </w:t>
      </w:r>
      <w:r w:rsidR="00350F40" w:rsidRPr="00153618">
        <w:rPr>
          <w:b/>
          <w:i/>
          <w:iCs/>
          <w:color w:val="000000" w:themeColor="text1"/>
          <w:lang w:val="nl-NL"/>
        </w:rPr>
        <w:t>44</w:t>
      </w:r>
      <w:r w:rsidR="00FD359A" w:rsidRPr="00153618">
        <w:rPr>
          <w:b/>
          <w:i/>
          <w:iCs/>
          <w:color w:val="000000" w:themeColor="text1"/>
          <w:lang w:val="nl-NL"/>
        </w:rPr>
        <w:t>.</w:t>
      </w:r>
      <w:r w:rsidR="00350F40" w:rsidRPr="00153618">
        <w:rPr>
          <w:b/>
          <w:i/>
          <w:iCs/>
          <w:color w:val="000000" w:themeColor="text1"/>
          <w:lang w:val="nl-NL"/>
        </w:rPr>
        <w:t>900</w:t>
      </w:r>
      <w:r w:rsidRPr="00153618">
        <w:rPr>
          <w:b/>
          <w:bCs/>
          <w:i/>
          <w:iCs/>
          <w:color w:val="000000" w:themeColor="text1"/>
          <w:lang w:val="nl-NL"/>
        </w:rPr>
        <w:t xml:space="preserve"> kVA</w:t>
      </w:r>
      <w:r w:rsidRPr="00153618">
        <w:rPr>
          <w:i/>
          <w:iCs/>
          <w:color w:val="000000" w:themeColor="text1"/>
          <w:lang w:val="nl-NL"/>
        </w:rPr>
        <w:t>.</w:t>
      </w:r>
    </w:p>
    <w:p w14:paraId="3AD242E9" w14:textId="70DE28A6" w:rsidR="00EA4E0F" w:rsidRPr="00153618" w:rsidRDefault="00EA4E0F" w:rsidP="00EA4E0F">
      <w:pPr>
        <w:pStyle w:val="Noidung"/>
        <w:tabs>
          <w:tab w:val="left" w:pos="450"/>
        </w:tabs>
        <w:ind w:firstLine="540"/>
        <w:rPr>
          <w:i/>
          <w:iCs/>
          <w:color w:val="000000" w:themeColor="text1"/>
          <w:lang w:val="nl-NL"/>
        </w:rPr>
      </w:pPr>
      <w:r w:rsidRPr="00153618">
        <w:rPr>
          <w:i/>
          <w:iCs/>
          <w:color w:val="000000" w:themeColor="text1"/>
          <w:lang w:val="nl-NL"/>
        </w:rPr>
        <w:t>Ghi chú: Các chỉ tiêu kinh tế - kỹ thuật của từng khu vực cụ thể sẽ được nghiên cứu trong quá trình lập QHCT nhưng phải đảm bảo phù hợp với chỉ tiêu tối thiểu đã đ</w:t>
      </w:r>
      <w:r w:rsidR="00A26702" w:rsidRPr="00153618">
        <w:rPr>
          <w:i/>
          <w:iCs/>
          <w:color w:val="000000" w:themeColor="text1"/>
          <w:lang w:val="nl-NL"/>
        </w:rPr>
        <w:t>ược xác định trong thuyết minh.</w:t>
      </w:r>
    </w:p>
    <w:p w14:paraId="2F5DC394" w14:textId="77777777" w:rsidR="00EA4E0F" w:rsidRPr="00153618" w:rsidRDefault="00EA4E0F" w:rsidP="00EA4E0F">
      <w:pPr>
        <w:keepNext/>
        <w:keepLines/>
        <w:numPr>
          <w:ilvl w:val="2"/>
          <w:numId w:val="1"/>
        </w:numPr>
        <w:tabs>
          <w:tab w:val="left" w:pos="1170"/>
        </w:tabs>
        <w:spacing w:before="60" w:after="0" w:line="240" w:lineRule="auto"/>
        <w:ind w:left="0" w:firstLine="547"/>
        <w:outlineLvl w:val="2"/>
        <w:rPr>
          <w:b/>
          <w:bCs/>
          <w:i/>
          <w:iCs/>
          <w:color w:val="000000" w:themeColor="text1"/>
          <w:lang w:val="nl-NL"/>
        </w:rPr>
      </w:pPr>
      <w:bookmarkStart w:id="346" w:name="_Toc444002095"/>
      <w:bookmarkStart w:id="347" w:name="_Toc139816077"/>
      <w:bookmarkStart w:id="348" w:name="_Toc141364453"/>
      <w:bookmarkStart w:id="349" w:name="_Toc144389446"/>
      <w:bookmarkStart w:id="350" w:name="_Toc174197421"/>
      <w:bookmarkStart w:id="351" w:name="_Toc174691326"/>
      <w:bookmarkStart w:id="352" w:name="_Toc210382032"/>
      <w:bookmarkStart w:id="353" w:name="_Toc213601333"/>
      <w:r w:rsidRPr="00153618">
        <w:rPr>
          <w:b/>
          <w:bCs/>
          <w:i/>
          <w:iCs/>
          <w:color w:val="000000" w:themeColor="text1"/>
          <w:lang w:val="nl-NL"/>
        </w:rPr>
        <w:t>Giải pháp thiết kế cấp điện và chiếu sáng</w:t>
      </w:r>
      <w:bookmarkEnd w:id="346"/>
      <w:bookmarkEnd w:id="347"/>
      <w:bookmarkEnd w:id="348"/>
      <w:bookmarkEnd w:id="349"/>
      <w:bookmarkEnd w:id="350"/>
      <w:bookmarkEnd w:id="351"/>
      <w:bookmarkEnd w:id="352"/>
      <w:bookmarkEnd w:id="353"/>
    </w:p>
    <w:p w14:paraId="3B24E3ED" w14:textId="77777777" w:rsidR="00EA4E0F" w:rsidRPr="00153618" w:rsidRDefault="00EA4E0F" w:rsidP="006512FA">
      <w:pPr>
        <w:pStyle w:val="ListParagraph"/>
        <w:numPr>
          <w:ilvl w:val="0"/>
          <w:numId w:val="29"/>
        </w:numPr>
        <w:tabs>
          <w:tab w:val="left" w:pos="900"/>
        </w:tabs>
        <w:spacing w:after="0" w:line="240" w:lineRule="auto"/>
        <w:ind w:left="0" w:firstLine="540"/>
        <w:rPr>
          <w:i/>
          <w:color w:val="000000" w:themeColor="text1"/>
          <w:szCs w:val="26"/>
          <w:lang w:val="pt-BR"/>
        </w:rPr>
      </w:pPr>
      <w:bookmarkStart w:id="354" w:name="_Toc139816078"/>
      <w:bookmarkStart w:id="355" w:name="_Toc141364454"/>
      <w:bookmarkStart w:id="356" w:name="_Toc144389447"/>
      <w:r w:rsidRPr="00153618">
        <w:rPr>
          <w:i/>
          <w:color w:val="000000" w:themeColor="text1"/>
          <w:szCs w:val="26"/>
          <w:lang w:val="pt-BR"/>
        </w:rPr>
        <w:t>Nguồn điện</w:t>
      </w:r>
    </w:p>
    <w:p w14:paraId="1148C8CD" w14:textId="77777777" w:rsidR="00EA4E0F" w:rsidRPr="00153618" w:rsidRDefault="00EA4E0F" w:rsidP="00EA4E0F">
      <w:pPr>
        <w:pStyle w:val="Noidung"/>
        <w:tabs>
          <w:tab w:val="left" w:pos="450"/>
        </w:tabs>
        <w:ind w:firstLine="540"/>
        <w:jc w:val="left"/>
        <w:rPr>
          <w:color w:val="000000" w:themeColor="text1"/>
          <w:lang w:val="nl-NL"/>
        </w:rPr>
      </w:pPr>
      <w:r w:rsidRPr="00153618">
        <w:rPr>
          <w:color w:val="000000" w:themeColor="text1"/>
          <w:lang w:val="nl-NL"/>
        </w:rPr>
        <w:t>Khu vực được cấp điện trực tiếp từ các trạm 110kV sau:</w:t>
      </w:r>
    </w:p>
    <w:p w14:paraId="304C21D0" w14:textId="5306B357" w:rsidR="00EA4E0F" w:rsidRPr="00153618" w:rsidRDefault="00EA4E0F"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Trạm 110kV Mã Vò</w:t>
      </w:r>
      <w:r w:rsidR="00A26702" w:rsidRPr="00153618">
        <w:rPr>
          <w:color w:val="000000" w:themeColor="text1"/>
          <w:lang w:val="nl-NL"/>
        </w:rPr>
        <w:t>ng, công suất hiện tại: 2x63MVA, công suất dự kiến  3x63MVA.</w:t>
      </w:r>
    </w:p>
    <w:p w14:paraId="73B9EB05" w14:textId="36510B0F" w:rsidR="00EA4E0F" w:rsidRPr="00153618" w:rsidRDefault="00EA4E0F"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Trạm 110Kv Đồng Đế, công suất hiện tại: 25+40MVA, công suất </w:t>
      </w:r>
      <w:r w:rsidR="00A26702" w:rsidRPr="00153618">
        <w:rPr>
          <w:color w:val="000000" w:themeColor="text1"/>
          <w:lang w:val="nl-NL"/>
        </w:rPr>
        <w:t>dự kiến: 3</w:t>
      </w:r>
      <w:r w:rsidRPr="00153618">
        <w:rPr>
          <w:color w:val="000000" w:themeColor="text1"/>
          <w:lang w:val="nl-NL"/>
        </w:rPr>
        <w:t>x63MVA.</w:t>
      </w:r>
    </w:p>
    <w:p w14:paraId="3E7A2371" w14:textId="77777777" w:rsidR="00EA4E0F" w:rsidRPr="00153618" w:rsidRDefault="00EA4E0F" w:rsidP="006512FA">
      <w:pPr>
        <w:pStyle w:val="ListParagraph"/>
        <w:numPr>
          <w:ilvl w:val="0"/>
          <w:numId w:val="29"/>
        </w:numPr>
        <w:tabs>
          <w:tab w:val="left" w:pos="900"/>
        </w:tabs>
        <w:spacing w:after="0" w:line="240" w:lineRule="auto"/>
        <w:ind w:left="0" w:firstLine="540"/>
        <w:rPr>
          <w:i/>
          <w:color w:val="000000" w:themeColor="text1"/>
          <w:szCs w:val="26"/>
          <w:lang w:val="pt-BR"/>
        </w:rPr>
      </w:pPr>
      <w:r w:rsidRPr="00153618">
        <w:rPr>
          <w:i/>
          <w:color w:val="000000" w:themeColor="text1"/>
          <w:szCs w:val="26"/>
          <w:lang w:val="pt-BR"/>
        </w:rPr>
        <w:t xml:space="preserve">Lưới điện </w:t>
      </w:r>
    </w:p>
    <w:p w14:paraId="6EAE6CDB" w14:textId="1A4B12B7" w:rsidR="00EA4E0F" w:rsidRPr="00153618" w:rsidRDefault="00350F40"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Với nhu cầu cấp điện là 44</w:t>
      </w:r>
      <w:r w:rsidR="0023201B" w:rsidRPr="00153618">
        <w:rPr>
          <w:rFonts w:eastAsia="Times New Roman"/>
          <w:bCs/>
          <w:color w:val="000000" w:themeColor="text1"/>
          <w:szCs w:val="26"/>
          <w:lang w:val="nl-NL"/>
        </w:rPr>
        <w:t>.</w:t>
      </w:r>
      <w:r w:rsidRPr="00153618">
        <w:rPr>
          <w:rFonts w:eastAsia="Times New Roman"/>
          <w:bCs/>
          <w:color w:val="000000" w:themeColor="text1"/>
          <w:szCs w:val="26"/>
          <w:lang w:val="nl-NL"/>
        </w:rPr>
        <w:t>9</w:t>
      </w:r>
      <w:r w:rsidR="00EA4E0F" w:rsidRPr="00153618">
        <w:rPr>
          <w:rFonts w:eastAsia="Times New Roman"/>
          <w:bCs/>
          <w:color w:val="000000" w:themeColor="text1"/>
          <w:szCs w:val="26"/>
          <w:lang w:val="nl-NL"/>
        </w:rPr>
        <w:t>00 kVA 02 TBA 110kV hiện trạng là trạm 110kV Mã Vòng và Đồng Đế đủ khả năng cung ứng điện cho khu vực. Cần sớm nâng công suất trạm 110kV Đồng Đế để đảm bảo năng lực cấp điện.</w:t>
      </w:r>
    </w:p>
    <w:p w14:paraId="3493005A" w14:textId="193C60DB"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Bố trí lắp đặt các tủ RMU 22kV trên các tuyến đường, ngã tư, phục vụ phát</w:t>
      </w:r>
      <w:r w:rsidR="00350F40" w:rsidRPr="00153618">
        <w:rPr>
          <w:rFonts w:eastAsia="Times New Roman"/>
          <w:bCs/>
          <w:color w:val="000000" w:themeColor="text1"/>
          <w:szCs w:val="26"/>
          <w:lang w:val="nl-NL"/>
        </w:rPr>
        <w:t xml:space="preserve"> triển phụ tải trong tương lai. B</w:t>
      </w:r>
      <w:r w:rsidR="00A26702" w:rsidRPr="00153618">
        <w:rPr>
          <w:rFonts w:eastAsia="Times New Roman"/>
          <w:bCs/>
          <w:color w:val="000000" w:themeColor="text1"/>
          <w:szCs w:val="26"/>
          <w:lang w:val="nl-NL"/>
        </w:rPr>
        <w:t>ố trí ít nhất 9</w:t>
      </w:r>
      <w:r w:rsidRPr="00153618">
        <w:rPr>
          <w:rFonts w:eastAsia="Times New Roman"/>
          <w:bCs/>
          <w:color w:val="000000" w:themeColor="text1"/>
          <w:szCs w:val="26"/>
          <w:lang w:val="nl-NL"/>
        </w:rPr>
        <w:t xml:space="preserve"> điểm cấp nguồn trung áp 22kV từ các trạm biến áp 110kV lân cận.</w:t>
      </w:r>
    </w:p>
    <w:p w14:paraId="06813AAA"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Từ một trạm biến áp 110/22kV có thể xuất tuyến khoảng 10-15 lộ cáp 22kV, sử dụng cáp ngầm 22kV được bố trí trong hào cáp hoặc tuy nen kỹ thuật và đoạn đầu trong một hào có thể bố trí 5-8 tuyến cáp. Để đảm bảo tổn thất cho phép, chiều dài tối đa của một tuyến cáp 22kV không quá 8km.</w:t>
      </w:r>
    </w:p>
    <w:p w14:paraId="26B4478D"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Đối với đường dây trung và hạ áp hiện có sẽ thực hiện ngầm hóa từng bước.</w:t>
      </w:r>
    </w:p>
    <w:p w14:paraId="6D29C41C"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Xây dựng các tuyến 22kV rẽ nhánh kết nối từ các tuyến 22kV trục chính đến trạm biến áp phân phối 22/0,4kV.</w:t>
      </w:r>
    </w:p>
    <w:p w14:paraId="765568D8"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Cải tạo hạ ngầm các tuyến trung thế trong khu vực đảm bảo mỹ quan đô thị và giảm tổn thất điện áp trên đường dây trung thế.</w:t>
      </w:r>
    </w:p>
    <w:p w14:paraId="45A41E47" w14:textId="5CDB04B4"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Khu vực</w:t>
      </w:r>
      <w:r w:rsidR="00A26702" w:rsidRPr="00153618">
        <w:rPr>
          <w:rFonts w:eastAsia="Times New Roman"/>
          <w:bCs/>
          <w:color w:val="000000" w:themeColor="text1"/>
          <w:szCs w:val="26"/>
          <w:lang w:val="nl-NL"/>
        </w:rPr>
        <w:t xml:space="preserve"> trung tâm,</w:t>
      </w:r>
      <w:r w:rsidRPr="00153618">
        <w:rPr>
          <w:rFonts w:eastAsia="Times New Roman"/>
          <w:bCs/>
          <w:color w:val="000000" w:themeColor="text1"/>
          <w:szCs w:val="26"/>
          <w:lang w:val="nl-NL"/>
        </w:rPr>
        <w:t xml:space="preserve"> </w:t>
      </w:r>
      <w:r w:rsidR="00A26702" w:rsidRPr="00153618">
        <w:rPr>
          <w:rFonts w:eastAsia="Times New Roman"/>
          <w:bCs/>
          <w:color w:val="000000" w:themeColor="text1"/>
          <w:szCs w:val="26"/>
          <w:lang w:val="nl-NL"/>
        </w:rPr>
        <w:t xml:space="preserve">dịch vụ, </w:t>
      </w:r>
      <w:r w:rsidRPr="00153618">
        <w:rPr>
          <w:rFonts w:eastAsia="Times New Roman"/>
          <w:bCs/>
          <w:color w:val="000000" w:themeColor="text1"/>
          <w:szCs w:val="26"/>
          <w:lang w:val="nl-NL"/>
        </w:rPr>
        <w:t>du lịch hệ thống lưới trung thế xây mới sử dụng cáp ngầm, đồng bộ với hạ tầng và mỹ quan cho đô thị.</w:t>
      </w:r>
    </w:p>
    <w:p w14:paraId="2BCC720A" w14:textId="4D8CA5BB"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Cấu trúc các tuyến trung thế phải xây dựng mạch vòng, vận hành hở với tải thông thường kh</w:t>
      </w:r>
      <w:r w:rsidR="0093066C" w:rsidRPr="00153618">
        <w:rPr>
          <w:rFonts w:eastAsia="Times New Roman"/>
          <w:bCs/>
          <w:color w:val="000000" w:themeColor="text1"/>
          <w:szCs w:val="26"/>
          <w:lang w:val="nl-NL"/>
        </w:rPr>
        <w:t>ông quá 70% năng lực của tuyến.</w:t>
      </w:r>
    </w:p>
    <w:p w14:paraId="5D3FB024"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trạm hạ thế xây dựng tại các khu cây xanh theo quy hoạch. Bán kính không quá 300m trong đô thị và 800m ngoài đô thị.</w:t>
      </w:r>
    </w:p>
    <w:p w14:paraId="6F552BFE" w14:textId="285EE59B"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Hệ thống cáp điện 22kV </w:t>
      </w:r>
      <w:r w:rsidR="00350F40" w:rsidRPr="00153618">
        <w:rPr>
          <w:rFonts w:eastAsia="Times New Roman"/>
          <w:bCs/>
          <w:color w:val="000000" w:themeColor="text1"/>
          <w:szCs w:val="26"/>
          <w:lang w:val="nl-NL"/>
        </w:rPr>
        <w:t xml:space="preserve">dự kiến </w:t>
      </w:r>
      <w:r w:rsidRPr="00153618">
        <w:rPr>
          <w:rFonts w:eastAsia="Times New Roman"/>
          <w:bCs/>
          <w:color w:val="000000" w:themeColor="text1"/>
          <w:szCs w:val="26"/>
          <w:lang w:val="nl-NL"/>
        </w:rPr>
        <w:t>được chôn ngầm đất ở độ sâu 0.8 - 1m theo phương thức phía trên và dưới cáp được rải một lớp cát tiếp đến đặt gạch xây và trên cùng rải lưới báo cáp, ở những chỗ qua đường cáp phải được luồn trong ống thép D150 để chống tác động cơ học. Sử dụng cáp ngầm CU/XLPE/PVC/DSTA/PVC 3x240.</w:t>
      </w:r>
    </w:p>
    <w:p w14:paraId="3185A416"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Khi thực hiện quy hoạch hệ thống đường giao thông, cần bố trí hệ thống hạ tầng ngầm cho mạng lưới điện cũng như các hạ tầng kỹ thuật khác. Bố trí hạ tầng kỹ thuật, hành lang, đảm bảo ít nhất có 02 tuyến cáp ngầm 22kV/01 tuyến đường để phục cấp điện cho khu vực và phát triển phụ tải trong tương lai.</w:t>
      </w:r>
    </w:p>
    <w:p w14:paraId="6EF4C0B9"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Nguyên tắc bố trí các trạm biến áp 22/0,4kV:</w:t>
      </w:r>
    </w:p>
    <w:p w14:paraId="3E926627" w14:textId="77777777" w:rsidR="00EA4E0F" w:rsidRPr="00153618" w:rsidRDefault="00EA4E0F"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Đối với các trạm biến áp hiện có:</w:t>
      </w:r>
    </w:p>
    <w:p w14:paraId="1165C40E"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trạm biến áp hiện có đang sử dụng các cấp điện áp khác loại trạm  22/0,4kV sẽ được tiếp tục sử dụng và cải tạo nâng cấp công suất trạm và chuyển đổi thành trạm 22/0,4KV. Về lâu dài, các trạm này sẽ được cải tạo và di chuyển theo đường quy hoạch cho phù hợp với quy hoạch sử dụng đất và giao thông.</w:t>
      </w:r>
    </w:p>
    <w:p w14:paraId="081F176B"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lại một số các trạm biến áp có vị trí không hợp lý, có thể gộp các trạm nhỏ với nhau thành trạm có công suát lớn hơn hoặc di chuyển vị trí để đảm bảo khoảng cách đến các phụ tải đảm bảo theo tiêu chuẩn.</w:t>
      </w:r>
    </w:p>
    <w:p w14:paraId="2BD21E8B" w14:textId="77777777" w:rsidR="00EA4E0F" w:rsidRPr="00153618" w:rsidRDefault="00EA4E0F"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Đối với các trạm dự kiến xây dựng mới:</w:t>
      </w:r>
    </w:p>
    <w:p w14:paraId="36EA7697"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Bán kính phục vụ &lt; 300m</w:t>
      </w:r>
    </w:p>
    <w:p w14:paraId="5BD44C41"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Trạm biến áp được bố gần đường giao thông để tiện thi công, quản lý và sử chữa khi có sự cố.</w:t>
      </w:r>
    </w:p>
    <w:p w14:paraId="7A7E4BCD"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Trạm biến áp được bố trí gần trung tâm phụ tải tiêu thụ điện hoặc trong khu đất cây xanh đơn vị ở.</w:t>
      </w:r>
    </w:p>
    <w:p w14:paraId="5A2EF0C8"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trạm được sử dụng là trạm Kios (hợp bộ), trạm xây, trạm treo và trạm một cột.</w:t>
      </w:r>
    </w:p>
    <w:p w14:paraId="55D8057E"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 vực xây dựng mới, có điều kiện về mặt bằng ưu tiên sử dụng trạm xây.</w:t>
      </w:r>
    </w:p>
    <w:p w14:paraId="5B578EA2"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 vực trũng thấp, có nguy cơ ngập lụt có thể sử dụng trạm treo.</w:t>
      </w:r>
    </w:p>
    <w:p w14:paraId="4907D137"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Bố trí lắp đặt các tủ RMU 22kV trên các tuyến đường, ngã tư, phục vụ phát triển phụ tải trong tương lai.</w:t>
      </w:r>
    </w:p>
    <w:p w14:paraId="4BF20831"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Vị trí xây dựng các trạm biến áp sẽ được xác định cụ thể trong giai đoạn lập dự án đầu tư xây dựng đảm bảo phù hợp với Quy hoạch phát triển điện lực Khánh Hòa giai đoạn 2016-2025, có xét đến 2035; Quy hoạch tỉnh Khánh Hòa thời kỳ 2021-2030, tầm nhìn đến năm 2050; và các quy hoạch chuyên ngành liên quan được phê duyệt.</w:t>
      </w:r>
    </w:p>
    <w:p w14:paraId="1F311825" w14:textId="77777777" w:rsidR="00EA4E0F" w:rsidRPr="00153618" w:rsidRDefault="00EA4E0F" w:rsidP="006512FA">
      <w:pPr>
        <w:pStyle w:val="ListParagraph"/>
        <w:numPr>
          <w:ilvl w:val="0"/>
          <w:numId w:val="29"/>
        </w:numPr>
        <w:tabs>
          <w:tab w:val="left" w:pos="900"/>
        </w:tabs>
        <w:spacing w:after="0" w:line="240" w:lineRule="auto"/>
        <w:ind w:left="0" w:firstLine="540"/>
        <w:rPr>
          <w:i/>
          <w:color w:val="000000" w:themeColor="text1"/>
          <w:szCs w:val="26"/>
          <w:lang w:val="pt-BR"/>
        </w:rPr>
      </w:pPr>
      <w:r w:rsidRPr="00153618">
        <w:rPr>
          <w:i/>
          <w:color w:val="000000" w:themeColor="text1"/>
          <w:szCs w:val="26"/>
          <w:lang w:val="pt-BR"/>
        </w:rPr>
        <w:t>Lưới điện hạ thế</w:t>
      </w:r>
    </w:p>
    <w:p w14:paraId="3977FCD6"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Từng bước dỡ bỏ các tuyến điện hạ thế đi nổi. Các tuyến điện hạ thế cần thiết từng bước phải được hạ ngầm dọc theo các tuyến đường cấp đến các phụ tải để đảm bảo thẩm mỹ và an toàn khi vận hành.</w:t>
      </w:r>
    </w:p>
    <w:p w14:paraId="4B2B7CD3"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lưới điện hạ áp có bán kính cấp điện ≤ 300m và có khả năng liên lạc để hỗ trợ cấp điện giữa các TBA liền kề.</w:t>
      </w:r>
    </w:p>
    <w:p w14:paraId="5E6097BF"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Xây dựng cáp hạ thế 0,4kV đi ngầm dọc các tuyến đường quy hoạch cấp từ trạm biến áp 22/0,4kV đến tủ điện tổng để cấp điện cho các công trình và chiếu sáng.</w:t>
      </w:r>
    </w:p>
    <w:p w14:paraId="3AAA6636"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Vị trí các tủ điện tổng phân phối điện hạ áp cho các khu nhà được bố trí theo nguyên tắc:</w:t>
      </w:r>
    </w:p>
    <w:p w14:paraId="361FE7B4"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Gần đường giao thông thuận tiện cho việc thi công và quản lý.</w:t>
      </w:r>
    </w:p>
    <w:p w14:paraId="0108C62D"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Gần tâm phụ tải và có bán kính phục vụ không quá lớn để bảo đảm tổn thất điện áp nằm trong giới hạn cho phép và không làm ảnh hưởng lớn đến mặt bằng xây dựng của các khu nhà.</w:t>
      </w:r>
    </w:p>
    <w:p w14:paraId="48A76166"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Vị trí chính xác các tủ điện được xác định cụ thể ở bước lập dự án đầu tư.</w:t>
      </w:r>
    </w:p>
    <w:p w14:paraId="5850509C"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Lưới 0,4kV tổ chức theo mạng hình tia dùng cáp ngầm.</w:t>
      </w:r>
    </w:p>
    <w:p w14:paraId="1C314BB6" w14:textId="77777777" w:rsidR="00EA4E0F" w:rsidRPr="00153618" w:rsidRDefault="00EA4E0F" w:rsidP="006512FA">
      <w:pPr>
        <w:pStyle w:val="ListParagraph"/>
        <w:numPr>
          <w:ilvl w:val="0"/>
          <w:numId w:val="29"/>
        </w:numPr>
        <w:tabs>
          <w:tab w:val="left" w:pos="900"/>
        </w:tabs>
        <w:spacing w:after="0" w:line="240" w:lineRule="auto"/>
        <w:ind w:left="0" w:firstLine="540"/>
        <w:rPr>
          <w:i/>
          <w:color w:val="000000" w:themeColor="text1"/>
          <w:szCs w:val="26"/>
          <w:lang w:val="pt-BR"/>
        </w:rPr>
      </w:pPr>
      <w:r w:rsidRPr="00153618">
        <w:rPr>
          <w:i/>
          <w:color w:val="000000" w:themeColor="text1"/>
          <w:szCs w:val="26"/>
          <w:lang w:val="pt-BR"/>
        </w:rPr>
        <w:t>Lưới điện chiếu sáng</w:t>
      </w:r>
    </w:p>
    <w:p w14:paraId="2A325332" w14:textId="77777777" w:rsidR="00EA4E0F" w:rsidRPr="00153618" w:rsidRDefault="00EA4E0F" w:rsidP="00EA4E0F">
      <w:pPr>
        <w:pStyle w:val="Noidung"/>
        <w:tabs>
          <w:tab w:val="left" w:pos="450"/>
        </w:tabs>
        <w:ind w:firstLine="540"/>
        <w:jc w:val="left"/>
        <w:rPr>
          <w:color w:val="000000" w:themeColor="text1"/>
          <w:lang w:val="nl-NL"/>
        </w:rPr>
      </w:pPr>
      <w:r w:rsidRPr="00153618">
        <w:rPr>
          <w:color w:val="000000" w:themeColor="text1"/>
          <w:lang w:val="nl-NL"/>
        </w:rPr>
        <w:t xml:space="preserve">Chiếu sáng giao thông: </w:t>
      </w:r>
    </w:p>
    <w:p w14:paraId="67AE62FA"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Chỉ tiêu chiếu sáng đường đảm bảo độ chói của mỗi loại đường. Toàn bộ các đường có mặt cắt 3,5m trở lên đều  được chiếu sáng . Đường trục chính có mặt cắt &gt;=10,5 m bố trí 2 tuyến chiếu sáng 2 bên đường . Ðường có mặt cắt &lt;10,5m bố trí 1 tuyến chiếu sáng 1 bên đường.</w:t>
      </w:r>
    </w:p>
    <w:p w14:paraId="28180B68"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 vực quảng trường và đảo giao thông lớn sẽ chiếu sáng bằng các giàn đèn pha công suất lớn từ 400-800W lắp đặt trên cột H=25m, bố trí đèn hợp lý đảm bảo độ rọi cần thiết.</w:t>
      </w:r>
    </w:p>
    <w:p w14:paraId="3D7A4E8D"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Toàn bộ đèn đường trong khu vực được chia làm nhiều nhóm và được khống chế từ các  tủ điều khiển chiếu sáng tự động, chiều dài tuyến tối đa Lmax </w:t>
      </w:r>
      <w:r w:rsidRPr="00153618">
        <w:rPr>
          <w:rFonts w:eastAsia="Times New Roman"/>
          <w:bCs/>
          <w:color w:val="000000" w:themeColor="text1"/>
          <w:szCs w:val="26"/>
          <w:lang w:val="nl-NL"/>
        </w:rPr>
        <w:sym w:font="Symbol" w:char="F0A3"/>
      </w:r>
      <w:r w:rsidRPr="00153618">
        <w:rPr>
          <w:rFonts w:eastAsia="Times New Roman"/>
          <w:bCs/>
          <w:color w:val="000000" w:themeColor="text1"/>
          <w:szCs w:val="26"/>
          <w:lang w:val="nl-NL"/>
        </w:rPr>
        <w:t xml:space="preserve"> 1km.</w:t>
      </w:r>
    </w:p>
    <w:p w14:paraId="182452CA" w14:textId="77777777" w:rsidR="00EA4E0F" w:rsidRPr="00153618" w:rsidRDefault="00EA4E0F" w:rsidP="00EA4E0F">
      <w:pPr>
        <w:pStyle w:val="Noidung"/>
        <w:tabs>
          <w:tab w:val="left" w:pos="450"/>
        </w:tabs>
        <w:ind w:firstLine="540"/>
        <w:jc w:val="left"/>
        <w:rPr>
          <w:color w:val="000000" w:themeColor="text1"/>
          <w:lang w:val="nl-NL"/>
        </w:rPr>
      </w:pPr>
      <w:r w:rsidRPr="00153618">
        <w:rPr>
          <w:color w:val="000000" w:themeColor="text1"/>
          <w:lang w:val="nl-NL"/>
        </w:rPr>
        <w:t xml:space="preserve">Chiếu sáng cảnh quan: </w:t>
      </w:r>
    </w:p>
    <w:p w14:paraId="4488C183"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Giải pháp chiếu sáng không gian công cộng phải góp phần tăng tính thẩm mỹ, góp phần hài hòa giữa các yêu tố cảnh quan như cây xanh, mặt nước thảm cỏ… với các công trình kiến trúc. Cần lựa chọn, sử dụng các hình thức và phương thức chiếu sáng sao cho phù hợp từng công trình.</w:t>
      </w:r>
    </w:p>
    <w:p w14:paraId="4D7485EC" w14:textId="77777777" w:rsidR="00EA4E0F" w:rsidRPr="00153618" w:rsidRDefault="00EA4E0F"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Đối với khu vực bồn hoa, công viên cây xanh hình thức chiếu sáng  dùng đèn chùm công suất </w:t>
      </w:r>
      <w:r w:rsidRPr="00153618">
        <w:rPr>
          <w:rFonts w:eastAsia="Times New Roman"/>
          <w:bCs/>
          <w:color w:val="000000" w:themeColor="text1"/>
          <w:szCs w:val="26"/>
          <w:lang w:val="nl-NL"/>
        </w:rPr>
        <w:sym w:font="Symbol" w:char="F0A3"/>
      </w:r>
      <w:r w:rsidRPr="00153618">
        <w:rPr>
          <w:rFonts w:eastAsia="Times New Roman"/>
          <w:bCs/>
          <w:color w:val="000000" w:themeColor="text1"/>
          <w:szCs w:val="26"/>
          <w:lang w:val="nl-NL"/>
        </w:rPr>
        <w:t xml:space="preserve"> 100W.</w:t>
      </w:r>
    </w:p>
    <w:p w14:paraId="0A428594" w14:textId="77777777" w:rsidR="00EA4E0F" w:rsidRPr="00153618" w:rsidRDefault="00EA4E0F" w:rsidP="006512FA">
      <w:pPr>
        <w:pStyle w:val="ListParagraph"/>
        <w:numPr>
          <w:ilvl w:val="0"/>
          <w:numId w:val="29"/>
        </w:numPr>
        <w:tabs>
          <w:tab w:val="left" w:pos="900"/>
        </w:tabs>
        <w:spacing w:after="0" w:line="240" w:lineRule="auto"/>
        <w:ind w:left="0" w:firstLine="540"/>
        <w:rPr>
          <w:i/>
          <w:color w:val="000000" w:themeColor="text1"/>
          <w:szCs w:val="24"/>
          <w:lang w:val="nl-NL"/>
        </w:rPr>
      </w:pPr>
      <w:r w:rsidRPr="00153618">
        <w:rPr>
          <w:i/>
          <w:color w:val="000000" w:themeColor="text1"/>
          <w:szCs w:val="26"/>
          <w:lang w:val="nl-NL"/>
        </w:rPr>
        <w:t>Hạ tầng cấp năng lượng khác</w:t>
      </w:r>
    </w:p>
    <w:p w14:paraId="350B4640" w14:textId="77777777" w:rsidR="00EA4E0F" w:rsidRPr="00153618" w:rsidRDefault="00EA4E0F" w:rsidP="00EA4E0F">
      <w:pPr>
        <w:pStyle w:val="Noidung"/>
        <w:tabs>
          <w:tab w:val="left" w:pos="450"/>
        </w:tabs>
        <w:ind w:firstLine="540"/>
        <w:rPr>
          <w:color w:val="000000" w:themeColor="text1"/>
          <w:lang w:val="nl-NL"/>
        </w:rPr>
      </w:pPr>
      <w:r w:rsidRPr="00153618">
        <w:rPr>
          <w:color w:val="000000" w:themeColor="text1"/>
          <w:lang w:val="nl-NL"/>
        </w:rPr>
        <w:t>Bố trí quỹ đất cho các cửa hàng xăng dầu xây dựng cố định theo nhu cầu của đô thị. Diện tích đất tối thiểu của cửa hàng xăng dầu xây dựng cố định quy hoạch mới tuân thủ quy chuẩn QCVN 01:2020/BCT của Bộ Công thương.</w:t>
      </w:r>
    </w:p>
    <w:p w14:paraId="54159942" w14:textId="21E56395" w:rsidR="006657AF" w:rsidRPr="00153618" w:rsidRDefault="00EA4E0F" w:rsidP="00EA4E0F">
      <w:pPr>
        <w:pStyle w:val="Noidung"/>
        <w:tabs>
          <w:tab w:val="left" w:pos="450"/>
        </w:tabs>
        <w:ind w:firstLine="540"/>
        <w:rPr>
          <w:color w:val="000000" w:themeColor="text1"/>
          <w:lang w:val="nl-NL"/>
        </w:rPr>
      </w:pPr>
      <w:r w:rsidRPr="00153618">
        <w:rPr>
          <w:color w:val="000000" w:themeColor="text1"/>
          <w:lang w:val="nl-NL"/>
        </w:rPr>
        <w:t xml:space="preserve">Bố trí các trạm sạc điện thông minh cho xe máy điện và ô tô điện theo nhu cầu của đô thị. Các trạm sạc điện có thể đặt kết hợp trong cây xăng, bãi đỗ xe ngoài trời, trạm dừng nghỉ, bãi đỗ xe của các trung tâm thương mại, công cộng, chung cư,...Trạm sạc </w:t>
      </w:r>
      <w:r w:rsidRPr="00153618">
        <w:rPr>
          <w:color w:val="000000" w:themeColor="text1"/>
          <w:lang w:val="nl-NL"/>
        </w:rPr>
        <w:lastRenderedPageBreak/>
        <w:t>điện nên thiết kế và lắp đặt để sử dụng chung cho các hãng xe, phải đảm bảo tuân thủ các yêu cầu về an toàn điện và các quy định về phòng cháy chữa cháy.</w:t>
      </w:r>
      <w:bookmarkEnd w:id="224"/>
      <w:bookmarkEnd w:id="225"/>
      <w:bookmarkEnd w:id="226"/>
      <w:bookmarkEnd w:id="227"/>
      <w:bookmarkEnd w:id="228"/>
      <w:bookmarkEnd w:id="354"/>
      <w:bookmarkEnd w:id="355"/>
      <w:bookmarkEnd w:id="356"/>
    </w:p>
    <w:p w14:paraId="259A50FA" w14:textId="77777777" w:rsidR="00DD3E0E" w:rsidRPr="00153618" w:rsidRDefault="00DD3E0E" w:rsidP="00DD3E0E">
      <w:pPr>
        <w:pStyle w:val="Heading2"/>
        <w:tabs>
          <w:tab w:val="left" w:pos="1170"/>
        </w:tabs>
        <w:ind w:left="0" w:firstLine="547"/>
        <w:jc w:val="left"/>
        <w:rPr>
          <w:color w:val="000000" w:themeColor="text1"/>
          <w:lang w:val="pt-BR"/>
        </w:rPr>
      </w:pPr>
      <w:bookmarkStart w:id="357" w:name="_Toc213601334"/>
      <w:bookmarkEnd w:id="229"/>
      <w:bookmarkEnd w:id="230"/>
      <w:bookmarkEnd w:id="231"/>
      <w:bookmarkEnd w:id="232"/>
      <w:r w:rsidRPr="00153618">
        <w:rPr>
          <w:color w:val="000000" w:themeColor="text1"/>
          <w:lang w:val="pt-BR"/>
        </w:rPr>
        <w:t>Quy hoạch hệ thống hạ tầng viễn thông thụ động</w:t>
      </w:r>
      <w:bookmarkEnd w:id="357"/>
    </w:p>
    <w:p w14:paraId="2C2144B6"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58" w:name="_Toc144389449"/>
      <w:bookmarkStart w:id="359" w:name="_Toc174197424"/>
      <w:bookmarkStart w:id="360" w:name="_Toc174205112"/>
      <w:bookmarkStart w:id="361" w:name="_Toc213601335"/>
      <w:bookmarkStart w:id="362" w:name="_Toc144389454"/>
      <w:bookmarkStart w:id="363" w:name="_Toc174197429"/>
      <w:r w:rsidRPr="00153618">
        <w:rPr>
          <w:b/>
          <w:bCs/>
          <w:i/>
          <w:iCs/>
          <w:color w:val="000000" w:themeColor="text1"/>
          <w:lang w:val="pt-BR"/>
        </w:rPr>
        <w:t>Cơ sở thiết kế</w:t>
      </w:r>
      <w:bookmarkEnd w:id="358"/>
      <w:bookmarkEnd w:id="359"/>
      <w:bookmarkEnd w:id="360"/>
      <w:bookmarkEnd w:id="361"/>
    </w:p>
    <w:p w14:paraId="1355D54F"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Luật Viễn thông số 24/2023/QH15 ngày 24/11/2023</w:t>
      </w:r>
    </w:p>
    <w:p w14:paraId="5EE4ED59"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số 318/QĐ-TTg ngày 29/3/2023 của Thủ tướng Chính phủ phê duyệt Quy hoạch tỉnh Khánh Hòa thời kỳ 2021 - 2030, tầm nhìn đến năm 2050.</w:t>
      </w:r>
    </w:p>
    <w:p w14:paraId="0F724B46"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số 500/QĐ-UBND ngày 07/3/2023 của UBND tỉnh Khánh Hòa ban hành quy định quản lý, xây dựng và sử dụng chung hạ tầng kỹ thuật viễn thông, hạ tầng kỹ thuật viễn thông với hạ tầng kỹ thuật khác trên địa bàn tỉnh Khánh Hòa.</w:t>
      </w:r>
    </w:p>
    <w:p w14:paraId="2EBE6B09"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sử dụng đất.</w:t>
      </w:r>
    </w:p>
    <w:p w14:paraId="5A1D115C"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tiêu chuẩn, quy chuẩn xây dựng Việt Nam do Bộ Thông tin và Truyền thông và Bộ Xây dựng ban hành.</w:t>
      </w:r>
    </w:p>
    <w:p w14:paraId="282FCF24"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64" w:name="_Toc144389450"/>
      <w:bookmarkStart w:id="365" w:name="_Toc174197425"/>
      <w:bookmarkStart w:id="366" w:name="_Toc174205113"/>
      <w:bookmarkStart w:id="367" w:name="_Toc213601336"/>
      <w:r w:rsidRPr="00153618">
        <w:rPr>
          <w:b/>
          <w:bCs/>
          <w:i/>
          <w:iCs/>
          <w:color w:val="000000" w:themeColor="text1"/>
          <w:lang w:val="pt-BR"/>
        </w:rPr>
        <w:t>Dự báo nhu cầu thuê bao</w:t>
      </w:r>
      <w:bookmarkEnd w:id="364"/>
      <w:bookmarkEnd w:id="365"/>
      <w:bookmarkEnd w:id="366"/>
      <w:bookmarkEnd w:id="367"/>
    </w:p>
    <w:p w14:paraId="4D2A4DF3" w14:textId="77777777" w:rsidR="00DD3E0E" w:rsidRPr="00153618" w:rsidRDefault="00DD3E0E" w:rsidP="00DD3E0E">
      <w:pPr>
        <w:pStyle w:val="Noidung"/>
        <w:tabs>
          <w:tab w:val="left" w:pos="450"/>
        </w:tabs>
        <w:ind w:firstLine="540"/>
        <w:rPr>
          <w:color w:val="000000" w:themeColor="text1"/>
          <w:lang w:val="es-ES"/>
        </w:rPr>
      </w:pPr>
      <w:r w:rsidRPr="00153618">
        <w:rPr>
          <w:color w:val="000000" w:themeColor="text1"/>
          <w:lang w:val="es-ES"/>
        </w:rPr>
        <w:tab/>
      </w:r>
      <w:r w:rsidRPr="00153618">
        <w:rPr>
          <w:color w:val="000000" w:themeColor="text1"/>
          <w:lang w:val="nl-NL"/>
        </w:rPr>
        <w:t>Dựa trên hiện trạng phát triển viễn thông ở Việt Nam. Phù hợp với chiến lược phát triển Bưu chính Viễn thông:</w:t>
      </w:r>
    </w:p>
    <w:p w14:paraId="6AFD541E"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Đáp ứng vừa kịp thời, vừa đa dạng các loại hình dịch vụ trên cơ sở kế hoạch phát triển mạng hợp lý, hiệu quả.</w:t>
      </w:r>
    </w:p>
    <w:p w14:paraId="1390F1DF"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Kết quả đầu ra: Dự báo đối tượng khách hàng có nhu cầu sử dụng dịch vụ, Dự báo kiểu dịch vụ, Dự báo số lượng thuê bao.</w:t>
      </w:r>
    </w:p>
    <w:p w14:paraId="3A9BABF0"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68" w:name="_Toc144389451"/>
      <w:bookmarkStart w:id="369" w:name="_Toc174197426"/>
      <w:bookmarkStart w:id="370" w:name="_Toc174205114"/>
      <w:bookmarkStart w:id="371" w:name="_Toc213601337"/>
      <w:r w:rsidRPr="00153618">
        <w:rPr>
          <w:b/>
          <w:bCs/>
          <w:i/>
          <w:iCs/>
          <w:color w:val="000000" w:themeColor="text1"/>
          <w:lang w:val="pt-BR"/>
        </w:rPr>
        <w:t>Dự báo kiểu dịch vụ</w:t>
      </w:r>
      <w:bookmarkEnd w:id="368"/>
      <w:bookmarkEnd w:id="369"/>
      <w:bookmarkEnd w:id="370"/>
      <w:bookmarkEnd w:id="371"/>
    </w:p>
    <w:p w14:paraId="011FEB4F"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Dựa trên kết quả dự báo đối tượng khách hàng, dựa trên hiện trạng phát triển viễn thông ở Việt Nam và Chiến lược phát triển Bưu chính Viễn thông ở Việt Nam, nhóm tư vấn đưa ra các dịch vụ thích hợp cho từng đối tượng người sử dụng như sau:</w:t>
      </w:r>
    </w:p>
    <w:p w14:paraId="4092F65D"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Khối cơ quan hành chính, thương mại: thoại (POTS, VoIP), fax G3, hội nghị từ xa, truy nhập Internet, truyền số liệu, VoD.</w:t>
      </w:r>
    </w:p>
    <w:p w14:paraId="61021E42"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Khối sản xuất, dân cư, du lịch: thoại (POTS, VoIP), fax G3, truy nhập Internet.</w:t>
      </w:r>
    </w:p>
    <w:tbl>
      <w:tblPr>
        <w:tblW w:w="0" w:type="auto"/>
        <w:jc w:val="center"/>
        <w:tblLook w:val="04A0" w:firstRow="1" w:lastRow="0" w:firstColumn="1" w:lastColumn="0" w:noHBand="0" w:noVBand="1"/>
      </w:tblPr>
      <w:tblGrid>
        <w:gridCol w:w="4251"/>
        <w:gridCol w:w="4821"/>
      </w:tblGrid>
      <w:tr w:rsidR="00153618" w:rsidRPr="00153618" w14:paraId="6C663047" w14:textId="77777777" w:rsidTr="00A26702">
        <w:trPr>
          <w:jc w:val="center"/>
        </w:trPr>
        <w:tc>
          <w:tcPr>
            <w:tcW w:w="4246" w:type="dxa"/>
          </w:tcPr>
          <w:p w14:paraId="294FB26E" w14:textId="77777777" w:rsidR="00DD3E0E" w:rsidRPr="00153618" w:rsidRDefault="00DD3E0E" w:rsidP="00A26702">
            <w:pPr>
              <w:keepNext/>
              <w:ind w:firstLine="0"/>
              <w:rPr>
                <w:color w:val="000000" w:themeColor="text1"/>
              </w:rPr>
            </w:pPr>
            <w:r w:rsidRPr="00153618">
              <w:rPr>
                <w:rFonts w:eastAsia="Times New Roman"/>
                <w:noProof/>
                <w:color w:val="000000" w:themeColor="text1"/>
                <w:szCs w:val="26"/>
                <w:lang w:val="vi-VN" w:eastAsia="vi-VN"/>
              </w:rPr>
              <w:drawing>
                <wp:inline distT="0" distB="0" distL="0" distR="0" wp14:anchorId="4C1D1F1D" wp14:editId="143F6963">
                  <wp:extent cx="2562225" cy="1447800"/>
                  <wp:effectExtent l="0" t="0" r="0" b="0"/>
                  <wp:docPr id="121" name="Picture 17" descr="A diagram of a computer compon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diagram of a computer component&#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2225" cy="1447800"/>
                          </a:xfrm>
                          <a:prstGeom prst="rect">
                            <a:avLst/>
                          </a:prstGeom>
                          <a:noFill/>
                          <a:ln>
                            <a:noFill/>
                          </a:ln>
                        </pic:spPr>
                      </pic:pic>
                    </a:graphicData>
                  </a:graphic>
                </wp:inline>
              </w:drawing>
            </w:r>
          </w:p>
          <w:p w14:paraId="717CE160" w14:textId="77777777" w:rsidR="00DD3E0E" w:rsidRPr="00153618" w:rsidRDefault="00DD3E0E" w:rsidP="006512FA">
            <w:pPr>
              <w:pStyle w:val="ListParagraph"/>
              <w:numPr>
                <w:ilvl w:val="0"/>
                <w:numId w:val="9"/>
              </w:numPr>
              <w:tabs>
                <w:tab w:val="left" w:pos="2022"/>
              </w:tabs>
              <w:spacing w:before="0" w:after="0" w:line="240" w:lineRule="auto"/>
              <w:ind w:hanging="1164"/>
              <w:jc w:val="center"/>
              <w:rPr>
                <w:rFonts w:eastAsia="Times New Roman"/>
                <w:color w:val="000000" w:themeColor="text1"/>
                <w:szCs w:val="26"/>
                <w:lang w:val="es-ES"/>
              </w:rPr>
            </w:pPr>
            <w:r w:rsidRPr="00153618">
              <w:rPr>
                <w:i/>
                <w:noProof/>
                <w:color w:val="000000" w:themeColor="text1"/>
                <w:szCs w:val="26"/>
              </w:rPr>
              <w:t>Khối cơ quan hành chính, thương mại</w:t>
            </w:r>
          </w:p>
        </w:tc>
        <w:tc>
          <w:tcPr>
            <w:tcW w:w="4826" w:type="dxa"/>
          </w:tcPr>
          <w:p w14:paraId="5EDF21A6" w14:textId="77777777" w:rsidR="00DD3E0E" w:rsidRPr="00153618" w:rsidRDefault="00DD3E0E" w:rsidP="00A26702">
            <w:pPr>
              <w:keepNext/>
              <w:ind w:firstLine="0"/>
              <w:rPr>
                <w:color w:val="000000" w:themeColor="text1"/>
              </w:rPr>
            </w:pPr>
            <w:r w:rsidRPr="00153618">
              <w:rPr>
                <w:rFonts w:eastAsia="Times New Roman"/>
                <w:noProof/>
                <w:color w:val="000000" w:themeColor="text1"/>
                <w:szCs w:val="26"/>
                <w:lang w:val="vi-VN" w:eastAsia="vi-VN"/>
              </w:rPr>
              <w:drawing>
                <wp:inline distT="0" distB="0" distL="0" distR="0" wp14:anchorId="5FBACA3D" wp14:editId="4F4DC8FA">
                  <wp:extent cx="2838450" cy="1447800"/>
                  <wp:effectExtent l="0" t="0" r="0" b="0"/>
                  <wp:docPr id="122" name="Picture 18" descr="A diagram of a home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diagram of a home network&#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8450" cy="1447800"/>
                          </a:xfrm>
                          <a:prstGeom prst="rect">
                            <a:avLst/>
                          </a:prstGeom>
                          <a:noFill/>
                          <a:ln>
                            <a:noFill/>
                          </a:ln>
                        </pic:spPr>
                      </pic:pic>
                    </a:graphicData>
                  </a:graphic>
                </wp:inline>
              </w:drawing>
            </w:r>
          </w:p>
          <w:p w14:paraId="311ACE39" w14:textId="77777777" w:rsidR="00DD3E0E" w:rsidRPr="00153618" w:rsidRDefault="00DD3E0E" w:rsidP="006512FA">
            <w:pPr>
              <w:pStyle w:val="ListParagraph"/>
              <w:numPr>
                <w:ilvl w:val="0"/>
                <w:numId w:val="9"/>
              </w:numPr>
              <w:tabs>
                <w:tab w:val="left" w:pos="2022"/>
              </w:tabs>
              <w:spacing w:before="0" w:after="0" w:line="240" w:lineRule="auto"/>
              <w:ind w:hanging="1164"/>
              <w:jc w:val="center"/>
              <w:rPr>
                <w:rFonts w:eastAsia="Times New Roman"/>
                <w:color w:val="000000" w:themeColor="text1"/>
                <w:szCs w:val="26"/>
                <w:lang w:val="es-ES"/>
              </w:rPr>
            </w:pPr>
            <w:r w:rsidRPr="00153618">
              <w:rPr>
                <w:i/>
                <w:noProof/>
                <w:color w:val="000000" w:themeColor="text1"/>
                <w:szCs w:val="26"/>
              </w:rPr>
              <w:t>Khối sản xuất, dân cư, du lịch</w:t>
            </w:r>
          </w:p>
        </w:tc>
      </w:tr>
      <w:tr w:rsidR="00153618" w:rsidRPr="00153618" w14:paraId="5F79B46D" w14:textId="77777777" w:rsidTr="00A26702">
        <w:trPr>
          <w:jc w:val="center"/>
        </w:trPr>
        <w:tc>
          <w:tcPr>
            <w:tcW w:w="4246" w:type="dxa"/>
          </w:tcPr>
          <w:p w14:paraId="27571040" w14:textId="77777777" w:rsidR="00DD3E0E" w:rsidRPr="00153618" w:rsidRDefault="00DD3E0E" w:rsidP="00A26702">
            <w:pPr>
              <w:tabs>
                <w:tab w:val="left" w:pos="2022"/>
              </w:tabs>
              <w:spacing w:before="0" w:after="0" w:line="240" w:lineRule="auto"/>
              <w:ind w:left="1080" w:firstLine="0"/>
              <w:jc w:val="center"/>
              <w:rPr>
                <w:i/>
                <w:noProof/>
                <w:color w:val="000000" w:themeColor="text1"/>
                <w:szCs w:val="26"/>
              </w:rPr>
            </w:pPr>
          </w:p>
        </w:tc>
        <w:tc>
          <w:tcPr>
            <w:tcW w:w="4826" w:type="dxa"/>
          </w:tcPr>
          <w:p w14:paraId="521735D9" w14:textId="77777777" w:rsidR="00DD3E0E" w:rsidRPr="00153618" w:rsidRDefault="00DD3E0E" w:rsidP="00A26702">
            <w:pPr>
              <w:tabs>
                <w:tab w:val="left" w:pos="2022"/>
              </w:tabs>
              <w:spacing w:before="0" w:after="0" w:line="240" w:lineRule="auto"/>
              <w:ind w:firstLine="0"/>
              <w:rPr>
                <w:i/>
                <w:noProof/>
                <w:color w:val="000000" w:themeColor="text1"/>
                <w:szCs w:val="26"/>
              </w:rPr>
            </w:pPr>
          </w:p>
        </w:tc>
      </w:tr>
    </w:tbl>
    <w:p w14:paraId="5B0B9755"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Kết luận: Kiểu dịch vụ cần cung cấp trong khu vực đầu tư bao gồm hai nhóm dịch vụ cơ bản: dịch vụ băng hẹp truyền thống (thoại, fax G3) và dịch vụ băng rộng (hội nghị từ xa, truy nhập Internet, truyền số liệu, VoD, IPTV/CATV).</w:t>
      </w:r>
    </w:p>
    <w:p w14:paraId="66B97AA2" w14:textId="77777777" w:rsidR="00DD3E0E" w:rsidRPr="00153618" w:rsidRDefault="00DD3E0E" w:rsidP="00DD3E0E">
      <w:pPr>
        <w:keepNext/>
        <w:spacing w:before="0" w:after="0" w:line="240" w:lineRule="auto"/>
        <w:ind w:firstLine="0"/>
        <w:rPr>
          <w:rFonts w:eastAsia="Times New Roman"/>
          <w:i/>
          <w:iCs/>
          <w:color w:val="000000" w:themeColor="text1"/>
          <w:sz w:val="24"/>
          <w:szCs w:val="24"/>
          <w:lang w:val="pt-BR"/>
        </w:rPr>
      </w:pPr>
      <w:r w:rsidRPr="00153618">
        <w:rPr>
          <w:rFonts w:eastAsia="Times New Roman"/>
          <w:i/>
          <w:iCs/>
          <w:color w:val="000000" w:themeColor="text1"/>
          <w:sz w:val="24"/>
          <w:szCs w:val="24"/>
          <w:lang w:val="pt-BR"/>
        </w:rPr>
        <w:lastRenderedPageBreak/>
        <w:t xml:space="preserve">Chỉ tiêu thông tin liên lạc cho từng hạng mục </w:t>
      </w:r>
    </w:p>
    <w:tbl>
      <w:tblPr>
        <w:tblpPr w:leftFromText="180" w:rightFromText="180" w:vertAnchor="text" w:horzAnchor="margin" w:tblpX="1" w:tblpY="5"/>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2"/>
        <w:gridCol w:w="5603"/>
        <w:gridCol w:w="2767"/>
      </w:tblGrid>
      <w:tr w:rsidR="00153618" w:rsidRPr="00153618" w14:paraId="023F4AD5" w14:textId="77777777" w:rsidTr="00A26702">
        <w:trPr>
          <w:tblHeader/>
        </w:trPr>
        <w:tc>
          <w:tcPr>
            <w:tcW w:w="772" w:type="dxa"/>
            <w:tcBorders>
              <w:top w:val="single" w:sz="4" w:space="0" w:color="auto"/>
              <w:left w:val="single" w:sz="4" w:space="0" w:color="auto"/>
              <w:bottom w:val="single" w:sz="4" w:space="0" w:color="auto"/>
              <w:right w:val="single" w:sz="4" w:space="0" w:color="auto"/>
            </w:tcBorders>
            <w:vAlign w:val="center"/>
          </w:tcPr>
          <w:p w14:paraId="74A2821F" w14:textId="77777777" w:rsidR="00DD3E0E" w:rsidRPr="00153618" w:rsidRDefault="00DD3E0E" w:rsidP="00A26702">
            <w:pPr>
              <w:spacing w:after="0" w:line="240" w:lineRule="auto"/>
              <w:ind w:firstLine="0"/>
              <w:jc w:val="center"/>
              <w:rPr>
                <w:b/>
                <w:color w:val="000000" w:themeColor="text1"/>
                <w:sz w:val="24"/>
                <w:szCs w:val="24"/>
              </w:rPr>
            </w:pPr>
            <w:bookmarkStart w:id="372" w:name="_Hlk509330260"/>
            <w:r w:rsidRPr="00153618">
              <w:rPr>
                <w:b/>
                <w:color w:val="000000" w:themeColor="text1"/>
                <w:sz w:val="24"/>
                <w:szCs w:val="24"/>
              </w:rPr>
              <w:t>TT</w:t>
            </w:r>
          </w:p>
        </w:tc>
        <w:tc>
          <w:tcPr>
            <w:tcW w:w="5603" w:type="dxa"/>
            <w:tcBorders>
              <w:top w:val="single" w:sz="4" w:space="0" w:color="auto"/>
              <w:left w:val="single" w:sz="4" w:space="0" w:color="auto"/>
              <w:bottom w:val="single" w:sz="4" w:space="0" w:color="auto"/>
              <w:right w:val="single" w:sz="4" w:space="0" w:color="auto"/>
            </w:tcBorders>
            <w:vAlign w:val="center"/>
          </w:tcPr>
          <w:p w14:paraId="1966E756" w14:textId="77777777" w:rsidR="00DD3E0E" w:rsidRPr="00153618" w:rsidRDefault="00DD3E0E" w:rsidP="00A26702">
            <w:pPr>
              <w:spacing w:after="0" w:line="240" w:lineRule="auto"/>
              <w:ind w:firstLine="0"/>
              <w:jc w:val="center"/>
              <w:rPr>
                <w:b/>
                <w:bCs/>
                <w:color w:val="000000" w:themeColor="text1"/>
                <w:sz w:val="24"/>
                <w:szCs w:val="24"/>
                <w:lang w:val="pt-BR"/>
              </w:rPr>
            </w:pPr>
            <w:r w:rsidRPr="00153618">
              <w:rPr>
                <w:b/>
                <w:bCs/>
                <w:color w:val="000000" w:themeColor="text1"/>
                <w:sz w:val="24"/>
                <w:szCs w:val="24"/>
                <w:lang w:val="pt-BR"/>
              </w:rPr>
              <w:t>Hạng mục</w:t>
            </w:r>
          </w:p>
        </w:tc>
        <w:tc>
          <w:tcPr>
            <w:tcW w:w="2767" w:type="dxa"/>
            <w:tcBorders>
              <w:top w:val="single" w:sz="4" w:space="0" w:color="auto"/>
              <w:left w:val="single" w:sz="4" w:space="0" w:color="auto"/>
              <w:bottom w:val="single" w:sz="4" w:space="0" w:color="auto"/>
              <w:right w:val="single" w:sz="4" w:space="0" w:color="auto"/>
            </w:tcBorders>
            <w:vAlign w:val="center"/>
          </w:tcPr>
          <w:p w14:paraId="1BC57C53" w14:textId="77777777" w:rsidR="00DD3E0E" w:rsidRPr="00153618" w:rsidRDefault="00DD3E0E" w:rsidP="00A26702">
            <w:pPr>
              <w:spacing w:after="0" w:line="240" w:lineRule="auto"/>
              <w:jc w:val="center"/>
              <w:rPr>
                <w:b/>
                <w:bCs/>
                <w:color w:val="000000" w:themeColor="text1"/>
                <w:sz w:val="24"/>
                <w:szCs w:val="24"/>
              </w:rPr>
            </w:pPr>
            <w:r w:rsidRPr="00153618">
              <w:rPr>
                <w:b/>
                <w:bCs/>
                <w:color w:val="000000" w:themeColor="text1"/>
                <w:sz w:val="24"/>
                <w:szCs w:val="24"/>
              </w:rPr>
              <w:t xml:space="preserve">Chỉ tiêu </w:t>
            </w:r>
          </w:p>
        </w:tc>
      </w:tr>
      <w:tr w:rsidR="00153618" w:rsidRPr="00153618" w14:paraId="2837D362" w14:textId="77777777" w:rsidTr="00A26702">
        <w:tc>
          <w:tcPr>
            <w:tcW w:w="772" w:type="dxa"/>
            <w:tcBorders>
              <w:top w:val="single" w:sz="4" w:space="0" w:color="auto"/>
              <w:left w:val="single" w:sz="4" w:space="0" w:color="auto"/>
              <w:bottom w:val="single" w:sz="4" w:space="0" w:color="auto"/>
              <w:right w:val="single" w:sz="4" w:space="0" w:color="auto"/>
            </w:tcBorders>
            <w:vAlign w:val="center"/>
          </w:tcPr>
          <w:p w14:paraId="51267637" w14:textId="77777777" w:rsidR="00DD3E0E" w:rsidRPr="00153618" w:rsidRDefault="00DD3E0E" w:rsidP="00A26702">
            <w:pPr>
              <w:spacing w:after="0" w:line="240" w:lineRule="auto"/>
              <w:ind w:firstLine="0"/>
              <w:jc w:val="center"/>
              <w:rPr>
                <w:color w:val="000000" w:themeColor="text1"/>
                <w:sz w:val="24"/>
                <w:szCs w:val="24"/>
              </w:rPr>
            </w:pPr>
            <w:r w:rsidRPr="00153618">
              <w:rPr>
                <w:color w:val="000000" w:themeColor="text1"/>
                <w:sz w:val="24"/>
                <w:szCs w:val="24"/>
              </w:rPr>
              <w:t>1</w:t>
            </w:r>
          </w:p>
        </w:tc>
        <w:tc>
          <w:tcPr>
            <w:tcW w:w="5603" w:type="dxa"/>
            <w:tcBorders>
              <w:top w:val="single" w:sz="4" w:space="0" w:color="auto"/>
              <w:left w:val="single" w:sz="4" w:space="0" w:color="auto"/>
              <w:bottom w:val="single" w:sz="4" w:space="0" w:color="auto"/>
              <w:right w:val="single" w:sz="4" w:space="0" w:color="auto"/>
            </w:tcBorders>
            <w:vAlign w:val="center"/>
          </w:tcPr>
          <w:p w14:paraId="4B91F599" w14:textId="77777777" w:rsidR="00DD3E0E" w:rsidRPr="00153618" w:rsidRDefault="00DD3E0E" w:rsidP="00A26702">
            <w:pPr>
              <w:spacing w:after="0" w:line="240" w:lineRule="auto"/>
              <w:ind w:firstLine="0"/>
              <w:rPr>
                <w:color w:val="000000" w:themeColor="text1"/>
                <w:sz w:val="24"/>
                <w:szCs w:val="24"/>
              </w:rPr>
            </w:pPr>
            <w:r w:rsidRPr="00153618">
              <w:rPr>
                <w:color w:val="000000" w:themeColor="text1"/>
                <w:sz w:val="24"/>
                <w:szCs w:val="24"/>
              </w:rPr>
              <w:t>Đất ở</w:t>
            </w:r>
          </w:p>
        </w:tc>
        <w:tc>
          <w:tcPr>
            <w:tcW w:w="2767" w:type="dxa"/>
            <w:tcBorders>
              <w:top w:val="single" w:sz="4" w:space="0" w:color="auto"/>
              <w:left w:val="single" w:sz="4" w:space="0" w:color="auto"/>
              <w:bottom w:val="single" w:sz="4" w:space="0" w:color="auto"/>
              <w:right w:val="single" w:sz="4" w:space="0" w:color="auto"/>
            </w:tcBorders>
            <w:vAlign w:val="center"/>
          </w:tcPr>
          <w:p w14:paraId="3987C25A" w14:textId="77777777" w:rsidR="00DD3E0E" w:rsidRPr="00153618" w:rsidRDefault="00DD3E0E" w:rsidP="00A26702">
            <w:pPr>
              <w:spacing w:after="0" w:line="240" w:lineRule="auto"/>
              <w:ind w:firstLine="0"/>
              <w:rPr>
                <w:color w:val="000000" w:themeColor="text1"/>
                <w:sz w:val="24"/>
                <w:szCs w:val="24"/>
              </w:rPr>
            </w:pPr>
            <w:r w:rsidRPr="00153618">
              <w:rPr>
                <w:color w:val="000000" w:themeColor="text1"/>
                <w:sz w:val="24"/>
                <w:szCs w:val="24"/>
              </w:rPr>
              <w:t>0,5 line người</w:t>
            </w:r>
          </w:p>
        </w:tc>
      </w:tr>
      <w:tr w:rsidR="00153618" w:rsidRPr="00153618" w14:paraId="144CB109" w14:textId="77777777" w:rsidTr="00A26702">
        <w:tc>
          <w:tcPr>
            <w:tcW w:w="772" w:type="dxa"/>
            <w:tcBorders>
              <w:top w:val="single" w:sz="4" w:space="0" w:color="auto"/>
              <w:left w:val="single" w:sz="4" w:space="0" w:color="auto"/>
              <w:bottom w:val="single" w:sz="4" w:space="0" w:color="auto"/>
              <w:right w:val="single" w:sz="4" w:space="0" w:color="auto"/>
            </w:tcBorders>
            <w:vAlign w:val="center"/>
          </w:tcPr>
          <w:p w14:paraId="00B52488" w14:textId="77777777" w:rsidR="00DD3E0E" w:rsidRPr="00153618" w:rsidRDefault="00DD3E0E" w:rsidP="00A26702">
            <w:pPr>
              <w:spacing w:after="0" w:line="240" w:lineRule="auto"/>
              <w:ind w:firstLine="0"/>
              <w:jc w:val="center"/>
              <w:rPr>
                <w:color w:val="000000" w:themeColor="text1"/>
                <w:sz w:val="24"/>
                <w:szCs w:val="24"/>
              </w:rPr>
            </w:pPr>
            <w:r w:rsidRPr="00153618">
              <w:rPr>
                <w:color w:val="000000" w:themeColor="text1"/>
                <w:sz w:val="24"/>
                <w:szCs w:val="24"/>
              </w:rPr>
              <w:t>2</w:t>
            </w:r>
          </w:p>
        </w:tc>
        <w:tc>
          <w:tcPr>
            <w:tcW w:w="5603" w:type="dxa"/>
            <w:tcBorders>
              <w:top w:val="single" w:sz="4" w:space="0" w:color="auto"/>
              <w:left w:val="single" w:sz="4" w:space="0" w:color="auto"/>
              <w:bottom w:val="single" w:sz="4" w:space="0" w:color="auto"/>
              <w:right w:val="single" w:sz="4" w:space="0" w:color="auto"/>
            </w:tcBorders>
            <w:vAlign w:val="center"/>
          </w:tcPr>
          <w:p w14:paraId="40472549" w14:textId="77777777" w:rsidR="00DD3E0E" w:rsidRPr="00153618" w:rsidRDefault="00DD3E0E" w:rsidP="00A26702">
            <w:pPr>
              <w:spacing w:after="0" w:line="240" w:lineRule="auto"/>
              <w:ind w:firstLine="0"/>
              <w:rPr>
                <w:color w:val="000000" w:themeColor="text1"/>
                <w:sz w:val="24"/>
                <w:szCs w:val="24"/>
              </w:rPr>
            </w:pPr>
            <w:r w:rsidRPr="00153618">
              <w:rPr>
                <w:color w:val="000000" w:themeColor="text1"/>
                <w:sz w:val="24"/>
                <w:szCs w:val="24"/>
              </w:rPr>
              <w:t>Đất dịch vụ công cộng, thương mại, dịch vụ</w:t>
            </w:r>
          </w:p>
        </w:tc>
        <w:tc>
          <w:tcPr>
            <w:tcW w:w="2767" w:type="dxa"/>
            <w:tcBorders>
              <w:top w:val="single" w:sz="4" w:space="0" w:color="auto"/>
              <w:left w:val="single" w:sz="4" w:space="0" w:color="auto"/>
              <w:bottom w:val="single" w:sz="4" w:space="0" w:color="auto"/>
              <w:right w:val="single" w:sz="4" w:space="0" w:color="auto"/>
            </w:tcBorders>
            <w:vAlign w:val="center"/>
          </w:tcPr>
          <w:p w14:paraId="046E3DFC" w14:textId="77777777" w:rsidR="00DD3E0E" w:rsidRPr="00153618" w:rsidRDefault="00DD3E0E" w:rsidP="00A26702">
            <w:pPr>
              <w:spacing w:after="0" w:line="240" w:lineRule="auto"/>
              <w:ind w:firstLine="0"/>
              <w:rPr>
                <w:color w:val="000000" w:themeColor="text1"/>
                <w:sz w:val="24"/>
                <w:szCs w:val="24"/>
              </w:rPr>
            </w:pPr>
            <w:r w:rsidRPr="00153618">
              <w:rPr>
                <w:color w:val="000000" w:themeColor="text1"/>
                <w:sz w:val="24"/>
                <w:szCs w:val="24"/>
              </w:rPr>
              <w:t xml:space="preserve">15% nhu cầu sinh hoạt </w:t>
            </w:r>
          </w:p>
        </w:tc>
      </w:tr>
    </w:tbl>
    <w:bookmarkEnd w:id="372"/>
    <w:p w14:paraId="5D305A7E" w14:textId="77777777" w:rsidR="00DD3E0E" w:rsidRPr="00153618" w:rsidRDefault="00DD3E0E" w:rsidP="00DD3E0E">
      <w:pPr>
        <w:keepNext/>
        <w:spacing w:before="0" w:after="0" w:line="240" w:lineRule="auto"/>
        <w:ind w:firstLine="0"/>
        <w:rPr>
          <w:rFonts w:eastAsia="Times New Roman"/>
          <w:i/>
          <w:iCs/>
          <w:color w:val="000000" w:themeColor="text1"/>
          <w:sz w:val="24"/>
          <w:szCs w:val="24"/>
          <w:lang w:val="pt-BR"/>
        </w:rPr>
      </w:pPr>
      <w:r w:rsidRPr="00153618">
        <w:rPr>
          <w:rFonts w:eastAsia="Times New Roman"/>
          <w:i/>
          <w:iCs/>
          <w:color w:val="000000" w:themeColor="text1"/>
          <w:sz w:val="24"/>
          <w:szCs w:val="24"/>
          <w:lang w:val="pt-BR"/>
        </w:rPr>
        <w:t>Dự báo số lượng thuê bao</w:t>
      </w:r>
    </w:p>
    <w:tbl>
      <w:tblPr>
        <w:tblW w:w="5000" w:type="pct"/>
        <w:tblLook w:val="04A0" w:firstRow="1" w:lastRow="0" w:firstColumn="1" w:lastColumn="0" w:noHBand="0" w:noVBand="1"/>
      </w:tblPr>
      <w:tblGrid>
        <w:gridCol w:w="536"/>
        <w:gridCol w:w="3637"/>
        <w:gridCol w:w="1368"/>
        <w:gridCol w:w="944"/>
        <w:gridCol w:w="513"/>
        <w:gridCol w:w="1198"/>
        <w:gridCol w:w="866"/>
      </w:tblGrid>
      <w:tr w:rsidR="00153618" w:rsidRPr="00153618" w14:paraId="3DFCA632" w14:textId="77777777" w:rsidTr="00A26702">
        <w:trPr>
          <w:trHeight w:val="630"/>
        </w:trPr>
        <w:tc>
          <w:tcPr>
            <w:tcW w:w="295" w:type="pct"/>
            <w:vMerge w:val="restart"/>
            <w:tcBorders>
              <w:top w:val="single" w:sz="4" w:space="0" w:color="auto"/>
              <w:left w:val="single" w:sz="4" w:space="0" w:color="auto"/>
              <w:bottom w:val="single" w:sz="4" w:space="0" w:color="auto"/>
              <w:right w:val="single" w:sz="4" w:space="0" w:color="auto"/>
            </w:tcBorders>
            <w:noWrap/>
            <w:vAlign w:val="center"/>
            <w:hideMark/>
          </w:tcPr>
          <w:p w14:paraId="230C84C4"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eastAsia="vi-VN"/>
              </w:rPr>
              <w:t>TT</w:t>
            </w:r>
          </w:p>
        </w:tc>
        <w:tc>
          <w:tcPr>
            <w:tcW w:w="2007" w:type="pct"/>
            <w:vMerge w:val="restart"/>
            <w:tcBorders>
              <w:top w:val="single" w:sz="4" w:space="0" w:color="auto"/>
              <w:left w:val="single" w:sz="4" w:space="0" w:color="auto"/>
              <w:bottom w:val="single" w:sz="4" w:space="0" w:color="auto"/>
              <w:right w:val="single" w:sz="4" w:space="0" w:color="auto"/>
            </w:tcBorders>
            <w:noWrap/>
            <w:vAlign w:val="center"/>
            <w:hideMark/>
          </w:tcPr>
          <w:p w14:paraId="324E29BF"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eastAsia="vi-VN"/>
              </w:rPr>
              <w:t>Danh mục</w:t>
            </w:r>
          </w:p>
        </w:tc>
        <w:tc>
          <w:tcPr>
            <w:tcW w:w="755" w:type="pct"/>
            <w:vMerge w:val="restart"/>
            <w:tcBorders>
              <w:top w:val="single" w:sz="4" w:space="0" w:color="auto"/>
              <w:left w:val="single" w:sz="4" w:space="0" w:color="auto"/>
              <w:bottom w:val="single" w:sz="4" w:space="0" w:color="auto"/>
              <w:right w:val="single" w:sz="4" w:space="0" w:color="auto"/>
            </w:tcBorders>
            <w:noWrap/>
            <w:vAlign w:val="center"/>
            <w:hideMark/>
          </w:tcPr>
          <w:p w14:paraId="7BA4565B"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eastAsia="vi-VN"/>
              </w:rPr>
              <w:t>Khối lượng</w:t>
            </w:r>
          </w:p>
        </w:tc>
        <w:tc>
          <w:tcPr>
            <w:tcW w:w="521" w:type="pct"/>
            <w:vMerge w:val="restart"/>
            <w:tcBorders>
              <w:top w:val="single" w:sz="4" w:space="0" w:color="auto"/>
              <w:left w:val="single" w:sz="4" w:space="0" w:color="auto"/>
              <w:bottom w:val="single" w:sz="4" w:space="0" w:color="auto"/>
              <w:right w:val="single" w:sz="4" w:space="0" w:color="auto"/>
            </w:tcBorders>
            <w:noWrap/>
            <w:vAlign w:val="center"/>
            <w:hideMark/>
          </w:tcPr>
          <w:p w14:paraId="6A91D652"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eastAsia="vi-VN"/>
              </w:rPr>
              <w:t>Đơn vị</w:t>
            </w:r>
          </w:p>
        </w:tc>
        <w:tc>
          <w:tcPr>
            <w:tcW w:w="944"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77D7EBF7"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eastAsia="vi-VN"/>
              </w:rPr>
              <w:t>Chỉ tiêu</w:t>
            </w:r>
          </w:p>
        </w:tc>
        <w:tc>
          <w:tcPr>
            <w:tcW w:w="479" w:type="pct"/>
            <w:tcBorders>
              <w:top w:val="single" w:sz="4" w:space="0" w:color="auto"/>
              <w:left w:val="nil"/>
              <w:bottom w:val="single" w:sz="4" w:space="0" w:color="auto"/>
              <w:right w:val="single" w:sz="4" w:space="0" w:color="auto"/>
            </w:tcBorders>
            <w:vAlign w:val="center"/>
            <w:hideMark/>
          </w:tcPr>
          <w:p w14:paraId="31845D50"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eastAsia="vi-VN"/>
              </w:rPr>
              <w:t>Nhu cầu thuê bao</w:t>
            </w:r>
          </w:p>
        </w:tc>
      </w:tr>
      <w:tr w:rsidR="00153618" w:rsidRPr="00153618" w14:paraId="37174E55" w14:textId="77777777" w:rsidTr="00A26702">
        <w:trPr>
          <w:trHeight w:val="315"/>
        </w:trPr>
        <w:tc>
          <w:tcPr>
            <w:tcW w:w="295" w:type="pct"/>
            <w:vMerge/>
            <w:tcBorders>
              <w:top w:val="single" w:sz="4" w:space="0" w:color="auto"/>
              <w:left w:val="single" w:sz="4" w:space="0" w:color="auto"/>
              <w:bottom w:val="single" w:sz="4" w:space="0" w:color="auto"/>
              <w:right w:val="single" w:sz="4" w:space="0" w:color="auto"/>
            </w:tcBorders>
            <w:vAlign w:val="center"/>
            <w:hideMark/>
          </w:tcPr>
          <w:p w14:paraId="2080A7BB" w14:textId="77777777" w:rsidR="00DD3E0E" w:rsidRPr="00153618" w:rsidRDefault="00DD3E0E" w:rsidP="00A26702">
            <w:pPr>
              <w:spacing w:before="0" w:after="0" w:line="240" w:lineRule="auto"/>
              <w:ind w:firstLine="0"/>
              <w:jc w:val="left"/>
              <w:rPr>
                <w:rFonts w:eastAsia="Times New Roman"/>
                <w:b/>
                <w:bCs/>
                <w:color w:val="000000" w:themeColor="text1"/>
                <w:sz w:val="22"/>
                <w:lang w:val="vi-VN" w:eastAsia="vi-VN"/>
              </w:rPr>
            </w:pPr>
          </w:p>
        </w:tc>
        <w:tc>
          <w:tcPr>
            <w:tcW w:w="2007" w:type="pct"/>
            <w:vMerge/>
            <w:tcBorders>
              <w:top w:val="single" w:sz="4" w:space="0" w:color="auto"/>
              <w:left w:val="single" w:sz="4" w:space="0" w:color="auto"/>
              <w:bottom w:val="single" w:sz="4" w:space="0" w:color="auto"/>
              <w:right w:val="single" w:sz="4" w:space="0" w:color="auto"/>
            </w:tcBorders>
            <w:vAlign w:val="center"/>
            <w:hideMark/>
          </w:tcPr>
          <w:p w14:paraId="02AF6311" w14:textId="77777777" w:rsidR="00DD3E0E" w:rsidRPr="00153618" w:rsidRDefault="00DD3E0E" w:rsidP="00A26702">
            <w:pPr>
              <w:spacing w:before="0" w:after="0" w:line="240" w:lineRule="auto"/>
              <w:ind w:firstLine="0"/>
              <w:jc w:val="left"/>
              <w:rPr>
                <w:rFonts w:eastAsia="Times New Roman"/>
                <w:b/>
                <w:bCs/>
                <w:color w:val="000000" w:themeColor="text1"/>
                <w:sz w:val="22"/>
                <w:lang w:val="vi-VN" w:eastAsia="vi-VN"/>
              </w:rPr>
            </w:pPr>
          </w:p>
        </w:tc>
        <w:tc>
          <w:tcPr>
            <w:tcW w:w="755" w:type="pct"/>
            <w:vMerge/>
            <w:tcBorders>
              <w:top w:val="single" w:sz="4" w:space="0" w:color="auto"/>
              <w:left w:val="single" w:sz="4" w:space="0" w:color="auto"/>
              <w:bottom w:val="single" w:sz="4" w:space="0" w:color="auto"/>
              <w:right w:val="single" w:sz="4" w:space="0" w:color="auto"/>
            </w:tcBorders>
            <w:vAlign w:val="center"/>
            <w:hideMark/>
          </w:tcPr>
          <w:p w14:paraId="1D782426" w14:textId="77777777" w:rsidR="00DD3E0E" w:rsidRPr="00153618" w:rsidRDefault="00DD3E0E" w:rsidP="00A26702">
            <w:pPr>
              <w:spacing w:before="0" w:after="0" w:line="240" w:lineRule="auto"/>
              <w:ind w:firstLine="0"/>
              <w:jc w:val="left"/>
              <w:rPr>
                <w:rFonts w:eastAsia="Times New Roman"/>
                <w:b/>
                <w:bCs/>
                <w:color w:val="000000" w:themeColor="text1"/>
                <w:sz w:val="22"/>
                <w:lang w:val="vi-VN" w:eastAsia="vi-VN"/>
              </w:rPr>
            </w:pPr>
          </w:p>
        </w:tc>
        <w:tc>
          <w:tcPr>
            <w:tcW w:w="521" w:type="pct"/>
            <w:vMerge/>
            <w:tcBorders>
              <w:top w:val="single" w:sz="4" w:space="0" w:color="auto"/>
              <w:left w:val="single" w:sz="4" w:space="0" w:color="auto"/>
              <w:bottom w:val="single" w:sz="4" w:space="0" w:color="auto"/>
              <w:right w:val="single" w:sz="4" w:space="0" w:color="auto"/>
            </w:tcBorders>
            <w:vAlign w:val="center"/>
            <w:hideMark/>
          </w:tcPr>
          <w:p w14:paraId="250F764A" w14:textId="77777777" w:rsidR="00DD3E0E" w:rsidRPr="00153618" w:rsidRDefault="00DD3E0E" w:rsidP="00A26702">
            <w:pPr>
              <w:spacing w:before="0" w:after="0" w:line="240" w:lineRule="auto"/>
              <w:ind w:firstLine="0"/>
              <w:jc w:val="left"/>
              <w:rPr>
                <w:rFonts w:eastAsia="Times New Roman"/>
                <w:b/>
                <w:bCs/>
                <w:color w:val="000000" w:themeColor="text1"/>
                <w:sz w:val="22"/>
                <w:lang w:val="vi-VN" w:eastAsia="vi-VN"/>
              </w:rPr>
            </w:pPr>
          </w:p>
        </w:tc>
        <w:tc>
          <w:tcPr>
            <w:tcW w:w="944" w:type="pct"/>
            <w:gridSpan w:val="2"/>
            <w:vMerge/>
            <w:tcBorders>
              <w:top w:val="single" w:sz="4" w:space="0" w:color="auto"/>
              <w:left w:val="single" w:sz="4" w:space="0" w:color="auto"/>
              <w:bottom w:val="single" w:sz="4" w:space="0" w:color="auto"/>
              <w:right w:val="single" w:sz="4" w:space="0" w:color="auto"/>
            </w:tcBorders>
            <w:vAlign w:val="center"/>
            <w:hideMark/>
          </w:tcPr>
          <w:p w14:paraId="5D39AD01" w14:textId="77777777" w:rsidR="00DD3E0E" w:rsidRPr="00153618" w:rsidRDefault="00DD3E0E" w:rsidP="00A26702">
            <w:pPr>
              <w:spacing w:before="0" w:after="0" w:line="240" w:lineRule="auto"/>
              <w:ind w:firstLine="0"/>
              <w:jc w:val="left"/>
              <w:rPr>
                <w:rFonts w:eastAsia="Times New Roman"/>
                <w:b/>
                <w:bCs/>
                <w:color w:val="000000" w:themeColor="text1"/>
                <w:sz w:val="22"/>
                <w:lang w:val="vi-VN" w:eastAsia="vi-VN"/>
              </w:rPr>
            </w:pPr>
          </w:p>
        </w:tc>
        <w:tc>
          <w:tcPr>
            <w:tcW w:w="479" w:type="pct"/>
            <w:tcBorders>
              <w:top w:val="nil"/>
              <w:left w:val="nil"/>
              <w:bottom w:val="single" w:sz="4" w:space="0" w:color="auto"/>
              <w:right w:val="single" w:sz="4" w:space="0" w:color="auto"/>
            </w:tcBorders>
            <w:vAlign w:val="center"/>
            <w:hideMark/>
          </w:tcPr>
          <w:p w14:paraId="08AEDB14"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(lines)</w:t>
            </w:r>
          </w:p>
        </w:tc>
      </w:tr>
      <w:tr w:rsidR="00153618" w:rsidRPr="00153618" w14:paraId="0D283AF5" w14:textId="77777777" w:rsidTr="00A26702">
        <w:trPr>
          <w:trHeight w:val="315"/>
        </w:trPr>
        <w:tc>
          <w:tcPr>
            <w:tcW w:w="295" w:type="pct"/>
            <w:tcBorders>
              <w:top w:val="nil"/>
              <w:left w:val="single" w:sz="4" w:space="0" w:color="auto"/>
              <w:bottom w:val="single" w:sz="4" w:space="0" w:color="auto"/>
              <w:right w:val="single" w:sz="4" w:space="0" w:color="auto"/>
            </w:tcBorders>
            <w:noWrap/>
            <w:vAlign w:val="center"/>
            <w:hideMark/>
          </w:tcPr>
          <w:p w14:paraId="1424D1F9"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1</w:t>
            </w:r>
          </w:p>
        </w:tc>
        <w:tc>
          <w:tcPr>
            <w:tcW w:w="2007" w:type="pct"/>
            <w:tcBorders>
              <w:top w:val="nil"/>
              <w:left w:val="nil"/>
              <w:bottom w:val="single" w:sz="4" w:space="0" w:color="auto"/>
              <w:right w:val="single" w:sz="4" w:space="0" w:color="auto"/>
            </w:tcBorders>
            <w:noWrap/>
            <w:vAlign w:val="center"/>
            <w:hideMark/>
          </w:tcPr>
          <w:p w14:paraId="6397EEAF"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Đất ở</w:t>
            </w:r>
          </w:p>
        </w:tc>
        <w:tc>
          <w:tcPr>
            <w:tcW w:w="755" w:type="pct"/>
            <w:tcBorders>
              <w:top w:val="nil"/>
              <w:left w:val="nil"/>
              <w:bottom w:val="single" w:sz="4" w:space="0" w:color="auto"/>
              <w:right w:val="single" w:sz="4" w:space="0" w:color="auto"/>
            </w:tcBorders>
            <w:noWrap/>
            <w:vAlign w:val="center"/>
            <w:hideMark/>
          </w:tcPr>
          <w:p w14:paraId="56AC9660" w14:textId="676DC02A"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9.</w:t>
            </w:r>
            <w:r w:rsidR="00725DE9" w:rsidRPr="00153618">
              <w:rPr>
                <w:rFonts w:eastAsia="Times New Roman"/>
                <w:color w:val="000000" w:themeColor="text1"/>
                <w:sz w:val="22"/>
                <w:lang w:eastAsia="vi-VN"/>
              </w:rPr>
              <w:t>9</w:t>
            </w:r>
            <w:r w:rsidRPr="00153618">
              <w:rPr>
                <w:rFonts w:eastAsia="Times New Roman"/>
                <w:color w:val="000000" w:themeColor="text1"/>
                <w:sz w:val="22"/>
                <w:lang w:eastAsia="vi-VN"/>
              </w:rPr>
              <w:t>71</w:t>
            </w:r>
          </w:p>
        </w:tc>
        <w:tc>
          <w:tcPr>
            <w:tcW w:w="521" w:type="pct"/>
            <w:tcBorders>
              <w:top w:val="nil"/>
              <w:left w:val="nil"/>
              <w:bottom w:val="single" w:sz="4" w:space="0" w:color="auto"/>
              <w:right w:val="single" w:sz="4" w:space="0" w:color="auto"/>
            </w:tcBorders>
            <w:noWrap/>
            <w:vAlign w:val="center"/>
            <w:hideMark/>
          </w:tcPr>
          <w:p w14:paraId="3611C2CF"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Người</w:t>
            </w:r>
          </w:p>
        </w:tc>
        <w:tc>
          <w:tcPr>
            <w:tcW w:w="283" w:type="pct"/>
            <w:tcBorders>
              <w:top w:val="nil"/>
              <w:left w:val="nil"/>
              <w:bottom w:val="single" w:sz="4" w:space="0" w:color="auto"/>
              <w:right w:val="single" w:sz="4" w:space="0" w:color="auto"/>
            </w:tcBorders>
            <w:noWrap/>
            <w:vAlign w:val="center"/>
            <w:hideMark/>
          </w:tcPr>
          <w:p w14:paraId="626B422F"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0,5</w:t>
            </w:r>
          </w:p>
        </w:tc>
        <w:tc>
          <w:tcPr>
            <w:tcW w:w="660" w:type="pct"/>
            <w:tcBorders>
              <w:top w:val="nil"/>
              <w:left w:val="nil"/>
              <w:bottom w:val="single" w:sz="4" w:space="0" w:color="auto"/>
              <w:right w:val="single" w:sz="4" w:space="0" w:color="auto"/>
            </w:tcBorders>
            <w:noWrap/>
            <w:vAlign w:val="center"/>
            <w:hideMark/>
          </w:tcPr>
          <w:p w14:paraId="47D6EDC0"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line/người</w:t>
            </w:r>
          </w:p>
        </w:tc>
        <w:tc>
          <w:tcPr>
            <w:tcW w:w="479" w:type="pct"/>
            <w:tcBorders>
              <w:top w:val="nil"/>
              <w:left w:val="nil"/>
              <w:bottom w:val="single" w:sz="4" w:space="0" w:color="auto"/>
              <w:right w:val="single" w:sz="4" w:space="0" w:color="auto"/>
            </w:tcBorders>
            <w:noWrap/>
            <w:vAlign w:val="center"/>
            <w:hideMark/>
          </w:tcPr>
          <w:p w14:paraId="1B6BAF13" w14:textId="5492B2C5"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4.</w:t>
            </w:r>
            <w:r w:rsidR="00D12210" w:rsidRPr="00153618">
              <w:rPr>
                <w:rFonts w:eastAsia="Times New Roman"/>
                <w:color w:val="000000" w:themeColor="text1"/>
                <w:sz w:val="22"/>
                <w:lang w:eastAsia="vi-VN"/>
              </w:rPr>
              <w:t>9</w:t>
            </w:r>
            <w:r w:rsidRPr="00153618">
              <w:rPr>
                <w:rFonts w:eastAsia="Times New Roman"/>
                <w:color w:val="000000" w:themeColor="text1"/>
                <w:sz w:val="22"/>
                <w:lang w:eastAsia="vi-VN"/>
              </w:rPr>
              <w:t>86</w:t>
            </w:r>
          </w:p>
        </w:tc>
      </w:tr>
      <w:tr w:rsidR="00153618" w:rsidRPr="00153618" w14:paraId="3C03AE08" w14:textId="77777777" w:rsidTr="00A26702">
        <w:trPr>
          <w:trHeight w:val="315"/>
        </w:trPr>
        <w:tc>
          <w:tcPr>
            <w:tcW w:w="295" w:type="pct"/>
            <w:tcBorders>
              <w:top w:val="nil"/>
              <w:left w:val="single" w:sz="4" w:space="0" w:color="auto"/>
              <w:bottom w:val="single" w:sz="4" w:space="0" w:color="auto"/>
              <w:right w:val="single" w:sz="4" w:space="0" w:color="auto"/>
            </w:tcBorders>
            <w:noWrap/>
            <w:vAlign w:val="center"/>
            <w:hideMark/>
          </w:tcPr>
          <w:p w14:paraId="5B6A6E51"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2</w:t>
            </w:r>
          </w:p>
        </w:tc>
        <w:tc>
          <w:tcPr>
            <w:tcW w:w="2007" w:type="pct"/>
            <w:tcBorders>
              <w:top w:val="nil"/>
              <w:left w:val="nil"/>
              <w:bottom w:val="single" w:sz="4" w:space="0" w:color="auto"/>
              <w:right w:val="single" w:sz="4" w:space="0" w:color="auto"/>
            </w:tcBorders>
            <w:noWrap/>
            <w:vAlign w:val="center"/>
            <w:hideMark/>
          </w:tcPr>
          <w:p w14:paraId="1D1704CD"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Đất công cộng, thương mại, dịch vụ</w:t>
            </w:r>
          </w:p>
        </w:tc>
        <w:tc>
          <w:tcPr>
            <w:tcW w:w="755" w:type="pct"/>
            <w:tcBorders>
              <w:top w:val="nil"/>
              <w:left w:val="nil"/>
              <w:bottom w:val="single" w:sz="4" w:space="0" w:color="auto"/>
              <w:right w:val="single" w:sz="4" w:space="0" w:color="auto"/>
            </w:tcBorders>
            <w:noWrap/>
            <w:vAlign w:val="center"/>
            <w:hideMark/>
          </w:tcPr>
          <w:p w14:paraId="171FEB1E"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15</w:t>
            </w:r>
          </w:p>
        </w:tc>
        <w:tc>
          <w:tcPr>
            <w:tcW w:w="521" w:type="pct"/>
            <w:tcBorders>
              <w:top w:val="nil"/>
              <w:left w:val="nil"/>
              <w:bottom w:val="single" w:sz="4" w:space="0" w:color="auto"/>
              <w:right w:val="single" w:sz="4" w:space="0" w:color="auto"/>
            </w:tcBorders>
            <w:noWrap/>
            <w:vAlign w:val="center"/>
            <w:hideMark/>
          </w:tcPr>
          <w:p w14:paraId="3E8B8BAE"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%SH</w:t>
            </w:r>
          </w:p>
        </w:tc>
        <w:tc>
          <w:tcPr>
            <w:tcW w:w="283" w:type="pct"/>
            <w:tcBorders>
              <w:top w:val="nil"/>
              <w:left w:val="nil"/>
              <w:bottom w:val="single" w:sz="4" w:space="0" w:color="auto"/>
              <w:right w:val="single" w:sz="4" w:space="0" w:color="auto"/>
            </w:tcBorders>
            <w:noWrap/>
            <w:vAlign w:val="center"/>
            <w:hideMark/>
          </w:tcPr>
          <w:p w14:paraId="0A7A6B61"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 </w:t>
            </w:r>
          </w:p>
        </w:tc>
        <w:tc>
          <w:tcPr>
            <w:tcW w:w="660" w:type="pct"/>
            <w:tcBorders>
              <w:top w:val="nil"/>
              <w:left w:val="nil"/>
              <w:bottom w:val="single" w:sz="4" w:space="0" w:color="auto"/>
              <w:right w:val="single" w:sz="4" w:space="0" w:color="auto"/>
            </w:tcBorders>
            <w:noWrap/>
            <w:vAlign w:val="center"/>
            <w:hideMark/>
          </w:tcPr>
          <w:p w14:paraId="15762190"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 </w:t>
            </w:r>
          </w:p>
        </w:tc>
        <w:tc>
          <w:tcPr>
            <w:tcW w:w="479" w:type="pct"/>
            <w:tcBorders>
              <w:top w:val="nil"/>
              <w:left w:val="nil"/>
              <w:bottom w:val="single" w:sz="4" w:space="0" w:color="auto"/>
              <w:right w:val="single" w:sz="4" w:space="0" w:color="auto"/>
            </w:tcBorders>
            <w:noWrap/>
            <w:vAlign w:val="center"/>
            <w:hideMark/>
          </w:tcPr>
          <w:p w14:paraId="6FF24310" w14:textId="798F9DA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7</w:t>
            </w:r>
            <w:r w:rsidR="00D12210" w:rsidRPr="00153618">
              <w:rPr>
                <w:rFonts w:eastAsia="Times New Roman"/>
                <w:color w:val="000000" w:themeColor="text1"/>
                <w:sz w:val="22"/>
                <w:lang w:eastAsia="vi-VN"/>
              </w:rPr>
              <w:t>48</w:t>
            </w:r>
          </w:p>
        </w:tc>
      </w:tr>
      <w:tr w:rsidR="00153618" w:rsidRPr="00153618" w14:paraId="37069330" w14:textId="77777777" w:rsidTr="00A26702">
        <w:trPr>
          <w:trHeight w:val="315"/>
        </w:trPr>
        <w:tc>
          <w:tcPr>
            <w:tcW w:w="295" w:type="pct"/>
            <w:tcBorders>
              <w:top w:val="nil"/>
              <w:left w:val="single" w:sz="4" w:space="0" w:color="auto"/>
              <w:bottom w:val="single" w:sz="4" w:space="0" w:color="auto"/>
              <w:right w:val="single" w:sz="4" w:space="0" w:color="auto"/>
            </w:tcBorders>
            <w:noWrap/>
            <w:vAlign w:val="center"/>
            <w:hideMark/>
          </w:tcPr>
          <w:p w14:paraId="74382E10"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 </w:t>
            </w:r>
          </w:p>
        </w:tc>
        <w:tc>
          <w:tcPr>
            <w:tcW w:w="2007" w:type="pct"/>
            <w:tcBorders>
              <w:top w:val="nil"/>
              <w:left w:val="nil"/>
              <w:bottom w:val="single" w:sz="4" w:space="0" w:color="auto"/>
              <w:right w:val="single" w:sz="4" w:space="0" w:color="auto"/>
            </w:tcBorders>
            <w:noWrap/>
            <w:vAlign w:val="center"/>
            <w:hideMark/>
          </w:tcPr>
          <w:p w14:paraId="2A4C0EC1"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Dự phòng</w:t>
            </w:r>
          </w:p>
        </w:tc>
        <w:tc>
          <w:tcPr>
            <w:tcW w:w="755" w:type="pct"/>
            <w:tcBorders>
              <w:top w:val="nil"/>
              <w:left w:val="nil"/>
              <w:bottom w:val="single" w:sz="4" w:space="0" w:color="auto"/>
              <w:right w:val="single" w:sz="4" w:space="0" w:color="auto"/>
            </w:tcBorders>
            <w:noWrap/>
            <w:vAlign w:val="center"/>
            <w:hideMark/>
          </w:tcPr>
          <w:p w14:paraId="42DECE04"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15</w:t>
            </w:r>
          </w:p>
        </w:tc>
        <w:tc>
          <w:tcPr>
            <w:tcW w:w="521" w:type="pct"/>
            <w:tcBorders>
              <w:top w:val="nil"/>
              <w:left w:val="nil"/>
              <w:bottom w:val="single" w:sz="4" w:space="0" w:color="auto"/>
              <w:right w:val="single" w:sz="4" w:space="0" w:color="auto"/>
            </w:tcBorders>
            <w:noWrap/>
            <w:vAlign w:val="center"/>
            <w:hideMark/>
          </w:tcPr>
          <w:p w14:paraId="7892495D"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%(1+2)</w:t>
            </w:r>
          </w:p>
        </w:tc>
        <w:tc>
          <w:tcPr>
            <w:tcW w:w="283" w:type="pct"/>
            <w:tcBorders>
              <w:top w:val="nil"/>
              <w:left w:val="nil"/>
              <w:bottom w:val="single" w:sz="4" w:space="0" w:color="auto"/>
              <w:right w:val="single" w:sz="4" w:space="0" w:color="auto"/>
            </w:tcBorders>
            <w:noWrap/>
            <w:vAlign w:val="center"/>
            <w:hideMark/>
          </w:tcPr>
          <w:p w14:paraId="1F1573CA"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 </w:t>
            </w:r>
          </w:p>
        </w:tc>
        <w:tc>
          <w:tcPr>
            <w:tcW w:w="660" w:type="pct"/>
            <w:tcBorders>
              <w:top w:val="nil"/>
              <w:left w:val="nil"/>
              <w:bottom w:val="single" w:sz="4" w:space="0" w:color="auto"/>
              <w:right w:val="single" w:sz="4" w:space="0" w:color="auto"/>
            </w:tcBorders>
            <w:noWrap/>
            <w:vAlign w:val="center"/>
            <w:hideMark/>
          </w:tcPr>
          <w:p w14:paraId="1507E1BB"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 </w:t>
            </w:r>
          </w:p>
        </w:tc>
        <w:tc>
          <w:tcPr>
            <w:tcW w:w="479" w:type="pct"/>
            <w:tcBorders>
              <w:top w:val="nil"/>
              <w:left w:val="nil"/>
              <w:bottom w:val="single" w:sz="4" w:space="0" w:color="auto"/>
              <w:right w:val="single" w:sz="4" w:space="0" w:color="auto"/>
            </w:tcBorders>
            <w:noWrap/>
            <w:vAlign w:val="center"/>
            <w:hideMark/>
          </w:tcPr>
          <w:p w14:paraId="6A6B7223" w14:textId="03066EC5"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8</w:t>
            </w:r>
            <w:r w:rsidR="00B74A55" w:rsidRPr="00153618">
              <w:rPr>
                <w:rFonts w:eastAsia="Times New Roman"/>
                <w:color w:val="000000" w:themeColor="text1"/>
                <w:sz w:val="22"/>
                <w:lang w:eastAsia="vi-VN"/>
              </w:rPr>
              <w:t>60</w:t>
            </w:r>
          </w:p>
        </w:tc>
      </w:tr>
      <w:tr w:rsidR="00153618" w:rsidRPr="00153618" w14:paraId="3D37F6D9" w14:textId="77777777" w:rsidTr="00A26702">
        <w:trPr>
          <w:trHeight w:val="315"/>
        </w:trPr>
        <w:tc>
          <w:tcPr>
            <w:tcW w:w="295" w:type="pct"/>
            <w:tcBorders>
              <w:top w:val="nil"/>
              <w:left w:val="single" w:sz="4" w:space="0" w:color="auto"/>
              <w:bottom w:val="single" w:sz="4" w:space="0" w:color="auto"/>
              <w:right w:val="single" w:sz="4" w:space="0" w:color="auto"/>
            </w:tcBorders>
            <w:noWrap/>
            <w:vAlign w:val="center"/>
            <w:hideMark/>
          </w:tcPr>
          <w:p w14:paraId="1249768D"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eastAsia="vi-VN"/>
              </w:rPr>
              <w:t> </w:t>
            </w:r>
          </w:p>
        </w:tc>
        <w:tc>
          <w:tcPr>
            <w:tcW w:w="2007" w:type="pct"/>
            <w:tcBorders>
              <w:top w:val="nil"/>
              <w:left w:val="nil"/>
              <w:bottom w:val="single" w:sz="4" w:space="0" w:color="auto"/>
              <w:right w:val="single" w:sz="4" w:space="0" w:color="auto"/>
            </w:tcBorders>
            <w:noWrap/>
            <w:vAlign w:val="center"/>
            <w:hideMark/>
          </w:tcPr>
          <w:p w14:paraId="2755B818" w14:textId="77777777" w:rsidR="00DD3E0E" w:rsidRPr="00153618" w:rsidRDefault="00DD3E0E" w:rsidP="00A26702">
            <w:pPr>
              <w:spacing w:before="0" w:after="0" w:line="240" w:lineRule="auto"/>
              <w:ind w:firstLine="0"/>
              <w:jc w:val="center"/>
              <w:rPr>
                <w:rFonts w:eastAsia="Times New Roman"/>
                <w:b/>
                <w:bCs/>
                <w:color w:val="000000" w:themeColor="text1"/>
                <w:sz w:val="22"/>
                <w:lang w:val="vi-VN" w:eastAsia="vi-VN"/>
              </w:rPr>
            </w:pPr>
            <w:r w:rsidRPr="00153618">
              <w:rPr>
                <w:rFonts w:eastAsia="Times New Roman"/>
                <w:b/>
                <w:bCs/>
                <w:color w:val="000000" w:themeColor="text1"/>
                <w:sz w:val="22"/>
                <w:lang w:val="vi-VN" w:eastAsia="vi-VN"/>
              </w:rPr>
              <w:t>Tổng nhu cầu thông tin khu vực</w:t>
            </w:r>
          </w:p>
        </w:tc>
        <w:tc>
          <w:tcPr>
            <w:tcW w:w="755" w:type="pct"/>
            <w:tcBorders>
              <w:top w:val="nil"/>
              <w:left w:val="nil"/>
              <w:bottom w:val="single" w:sz="4" w:space="0" w:color="auto"/>
              <w:right w:val="single" w:sz="4" w:space="0" w:color="auto"/>
            </w:tcBorders>
            <w:noWrap/>
            <w:vAlign w:val="center"/>
            <w:hideMark/>
          </w:tcPr>
          <w:p w14:paraId="1E844564"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521" w:type="pct"/>
            <w:tcBorders>
              <w:top w:val="nil"/>
              <w:left w:val="nil"/>
              <w:bottom w:val="single" w:sz="4" w:space="0" w:color="auto"/>
              <w:right w:val="single" w:sz="4" w:space="0" w:color="auto"/>
            </w:tcBorders>
            <w:noWrap/>
            <w:vAlign w:val="center"/>
            <w:hideMark/>
          </w:tcPr>
          <w:p w14:paraId="5366CA8B"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283" w:type="pct"/>
            <w:tcBorders>
              <w:top w:val="nil"/>
              <w:left w:val="nil"/>
              <w:bottom w:val="single" w:sz="4" w:space="0" w:color="auto"/>
              <w:right w:val="single" w:sz="4" w:space="0" w:color="auto"/>
            </w:tcBorders>
            <w:noWrap/>
            <w:vAlign w:val="center"/>
            <w:hideMark/>
          </w:tcPr>
          <w:p w14:paraId="29751FB2"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660" w:type="pct"/>
            <w:tcBorders>
              <w:top w:val="nil"/>
              <w:left w:val="nil"/>
              <w:bottom w:val="single" w:sz="4" w:space="0" w:color="auto"/>
              <w:right w:val="single" w:sz="4" w:space="0" w:color="auto"/>
            </w:tcBorders>
            <w:noWrap/>
            <w:vAlign w:val="center"/>
            <w:hideMark/>
          </w:tcPr>
          <w:p w14:paraId="0D4DCA68" w14:textId="77777777" w:rsidR="00DD3E0E" w:rsidRPr="00153618" w:rsidRDefault="00DD3E0E" w:rsidP="00A26702">
            <w:pPr>
              <w:spacing w:before="0" w:after="0" w:line="240" w:lineRule="auto"/>
              <w:ind w:firstLine="0"/>
              <w:jc w:val="center"/>
              <w:rPr>
                <w:rFonts w:eastAsia="Times New Roman"/>
                <w:color w:val="000000" w:themeColor="text1"/>
                <w:sz w:val="22"/>
                <w:lang w:val="vi-VN" w:eastAsia="vi-VN"/>
              </w:rPr>
            </w:pPr>
            <w:r w:rsidRPr="00153618">
              <w:rPr>
                <w:rFonts w:eastAsia="Times New Roman"/>
                <w:color w:val="000000" w:themeColor="text1"/>
                <w:sz w:val="22"/>
                <w:lang w:val="vi-VN" w:eastAsia="vi-VN"/>
              </w:rPr>
              <w:t> </w:t>
            </w:r>
          </w:p>
        </w:tc>
        <w:tc>
          <w:tcPr>
            <w:tcW w:w="479" w:type="pct"/>
            <w:tcBorders>
              <w:top w:val="nil"/>
              <w:left w:val="nil"/>
              <w:bottom w:val="single" w:sz="4" w:space="0" w:color="auto"/>
              <w:right w:val="single" w:sz="4" w:space="0" w:color="auto"/>
            </w:tcBorders>
            <w:noWrap/>
            <w:vAlign w:val="bottom"/>
            <w:hideMark/>
          </w:tcPr>
          <w:p w14:paraId="7C5AA9FB" w14:textId="3871ACB8" w:rsidR="00DD3E0E" w:rsidRPr="00153618" w:rsidRDefault="00DD3E0E" w:rsidP="00A26702">
            <w:pPr>
              <w:spacing w:before="0" w:after="0" w:line="240" w:lineRule="auto"/>
              <w:ind w:firstLine="0"/>
              <w:jc w:val="center"/>
              <w:rPr>
                <w:rFonts w:eastAsia="Times New Roman"/>
                <w:b/>
                <w:bCs/>
                <w:color w:val="000000" w:themeColor="text1"/>
                <w:sz w:val="22"/>
                <w:lang w:eastAsia="vi-VN"/>
              </w:rPr>
            </w:pPr>
            <w:r w:rsidRPr="00153618">
              <w:rPr>
                <w:rFonts w:eastAsia="Times New Roman"/>
                <w:b/>
                <w:bCs/>
                <w:color w:val="000000" w:themeColor="text1"/>
                <w:sz w:val="22"/>
                <w:lang w:eastAsia="vi-VN"/>
              </w:rPr>
              <w:t>6.</w:t>
            </w:r>
            <w:r w:rsidR="00B74A55" w:rsidRPr="00153618">
              <w:rPr>
                <w:rFonts w:eastAsia="Times New Roman"/>
                <w:b/>
                <w:bCs/>
                <w:color w:val="000000" w:themeColor="text1"/>
                <w:sz w:val="22"/>
                <w:lang w:eastAsia="vi-VN"/>
              </w:rPr>
              <w:t>594</w:t>
            </w:r>
          </w:p>
        </w:tc>
      </w:tr>
    </w:tbl>
    <w:p w14:paraId="2115B051" w14:textId="6FA2A465" w:rsidR="00DD3E0E" w:rsidRPr="00153618" w:rsidRDefault="00DD3E0E" w:rsidP="00DD3E0E">
      <w:pPr>
        <w:pStyle w:val="Noidung"/>
        <w:tabs>
          <w:tab w:val="left" w:pos="450"/>
        </w:tabs>
        <w:ind w:firstLine="540"/>
        <w:jc w:val="left"/>
        <w:rPr>
          <w:i/>
          <w:iCs/>
          <w:color w:val="000000" w:themeColor="text1"/>
          <w:lang w:val="nl-NL"/>
        </w:rPr>
      </w:pPr>
      <w:r w:rsidRPr="00153618">
        <w:rPr>
          <w:i/>
          <w:iCs/>
          <w:color w:val="000000" w:themeColor="text1"/>
          <w:lang w:val="nl-NL"/>
        </w:rPr>
        <w:t xml:space="preserve">Tổng nhu cầu thông tin liên lạc của khu vực là </w:t>
      </w:r>
      <w:r w:rsidRPr="00153618">
        <w:rPr>
          <w:i/>
          <w:iCs/>
          <w:color w:val="000000" w:themeColor="text1"/>
          <w:lang w:val="vi-VN"/>
        </w:rPr>
        <w:t>6</w:t>
      </w:r>
      <w:r w:rsidRPr="00153618">
        <w:rPr>
          <w:i/>
          <w:iCs/>
          <w:color w:val="000000" w:themeColor="text1"/>
          <w:lang w:val="nl-NL"/>
        </w:rPr>
        <w:t>.</w:t>
      </w:r>
      <w:r w:rsidR="00B74A55" w:rsidRPr="00153618">
        <w:rPr>
          <w:i/>
          <w:iCs/>
          <w:color w:val="000000" w:themeColor="text1"/>
        </w:rPr>
        <w:t>594</w:t>
      </w:r>
      <w:r w:rsidRPr="00153618">
        <w:rPr>
          <w:i/>
          <w:iCs/>
          <w:color w:val="000000" w:themeColor="text1"/>
          <w:lang w:val="nl-NL"/>
        </w:rPr>
        <w:t xml:space="preserve"> lines</w:t>
      </w:r>
    </w:p>
    <w:p w14:paraId="5819CA32"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73" w:name="_Toc144389452"/>
      <w:bookmarkStart w:id="374" w:name="_Toc174197427"/>
      <w:bookmarkStart w:id="375" w:name="_Toc174205115"/>
      <w:bookmarkStart w:id="376" w:name="_Toc213601338"/>
      <w:r w:rsidRPr="00153618">
        <w:rPr>
          <w:b/>
          <w:bCs/>
          <w:i/>
          <w:iCs/>
          <w:color w:val="000000" w:themeColor="text1"/>
          <w:lang w:val="pt-BR"/>
        </w:rPr>
        <w:t>Nguồn cấp:</w:t>
      </w:r>
      <w:bookmarkEnd w:id="373"/>
      <w:bookmarkEnd w:id="374"/>
      <w:bookmarkEnd w:id="375"/>
      <w:bookmarkEnd w:id="376"/>
    </w:p>
    <w:p w14:paraId="706ED7E6"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377" w:name="_Toc144389453"/>
      <w:bookmarkStart w:id="378" w:name="_Toc174197428"/>
      <w:bookmarkStart w:id="379" w:name="_Toc174205116"/>
      <w:r w:rsidRPr="00153618">
        <w:rPr>
          <w:rFonts w:eastAsia="Times New Roman"/>
          <w:bCs/>
          <w:color w:val="000000" w:themeColor="text1"/>
          <w:szCs w:val="26"/>
          <w:lang w:val="nl-NL"/>
        </w:rPr>
        <w:t>Nguồn cấp tín hiệu sẽ lấy từ Host Lê Lợi tại phường Nha Trang của các doanh nghiệp viễn thông.</w:t>
      </w:r>
    </w:p>
    <w:p w14:paraId="675D766F"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80" w:name="_Toc213601339"/>
      <w:r w:rsidRPr="00153618">
        <w:rPr>
          <w:b/>
          <w:bCs/>
          <w:i/>
          <w:iCs/>
          <w:color w:val="000000" w:themeColor="text1"/>
          <w:lang w:val="pt-BR"/>
        </w:rPr>
        <w:t>Phương án thiết kế</w:t>
      </w:r>
      <w:bookmarkEnd w:id="377"/>
      <w:bookmarkEnd w:id="378"/>
      <w:bookmarkEnd w:id="379"/>
      <w:bookmarkEnd w:id="380"/>
    </w:p>
    <w:p w14:paraId="07955F1D"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Để đáp ứng các yêu cầu và đối tượng sử dụng dịch vụ và tiến độ thực hiện dự án nói trên, nên lựa chọn xây dựng mạng truyền thông theo công nghệ định hướng NGN.</w:t>
      </w:r>
    </w:p>
    <w:p w14:paraId="086E8666"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Trong phạm vi Quy hoạch phân khu chỉ đề xuất hệ thống hạ tầng thông tin bao gồm hệ thống ống luồn cáp và ga kéo cáp. Việc đầu tư hệ thống cáp và thiết bị đầu cuối do Chủ đầu tư thực hiện.</w:t>
      </w:r>
    </w:p>
    <w:p w14:paraId="1326A6A3"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Đầu tư xây dựng mới một hệ thống viễn thông hoàn chỉnh, có khả năng kết nối đồng bộ với mạng viễn thông quốc gia. </w:t>
      </w:r>
    </w:p>
    <w:p w14:paraId="4CD37BCD"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Trên cơ sở đó, cần thiết kế một hệ thống cống bể thông tin chờ, kết nối với hệ thống cống bể thông tin của khu vực, nhằm mục đích phục vụ cho các tuyến cáp thông tin, viễn thông, truyền hình cáp, v.v… khi các công ty cung cấp viễn thông triển khai mạng cáp, tránh đầu tư và thi công không đồng bộ.</w:t>
      </w:r>
    </w:p>
    <w:p w14:paraId="68415757"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Đối với hệ thống công trình hạ tầng thông tin và truyền thông, đảm bảo chia sẻ, sử dụng chung hạ tầng trạm BTS giữa các nhà mạng, kết hợp đầu tư, nâng cấp các công trình hạ tầng ngầm, ngầm hóa hạ tầng ngoại vi, đồng thời bố trí, phát triển trạm BTS thân thiện với môi trường để nâng cao chất lượng dịch vụ di động băng thông rộng.</w:t>
      </w:r>
    </w:p>
    <w:p w14:paraId="2DC085B7"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nhà cung cấp dịch vụ viễn thông (như VNPT, Viettel, FPT, …) sẽ đầu tư lắp đặt cung cấp các loại hình sử dụng dịch vụ viễn thông. Khi triển khai chi tiết cung cấp dịch vụ mạng, các nhà cung cấp dịch vụ sẽ đưa thiết bị phù hợp với mạng trên hệ thống hạ tầng có sẵn.</w:t>
      </w:r>
    </w:p>
    <w:p w14:paraId="4DD6808A"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Khối lượng quy hoạch của dự án giai đoạn đầu chỉ gồm phần hạ tầng cống bể.</w:t>
      </w:r>
    </w:p>
    <w:p w14:paraId="390E1DC7"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Mạng lưới thông tin có dạng hình tia kết hợp với dạng phân nhánh.</w:t>
      </w:r>
    </w:p>
    <w:p w14:paraId="6D99277E"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Nguồn cáp thông tin được đấu nối chung với mạng viễn thông khu vực.</w:t>
      </w:r>
    </w:p>
    <w:p w14:paraId="278D0290"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Để đảm bảo mỹ quan toàn bộ tuyến cáp thông tin được đi ngầm dưới vỉa hè hoặc đường (với các đoạn qua đường). Cáp được chôn ở độ sâu tối thiểu 0,7m. Để bảo vệ cáp và có thể mở rộng số thuê bao về sau, toàn bộ cáp được luồn trong ống nhựa chịu lực uPVC có thể thay thế hoặc kéo rút cáp một cách dễ dàng.</w:t>
      </w:r>
    </w:p>
    <w:p w14:paraId="67A81677"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Cáp thông tin được luồn trong khối ống nhựa uPVC D110 đi ngầm đến các phân khu trong khu quy hoạch.</w:t>
      </w:r>
    </w:p>
    <w:p w14:paraId="3672D05D"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Khi thi công tuyến cáp thông tin nếu gần với các đường cáp điện lực của khi thì cần phải đảm bảo cáp thông tin phải cách cáp điện lực một khoảng tối thiểu 0,5m về mọi phía. Trong quá trình thi công cần phải tránh ga của hạng mục nước, hay cột điện, cột đèn đường đến vị trí thích hợp.</w:t>
      </w:r>
    </w:p>
    <w:p w14:paraId="6DB0404C"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tủ cáp sẽ được lắp đặt trên vỉa hè, sát tường rào, sát vách công trình hoặc bên trong nhà đối với các công trình cao tầng. Tủ cáp vào là loại đặt ngoài trời, thỏa mãn tiêu chuẩn chống thấm IP 55 và được đặt trên bệ bêtông. Mỗi tủ cáp phục vụ cho một nhóm tập điểm cáp.</w:t>
      </w:r>
    </w:p>
    <w:p w14:paraId="1D9F8C83" w14:textId="77777777" w:rsidR="00DD3E0E" w:rsidRPr="00153618" w:rsidRDefault="00DD3E0E"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Xây dựng hào kỹ thuật hoặc tuy nen kỹ thuật để bố trí, sử dụng chung công trình hạ tầng kỹ thuật của các ngành (điện, điện chiếu sáng, viễn thông,…).</w:t>
      </w:r>
    </w:p>
    <w:tbl>
      <w:tblPr>
        <w:tblW w:w="0" w:type="auto"/>
        <w:jc w:val="center"/>
        <w:tblLook w:val="04A0" w:firstRow="1" w:lastRow="0" w:firstColumn="1" w:lastColumn="0" w:noHBand="0" w:noVBand="1"/>
      </w:tblPr>
      <w:tblGrid>
        <w:gridCol w:w="4461"/>
        <w:gridCol w:w="4611"/>
      </w:tblGrid>
      <w:tr w:rsidR="00153618" w:rsidRPr="00153618" w14:paraId="65007F9A" w14:textId="77777777" w:rsidTr="00A26702">
        <w:trPr>
          <w:jc w:val="center"/>
        </w:trPr>
        <w:tc>
          <w:tcPr>
            <w:tcW w:w="4070" w:type="dxa"/>
          </w:tcPr>
          <w:p w14:paraId="0CDE3C75" w14:textId="77777777" w:rsidR="00DD3E0E" w:rsidRPr="00153618" w:rsidRDefault="00DD3E0E" w:rsidP="00A26702">
            <w:pPr>
              <w:ind w:firstLine="0"/>
              <w:rPr>
                <w:rFonts w:eastAsia="Times New Roman"/>
                <w:color w:val="000000" w:themeColor="text1"/>
                <w:szCs w:val="26"/>
                <w:lang w:val="es-ES"/>
              </w:rPr>
            </w:pPr>
            <w:r w:rsidRPr="00153618">
              <w:rPr>
                <w:rFonts w:eastAsia="Times New Roman"/>
                <w:noProof/>
                <w:color w:val="000000" w:themeColor="text1"/>
                <w:szCs w:val="26"/>
                <w:lang w:val="vi-VN" w:eastAsia="vi-VN"/>
              </w:rPr>
              <w:drawing>
                <wp:inline distT="0" distB="0" distL="0" distR="0" wp14:anchorId="7D8B6607" wp14:editId="67D62708">
                  <wp:extent cx="2695575" cy="2038350"/>
                  <wp:effectExtent l="0" t="0" r="0" b="0"/>
                  <wp:docPr id="123" name="Picture 9" descr="A road with cars and people on motor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road with cars and people on motorcycles&#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95575" cy="2038350"/>
                          </a:xfrm>
                          <a:prstGeom prst="rect">
                            <a:avLst/>
                          </a:prstGeom>
                          <a:noFill/>
                          <a:ln>
                            <a:noFill/>
                          </a:ln>
                        </pic:spPr>
                      </pic:pic>
                    </a:graphicData>
                  </a:graphic>
                </wp:inline>
              </w:drawing>
            </w:r>
          </w:p>
        </w:tc>
        <w:tc>
          <w:tcPr>
            <w:tcW w:w="4992" w:type="dxa"/>
          </w:tcPr>
          <w:p w14:paraId="44C21731" w14:textId="77777777" w:rsidR="00DD3E0E" w:rsidRPr="00153618" w:rsidRDefault="00DD3E0E" w:rsidP="00A26702">
            <w:pPr>
              <w:ind w:firstLine="0"/>
              <w:jc w:val="center"/>
              <w:rPr>
                <w:rFonts w:eastAsia="Times New Roman"/>
                <w:color w:val="000000" w:themeColor="text1"/>
                <w:szCs w:val="26"/>
                <w:lang w:val="es-ES"/>
              </w:rPr>
            </w:pPr>
            <w:r w:rsidRPr="00153618">
              <w:rPr>
                <w:rFonts w:eastAsia="Times New Roman"/>
                <w:noProof/>
                <w:color w:val="000000" w:themeColor="text1"/>
                <w:szCs w:val="26"/>
                <w:lang w:val="vi-VN" w:eastAsia="vi-VN"/>
              </w:rPr>
              <w:drawing>
                <wp:inline distT="0" distB="0" distL="0" distR="0" wp14:anchorId="1DA44DED" wp14:editId="434E45C7">
                  <wp:extent cx="2400300" cy="2009775"/>
                  <wp:effectExtent l="0" t="0" r="0" b="0"/>
                  <wp:docPr id="124" name="Picture 15" descr="C:\Users\Mr.Oxygen\Desktop\BT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r.Oxygen\Desktop\BTS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00300" cy="2009775"/>
                          </a:xfrm>
                          <a:prstGeom prst="rect">
                            <a:avLst/>
                          </a:prstGeom>
                          <a:noFill/>
                          <a:ln>
                            <a:noFill/>
                          </a:ln>
                        </pic:spPr>
                      </pic:pic>
                    </a:graphicData>
                  </a:graphic>
                </wp:inline>
              </w:drawing>
            </w:r>
          </w:p>
        </w:tc>
      </w:tr>
      <w:tr w:rsidR="00153618" w:rsidRPr="00153618" w14:paraId="399814AA" w14:textId="77777777" w:rsidTr="00A26702">
        <w:trPr>
          <w:jc w:val="center"/>
        </w:trPr>
        <w:tc>
          <w:tcPr>
            <w:tcW w:w="9062" w:type="dxa"/>
            <w:gridSpan w:val="2"/>
          </w:tcPr>
          <w:p w14:paraId="5F2C17C0" w14:textId="77777777" w:rsidR="00DD3E0E" w:rsidRPr="00153618" w:rsidRDefault="00DD3E0E" w:rsidP="006512FA">
            <w:pPr>
              <w:pStyle w:val="ListParagraph"/>
              <w:numPr>
                <w:ilvl w:val="0"/>
                <w:numId w:val="9"/>
              </w:numPr>
              <w:tabs>
                <w:tab w:val="left" w:pos="2022"/>
              </w:tabs>
              <w:spacing w:before="0" w:after="0" w:line="240" w:lineRule="auto"/>
              <w:ind w:hanging="1164"/>
              <w:jc w:val="center"/>
              <w:rPr>
                <w:rFonts w:eastAsia="Times New Roman"/>
                <w:color w:val="000000" w:themeColor="text1"/>
                <w:szCs w:val="26"/>
                <w:lang w:val="es-ES"/>
              </w:rPr>
            </w:pPr>
            <w:r w:rsidRPr="00153618">
              <w:rPr>
                <w:i/>
                <w:noProof/>
                <w:color w:val="000000" w:themeColor="text1"/>
                <w:szCs w:val="26"/>
              </w:rPr>
              <w:t>Trạm thu phát sóng (BTS) xanh</w:t>
            </w:r>
            <w:r w:rsidRPr="00153618">
              <w:rPr>
                <w:rFonts w:eastAsia="Times New Roman"/>
                <w:color w:val="000000" w:themeColor="text1"/>
                <w:szCs w:val="26"/>
                <w:lang w:val="es-ES"/>
              </w:rPr>
              <w:t xml:space="preserve"> </w:t>
            </w:r>
          </w:p>
        </w:tc>
      </w:tr>
    </w:tbl>
    <w:p w14:paraId="1A5D9786" w14:textId="77777777" w:rsidR="00DD3E0E" w:rsidRPr="00153618" w:rsidRDefault="00DD3E0E" w:rsidP="00DD3E0E">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81" w:name="_Toc213601340"/>
      <w:r w:rsidRPr="00153618">
        <w:rPr>
          <w:b/>
          <w:bCs/>
          <w:i/>
          <w:iCs/>
          <w:color w:val="000000" w:themeColor="text1"/>
          <w:lang w:val="pt-BR"/>
        </w:rPr>
        <w:t>Khái toán kinh phí xây dựng</w:t>
      </w:r>
      <w:bookmarkEnd w:id="362"/>
      <w:bookmarkEnd w:id="363"/>
      <w:bookmarkEnd w:id="381"/>
    </w:p>
    <w:p w14:paraId="138ABA63" w14:textId="77777777" w:rsidR="00DD3E0E" w:rsidRPr="00153618" w:rsidRDefault="00DD3E0E" w:rsidP="00DD3E0E">
      <w:pPr>
        <w:pStyle w:val="Noidung"/>
        <w:tabs>
          <w:tab w:val="left" w:pos="450"/>
        </w:tabs>
        <w:ind w:firstLine="540"/>
        <w:rPr>
          <w:color w:val="000000" w:themeColor="text1"/>
          <w:lang w:val="nl-NL"/>
        </w:rPr>
      </w:pPr>
      <w:r w:rsidRPr="00153618">
        <w:rPr>
          <w:color w:val="000000" w:themeColor="text1"/>
          <w:lang w:val="nl-NL"/>
        </w:rPr>
        <w:t xml:space="preserve">Tổng kinh phí xây dựng hệ thông tin liên lạc đến giai đoạn định hình tạm tính khoảng </w:t>
      </w:r>
      <w:r w:rsidRPr="00153618">
        <w:rPr>
          <w:color w:val="000000" w:themeColor="text1"/>
          <w:lang w:val="vi-VN"/>
        </w:rPr>
        <w:t>10</w:t>
      </w:r>
      <w:r w:rsidRPr="00153618">
        <w:rPr>
          <w:color w:val="000000" w:themeColor="text1"/>
          <w:lang w:val="nl-NL"/>
        </w:rPr>
        <w:t xml:space="preserve"> tỷ đồng. Kinh phí chính xác sẽ được xác định ở các giai đoạn sau.</w:t>
      </w:r>
    </w:p>
    <w:p w14:paraId="04BEC50E" w14:textId="7A88E7BC" w:rsidR="00DD3E0E" w:rsidRPr="00153618" w:rsidRDefault="00C92E2F" w:rsidP="00C92E2F">
      <w:pPr>
        <w:pStyle w:val="Heading2"/>
        <w:tabs>
          <w:tab w:val="left" w:pos="1170"/>
        </w:tabs>
        <w:ind w:left="0" w:firstLine="547"/>
        <w:jc w:val="left"/>
        <w:rPr>
          <w:color w:val="000000" w:themeColor="text1"/>
          <w:lang w:val="pt-BR"/>
        </w:rPr>
      </w:pPr>
      <w:bookmarkStart w:id="382" w:name="_Toc213601341"/>
      <w:r w:rsidRPr="00153618">
        <w:rPr>
          <w:color w:val="000000" w:themeColor="text1"/>
          <w:lang w:val="pt-BR"/>
        </w:rPr>
        <w:t>Quy hoạch thoát nước thải, quản lý chất thải rắn và nghĩa trang</w:t>
      </w:r>
      <w:bookmarkEnd w:id="382"/>
    </w:p>
    <w:p w14:paraId="078B83C8" w14:textId="77777777" w:rsidR="006820A6" w:rsidRPr="00153618" w:rsidRDefault="006820A6" w:rsidP="006820A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83" w:name="_Toc531115453"/>
      <w:bookmarkStart w:id="384" w:name="_Toc139816085"/>
      <w:bookmarkStart w:id="385" w:name="_Toc141364458"/>
      <w:bookmarkStart w:id="386" w:name="_Toc144389456"/>
      <w:bookmarkStart w:id="387" w:name="_Toc174197431"/>
      <w:bookmarkStart w:id="388" w:name="_Toc174205119"/>
      <w:bookmarkStart w:id="389" w:name="_Toc213601342"/>
      <w:r w:rsidRPr="00153618">
        <w:rPr>
          <w:b/>
          <w:bCs/>
          <w:i/>
          <w:iCs/>
          <w:color w:val="000000" w:themeColor="text1"/>
          <w:lang w:val="pt-BR"/>
        </w:rPr>
        <w:t>Cơ sở thiết kế</w:t>
      </w:r>
      <w:bookmarkEnd w:id="383"/>
      <w:bookmarkEnd w:id="384"/>
      <w:bookmarkEnd w:id="385"/>
      <w:bookmarkEnd w:id="386"/>
      <w:bookmarkEnd w:id="387"/>
      <w:bookmarkEnd w:id="388"/>
      <w:bookmarkEnd w:id="389"/>
    </w:p>
    <w:p w14:paraId="0E4B483B"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Quyết định số 2891/QĐ-UBND, ngày 23/10/2020 về việc phê duyệt Quy hoạch quản lý chất thải rắn tỉnh Khánh Hòa đến năm 2030.</w:t>
      </w:r>
    </w:p>
    <w:p w14:paraId="791EB83A"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số 824/QĐ-UBND ngày 07/4/2014 ban hành tiêu chuẩn chất lượng nước thải xả vào hệ thống xử lý nước thải tập trung của thành phố Nha Trang ;</w:t>
      </w:r>
    </w:p>
    <w:p w14:paraId="2A8E7D23"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Quyết định số 3778/QĐ-UBND ngày 27/10/2021 về Bộ tiêu chí lựa chọn nhà đầu tư xây dựng nhà máy xử lý chất thải rắn sinh hoạt trên địa bàn tỉnh Khánh Hòa.</w:t>
      </w:r>
    </w:p>
    <w:p w14:paraId="37636921"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Dự án thu gom, xử lý và thoát nước thành phố Nha Trang (trước đây).</w:t>
      </w:r>
    </w:p>
    <w:p w14:paraId="7BC4E06A" w14:textId="77777777" w:rsidR="006820A6" w:rsidRPr="00153618" w:rsidRDefault="006820A6" w:rsidP="006820A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390" w:name="_Toc213601343"/>
      <w:r w:rsidRPr="00153618">
        <w:rPr>
          <w:b/>
          <w:bCs/>
          <w:i/>
          <w:iCs/>
          <w:color w:val="000000" w:themeColor="text1"/>
          <w:lang w:val="pt-BR"/>
        </w:rPr>
        <w:lastRenderedPageBreak/>
        <w:t>Quy hoạch thoát nước thải</w:t>
      </w:r>
      <w:bookmarkEnd w:id="390"/>
    </w:p>
    <w:p w14:paraId="4AE24302" w14:textId="77777777" w:rsidR="006820A6" w:rsidRPr="00153618" w:rsidRDefault="006820A6" w:rsidP="006512FA">
      <w:pPr>
        <w:pStyle w:val="ListParagraph"/>
        <w:numPr>
          <w:ilvl w:val="4"/>
          <w:numId w:val="17"/>
        </w:numPr>
        <w:tabs>
          <w:tab w:val="left" w:pos="810"/>
        </w:tabs>
        <w:spacing w:after="0" w:line="240" w:lineRule="auto"/>
        <w:ind w:left="0" w:right="-29" w:firstLine="540"/>
        <w:rPr>
          <w:rFonts w:eastAsia="Times New Roman"/>
          <w:i/>
          <w:noProof/>
          <w:color w:val="000000" w:themeColor="text1"/>
          <w:szCs w:val="26"/>
          <w:lang w:val="pt-BR"/>
        </w:rPr>
      </w:pPr>
      <w:bookmarkStart w:id="391" w:name="_Toc328240555"/>
      <w:r w:rsidRPr="00153618">
        <w:rPr>
          <w:rFonts w:eastAsia="Times New Roman"/>
          <w:i/>
          <w:noProof/>
          <w:color w:val="000000" w:themeColor="text1"/>
          <w:szCs w:val="26"/>
          <w:lang w:val="pt-BR"/>
        </w:rPr>
        <w:t>Tiêu chuẩn  thoát nước thải</w:t>
      </w:r>
      <w:bookmarkEnd w:id="391"/>
      <w:r w:rsidRPr="00153618">
        <w:rPr>
          <w:rFonts w:eastAsia="Times New Roman"/>
          <w:i/>
          <w:noProof/>
          <w:color w:val="000000" w:themeColor="text1"/>
          <w:szCs w:val="26"/>
          <w:lang w:val="pt-BR"/>
        </w:rPr>
        <w:t xml:space="preserve"> </w:t>
      </w:r>
    </w:p>
    <w:p w14:paraId="65319158" w14:textId="77777777" w:rsidR="006820A6" w:rsidRPr="00153618" w:rsidRDefault="006820A6" w:rsidP="006820A6">
      <w:pPr>
        <w:pStyle w:val="Noidung"/>
        <w:tabs>
          <w:tab w:val="left" w:pos="450"/>
        </w:tabs>
        <w:ind w:firstLine="540"/>
        <w:rPr>
          <w:color w:val="000000" w:themeColor="text1"/>
          <w:lang w:val="nl-NL"/>
        </w:rPr>
      </w:pPr>
      <w:r w:rsidRPr="00153618">
        <w:rPr>
          <w:color w:val="000000" w:themeColor="text1"/>
          <w:lang w:val="nl-NL"/>
        </w:rPr>
        <w:t xml:space="preserve">Tiêu chuẩn thoát nước lấy bằng tiêu chuẩn cấp, tỷ lệ thu gom tối thiểu đạt 80%. </w:t>
      </w:r>
    </w:p>
    <w:p w14:paraId="39A1D335" w14:textId="77777777" w:rsidR="006820A6" w:rsidRPr="00153618" w:rsidRDefault="006820A6" w:rsidP="006512FA">
      <w:pPr>
        <w:pStyle w:val="ListParagraph"/>
        <w:numPr>
          <w:ilvl w:val="4"/>
          <w:numId w:val="17"/>
        </w:numPr>
        <w:tabs>
          <w:tab w:val="left" w:pos="810"/>
        </w:tabs>
        <w:spacing w:after="0" w:line="240" w:lineRule="auto"/>
        <w:ind w:left="0" w:right="-29" w:firstLine="540"/>
        <w:rPr>
          <w:rFonts w:eastAsia="Times New Roman"/>
          <w:i/>
          <w:noProof/>
          <w:color w:val="000000" w:themeColor="text1"/>
          <w:szCs w:val="26"/>
          <w:lang w:val="pt-BR"/>
        </w:rPr>
      </w:pPr>
      <w:bookmarkStart w:id="392" w:name="_Toc328240556"/>
      <w:r w:rsidRPr="00153618">
        <w:rPr>
          <w:rFonts w:eastAsia="Times New Roman"/>
          <w:i/>
          <w:noProof/>
          <w:color w:val="000000" w:themeColor="text1"/>
          <w:szCs w:val="26"/>
          <w:lang w:val="pt-BR"/>
        </w:rPr>
        <w:t>Dự báo lưu lượng thoát nước thải</w:t>
      </w:r>
    </w:p>
    <w:bookmarkEnd w:id="392"/>
    <w:p w14:paraId="103063DC" w14:textId="77777777" w:rsidR="006820A6" w:rsidRPr="00153618" w:rsidRDefault="006820A6" w:rsidP="006820A6">
      <w:pPr>
        <w:pStyle w:val="Noidung"/>
        <w:tabs>
          <w:tab w:val="left" w:pos="450"/>
        </w:tabs>
        <w:ind w:firstLine="540"/>
        <w:jc w:val="center"/>
        <w:rPr>
          <w:i/>
          <w:iCs/>
          <w:color w:val="000000" w:themeColor="text1"/>
          <w:lang w:val="nl-NL"/>
        </w:rPr>
      </w:pPr>
      <w:r w:rsidRPr="00153618">
        <w:rPr>
          <w:i/>
          <w:iCs/>
          <w:color w:val="000000" w:themeColor="text1"/>
          <w:lang w:val="nl-NL"/>
        </w:rPr>
        <w:t>Dự báo lưu lượng nước thải phát sinh</w:t>
      </w:r>
    </w:p>
    <w:tbl>
      <w:tblPr>
        <w:tblW w:w="5000" w:type="pct"/>
        <w:tblLook w:val="04A0" w:firstRow="1" w:lastRow="0" w:firstColumn="1" w:lastColumn="0" w:noHBand="0" w:noVBand="1"/>
      </w:tblPr>
      <w:tblGrid>
        <w:gridCol w:w="813"/>
        <w:gridCol w:w="3518"/>
        <w:gridCol w:w="1000"/>
        <w:gridCol w:w="999"/>
        <w:gridCol w:w="1220"/>
        <w:gridCol w:w="1290"/>
        <w:gridCol w:w="222"/>
      </w:tblGrid>
      <w:tr w:rsidR="00153618" w:rsidRPr="00153618" w14:paraId="0A68D6B0" w14:textId="77777777" w:rsidTr="00231543">
        <w:trPr>
          <w:gridAfter w:val="1"/>
          <w:wAfter w:w="122" w:type="pct"/>
          <w:trHeight w:val="330"/>
        </w:trPr>
        <w:tc>
          <w:tcPr>
            <w:tcW w:w="449" w:type="pct"/>
            <w:vMerge w:val="restart"/>
            <w:tcBorders>
              <w:top w:val="single" w:sz="4" w:space="0" w:color="auto"/>
              <w:left w:val="single" w:sz="4" w:space="0" w:color="auto"/>
              <w:bottom w:val="single" w:sz="4" w:space="0" w:color="auto"/>
              <w:right w:val="single" w:sz="4" w:space="0" w:color="auto"/>
            </w:tcBorders>
            <w:vAlign w:val="center"/>
            <w:hideMark/>
          </w:tcPr>
          <w:p w14:paraId="4C552B81"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TT</w:t>
            </w:r>
          </w:p>
        </w:tc>
        <w:tc>
          <w:tcPr>
            <w:tcW w:w="1941" w:type="pct"/>
            <w:vMerge w:val="restart"/>
            <w:tcBorders>
              <w:top w:val="single" w:sz="4" w:space="0" w:color="auto"/>
              <w:left w:val="single" w:sz="4" w:space="0" w:color="auto"/>
              <w:bottom w:val="single" w:sz="4" w:space="0" w:color="auto"/>
              <w:right w:val="single" w:sz="4" w:space="0" w:color="auto"/>
            </w:tcBorders>
            <w:noWrap/>
            <w:vAlign w:val="center"/>
            <w:hideMark/>
          </w:tcPr>
          <w:p w14:paraId="7A72C515"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Hạng mục công trình</w:t>
            </w:r>
          </w:p>
        </w:tc>
        <w:tc>
          <w:tcPr>
            <w:tcW w:w="552" w:type="pct"/>
            <w:vMerge w:val="restart"/>
            <w:tcBorders>
              <w:top w:val="single" w:sz="4" w:space="0" w:color="auto"/>
              <w:left w:val="single" w:sz="4" w:space="0" w:color="auto"/>
              <w:bottom w:val="single" w:sz="4" w:space="0" w:color="auto"/>
              <w:right w:val="single" w:sz="4" w:space="0" w:color="auto"/>
            </w:tcBorders>
            <w:vAlign w:val="center"/>
            <w:hideMark/>
          </w:tcPr>
          <w:p w14:paraId="1FFFB2F0"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Đơn vị tính</w:t>
            </w:r>
          </w:p>
        </w:tc>
        <w:tc>
          <w:tcPr>
            <w:tcW w:w="551" w:type="pct"/>
            <w:vMerge w:val="restart"/>
            <w:tcBorders>
              <w:top w:val="single" w:sz="4" w:space="0" w:color="auto"/>
              <w:left w:val="single" w:sz="4" w:space="0" w:color="auto"/>
              <w:bottom w:val="single" w:sz="4" w:space="0" w:color="auto"/>
              <w:right w:val="single" w:sz="4" w:space="0" w:color="auto"/>
            </w:tcBorders>
            <w:vAlign w:val="center"/>
            <w:hideMark/>
          </w:tcPr>
          <w:p w14:paraId="2F8061DA"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Quy mô</w:t>
            </w:r>
          </w:p>
        </w:tc>
        <w:tc>
          <w:tcPr>
            <w:tcW w:w="673" w:type="pct"/>
            <w:vMerge w:val="restart"/>
            <w:tcBorders>
              <w:top w:val="single" w:sz="4" w:space="0" w:color="auto"/>
              <w:left w:val="single" w:sz="4" w:space="0" w:color="auto"/>
              <w:bottom w:val="single" w:sz="4" w:space="0" w:color="000000"/>
              <w:right w:val="single" w:sz="4" w:space="0" w:color="auto"/>
            </w:tcBorders>
            <w:vAlign w:val="center"/>
            <w:hideMark/>
          </w:tcPr>
          <w:p w14:paraId="6B36B8AA"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Chỉ tiêu</w:t>
            </w:r>
          </w:p>
        </w:tc>
        <w:tc>
          <w:tcPr>
            <w:tcW w:w="712" w:type="pct"/>
            <w:vMerge w:val="restart"/>
            <w:tcBorders>
              <w:top w:val="single" w:sz="4" w:space="0" w:color="auto"/>
              <w:left w:val="single" w:sz="4" w:space="0" w:color="auto"/>
              <w:bottom w:val="single" w:sz="4" w:space="0" w:color="000000"/>
              <w:right w:val="single" w:sz="4" w:space="0" w:color="auto"/>
            </w:tcBorders>
            <w:vAlign w:val="center"/>
            <w:hideMark/>
          </w:tcPr>
          <w:p w14:paraId="2D57551C"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Lưu lượng</w:t>
            </w:r>
            <w:r w:rsidRPr="00153618">
              <w:rPr>
                <w:rFonts w:eastAsia="Times New Roman"/>
                <w:b/>
                <w:bCs/>
                <w:color w:val="000000" w:themeColor="text1"/>
                <w:szCs w:val="26"/>
              </w:rPr>
              <w:br/>
              <w:t>(m3/ngđ)</w:t>
            </w:r>
          </w:p>
        </w:tc>
      </w:tr>
      <w:tr w:rsidR="00153618" w:rsidRPr="00153618" w14:paraId="37F0F5D6" w14:textId="77777777" w:rsidTr="00231543">
        <w:trPr>
          <w:trHeight w:val="330"/>
        </w:trPr>
        <w:tc>
          <w:tcPr>
            <w:tcW w:w="449" w:type="pct"/>
            <w:vMerge/>
            <w:tcBorders>
              <w:top w:val="single" w:sz="4" w:space="0" w:color="auto"/>
              <w:left w:val="single" w:sz="4" w:space="0" w:color="auto"/>
              <w:bottom w:val="single" w:sz="4" w:space="0" w:color="auto"/>
              <w:right w:val="single" w:sz="4" w:space="0" w:color="auto"/>
            </w:tcBorders>
            <w:vAlign w:val="center"/>
            <w:hideMark/>
          </w:tcPr>
          <w:p w14:paraId="7300C44C"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1941" w:type="pct"/>
            <w:vMerge/>
            <w:tcBorders>
              <w:top w:val="single" w:sz="4" w:space="0" w:color="auto"/>
              <w:left w:val="single" w:sz="4" w:space="0" w:color="auto"/>
              <w:bottom w:val="single" w:sz="4" w:space="0" w:color="auto"/>
              <w:right w:val="single" w:sz="4" w:space="0" w:color="auto"/>
            </w:tcBorders>
            <w:vAlign w:val="center"/>
            <w:hideMark/>
          </w:tcPr>
          <w:p w14:paraId="7F7797CF"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2A07D850"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551" w:type="pct"/>
            <w:vMerge/>
            <w:tcBorders>
              <w:top w:val="single" w:sz="4" w:space="0" w:color="auto"/>
              <w:left w:val="single" w:sz="4" w:space="0" w:color="auto"/>
              <w:bottom w:val="single" w:sz="4" w:space="0" w:color="auto"/>
              <w:right w:val="single" w:sz="4" w:space="0" w:color="auto"/>
            </w:tcBorders>
            <w:vAlign w:val="center"/>
            <w:hideMark/>
          </w:tcPr>
          <w:p w14:paraId="0A022F23"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673" w:type="pct"/>
            <w:vMerge/>
            <w:tcBorders>
              <w:top w:val="single" w:sz="4" w:space="0" w:color="auto"/>
              <w:left w:val="single" w:sz="4" w:space="0" w:color="auto"/>
              <w:bottom w:val="single" w:sz="4" w:space="0" w:color="000000"/>
              <w:right w:val="single" w:sz="4" w:space="0" w:color="auto"/>
            </w:tcBorders>
            <w:vAlign w:val="center"/>
            <w:hideMark/>
          </w:tcPr>
          <w:p w14:paraId="10D6FC6D"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712" w:type="pct"/>
            <w:vMerge/>
            <w:tcBorders>
              <w:top w:val="single" w:sz="4" w:space="0" w:color="auto"/>
              <w:left w:val="single" w:sz="4" w:space="0" w:color="auto"/>
              <w:bottom w:val="single" w:sz="4" w:space="0" w:color="000000"/>
              <w:right w:val="single" w:sz="4" w:space="0" w:color="auto"/>
            </w:tcBorders>
            <w:vAlign w:val="center"/>
            <w:hideMark/>
          </w:tcPr>
          <w:p w14:paraId="229EA99B"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122" w:type="pct"/>
            <w:tcBorders>
              <w:top w:val="nil"/>
              <w:left w:val="nil"/>
              <w:bottom w:val="nil"/>
              <w:right w:val="nil"/>
            </w:tcBorders>
            <w:noWrap/>
            <w:vAlign w:val="bottom"/>
            <w:hideMark/>
          </w:tcPr>
          <w:p w14:paraId="3BDD6824" w14:textId="77777777" w:rsidR="00231543" w:rsidRPr="00153618" w:rsidRDefault="00231543" w:rsidP="00231543">
            <w:pPr>
              <w:spacing w:before="0" w:after="0" w:line="240" w:lineRule="auto"/>
              <w:ind w:firstLine="0"/>
              <w:jc w:val="center"/>
              <w:rPr>
                <w:rFonts w:eastAsia="Times New Roman"/>
                <w:b/>
                <w:bCs/>
                <w:color w:val="000000" w:themeColor="text1"/>
                <w:szCs w:val="26"/>
              </w:rPr>
            </w:pPr>
          </w:p>
        </w:tc>
      </w:tr>
      <w:tr w:rsidR="00153618" w:rsidRPr="00153618" w14:paraId="62DDB8BE" w14:textId="77777777" w:rsidTr="00231543">
        <w:trPr>
          <w:trHeight w:val="330"/>
        </w:trPr>
        <w:tc>
          <w:tcPr>
            <w:tcW w:w="449" w:type="pct"/>
            <w:vMerge/>
            <w:tcBorders>
              <w:top w:val="single" w:sz="4" w:space="0" w:color="auto"/>
              <w:left w:val="single" w:sz="4" w:space="0" w:color="auto"/>
              <w:bottom w:val="single" w:sz="4" w:space="0" w:color="auto"/>
              <w:right w:val="single" w:sz="4" w:space="0" w:color="auto"/>
            </w:tcBorders>
            <w:vAlign w:val="center"/>
            <w:hideMark/>
          </w:tcPr>
          <w:p w14:paraId="3213D488"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1941" w:type="pct"/>
            <w:vMerge/>
            <w:tcBorders>
              <w:top w:val="single" w:sz="4" w:space="0" w:color="auto"/>
              <w:left w:val="single" w:sz="4" w:space="0" w:color="auto"/>
              <w:bottom w:val="single" w:sz="4" w:space="0" w:color="auto"/>
              <w:right w:val="single" w:sz="4" w:space="0" w:color="auto"/>
            </w:tcBorders>
            <w:vAlign w:val="center"/>
            <w:hideMark/>
          </w:tcPr>
          <w:p w14:paraId="3DCD2B51"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030387F7"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551" w:type="pct"/>
            <w:vMerge/>
            <w:tcBorders>
              <w:top w:val="single" w:sz="4" w:space="0" w:color="auto"/>
              <w:left w:val="single" w:sz="4" w:space="0" w:color="auto"/>
              <w:bottom w:val="single" w:sz="4" w:space="0" w:color="auto"/>
              <w:right w:val="single" w:sz="4" w:space="0" w:color="auto"/>
            </w:tcBorders>
            <w:vAlign w:val="center"/>
            <w:hideMark/>
          </w:tcPr>
          <w:p w14:paraId="3983B16C"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673" w:type="pct"/>
            <w:vMerge/>
            <w:tcBorders>
              <w:top w:val="single" w:sz="4" w:space="0" w:color="auto"/>
              <w:left w:val="single" w:sz="4" w:space="0" w:color="auto"/>
              <w:bottom w:val="single" w:sz="4" w:space="0" w:color="000000"/>
              <w:right w:val="single" w:sz="4" w:space="0" w:color="auto"/>
            </w:tcBorders>
            <w:vAlign w:val="center"/>
            <w:hideMark/>
          </w:tcPr>
          <w:p w14:paraId="0C3A59E7"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712" w:type="pct"/>
            <w:vMerge/>
            <w:tcBorders>
              <w:top w:val="single" w:sz="4" w:space="0" w:color="auto"/>
              <w:left w:val="single" w:sz="4" w:space="0" w:color="auto"/>
              <w:bottom w:val="single" w:sz="4" w:space="0" w:color="000000"/>
              <w:right w:val="single" w:sz="4" w:space="0" w:color="auto"/>
            </w:tcBorders>
            <w:vAlign w:val="center"/>
            <w:hideMark/>
          </w:tcPr>
          <w:p w14:paraId="359798FC" w14:textId="77777777" w:rsidR="00231543" w:rsidRPr="00153618" w:rsidRDefault="00231543" w:rsidP="00231543">
            <w:pPr>
              <w:spacing w:before="0" w:after="0" w:line="240" w:lineRule="auto"/>
              <w:ind w:firstLine="0"/>
              <w:jc w:val="left"/>
              <w:rPr>
                <w:rFonts w:eastAsia="Times New Roman"/>
                <w:b/>
                <w:bCs/>
                <w:color w:val="000000" w:themeColor="text1"/>
                <w:szCs w:val="26"/>
              </w:rPr>
            </w:pPr>
          </w:p>
        </w:tc>
        <w:tc>
          <w:tcPr>
            <w:tcW w:w="122" w:type="pct"/>
            <w:tcBorders>
              <w:top w:val="nil"/>
              <w:left w:val="nil"/>
              <w:bottom w:val="nil"/>
              <w:right w:val="nil"/>
            </w:tcBorders>
            <w:noWrap/>
            <w:vAlign w:val="bottom"/>
            <w:hideMark/>
          </w:tcPr>
          <w:p w14:paraId="13D4B984" w14:textId="77777777" w:rsidR="00231543" w:rsidRPr="00153618" w:rsidRDefault="00231543" w:rsidP="00231543">
            <w:pPr>
              <w:spacing w:before="0" w:after="0" w:line="240" w:lineRule="auto"/>
              <w:ind w:firstLine="0"/>
              <w:jc w:val="left"/>
              <w:rPr>
                <w:rFonts w:eastAsia="Times New Roman"/>
                <w:color w:val="000000" w:themeColor="text1"/>
                <w:sz w:val="20"/>
                <w:szCs w:val="20"/>
              </w:rPr>
            </w:pPr>
          </w:p>
        </w:tc>
      </w:tr>
      <w:tr w:rsidR="00153618" w:rsidRPr="00153618" w14:paraId="55BB1754" w14:textId="77777777" w:rsidTr="00231543">
        <w:trPr>
          <w:trHeight w:val="330"/>
        </w:trPr>
        <w:tc>
          <w:tcPr>
            <w:tcW w:w="449" w:type="pct"/>
            <w:tcBorders>
              <w:top w:val="nil"/>
              <w:left w:val="single" w:sz="4" w:space="0" w:color="auto"/>
              <w:bottom w:val="single" w:sz="4" w:space="0" w:color="auto"/>
              <w:right w:val="single" w:sz="4" w:space="0" w:color="auto"/>
            </w:tcBorders>
            <w:vAlign w:val="center"/>
            <w:hideMark/>
          </w:tcPr>
          <w:p w14:paraId="6F054F46" w14:textId="77777777"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w:t>
            </w:r>
          </w:p>
        </w:tc>
        <w:tc>
          <w:tcPr>
            <w:tcW w:w="1941" w:type="pct"/>
            <w:tcBorders>
              <w:top w:val="nil"/>
              <w:left w:val="nil"/>
              <w:bottom w:val="single" w:sz="4" w:space="0" w:color="auto"/>
              <w:right w:val="single" w:sz="4" w:space="0" w:color="auto"/>
            </w:tcBorders>
            <w:vAlign w:val="center"/>
            <w:hideMark/>
          </w:tcPr>
          <w:p w14:paraId="39BF331B" w14:textId="77777777" w:rsidR="00231543" w:rsidRPr="00153618" w:rsidRDefault="00231543" w:rsidP="00231543">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Sinh hoạt (Qsh)</w:t>
            </w:r>
          </w:p>
        </w:tc>
        <w:tc>
          <w:tcPr>
            <w:tcW w:w="552" w:type="pct"/>
            <w:tcBorders>
              <w:top w:val="nil"/>
              <w:left w:val="nil"/>
              <w:bottom w:val="single" w:sz="4" w:space="0" w:color="auto"/>
              <w:right w:val="single" w:sz="4" w:space="0" w:color="auto"/>
            </w:tcBorders>
            <w:vAlign w:val="center"/>
            <w:hideMark/>
          </w:tcPr>
          <w:p w14:paraId="77186441" w14:textId="77777777"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Người</w:t>
            </w:r>
          </w:p>
        </w:tc>
        <w:tc>
          <w:tcPr>
            <w:tcW w:w="551" w:type="pct"/>
            <w:tcBorders>
              <w:top w:val="nil"/>
              <w:left w:val="nil"/>
              <w:bottom w:val="single" w:sz="4" w:space="0" w:color="auto"/>
              <w:right w:val="single" w:sz="4" w:space="0" w:color="auto"/>
            </w:tcBorders>
            <w:noWrap/>
            <w:vAlign w:val="center"/>
            <w:hideMark/>
          </w:tcPr>
          <w:p w14:paraId="7DCAFC75" w14:textId="4C9CB346"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lang w:val="nl-NL"/>
              </w:rPr>
              <w:t>9.</w:t>
            </w:r>
            <w:r w:rsidR="00BA56DA" w:rsidRPr="00153618">
              <w:rPr>
                <w:rFonts w:eastAsia="Times New Roman"/>
                <w:color w:val="000000" w:themeColor="text1"/>
                <w:szCs w:val="26"/>
                <w:lang w:val="nl-NL"/>
              </w:rPr>
              <w:t>9</w:t>
            </w:r>
            <w:r w:rsidRPr="00153618">
              <w:rPr>
                <w:rFonts w:eastAsia="Times New Roman"/>
                <w:color w:val="000000" w:themeColor="text1"/>
                <w:szCs w:val="26"/>
                <w:lang w:val="nl-NL"/>
              </w:rPr>
              <w:t>71</w:t>
            </w:r>
          </w:p>
        </w:tc>
        <w:tc>
          <w:tcPr>
            <w:tcW w:w="673" w:type="pct"/>
            <w:tcBorders>
              <w:top w:val="nil"/>
              <w:left w:val="nil"/>
              <w:bottom w:val="single" w:sz="4" w:space="0" w:color="auto"/>
              <w:right w:val="single" w:sz="4" w:space="0" w:color="auto"/>
            </w:tcBorders>
            <w:noWrap/>
            <w:vAlign w:val="center"/>
            <w:hideMark/>
          </w:tcPr>
          <w:p w14:paraId="6F44159A" w14:textId="77777777"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180 lít/ng</w:t>
            </w:r>
          </w:p>
        </w:tc>
        <w:tc>
          <w:tcPr>
            <w:tcW w:w="712" w:type="pct"/>
            <w:tcBorders>
              <w:top w:val="nil"/>
              <w:left w:val="nil"/>
              <w:bottom w:val="single" w:sz="4" w:space="0" w:color="auto"/>
              <w:right w:val="single" w:sz="4" w:space="0" w:color="auto"/>
            </w:tcBorders>
            <w:noWrap/>
            <w:vAlign w:val="center"/>
            <w:hideMark/>
          </w:tcPr>
          <w:p w14:paraId="21FDB3F3" w14:textId="77777777" w:rsidR="00231543" w:rsidRPr="00153618" w:rsidRDefault="00231543" w:rsidP="00231543">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1.759</w:t>
            </w:r>
          </w:p>
        </w:tc>
        <w:tc>
          <w:tcPr>
            <w:tcW w:w="122" w:type="pct"/>
            <w:vAlign w:val="center"/>
            <w:hideMark/>
          </w:tcPr>
          <w:p w14:paraId="1CED46A0" w14:textId="77777777" w:rsidR="00231543" w:rsidRPr="00153618" w:rsidRDefault="00231543" w:rsidP="00231543">
            <w:pPr>
              <w:spacing w:before="0" w:after="0" w:line="240" w:lineRule="auto"/>
              <w:ind w:firstLine="0"/>
              <w:jc w:val="left"/>
              <w:rPr>
                <w:rFonts w:eastAsia="Times New Roman"/>
                <w:color w:val="000000" w:themeColor="text1"/>
                <w:sz w:val="20"/>
                <w:szCs w:val="20"/>
              </w:rPr>
            </w:pPr>
          </w:p>
        </w:tc>
      </w:tr>
      <w:tr w:rsidR="00153618" w:rsidRPr="00153618" w14:paraId="38EED139" w14:textId="77777777" w:rsidTr="00BA56DA">
        <w:trPr>
          <w:trHeight w:val="476"/>
        </w:trPr>
        <w:tc>
          <w:tcPr>
            <w:tcW w:w="449" w:type="pct"/>
            <w:tcBorders>
              <w:top w:val="nil"/>
              <w:left w:val="single" w:sz="4" w:space="0" w:color="auto"/>
              <w:bottom w:val="single" w:sz="4" w:space="0" w:color="auto"/>
              <w:right w:val="single" w:sz="4" w:space="0" w:color="auto"/>
            </w:tcBorders>
            <w:vAlign w:val="center"/>
            <w:hideMark/>
          </w:tcPr>
          <w:p w14:paraId="057ADBFE" w14:textId="77777777"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w:t>
            </w:r>
          </w:p>
        </w:tc>
        <w:tc>
          <w:tcPr>
            <w:tcW w:w="1941" w:type="pct"/>
            <w:tcBorders>
              <w:top w:val="nil"/>
              <w:left w:val="nil"/>
              <w:bottom w:val="single" w:sz="4" w:space="0" w:color="auto"/>
              <w:right w:val="single" w:sz="4" w:space="0" w:color="auto"/>
            </w:tcBorders>
            <w:vAlign w:val="center"/>
            <w:hideMark/>
          </w:tcPr>
          <w:p w14:paraId="55565705" w14:textId="77777777" w:rsidR="00231543" w:rsidRPr="00153618" w:rsidRDefault="00231543" w:rsidP="00231543">
            <w:pPr>
              <w:spacing w:before="0" w:after="0" w:line="240" w:lineRule="auto"/>
              <w:ind w:firstLine="0"/>
              <w:jc w:val="left"/>
              <w:rPr>
                <w:rFonts w:eastAsia="Times New Roman"/>
                <w:color w:val="000000" w:themeColor="text1"/>
                <w:szCs w:val="26"/>
              </w:rPr>
            </w:pPr>
            <w:r w:rsidRPr="00153618">
              <w:rPr>
                <w:rFonts w:eastAsia="Times New Roman"/>
                <w:color w:val="000000" w:themeColor="text1"/>
                <w:szCs w:val="26"/>
              </w:rPr>
              <w:t>Công trình công cộng (Qcc)</w:t>
            </w:r>
          </w:p>
        </w:tc>
        <w:tc>
          <w:tcPr>
            <w:tcW w:w="1776" w:type="pct"/>
            <w:gridSpan w:val="3"/>
            <w:tcBorders>
              <w:top w:val="single" w:sz="4" w:space="0" w:color="auto"/>
              <w:left w:val="nil"/>
              <w:bottom w:val="single" w:sz="4" w:space="0" w:color="auto"/>
              <w:right w:val="single" w:sz="4" w:space="0" w:color="auto"/>
            </w:tcBorders>
            <w:noWrap/>
            <w:vAlign w:val="center"/>
            <w:hideMark/>
          </w:tcPr>
          <w:p w14:paraId="6C553A0C" w14:textId="77F925A6"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20% x (Qsh)</w:t>
            </w:r>
          </w:p>
        </w:tc>
        <w:tc>
          <w:tcPr>
            <w:tcW w:w="712" w:type="pct"/>
            <w:tcBorders>
              <w:top w:val="nil"/>
              <w:left w:val="nil"/>
              <w:bottom w:val="single" w:sz="4" w:space="0" w:color="auto"/>
              <w:right w:val="single" w:sz="4" w:space="0" w:color="auto"/>
            </w:tcBorders>
            <w:noWrap/>
            <w:vAlign w:val="center"/>
            <w:hideMark/>
          </w:tcPr>
          <w:p w14:paraId="1CA0D965" w14:textId="12DE3D20" w:rsidR="00231543" w:rsidRPr="00153618" w:rsidRDefault="00231543" w:rsidP="00231543">
            <w:pPr>
              <w:spacing w:before="0" w:after="0" w:line="240" w:lineRule="auto"/>
              <w:ind w:firstLine="0"/>
              <w:jc w:val="right"/>
              <w:rPr>
                <w:rFonts w:eastAsia="Times New Roman"/>
                <w:color w:val="000000" w:themeColor="text1"/>
                <w:szCs w:val="26"/>
              </w:rPr>
            </w:pPr>
            <w:r w:rsidRPr="00153618">
              <w:rPr>
                <w:rFonts w:eastAsia="Times New Roman"/>
                <w:color w:val="000000" w:themeColor="text1"/>
                <w:szCs w:val="26"/>
              </w:rPr>
              <w:t>35</w:t>
            </w:r>
            <w:r w:rsidR="00BA56DA" w:rsidRPr="00153618">
              <w:rPr>
                <w:rFonts w:eastAsia="Times New Roman"/>
                <w:color w:val="000000" w:themeColor="text1"/>
                <w:szCs w:val="26"/>
              </w:rPr>
              <w:t>9</w:t>
            </w:r>
          </w:p>
        </w:tc>
        <w:tc>
          <w:tcPr>
            <w:tcW w:w="122" w:type="pct"/>
            <w:vAlign w:val="center"/>
            <w:hideMark/>
          </w:tcPr>
          <w:p w14:paraId="61C0B50E" w14:textId="77777777" w:rsidR="00231543" w:rsidRPr="00153618" w:rsidRDefault="00231543" w:rsidP="00231543">
            <w:pPr>
              <w:spacing w:before="0" w:after="0" w:line="240" w:lineRule="auto"/>
              <w:ind w:firstLine="0"/>
              <w:jc w:val="left"/>
              <w:rPr>
                <w:rFonts w:eastAsia="Times New Roman"/>
                <w:color w:val="000000" w:themeColor="text1"/>
                <w:sz w:val="20"/>
                <w:szCs w:val="20"/>
              </w:rPr>
            </w:pPr>
          </w:p>
        </w:tc>
      </w:tr>
      <w:tr w:rsidR="00153618" w:rsidRPr="00153618" w14:paraId="0025A6DD" w14:textId="77777777" w:rsidTr="00231543">
        <w:trPr>
          <w:trHeight w:val="660"/>
        </w:trPr>
        <w:tc>
          <w:tcPr>
            <w:tcW w:w="449" w:type="pct"/>
            <w:tcBorders>
              <w:top w:val="nil"/>
              <w:left w:val="single" w:sz="4" w:space="0" w:color="auto"/>
              <w:bottom w:val="single" w:sz="4" w:space="0" w:color="auto"/>
              <w:right w:val="single" w:sz="4" w:space="0" w:color="auto"/>
            </w:tcBorders>
            <w:vAlign w:val="center"/>
            <w:hideMark/>
          </w:tcPr>
          <w:p w14:paraId="3CDD4A34" w14:textId="77777777"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3</w:t>
            </w:r>
          </w:p>
        </w:tc>
        <w:tc>
          <w:tcPr>
            <w:tcW w:w="1941" w:type="pct"/>
            <w:tcBorders>
              <w:top w:val="nil"/>
              <w:left w:val="nil"/>
              <w:bottom w:val="single" w:sz="4" w:space="0" w:color="auto"/>
              <w:right w:val="single" w:sz="4" w:space="0" w:color="auto"/>
            </w:tcBorders>
            <w:vAlign w:val="center"/>
            <w:hideMark/>
          </w:tcPr>
          <w:p w14:paraId="10748635" w14:textId="77777777" w:rsidR="00231543" w:rsidRPr="00153618" w:rsidRDefault="00231543" w:rsidP="00231543">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Lưu lượng ngày trung bình (Qtb)</w:t>
            </w:r>
          </w:p>
        </w:tc>
        <w:tc>
          <w:tcPr>
            <w:tcW w:w="1776" w:type="pct"/>
            <w:gridSpan w:val="3"/>
            <w:tcBorders>
              <w:top w:val="single" w:sz="4" w:space="0" w:color="auto"/>
              <w:left w:val="nil"/>
              <w:bottom w:val="single" w:sz="4" w:space="0" w:color="auto"/>
              <w:right w:val="single" w:sz="4" w:space="0" w:color="auto"/>
            </w:tcBorders>
            <w:noWrap/>
            <w:vAlign w:val="center"/>
            <w:hideMark/>
          </w:tcPr>
          <w:p w14:paraId="614D6682"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712" w:type="pct"/>
            <w:tcBorders>
              <w:top w:val="nil"/>
              <w:left w:val="nil"/>
              <w:bottom w:val="single" w:sz="4" w:space="0" w:color="auto"/>
              <w:right w:val="single" w:sz="4" w:space="0" w:color="auto"/>
            </w:tcBorders>
            <w:noWrap/>
            <w:vAlign w:val="center"/>
            <w:hideMark/>
          </w:tcPr>
          <w:p w14:paraId="71627F76" w14:textId="77777777" w:rsidR="00231543" w:rsidRPr="00153618" w:rsidRDefault="00231543" w:rsidP="00231543">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2.111</w:t>
            </w:r>
          </w:p>
        </w:tc>
        <w:tc>
          <w:tcPr>
            <w:tcW w:w="122" w:type="pct"/>
            <w:vAlign w:val="center"/>
            <w:hideMark/>
          </w:tcPr>
          <w:p w14:paraId="6AC0C3D5" w14:textId="77777777" w:rsidR="00231543" w:rsidRPr="00153618" w:rsidRDefault="00231543" w:rsidP="00231543">
            <w:pPr>
              <w:spacing w:before="0" w:after="0" w:line="240" w:lineRule="auto"/>
              <w:ind w:firstLine="0"/>
              <w:jc w:val="left"/>
              <w:rPr>
                <w:rFonts w:eastAsia="Times New Roman"/>
                <w:color w:val="000000" w:themeColor="text1"/>
                <w:sz w:val="20"/>
                <w:szCs w:val="20"/>
              </w:rPr>
            </w:pPr>
          </w:p>
        </w:tc>
      </w:tr>
      <w:tr w:rsidR="00153618" w:rsidRPr="00153618" w14:paraId="46466686" w14:textId="77777777" w:rsidTr="00231543">
        <w:trPr>
          <w:trHeight w:val="585"/>
        </w:trPr>
        <w:tc>
          <w:tcPr>
            <w:tcW w:w="449" w:type="pct"/>
            <w:tcBorders>
              <w:top w:val="nil"/>
              <w:left w:val="single" w:sz="4" w:space="0" w:color="auto"/>
              <w:bottom w:val="single" w:sz="4" w:space="0" w:color="auto"/>
              <w:right w:val="single" w:sz="4" w:space="0" w:color="auto"/>
            </w:tcBorders>
            <w:vAlign w:val="center"/>
            <w:hideMark/>
          </w:tcPr>
          <w:p w14:paraId="3F7F0FA7" w14:textId="77777777" w:rsidR="00231543" w:rsidRPr="00153618" w:rsidRDefault="00231543" w:rsidP="00231543">
            <w:pPr>
              <w:spacing w:before="0" w:after="0" w:line="240" w:lineRule="auto"/>
              <w:ind w:firstLine="0"/>
              <w:jc w:val="center"/>
              <w:rPr>
                <w:rFonts w:eastAsia="Times New Roman"/>
                <w:color w:val="000000" w:themeColor="text1"/>
                <w:szCs w:val="26"/>
              </w:rPr>
            </w:pPr>
            <w:r w:rsidRPr="00153618">
              <w:rPr>
                <w:rFonts w:eastAsia="Times New Roman"/>
                <w:color w:val="000000" w:themeColor="text1"/>
                <w:szCs w:val="26"/>
              </w:rPr>
              <w:t>4</w:t>
            </w:r>
          </w:p>
        </w:tc>
        <w:tc>
          <w:tcPr>
            <w:tcW w:w="1941" w:type="pct"/>
            <w:tcBorders>
              <w:top w:val="nil"/>
              <w:left w:val="nil"/>
              <w:bottom w:val="single" w:sz="4" w:space="0" w:color="auto"/>
              <w:right w:val="single" w:sz="4" w:space="0" w:color="auto"/>
            </w:tcBorders>
            <w:vAlign w:val="center"/>
            <w:hideMark/>
          </w:tcPr>
          <w:p w14:paraId="08884952" w14:textId="77777777" w:rsidR="00231543" w:rsidRPr="00153618" w:rsidRDefault="00231543" w:rsidP="00231543">
            <w:pPr>
              <w:spacing w:before="0" w:after="0" w:line="240" w:lineRule="auto"/>
              <w:ind w:firstLine="0"/>
              <w:jc w:val="left"/>
              <w:rPr>
                <w:rFonts w:eastAsia="Times New Roman"/>
                <w:b/>
                <w:bCs/>
                <w:color w:val="000000" w:themeColor="text1"/>
                <w:szCs w:val="26"/>
              </w:rPr>
            </w:pPr>
            <w:r w:rsidRPr="00153618">
              <w:rPr>
                <w:rFonts w:eastAsia="Times New Roman"/>
                <w:b/>
                <w:bCs/>
                <w:color w:val="000000" w:themeColor="text1"/>
                <w:szCs w:val="26"/>
              </w:rPr>
              <w:t xml:space="preserve">Lưu lượng ngày lớn nhất </w:t>
            </w:r>
            <w:r w:rsidRPr="00153618">
              <w:rPr>
                <w:rFonts w:eastAsia="Times New Roman"/>
                <w:b/>
                <w:bCs/>
                <w:color w:val="000000" w:themeColor="text1"/>
                <w:szCs w:val="26"/>
              </w:rPr>
              <w:br/>
              <w:t>(Qmax)</w:t>
            </w:r>
          </w:p>
        </w:tc>
        <w:tc>
          <w:tcPr>
            <w:tcW w:w="1776" w:type="pct"/>
            <w:gridSpan w:val="3"/>
            <w:tcBorders>
              <w:top w:val="single" w:sz="4" w:space="0" w:color="auto"/>
              <w:left w:val="nil"/>
              <w:bottom w:val="single" w:sz="4" w:space="0" w:color="auto"/>
              <w:right w:val="single" w:sz="4" w:space="0" w:color="auto"/>
            </w:tcBorders>
            <w:noWrap/>
            <w:vAlign w:val="center"/>
            <w:hideMark/>
          </w:tcPr>
          <w:p w14:paraId="6F7193DF" w14:textId="77777777" w:rsidR="00231543" w:rsidRPr="00153618" w:rsidRDefault="00231543" w:rsidP="00231543">
            <w:pPr>
              <w:spacing w:before="0" w:after="0" w:line="240" w:lineRule="auto"/>
              <w:ind w:firstLine="0"/>
              <w:jc w:val="center"/>
              <w:rPr>
                <w:rFonts w:eastAsia="Times New Roman"/>
                <w:b/>
                <w:bCs/>
                <w:color w:val="000000" w:themeColor="text1"/>
                <w:szCs w:val="26"/>
              </w:rPr>
            </w:pPr>
            <w:r w:rsidRPr="00153618">
              <w:rPr>
                <w:rFonts w:eastAsia="Times New Roman"/>
                <w:b/>
                <w:bCs/>
                <w:color w:val="000000" w:themeColor="text1"/>
                <w:szCs w:val="26"/>
              </w:rPr>
              <w:t> </w:t>
            </w:r>
          </w:p>
        </w:tc>
        <w:tc>
          <w:tcPr>
            <w:tcW w:w="712" w:type="pct"/>
            <w:tcBorders>
              <w:top w:val="nil"/>
              <w:left w:val="nil"/>
              <w:bottom w:val="single" w:sz="4" w:space="0" w:color="auto"/>
              <w:right w:val="single" w:sz="4" w:space="0" w:color="auto"/>
            </w:tcBorders>
            <w:noWrap/>
            <w:vAlign w:val="center"/>
            <w:hideMark/>
          </w:tcPr>
          <w:p w14:paraId="7342BDFB" w14:textId="77777777" w:rsidR="00231543" w:rsidRPr="00153618" w:rsidRDefault="00231543" w:rsidP="00231543">
            <w:pPr>
              <w:spacing w:before="0" w:after="0" w:line="240" w:lineRule="auto"/>
              <w:ind w:firstLine="0"/>
              <w:jc w:val="right"/>
              <w:rPr>
                <w:rFonts w:eastAsia="Times New Roman"/>
                <w:b/>
                <w:bCs/>
                <w:color w:val="000000" w:themeColor="text1"/>
                <w:szCs w:val="26"/>
              </w:rPr>
            </w:pPr>
            <w:r w:rsidRPr="00153618">
              <w:rPr>
                <w:rFonts w:eastAsia="Times New Roman"/>
                <w:b/>
                <w:bCs/>
                <w:color w:val="000000" w:themeColor="text1"/>
                <w:szCs w:val="26"/>
              </w:rPr>
              <w:t>2533</w:t>
            </w:r>
          </w:p>
        </w:tc>
        <w:tc>
          <w:tcPr>
            <w:tcW w:w="122" w:type="pct"/>
            <w:vAlign w:val="center"/>
            <w:hideMark/>
          </w:tcPr>
          <w:p w14:paraId="627F3CA5" w14:textId="77777777" w:rsidR="00231543" w:rsidRPr="00153618" w:rsidRDefault="00231543" w:rsidP="00231543">
            <w:pPr>
              <w:spacing w:before="0" w:after="0" w:line="240" w:lineRule="auto"/>
              <w:ind w:firstLine="0"/>
              <w:jc w:val="left"/>
              <w:rPr>
                <w:rFonts w:eastAsia="Times New Roman"/>
                <w:color w:val="000000" w:themeColor="text1"/>
                <w:sz w:val="20"/>
                <w:szCs w:val="20"/>
              </w:rPr>
            </w:pPr>
          </w:p>
        </w:tc>
      </w:tr>
    </w:tbl>
    <w:p w14:paraId="137228EC" w14:textId="278C6D02" w:rsidR="006820A6" w:rsidRPr="00153618" w:rsidRDefault="006820A6" w:rsidP="006820A6">
      <w:pPr>
        <w:pStyle w:val="Noidung"/>
        <w:tabs>
          <w:tab w:val="left" w:pos="450"/>
        </w:tabs>
        <w:ind w:firstLine="540"/>
        <w:rPr>
          <w:color w:val="000000" w:themeColor="text1"/>
          <w:lang w:val="nl-NL"/>
        </w:rPr>
      </w:pPr>
      <w:r w:rsidRPr="00153618">
        <w:rPr>
          <w:color w:val="000000" w:themeColor="text1"/>
          <w:lang w:val="nl-NL"/>
        </w:rPr>
        <w:t>Tổng nhu cầu thoát nước thải toàn khu vực</w:t>
      </w:r>
      <w:r w:rsidR="00231543" w:rsidRPr="00153618">
        <w:rPr>
          <w:color w:val="000000" w:themeColor="text1"/>
          <w:lang w:val="nl-NL"/>
        </w:rPr>
        <w:t xml:space="preserve"> (làm tròn)</w:t>
      </w:r>
      <w:r w:rsidRPr="00153618">
        <w:rPr>
          <w:color w:val="000000" w:themeColor="text1"/>
          <w:lang w:val="nl-NL"/>
        </w:rPr>
        <w:t xml:space="preserve"> khoảng </w:t>
      </w:r>
      <w:r w:rsidR="00231543" w:rsidRPr="00153618">
        <w:rPr>
          <w:color w:val="000000" w:themeColor="text1"/>
          <w:lang w:val="nl-NL"/>
        </w:rPr>
        <w:t>2</w:t>
      </w:r>
      <w:r w:rsidRPr="00153618">
        <w:rPr>
          <w:color w:val="000000" w:themeColor="text1"/>
          <w:lang w:val="nl-NL"/>
        </w:rPr>
        <w:t>.</w:t>
      </w:r>
      <w:r w:rsidR="00231543" w:rsidRPr="00153618">
        <w:rPr>
          <w:color w:val="000000" w:themeColor="text1"/>
          <w:lang w:val="nl-NL"/>
        </w:rPr>
        <w:t>55</w:t>
      </w:r>
      <w:r w:rsidRPr="00153618">
        <w:rPr>
          <w:color w:val="000000" w:themeColor="text1"/>
          <w:lang w:val="nl-NL"/>
        </w:rPr>
        <w:t>0m3/ngđ.</w:t>
      </w:r>
    </w:p>
    <w:p w14:paraId="1D9899BD" w14:textId="77777777" w:rsidR="006820A6" w:rsidRPr="00153618" w:rsidRDefault="006820A6" w:rsidP="006820A6">
      <w:pPr>
        <w:pStyle w:val="Noidung"/>
        <w:tabs>
          <w:tab w:val="left" w:pos="450"/>
        </w:tabs>
        <w:ind w:firstLine="540"/>
        <w:rPr>
          <w:i/>
          <w:iCs/>
          <w:color w:val="000000" w:themeColor="text1"/>
          <w:lang w:val="nl-NL"/>
        </w:rPr>
      </w:pPr>
      <w:r w:rsidRPr="00153618">
        <w:rPr>
          <w:i/>
          <w:iCs/>
          <w:color w:val="000000" w:themeColor="text1"/>
          <w:lang w:val="nl-NL"/>
        </w:rPr>
        <w:t xml:space="preserve">Ghi chú: Các chỉ tiêu kinh tế - kỹ thuật của từng khu vực cụ thể sẽ được nghiên cứu trong quá trình lập QHCT nhưng phải đảm bảo phù hợp với chỉ tiêu tối thiểu đã được xác định trong thuyết minh. </w:t>
      </w:r>
    </w:p>
    <w:p w14:paraId="024E9D63" w14:textId="77777777" w:rsidR="006820A6" w:rsidRPr="00153618" w:rsidRDefault="006820A6" w:rsidP="006512FA">
      <w:pPr>
        <w:pStyle w:val="ListParagraph"/>
        <w:numPr>
          <w:ilvl w:val="4"/>
          <w:numId w:val="17"/>
        </w:numPr>
        <w:tabs>
          <w:tab w:val="left" w:pos="810"/>
        </w:tabs>
        <w:spacing w:after="0" w:line="240" w:lineRule="auto"/>
        <w:ind w:left="0" w:right="-29" w:firstLine="540"/>
        <w:rPr>
          <w:rFonts w:eastAsia="Times New Roman"/>
          <w:i/>
          <w:noProof/>
          <w:color w:val="000000" w:themeColor="text1"/>
          <w:szCs w:val="26"/>
          <w:lang w:val="pt-BR"/>
        </w:rPr>
      </w:pPr>
      <w:bookmarkStart w:id="393" w:name="_Toc531115456"/>
      <w:bookmarkStart w:id="394" w:name="_Toc139816088"/>
      <w:bookmarkStart w:id="395" w:name="_Toc141364460"/>
      <w:bookmarkStart w:id="396" w:name="_Toc144389458"/>
      <w:bookmarkStart w:id="397" w:name="_Toc174197433"/>
      <w:bookmarkStart w:id="398" w:name="_Toc174205121"/>
      <w:r w:rsidRPr="00153618">
        <w:rPr>
          <w:rFonts w:eastAsia="Times New Roman"/>
          <w:i/>
          <w:noProof/>
          <w:color w:val="000000" w:themeColor="text1"/>
          <w:szCs w:val="26"/>
          <w:lang w:val="pt-BR"/>
        </w:rPr>
        <w:t>Giải pháp quy hoạch thoát nước thải</w:t>
      </w:r>
      <w:bookmarkEnd w:id="393"/>
      <w:bookmarkEnd w:id="394"/>
      <w:bookmarkEnd w:id="395"/>
      <w:bookmarkEnd w:id="396"/>
      <w:bookmarkEnd w:id="397"/>
      <w:bookmarkEnd w:id="398"/>
    </w:p>
    <w:p w14:paraId="1CF89B82" w14:textId="77777777" w:rsidR="006820A6" w:rsidRPr="00153618" w:rsidRDefault="006820A6" w:rsidP="006820A6">
      <w:pPr>
        <w:pStyle w:val="Noidung"/>
        <w:tabs>
          <w:tab w:val="left" w:pos="450"/>
        </w:tabs>
        <w:ind w:firstLine="540"/>
        <w:rPr>
          <w:color w:val="000000" w:themeColor="text1"/>
          <w:lang w:val="nl-NL"/>
        </w:rPr>
      </w:pPr>
      <w:bookmarkStart w:id="399" w:name="_Toc531115457"/>
      <w:bookmarkStart w:id="400" w:name="_Toc139816089"/>
      <w:bookmarkStart w:id="401" w:name="_Toc141364461"/>
      <w:bookmarkStart w:id="402" w:name="_Toc144389459"/>
      <w:bookmarkStart w:id="403" w:name="_Toc174197434"/>
      <w:bookmarkStart w:id="404" w:name="_Toc174205122"/>
      <w:r w:rsidRPr="00153618">
        <w:rPr>
          <w:color w:val="000000" w:themeColor="text1"/>
          <w:lang w:val="nl-NL"/>
        </w:rPr>
        <w:t>Quy hoạch tuân thủ theo các đồ án đã phê duyệt, các dự án đang triển khai trên địa bàn.</w:t>
      </w:r>
    </w:p>
    <w:p w14:paraId="08729B1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Sử dụng hệ thống thoát nước thải riêng biệt với hệ thống thoát nước mưa.</w:t>
      </w:r>
    </w:p>
    <w:p w14:paraId="2FB4185F"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Lưu vực: toàn phân khu được chia thành 02 tiểu lưu vực thoát nước thải:</w:t>
      </w:r>
    </w:p>
    <w:p w14:paraId="2B17C0A4" w14:textId="3E78C4A4" w:rsidR="006820A6" w:rsidRPr="00153618" w:rsidRDefault="006820A6" w:rsidP="006820A6">
      <w:pPr>
        <w:pStyle w:val="ListParagraph"/>
        <w:tabs>
          <w:tab w:val="left" w:pos="540"/>
          <w:tab w:val="left" w:pos="810"/>
        </w:tabs>
        <w:spacing w:before="0" w:after="0" w:line="264" w:lineRule="auto"/>
        <w:ind w:left="540" w:firstLine="0"/>
        <w:rPr>
          <w:rFonts w:eastAsia="Times New Roman"/>
          <w:bCs/>
          <w:color w:val="000000" w:themeColor="text1"/>
          <w:szCs w:val="26"/>
          <w:lang w:val="nl-NL"/>
        </w:rPr>
      </w:pPr>
      <w:r w:rsidRPr="00153618">
        <w:rPr>
          <w:rFonts w:eastAsia="Times New Roman"/>
          <w:bCs/>
          <w:color w:val="000000" w:themeColor="text1"/>
          <w:szCs w:val="26"/>
          <w:lang w:val="nl-NL"/>
        </w:rPr>
        <w:t>+</w:t>
      </w:r>
      <w:r w:rsidRPr="00153618">
        <w:rPr>
          <w:rFonts w:eastAsia="Times New Roman"/>
          <w:bCs/>
          <w:color w:val="000000" w:themeColor="text1"/>
          <w:szCs w:val="26"/>
          <w:lang w:val="nl-NL"/>
        </w:rPr>
        <w:tab/>
        <w:t>Lưu vực cồn ngọc thảo hướng thoát về trạm bơm phía nam</w:t>
      </w:r>
      <w:r w:rsidR="00231543" w:rsidRPr="00153618">
        <w:rPr>
          <w:rFonts w:eastAsia="Times New Roman"/>
          <w:bCs/>
          <w:color w:val="000000" w:themeColor="text1"/>
          <w:szCs w:val="26"/>
          <w:lang w:val="nl-NL"/>
        </w:rPr>
        <w:t xml:space="preserve"> khu vực chân cầu Hà Ra</w:t>
      </w:r>
      <w:r w:rsidRPr="00153618">
        <w:rPr>
          <w:rFonts w:eastAsia="Times New Roman"/>
          <w:bCs/>
          <w:color w:val="000000" w:themeColor="text1"/>
          <w:szCs w:val="26"/>
          <w:lang w:val="nl-NL"/>
        </w:rPr>
        <w:t xml:space="preserve"> (</w:t>
      </w:r>
      <w:r w:rsidR="00231543" w:rsidRPr="00153618">
        <w:rPr>
          <w:rFonts w:eastAsia="Times New Roman"/>
          <w:bCs/>
          <w:color w:val="000000" w:themeColor="text1"/>
          <w:szCs w:val="26"/>
          <w:lang w:val="nl-NL"/>
        </w:rPr>
        <w:t xml:space="preserve">hiện trạng đang hoạt động theo </w:t>
      </w:r>
      <w:r w:rsidRPr="00153618">
        <w:rPr>
          <w:rFonts w:eastAsia="Times New Roman"/>
          <w:bCs/>
          <w:color w:val="000000" w:themeColor="text1"/>
          <w:szCs w:val="26"/>
          <w:lang w:val="nl-NL"/>
        </w:rPr>
        <w:t xml:space="preserve">dự án thoát nước thải TP Nha Trang trước đây), nước thải đưa đi xử lý tập trung tại Nhà máy xử lý nước thải phía Nam. </w:t>
      </w:r>
      <w:r w:rsidR="00BA56DA" w:rsidRPr="00153618">
        <w:rPr>
          <w:rFonts w:eastAsia="Times New Roman"/>
          <w:bCs/>
          <w:color w:val="000000" w:themeColor="text1"/>
          <w:szCs w:val="26"/>
          <w:lang w:val="nl-NL"/>
        </w:rPr>
        <w:t xml:space="preserve">Giai đoạn đầu khi hệ thống thu gom tập trung chưa hoàn thiện khu vực nghiên cứu đầu tư 2 trạm xử lý cục bộ tại 2 vị trí trạm bơm (khu đất HTKT), về dài </w:t>
      </w:r>
      <w:r w:rsidR="00E07EE4" w:rsidRPr="00153618">
        <w:rPr>
          <w:rFonts w:eastAsia="Times New Roman"/>
          <w:bCs/>
          <w:color w:val="000000" w:themeColor="text1"/>
          <w:szCs w:val="26"/>
          <w:lang w:val="nl-NL"/>
        </w:rPr>
        <w:t>hạn bơm</w:t>
      </w:r>
      <w:r w:rsidR="00BA56DA" w:rsidRPr="00153618">
        <w:rPr>
          <w:rFonts w:eastAsia="Times New Roman"/>
          <w:bCs/>
          <w:color w:val="000000" w:themeColor="text1"/>
          <w:szCs w:val="26"/>
          <w:lang w:val="nl-NL"/>
        </w:rPr>
        <w:t xml:space="preserve"> chuyển tiếp vào hệ thống thu gom tập trung.</w:t>
      </w:r>
    </w:p>
    <w:p w14:paraId="49461C09" w14:textId="32E8A91F" w:rsidR="006820A6" w:rsidRPr="00153618" w:rsidRDefault="006820A6" w:rsidP="006820A6">
      <w:pPr>
        <w:pStyle w:val="ListParagraph"/>
        <w:tabs>
          <w:tab w:val="left" w:pos="540"/>
          <w:tab w:val="left" w:pos="810"/>
        </w:tabs>
        <w:spacing w:before="0" w:after="0" w:line="264" w:lineRule="auto"/>
        <w:ind w:left="540" w:firstLine="0"/>
        <w:rPr>
          <w:rFonts w:eastAsia="Times New Roman"/>
          <w:bCs/>
          <w:color w:val="000000" w:themeColor="text1"/>
          <w:szCs w:val="26"/>
          <w:lang w:val="nl-NL"/>
        </w:rPr>
      </w:pPr>
      <w:r w:rsidRPr="00153618">
        <w:rPr>
          <w:rFonts w:eastAsia="Times New Roman"/>
          <w:bCs/>
          <w:color w:val="000000" w:themeColor="text1"/>
          <w:szCs w:val="26"/>
          <w:lang w:val="nl-NL"/>
        </w:rPr>
        <w:t>+</w:t>
      </w:r>
      <w:r w:rsidRPr="00153618">
        <w:rPr>
          <w:rFonts w:eastAsia="Times New Roman"/>
          <w:bCs/>
          <w:color w:val="000000" w:themeColor="text1"/>
          <w:szCs w:val="26"/>
          <w:lang w:val="nl-NL"/>
        </w:rPr>
        <w:tab/>
        <w:t>Lưu vực cồn phía đông</w:t>
      </w:r>
      <w:r w:rsidR="002F523A" w:rsidRPr="00153618">
        <w:rPr>
          <w:rFonts w:eastAsia="Times New Roman"/>
          <w:bCs/>
          <w:color w:val="000000" w:themeColor="text1"/>
          <w:szCs w:val="26"/>
          <w:lang w:val="nl-NL"/>
        </w:rPr>
        <w:t xml:space="preserve"> (cồn Nhất Trí)</w:t>
      </w:r>
      <w:r w:rsidRPr="00153618">
        <w:rPr>
          <w:rFonts w:eastAsia="Times New Roman"/>
          <w:bCs/>
          <w:color w:val="000000" w:themeColor="text1"/>
          <w:szCs w:val="26"/>
          <w:lang w:val="nl-NL"/>
        </w:rPr>
        <w:t xml:space="preserve"> hướng thoát về trạm bơm phía bắc</w:t>
      </w:r>
      <w:r w:rsidR="00231543" w:rsidRPr="00153618">
        <w:rPr>
          <w:rFonts w:eastAsia="Times New Roman"/>
          <w:bCs/>
          <w:color w:val="000000" w:themeColor="text1"/>
          <w:szCs w:val="26"/>
          <w:lang w:val="nl-NL"/>
        </w:rPr>
        <w:t xml:space="preserve"> chân cầu Xóm Bóng</w:t>
      </w:r>
      <w:r w:rsidRPr="00153618">
        <w:rPr>
          <w:rFonts w:eastAsia="Times New Roman"/>
          <w:bCs/>
          <w:color w:val="000000" w:themeColor="text1"/>
          <w:szCs w:val="26"/>
          <w:lang w:val="nl-NL"/>
        </w:rPr>
        <w:t xml:space="preserve"> (xác định trong QHC TP Nha Trang trước đây), xử lý tập trung tại NMXL nước thải phía.</w:t>
      </w:r>
    </w:p>
    <w:p w14:paraId="21AE518C" w14:textId="77777777" w:rsidR="006820A6" w:rsidRPr="00153618" w:rsidRDefault="006820A6" w:rsidP="006820A6">
      <w:pPr>
        <w:pStyle w:val="ListParagraph"/>
        <w:tabs>
          <w:tab w:val="left" w:pos="540"/>
          <w:tab w:val="left" w:pos="810"/>
        </w:tabs>
        <w:spacing w:before="0" w:after="0" w:line="264" w:lineRule="auto"/>
        <w:ind w:left="540" w:firstLine="0"/>
        <w:rPr>
          <w:rFonts w:eastAsia="Times New Roman"/>
          <w:bCs/>
          <w:color w:val="000000" w:themeColor="text1"/>
          <w:szCs w:val="26"/>
          <w:lang w:val="nl-NL"/>
        </w:rPr>
      </w:pPr>
      <w:r w:rsidRPr="00153618">
        <w:rPr>
          <w:rFonts w:eastAsia="Times New Roman"/>
          <w:bCs/>
          <w:color w:val="000000" w:themeColor="text1"/>
          <w:szCs w:val="26"/>
          <w:lang w:val="nl-NL"/>
        </w:rPr>
        <w:t>+</w:t>
      </w:r>
      <w:r w:rsidRPr="00153618">
        <w:rPr>
          <w:rFonts w:eastAsia="Times New Roman"/>
          <w:bCs/>
          <w:color w:val="000000" w:themeColor="text1"/>
          <w:szCs w:val="26"/>
          <w:lang w:val="nl-NL"/>
        </w:rPr>
        <w:tab/>
        <w:t>2 khu vực cồn nhỏ phía bắc tiếp tục được xử lý theo d.a riêng (hiện trạng đang vận hành và hoạt động).</w:t>
      </w:r>
    </w:p>
    <w:p w14:paraId="377B3E41"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Mạng lưới: sử dụng đường ống thoát nước thải với vật liệu phù hợp tại địa phương, đặt ngầm theo vỉa hè dọc các trục giao thông, Bơm chuyển tiếp qua các hố thu của 2 trạm bơm phía Bắc và Nam đưa về các trạm xử lý nước thải phía Bắc và Nam (TP Nha Trang trước đây).</w:t>
      </w:r>
    </w:p>
    <w:p w14:paraId="0E1007A7"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Sự dụng tuyến cống tự chảy nội bộ trong từng khu, tuyến cống áp lực nối từ trạm bơm để bơm vào tuyến cống tụ chảy trên khu được đấu nối nước thải vào.</w:t>
      </w:r>
    </w:p>
    <w:p w14:paraId="18024273"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Chiều sâu chôn cống tối thiểu là 0,7m; tối đa là 4,0m tính tới đỉnh cống. Tại các vị trí có độ sâu chôn cống lớn cần đặt hố bơm chìm để chuyển bậc. </w:t>
      </w:r>
    </w:p>
    <w:p w14:paraId="29BBF2C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Trạm bơm chuyển bậc sử dụng trạm bơm xây chìm bằng BTCT, được bố trí trong các khu cây xanh và sử dụng bơm chìm để tiết kiệm diện tích và đảm bảo cảnh quan chung. Các trạm bơm cần xây dựng đúng quy chuẩn, đảm bảo về khoảng an toàn và các điều kiện vận hành....</w:t>
      </w:r>
    </w:p>
    <w:p w14:paraId="2A5D43DD"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Độ dốc cống: Khu vực thiết kế tương đối bằng phẳng nên độ dốc cống tính theo độ dốc tối thiểu i = 1/D (D tính bằng mm).</w:t>
      </w:r>
    </w:p>
    <w:p w14:paraId="57013606"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Đường ống áp lực dùng ống nhựa XLPE, tuyến ống áp lực bố trí 2 ống đi song song để đảm bảo an toàn trong vận hành khi có sự cố. Đường ống áp lực chôn sâu 1m. </w:t>
      </w:r>
    </w:p>
    <w:p w14:paraId="64825B9E"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Trên các tuyến cống đường phố ngoài các hố ga tại các điểm giao cắt, các điểm thay đổi hướng dòng chảy, cần xây dựng các hố ga với khoảng cách theo quy phạm. Hố ga kỹ thuật được xây dựng kín, có nắp đậy, có tác dụng thu gom nước thải sinh hoạt và thăm kỹ thuật.</w:t>
      </w:r>
    </w:p>
    <w:p w14:paraId="7801BBA0" w14:textId="77777777" w:rsidR="006820A6" w:rsidRPr="00153618" w:rsidRDefault="006820A6" w:rsidP="006820A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405" w:name="_Toc213601344"/>
      <w:bookmarkEnd w:id="399"/>
      <w:bookmarkEnd w:id="400"/>
      <w:bookmarkEnd w:id="401"/>
      <w:bookmarkEnd w:id="402"/>
      <w:bookmarkEnd w:id="403"/>
      <w:bookmarkEnd w:id="404"/>
      <w:r w:rsidRPr="00153618">
        <w:rPr>
          <w:b/>
          <w:bCs/>
          <w:i/>
          <w:iCs/>
          <w:color w:val="000000" w:themeColor="text1"/>
          <w:lang w:val="pt-BR"/>
        </w:rPr>
        <w:t>Quản lý chất thải rắn (CTR)</w:t>
      </w:r>
      <w:bookmarkEnd w:id="405"/>
    </w:p>
    <w:p w14:paraId="7587D34C" w14:textId="77777777" w:rsidR="006820A6" w:rsidRPr="00153618" w:rsidRDefault="006820A6" w:rsidP="006512FA">
      <w:pPr>
        <w:pStyle w:val="ListParagraph"/>
        <w:numPr>
          <w:ilvl w:val="4"/>
          <w:numId w:val="17"/>
        </w:numPr>
        <w:tabs>
          <w:tab w:val="left" w:pos="810"/>
        </w:tabs>
        <w:spacing w:after="0" w:line="240" w:lineRule="auto"/>
        <w:ind w:left="0" w:right="-29" w:firstLine="540"/>
        <w:rPr>
          <w:rFonts w:eastAsia="Times New Roman"/>
          <w:i/>
          <w:noProof/>
          <w:color w:val="000000" w:themeColor="text1"/>
          <w:szCs w:val="26"/>
          <w:lang w:val="pt-BR"/>
        </w:rPr>
      </w:pPr>
      <w:bookmarkStart w:id="406" w:name="_Toc328240560"/>
      <w:r w:rsidRPr="00153618">
        <w:rPr>
          <w:rFonts w:eastAsia="Times New Roman"/>
          <w:i/>
          <w:noProof/>
          <w:color w:val="000000" w:themeColor="text1"/>
          <w:szCs w:val="26"/>
          <w:lang w:val="pt-BR"/>
        </w:rPr>
        <w:t>Tiêu chuẩn CTR phát sinh</w:t>
      </w:r>
      <w:bookmarkEnd w:id="406"/>
    </w:p>
    <w:p w14:paraId="76C1F348"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407" w:name="_Toc328240562"/>
      <w:r w:rsidRPr="00153618">
        <w:rPr>
          <w:rFonts w:eastAsia="Times New Roman"/>
          <w:bCs/>
          <w:color w:val="000000" w:themeColor="text1"/>
          <w:szCs w:val="26"/>
          <w:lang w:val="nl-NL"/>
        </w:rPr>
        <w:t>CTR sinh hoạt khu vực đô thị: 1,0- 1,3 kg/người.ngày, dịch vụ 0,02kg/m2.sàn tỷ lệ thu gom 100%.</w:t>
      </w:r>
    </w:p>
    <w:p w14:paraId="099F07EC"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Tổng khối lượng CTR sinh hoạt phát sinh khoảng: 50 tấn/ngày.</w:t>
      </w:r>
    </w:p>
    <w:p w14:paraId="34FF9877" w14:textId="77777777" w:rsidR="006820A6" w:rsidRPr="00153618" w:rsidRDefault="006820A6" w:rsidP="006512FA">
      <w:pPr>
        <w:pStyle w:val="ListParagraph"/>
        <w:numPr>
          <w:ilvl w:val="4"/>
          <w:numId w:val="17"/>
        </w:numPr>
        <w:tabs>
          <w:tab w:val="left" w:pos="810"/>
        </w:tabs>
        <w:spacing w:after="0" w:line="240" w:lineRule="auto"/>
        <w:ind w:left="0" w:right="-29" w:firstLine="540"/>
        <w:rPr>
          <w:rFonts w:eastAsia="Times New Roman"/>
          <w:i/>
          <w:noProof/>
          <w:color w:val="000000" w:themeColor="text1"/>
          <w:szCs w:val="26"/>
          <w:lang w:val="pt-BR"/>
        </w:rPr>
      </w:pPr>
      <w:r w:rsidRPr="00153618">
        <w:rPr>
          <w:rFonts w:eastAsia="Times New Roman"/>
          <w:i/>
          <w:noProof/>
          <w:color w:val="000000" w:themeColor="text1"/>
          <w:szCs w:val="26"/>
          <w:lang w:val="pt-BR"/>
        </w:rPr>
        <w:t>Giải pháp quy hoạch</w:t>
      </w:r>
      <w:bookmarkEnd w:id="407"/>
    </w:p>
    <w:p w14:paraId="4C88DBC1" w14:textId="65B0AB9A"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bookmarkStart w:id="408" w:name="_Toc531115458"/>
      <w:bookmarkStart w:id="409" w:name="_Toc139816090"/>
      <w:bookmarkStart w:id="410" w:name="_Toc141364462"/>
      <w:bookmarkStart w:id="411" w:name="_Toc144389460"/>
      <w:bookmarkStart w:id="412" w:name="_Toc174197435"/>
      <w:bookmarkStart w:id="413" w:name="_Toc174205123"/>
      <w:r w:rsidRPr="00153618">
        <w:rPr>
          <w:rFonts w:eastAsia="Times New Roman"/>
          <w:bCs/>
          <w:color w:val="000000" w:themeColor="text1"/>
          <w:szCs w:val="26"/>
          <w:lang w:val="nl-NL"/>
        </w:rPr>
        <w:t xml:space="preserve">CTR sẽ được phân loại tại nguồn thải được thu gom theo tiêu chuẩn 3R nhằm giảm thiểu, tái chế, tái sử dụng chất thải rắn. Trong khu vực thiết kế, CTR chủ yếu là CTR sinh hoạt, gồm 2 loại: CTR vô cơ và CTR hữu cơ. CTR vô cơ (như vỏ chai, thuỷ tinh, kim loại, ni lông, giấy... ) sẽ tận thu để sử dụng lại hoặc tái chế. CTR hữu cơ (như rau, vỏ hoa quả, các thức ăn thừa thải ra từ các dịch vụ, nhà hàng, khách sạn, khu dân cư... ) sẽ được thu gom riêng để sản xuất phân vi sinh tại khu xử lý chất thải rắn </w:t>
      </w:r>
      <w:r w:rsidR="00DC2802">
        <w:rPr>
          <w:rFonts w:eastAsia="Times New Roman"/>
          <w:bCs/>
          <w:color w:val="000000" w:themeColor="text1"/>
          <w:szCs w:val="26"/>
          <w:lang w:val="nl-NL"/>
        </w:rPr>
        <w:t>tập trung</w:t>
      </w:r>
      <w:r w:rsidRPr="00153618">
        <w:rPr>
          <w:rFonts w:eastAsia="Times New Roman"/>
          <w:bCs/>
          <w:color w:val="000000" w:themeColor="text1"/>
          <w:szCs w:val="26"/>
          <w:lang w:val="nl-NL"/>
        </w:rPr>
        <w:t>.</w:t>
      </w:r>
    </w:p>
    <w:p w14:paraId="396362BD" w14:textId="53CC06D8"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Phương án tổ chức thu gom: CTR được thu gom và vận chuyển về khu xử lý CTR Lương Hòa</w:t>
      </w:r>
      <w:r w:rsidR="00A5080F">
        <w:rPr>
          <w:rFonts w:eastAsia="Times New Roman"/>
          <w:bCs/>
          <w:color w:val="000000" w:themeColor="text1"/>
          <w:szCs w:val="26"/>
          <w:lang w:val="nl-NL"/>
        </w:rPr>
        <w:t>.</w:t>
      </w:r>
    </w:p>
    <w:p w14:paraId="34CFCE84" w14:textId="77777777" w:rsidR="006820A6" w:rsidRPr="00153618" w:rsidRDefault="006820A6" w:rsidP="006512FA">
      <w:pPr>
        <w:pStyle w:val="ListParagraph"/>
        <w:numPr>
          <w:ilvl w:val="4"/>
          <w:numId w:val="17"/>
        </w:numPr>
        <w:tabs>
          <w:tab w:val="left" w:pos="810"/>
        </w:tabs>
        <w:spacing w:after="0" w:line="240" w:lineRule="auto"/>
        <w:ind w:left="0" w:right="-29" w:firstLine="540"/>
        <w:rPr>
          <w:rFonts w:eastAsia="Times New Roman"/>
          <w:i/>
          <w:noProof/>
          <w:color w:val="000000" w:themeColor="text1"/>
          <w:szCs w:val="26"/>
          <w:lang w:val="pt-BR"/>
        </w:rPr>
      </w:pPr>
      <w:r w:rsidRPr="00153618">
        <w:rPr>
          <w:rFonts w:eastAsia="Times New Roman"/>
          <w:i/>
          <w:noProof/>
          <w:color w:val="000000" w:themeColor="text1"/>
          <w:szCs w:val="26"/>
          <w:lang w:val="pt-BR"/>
        </w:rPr>
        <w:t>Nhà vệ sinh công cộng</w:t>
      </w:r>
    </w:p>
    <w:p w14:paraId="23328056"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Nhà vệ sinh công cộng (VSCC) quy mô khoảng 20- 30m2/công trình, được bố trí trong khu công viên, khu vực bến bãi. Xây dựng nhà VSCC đạt tiêu chuẩn quốc tế với các thiết bị phù hợp, tiện dụng, đặc biệt ưu tiên cho các đối tượng như người tàn tật, khiếm thị, trẻ em, người cao tuổi….v.v</w:t>
      </w:r>
    </w:p>
    <w:p w14:paraId="637229AC"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Đa dạng hóa các chức năng hoạt động của không gian có công trình VSCC, nhấn mạnh sự liên tục về thị giác của không gian khu vực. Các công trình VSCC có cấu trúc và bố trí hợp lý, thuận lợi cho người sử dụng. Đáp ứng đầy đủ các nhu cầu vệ sinh trong sinh hoạt hàng ngày của người dân tại các không gian công cộng.</w:t>
      </w:r>
    </w:p>
    <w:p w14:paraId="2DB5A1CC" w14:textId="77777777" w:rsidR="006820A6" w:rsidRPr="00153618" w:rsidRDefault="006820A6" w:rsidP="006820A6">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414" w:name="_Toc213601345"/>
      <w:r w:rsidRPr="00153618">
        <w:rPr>
          <w:b/>
          <w:bCs/>
          <w:i/>
          <w:iCs/>
          <w:color w:val="000000" w:themeColor="text1"/>
          <w:lang w:val="pt-BR"/>
        </w:rPr>
        <w:lastRenderedPageBreak/>
        <w:t>Nghĩa trang</w:t>
      </w:r>
      <w:bookmarkEnd w:id="414"/>
    </w:p>
    <w:p w14:paraId="2C0CE1AF" w14:textId="58C430CD"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Bên trong khu vực quy hoạch phân khu không bố trí quỹ đất nghĩa trang. Khu vực sẽ sử dụng nghĩa trang </w:t>
      </w:r>
      <w:r w:rsidR="001134F8">
        <w:rPr>
          <w:rFonts w:eastAsia="Times New Roman"/>
          <w:bCs/>
          <w:color w:val="000000" w:themeColor="text1"/>
          <w:szCs w:val="26"/>
          <w:lang w:val="nl-NL"/>
        </w:rPr>
        <w:t>phía bắc</w:t>
      </w:r>
      <w:r w:rsidRPr="00153618">
        <w:rPr>
          <w:rFonts w:eastAsia="Times New Roman"/>
          <w:bCs/>
          <w:color w:val="000000" w:themeColor="text1"/>
          <w:szCs w:val="26"/>
          <w:lang w:val="nl-NL"/>
        </w:rPr>
        <w:t xml:space="preserve"> (nằm ngoài ranh giới nghiên cứu phân khu)</w:t>
      </w:r>
      <w:r w:rsidR="00DC2802">
        <w:rPr>
          <w:rFonts w:eastAsia="Times New Roman"/>
          <w:bCs/>
          <w:color w:val="000000" w:themeColor="text1"/>
          <w:szCs w:val="26"/>
          <w:lang w:val="nl-NL"/>
        </w:rPr>
        <w:t xml:space="preserve"> thuộc phường Bắc Nha Trang</w:t>
      </w:r>
      <w:r w:rsidRPr="00153618">
        <w:rPr>
          <w:rFonts w:eastAsia="Times New Roman"/>
          <w:bCs/>
          <w:color w:val="000000" w:themeColor="text1"/>
          <w:szCs w:val="26"/>
          <w:lang w:val="nl-NL"/>
        </w:rPr>
        <w:t>.</w:t>
      </w:r>
    </w:p>
    <w:p w14:paraId="053AB07F"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Khuyến khích sử dụng loại hình táng văn minh là hỏa táng để tiết kiệm quỹ đất và góp phần bảo vệ môi trường.</w:t>
      </w:r>
    </w:p>
    <w:p w14:paraId="3791BB46" w14:textId="77777777" w:rsidR="006820A6" w:rsidRPr="00153618" w:rsidRDefault="006820A6" w:rsidP="006820A6">
      <w:pPr>
        <w:pStyle w:val="Heading1"/>
        <w:rPr>
          <w:color w:val="000000" w:themeColor="text1"/>
        </w:rPr>
      </w:pPr>
      <w:bookmarkStart w:id="415" w:name="_Toc213601346"/>
      <w:bookmarkEnd w:id="408"/>
      <w:bookmarkEnd w:id="409"/>
      <w:bookmarkEnd w:id="410"/>
      <w:bookmarkEnd w:id="411"/>
      <w:bookmarkEnd w:id="412"/>
      <w:bookmarkEnd w:id="413"/>
      <w:r w:rsidRPr="00153618">
        <w:rPr>
          <w:color w:val="000000" w:themeColor="text1"/>
        </w:rPr>
        <w:t>GIẢI PHÁP BẢO VỆ MÔI TRƯỜNG:</w:t>
      </w:r>
      <w:bookmarkEnd w:id="415"/>
    </w:p>
    <w:p w14:paraId="6CCA3CAD" w14:textId="77777777" w:rsidR="006820A6" w:rsidRPr="00153618" w:rsidRDefault="006820A6" w:rsidP="006820A6">
      <w:pPr>
        <w:pStyle w:val="Heading2"/>
        <w:tabs>
          <w:tab w:val="left" w:pos="1170"/>
        </w:tabs>
        <w:ind w:left="0" w:firstLine="547"/>
        <w:jc w:val="left"/>
        <w:rPr>
          <w:color w:val="000000" w:themeColor="text1"/>
          <w:lang w:val="pt-BR"/>
        </w:rPr>
      </w:pPr>
      <w:bookmarkStart w:id="416" w:name="_Toc449708194"/>
      <w:bookmarkStart w:id="417" w:name="_Toc1976467"/>
      <w:bookmarkStart w:id="418" w:name="_Toc67382016"/>
      <w:bookmarkStart w:id="419" w:name="_Toc72140309"/>
      <w:bookmarkStart w:id="420" w:name="_Toc74553990"/>
      <w:bookmarkStart w:id="421" w:name="_Toc92808399"/>
      <w:bookmarkStart w:id="422" w:name="_Toc127363063"/>
      <w:bookmarkStart w:id="423" w:name="_Toc174365155"/>
      <w:bookmarkStart w:id="424" w:name="_Toc174608026"/>
      <w:bookmarkStart w:id="425" w:name="_Toc174626893"/>
      <w:bookmarkStart w:id="426" w:name="_Toc174631658"/>
      <w:bookmarkStart w:id="427" w:name="_Toc175580414"/>
      <w:bookmarkStart w:id="428" w:name="_Toc175732135"/>
      <w:bookmarkStart w:id="429" w:name="_Toc213601347"/>
      <w:r w:rsidRPr="00153618">
        <w:rPr>
          <w:color w:val="000000" w:themeColor="text1"/>
          <w:lang w:val="pt-BR"/>
        </w:rPr>
        <w:t>Mục tiêu đánh giá tác động môi trường</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p>
    <w:p w14:paraId="2586A74B" w14:textId="77777777" w:rsidR="006820A6" w:rsidRPr="00153618" w:rsidRDefault="006820A6" w:rsidP="006820A6">
      <w:pPr>
        <w:pStyle w:val="Noidung"/>
        <w:tabs>
          <w:tab w:val="left" w:pos="450"/>
        </w:tabs>
        <w:ind w:firstLine="540"/>
        <w:rPr>
          <w:color w:val="000000" w:themeColor="text1"/>
          <w:lang w:val="nl-NL"/>
        </w:rPr>
      </w:pPr>
      <w:r w:rsidRPr="00153618">
        <w:rPr>
          <w:color w:val="000000" w:themeColor="text1"/>
          <w:lang w:val="nl-NL"/>
        </w:rPr>
        <w:t>Mục tiêu của đánh giá môi trường là phân tích các tác động của đồ án quy hoạch xây dựng đối với khu vực. Trong quá trình thực hiện xây dựng cũng như trong quá trình đi vào hoạt động sẽ gây ra các vấn đề và mức độ ảnh hưởng đối với môi trường kinh tế xã hội, môi trường thiên nhiên của khu vực. Với mục tiêu là hài hòa giữa chiến lược phát triển kinh tế – xã hội và chiến lược phát triển môi trường, từ đó đề ra các biện pháp hạn chế, khắc phục nhằm bảo vệ môi trường sống của con người và môi trường sinh quyển, bao gồm:</w:t>
      </w:r>
    </w:p>
    <w:p w14:paraId="39CCB80C"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Mục tiêu về môi trường nước: Cấp nước sạch phải đạt tỷ lệ 100% dân cư được cấp nước sạch, chất lượng nước phải đạt tiêu chuẩn cấp cho sinh hoạt. 80% tổng lượng nước thải sinh hoạt khu quy hoạch phải được thu gom và xử lý tập trung đạt quy chuẩn quy định trước khi thải ra môi trường. </w:t>
      </w:r>
    </w:p>
    <w:p w14:paraId="7DBD68FE"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Mục tiêu về xử lý chất thải rắn: Chất thải rắn được khuyến khích phân loại tại nguồn, phải được thu gom trong ngày và xử lý triệt để 100% tại khu xử lý chất thải rắn theo quy định. </w:t>
      </w:r>
    </w:p>
    <w:p w14:paraId="6671C0CC"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Mục tiêu môi trường không khí: Quy hoạch tổ chức mạng lưới đường giao thông đảm bảo giao thông an toàn thông suốt. Kết hợp tổ chức dải cây xanh theo đường giao thông hạn chế lượng khói bụi, tiếng ồn gây ô nhiễm. Đề xuất các giải pháp hạn chế ô nhiễm môi trường không khí, đảm bảo môi trường không khí trong khu vực quy hoạch đạt yêu cầu theo quy chuẩn QCVN 05:2013/BTNMT.</w:t>
      </w:r>
    </w:p>
    <w:p w14:paraId="34FE3AEF"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Giảm thiểu khối lượng túi ni-lông khó phân hủy sử dụng tại các chợ, siêu thị, trung tâm thương mại; Thu gom chất thải rắn sinh hoạt, y tế, sản xuất, xây dựng ... và phân loại chất thải: vô cơ, hữu cơ, tái chế trong quá trình xử lý.</w:t>
      </w:r>
    </w:p>
    <w:p w14:paraId="1827C116"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Bảo tồn thiên nhiên, hệ sinh thái biển và đa dạng sinh học; Ứng phó biến đổi khí hậu bão, ngập lụt, xâm nhập mặn.</w:t>
      </w:r>
    </w:p>
    <w:p w14:paraId="48272FCD" w14:textId="77777777" w:rsidR="006820A6" w:rsidRPr="00153618" w:rsidRDefault="006820A6" w:rsidP="006820A6">
      <w:pPr>
        <w:pStyle w:val="Heading2"/>
        <w:tabs>
          <w:tab w:val="left" w:pos="1170"/>
        </w:tabs>
        <w:ind w:left="0" w:firstLine="547"/>
        <w:rPr>
          <w:color w:val="000000" w:themeColor="text1"/>
          <w:lang w:val="pt-BR"/>
        </w:rPr>
      </w:pPr>
      <w:bookmarkStart w:id="430" w:name="_Toc174608027"/>
      <w:bookmarkStart w:id="431" w:name="_Toc174626894"/>
      <w:bookmarkStart w:id="432" w:name="_Toc174631659"/>
      <w:bookmarkStart w:id="433" w:name="_Toc175580415"/>
      <w:bookmarkStart w:id="434" w:name="_Toc175732136"/>
      <w:bookmarkStart w:id="435" w:name="_Toc213601348"/>
      <w:r w:rsidRPr="00153618">
        <w:rPr>
          <w:color w:val="000000" w:themeColor="text1"/>
          <w:lang w:val="pt-BR"/>
        </w:rPr>
        <w:t>Đánh giá các tác động đến môi trường trong quá trình hoạt động của dự án</w:t>
      </w:r>
      <w:bookmarkEnd w:id="430"/>
      <w:bookmarkEnd w:id="431"/>
      <w:bookmarkEnd w:id="432"/>
      <w:bookmarkEnd w:id="433"/>
      <w:bookmarkEnd w:id="434"/>
      <w:bookmarkEnd w:id="435"/>
    </w:p>
    <w:p w14:paraId="226197E7" w14:textId="77777777" w:rsidR="006820A6" w:rsidRPr="00153618" w:rsidRDefault="006820A6" w:rsidP="006512FA">
      <w:pPr>
        <w:pStyle w:val="ListParagraph"/>
        <w:numPr>
          <w:ilvl w:val="0"/>
          <w:numId w:val="30"/>
        </w:numPr>
        <w:tabs>
          <w:tab w:val="left" w:pos="810"/>
          <w:tab w:val="left" w:pos="990"/>
        </w:tabs>
        <w:spacing w:after="0" w:line="240" w:lineRule="auto"/>
        <w:ind w:left="0" w:firstLine="540"/>
        <w:rPr>
          <w:bCs/>
          <w:i/>
          <w:color w:val="000000" w:themeColor="text1"/>
          <w:szCs w:val="26"/>
          <w:lang w:val="vi-VN"/>
        </w:rPr>
      </w:pPr>
      <w:bookmarkStart w:id="436" w:name="_Toc388858956"/>
      <w:bookmarkStart w:id="437" w:name="_Toc426866638"/>
      <w:bookmarkStart w:id="438" w:name="_Toc370064733"/>
      <w:bookmarkStart w:id="439" w:name="_Toc370065230"/>
      <w:bookmarkStart w:id="440" w:name="_Toc400299471"/>
      <w:bookmarkStart w:id="441" w:name="_Toc36980457"/>
      <w:bookmarkStart w:id="442" w:name="_Toc62037453"/>
      <w:bookmarkStart w:id="443" w:name="_Toc64465100"/>
      <w:bookmarkStart w:id="444" w:name="_Toc66697649"/>
      <w:bookmarkStart w:id="445" w:name="_Toc400299470"/>
      <w:bookmarkStart w:id="446" w:name="_Toc36980456"/>
      <w:bookmarkStart w:id="447" w:name="_Toc62037452"/>
      <w:bookmarkStart w:id="448" w:name="_Toc64465099"/>
      <w:bookmarkStart w:id="449" w:name="_Toc66697648"/>
      <w:bookmarkStart w:id="450" w:name="_Toc388858955"/>
      <w:bookmarkStart w:id="451" w:name="_Toc426866637"/>
      <w:bookmarkStart w:id="452" w:name="_Toc370064732"/>
      <w:bookmarkStart w:id="453" w:name="_Toc370065229"/>
      <w:r w:rsidRPr="00153618">
        <w:rPr>
          <w:bCs/>
          <w:i/>
          <w:color w:val="000000" w:themeColor="text1"/>
          <w:szCs w:val="26"/>
          <w:lang w:val="vi-VN"/>
        </w:rPr>
        <w:t>Tác động đến môi trường nước</w:t>
      </w:r>
    </w:p>
    <w:bookmarkEnd w:id="436"/>
    <w:bookmarkEnd w:id="437"/>
    <w:bookmarkEnd w:id="438"/>
    <w:bookmarkEnd w:id="439"/>
    <w:bookmarkEnd w:id="440"/>
    <w:bookmarkEnd w:id="441"/>
    <w:bookmarkEnd w:id="442"/>
    <w:bookmarkEnd w:id="443"/>
    <w:bookmarkEnd w:id="444"/>
    <w:p w14:paraId="150D36E3"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Tác động đến môi trường nước ở đây là do nước thải sinh hoạt, cơ quan, công trình công cộng trong khu vực quy hoạch. Thành phần và tính chất ô nhiễm của loại nước thải này chủ yếu là ô nhiễm hữu cơ.</w:t>
      </w:r>
    </w:p>
    <w:p w14:paraId="36FF5E42"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Các vi sinh vật có trong nước thải, đặc biệt là vi khuẩn gây bệnh và trứng giun sán. Nếu quản lý nguồn thải này không tốt sẽ ảnh hưởng đến môi trường và là tác nhân gây bệnh cho con người. Một số vi sinh vật thường có gồm, phẩy khuẩn tả Vibrio Eltor, Salmonella Typhi, Samonella Paratyphi, vi khuẩn gây bệnh lỵ, thương hàn, trực khuẩn </w:t>
      </w:r>
      <w:r w:rsidRPr="00153618">
        <w:rPr>
          <w:rFonts w:eastAsia="Times New Roman"/>
          <w:bCs/>
          <w:color w:val="000000" w:themeColor="text1"/>
          <w:szCs w:val="26"/>
          <w:lang w:val="nl-NL"/>
        </w:rPr>
        <w:lastRenderedPageBreak/>
        <w:t xml:space="preserve">E.Coli là tác nhân gây viêm bàng quang. Fecal Coliform gây bệnh nhiễm khuẩn đường tiết niệu, viêm dạ dày, tiêu chảy cấp tính.  </w:t>
      </w:r>
    </w:p>
    <w:p w14:paraId="7DCFE1DD"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chất hữu cơ trong nước thải sinh hoạt chủ yếu là các loại carbohydrat, protein, lipid là các chất dễ bị vi sinh vật phân hủy. Khi phân hủy thì vi sinh vật cần lấy ôxy hòa tan trong nước để chuyển hoá các chất hữu cơ nói trên thành CO2, N2, H2O, CH4,...Chỉ thị cho lượng chất hữu cơ có trong nước thải có khả năng bị phân hủy hiếu khí bởi vi sinh vật chính là chỉ số BOD5. Chỉ số BOD5 biểu diễn lượng ôxy cần thiết mà vi sinh vật phải tiêu thụ để phân hủy lượng chất hữu cơ dễ phân hủy có trong nước thải. Như vậy chỉ số BOD5 càng cao cho thấy lượng chất hữu cơ có trong nước thải càng lớn, oxy hòa tan trong nước thải ban đầu bị tiêu thụ nhiều hơn, mức độ ô nhiễm của nước thải cao hơn.</w:t>
      </w:r>
    </w:p>
    <w:p w14:paraId="2B18DDF6" w14:textId="77777777" w:rsidR="006820A6" w:rsidRPr="00153618" w:rsidRDefault="006820A6" w:rsidP="006512FA">
      <w:pPr>
        <w:pStyle w:val="ListParagraph"/>
        <w:numPr>
          <w:ilvl w:val="0"/>
          <w:numId w:val="30"/>
        </w:numPr>
        <w:tabs>
          <w:tab w:val="left" w:pos="810"/>
          <w:tab w:val="left" w:pos="990"/>
        </w:tabs>
        <w:spacing w:after="0" w:line="240" w:lineRule="auto"/>
        <w:ind w:left="0" w:firstLine="540"/>
        <w:rPr>
          <w:bCs/>
          <w:i/>
          <w:color w:val="000000" w:themeColor="text1"/>
          <w:szCs w:val="26"/>
          <w:lang w:val="vi-VN"/>
        </w:rPr>
      </w:pPr>
      <w:r w:rsidRPr="00153618">
        <w:rPr>
          <w:bCs/>
          <w:i/>
          <w:color w:val="000000" w:themeColor="text1"/>
          <w:szCs w:val="26"/>
          <w:lang w:val="vi-VN"/>
        </w:rPr>
        <w:t>Tác động của chất thải rắn</w:t>
      </w:r>
    </w:p>
    <w:p w14:paraId="7407F7D0"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Chất thải rắn đô thị cũng là một nguyên nhân gây ô nhiễm môi trường đất nếu không được quản lý thu gom phân loại và xử lý, kiểm soát đúng quy trình kỹ thuật. Ô nhiễm môi trường đất còn có thể xảy ra do rỉ nước của rác và bùn cống rãnh của hệ thống thoát nước mà thành phần các chất hữu cơ, vô cơ, kim loại tạo nên các hỗn hợp các phức chất và đơn chất khó phân hủy.</w:t>
      </w:r>
    </w:p>
    <w:p w14:paraId="70BAD168"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Trong quá trình hoạt động của dự án, chất thải rắn nếu không được thu gom và xử lý kịp thời có thể gây ô nhiễm, khi phân hủy, tạo mùi hôi thối, sinh ra các loại côn trùng, ruồi muỗi,… gây bệnh tật cho con người. Mặt khác, chúng cũng có thể gây tác động xấu cho môi trường đất, nước.</w:t>
      </w:r>
    </w:p>
    <w:p w14:paraId="4A0083BC"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Chất thải rắn sinh hoạt chủ yếu phát sinh từ các hoạt động sinh hoạt hàng ngày của người dân, cơ quan, công trình công cộng… Rác thải loại này bao gồm nylon, giấy vụn, thức ăn dư thừa ... và lá cây. Những tác động này ảnh hưởng đến môi trường là không đáng kể nếu được quan tâm và xử lý đúng mức.</w:t>
      </w:r>
    </w:p>
    <w:p w14:paraId="10CA8E01"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cơ sở y tế là nơi phát sinh CTR y tế nguy hại nếu không có biện pháp phân loại, thu gom và xử lý. CTR y tế nguy hại từ các khoa lây nhiễm có thể phát tán vào đất, nước, không khí… mang theo các chất cực độc đe doạ sức khoẻ con người. Do đó, cần phân loại CTR y tế tại nguồn, thu gom và xử lý riêng, đến giới hạn cho phép theo quy định của Bộ Y tế mới được xả ra môi trường.</w:t>
      </w:r>
    </w:p>
    <w:p w14:paraId="45B67383" w14:textId="77777777" w:rsidR="006820A6" w:rsidRPr="00153618" w:rsidRDefault="006820A6" w:rsidP="006512FA">
      <w:pPr>
        <w:pStyle w:val="ListParagraph"/>
        <w:numPr>
          <w:ilvl w:val="0"/>
          <w:numId w:val="30"/>
        </w:numPr>
        <w:tabs>
          <w:tab w:val="left" w:pos="810"/>
          <w:tab w:val="left" w:pos="990"/>
        </w:tabs>
        <w:spacing w:after="0" w:line="240" w:lineRule="auto"/>
        <w:ind w:left="0" w:firstLine="540"/>
        <w:rPr>
          <w:bCs/>
          <w:i/>
          <w:color w:val="000000" w:themeColor="text1"/>
          <w:szCs w:val="26"/>
          <w:lang w:val="vi-VN"/>
        </w:rPr>
      </w:pPr>
      <w:r w:rsidRPr="00153618">
        <w:rPr>
          <w:bCs/>
          <w:i/>
          <w:color w:val="000000" w:themeColor="text1"/>
          <w:szCs w:val="26"/>
          <w:lang w:val="vi-VN"/>
        </w:rPr>
        <w:t>Tác động đến môi trường không khí</w:t>
      </w:r>
    </w:p>
    <w:p w14:paraId="037A3672"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Nước thải và chất thải rắn phát sinh ra từ các hoạt động sinh hoạt, cơ quan, công trình công cộng, bệnh viện cũng liên quan đến môi trường không khí. Xử lý triệt để các loại hình phát thải này góp phần nâng cao chất lượng sống của người dân.</w:t>
      </w:r>
    </w:p>
    <w:p w14:paraId="02875C54" w14:textId="77777777" w:rsidR="006820A6" w:rsidRPr="00153618" w:rsidRDefault="006820A6" w:rsidP="006512FA">
      <w:pPr>
        <w:pStyle w:val="ListParagraph"/>
        <w:numPr>
          <w:ilvl w:val="0"/>
          <w:numId w:val="30"/>
        </w:numPr>
        <w:tabs>
          <w:tab w:val="left" w:pos="810"/>
          <w:tab w:val="left" w:pos="990"/>
        </w:tabs>
        <w:spacing w:after="0" w:line="240" w:lineRule="auto"/>
        <w:ind w:left="0" w:firstLine="540"/>
        <w:rPr>
          <w:bCs/>
          <w:i/>
          <w:color w:val="000000" w:themeColor="text1"/>
          <w:szCs w:val="26"/>
          <w:lang w:val="vi-VN"/>
        </w:rPr>
      </w:pPr>
      <w:r w:rsidRPr="00153618">
        <w:rPr>
          <w:bCs/>
          <w:i/>
          <w:color w:val="000000" w:themeColor="text1"/>
          <w:szCs w:val="26"/>
          <w:lang w:val="vi-VN"/>
        </w:rPr>
        <w:t xml:space="preserve">Tác động đến môi trường </w:t>
      </w:r>
      <w:bookmarkEnd w:id="445"/>
      <w:bookmarkEnd w:id="446"/>
      <w:bookmarkEnd w:id="447"/>
      <w:bookmarkEnd w:id="448"/>
      <w:bookmarkEnd w:id="449"/>
      <w:bookmarkEnd w:id="450"/>
      <w:bookmarkEnd w:id="451"/>
      <w:bookmarkEnd w:id="452"/>
      <w:bookmarkEnd w:id="453"/>
      <w:r w:rsidRPr="00153618">
        <w:rPr>
          <w:bCs/>
          <w:i/>
          <w:color w:val="000000" w:themeColor="text1"/>
          <w:szCs w:val="26"/>
          <w:lang w:val="vi-VN"/>
        </w:rPr>
        <w:t xml:space="preserve">sinh thái sông </w:t>
      </w:r>
      <w:r w:rsidRPr="00153618">
        <w:rPr>
          <w:bCs/>
          <w:i/>
          <w:color w:val="000000" w:themeColor="text1"/>
          <w:szCs w:val="26"/>
          <w:lang w:val="nl-NL"/>
        </w:rPr>
        <w:t>Cái</w:t>
      </w:r>
    </w:p>
    <w:p w14:paraId="1DEDBCBD"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vi-VN"/>
        </w:rPr>
        <w:t>M</w:t>
      </w:r>
      <w:r w:rsidRPr="00153618">
        <w:rPr>
          <w:rFonts w:eastAsia="Times New Roman"/>
          <w:bCs/>
          <w:color w:val="000000" w:themeColor="text1"/>
          <w:szCs w:val="26"/>
          <w:lang w:val="nl-NL"/>
        </w:rPr>
        <w:t xml:space="preserve">ôi trường nước hiện nay đang dần bị ô nhiễm do tất cả lượng nước thải, rác thải,.. đều được xả thẳng ra sông Cái. Mặt khác, khi khu vực triển khai các dự án đi vào hoạt động bao gồm các khu du lịch, khu dịch vụ du lịch, khu dân cư hiện hữu,… nếu lượng nước thải sinh hoạt này không được xử lý triệt để trước khi xả ra sông Cái chảy ra biển sẽ đe dọa nguy hiểm đến các hệ sinh thái dưới biển và môi trường xung quanh khu vực.    </w:t>
      </w:r>
    </w:p>
    <w:p w14:paraId="446E574F" w14:textId="77777777" w:rsidR="006820A6" w:rsidRPr="00153618" w:rsidRDefault="006820A6" w:rsidP="006512FA">
      <w:pPr>
        <w:pStyle w:val="ListParagraph"/>
        <w:numPr>
          <w:ilvl w:val="0"/>
          <w:numId w:val="30"/>
        </w:numPr>
        <w:tabs>
          <w:tab w:val="left" w:pos="810"/>
          <w:tab w:val="left" w:pos="990"/>
        </w:tabs>
        <w:spacing w:after="0" w:line="240" w:lineRule="auto"/>
        <w:ind w:left="0" w:firstLine="540"/>
        <w:rPr>
          <w:bCs/>
          <w:i/>
          <w:color w:val="000000" w:themeColor="text1"/>
          <w:szCs w:val="26"/>
          <w:lang w:val="nl-NL"/>
        </w:rPr>
      </w:pPr>
      <w:r w:rsidRPr="00153618">
        <w:rPr>
          <w:bCs/>
          <w:i/>
          <w:color w:val="000000" w:themeColor="text1"/>
          <w:szCs w:val="26"/>
          <w:lang w:val="vi-VN"/>
        </w:rPr>
        <w:t>Tác động đến môi trường xã hội</w:t>
      </w:r>
    </w:p>
    <w:p w14:paraId="58184877"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Quy hoạch hoàn thiện hệ thống các công trình hạ tầng xã hội đảm bảo bán kính phục vụ tại các khu hiện trạng. Đối với các khu mới, xây dựng đồng bộ các công trình công cộng, dịch vụ nhằm đáp ứng tốt nhất nhu cầu của người dân.</w:t>
      </w:r>
    </w:p>
    <w:p w14:paraId="36A0E41C"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hạ tầng kỹ thuật đồng bộ: giao thông, thoát nước, cấp nước, cấp điện và chiếu sáng, hạ tầng viễn thông thụ động nâng cao các tiện ích phục vụ nhu cầu sinh hoạt của người dân.</w:t>
      </w:r>
    </w:p>
    <w:p w14:paraId="555BC8B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sử dụng đất bố trí quỹ đất các khu vực công viên, cây xanh, vườn hoa được kết hợp không gian mặt nước nhằm tạo lập cảnh quan kết hợp phục vụ việc tiêu thoát nước trong khu vực.</w:t>
      </w:r>
    </w:p>
    <w:p w14:paraId="3D2FACFC"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Quy hoạch đảm bảo bảo vệ nghiêm ngặt các công trình di tích lịch sử, tôn giáo, vừa nhằm bảo vệ đời sống tâm linh của địa phương, vừa tạo ra cơ hội thu hút về du lịch.</w:t>
      </w:r>
    </w:p>
    <w:p w14:paraId="690C023B" w14:textId="77777777" w:rsidR="006820A6" w:rsidRPr="00153618" w:rsidRDefault="006820A6" w:rsidP="006512FA">
      <w:pPr>
        <w:pStyle w:val="ListParagraph"/>
        <w:numPr>
          <w:ilvl w:val="0"/>
          <w:numId w:val="30"/>
        </w:numPr>
        <w:tabs>
          <w:tab w:val="left" w:pos="540"/>
          <w:tab w:val="left" w:pos="810"/>
          <w:tab w:val="left" w:pos="990"/>
        </w:tabs>
        <w:spacing w:after="0" w:line="240" w:lineRule="auto"/>
        <w:ind w:left="0" w:firstLine="540"/>
        <w:rPr>
          <w:bCs/>
          <w:i/>
          <w:color w:val="000000" w:themeColor="text1"/>
          <w:szCs w:val="26"/>
          <w:lang w:val="vi-VN"/>
        </w:rPr>
      </w:pPr>
      <w:bookmarkStart w:id="454" w:name="_Toc388858957"/>
      <w:bookmarkStart w:id="455" w:name="_Toc426866639"/>
      <w:bookmarkStart w:id="456" w:name="_Toc370064734"/>
      <w:bookmarkStart w:id="457" w:name="_Toc370065231"/>
      <w:bookmarkStart w:id="458" w:name="_Toc400299472"/>
      <w:bookmarkStart w:id="459" w:name="_Toc36980458"/>
      <w:bookmarkStart w:id="460" w:name="_Toc62037454"/>
      <w:bookmarkStart w:id="461" w:name="_Toc64465101"/>
      <w:bookmarkStart w:id="462" w:name="_Toc66697650"/>
      <w:r w:rsidRPr="00153618">
        <w:rPr>
          <w:bCs/>
          <w:i/>
          <w:color w:val="000000" w:themeColor="text1"/>
          <w:szCs w:val="26"/>
          <w:lang w:val="vi-VN"/>
        </w:rPr>
        <w:t>Tác động đến môi trường kinh tế</w:t>
      </w:r>
    </w:p>
    <w:bookmarkEnd w:id="454"/>
    <w:bookmarkEnd w:id="455"/>
    <w:bookmarkEnd w:id="456"/>
    <w:bookmarkEnd w:id="457"/>
    <w:bookmarkEnd w:id="458"/>
    <w:bookmarkEnd w:id="459"/>
    <w:bookmarkEnd w:id="460"/>
    <w:bookmarkEnd w:id="461"/>
    <w:bookmarkEnd w:id="462"/>
    <w:p w14:paraId="0CBE849A"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Quy hoạch đóng vai trò quan trọng, góp phần cho sự phát triển kinh tế của địa phương, tạo giá trị và có quỹ đất xây dựng cho người dân trong khu vực và lân cận. </w:t>
      </w:r>
    </w:p>
    <w:p w14:paraId="03F1C26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Việc chuyển dịch cơ cấu kinh tế, thay đổi mục đích sử dụng đất sẽ tạo điều kiện thuận lợi cho việc phát triển kinh tế khu đô thị.</w:t>
      </w:r>
    </w:p>
    <w:p w14:paraId="6CBB43E0"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Xây dựng hạ tầng kỹ thuật đồng bộ sẽ tăng thu hút đầu tư và chất lượng sống của người dân. </w:t>
      </w:r>
    </w:p>
    <w:p w14:paraId="6727E880" w14:textId="77777777" w:rsidR="006820A6" w:rsidRPr="00153618" w:rsidRDefault="006820A6" w:rsidP="006820A6">
      <w:pPr>
        <w:pStyle w:val="Heading2"/>
        <w:tabs>
          <w:tab w:val="left" w:pos="1170"/>
        </w:tabs>
        <w:ind w:left="0" w:firstLine="547"/>
        <w:rPr>
          <w:color w:val="000000" w:themeColor="text1"/>
          <w:lang w:val="pt-BR"/>
        </w:rPr>
      </w:pPr>
      <w:bookmarkStart w:id="463" w:name="_Toc174608028"/>
      <w:bookmarkStart w:id="464" w:name="_Toc174626895"/>
      <w:bookmarkStart w:id="465" w:name="_Toc174631660"/>
      <w:bookmarkStart w:id="466" w:name="_Toc175580416"/>
      <w:bookmarkStart w:id="467" w:name="_Toc175732137"/>
      <w:bookmarkStart w:id="468" w:name="_Toc213601349"/>
      <w:r w:rsidRPr="00153618">
        <w:rPr>
          <w:color w:val="000000" w:themeColor="text1"/>
          <w:lang w:val="pt-BR"/>
        </w:rPr>
        <w:t>Định hướng bảo vệ môi trường trong quá trình thực hiện quy hoạch</w:t>
      </w:r>
      <w:bookmarkEnd w:id="463"/>
      <w:bookmarkEnd w:id="464"/>
      <w:bookmarkEnd w:id="465"/>
      <w:bookmarkEnd w:id="466"/>
      <w:bookmarkEnd w:id="467"/>
      <w:bookmarkEnd w:id="468"/>
    </w:p>
    <w:p w14:paraId="010F6792" w14:textId="77777777" w:rsidR="006820A6" w:rsidRPr="00153618" w:rsidRDefault="006820A6" w:rsidP="006512FA">
      <w:pPr>
        <w:pStyle w:val="ListParagraph"/>
        <w:keepNext/>
        <w:numPr>
          <w:ilvl w:val="0"/>
          <w:numId w:val="31"/>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t xml:space="preserve">Biện pháp xử lý nước thải </w:t>
      </w:r>
    </w:p>
    <w:p w14:paraId="47050330" w14:textId="5F4EDFB0"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Hoàn thiện đồng bộ hệ thống thu gom nước thải ở các khu dân cư, cơ quan, công trình công cộng, bệnh viện đưa về xử lý tại Nhà máy Xử lý nước thải phía Nam</w:t>
      </w:r>
      <w:r w:rsidR="00A5080F">
        <w:rPr>
          <w:rFonts w:eastAsia="Times New Roman"/>
          <w:bCs/>
          <w:color w:val="000000" w:themeColor="text1"/>
          <w:szCs w:val="26"/>
          <w:lang w:val="nl-NL"/>
        </w:rPr>
        <w:t xml:space="preserve"> (phương Nam Nha Trang)</w:t>
      </w:r>
      <w:r w:rsidRPr="00153618">
        <w:rPr>
          <w:rFonts w:eastAsia="Times New Roman"/>
          <w:bCs/>
          <w:color w:val="000000" w:themeColor="text1"/>
          <w:szCs w:val="26"/>
          <w:lang w:val="nl-NL"/>
        </w:rPr>
        <w:t>.</w:t>
      </w:r>
    </w:p>
    <w:p w14:paraId="2658164B" w14:textId="18EB1A33"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Tăng cường kiểm tra và xử lý nghiêm các cơ sở y tế, bệnh viện không xử lý nước thải theo đúng tiêu chuẩn quy định trước khi đấu nối vào hệ thống thoát nước</w:t>
      </w:r>
      <w:r w:rsidR="00A5080F">
        <w:rPr>
          <w:rFonts w:eastAsia="Times New Roman"/>
          <w:bCs/>
          <w:color w:val="000000" w:themeColor="text1"/>
          <w:szCs w:val="26"/>
          <w:lang w:val="nl-NL"/>
        </w:rPr>
        <w:t>tập trung.</w:t>
      </w:r>
    </w:p>
    <w:p w14:paraId="1C5BEFA0" w14:textId="77777777" w:rsidR="006820A6" w:rsidRPr="00153618" w:rsidRDefault="006820A6" w:rsidP="006512FA">
      <w:pPr>
        <w:pStyle w:val="ListParagraph"/>
        <w:keepNext/>
        <w:numPr>
          <w:ilvl w:val="0"/>
          <w:numId w:val="31"/>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t xml:space="preserve"> </w:t>
      </w:r>
      <w:bookmarkStart w:id="469" w:name="_Toc164046249"/>
      <w:r w:rsidRPr="00153618">
        <w:rPr>
          <w:rFonts w:eastAsia="Times New Roman"/>
          <w:bCs/>
          <w:i/>
          <w:color w:val="000000" w:themeColor="text1"/>
          <w:szCs w:val="26"/>
          <w:lang w:val="vi-VN" w:eastAsia="x-none"/>
        </w:rPr>
        <w:t>Biện pháp quản lý chất thải rắn</w:t>
      </w:r>
    </w:p>
    <w:p w14:paraId="0E047F5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Cần phải phân loại các rác thải ngay tại nguồn phát sinh: phân loại rác thải nhựa, rác thải tái chế; thu gom, phân loại pin. Rác thải y tế thu gom và xử lý riêng. </w:t>
      </w:r>
    </w:p>
    <w:p w14:paraId="5D9587D0" w14:textId="5979434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Việc thu gom rác thải phải được thực hiện trong ngày và đưa đến khu xử lý rác </w:t>
      </w:r>
      <w:r w:rsidR="00A5080F">
        <w:rPr>
          <w:rFonts w:eastAsia="Times New Roman"/>
          <w:bCs/>
          <w:color w:val="000000" w:themeColor="text1"/>
          <w:szCs w:val="26"/>
          <w:lang w:val="nl-NL"/>
        </w:rPr>
        <w:t>tập trung</w:t>
      </w:r>
      <w:r w:rsidRPr="00153618">
        <w:rPr>
          <w:rFonts w:eastAsia="Times New Roman"/>
          <w:bCs/>
          <w:color w:val="000000" w:themeColor="text1"/>
          <w:szCs w:val="26"/>
          <w:lang w:val="nl-NL"/>
        </w:rPr>
        <w:t>. Điểm tập trung rác thải cần được láng nền ximăng hoặc gạch; có hàng cây xanh cách ly xung quanh, thường xuyên được phun hóa chất khử mùi. Cần được thiết kế để thu gom nước rỉ rác, tránh chảy tràn ra xung quanh.</w:t>
      </w:r>
    </w:p>
    <w:p w14:paraId="4C882FA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Sử dụng các sản phẩm, vật dụng có chất liệu từ thiên nhiên... Hạn chế dùng các sản phẩm khó phân hủy như: túi nilon, chai nhựa, cốc nhựa, ống hút nhựa ... dùng một lần. </w:t>
      </w:r>
    </w:p>
    <w:p w14:paraId="1F98BB2A"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Tuyên truyền hướng dẫn cộng đồng dân cư giám sát, công khai trường hợp người dân không tuân thủ quy định về vứt, đổ rác thải; thường xuyên kiểm tra, xử lý vi phạm hành chính trong lĩnh vực môi trường đối với hành vi vứt, đổ rác thải gây ô nhiễm môi trường.</w:t>
      </w:r>
    </w:p>
    <w:p w14:paraId="4150F527" w14:textId="77777777" w:rsidR="006820A6" w:rsidRPr="00153618" w:rsidRDefault="006820A6" w:rsidP="006512FA">
      <w:pPr>
        <w:pStyle w:val="ListParagraph"/>
        <w:keepNext/>
        <w:numPr>
          <w:ilvl w:val="0"/>
          <w:numId w:val="31"/>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lastRenderedPageBreak/>
        <w:t>Biện pháp bảo vệ môi trường không khí</w:t>
      </w:r>
    </w:p>
    <w:p w14:paraId="59D9AA2A"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Thực hiện Quyết định số 809/QĐ-UBND ngày 27/03/2024 của UBND tỉnh Khánh Hoà về việc phê duyệt Đề án "Chuyển đổi xanh, tăng trưởng xanh thành phố Nha Trang giai đoạn 2024 - 2030".</w:t>
      </w:r>
    </w:p>
    <w:p w14:paraId="0E61F4AA"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 xml:space="preserve">Ưu tiên sử dụng phương tiện công cộng ... Khuyến khích sử dụng phương tiện giao thông chạy bằng điện. </w:t>
      </w:r>
    </w:p>
    <w:p w14:paraId="5EF3C458"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Tăng cường trồng cây xanh.</w:t>
      </w:r>
    </w:p>
    <w:p w14:paraId="48C052B6"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Tuyên truyền người dân và các doanh nghiệp tiết kiệm điện nước. Tắt điện khi không sử dụng.</w:t>
      </w:r>
    </w:p>
    <w:bookmarkEnd w:id="469"/>
    <w:p w14:paraId="1531FBCB" w14:textId="77777777" w:rsidR="006820A6" w:rsidRPr="00153618" w:rsidRDefault="006820A6" w:rsidP="006512FA">
      <w:pPr>
        <w:pStyle w:val="ListParagraph"/>
        <w:keepNext/>
        <w:numPr>
          <w:ilvl w:val="0"/>
          <w:numId w:val="31"/>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t xml:space="preserve">Bảo vệ môi trường sinh thái </w:t>
      </w:r>
      <w:r w:rsidRPr="00153618">
        <w:rPr>
          <w:rFonts w:eastAsia="Times New Roman"/>
          <w:bCs/>
          <w:i/>
          <w:color w:val="000000" w:themeColor="text1"/>
          <w:szCs w:val="26"/>
          <w:lang w:val="nl-NL" w:eastAsia="x-none"/>
        </w:rPr>
        <w:t>khu vực sông Cái và cửa sông.</w:t>
      </w:r>
    </w:p>
    <w:p w14:paraId="39954EE6"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Đa dạng sinh học là vốn tự nhiên quan trọng để phát triển kinh tế xanh; bảo tồn đa dạng sinh học vừa là giải pháp trước mắt, vừa là giải pháp lâu dài, bền vững nhằm bảo vệ môi trường, phòng chống thiên tai và thích ứng với biến đổi khí hậu.</w:t>
      </w:r>
    </w:p>
    <w:p w14:paraId="30009137"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Thực hiện Quyết định số 3028/QĐ-UBND ngày 07/11/2022 của UBND tỉnh Khánh Hòa về việc phê duyệt Kế hoạch tổng thể phục hồi vịnh Nha Trang đến năm 2030.</w:t>
      </w:r>
    </w:p>
    <w:p w14:paraId="20CFC5A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Bảo tồn đa dạng sinh học kết hợp sử dụng bền vững các dịch vụ hệ sinh thái và đa dạng sinh học góp phần phát triển kinh tế - xã hội, giảm nghèo, nâng cao chất lượng cuộc sống của người dân; thực hiện tiếp cận hệ sinh thái trong bảo tồn và sử dụng đa dạng sinh học.</w:t>
      </w:r>
    </w:p>
    <w:p w14:paraId="5DDE1C89"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Ngoài ra đồ án quy hoạch các tiểu khu khác trong khu vực chủ yếu mang tính chất đô thị sinh thái mật độ xây dựng thấp, mật độ trồng cây xanh cao. Khai thác tận dụng tối đa cây xanh và thảm thực vật hiện hữu để phát triển hệ thống cây xanh công viên.</w:t>
      </w:r>
    </w:p>
    <w:p w14:paraId="2CF9AC8E" w14:textId="77777777" w:rsidR="006820A6" w:rsidRPr="00153618" w:rsidRDefault="006820A6" w:rsidP="006820A6">
      <w:pPr>
        <w:pStyle w:val="Heading2"/>
        <w:tabs>
          <w:tab w:val="left" w:pos="1170"/>
        </w:tabs>
        <w:ind w:left="0" w:firstLine="547"/>
        <w:rPr>
          <w:color w:val="000000" w:themeColor="text1"/>
          <w:lang w:val="pt-BR"/>
        </w:rPr>
      </w:pPr>
      <w:bookmarkStart w:id="470" w:name="_Toc175495032"/>
      <w:bookmarkStart w:id="471" w:name="_Toc175496009"/>
      <w:bookmarkStart w:id="472" w:name="_Toc175580417"/>
      <w:bookmarkStart w:id="473" w:name="_Toc175732138"/>
      <w:bookmarkStart w:id="474" w:name="_Toc213601350"/>
      <w:r w:rsidRPr="00153618">
        <w:rPr>
          <w:color w:val="000000" w:themeColor="text1"/>
          <w:lang w:val="pt-BR"/>
        </w:rPr>
        <w:t>Lập kế hoạch giám sát môi trường về kỹ thuật, quản lý và quan trắc môi trường</w:t>
      </w:r>
      <w:bookmarkEnd w:id="470"/>
      <w:bookmarkEnd w:id="471"/>
      <w:bookmarkEnd w:id="472"/>
      <w:bookmarkEnd w:id="473"/>
      <w:bookmarkEnd w:id="474"/>
    </w:p>
    <w:p w14:paraId="015D95F0" w14:textId="77777777" w:rsidR="006820A6" w:rsidRPr="00153618" w:rsidRDefault="006820A6" w:rsidP="006512FA">
      <w:pPr>
        <w:pStyle w:val="ListParagraph"/>
        <w:keepNext/>
        <w:numPr>
          <w:ilvl w:val="0"/>
          <w:numId w:val="32"/>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t>Phân loại quan trắc môi trường theo quy định</w:t>
      </w:r>
    </w:p>
    <w:p w14:paraId="7E4DBD33"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Quan trắc môi trường đất: là cung cấp những đánh giá về diễn biến môi trường. Những diễn biến chất lượng này được đánh giá dựa trên quy mô quốc gia để hỗ trợ cho việc xây dựng cơ sở dữ liệu báo cáo thực trạng môi trường. Bên cạnh việc cung cấp các đánh giá, quan trắc môi trường nền còn giúp cảnh báo những diễn biến bất thường của môi trường và kịp thời đưa ra hướng giải quyết khắc phục ô nhiễm.</w:t>
      </w:r>
    </w:p>
    <w:p w14:paraId="0760436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Quan trắc môi trường nước gồm: Môi trường nước lục địa: bao gồm nước thải, ao, hồ, sông, suối. Tần suất quan trắc khoảng 6 lần/năm. Môi trường nước biển: Đây là môi trường thuộc dạng biến đổi vì vậy việc quan trắc thường diễn ra lâu hơn khoảng 3- 5 năm/lần.</w:t>
      </w:r>
    </w:p>
    <w:p w14:paraId="13062DEB"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Quan trắc tiếng ồn: Xác định mức độ ồn ảnh hưởng đến sức khỏe cộng đồng theo các tiêu chuẩn cho phép. Phân biệt nhóm các loại tiếng ồn từ đó đưa ra những đánh giá cũng như cảnh báo về ô nhiễm tiếng ồn. Hiện nay tần suất quy định số lần quan trắc môi trường tiếng ồn và độ rung trung bình tối thiểu 4 lần/năm.</w:t>
      </w:r>
    </w:p>
    <w:p w14:paraId="6F1C5AFF" w14:textId="77777777" w:rsidR="006820A6" w:rsidRPr="00153618" w:rsidRDefault="006820A6" w:rsidP="006512FA">
      <w:pPr>
        <w:pStyle w:val="ListParagraph"/>
        <w:keepNext/>
        <w:numPr>
          <w:ilvl w:val="0"/>
          <w:numId w:val="32"/>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t>Các chỉ tiêu đo quan trắc</w:t>
      </w:r>
    </w:p>
    <w:p w14:paraId="2DDBE58B"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Quan trắc môi trường không khí: tiếng ồn, độ rung, CO2, NO2, SO2 …</w:t>
      </w:r>
    </w:p>
    <w:p w14:paraId="6801D78A"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lastRenderedPageBreak/>
        <w:t>Quan trắc môi trường nước thải: PH, COD, BOD, Nitrat, Photphat, Amoni, kim loại nặng …</w:t>
      </w:r>
    </w:p>
    <w:p w14:paraId="29B6C55E"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Quan trắc môi trường nước mặt, nước ngầm, đất …</w:t>
      </w:r>
    </w:p>
    <w:p w14:paraId="63BE60C4" w14:textId="77777777" w:rsidR="006820A6" w:rsidRPr="00153618" w:rsidRDefault="006820A6" w:rsidP="006512FA">
      <w:pPr>
        <w:pStyle w:val="ListParagraph"/>
        <w:keepNext/>
        <w:numPr>
          <w:ilvl w:val="0"/>
          <w:numId w:val="32"/>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t>Tần suất quan trắc môi trường</w:t>
      </w:r>
    </w:p>
    <w:p w14:paraId="19933332" w14:textId="77777777" w:rsidR="006820A6" w:rsidRPr="00153618" w:rsidRDefault="006820A6" w:rsidP="006820A6">
      <w:pPr>
        <w:pStyle w:val="Noidung"/>
        <w:tabs>
          <w:tab w:val="left" w:pos="450"/>
        </w:tabs>
        <w:ind w:firstLine="540"/>
        <w:rPr>
          <w:color w:val="000000" w:themeColor="text1"/>
          <w:lang w:val="nl-NL"/>
        </w:rPr>
      </w:pPr>
      <w:r w:rsidRPr="00153618">
        <w:rPr>
          <w:color w:val="000000" w:themeColor="text1"/>
          <w:lang w:val="nl-NL"/>
        </w:rPr>
        <w:t>Theo quy định tại thông tư 24/2017/TT-BTNMT, tần suất quan trắc môi trường được quy định như sau:</w:t>
      </w:r>
    </w:p>
    <w:p w14:paraId="3F1FBF89"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Môi trường không khí: 06 lần/năm- 02 tháng/lần.</w:t>
      </w:r>
    </w:p>
    <w:p w14:paraId="4003B15A"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Môi trường nước mặt: 06 lần/năm- 02 tháng/lần.</w:t>
      </w:r>
    </w:p>
    <w:p w14:paraId="68B7A794"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Môi trường nước ngầm, nước thải: 04 lần/năm- 03 tháng/lần.</w:t>
      </w:r>
    </w:p>
    <w:p w14:paraId="68A4C975" w14:textId="77777777" w:rsidR="006820A6" w:rsidRPr="00153618" w:rsidRDefault="006820A6"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Môi trường đất: 01 lần/năm.</w:t>
      </w:r>
    </w:p>
    <w:p w14:paraId="14D16E8A" w14:textId="77777777" w:rsidR="006820A6" w:rsidRPr="00153618" w:rsidRDefault="006820A6" w:rsidP="006512FA">
      <w:pPr>
        <w:pStyle w:val="ListParagraph"/>
        <w:keepNext/>
        <w:numPr>
          <w:ilvl w:val="0"/>
          <w:numId w:val="32"/>
        </w:numPr>
        <w:tabs>
          <w:tab w:val="left" w:pos="630"/>
          <w:tab w:val="left" w:pos="810"/>
        </w:tabs>
        <w:spacing w:after="0" w:line="240" w:lineRule="auto"/>
        <w:ind w:left="0" w:firstLine="540"/>
        <w:outlineLvl w:val="3"/>
        <w:rPr>
          <w:rFonts w:eastAsia="Times New Roman"/>
          <w:bCs/>
          <w:i/>
          <w:color w:val="000000" w:themeColor="text1"/>
          <w:szCs w:val="26"/>
          <w:lang w:val="vi-VN" w:eastAsia="x-none"/>
        </w:rPr>
      </w:pPr>
      <w:r w:rsidRPr="00153618">
        <w:rPr>
          <w:rFonts w:eastAsia="Times New Roman"/>
          <w:bCs/>
          <w:i/>
          <w:color w:val="000000" w:themeColor="text1"/>
          <w:szCs w:val="26"/>
          <w:lang w:val="vi-VN" w:eastAsia="x-none"/>
        </w:rPr>
        <w:t>Báo cáo quan trắc môi trường</w:t>
      </w:r>
    </w:p>
    <w:p w14:paraId="1AA2B390" w14:textId="39868B6F" w:rsidR="00D6379F" w:rsidRPr="00153618" w:rsidRDefault="006820A6" w:rsidP="006820A6">
      <w:pPr>
        <w:pStyle w:val="Noidung"/>
        <w:tabs>
          <w:tab w:val="left" w:pos="450"/>
        </w:tabs>
        <w:ind w:firstLine="540"/>
        <w:rPr>
          <w:color w:val="000000" w:themeColor="text1"/>
          <w:lang w:val="nl-NL"/>
        </w:rPr>
      </w:pPr>
      <w:r w:rsidRPr="00153618">
        <w:rPr>
          <w:color w:val="000000" w:themeColor="text1"/>
          <w:lang w:val="nl-NL"/>
        </w:rPr>
        <w:t>Báo cáo quan trắc môi trường định kỳ được gửi về Sở Tài nguyên và Môi trường</w:t>
      </w:r>
      <w:r w:rsidR="00D6379F" w:rsidRPr="00153618">
        <w:rPr>
          <w:color w:val="000000" w:themeColor="text1"/>
          <w:lang w:val="nl-NL"/>
        </w:rPr>
        <w:t>.</w:t>
      </w:r>
    </w:p>
    <w:p w14:paraId="308133DD" w14:textId="6FFA1CAB" w:rsidR="00C707C6" w:rsidRPr="00153618" w:rsidRDefault="00452B8C" w:rsidP="00C65A0B">
      <w:pPr>
        <w:pStyle w:val="Heading1"/>
        <w:rPr>
          <w:color w:val="000000" w:themeColor="text1"/>
        </w:rPr>
      </w:pPr>
      <w:bookmarkStart w:id="475" w:name="_Toc213601351"/>
      <w:bookmarkEnd w:id="223"/>
      <w:r w:rsidRPr="00153618">
        <w:rPr>
          <w:color w:val="000000" w:themeColor="text1"/>
        </w:rPr>
        <w:t>DANH MỤC CÁC CHƯƠNG TRÌNH, DỰ ÁN ƯU TIÊN ĐẦU TƯ</w:t>
      </w:r>
      <w:r w:rsidR="007B3024" w:rsidRPr="00153618">
        <w:rPr>
          <w:color w:val="000000" w:themeColor="text1"/>
        </w:rPr>
        <w:t>. ĐỀ XUẤT KIẾN NGHỊ CÁC CƠ CHẾ TẠO NGUỒN LỰC THỰC HIỆN</w:t>
      </w:r>
      <w:bookmarkEnd w:id="475"/>
    </w:p>
    <w:p w14:paraId="105EA6E8" w14:textId="3CF1395F" w:rsidR="00472C15" w:rsidRPr="00153618" w:rsidRDefault="00472C15" w:rsidP="003179AA">
      <w:pPr>
        <w:pStyle w:val="Heading2"/>
        <w:tabs>
          <w:tab w:val="left" w:pos="1170"/>
        </w:tabs>
        <w:ind w:left="0" w:firstLine="547"/>
        <w:rPr>
          <w:color w:val="000000" w:themeColor="text1"/>
          <w:lang w:val="pt-BR"/>
        </w:rPr>
      </w:pPr>
      <w:bookmarkStart w:id="476" w:name="_Toc213601352"/>
      <w:r w:rsidRPr="00153618">
        <w:rPr>
          <w:color w:val="000000" w:themeColor="text1"/>
          <w:lang w:val="pt-BR"/>
        </w:rPr>
        <w:t>Luận cứ, xác định danh mục các chương trình, dự án ưu tiên đầu tư tại khu vực lập quy hoạch;</w:t>
      </w:r>
      <w:bookmarkEnd w:id="476"/>
      <w:r w:rsidRPr="00153618">
        <w:rPr>
          <w:color w:val="000000" w:themeColor="text1"/>
          <w:lang w:val="pt-BR"/>
        </w:rPr>
        <w:t xml:space="preserve"> </w:t>
      </w:r>
    </w:p>
    <w:p w14:paraId="5E24E0CF" w14:textId="42F1681B" w:rsidR="0043385F" w:rsidRPr="00153618" w:rsidRDefault="008F7CE7" w:rsidP="00C31DE7">
      <w:pPr>
        <w:keepNext/>
        <w:keepLines/>
        <w:numPr>
          <w:ilvl w:val="2"/>
          <w:numId w:val="1"/>
        </w:numPr>
        <w:tabs>
          <w:tab w:val="left" w:pos="1170"/>
        </w:tabs>
        <w:spacing w:before="60" w:after="0" w:line="240" w:lineRule="auto"/>
        <w:ind w:left="0" w:firstLine="547"/>
        <w:outlineLvl w:val="2"/>
        <w:rPr>
          <w:b/>
          <w:bCs/>
          <w:i/>
          <w:iCs/>
          <w:color w:val="000000" w:themeColor="text1"/>
          <w:lang w:val="pt-BR"/>
        </w:rPr>
      </w:pPr>
      <w:bookmarkStart w:id="477" w:name="_Toc213601353"/>
      <w:r w:rsidRPr="00153618">
        <w:rPr>
          <w:b/>
          <w:bCs/>
          <w:i/>
          <w:iCs/>
          <w:color w:val="000000" w:themeColor="text1"/>
          <w:lang w:val="pt-BR"/>
        </w:rPr>
        <w:t>Các dự án ưu tiên đầu tư:</w:t>
      </w:r>
      <w:bookmarkEnd w:id="477"/>
    </w:p>
    <w:p w14:paraId="560F0EA7" w14:textId="33B2A6D5" w:rsidR="008F7CE7" w:rsidRPr="00153618" w:rsidRDefault="008F7CE7" w:rsidP="006512FA">
      <w:pPr>
        <w:pStyle w:val="ListParagraph"/>
        <w:numPr>
          <w:ilvl w:val="1"/>
          <w:numId w:val="33"/>
        </w:numPr>
        <w:tabs>
          <w:tab w:val="left" w:pos="900"/>
        </w:tabs>
        <w:ind w:left="0" w:firstLine="540"/>
        <w:rPr>
          <w:color w:val="000000" w:themeColor="text1"/>
          <w:lang w:val="pt-BR"/>
        </w:rPr>
      </w:pPr>
      <w:r w:rsidRPr="00153618">
        <w:rPr>
          <w:color w:val="000000" w:themeColor="text1"/>
          <w:lang w:val="pt-BR"/>
        </w:rPr>
        <w:t>Định hướng phát triển các dự án</w:t>
      </w:r>
    </w:p>
    <w:p w14:paraId="087D237A" w14:textId="50816092" w:rsidR="00530056" w:rsidRPr="00153618" w:rsidRDefault="00530056" w:rsidP="00364B2A">
      <w:pPr>
        <w:pStyle w:val="Noidung"/>
        <w:tabs>
          <w:tab w:val="left" w:pos="450"/>
        </w:tabs>
        <w:ind w:firstLine="540"/>
        <w:rPr>
          <w:color w:val="000000" w:themeColor="text1"/>
          <w:lang w:val="nl-NL"/>
        </w:rPr>
      </w:pPr>
      <w:r w:rsidRPr="00153618">
        <w:rPr>
          <w:color w:val="000000" w:themeColor="text1"/>
          <w:lang w:val="nl-NL"/>
        </w:rPr>
        <w:t xml:space="preserve">Tạo sự kết nối giữa các đô thị thông qua các dự án giao thông: Xây dựng, nâng cấp mở rộng tuyến đường kết nối trong khu vực và các hướng tuyến giao thông phụ trợ, kết nối đi các khu </w:t>
      </w:r>
      <w:r w:rsidR="00E74F42" w:rsidRPr="00153618">
        <w:rPr>
          <w:color w:val="000000" w:themeColor="text1"/>
          <w:lang w:val="nl-NL"/>
        </w:rPr>
        <w:t>tái định cư, có cơ sở hoàn thiện ổn định dân cư thực hiện tái thiết đô thị.</w:t>
      </w:r>
      <w:r w:rsidRPr="00153618">
        <w:rPr>
          <w:color w:val="000000" w:themeColor="text1"/>
          <w:lang w:val="nl-NL"/>
        </w:rPr>
        <w:t xml:space="preserve"> </w:t>
      </w:r>
    </w:p>
    <w:p w14:paraId="43C6B8DE" w14:textId="77777777" w:rsidR="00530056" w:rsidRPr="00153618" w:rsidRDefault="00530056" w:rsidP="00364B2A">
      <w:pPr>
        <w:pStyle w:val="Noidung"/>
        <w:tabs>
          <w:tab w:val="left" w:pos="450"/>
        </w:tabs>
        <w:ind w:firstLine="540"/>
        <w:rPr>
          <w:color w:val="000000" w:themeColor="text1"/>
          <w:lang w:val="nl-NL"/>
        </w:rPr>
      </w:pPr>
      <w:r w:rsidRPr="00153618">
        <w:rPr>
          <w:color w:val="000000" w:themeColor="text1"/>
          <w:lang w:val="nl-NL"/>
        </w:rPr>
        <w:t xml:space="preserve">Đẩy mạnh phát triển kinh tế: định hình các chức năng thương mại dịch vụ; dịch vụ du lịch là động lực quan trọng để phát triển kinh tế của đô thị. </w:t>
      </w:r>
    </w:p>
    <w:p w14:paraId="39AEFA4D" w14:textId="77777777" w:rsidR="00530056" w:rsidRPr="00153618" w:rsidRDefault="00530056" w:rsidP="00364B2A">
      <w:pPr>
        <w:pStyle w:val="Noidung"/>
        <w:tabs>
          <w:tab w:val="left" w:pos="450"/>
        </w:tabs>
        <w:ind w:firstLine="540"/>
        <w:rPr>
          <w:color w:val="000000" w:themeColor="text1"/>
          <w:lang w:val="nl-NL"/>
        </w:rPr>
      </w:pPr>
      <w:r w:rsidRPr="00153618">
        <w:rPr>
          <w:color w:val="000000" w:themeColor="text1"/>
          <w:lang w:val="nl-NL"/>
        </w:rPr>
        <w:t xml:space="preserve">Xây dựng mới các khu vực công viên cảnh quan, thể dục thể thao và các khu thương mại dịch vụ, cải tạo chỉnh trang khu dân cư hiện hữu, nâng cao chất lượng – hình ảnh đô thị. Ưu tiên xây dựng các công trình giáo dục (trường mầm non, trường tiểu học, trường THCS). </w:t>
      </w:r>
    </w:p>
    <w:p w14:paraId="08C5287A" w14:textId="77777777" w:rsidR="00530056" w:rsidRPr="00153618" w:rsidRDefault="00530056" w:rsidP="00364B2A">
      <w:pPr>
        <w:pStyle w:val="Noidung"/>
        <w:tabs>
          <w:tab w:val="left" w:pos="450"/>
        </w:tabs>
        <w:ind w:firstLine="540"/>
        <w:rPr>
          <w:color w:val="000000" w:themeColor="text1"/>
          <w:lang w:val="nl-NL"/>
        </w:rPr>
      </w:pPr>
      <w:r w:rsidRPr="00153618">
        <w:rPr>
          <w:color w:val="000000" w:themeColor="text1"/>
          <w:lang w:val="nl-NL"/>
        </w:rPr>
        <w:t xml:space="preserve">Phát triển dựa trên các điều kiện cơ sở hạ tầng có sẵn, từng bước hình thành đô thị theo khung tổng thể đã định hướng, đồng bộ hệ thống hạ tầng cơ sở đảm bảo cho sự phát triển của đô thị. </w:t>
      </w:r>
    </w:p>
    <w:p w14:paraId="0EAE9542" w14:textId="77777777" w:rsidR="00530056" w:rsidRPr="00153618" w:rsidRDefault="00530056" w:rsidP="00C31DE7">
      <w:pPr>
        <w:pStyle w:val="Noidung"/>
        <w:tabs>
          <w:tab w:val="left" w:pos="450"/>
        </w:tabs>
        <w:ind w:firstLine="540"/>
        <w:jc w:val="left"/>
        <w:rPr>
          <w:color w:val="000000" w:themeColor="text1"/>
          <w:lang w:val="nl-NL"/>
        </w:rPr>
      </w:pPr>
      <w:r w:rsidRPr="00153618">
        <w:rPr>
          <w:color w:val="000000" w:themeColor="text1"/>
          <w:lang w:val="nl-NL"/>
        </w:rPr>
        <w:t xml:space="preserve">Ưu tiên các dự án môi trường, kiểm soát sự ô nhiễm. </w:t>
      </w:r>
    </w:p>
    <w:p w14:paraId="526933F0" w14:textId="77777777" w:rsidR="00E42194" w:rsidRPr="00153618" w:rsidRDefault="00E42194" w:rsidP="006512FA">
      <w:pPr>
        <w:pStyle w:val="ListParagraph"/>
        <w:numPr>
          <w:ilvl w:val="1"/>
          <w:numId w:val="33"/>
        </w:numPr>
        <w:tabs>
          <w:tab w:val="left" w:pos="900"/>
        </w:tabs>
        <w:ind w:left="0" w:firstLine="540"/>
        <w:rPr>
          <w:color w:val="000000" w:themeColor="text1"/>
          <w:lang w:val="pt-BR"/>
        </w:rPr>
      </w:pPr>
      <w:bookmarkStart w:id="478" w:name="_Toc173406893"/>
      <w:bookmarkStart w:id="479" w:name="_Toc173407739"/>
      <w:r w:rsidRPr="00153618">
        <w:rPr>
          <w:color w:val="000000" w:themeColor="text1"/>
          <w:lang w:val="pt-BR"/>
        </w:rPr>
        <w:t>Các dự án phát triển hạ tầng kỹ thuật</w:t>
      </w:r>
      <w:bookmarkEnd w:id="478"/>
      <w:bookmarkEnd w:id="479"/>
      <w:r w:rsidRPr="00153618">
        <w:rPr>
          <w:color w:val="000000" w:themeColor="text1"/>
          <w:lang w:val="pt-BR"/>
        </w:rPr>
        <w:t xml:space="preserve"> </w:t>
      </w:r>
    </w:p>
    <w:p w14:paraId="7C6172A7" w14:textId="1D020BD8" w:rsidR="00EE4C4A" w:rsidRPr="00153618" w:rsidRDefault="00EE4C4A" w:rsidP="00C31DE7">
      <w:pPr>
        <w:pStyle w:val="Noidung"/>
        <w:tabs>
          <w:tab w:val="left" w:pos="450"/>
        </w:tabs>
        <w:ind w:firstLine="540"/>
        <w:jc w:val="left"/>
        <w:rPr>
          <w:color w:val="000000" w:themeColor="text1"/>
          <w:lang w:val="nl-NL"/>
        </w:rPr>
      </w:pPr>
      <w:r w:rsidRPr="00153618">
        <w:rPr>
          <w:color w:val="000000" w:themeColor="text1"/>
          <w:lang w:val="nl-NL"/>
        </w:rPr>
        <w:t>Giao thông:</w:t>
      </w:r>
    </w:p>
    <w:p w14:paraId="50978896" w14:textId="285EEBF0" w:rsidR="00D91A43" w:rsidRPr="00153618" w:rsidRDefault="00EA4E0F" w:rsidP="00EA4E0F">
      <w:pPr>
        <w:pStyle w:val="Noidung"/>
        <w:tabs>
          <w:tab w:val="left" w:pos="990"/>
        </w:tabs>
        <w:ind w:left="720" w:firstLine="0"/>
        <w:rPr>
          <w:color w:val="000000" w:themeColor="text1"/>
          <w:lang w:val="nl-NL"/>
        </w:rPr>
      </w:pPr>
      <w:r w:rsidRPr="00153618">
        <w:rPr>
          <w:color w:val="000000" w:themeColor="text1"/>
          <w:lang w:val="nl-NL"/>
        </w:rPr>
        <w:t>Trục dọc Bắc – Nam:</w:t>
      </w:r>
    </w:p>
    <w:p w14:paraId="54E0F935" w14:textId="5F918830" w:rsidR="00EA4E0F" w:rsidRPr="00153618" w:rsidRDefault="00EA4E0F" w:rsidP="00EA4E0F">
      <w:pPr>
        <w:pStyle w:val="Noidung"/>
        <w:tabs>
          <w:tab w:val="left" w:pos="990"/>
        </w:tabs>
        <w:ind w:left="720" w:firstLine="0"/>
        <w:rPr>
          <w:color w:val="000000" w:themeColor="text1"/>
          <w:lang w:val="nl-NL"/>
        </w:rPr>
      </w:pPr>
      <w:r w:rsidRPr="00153618">
        <w:rPr>
          <w:color w:val="000000" w:themeColor="text1"/>
          <w:lang w:val="nl-NL"/>
        </w:rPr>
        <w:t>+ Trục chính đô thị quy hoạch lộ giới 32m</w:t>
      </w:r>
    </w:p>
    <w:p w14:paraId="5F4B29D7" w14:textId="36CCE177" w:rsidR="00EA4E0F" w:rsidRPr="00153618" w:rsidRDefault="00EA4E0F" w:rsidP="00EA4E0F">
      <w:pPr>
        <w:pStyle w:val="Noidung"/>
        <w:tabs>
          <w:tab w:val="left" w:pos="990"/>
        </w:tabs>
        <w:ind w:left="720" w:firstLine="0"/>
        <w:rPr>
          <w:color w:val="000000" w:themeColor="text1"/>
          <w:lang w:val="nl-NL"/>
        </w:rPr>
      </w:pPr>
      <w:r w:rsidRPr="00153618">
        <w:rPr>
          <w:color w:val="000000" w:themeColor="text1"/>
          <w:lang w:val="nl-NL"/>
        </w:rPr>
        <w:t>+ Đường chính khu vực quy hoạch lộ giới 23m</w:t>
      </w:r>
    </w:p>
    <w:p w14:paraId="558200D8" w14:textId="706D90F0" w:rsidR="00EA4E0F" w:rsidRPr="00153618" w:rsidRDefault="00EA4E0F" w:rsidP="00EA4E0F">
      <w:pPr>
        <w:pStyle w:val="Noidung"/>
        <w:tabs>
          <w:tab w:val="left" w:pos="990"/>
        </w:tabs>
        <w:ind w:left="720" w:firstLine="0"/>
        <w:rPr>
          <w:color w:val="000000" w:themeColor="text1"/>
          <w:lang w:val="nl-NL"/>
        </w:rPr>
      </w:pPr>
      <w:r w:rsidRPr="00153618">
        <w:rPr>
          <w:color w:val="000000" w:themeColor="text1"/>
          <w:lang w:val="nl-NL"/>
        </w:rPr>
        <w:t>Đường thuỷ: khai thác tuyến đường thuỷ sông Cái kết nối với khu bến Nha Trang.</w:t>
      </w:r>
    </w:p>
    <w:p w14:paraId="76CD37FF" w14:textId="6F2132ED" w:rsidR="008F7B59" w:rsidRPr="00153618" w:rsidRDefault="008F7B59" w:rsidP="006512FA">
      <w:pPr>
        <w:pStyle w:val="ListParagraph"/>
        <w:numPr>
          <w:ilvl w:val="1"/>
          <w:numId w:val="33"/>
        </w:numPr>
        <w:tabs>
          <w:tab w:val="left" w:pos="900"/>
        </w:tabs>
        <w:ind w:left="0" w:firstLine="540"/>
        <w:rPr>
          <w:color w:val="000000" w:themeColor="text1"/>
          <w:lang w:val="pt-BR"/>
        </w:rPr>
      </w:pPr>
      <w:r w:rsidRPr="00153618">
        <w:rPr>
          <w:color w:val="000000" w:themeColor="text1"/>
          <w:lang w:val="pt-BR"/>
        </w:rPr>
        <w:t>Các dự án phát triển hạ tầng xã hội</w:t>
      </w:r>
    </w:p>
    <w:p w14:paraId="45E9F563" w14:textId="3C613D88" w:rsidR="00CD59F6" w:rsidRPr="00153618" w:rsidRDefault="00CD59F6" w:rsidP="00364B2A">
      <w:pPr>
        <w:pStyle w:val="Noidung"/>
        <w:tabs>
          <w:tab w:val="left" w:pos="450"/>
        </w:tabs>
        <w:ind w:firstLine="540"/>
        <w:rPr>
          <w:color w:val="000000" w:themeColor="text1"/>
          <w:lang w:val="nl-NL"/>
        </w:rPr>
      </w:pPr>
      <w:r w:rsidRPr="00153618">
        <w:rPr>
          <w:color w:val="000000" w:themeColor="text1"/>
          <w:lang w:val="nl-NL"/>
        </w:rPr>
        <w:lastRenderedPageBreak/>
        <w:t xml:space="preserve">Đầu tư nâng cấp, cải tạo kiến trúc cảnh quan và nâng cao chất lượng các công trình văn hóa, công cộng, giáo dục. </w:t>
      </w:r>
    </w:p>
    <w:p w14:paraId="3B77C363" w14:textId="77777777" w:rsidR="00CD59F6" w:rsidRPr="00153618" w:rsidRDefault="00CD59F6" w:rsidP="00364B2A">
      <w:pPr>
        <w:pStyle w:val="Noidung"/>
        <w:tabs>
          <w:tab w:val="left" w:pos="450"/>
        </w:tabs>
        <w:ind w:firstLine="540"/>
        <w:rPr>
          <w:color w:val="000000" w:themeColor="text1"/>
          <w:lang w:val="nl-NL"/>
        </w:rPr>
      </w:pPr>
      <w:r w:rsidRPr="00153618">
        <w:rPr>
          <w:color w:val="000000" w:themeColor="text1"/>
          <w:lang w:val="nl-NL"/>
        </w:rPr>
        <w:t xml:space="preserve">Xây dựng các khu thương mại dịch vụ nằm trên các trục đường lớn. </w:t>
      </w:r>
    </w:p>
    <w:p w14:paraId="3CC3FA54" w14:textId="1DE2539D" w:rsidR="008F7B59" w:rsidRPr="00153618" w:rsidRDefault="008F7B59" w:rsidP="006512FA">
      <w:pPr>
        <w:pStyle w:val="ListParagraph"/>
        <w:numPr>
          <w:ilvl w:val="1"/>
          <w:numId w:val="33"/>
        </w:numPr>
        <w:tabs>
          <w:tab w:val="left" w:pos="900"/>
        </w:tabs>
        <w:ind w:left="0" w:firstLine="540"/>
        <w:rPr>
          <w:color w:val="000000" w:themeColor="text1"/>
          <w:lang w:val="pt-BR"/>
        </w:rPr>
      </w:pPr>
      <w:r w:rsidRPr="00153618">
        <w:rPr>
          <w:color w:val="000000" w:themeColor="text1"/>
          <w:lang w:val="pt-BR"/>
        </w:rPr>
        <w:t>Các dự án phát triển du lịch</w:t>
      </w:r>
    </w:p>
    <w:p w14:paraId="727ADEC4" w14:textId="5C81C67D" w:rsidR="008F7CE7" w:rsidRPr="00153618" w:rsidRDefault="00DB35A6" w:rsidP="00660F9B">
      <w:pPr>
        <w:pStyle w:val="Noidung"/>
        <w:tabs>
          <w:tab w:val="left" w:pos="450"/>
        </w:tabs>
        <w:ind w:firstLine="540"/>
        <w:rPr>
          <w:color w:val="000000" w:themeColor="text1"/>
          <w:lang w:val="nl-NL"/>
        </w:rPr>
      </w:pPr>
      <w:r w:rsidRPr="00153618">
        <w:rPr>
          <w:color w:val="000000" w:themeColor="text1"/>
          <w:lang w:val="nl-NL"/>
        </w:rPr>
        <w:t>Công viên</w:t>
      </w:r>
      <w:r w:rsidR="00660F9B" w:rsidRPr="00153618">
        <w:rPr>
          <w:color w:val="000000" w:themeColor="text1"/>
          <w:lang w:val="nl-NL"/>
        </w:rPr>
        <w:t>,</w:t>
      </w:r>
      <w:r w:rsidRPr="00153618">
        <w:rPr>
          <w:color w:val="000000" w:themeColor="text1"/>
          <w:lang w:val="nl-NL"/>
        </w:rPr>
        <w:t xml:space="preserve"> </w:t>
      </w:r>
      <w:r w:rsidR="00660F9B" w:rsidRPr="00153618">
        <w:rPr>
          <w:color w:val="000000" w:themeColor="text1"/>
          <w:lang w:val="nl-NL"/>
        </w:rPr>
        <w:t>trung tâm biểu diễn nghệ thuật</w:t>
      </w:r>
    </w:p>
    <w:p w14:paraId="6381911D" w14:textId="61FDAFD3" w:rsidR="00472C15" w:rsidRPr="00153618" w:rsidRDefault="00472C15" w:rsidP="003179AA">
      <w:pPr>
        <w:pStyle w:val="Heading2"/>
        <w:tabs>
          <w:tab w:val="left" w:pos="1170"/>
        </w:tabs>
        <w:ind w:left="0" w:firstLine="547"/>
        <w:rPr>
          <w:color w:val="000000" w:themeColor="text1"/>
          <w:lang w:val="pt-BR"/>
        </w:rPr>
      </w:pPr>
      <w:bookmarkStart w:id="480" w:name="_Toc213601354"/>
      <w:r w:rsidRPr="00153618">
        <w:rPr>
          <w:color w:val="000000" w:themeColor="text1"/>
          <w:lang w:val="pt-BR"/>
        </w:rPr>
        <w:t>Đề xuất, kiến nghị các cơ chế huy động và tạo nguồn lực thực hiện:</w:t>
      </w:r>
      <w:bookmarkEnd w:id="480"/>
    </w:p>
    <w:p w14:paraId="774AE3D2" w14:textId="77777777" w:rsidR="00306693" w:rsidRPr="00153618" w:rsidRDefault="0030669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Việc huy động vốn nhằm đáp ứng nhu cầu đầu tư phát triển là một trong những vấn đề rất quan trọng của của Tỉnh. Để có thể huy động vốn đủ cho việc thực hiện mục tiêu của đồ án quy hoạch, cần giải quyết vấn đề sau:</w:t>
      </w:r>
    </w:p>
    <w:p w14:paraId="0F12E7ED" w14:textId="7702DAAD" w:rsidR="00306693" w:rsidRPr="00153618" w:rsidRDefault="00306693"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Đa dạng hoá nguồn vốn huy động và sử dụng hiệu quả - hợp lý.</w:t>
      </w:r>
    </w:p>
    <w:p w14:paraId="2C730579" w14:textId="22203F6B" w:rsidR="00306693" w:rsidRPr="00153618" w:rsidRDefault="00306693"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 xml:space="preserve">Thực hiện tốt chính sách thu hút và sử dụng vốn đầu tư. Áp dụng cơ chế, chính sách đặc thù đối với tỉnh Khánh Hòa về quản lý tài chính, ngân sách nhà nước; phân cấp quản lý nhà nước trong lĩnh vực quy hoạch, đất đai, môi trường; tách dự án bồi thường, hỗ trợ, tái định cư, giải phóng mặt bằng ra khỏi dự án đầu tư công; </w:t>
      </w:r>
    </w:p>
    <w:p w14:paraId="49C29596" w14:textId="14A651D1" w:rsidR="00306693" w:rsidRPr="00153618" w:rsidRDefault="00306693" w:rsidP="006512FA">
      <w:pPr>
        <w:pStyle w:val="Noidung"/>
        <w:numPr>
          <w:ilvl w:val="0"/>
          <w:numId w:val="24"/>
        </w:numPr>
        <w:tabs>
          <w:tab w:val="left" w:pos="990"/>
        </w:tabs>
        <w:ind w:left="0" w:firstLine="720"/>
        <w:rPr>
          <w:color w:val="000000" w:themeColor="text1"/>
          <w:lang w:val="nl-NL"/>
        </w:rPr>
      </w:pPr>
      <w:r w:rsidRPr="00153618">
        <w:rPr>
          <w:color w:val="000000" w:themeColor="text1"/>
          <w:lang w:val="nl-NL"/>
        </w:rPr>
        <w:t>Nhanh chóng hoàn thiện đầu tư các hạ tầng thiết yếu (cấp điện, cấp thoát nước, giao thông...) để tạo điều kiện cho nhà đầu tư trong việc triển khai thực hiện dự án.</w:t>
      </w:r>
    </w:p>
    <w:p w14:paraId="48F1885D" w14:textId="77777777" w:rsidR="00306693" w:rsidRPr="00153618" w:rsidRDefault="00306693" w:rsidP="006512FA">
      <w:pPr>
        <w:pStyle w:val="ListParagraph"/>
        <w:numPr>
          <w:ilvl w:val="0"/>
          <w:numId w:val="18"/>
        </w:numPr>
        <w:tabs>
          <w:tab w:val="left" w:pos="540"/>
          <w:tab w:val="left" w:pos="810"/>
        </w:tabs>
        <w:spacing w:before="0" w:after="0" w:line="264" w:lineRule="auto"/>
        <w:ind w:left="0" w:firstLine="540"/>
        <w:rPr>
          <w:rFonts w:eastAsia="Times New Roman"/>
          <w:bCs/>
          <w:color w:val="000000" w:themeColor="text1"/>
          <w:szCs w:val="26"/>
          <w:lang w:val="nl-NL"/>
        </w:rPr>
      </w:pPr>
      <w:r w:rsidRPr="00153618">
        <w:rPr>
          <w:rFonts w:eastAsia="Times New Roman"/>
          <w:bCs/>
          <w:color w:val="000000" w:themeColor="text1"/>
          <w:szCs w:val="26"/>
          <w:lang w:val="nl-NL"/>
        </w:rPr>
        <w:t>Các dự án cở sở hạ tầng nhằm thu hút đầu tư được bố trí vốn từ nguồn vốn đầu tư phát triển của ngân sách địa phương, trung ương và các nguồn vốn hợp pháp khác.</w:t>
      </w:r>
    </w:p>
    <w:p w14:paraId="75092EB3" w14:textId="77777777" w:rsidR="00306693" w:rsidRPr="00153618" w:rsidRDefault="00306693" w:rsidP="00567432">
      <w:pPr>
        <w:pStyle w:val="Noidung"/>
        <w:tabs>
          <w:tab w:val="left" w:pos="450"/>
        </w:tabs>
        <w:ind w:firstLine="540"/>
        <w:rPr>
          <w:b/>
          <w:bCs/>
          <w:color w:val="000000" w:themeColor="text1"/>
          <w:lang w:val="nl-NL"/>
        </w:rPr>
      </w:pPr>
      <w:bookmarkStart w:id="481" w:name="_Toc117519460"/>
      <w:bookmarkStart w:id="482" w:name="_Toc128669230"/>
      <w:bookmarkStart w:id="483" w:name="_Toc138066866"/>
      <w:r w:rsidRPr="00153618">
        <w:rPr>
          <w:b/>
          <w:bCs/>
          <w:color w:val="000000" w:themeColor="text1"/>
          <w:lang w:val="nl-NL"/>
        </w:rPr>
        <w:t>Các biện pháp thực hiện quy hoạch</w:t>
      </w:r>
      <w:bookmarkEnd w:id="481"/>
      <w:bookmarkEnd w:id="482"/>
      <w:bookmarkEnd w:id="483"/>
      <w:r w:rsidRPr="00153618">
        <w:rPr>
          <w:b/>
          <w:bCs/>
          <w:color w:val="000000" w:themeColor="text1"/>
          <w:lang w:val="nl-NL"/>
        </w:rPr>
        <w:t>:</w:t>
      </w:r>
    </w:p>
    <w:p w14:paraId="7C517DD6" w14:textId="1B2EC35D" w:rsidR="00306693" w:rsidRPr="00153618" w:rsidRDefault="00306693" w:rsidP="00567432">
      <w:pPr>
        <w:pStyle w:val="Noidung"/>
        <w:tabs>
          <w:tab w:val="left" w:pos="450"/>
        </w:tabs>
        <w:ind w:firstLine="540"/>
        <w:rPr>
          <w:color w:val="000000" w:themeColor="text1"/>
          <w:lang w:val="nl-NL"/>
        </w:rPr>
      </w:pPr>
      <w:r w:rsidRPr="00153618">
        <w:rPr>
          <w:color w:val="000000" w:themeColor="text1"/>
          <w:lang w:val="nl-NL"/>
        </w:rPr>
        <w:t>Công bố, công khai quy hoạch, quảng bá hình ảnh đô thị</w:t>
      </w:r>
    </w:p>
    <w:p w14:paraId="5D5581D6" w14:textId="4AB667A8" w:rsidR="00306693" w:rsidRPr="00153618" w:rsidRDefault="00306693" w:rsidP="00567432">
      <w:pPr>
        <w:pStyle w:val="Noidung"/>
        <w:tabs>
          <w:tab w:val="left" w:pos="450"/>
        </w:tabs>
        <w:ind w:firstLine="540"/>
        <w:rPr>
          <w:color w:val="000000" w:themeColor="text1"/>
          <w:lang w:val="nl-NL"/>
        </w:rPr>
      </w:pPr>
      <w:r w:rsidRPr="00153618">
        <w:rPr>
          <w:color w:val="000000" w:themeColor="text1"/>
          <w:lang w:val="nl-NL"/>
        </w:rPr>
        <w:t xml:space="preserve">Xây dựng quy định quản lý theo quy hoạch và quy chế quản lý kiến trúc - quy hoạch của </w:t>
      </w:r>
      <w:r w:rsidR="00E37EC0" w:rsidRPr="00153618">
        <w:rPr>
          <w:color w:val="000000" w:themeColor="text1"/>
          <w:lang w:val="nl-NL"/>
        </w:rPr>
        <w:t xml:space="preserve">QHC </w:t>
      </w:r>
      <w:r w:rsidR="00986041" w:rsidRPr="00153618">
        <w:rPr>
          <w:color w:val="000000" w:themeColor="text1"/>
          <w:lang w:val="nl-NL"/>
        </w:rPr>
        <w:t>thành phố được duyệt</w:t>
      </w:r>
    </w:p>
    <w:p w14:paraId="3462DBC4" w14:textId="77777777" w:rsidR="00306693" w:rsidRPr="00153618" w:rsidRDefault="00306693" w:rsidP="00567432">
      <w:pPr>
        <w:pStyle w:val="Noidung"/>
        <w:tabs>
          <w:tab w:val="left" w:pos="450"/>
        </w:tabs>
        <w:ind w:firstLine="540"/>
        <w:rPr>
          <w:color w:val="000000" w:themeColor="text1"/>
          <w:lang w:val="nl-NL"/>
        </w:rPr>
      </w:pPr>
      <w:r w:rsidRPr="00153618">
        <w:rPr>
          <w:color w:val="000000" w:themeColor="text1"/>
          <w:lang w:val="nl-NL"/>
        </w:rPr>
        <w:t>Lập các quy hoạch chi tiết, chương trình và kế hoạch thực hiện.</w:t>
      </w:r>
    </w:p>
    <w:p w14:paraId="4F95ACB1" w14:textId="182658EE" w:rsidR="00306693" w:rsidRPr="00153618" w:rsidRDefault="00306693" w:rsidP="00567432">
      <w:pPr>
        <w:pStyle w:val="Noidung"/>
        <w:tabs>
          <w:tab w:val="left" w:pos="450"/>
        </w:tabs>
        <w:ind w:firstLine="540"/>
        <w:rPr>
          <w:color w:val="000000" w:themeColor="text1"/>
          <w:lang w:val="nl-NL"/>
        </w:rPr>
      </w:pPr>
      <w:r w:rsidRPr="00153618">
        <w:rPr>
          <w:color w:val="000000" w:themeColor="text1"/>
          <w:lang w:val="nl-NL"/>
        </w:rPr>
        <w:t xml:space="preserve">Vận động xúc tiến đầu tư, thu hút các nguồn lực đầu tư phát triển </w:t>
      </w:r>
      <w:r w:rsidR="00E37EC0" w:rsidRPr="00153618">
        <w:rPr>
          <w:color w:val="000000" w:themeColor="text1"/>
          <w:lang w:val="nl-NL"/>
        </w:rPr>
        <w:t>đô thị</w:t>
      </w:r>
      <w:r w:rsidRPr="00153618">
        <w:rPr>
          <w:color w:val="000000" w:themeColor="text1"/>
          <w:lang w:val="nl-NL"/>
        </w:rPr>
        <w:t>. Xây dựng các chính sách, cơ chế ưu đãi thu hút đầu tư.</w:t>
      </w:r>
    </w:p>
    <w:p w14:paraId="3C0EEEDF" w14:textId="77777777" w:rsidR="00306693" w:rsidRPr="00153618" w:rsidRDefault="00306693" w:rsidP="00567432">
      <w:pPr>
        <w:pStyle w:val="Noidung"/>
        <w:tabs>
          <w:tab w:val="left" w:pos="450"/>
        </w:tabs>
        <w:ind w:firstLine="540"/>
        <w:rPr>
          <w:color w:val="000000" w:themeColor="text1"/>
          <w:lang w:val="nl-NL"/>
        </w:rPr>
      </w:pPr>
      <w:r w:rsidRPr="00153618">
        <w:rPr>
          <w:color w:val="000000" w:themeColor="text1"/>
          <w:lang w:val="nl-NL"/>
        </w:rPr>
        <w:t>Chuẩn bị quỹ đất, đền bù giải phóng mặt bằng, giải tỏa và đảm bảo tái định cư.</w:t>
      </w:r>
    </w:p>
    <w:p w14:paraId="23EEC26C" w14:textId="77777777" w:rsidR="00306693" w:rsidRPr="00153618" w:rsidRDefault="00306693" w:rsidP="00567432">
      <w:pPr>
        <w:pStyle w:val="Noidung"/>
        <w:tabs>
          <w:tab w:val="left" w:pos="450"/>
        </w:tabs>
        <w:ind w:firstLine="540"/>
        <w:rPr>
          <w:color w:val="000000" w:themeColor="text1"/>
          <w:lang w:val="nl-NL"/>
        </w:rPr>
      </w:pPr>
      <w:r w:rsidRPr="00153618">
        <w:rPr>
          <w:color w:val="000000" w:themeColor="text1"/>
          <w:lang w:val="nl-NL"/>
        </w:rPr>
        <w:t>Chỉ đạo triển khai các dự án ưu tiên.</w:t>
      </w:r>
    </w:p>
    <w:p w14:paraId="69C9A1A3" w14:textId="43A89DAE" w:rsidR="00306693" w:rsidRPr="00153618" w:rsidRDefault="00306693" w:rsidP="00567432">
      <w:pPr>
        <w:pStyle w:val="Noidung"/>
        <w:tabs>
          <w:tab w:val="left" w:pos="450"/>
        </w:tabs>
        <w:ind w:firstLine="540"/>
        <w:rPr>
          <w:color w:val="000000" w:themeColor="text1"/>
          <w:lang w:val="nl-NL"/>
        </w:rPr>
      </w:pPr>
      <w:r w:rsidRPr="00153618">
        <w:rPr>
          <w:color w:val="000000" w:themeColor="text1"/>
          <w:lang w:val="nl-NL"/>
        </w:rPr>
        <w:t>Cải cách thủ tục hành chính, nâng cao hiệu quả quản lý nhà nước và giám sát thực hiện quy hoạch.</w:t>
      </w:r>
    </w:p>
    <w:p w14:paraId="308134CE" w14:textId="091C7923" w:rsidR="00C707C6" w:rsidRPr="00153618" w:rsidRDefault="00C707C6" w:rsidP="00C65A0B">
      <w:pPr>
        <w:pStyle w:val="Heading1"/>
        <w:rPr>
          <w:color w:val="000000" w:themeColor="text1"/>
        </w:rPr>
      </w:pPr>
      <w:bookmarkStart w:id="484" w:name="_Toc144389467"/>
      <w:bookmarkStart w:id="485" w:name="_Toc213601355"/>
      <w:r w:rsidRPr="00153618">
        <w:rPr>
          <w:color w:val="000000" w:themeColor="text1"/>
        </w:rPr>
        <w:t>KIẾN NGHỊ KẾT LUẬN</w:t>
      </w:r>
      <w:bookmarkEnd w:id="484"/>
      <w:bookmarkEnd w:id="485"/>
    </w:p>
    <w:p w14:paraId="308134CF" w14:textId="535AD4EC" w:rsidR="00C707C6" w:rsidRPr="00153618" w:rsidRDefault="00C707C6" w:rsidP="008F583C">
      <w:pPr>
        <w:pStyle w:val="Heading2"/>
        <w:tabs>
          <w:tab w:val="left" w:pos="1170"/>
        </w:tabs>
        <w:ind w:left="0" w:firstLine="547"/>
        <w:jc w:val="left"/>
        <w:rPr>
          <w:color w:val="000000" w:themeColor="text1"/>
          <w:lang w:val="pt-BR"/>
        </w:rPr>
      </w:pPr>
      <w:bookmarkStart w:id="486" w:name="_Toc144389468"/>
      <w:bookmarkStart w:id="487" w:name="_Toc213601356"/>
      <w:r w:rsidRPr="00153618">
        <w:rPr>
          <w:color w:val="000000" w:themeColor="text1"/>
          <w:lang w:val="pt-BR"/>
        </w:rPr>
        <w:t>Kết luận:</w:t>
      </w:r>
      <w:bookmarkEnd w:id="486"/>
      <w:bookmarkEnd w:id="487"/>
    </w:p>
    <w:p w14:paraId="308134D0" w14:textId="6ECAFB8B" w:rsidR="00C707C6" w:rsidRPr="00153618" w:rsidRDefault="00A53BA8" w:rsidP="008F583C">
      <w:pPr>
        <w:pStyle w:val="Noidung"/>
        <w:tabs>
          <w:tab w:val="left" w:pos="450"/>
        </w:tabs>
        <w:ind w:firstLine="540"/>
        <w:rPr>
          <w:color w:val="000000" w:themeColor="text1"/>
          <w:lang w:val="nl-NL"/>
        </w:rPr>
      </w:pPr>
      <w:r w:rsidRPr="00153618">
        <w:rPr>
          <w:color w:val="000000" w:themeColor="text1"/>
          <w:lang w:val="nl-NL"/>
        </w:rPr>
        <w:t xml:space="preserve">Điều chỉnh quy hoạch phân khu tỷ lệ 1/2000 là công cụ pháp lý quan trọng để quản lý, điều chỉnh và định hướng cho các dự án thành phần của </w:t>
      </w:r>
      <w:r w:rsidR="00DD7598" w:rsidRPr="00153618">
        <w:rPr>
          <w:color w:val="000000" w:themeColor="text1"/>
          <w:lang w:val="nl-NL"/>
        </w:rPr>
        <w:t>phường Tây Nha Trang và Bắc Nha Trang</w:t>
      </w:r>
      <w:r w:rsidRPr="00153618">
        <w:rPr>
          <w:color w:val="000000" w:themeColor="text1"/>
          <w:lang w:val="nl-NL"/>
        </w:rPr>
        <w:t xml:space="preserve"> nhằm đảm bảo sự thống nhất về không gian, hạ tầng và tổ chức thực hiện. Là cơ sở quan trọng cho công tác triển khai lập quy hoạch chi tiết xây dựng tỷ lệ 1/500 đáp ứng các mục tiêu và tiến độ thực hiện của toàn bộ dự án phù hợp với thực tiễn và yêu cầu phát triển trong tương lai</w:t>
      </w:r>
      <w:r w:rsidR="00C707C6" w:rsidRPr="00153618">
        <w:rPr>
          <w:color w:val="000000" w:themeColor="text1"/>
          <w:lang w:val="nl-NL"/>
        </w:rPr>
        <w:t>.</w:t>
      </w:r>
    </w:p>
    <w:p w14:paraId="308134D1" w14:textId="77777777" w:rsidR="00C707C6" w:rsidRPr="00153618" w:rsidRDefault="00C707C6" w:rsidP="008F583C">
      <w:pPr>
        <w:pStyle w:val="Heading2"/>
        <w:tabs>
          <w:tab w:val="left" w:pos="1170"/>
        </w:tabs>
        <w:ind w:left="0" w:firstLine="547"/>
        <w:jc w:val="left"/>
        <w:rPr>
          <w:color w:val="000000" w:themeColor="text1"/>
          <w:lang w:val="pt-BR"/>
        </w:rPr>
      </w:pPr>
      <w:bookmarkStart w:id="488" w:name="_Toc144389469"/>
      <w:bookmarkStart w:id="489" w:name="_Toc213601357"/>
      <w:r w:rsidRPr="00153618">
        <w:rPr>
          <w:color w:val="000000" w:themeColor="text1"/>
          <w:lang w:val="pt-BR"/>
        </w:rPr>
        <w:lastRenderedPageBreak/>
        <w:t>Kiến nghị</w:t>
      </w:r>
      <w:bookmarkEnd w:id="488"/>
      <w:bookmarkEnd w:id="489"/>
    </w:p>
    <w:p w14:paraId="308134D2" w14:textId="77B35D23" w:rsidR="00C707C6" w:rsidRPr="00153618" w:rsidRDefault="00A53BA8" w:rsidP="008F583C">
      <w:pPr>
        <w:pStyle w:val="Noidung"/>
        <w:tabs>
          <w:tab w:val="left" w:pos="450"/>
        </w:tabs>
        <w:ind w:firstLine="540"/>
        <w:rPr>
          <w:color w:val="000000" w:themeColor="text1"/>
          <w:lang w:val="nl-NL"/>
        </w:rPr>
      </w:pPr>
      <w:r w:rsidRPr="00153618">
        <w:rPr>
          <w:color w:val="000000" w:themeColor="text1"/>
          <w:lang w:val="nl-NL"/>
        </w:rPr>
        <w:t xml:space="preserve">Đề nghị UBND </w:t>
      </w:r>
      <w:r w:rsidR="00DD7598" w:rsidRPr="00153618">
        <w:rPr>
          <w:color w:val="000000" w:themeColor="text1"/>
          <w:lang w:val="nl-NL"/>
        </w:rPr>
        <w:t>Tỉnh</w:t>
      </w:r>
      <w:r w:rsidRPr="00153618">
        <w:rPr>
          <w:color w:val="000000" w:themeColor="text1"/>
          <w:lang w:val="nl-NL"/>
        </w:rPr>
        <w:t xml:space="preserve"> phối hợp với các sở ban ngành liên quan, trên cơ sở những nghiên cứu của Quy hoạch phân khu 1/2.000; xây dựng chương trình hành động cụ thể cho các giai đoạn, đặc biệt tập trung lập quy hoạch chi tiết, lập các dự án thành phần, nâng cao chất lượng chung của người dân và đảm bảo tính thống nhất, đồng bộ cao trong toàn bộ đầu tư phát triển đô thị.</w:t>
      </w:r>
    </w:p>
    <w:p w14:paraId="308134D3" w14:textId="77777777" w:rsidR="00C707C6" w:rsidRPr="00153618" w:rsidRDefault="00C707C6" w:rsidP="000E5165">
      <w:pPr>
        <w:ind w:firstLine="0"/>
        <w:jc w:val="left"/>
        <w:rPr>
          <w:color w:val="000000" w:themeColor="text1"/>
          <w:lang w:val="pt-BR"/>
        </w:rPr>
      </w:pPr>
    </w:p>
    <w:p w14:paraId="308134D4" w14:textId="70E0C351" w:rsidR="00C707C6" w:rsidRPr="00153618" w:rsidRDefault="00C707C6" w:rsidP="00C65A0B">
      <w:pPr>
        <w:pStyle w:val="Heading1"/>
        <w:rPr>
          <w:color w:val="000000" w:themeColor="text1"/>
        </w:rPr>
      </w:pPr>
      <w:r w:rsidRPr="00153618">
        <w:rPr>
          <w:color w:val="000000" w:themeColor="text1"/>
        </w:rPr>
        <w:br w:type="page"/>
      </w:r>
      <w:bookmarkStart w:id="490" w:name="_Toc213601358"/>
      <w:r w:rsidRPr="00153618">
        <w:rPr>
          <w:color w:val="000000" w:themeColor="text1"/>
        </w:rPr>
        <w:lastRenderedPageBreak/>
        <w:t>PHỤ LỤC</w:t>
      </w:r>
      <w:bookmarkEnd w:id="490"/>
    </w:p>
    <w:p w14:paraId="5EADF5CD" w14:textId="4F6FF7A9" w:rsidR="00E61FE9" w:rsidRPr="00153618" w:rsidRDefault="00E61FE9" w:rsidP="003C0571">
      <w:pPr>
        <w:pStyle w:val="Heading2"/>
        <w:tabs>
          <w:tab w:val="left" w:pos="1170"/>
        </w:tabs>
        <w:ind w:left="0" w:firstLine="547"/>
        <w:jc w:val="left"/>
        <w:rPr>
          <w:color w:val="000000" w:themeColor="text1"/>
          <w:lang w:val="pt-BR"/>
        </w:rPr>
      </w:pPr>
      <w:bookmarkStart w:id="491" w:name="_Toc213601359"/>
      <w:r w:rsidRPr="00153618">
        <w:rPr>
          <w:color w:val="000000" w:themeColor="text1"/>
          <w:lang w:val="pt-BR"/>
        </w:rPr>
        <w:t>Phụ lục văn bản</w:t>
      </w:r>
      <w:r w:rsidR="003340EC" w:rsidRPr="00153618">
        <w:rPr>
          <w:color w:val="000000" w:themeColor="text1"/>
          <w:lang w:val="pt-BR"/>
        </w:rPr>
        <w:t>:</w:t>
      </w:r>
      <w:bookmarkEnd w:id="491"/>
    </w:p>
    <w:p w14:paraId="5E54BEDD" w14:textId="742B114E" w:rsidR="00E61FE9" w:rsidRPr="00153618" w:rsidRDefault="00E61FE9" w:rsidP="000E5165">
      <w:pPr>
        <w:spacing w:before="0" w:after="0" w:line="240" w:lineRule="auto"/>
        <w:ind w:firstLine="0"/>
        <w:jc w:val="left"/>
        <w:rPr>
          <w:color w:val="000000" w:themeColor="text1"/>
        </w:rPr>
      </w:pPr>
      <w:r w:rsidRPr="00153618">
        <w:rPr>
          <w:color w:val="000000" w:themeColor="text1"/>
        </w:rPr>
        <w:br w:type="page"/>
      </w:r>
    </w:p>
    <w:p w14:paraId="03D66B68" w14:textId="2076EEC3" w:rsidR="00F31CBE" w:rsidRPr="00153618" w:rsidRDefault="00C707C6" w:rsidP="003C0571">
      <w:pPr>
        <w:pStyle w:val="Heading2"/>
        <w:tabs>
          <w:tab w:val="left" w:pos="1170"/>
        </w:tabs>
        <w:ind w:left="0" w:firstLine="547"/>
        <w:jc w:val="left"/>
        <w:rPr>
          <w:color w:val="000000" w:themeColor="text1"/>
          <w:lang w:val="pt-BR"/>
        </w:rPr>
      </w:pPr>
      <w:bookmarkStart w:id="492" w:name="_Toc213601360"/>
      <w:r w:rsidRPr="00153618">
        <w:rPr>
          <w:color w:val="000000" w:themeColor="text1"/>
          <w:lang w:val="pt-BR"/>
        </w:rPr>
        <w:lastRenderedPageBreak/>
        <w:t>Phụ lục bản vẽ</w:t>
      </w:r>
      <w:r w:rsidR="00A92580" w:rsidRPr="00153618">
        <w:rPr>
          <w:color w:val="000000" w:themeColor="text1"/>
          <w:lang w:val="pt-BR"/>
        </w:rPr>
        <w:t>:</w:t>
      </w:r>
      <w:bookmarkEnd w:id="492"/>
    </w:p>
    <w:tbl>
      <w:tblPr>
        <w:tblStyle w:val="TableGrid"/>
        <w:tblpPr w:leftFromText="180" w:rightFromText="180" w:vertAnchor="text" w:horzAnchor="margin" w:tblpY="360"/>
        <w:tblW w:w="0" w:type="auto"/>
        <w:tblLook w:val="04A0" w:firstRow="1" w:lastRow="0" w:firstColumn="1" w:lastColumn="0" w:noHBand="0" w:noVBand="1"/>
      </w:tblPr>
      <w:tblGrid>
        <w:gridCol w:w="746"/>
        <w:gridCol w:w="1220"/>
        <w:gridCol w:w="7096"/>
      </w:tblGrid>
      <w:tr w:rsidR="00153618" w:rsidRPr="00153618" w14:paraId="06E3E359" w14:textId="77777777">
        <w:tc>
          <w:tcPr>
            <w:tcW w:w="9062" w:type="dxa"/>
            <w:gridSpan w:val="3"/>
          </w:tcPr>
          <w:p w14:paraId="1E6AEBC7" w14:textId="54583FDF" w:rsidR="00A92580" w:rsidRPr="00153618" w:rsidRDefault="00A92580" w:rsidP="00F31CBE">
            <w:pPr>
              <w:ind w:firstLine="33"/>
              <w:jc w:val="center"/>
              <w:rPr>
                <w:b/>
                <w:bCs/>
                <w:color w:val="000000" w:themeColor="text1"/>
              </w:rPr>
            </w:pPr>
            <w:r w:rsidRPr="00153618">
              <w:rPr>
                <w:b/>
                <w:bCs/>
                <w:color w:val="000000" w:themeColor="text1"/>
              </w:rPr>
              <w:t>DANH MỤC BẢN VẼ</w:t>
            </w:r>
          </w:p>
        </w:tc>
      </w:tr>
      <w:tr w:rsidR="00153618" w:rsidRPr="00153618" w14:paraId="3503CF54" w14:textId="77777777" w:rsidTr="00A92580">
        <w:tc>
          <w:tcPr>
            <w:tcW w:w="746" w:type="dxa"/>
          </w:tcPr>
          <w:p w14:paraId="47434FFE" w14:textId="77777777" w:rsidR="00F31CBE" w:rsidRPr="00153618" w:rsidRDefault="00F31CBE" w:rsidP="00F31CBE">
            <w:pPr>
              <w:ind w:firstLine="33"/>
              <w:jc w:val="center"/>
              <w:rPr>
                <w:b/>
                <w:bCs/>
                <w:color w:val="000000" w:themeColor="text1"/>
              </w:rPr>
            </w:pPr>
            <w:r w:rsidRPr="00153618">
              <w:rPr>
                <w:b/>
                <w:bCs/>
                <w:color w:val="000000" w:themeColor="text1"/>
              </w:rPr>
              <w:t>STT</w:t>
            </w:r>
          </w:p>
        </w:tc>
        <w:tc>
          <w:tcPr>
            <w:tcW w:w="1220" w:type="dxa"/>
          </w:tcPr>
          <w:p w14:paraId="7C609936" w14:textId="77777777" w:rsidR="00F31CBE" w:rsidRPr="00153618" w:rsidRDefault="00F31CBE" w:rsidP="00F31CBE">
            <w:pPr>
              <w:ind w:firstLine="33"/>
              <w:jc w:val="center"/>
              <w:rPr>
                <w:b/>
                <w:bCs/>
                <w:color w:val="000000" w:themeColor="text1"/>
              </w:rPr>
            </w:pPr>
            <w:r w:rsidRPr="00153618">
              <w:rPr>
                <w:b/>
                <w:bCs/>
                <w:color w:val="000000" w:themeColor="text1"/>
              </w:rPr>
              <w:t>Ký hiệu bản vẽ</w:t>
            </w:r>
          </w:p>
        </w:tc>
        <w:tc>
          <w:tcPr>
            <w:tcW w:w="7096" w:type="dxa"/>
          </w:tcPr>
          <w:p w14:paraId="20E2B9EF" w14:textId="77777777" w:rsidR="00F31CBE" w:rsidRPr="00153618" w:rsidRDefault="00F31CBE" w:rsidP="00F31CBE">
            <w:pPr>
              <w:ind w:firstLine="33"/>
              <w:jc w:val="center"/>
              <w:rPr>
                <w:b/>
                <w:bCs/>
                <w:color w:val="000000" w:themeColor="text1"/>
              </w:rPr>
            </w:pPr>
            <w:r w:rsidRPr="00153618">
              <w:rPr>
                <w:b/>
                <w:bCs/>
                <w:color w:val="000000" w:themeColor="text1"/>
              </w:rPr>
              <w:t>Bản vẽ</w:t>
            </w:r>
          </w:p>
        </w:tc>
      </w:tr>
      <w:tr w:rsidR="00153618" w:rsidRPr="00153618" w14:paraId="0CC6C7EC" w14:textId="77777777" w:rsidTr="00A92580">
        <w:tc>
          <w:tcPr>
            <w:tcW w:w="746" w:type="dxa"/>
          </w:tcPr>
          <w:p w14:paraId="6E35AA9F" w14:textId="77777777" w:rsidR="00F31CBE" w:rsidRPr="00153618" w:rsidRDefault="00F31CBE" w:rsidP="00F31CBE">
            <w:pPr>
              <w:ind w:firstLine="33"/>
              <w:jc w:val="center"/>
              <w:rPr>
                <w:b/>
                <w:bCs/>
                <w:color w:val="000000" w:themeColor="text1"/>
              </w:rPr>
            </w:pPr>
            <w:r w:rsidRPr="00153618">
              <w:rPr>
                <w:b/>
                <w:bCs/>
                <w:color w:val="000000" w:themeColor="text1"/>
              </w:rPr>
              <w:t>1</w:t>
            </w:r>
          </w:p>
        </w:tc>
        <w:tc>
          <w:tcPr>
            <w:tcW w:w="1220" w:type="dxa"/>
          </w:tcPr>
          <w:p w14:paraId="1BDF7F30" w14:textId="77777777" w:rsidR="00F31CBE" w:rsidRPr="00153618" w:rsidRDefault="00F31CBE" w:rsidP="00F31CBE">
            <w:pPr>
              <w:ind w:firstLine="33"/>
              <w:jc w:val="center"/>
              <w:rPr>
                <w:color w:val="000000" w:themeColor="text1"/>
              </w:rPr>
            </w:pPr>
            <w:r w:rsidRPr="00153618">
              <w:rPr>
                <w:color w:val="000000" w:themeColor="text1"/>
              </w:rPr>
              <w:t>QH-01</w:t>
            </w:r>
          </w:p>
        </w:tc>
        <w:tc>
          <w:tcPr>
            <w:tcW w:w="7096" w:type="dxa"/>
          </w:tcPr>
          <w:p w14:paraId="681F1DCA" w14:textId="77777777" w:rsidR="00F31CBE" w:rsidRPr="00153618" w:rsidRDefault="00F31CBE" w:rsidP="00F31CBE">
            <w:pPr>
              <w:ind w:firstLine="33"/>
              <w:rPr>
                <w:color w:val="000000" w:themeColor="text1"/>
              </w:rPr>
            </w:pPr>
            <w:r w:rsidRPr="00153618">
              <w:rPr>
                <w:color w:val="000000" w:themeColor="text1"/>
              </w:rPr>
              <w:t>Sơ đồ vị trí và giới hạn khu đất</w:t>
            </w:r>
          </w:p>
        </w:tc>
      </w:tr>
      <w:tr w:rsidR="00153618" w:rsidRPr="00153618" w14:paraId="6B967151" w14:textId="77777777" w:rsidTr="00A92580">
        <w:tc>
          <w:tcPr>
            <w:tcW w:w="746" w:type="dxa"/>
          </w:tcPr>
          <w:p w14:paraId="40F04DAD" w14:textId="77777777" w:rsidR="00F31CBE" w:rsidRPr="00153618" w:rsidRDefault="00F31CBE" w:rsidP="00F31CBE">
            <w:pPr>
              <w:ind w:firstLine="33"/>
              <w:jc w:val="center"/>
              <w:rPr>
                <w:b/>
                <w:bCs/>
                <w:color w:val="000000" w:themeColor="text1"/>
              </w:rPr>
            </w:pPr>
            <w:r w:rsidRPr="00153618">
              <w:rPr>
                <w:b/>
                <w:bCs/>
                <w:color w:val="000000" w:themeColor="text1"/>
              </w:rPr>
              <w:t>2</w:t>
            </w:r>
          </w:p>
        </w:tc>
        <w:tc>
          <w:tcPr>
            <w:tcW w:w="1220" w:type="dxa"/>
          </w:tcPr>
          <w:p w14:paraId="5DE0AE60" w14:textId="77777777" w:rsidR="00F31CBE" w:rsidRPr="00153618" w:rsidRDefault="00F31CBE" w:rsidP="00F31CBE">
            <w:pPr>
              <w:ind w:firstLine="33"/>
              <w:jc w:val="center"/>
              <w:rPr>
                <w:color w:val="000000" w:themeColor="text1"/>
              </w:rPr>
            </w:pPr>
            <w:r w:rsidRPr="00153618">
              <w:rPr>
                <w:color w:val="000000" w:themeColor="text1"/>
              </w:rPr>
              <w:t>QH-02A</w:t>
            </w:r>
          </w:p>
        </w:tc>
        <w:tc>
          <w:tcPr>
            <w:tcW w:w="7096" w:type="dxa"/>
          </w:tcPr>
          <w:p w14:paraId="0F8E927D" w14:textId="77777777" w:rsidR="00F31CBE" w:rsidRPr="00153618" w:rsidRDefault="00F31CBE" w:rsidP="00F31CBE">
            <w:pPr>
              <w:ind w:firstLine="33"/>
              <w:rPr>
                <w:color w:val="000000" w:themeColor="text1"/>
              </w:rPr>
            </w:pPr>
            <w:r w:rsidRPr="00153618">
              <w:rPr>
                <w:color w:val="000000" w:themeColor="text1"/>
              </w:rPr>
              <w:t>Bản đồ hiện trạng sử dụng đất, kiến trúc cảnh quan, hệ thống hạ tầng xã hội và giao thông</w:t>
            </w:r>
          </w:p>
        </w:tc>
      </w:tr>
      <w:tr w:rsidR="00153618" w:rsidRPr="00153618" w14:paraId="2781C6A5" w14:textId="77777777" w:rsidTr="00A92580">
        <w:tc>
          <w:tcPr>
            <w:tcW w:w="746" w:type="dxa"/>
          </w:tcPr>
          <w:p w14:paraId="05861B34" w14:textId="77777777" w:rsidR="00F31CBE" w:rsidRPr="00153618" w:rsidRDefault="00F31CBE" w:rsidP="00F31CBE">
            <w:pPr>
              <w:ind w:firstLine="33"/>
              <w:jc w:val="center"/>
              <w:rPr>
                <w:b/>
                <w:bCs/>
                <w:color w:val="000000" w:themeColor="text1"/>
              </w:rPr>
            </w:pPr>
            <w:r w:rsidRPr="00153618">
              <w:rPr>
                <w:b/>
                <w:bCs/>
                <w:color w:val="000000" w:themeColor="text1"/>
              </w:rPr>
              <w:t>3</w:t>
            </w:r>
          </w:p>
        </w:tc>
        <w:tc>
          <w:tcPr>
            <w:tcW w:w="1220" w:type="dxa"/>
          </w:tcPr>
          <w:p w14:paraId="04CE473A" w14:textId="77777777" w:rsidR="00F31CBE" w:rsidRPr="00153618" w:rsidRDefault="00F31CBE" w:rsidP="00F31CBE">
            <w:pPr>
              <w:ind w:firstLine="33"/>
              <w:jc w:val="center"/>
              <w:rPr>
                <w:color w:val="000000" w:themeColor="text1"/>
              </w:rPr>
            </w:pPr>
            <w:r w:rsidRPr="00153618">
              <w:rPr>
                <w:color w:val="000000" w:themeColor="text1"/>
              </w:rPr>
              <w:t>QH-02B</w:t>
            </w:r>
          </w:p>
        </w:tc>
        <w:tc>
          <w:tcPr>
            <w:tcW w:w="7096" w:type="dxa"/>
          </w:tcPr>
          <w:p w14:paraId="788F2B6C" w14:textId="77777777" w:rsidR="00F31CBE" w:rsidRPr="00153618" w:rsidRDefault="00F31CBE" w:rsidP="00F31CBE">
            <w:pPr>
              <w:ind w:firstLine="33"/>
              <w:rPr>
                <w:color w:val="000000" w:themeColor="text1"/>
              </w:rPr>
            </w:pPr>
            <w:r w:rsidRPr="00153618">
              <w:rPr>
                <w:color w:val="000000" w:themeColor="text1"/>
              </w:rPr>
              <w:t>Bản đồ hiện trạng hệ thống hạ tầng kỹ thuật</w:t>
            </w:r>
          </w:p>
        </w:tc>
      </w:tr>
      <w:tr w:rsidR="00153618" w:rsidRPr="00153618" w14:paraId="7351B9F6" w14:textId="77777777" w:rsidTr="00A92580">
        <w:tc>
          <w:tcPr>
            <w:tcW w:w="746" w:type="dxa"/>
          </w:tcPr>
          <w:p w14:paraId="38AE7DE3" w14:textId="77777777" w:rsidR="00F31CBE" w:rsidRPr="00153618" w:rsidRDefault="00F31CBE" w:rsidP="00F31CBE">
            <w:pPr>
              <w:ind w:firstLine="33"/>
              <w:jc w:val="center"/>
              <w:rPr>
                <w:b/>
                <w:bCs/>
                <w:color w:val="000000" w:themeColor="text1"/>
              </w:rPr>
            </w:pPr>
            <w:r w:rsidRPr="00153618">
              <w:rPr>
                <w:b/>
                <w:bCs/>
                <w:color w:val="000000" w:themeColor="text1"/>
              </w:rPr>
              <w:t>4</w:t>
            </w:r>
          </w:p>
        </w:tc>
        <w:tc>
          <w:tcPr>
            <w:tcW w:w="1220" w:type="dxa"/>
          </w:tcPr>
          <w:p w14:paraId="19202E0E" w14:textId="77777777" w:rsidR="00F31CBE" w:rsidRPr="00153618" w:rsidRDefault="00F31CBE" w:rsidP="00F31CBE">
            <w:pPr>
              <w:ind w:firstLine="33"/>
              <w:jc w:val="center"/>
              <w:rPr>
                <w:color w:val="000000" w:themeColor="text1"/>
              </w:rPr>
            </w:pPr>
            <w:r w:rsidRPr="00153618">
              <w:rPr>
                <w:color w:val="000000" w:themeColor="text1"/>
              </w:rPr>
              <w:t>QH-03</w:t>
            </w:r>
          </w:p>
        </w:tc>
        <w:tc>
          <w:tcPr>
            <w:tcW w:w="7096" w:type="dxa"/>
          </w:tcPr>
          <w:p w14:paraId="02939898" w14:textId="77777777" w:rsidR="00F31CBE" w:rsidRPr="00153618" w:rsidRDefault="00F31CBE" w:rsidP="00F31CBE">
            <w:pPr>
              <w:ind w:firstLine="33"/>
              <w:rPr>
                <w:color w:val="000000" w:themeColor="text1"/>
              </w:rPr>
            </w:pPr>
            <w:r w:rsidRPr="00153618">
              <w:rPr>
                <w:color w:val="000000" w:themeColor="text1"/>
              </w:rPr>
              <w:t>Bản đồ quy hoạch tổng mặt bằng sử dụng đất</w:t>
            </w:r>
          </w:p>
        </w:tc>
      </w:tr>
      <w:tr w:rsidR="00153618" w:rsidRPr="00153618" w14:paraId="458F673F" w14:textId="77777777" w:rsidTr="00A92580">
        <w:tc>
          <w:tcPr>
            <w:tcW w:w="746" w:type="dxa"/>
          </w:tcPr>
          <w:p w14:paraId="2157FBCC" w14:textId="77777777" w:rsidR="00F31CBE" w:rsidRPr="00153618" w:rsidRDefault="00F31CBE" w:rsidP="00F31CBE">
            <w:pPr>
              <w:ind w:firstLine="33"/>
              <w:jc w:val="center"/>
              <w:rPr>
                <w:b/>
                <w:bCs/>
                <w:color w:val="000000" w:themeColor="text1"/>
              </w:rPr>
            </w:pPr>
            <w:r w:rsidRPr="00153618">
              <w:rPr>
                <w:b/>
                <w:bCs/>
                <w:color w:val="000000" w:themeColor="text1"/>
              </w:rPr>
              <w:t>5</w:t>
            </w:r>
          </w:p>
        </w:tc>
        <w:tc>
          <w:tcPr>
            <w:tcW w:w="1220" w:type="dxa"/>
          </w:tcPr>
          <w:p w14:paraId="47637B07" w14:textId="77777777" w:rsidR="00F31CBE" w:rsidRPr="00153618" w:rsidRDefault="00F31CBE" w:rsidP="00F31CBE">
            <w:pPr>
              <w:ind w:firstLine="33"/>
              <w:jc w:val="center"/>
              <w:rPr>
                <w:color w:val="000000" w:themeColor="text1"/>
              </w:rPr>
            </w:pPr>
            <w:r w:rsidRPr="00153618">
              <w:rPr>
                <w:color w:val="000000" w:themeColor="text1"/>
              </w:rPr>
              <w:t>QH-04</w:t>
            </w:r>
          </w:p>
        </w:tc>
        <w:tc>
          <w:tcPr>
            <w:tcW w:w="7096" w:type="dxa"/>
          </w:tcPr>
          <w:p w14:paraId="4E73A50B" w14:textId="77777777" w:rsidR="00F31CBE" w:rsidRPr="00153618" w:rsidRDefault="00F31CBE" w:rsidP="00F31CBE">
            <w:pPr>
              <w:ind w:firstLine="33"/>
              <w:rPr>
                <w:color w:val="000000" w:themeColor="text1"/>
              </w:rPr>
            </w:pPr>
            <w:r w:rsidRPr="00153618">
              <w:rPr>
                <w:color w:val="000000" w:themeColor="text1"/>
              </w:rPr>
              <w:t>Sơ đồ tổ chức không gian kiến trúc cảnh quan</w:t>
            </w:r>
          </w:p>
        </w:tc>
      </w:tr>
      <w:tr w:rsidR="00153618" w:rsidRPr="00153618" w14:paraId="6629D82D" w14:textId="77777777" w:rsidTr="00A92580">
        <w:tc>
          <w:tcPr>
            <w:tcW w:w="746" w:type="dxa"/>
          </w:tcPr>
          <w:p w14:paraId="2978A3F8" w14:textId="77777777" w:rsidR="00F31CBE" w:rsidRPr="00153618" w:rsidRDefault="00F31CBE" w:rsidP="00F31CBE">
            <w:pPr>
              <w:ind w:firstLine="33"/>
              <w:jc w:val="center"/>
              <w:rPr>
                <w:b/>
                <w:bCs/>
                <w:color w:val="000000" w:themeColor="text1"/>
              </w:rPr>
            </w:pPr>
            <w:r w:rsidRPr="00153618">
              <w:rPr>
                <w:b/>
                <w:bCs/>
                <w:color w:val="000000" w:themeColor="text1"/>
              </w:rPr>
              <w:t>6</w:t>
            </w:r>
          </w:p>
        </w:tc>
        <w:tc>
          <w:tcPr>
            <w:tcW w:w="1220" w:type="dxa"/>
          </w:tcPr>
          <w:p w14:paraId="143730E5" w14:textId="77777777" w:rsidR="00F31CBE" w:rsidRPr="00153618" w:rsidRDefault="00F31CBE" w:rsidP="00F31CBE">
            <w:pPr>
              <w:ind w:firstLine="33"/>
              <w:jc w:val="center"/>
              <w:rPr>
                <w:color w:val="000000" w:themeColor="text1"/>
              </w:rPr>
            </w:pPr>
            <w:r w:rsidRPr="00153618">
              <w:rPr>
                <w:color w:val="000000" w:themeColor="text1"/>
              </w:rPr>
              <w:t>QH-05</w:t>
            </w:r>
          </w:p>
        </w:tc>
        <w:tc>
          <w:tcPr>
            <w:tcW w:w="7096" w:type="dxa"/>
          </w:tcPr>
          <w:p w14:paraId="245B85D4" w14:textId="77777777" w:rsidR="00F31CBE" w:rsidRPr="00153618" w:rsidRDefault="00F31CBE" w:rsidP="00F31CBE">
            <w:pPr>
              <w:ind w:firstLine="33"/>
              <w:rPr>
                <w:color w:val="000000" w:themeColor="text1"/>
              </w:rPr>
            </w:pPr>
            <w:r w:rsidRPr="00153618">
              <w:rPr>
                <w:color w:val="000000" w:themeColor="text1"/>
              </w:rPr>
              <w:t>Bản đồ quy hoạch hạ tầng giao thông và chỉ giới xây dựng, chỉ giới đường đỏ</w:t>
            </w:r>
          </w:p>
        </w:tc>
      </w:tr>
      <w:tr w:rsidR="00153618" w:rsidRPr="00153618" w14:paraId="2A6B44C3" w14:textId="77777777" w:rsidTr="00A92580">
        <w:tc>
          <w:tcPr>
            <w:tcW w:w="746" w:type="dxa"/>
          </w:tcPr>
          <w:p w14:paraId="6E571F18" w14:textId="77777777" w:rsidR="00F31CBE" w:rsidRPr="00153618" w:rsidRDefault="00F31CBE" w:rsidP="00F31CBE">
            <w:pPr>
              <w:ind w:firstLine="33"/>
              <w:jc w:val="center"/>
              <w:rPr>
                <w:b/>
                <w:bCs/>
                <w:color w:val="000000" w:themeColor="text1"/>
              </w:rPr>
            </w:pPr>
            <w:r w:rsidRPr="00153618">
              <w:rPr>
                <w:b/>
                <w:bCs/>
                <w:color w:val="000000" w:themeColor="text1"/>
              </w:rPr>
              <w:t>7</w:t>
            </w:r>
          </w:p>
        </w:tc>
        <w:tc>
          <w:tcPr>
            <w:tcW w:w="1220" w:type="dxa"/>
          </w:tcPr>
          <w:p w14:paraId="1F50D960" w14:textId="77777777" w:rsidR="00F31CBE" w:rsidRPr="00153618" w:rsidRDefault="00F31CBE" w:rsidP="00F31CBE">
            <w:pPr>
              <w:ind w:firstLine="33"/>
              <w:jc w:val="center"/>
              <w:rPr>
                <w:color w:val="000000" w:themeColor="text1"/>
              </w:rPr>
            </w:pPr>
            <w:r w:rsidRPr="00153618">
              <w:rPr>
                <w:color w:val="000000" w:themeColor="text1"/>
              </w:rPr>
              <w:t>QH-06</w:t>
            </w:r>
          </w:p>
        </w:tc>
        <w:tc>
          <w:tcPr>
            <w:tcW w:w="7096" w:type="dxa"/>
          </w:tcPr>
          <w:p w14:paraId="7BB002E0" w14:textId="77777777" w:rsidR="00F31CBE" w:rsidRPr="00153618" w:rsidRDefault="00F31CBE" w:rsidP="00F31CBE">
            <w:pPr>
              <w:ind w:firstLine="33"/>
              <w:rPr>
                <w:color w:val="000000" w:themeColor="text1"/>
              </w:rPr>
            </w:pPr>
            <w:r w:rsidRPr="00153618">
              <w:rPr>
                <w:color w:val="000000" w:themeColor="text1"/>
              </w:rPr>
              <w:t>Bản đồ quy hoạch chuẩn bị kỹ thuật</w:t>
            </w:r>
          </w:p>
        </w:tc>
      </w:tr>
      <w:tr w:rsidR="00153618" w:rsidRPr="00153618" w14:paraId="2EA90006" w14:textId="77777777" w:rsidTr="00A92580">
        <w:tc>
          <w:tcPr>
            <w:tcW w:w="746" w:type="dxa"/>
          </w:tcPr>
          <w:p w14:paraId="7039AA34" w14:textId="77777777" w:rsidR="00F31CBE" w:rsidRPr="00153618" w:rsidRDefault="00F31CBE" w:rsidP="00F31CBE">
            <w:pPr>
              <w:ind w:firstLine="33"/>
              <w:jc w:val="center"/>
              <w:rPr>
                <w:b/>
                <w:bCs/>
                <w:color w:val="000000" w:themeColor="text1"/>
              </w:rPr>
            </w:pPr>
            <w:r w:rsidRPr="00153618">
              <w:rPr>
                <w:b/>
                <w:bCs/>
                <w:color w:val="000000" w:themeColor="text1"/>
              </w:rPr>
              <w:t>8</w:t>
            </w:r>
          </w:p>
        </w:tc>
        <w:tc>
          <w:tcPr>
            <w:tcW w:w="1220" w:type="dxa"/>
          </w:tcPr>
          <w:p w14:paraId="6F438406" w14:textId="77777777" w:rsidR="00F31CBE" w:rsidRPr="00153618" w:rsidRDefault="00F31CBE" w:rsidP="00F31CBE">
            <w:pPr>
              <w:ind w:firstLine="33"/>
              <w:jc w:val="center"/>
              <w:rPr>
                <w:color w:val="000000" w:themeColor="text1"/>
              </w:rPr>
            </w:pPr>
            <w:r w:rsidRPr="00153618">
              <w:rPr>
                <w:color w:val="000000" w:themeColor="text1"/>
              </w:rPr>
              <w:t>QH-07</w:t>
            </w:r>
          </w:p>
        </w:tc>
        <w:tc>
          <w:tcPr>
            <w:tcW w:w="7096" w:type="dxa"/>
          </w:tcPr>
          <w:p w14:paraId="0C2CD30B" w14:textId="77777777" w:rsidR="00F31CBE" w:rsidRPr="00153618" w:rsidRDefault="00F31CBE" w:rsidP="00F31CBE">
            <w:pPr>
              <w:ind w:firstLine="33"/>
              <w:rPr>
                <w:color w:val="000000" w:themeColor="text1"/>
              </w:rPr>
            </w:pPr>
            <w:r w:rsidRPr="00153618">
              <w:rPr>
                <w:color w:val="000000" w:themeColor="text1"/>
              </w:rPr>
              <w:t>Bản đồ quy hoạch cấp nước</w:t>
            </w:r>
          </w:p>
        </w:tc>
      </w:tr>
      <w:tr w:rsidR="00153618" w:rsidRPr="00153618" w14:paraId="33595445" w14:textId="77777777" w:rsidTr="00A92580">
        <w:tc>
          <w:tcPr>
            <w:tcW w:w="746" w:type="dxa"/>
          </w:tcPr>
          <w:p w14:paraId="2472B468" w14:textId="77777777" w:rsidR="00F31CBE" w:rsidRPr="00153618" w:rsidRDefault="00F31CBE" w:rsidP="00F31CBE">
            <w:pPr>
              <w:ind w:firstLine="33"/>
              <w:jc w:val="center"/>
              <w:rPr>
                <w:b/>
                <w:bCs/>
                <w:color w:val="000000" w:themeColor="text1"/>
              </w:rPr>
            </w:pPr>
            <w:r w:rsidRPr="00153618">
              <w:rPr>
                <w:b/>
                <w:bCs/>
                <w:color w:val="000000" w:themeColor="text1"/>
              </w:rPr>
              <w:t>9</w:t>
            </w:r>
          </w:p>
        </w:tc>
        <w:tc>
          <w:tcPr>
            <w:tcW w:w="1220" w:type="dxa"/>
          </w:tcPr>
          <w:p w14:paraId="5F7FC588" w14:textId="77777777" w:rsidR="00F31CBE" w:rsidRPr="00153618" w:rsidRDefault="00F31CBE" w:rsidP="00F31CBE">
            <w:pPr>
              <w:ind w:firstLine="33"/>
              <w:jc w:val="center"/>
              <w:rPr>
                <w:color w:val="000000" w:themeColor="text1"/>
              </w:rPr>
            </w:pPr>
            <w:r w:rsidRPr="00153618">
              <w:rPr>
                <w:color w:val="000000" w:themeColor="text1"/>
              </w:rPr>
              <w:t>QH-08</w:t>
            </w:r>
          </w:p>
        </w:tc>
        <w:tc>
          <w:tcPr>
            <w:tcW w:w="7096" w:type="dxa"/>
          </w:tcPr>
          <w:p w14:paraId="43C9E4BF" w14:textId="77777777" w:rsidR="00F31CBE" w:rsidRPr="00153618" w:rsidRDefault="00F31CBE" w:rsidP="00F31CBE">
            <w:pPr>
              <w:ind w:firstLine="33"/>
              <w:rPr>
                <w:color w:val="000000" w:themeColor="text1"/>
              </w:rPr>
            </w:pPr>
            <w:r w:rsidRPr="00153618">
              <w:rPr>
                <w:color w:val="000000" w:themeColor="text1"/>
              </w:rPr>
              <w:t>Bản đồ quy hoạch hệ thống cung cấp năng lượng và chiếu sáng</w:t>
            </w:r>
          </w:p>
        </w:tc>
      </w:tr>
      <w:tr w:rsidR="00153618" w:rsidRPr="00153618" w14:paraId="1D9DC5BD" w14:textId="77777777" w:rsidTr="00A92580">
        <w:tc>
          <w:tcPr>
            <w:tcW w:w="746" w:type="dxa"/>
          </w:tcPr>
          <w:p w14:paraId="0502AF97" w14:textId="77777777" w:rsidR="00F31CBE" w:rsidRPr="00153618" w:rsidRDefault="00F31CBE" w:rsidP="00F31CBE">
            <w:pPr>
              <w:ind w:firstLine="33"/>
              <w:jc w:val="center"/>
              <w:rPr>
                <w:b/>
                <w:bCs/>
                <w:color w:val="000000" w:themeColor="text1"/>
              </w:rPr>
            </w:pPr>
            <w:r w:rsidRPr="00153618">
              <w:rPr>
                <w:b/>
                <w:bCs/>
                <w:color w:val="000000" w:themeColor="text1"/>
              </w:rPr>
              <w:t>10</w:t>
            </w:r>
          </w:p>
        </w:tc>
        <w:tc>
          <w:tcPr>
            <w:tcW w:w="1220" w:type="dxa"/>
          </w:tcPr>
          <w:p w14:paraId="5316E322" w14:textId="77777777" w:rsidR="00F31CBE" w:rsidRPr="00153618" w:rsidRDefault="00F31CBE" w:rsidP="00F31CBE">
            <w:pPr>
              <w:ind w:firstLine="33"/>
              <w:jc w:val="center"/>
              <w:rPr>
                <w:color w:val="000000" w:themeColor="text1"/>
              </w:rPr>
            </w:pPr>
            <w:r w:rsidRPr="00153618">
              <w:rPr>
                <w:color w:val="000000" w:themeColor="text1"/>
              </w:rPr>
              <w:t>QH-09</w:t>
            </w:r>
          </w:p>
        </w:tc>
        <w:tc>
          <w:tcPr>
            <w:tcW w:w="7096" w:type="dxa"/>
          </w:tcPr>
          <w:p w14:paraId="301480CB" w14:textId="77777777" w:rsidR="00F31CBE" w:rsidRPr="00153618" w:rsidRDefault="00F31CBE" w:rsidP="00F31CBE">
            <w:pPr>
              <w:ind w:firstLine="33"/>
              <w:rPr>
                <w:color w:val="000000" w:themeColor="text1"/>
              </w:rPr>
            </w:pPr>
            <w:r w:rsidRPr="00153618">
              <w:rPr>
                <w:color w:val="000000" w:themeColor="text1"/>
              </w:rPr>
              <w:t>Bản đồ quy hoạch hệ thống hạ tầng viễn thông thụ động</w:t>
            </w:r>
          </w:p>
        </w:tc>
      </w:tr>
      <w:tr w:rsidR="00153618" w:rsidRPr="00153618" w14:paraId="63A3A6E5" w14:textId="77777777" w:rsidTr="00A92580">
        <w:tc>
          <w:tcPr>
            <w:tcW w:w="746" w:type="dxa"/>
          </w:tcPr>
          <w:p w14:paraId="48B79CE8" w14:textId="77777777" w:rsidR="00F31CBE" w:rsidRPr="00153618" w:rsidRDefault="00F31CBE" w:rsidP="00F31CBE">
            <w:pPr>
              <w:ind w:firstLine="33"/>
              <w:jc w:val="center"/>
              <w:rPr>
                <w:b/>
                <w:bCs/>
                <w:color w:val="000000" w:themeColor="text1"/>
              </w:rPr>
            </w:pPr>
            <w:r w:rsidRPr="00153618">
              <w:rPr>
                <w:b/>
                <w:bCs/>
                <w:color w:val="000000" w:themeColor="text1"/>
              </w:rPr>
              <w:t>11</w:t>
            </w:r>
          </w:p>
        </w:tc>
        <w:tc>
          <w:tcPr>
            <w:tcW w:w="1220" w:type="dxa"/>
          </w:tcPr>
          <w:p w14:paraId="470B416E" w14:textId="77777777" w:rsidR="00F31CBE" w:rsidRPr="00153618" w:rsidRDefault="00F31CBE" w:rsidP="00F31CBE">
            <w:pPr>
              <w:ind w:firstLine="33"/>
              <w:jc w:val="center"/>
              <w:rPr>
                <w:color w:val="000000" w:themeColor="text1"/>
              </w:rPr>
            </w:pPr>
            <w:r w:rsidRPr="00153618">
              <w:rPr>
                <w:color w:val="000000" w:themeColor="text1"/>
              </w:rPr>
              <w:t>QH-10</w:t>
            </w:r>
          </w:p>
        </w:tc>
        <w:tc>
          <w:tcPr>
            <w:tcW w:w="7096" w:type="dxa"/>
          </w:tcPr>
          <w:p w14:paraId="15D9E7F0" w14:textId="77777777" w:rsidR="00F31CBE" w:rsidRPr="00153618" w:rsidRDefault="00F31CBE" w:rsidP="00F31CBE">
            <w:pPr>
              <w:ind w:firstLine="33"/>
              <w:rPr>
                <w:color w:val="000000" w:themeColor="text1"/>
              </w:rPr>
            </w:pPr>
            <w:r w:rsidRPr="00153618">
              <w:rPr>
                <w:color w:val="000000" w:themeColor="text1"/>
              </w:rPr>
              <w:t>Bản đồ quy hoạch thoát nước thải, quản lý chất thải rắn</w:t>
            </w:r>
          </w:p>
        </w:tc>
      </w:tr>
      <w:tr w:rsidR="00153618" w:rsidRPr="00153618" w14:paraId="38DA635B" w14:textId="77777777" w:rsidTr="00A92580">
        <w:tc>
          <w:tcPr>
            <w:tcW w:w="746" w:type="dxa"/>
          </w:tcPr>
          <w:p w14:paraId="18468EB0" w14:textId="77777777" w:rsidR="00F31CBE" w:rsidRPr="00153618" w:rsidRDefault="00F31CBE" w:rsidP="00F31CBE">
            <w:pPr>
              <w:ind w:firstLine="33"/>
              <w:jc w:val="center"/>
              <w:rPr>
                <w:b/>
                <w:bCs/>
                <w:color w:val="000000" w:themeColor="text1"/>
              </w:rPr>
            </w:pPr>
            <w:r w:rsidRPr="00153618">
              <w:rPr>
                <w:b/>
                <w:bCs/>
                <w:color w:val="000000" w:themeColor="text1"/>
              </w:rPr>
              <w:t>12</w:t>
            </w:r>
          </w:p>
        </w:tc>
        <w:tc>
          <w:tcPr>
            <w:tcW w:w="1220" w:type="dxa"/>
          </w:tcPr>
          <w:p w14:paraId="65DCB433" w14:textId="77777777" w:rsidR="00F31CBE" w:rsidRPr="00153618" w:rsidRDefault="00F31CBE" w:rsidP="00F31CBE">
            <w:pPr>
              <w:ind w:firstLine="33"/>
              <w:jc w:val="center"/>
              <w:rPr>
                <w:color w:val="000000" w:themeColor="text1"/>
              </w:rPr>
            </w:pPr>
            <w:r w:rsidRPr="00153618">
              <w:rPr>
                <w:color w:val="000000" w:themeColor="text1"/>
              </w:rPr>
              <w:t>QH-11</w:t>
            </w:r>
          </w:p>
        </w:tc>
        <w:tc>
          <w:tcPr>
            <w:tcW w:w="7096" w:type="dxa"/>
          </w:tcPr>
          <w:p w14:paraId="5EFA068E" w14:textId="77777777" w:rsidR="00F31CBE" w:rsidRPr="00153618" w:rsidRDefault="00F31CBE" w:rsidP="00F31CBE">
            <w:pPr>
              <w:ind w:firstLine="33"/>
              <w:rPr>
                <w:color w:val="000000" w:themeColor="text1"/>
              </w:rPr>
            </w:pPr>
            <w:r w:rsidRPr="00153618">
              <w:rPr>
                <w:color w:val="000000" w:themeColor="text1"/>
              </w:rPr>
              <w:t>Bản đồ tổng hợp đường dây, đường ống</w:t>
            </w:r>
          </w:p>
        </w:tc>
      </w:tr>
      <w:tr w:rsidR="00153618" w:rsidRPr="00153618" w14:paraId="1FC3C9D7" w14:textId="77777777" w:rsidTr="00A92580">
        <w:tc>
          <w:tcPr>
            <w:tcW w:w="746" w:type="dxa"/>
          </w:tcPr>
          <w:p w14:paraId="2D2277DF" w14:textId="77777777" w:rsidR="00F31CBE" w:rsidRPr="00153618" w:rsidRDefault="00F31CBE" w:rsidP="00F31CBE">
            <w:pPr>
              <w:ind w:firstLine="33"/>
              <w:jc w:val="center"/>
              <w:rPr>
                <w:b/>
                <w:bCs/>
                <w:color w:val="000000" w:themeColor="text1"/>
              </w:rPr>
            </w:pPr>
            <w:r w:rsidRPr="00153618">
              <w:rPr>
                <w:b/>
                <w:bCs/>
                <w:color w:val="000000" w:themeColor="text1"/>
              </w:rPr>
              <w:t>13</w:t>
            </w:r>
          </w:p>
        </w:tc>
        <w:tc>
          <w:tcPr>
            <w:tcW w:w="1220" w:type="dxa"/>
          </w:tcPr>
          <w:p w14:paraId="1E5D6960" w14:textId="77777777" w:rsidR="00F31CBE" w:rsidRPr="00153618" w:rsidRDefault="00F31CBE" w:rsidP="00F31CBE">
            <w:pPr>
              <w:ind w:firstLine="33"/>
              <w:jc w:val="center"/>
              <w:rPr>
                <w:color w:val="000000" w:themeColor="text1"/>
              </w:rPr>
            </w:pPr>
            <w:r w:rsidRPr="00153618">
              <w:rPr>
                <w:color w:val="000000" w:themeColor="text1"/>
              </w:rPr>
              <w:t>QH-12</w:t>
            </w:r>
          </w:p>
        </w:tc>
        <w:tc>
          <w:tcPr>
            <w:tcW w:w="7096" w:type="dxa"/>
          </w:tcPr>
          <w:p w14:paraId="00A046AB" w14:textId="77777777" w:rsidR="00F31CBE" w:rsidRPr="00153618" w:rsidRDefault="00F31CBE" w:rsidP="00F31CBE">
            <w:pPr>
              <w:ind w:firstLine="33"/>
              <w:rPr>
                <w:color w:val="000000" w:themeColor="text1"/>
              </w:rPr>
            </w:pPr>
            <w:r w:rsidRPr="00153618">
              <w:rPr>
                <w:color w:val="000000" w:themeColor="text1"/>
              </w:rPr>
              <w:t>Bản vẽ xác định các khu vực xây dựng các công trình ngầm</w:t>
            </w:r>
          </w:p>
        </w:tc>
      </w:tr>
      <w:tr w:rsidR="00153618" w:rsidRPr="00153618" w14:paraId="21FEF46B" w14:textId="77777777" w:rsidTr="00A92580">
        <w:tc>
          <w:tcPr>
            <w:tcW w:w="746" w:type="dxa"/>
          </w:tcPr>
          <w:p w14:paraId="35230E08" w14:textId="77777777" w:rsidR="00F31CBE" w:rsidRPr="00153618" w:rsidRDefault="00F31CBE" w:rsidP="00F31CBE">
            <w:pPr>
              <w:ind w:firstLine="33"/>
              <w:jc w:val="center"/>
              <w:rPr>
                <w:b/>
                <w:bCs/>
                <w:color w:val="000000" w:themeColor="text1"/>
              </w:rPr>
            </w:pPr>
            <w:r w:rsidRPr="00153618">
              <w:rPr>
                <w:b/>
                <w:bCs/>
                <w:color w:val="000000" w:themeColor="text1"/>
              </w:rPr>
              <w:t>14</w:t>
            </w:r>
          </w:p>
        </w:tc>
        <w:tc>
          <w:tcPr>
            <w:tcW w:w="1220" w:type="dxa"/>
          </w:tcPr>
          <w:p w14:paraId="1CDE0E7B" w14:textId="77777777" w:rsidR="00F31CBE" w:rsidRPr="00153618" w:rsidRDefault="00F31CBE" w:rsidP="00F31CBE">
            <w:pPr>
              <w:ind w:firstLine="33"/>
              <w:jc w:val="center"/>
              <w:rPr>
                <w:color w:val="000000" w:themeColor="text1"/>
              </w:rPr>
            </w:pPr>
            <w:r w:rsidRPr="00153618">
              <w:rPr>
                <w:color w:val="000000" w:themeColor="text1"/>
              </w:rPr>
              <w:t>TKĐT</w:t>
            </w:r>
          </w:p>
        </w:tc>
        <w:tc>
          <w:tcPr>
            <w:tcW w:w="7096" w:type="dxa"/>
          </w:tcPr>
          <w:p w14:paraId="0DDE3E0B" w14:textId="77777777" w:rsidR="00F31CBE" w:rsidRPr="00153618" w:rsidRDefault="00F31CBE" w:rsidP="00F31CBE">
            <w:pPr>
              <w:ind w:firstLine="33"/>
              <w:rPr>
                <w:color w:val="000000" w:themeColor="text1"/>
              </w:rPr>
            </w:pPr>
            <w:r w:rsidRPr="00153618">
              <w:rPr>
                <w:color w:val="000000" w:themeColor="text1"/>
              </w:rPr>
              <w:t>Bản vẽ thiết kế đô thị</w:t>
            </w:r>
          </w:p>
        </w:tc>
      </w:tr>
    </w:tbl>
    <w:p w14:paraId="49C07DDA" w14:textId="77777777" w:rsidR="00F31CBE" w:rsidRPr="00153618" w:rsidRDefault="00F31CBE" w:rsidP="00F31CBE">
      <w:pPr>
        <w:rPr>
          <w:color w:val="000000" w:themeColor="text1"/>
        </w:rPr>
      </w:pPr>
    </w:p>
    <w:p w14:paraId="30813D1B" w14:textId="77777777" w:rsidR="00C707C6" w:rsidRPr="00153618" w:rsidRDefault="00C707C6" w:rsidP="000E5165">
      <w:pPr>
        <w:ind w:firstLine="0"/>
        <w:jc w:val="left"/>
        <w:rPr>
          <w:color w:val="000000" w:themeColor="text1"/>
        </w:rPr>
      </w:pPr>
    </w:p>
    <w:p w14:paraId="30813D1C" w14:textId="77777777" w:rsidR="00F53D8E" w:rsidRPr="00153618" w:rsidRDefault="00F53D8E" w:rsidP="000E5165">
      <w:pPr>
        <w:ind w:firstLine="0"/>
        <w:jc w:val="left"/>
        <w:rPr>
          <w:color w:val="000000" w:themeColor="text1"/>
        </w:rPr>
      </w:pPr>
    </w:p>
    <w:sectPr w:rsidR="00F53D8E" w:rsidRPr="00153618" w:rsidSect="00922E77">
      <w:footerReference w:type="default" r:id="rId97"/>
      <w:pgSz w:w="11907" w:h="16839" w:code="9"/>
      <w:pgMar w:top="1440" w:right="1134" w:bottom="1440" w:left="1701"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42" w:author="Lam, Le Duc (BDN)" w:date="2024-10-03T08:43:00Z" w:initials="LLD(">
    <w:p w14:paraId="3D08C68D" w14:textId="449837DC" w:rsidR="0023201B" w:rsidRDefault="0023201B">
      <w:pPr>
        <w:pStyle w:val="CommentText"/>
      </w:pPr>
      <w:r>
        <w:rPr>
          <w:rStyle w:val="CommentReference"/>
        </w:rPr>
        <w:annotationRef/>
      </w:r>
      <w:r>
        <w:t>Tăng 2 – 3 tầng</w:t>
      </w:r>
    </w:p>
  </w:comment>
  <w:comment w:id="338" w:author="Quy, Trinh Duc (CBCMVMT)" w:date="2024-10-02T10:48:00Z" w:initials="QTD(">
    <w:p w14:paraId="7569365C" w14:textId="77777777" w:rsidR="0023201B" w:rsidRDefault="0023201B" w:rsidP="00EA4E0F">
      <w:pPr>
        <w:pStyle w:val="CommentText"/>
      </w:pPr>
      <w:r>
        <w:rPr>
          <w:rStyle w:val="CommentReference"/>
        </w:rPr>
        <w:annotationRef/>
      </w:r>
      <w:r>
        <w:t>CHỈ TIÊU CẤP ĐIỆN TỐI THIỂU</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D08C68D" w15:done="1"/>
  <w15:commentEx w15:paraId="7569365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AA7A382" w16cex:dateUtc="2024-10-02T03: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D08C68D" w16cid:durableId="7FD77797"/>
  <w16cid:commentId w16cid:paraId="7569365C" w16cid:durableId="2AA7A38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6FBC2B" w14:textId="77777777" w:rsidR="004342FC" w:rsidRDefault="004342FC" w:rsidP="00F2222B">
      <w:pPr>
        <w:spacing w:before="0" w:after="0" w:line="240" w:lineRule="auto"/>
      </w:pPr>
      <w:r>
        <w:separator/>
      </w:r>
    </w:p>
  </w:endnote>
  <w:endnote w:type="continuationSeparator" w:id="0">
    <w:p w14:paraId="1A288E4B" w14:textId="77777777" w:rsidR="004342FC" w:rsidRDefault="004342FC" w:rsidP="00F2222B">
      <w:pPr>
        <w:spacing w:before="0" w:after="0" w:line="240" w:lineRule="auto"/>
      </w:pPr>
      <w:r>
        <w:continuationSeparator/>
      </w:r>
    </w:p>
  </w:endnote>
  <w:endnote w:type="continuationNotice" w:id="1">
    <w:p w14:paraId="7066F380" w14:textId="77777777" w:rsidR="004342FC" w:rsidRDefault="004342F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Italic">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VnTime">
    <w:altName w:val="Times New Roman"/>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VNI-Times">
    <w:altName w:val="Calibri"/>
    <w:panose1 w:val="00000000000000000000"/>
    <w:charset w:val="00"/>
    <w:family w:val="auto"/>
    <w:pitch w:val="variable"/>
    <w:sig w:usb0="00000007" w:usb1="00000000" w:usb2="00000000" w:usb3="00000000" w:csb0="00000013" w:csb1="00000000"/>
  </w:font>
  <w:font w:name="Batang">
    <w:altName w:val="바탕"/>
    <w:panose1 w:val="02030600000101010101"/>
    <w:charset w:val="81"/>
    <w:family w:val="roman"/>
    <w:pitch w:val="variable"/>
    <w:sig w:usb0="B00002AF" w:usb1="69D77CFB" w:usb2="00000030" w:usb3="00000000" w:csb0="0008009F" w:csb1="00000000"/>
  </w:font>
  <w:font w:name="-webkit-standard">
    <w:altName w:val="Cambria"/>
    <w:panose1 w:val="00000000000000000000"/>
    <w:charset w:val="00"/>
    <w:family w:val="roman"/>
    <w:notTrueType/>
    <w:pitch w:val="default"/>
  </w:font>
  <w:font w:name="Helvetica">
    <w:panose1 w:val="020B0604020202020204"/>
    <w:charset w:val="00"/>
    <w:family w:val="auto"/>
    <w:pitch w:val="variable"/>
    <w:sig w:usb0="E00002FF" w:usb1="5000785B"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99935" w14:textId="6D8CDDF3" w:rsidR="0023201B" w:rsidRDefault="0023201B">
    <w:pPr>
      <w:pStyle w:val="Footer"/>
      <w:jc w:val="right"/>
    </w:pPr>
    <w:r>
      <w:fldChar w:fldCharType="begin"/>
    </w:r>
    <w:r>
      <w:instrText xml:space="preserve"> PAGE   \* MERGEFORMAT </w:instrText>
    </w:r>
    <w:r>
      <w:fldChar w:fldCharType="separate"/>
    </w:r>
    <w:r w:rsidR="00350F40">
      <w:rPr>
        <w:noProof/>
      </w:rPr>
      <w:t>63</w:t>
    </w:r>
    <w:r>
      <w:rPr>
        <w:noProof/>
      </w:rPr>
      <w:fldChar w:fldCharType="end"/>
    </w:r>
  </w:p>
  <w:p w14:paraId="53E7500F" w14:textId="77777777" w:rsidR="0023201B" w:rsidRDefault="002320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13E27" w14:textId="64D4A957" w:rsidR="0023201B" w:rsidRDefault="0023201B">
    <w:pPr>
      <w:pStyle w:val="Footer"/>
      <w:jc w:val="right"/>
    </w:pPr>
    <w:r>
      <w:fldChar w:fldCharType="begin"/>
    </w:r>
    <w:r>
      <w:instrText xml:space="preserve"> PAGE   \* MERGEFORMAT </w:instrText>
    </w:r>
    <w:r>
      <w:fldChar w:fldCharType="separate"/>
    </w:r>
    <w:r w:rsidR="0093066C">
      <w:rPr>
        <w:noProof/>
      </w:rPr>
      <w:t>109</w:t>
    </w:r>
    <w:r>
      <w:rPr>
        <w:noProof/>
      </w:rPr>
      <w:fldChar w:fldCharType="end"/>
    </w:r>
  </w:p>
  <w:p w14:paraId="30813E28" w14:textId="77777777" w:rsidR="0023201B" w:rsidRDefault="002320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3A679A" w14:textId="77777777" w:rsidR="004342FC" w:rsidRDefault="004342FC" w:rsidP="00F2222B">
      <w:pPr>
        <w:spacing w:before="0" w:after="0" w:line="240" w:lineRule="auto"/>
      </w:pPr>
      <w:r>
        <w:separator/>
      </w:r>
    </w:p>
  </w:footnote>
  <w:footnote w:type="continuationSeparator" w:id="0">
    <w:p w14:paraId="1B5F2E50" w14:textId="77777777" w:rsidR="004342FC" w:rsidRDefault="004342FC" w:rsidP="00F2222B">
      <w:pPr>
        <w:spacing w:before="0" w:after="0" w:line="240" w:lineRule="auto"/>
      </w:pPr>
      <w:r>
        <w:continuationSeparator/>
      </w:r>
    </w:p>
  </w:footnote>
  <w:footnote w:type="continuationNotice" w:id="1">
    <w:p w14:paraId="35740511" w14:textId="77777777" w:rsidR="004342FC" w:rsidRDefault="004342FC">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865EF"/>
    <w:multiLevelType w:val="multilevel"/>
    <w:tmpl w:val="F654C0BE"/>
    <w:lvl w:ilvl="0">
      <w:start w:val="1"/>
      <w:numFmt w:val="decimal"/>
      <w:pStyle w:val="K-Hinhanh"/>
      <w:lvlText w:val="Hình %1. "/>
      <w:lvlJc w:val="left"/>
      <w:pPr>
        <w:ind w:left="0" w:firstLine="0"/>
      </w:pPr>
      <w:rPr>
        <w:rFonts w:ascii="Times New Roman" w:hAnsi="Times New Roman" w:cs="Times New Roman" w:hint="default"/>
        <w:b w:val="0"/>
        <w:i/>
        <w:color w:val="auto"/>
        <w:sz w:val="26"/>
        <w:szCs w:val="26"/>
      </w:rPr>
    </w:lvl>
    <w:lvl w:ilvl="1">
      <w:start w:val="1"/>
      <w:numFmt w:val="lowerLetter"/>
      <w:lvlText w:val="%2."/>
      <w:lvlJc w:val="left"/>
      <w:pPr>
        <w:ind w:left="1440" w:hanging="360"/>
      </w:pPr>
      <w:rPr>
        <w:rFonts w:hint="default"/>
        <w:color w:val="00B05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color w:val="00B050"/>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8880690"/>
    <w:multiLevelType w:val="multilevel"/>
    <w:tmpl w:val="E4A8B1C0"/>
    <w:lvl w:ilvl="0">
      <w:start w:val="1"/>
      <w:numFmt w:val="bullet"/>
      <w:pStyle w:val="Heading2-8PY"/>
      <w:lvlText w:val="-"/>
      <w:lvlJc w:val="left"/>
      <w:pPr>
        <w:ind w:left="1480" w:hanging="360"/>
      </w:pPr>
      <w:rPr>
        <w:rFonts w:ascii="Times New Roman" w:eastAsia="Times New Roman" w:hAnsi="Times New Roman" w:cs="Times New Roman"/>
      </w:rPr>
    </w:lvl>
    <w:lvl w:ilvl="1">
      <w:start w:val="1"/>
      <w:numFmt w:val="bullet"/>
      <w:lvlText w:val="o"/>
      <w:lvlJc w:val="left"/>
      <w:pPr>
        <w:ind w:left="2200" w:hanging="360"/>
      </w:pPr>
      <w:rPr>
        <w:rFonts w:ascii="Courier New" w:eastAsia="Courier New" w:hAnsi="Courier New" w:cs="Courier New"/>
      </w:rPr>
    </w:lvl>
    <w:lvl w:ilvl="2">
      <w:start w:val="1"/>
      <w:numFmt w:val="bullet"/>
      <w:lvlText w:val="▪"/>
      <w:lvlJc w:val="left"/>
      <w:pPr>
        <w:ind w:left="2920" w:hanging="360"/>
      </w:pPr>
      <w:rPr>
        <w:rFonts w:ascii="Noto Sans Symbols" w:eastAsia="Noto Sans Symbols" w:hAnsi="Noto Sans Symbols" w:cs="Noto Sans Symbols"/>
      </w:rPr>
    </w:lvl>
    <w:lvl w:ilvl="3">
      <w:start w:val="1"/>
      <w:numFmt w:val="bullet"/>
      <w:lvlText w:val="●"/>
      <w:lvlJc w:val="left"/>
      <w:pPr>
        <w:ind w:left="3640" w:hanging="360"/>
      </w:pPr>
      <w:rPr>
        <w:rFonts w:ascii="Noto Sans Symbols" w:eastAsia="Noto Sans Symbols" w:hAnsi="Noto Sans Symbols" w:cs="Noto Sans Symbols"/>
      </w:rPr>
    </w:lvl>
    <w:lvl w:ilvl="4">
      <w:start w:val="1"/>
      <w:numFmt w:val="bullet"/>
      <w:lvlText w:val="o"/>
      <w:lvlJc w:val="left"/>
      <w:pPr>
        <w:ind w:left="4360" w:hanging="360"/>
      </w:pPr>
      <w:rPr>
        <w:rFonts w:ascii="Courier New" w:eastAsia="Courier New" w:hAnsi="Courier New" w:cs="Courier New"/>
      </w:rPr>
    </w:lvl>
    <w:lvl w:ilvl="5">
      <w:start w:val="1"/>
      <w:numFmt w:val="bullet"/>
      <w:lvlText w:val="▪"/>
      <w:lvlJc w:val="left"/>
      <w:pPr>
        <w:ind w:left="5080" w:hanging="360"/>
      </w:pPr>
      <w:rPr>
        <w:rFonts w:ascii="Noto Sans Symbols" w:eastAsia="Noto Sans Symbols" w:hAnsi="Noto Sans Symbols" w:cs="Noto Sans Symbols"/>
      </w:rPr>
    </w:lvl>
    <w:lvl w:ilvl="6">
      <w:start w:val="1"/>
      <w:numFmt w:val="bullet"/>
      <w:lvlText w:val="●"/>
      <w:lvlJc w:val="left"/>
      <w:pPr>
        <w:ind w:left="5800" w:hanging="360"/>
      </w:pPr>
      <w:rPr>
        <w:rFonts w:ascii="Noto Sans Symbols" w:eastAsia="Noto Sans Symbols" w:hAnsi="Noto Sans Symbols" w:cs="Noto Sans Symbols"/>
      </w:rPr>
    </w:lvl>
    <w:lvl w:ilvl="7">
      <w:start w:val="1"/>
      <w:numFmt w:val="bullet"/>
      <w:lvlText w:val="o"/>
      <w:lvlJc w:val="left"/>
      <w:pPr>
        <w:ind w:left="6520" w:hanging="360"/>
      </w:pPr>
      <w:rPr>
        <w:rFonts w:ascii="Courier New" w:eastAsia="Courier New" w:hAnsi="Courier New" w:cs="Courier New"/>
      </w:rPr>
    </w:lvl>
    <w:lvl w:ilvl="8">
      <w:start w:val="1"/>
      <w:numFmt w:val="bullet"/>
      <w:lvlText w:val="▪"/>
      <w:lvlJc w:val="left"/>
      <w:pPr>
        <w:ind w:left="7240" w:hanging="360"/>
      </w:pPr>
      <w:rPr>
        <w:rFonts w:ascii="Noto Sans Symbols" w:eastAsia="Noto Sans Symbols" w:hAnsi="Noto Sans Symbols" w:cs="Noto Sans Symbols"/>
      </w:rPr>
    </w:lvl>
  </w:abstractNum>
  <w:abstractNum w:abstractNumId="2" w15:restartNumberingAfterBreak="0">
    <w:nsid w:val="0AFA3851"/>
    <w:multiLevelType w:val="multilevel"/>
    <w:tmpl w:val="0E1A3DC6"/>
    <w:lvl w:ilvl="0">
      <w:start w:val="1"/>
      <w:numFmt w:val="decimal"/>
      <w:pStyle w:val="Heading1"/>
      <w:lvlText w:val="%1"/>
      <w:lvlJc w:val="left"/>
      <w:pPr>
        <w:ind w:left="360" w:hanging="360"/>
      </w:pPr>
      <w:rPr>
        <w:rFonts w:ascii="Times New Roman" w:hAnsi="Times New Roman" w:cs="Times New Roman"/>
        <w:b/>
        <w:bCs/>
        <w:i w:val="0"/>
        <w:iCs w:val="0"/>
        <w:caps w:val="0"/>
        <w:smallCaps w:val="0"/>
        <w:strike w:val="0"/>
        <w:dstrike w:val="0"/>
        <w:outline w:val="0"/>
        <w:shadow w:val="0"/>
        <w:emboss w:val="0"/>
        <w:imprint w:val="0"/>
        <w:noProof w:val="0"/>
        <w:vanish w:val="0"/>
        <w:color w:val="7030A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67" w:hanging="567"/>
      </w:pPr>
      <w:rPr>
        <w:rFonts w:ascii="Times New Roman" w:hAnsi="Times New Roman" w:hint="default"/>
        <w:b/>
        <w:color w:val="C45911" w:themeColor="accent2" w:themeShade="BF"/>
      </w:rPr>
    </w:lvl>
    <w:lvl w:ilvl="2">
      <w:start w:val="1"/>
      <w:numFmt w:val="decimal"/>
      <w:pStyle w:val="Heading3"/>
      <w:lvlText w:val="%1.%2.%3"/>
      <w:lvlJc w:val="left"/>
      <w:pPr>
        <w:ind w:left="4680" w:firstLine="0"/>
      </w:pPr>
      <w:rPr>
        <w:b/>
        <w:bCs w:val="0"/>
        <w:i/>
        <w:iCs/>
        <w:caps w:val="0"/>
        <w:smallCaps w:val="0"/>
        <w:strike w:val="0"/>
        <w:dstrike w:val="0"/>
        <w:noProof w:val="0"/>
        <w:vanish w:val="0"/>
        <w:color w:val="92D05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5585954"/>
    <w:multiLevelType w:val="hybridMultilevel"/>
    <w:tmpl w:val="5B0E9DDE"/>
    <w:lvl w:ilvl="0" w:tplc="CD8032E2">
      <w:start w:val="1"/>
      <w:numFmt w:val="bullet"/>
      <w:pStyle w:val="Gach"/>
      <w:lvlText w:val="+"/>
      <w:lvlJc w:val="left"/>
      <w:pPr>
        <w:tabs>
          <w:tab w:val="num" w:pos="1701"/>
        </w:tabs>
        <w:ind w:left="720" w:firstLine="720"/>
      </w:pPr>
      <w:rPr>
        <w:rFonts w:ascii="Times New Roman" w:hAnsi="Times New Roman" w:hint="default"/>
      </w:rPr>
    </w:lvl>
    <w:lvl w:ilvl="1" w:tplc="D314321C">
      <w:start w:val="1"/>
      <w:numFmt w:val="bullet"/>
      <w:lvlText w:val="o"/>
      <w:lvlJc w:val="left"/>
      <w:pPr>
        <w:tabs>
          <w:tab w:val="num" w:pos="1440"/>
        </w:tabs>
        <w:ind w:left="1440" w:hanging="360"/>
      </w:pPr>
      <w:rPr>
        <w:rFonts w:ascii="Courier New" w:hAnsi="Courier New" w:hint="default"/>
      </w:rPr>
    </w:lvl>
    <w:lvl w:ilvl="2" w:tplc="ED58CACE" w:tentative="1">
      <w:start w:val="1"/>
      <w:numFmt w:val="bullet"/>
      <w:lvlText w:val=""/>
      <w:lvlJc w:val="left"/>
      <w:pPr>
        <w:tabs>
          <w:tab w:val="num" w:pos="2160"/>
        </w:tabs>
        <w:ind w:left="2160" w:hanging="360"/>
      </w:pPr>
      <w:rPr>
        <w:rFonts w:ascii="Times New Roman" w:hAnsi="Times New Roman" w:hint="default"/>
      </w:rPr>
    </w:lvl>
    <w:lvl w:ilvl="3" w:tplc="7988B55A">
      <w:start w:val="1"/>
      <w:numFmt w:val="bullet"/>
      <w:lvlText w:val=""/>
      <w:lvlJc w:val="left"/>
      <w:pPr>
        <w:tabs>
          <w:tab w:val="num" w:pos="2880"/>
        </w:tabs>
        <w:ind w:left="2880" w:hanging="360"/>
      </w:pPr>
      <w:rPr>
        <w:rFonts w:ascii="Times New Roman" w:hAnsi="Times New Roman"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Times New Roman" w:hAnsi="Times New Roman" w:hint="default"/>
      </w:rPr>
    </w:lvl>
    <w:lvl w:ilvl="6" w:tplc="0409000F" w:tentative="1">
      <w:start w:val="1"/>
      <w:numFmt w:val="bullet"/>
      <w:lvlText w:val=""/>
      <w:lvlJc w:val="left"/>
      <w:pPr>
        <w:tabs>
          <w:tab w:val="num" w:pos="5040"/>
        </w:tabs>
        <w:ind w:left="5040" w:hanging="360"/>
      </w:pPr>
      <w:rPr>
        <w:rFonts w:ascii="Times New Roman" w:hAnsi="Times New Roman"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62170C7"/>
    <w:multiLevelType w:val="hybridMultilevel"/>
    <w:tmpl w:val="A4E46C96"/>
    <w:lvl w:ilvl="0" w:tplc="DB26F7F6">
      <w:start w:val="1"/>
      <w:numFmt w:val="lowerLetter"/>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3F40BC"/>
    <w:multiLevelType w:val="hybridMultilevel"/>
    <w:tmpl w:val="19702E70"/>
    <w:lvl w:ilvl="0" w:tplc="04090001">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6" w15:restartNumberingAfterBreak="0">
    <w:nsid w:val="2EE77F43"/>
    <w:multiLevelType w:val="hybridMultilevel"/>
    <w:tmpl w:val="F684B7F0"/>
    <w:lvl w:ilvl="0" w:tplc="EE48ED3A">
      <w:start w:val="1"/>
      <w:numFmt w:val="lowerLetter"/>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36F6E42"/>
    <w:multiLevelType w:val="hybridMultilevel"/>
    <w:tmpl w:val="50CAEA2E"/>
    <w:lvl w:ilvl="0" w:tplc="A5AC69DA">
      <w:start w:val="1"/>
      <w:numFmt w:val="bullet"/>
      <w:pStyle w:val="02"/>
      <w:lvlText w:val=""/>
      <w:lvlJc w:val="left"/>
      <w:pPr>
        <w:ind w:left="720" w:hanging="360"/>
      </w:pPr>
      <w:rPr>
        <w:rFonts w:ascii="Symbol"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34031771"/>
    <w:multiLevelType w:val="multilevel"/>
    <w:tmpl w:val="E7B4A966"/>
    <w:lvl w:ilvl="0">
      <w:numFmt w:val="bullet"/>
      <w:pStyle w:val="K-Text"/>
      <w:lvlText w:val="+"/>
      <w:lvlJc w:val="left"/>
      <w:pPr>
        <w:ind w:left="1004" w:hanging="360"/>
      </w:pPr>
      <w:rPr>
        <w:rFonts w:ascii="Times New Roman" w:hAnsi="Times New Roman" w:cs="Times New Roman" w:hint="default"/>
        <w:color w:val="auto"/>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9" w15:restartNumberingAfterBreak="0">
    <w:nsid w:val="341A060E"/>
    <w:multiLevelType w:val="hybridMultilevel"/>
    <w:tmpl w:val="F98E5D34"/>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 w15:restartNumberingAfterBreak="0">
    <w:nsid w:val="356A6FB5"/>
    <w:multiLevelType w:val="multilevel"/>
    <w:tmpl w:val="356A6FB5"/>
    <w:styleLink w:val="baclist4"/>
    <w:lvl w:ilvl="0">
      <w:start w:val="6"/>
      <w:numFmt w:val="bullet"/>
      <w:pStyle w:val="K-Text-"/>
      <w:lvlText w:val="-"/>
      <w:lvlJc w:val="left"/>
      <w:pPr>
        <w:ind w:left="720" w:hanging="360"/>
      </w:pPr>
      <w:rPr>
        <w:rFonts w:ascii="Arial" w:eastAsia="Times New Roman" w:hAnsi="Arial" w:hint="default"/>
        <w:color w:val="auto"/>
      </w:rPr>
    </w:lvl>
    <w:lvl w:ilvl="1">
      <w:start w:val="1"/>
      <w:numFmt w:val="bullet"/>
      <w:lvlText w:val="+"/>
      <w:lvlJc w:val="left"/>
      <w:pPr>
        <w:tabs>
          <w:tab w:val="num" w:pos="1374"/>
        </w:tabs>
        <w:ind w:left="1374" w:hanging="360"/>
      </w:pPr>
      <w:rPr>
        <w:rFonts w:ascii="Times New Roman" w:hAnsi="Times New Roman" w:cs="Times New Roman" w:hint="default"/>
      </w:rPr>
    </w:lvl>
    <w:lvl w:ilvl="2">
      <w:start w:val="1"/>
      <w:numFmt w:val="bullet"/>
      <w:lvlText w:val=""/>
      <w:lvlJc w:val="left"/>
      <w:pPr>
        <w:tabs>
          <w:tab w:val="num" w:pos="2094"/>
        </w:tabs>
        <w:ind w:left="2094" w:hanging="360"/>
      </w:pPr>
      <w:rPr>
        <w:rFonts w:ascii="Wingdings" w:hAnsi="Wingdings" w:hint="default"/>
      </w:rPr>
    </w:lvl>
    <w:lvl w:ilvl="3">
      <w:start w:val="1"/>
      <w:numFmt w:val="bullet"/>
      <w:lvlText w:val=""/>
      <w:lvlJc w:val="left"/>
      <w:pPr>
        <w:tabs>
          <w:tab w:val="num" w:pos="2814"/>
        </w:tabs>
        <w:ind w:left="2814" w:hanging="360"/>
      </w:pPr>
      <w:rPr>
        <w:rFonts w:ascii="Symbol" w:hAnsi="Symbol" w:hint="default"/>
      </w:rPr>
    </w:lvl>
    <w:lvl w:ilvl="4">
      <w:start w:val="1"/>
      <w:numFmt w:val="bullet"/>
      <w:lvlText w:val="o"/>
      <w:lvlJc w:val="left"/>
      <w:pPr>
        <w:tabs>
          <w:tab w:val="num" w:pos="3534"/>
        </w:tabs>
        <w:ind w:left="3534" w:hanging="360"/>
      </w:pPr>
      <w:rPr>
        <w:rFonts w:ascii="Courier New" w:hAnsi="Courier New" w:hint="default"/>
      </w:rPr>
    </w:lvl>
    <w:lvl w:ilvl="5">
      <w:start w:val="1"/>
      <w:numFmt w:val="bullet"/>
      <w:lvlText w:val=""/>
      <w:lvlJc w:val="left"/>
      <w:pPr>
        <w:tabs>
          <w:tab w:val="num" w:pos="4254"/>
        </w:tabs>
        <w:ind w:left="4254" w:hanging="360"/>
      </w:pPr>
      <w:rPr>
        <w:rFonts w:ascii="Wingdings" w:hAnsi="Wingdings" w:hint="default"/>
      </w:rPr>
    </w:lvl>
    <w:lvl w:ilvl="6">
      <w:start w:val="1"/>
      <w:numFmt w:val="bullet"/>
      <w:lvlText w:val=""/>
      <w:lvlJc w:val="left"/>
      <w:pPr>
        <w:tabs>
          <w:tab w:val="num" w:pos="4974"/>
        </w:tabs>
        <w:ind w:left="4974" w:hanging="360"/>
      </w:pPr>
      <w:rPr>
        <w:rFonts w:ascii="Symbol" w:hAnsi="Symbol" w:hint="default"/>
      </w:rPr>
    </w:lvl>
    <w:lvl w:ilvl="7">
      <w:start w:val="1"/>
      <w:numFmt w:val="bullet"/>
      <w:lvlText w:val="o"/>
      <w:lvlJc w:val="left"/>
      <w:pPr>
        <w:tabs>
          <w:tab w:val="num" w:pos="5694"/>
        </w:tabs>
        <w:ind w:left="5694" w:hanging="360"/>
      </w:pPr>
      <w:rPr>
        <w:rFonts w:ascii="Courier New" w:hAnsi="Courier New" w:hint="default"/>
      </w:rPr>
    </w:lvl>
    <w:lvl w:ilvl="8">
      <w:start w:val="1"/>
      <w:numFmt w:val="bullet"/>
      <w:lvlText w:val=""/>
      <w:lvlJc w:val="left"/>
      <w:pPr>
        <w:tabs>
          <w:tab w:val="num" w:pos="6414"/>
        </w:tabs>
        <w:ind w:left="6414" w:hanging="360"/>
      </w:pPr>
      <w:rPr>
        <w:rFonts w:ascii="Wingdings" w:hAnsi="Wingdings" w:hint="default"/>
      </w:rPr>
    </w:lvl>
  </w:abstractNum>
  <w:abstractNum w:abstractNumId="11" w15:restartNumberingAfterBreak="0">
    <w:nsid w:val="418844A8"/>
    <w:multiLevelType w:val="hybridMultilevel"/>
    <w:tmpl w:val="EDD4A6A6"/>
    <w:lvl w:ilvl="0" w:tplc="287EE176">
      <w:start w:val="1"/>
      <w:numFmt w:val="lowerLetter"/>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E07626"/>
    <w:multiLevelType w:val="hybridMultilevel"/>
    <w:tmpl w:val="0ABAEABE"/>
    <w:lvl w:ilvl="0" w:tplc="FFFFFFFF">
      <w:start w:val="1"/>
      <w:numFmt w:val="decimal"/>
      <w:lvlText w:val="(%1)"/>
      <w:lvlJc w:val="left"/>
      <w:pPr>
        <w:ind w:left="1125" w:hanging="405"/>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46817695"/>
    <w:multiLevelType w:val="hybridMultilevel"/>
    <w:tmpl w:val="A68A79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D130BC6"/>
    <w:multiLevelType w:val="hybridMultilevel"/>
    <w:tmpl w:val="08285370"/>
    <w:lvl w:ilvl="0" w:tplc="FFFFFFFF">
      <w:start w:val="1"/>
      <w:numFmt w:val="decimal"/>
      <w:lvlText w:val="Bảng %1 - "/>
      <w:lvlJc w:val="left"/>
      <w:pPr>
        <w:ind w:left="7470" w:hanging="360"/>
      </w:pPr>
      <w:rPr>
        <w:rFonts w:ascii="Times New Roman Italic" w:hAnsi="Times New Roman Italic" w:cs="Times New Roman" w:hint="default"/>
        <w:b w:val="0"/>
        <w:i/>
        <w:color w:val="000000"/>
        <w:sz w:val="24"/>
        <w:szCs w:val="24"/>
      </w:rPr>
    </w:lvl>
    <w:lvl w:ilvl="1" w:tplc="FFFFFFFF" w:tentative="1">
      <w:start w:val="1"/>
      <w:numFmt w:val="lowerLetter"/>
      <w:lvlText w:val="%2."/>
      <w:lvlJc w:val="left"/>
      <w:pPr>
        <w:ind w:left="8190" w:hanging="360"/>
      </w:pPr>
    </w:lvl>
    <w:lvl w:ilvl="2" w:tplc="FFFFFFFF" w:tentative="1">
      <w:start w:val="1"/>
      <w:numFmt w:val="lowerRoman"/>
      <w:lvlText w:val="%3."/>
      <w:lvlJc w:val="right"/>
      <w:pPr>
        <w:ind w:left="8910" w:hanging="180"/>
      </w:pPr>
    </w:lvl>
    <w:lvl w:ilvl="3" w:tplc="FFFFFFFF" w:tentative="1">
      <w:start w:val="1"/>
      <w:numFmt w:val="decimal"/>
      <w:lvlText w:val="%4."/>
      <w:lvlJc w:val="left"/>
      <w:pPr>
        <w:ind w:left="9630" w:hanging="360"/>
      </w:pPr>
    </w:lvl>
    <w:lvl w:ilvl="4" w:tplc="FFFFFFFF" w:tentative="1">
      <w:start w:val="1"/>
      <w:numFmt w:val="lowerLetter"/>
      <w:lvlText w:val="%5."/>
      <w:lvlJc w:val="left"/>
      <w:pPr>
        <w:ind w:left="10350" w:hanging="360"/>
      </w:pPr>
    </w:lvl>
    <w:lvl w:ilvl="5" w:tplc="FFFFFFFF" w:tentative="1">
      <w:start w:val="1"/>
      <w:numFmt w:val="lowerRoman"/>
      <w:lvlText w:val="%6."/>
      <w:lvlJc w:val="right"/>
      <w:pPr>
        <w:ind w:left="11070" w:hanging="180"/>
      </w:pPr>
    </w:lvl>
    <w:lvl w:ilvl="6" w:tplc="FFFFFFFF" w:tentative="1">
      <w:start w:val="1"/>
      <w:numFmt w:val="decimal"/>
      <w:lvlText w:val="%7."/>
      <w:lvlJc w:val="left"/>
      <w:pPr>
        <w:ind w:left="11790" w:hanging="360"/>
      </w:pPr>
    </w:lvl>
    <w:lvl w:ilvl="7" w:tplc="FFFFFFFF" w:tentative="1">
      <w:start w:val="1"/>
      <w:numFmt w:val="lowerLetter"/>
      <w:lvlText w:val="%8."/>
      <w:lvlJc w:val="left"/>
      <w:pPr>
        <w:ind w:left="12510" w:hanging="360"/>
      </w:pPr>
    </w:lvl>
    <w:lvl w:ilvl="8" w:tplc="FFFFFFFF" w:tentative="1">
      <w:start w:val="1"/>
      <w:numFmt w:val="lowerRoman"/>
      <w:lvlText w:val="%9."/>
      <w:lvlJc w:val="right"/>
      <w:pPr>
        <w:ind w:left="13230" w:hanging="180"/>
      </w:pPr>
    </w:lvl>
  </w:abstractNum>
  <w:abstractNum w:abstractNumId="15" w15:restartNumberingAfterBreak="0">
    <w:nsid w:val="50563B16"/>
    <w:multiLevelType w:val="hybridMultilevel"/>
    <w:tmpl w:val="B270010A"/>
    <w:lvl w:ilvl="0" w:tplc="34064442">
      <w:start w:val="1"/>
      <w:numFmt w:val="lowerLetter"/>
      <w:lvlText w:val="%1."/>
      <w:lvlJc w:val="left"/>
      <w:pPr>
        <w:ind w:left="927" w:hanging="360"/>
      </w:pPr>
      <w:rPr>
        <w:rFonts w:hint="default"/>
        <w:i/>
        <w:iC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52537D92"/>
    <w:multiLevelType w:val="hybridMultilevel"/>
    <w:tmpl w:val="CB0621AE"/>
    <w:lvl w:ilvl="0" w:tplc="98E0650A">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A136426"/>
    <w:multiLevelType w:val="hybridMultilevel"/>
    <w:tmpl w:val="15860C94"/>
    <w:lvl w:ilvl="0" w:tplc="073267EA">
      <w:start w:val="1"/>
      <w:numFmt w:val="lowerLetter"/>
      <w:lvlText w:val="%1."/>
      <w:lvlJc w:val="left"/>
      <w:pPr>
        <w:ind w:left="927" w:hanging="360"/>
      </w:pPr>
      <w:rPr>
        <w:rFonts w:hint="default"/>
        <w:i/>
        <w:iCs/>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B174F6A"/>
    <w:multiLevelType w:val="multilevel"/>
    <w:tmpl w:val="0B564CBC"/>
    <w:lvl w:ilvl="0">
      <w:start w:val="1"/>
      <w:numFmt w:val="decimal"/>
      <w:lvlText w:val="Bảng %1. "/>
      <w:lvlJc w:val="left"/>
      <w:pPr>
        <w:ind w:left="720" w:hanging="360"/>
      </w:pPr>
      <w:rPr>
        <w:rFonts w:ascii="Times New Roman" w:hAnsi="Times New Roman" w:cs="Times New Roman"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B923AE8"/>
    <w:multiLevelType w:val="multilevel"/>
    <w:tmpl w:val="3A9E20C4"/>
    <w:lvl w:ilvl="0">
      <w:start w:val="1"/>
      <w:numFmt w:val="decimal"/>
      <w:lvlText w:val="%1"/>
      <w:lvlJc w:val="left"/>
      <w:pPr>
        <w:ind w:left="360" w:hanging="360"/>
      </w:pPr>
      <w:rPr>
        <w:rFonts w:ascii="Times New Roman" w:hAnsi="Times New Roman" w:cs="Times New Roman"/>
        <w:b/>
        <w:bCs/>
        <w:i w:val="0"/>
        <w:iCs w:val="0"/>
        <w:caps w:val="0"/>
        <w:smallCaps w:val="0"/>
        <w:strike w:val="0"/>
        <w:dstrike w:val="0"/>
        <w:outline w:val="0"/>
        <w:shadow w:val="0"/>
        <w:emboss w:val="0"/>
        <w:imprint w:val="0"/>
        <w:noProof w:val="0"/>
        <w:vanish w:val="0"/>
        <w:color w:val="7030A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67" w:hanging="567"/>
      </w:pPr>
      <w:rPr>
        <w:rFonts w:ascii="Times New Roman" w:hAnsi="Times New Roman" w:hint="default"/>
        <w:b/>
        <w:color w:val="C45911" w:themeColor="accent2" w:themeShade="BF"/>
      </w:rPr>
    </w:lvl>
    <w:lvl w:ilvl="2">
      <w:start w:val="1"/>
      <w:numFmt w:val="lowerLetter"/>
      <w:lvlText w:val="%3)"/>
      <w:lvlJc w:val="left"/>
      <w:pPr>
        <w:ind w:left="5040" w:hanging="360"/>
      </w:p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D6410A9"/>
    <w:multiLevelType w:val="hybridMultilevel"/>
    <w:tmpl w:val="89168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230F7E"/>
    <w:multiLevelType w:val="hybridMultilevel"/>
    <w:tmpl w:val="6BCA8F40"/>
    <w:lvl w:ilvl="0" w:tplc="31F4D1DE">
      <w:start w:val="1"/>
      <w:numFmt w:val="decimal"/>
      <w:pStyle w:val="Bng"/>
      <w:lvlText w:val="Bảng %1."/>
      <w:lvlJc w:val="left"/>
      <w:pPr>
        <w:tabs>
          <w:tab w:val="num" w:pos="1004"/>
        </w:tabs>
        <w:ind w:left="1004" w:hanging="720"/>
      </w:pPr>
      <w:rPr>
        <w:rFonts w:ascii="Times New Roman" w:hAnsi="Times New Roman" w:hint="default"/>
        <w:b w:val="0"/>
        <w:bCs w:val="0"/>
        <w:i/>
        <w:iCs/>
        <w:caps w:val="0"/>
        <w:strike w:val="0"/>
        <w:dstrike w:val="0"/>
        <w:color w:val="0070C0"/>
        <w:spacing w:val="0"/>
        <w:w w:val="100"/>
        <w:kern w:val="0"/>
        <w:position w:val="0"/>
        <w:sz w:val="24"/>
        <w:szCs w:val="24"/>
        <w:u w:val="none"/>
        <w:effect w:val="none"/>
        <w:em w:val="no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FE92CF3"/>
    <w:multiLevelType w:val="hybridMultilevel"/>
    <w:tmpl w:val="F2AC7798"/>
    <w:lvl w:ilvl="0" w:tplc="95FA3DFA">
      <w:start w:val="2"/>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8584AA3"/>
    <w:multiLevelType w:val="hybridMultilevel"/>
    <w:tmpl w:val="4A7842C2"/>
    <w:lvl w:ilvl="0" w:tplc="37DEAB5E">
      <w:start w:val="1"/>
      <w:numFmt w:val="lowerLetter"/>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681A1F"/>
    <w:multiLevelType w:val="hybridMultilevel"/>
    <w:tmpl w:val="0ABAEABE"/>
    <w:lvl w:ilvl="0" w:tplc="2A7411E6">
      <w:start w:val="1"/>
      <w:numFmt w:val="decimal"/>
      <w:lvlText w:val="(%1)"/>
      <w:lvlJc w:val="left"/>
      <w:pPr>
        <w:ind w:left="1125" w:hanging="40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0A657CE"/>
    <w:multiLevelType w:val="multilevel"/>
    <w:tmpl w:val="9AD08C32"/>
    <w:lvl w:ilvl="0">
      <w:start w:val="1"/>
      <w:numFmt w:val="bullet"/>
      <w:pStyle w:val="Muc-"/>
      <w:lvlText w:val="-"/>
      <w:lvlJc w:val="left"/>
      <w:pPr>
        <w:tabs>
          <w:tab w:val="num" w:pos="567"/>
        </w:tabs>
        <w:ind w:left="567" w:hanging="283"/>
      </w:pPr>
      <w:rPr>
        <w:rFonts w:ascii="Arial" w:hAnsi="Arial" w:hint="default"/>
        <w:b/>
        <w:i w:val="0"/>
        <w:sz w:val="24"/>
      </w:rPr>
    </w:lvl>
    <w:lvl w:ilvl="1">
      <w:start w:val="1"/>
      <w:numFmt w:val="lowerLetter"/>
      <w:lvlText w:val="%2)"/>
      <w:lvlJc w:val="left"/>
      <w:pPr>
        <w:tabs>
          <w:tab w:val="num" w:pos="220"/>
        </w:tabs>
        <w:ind w:left="220" w:hanging="504"/>
      </w:pPr>
      <w:rPr>
        <w:rFonts w:cs="Times New Roman" w:hint="default"/>
      </w:rPr>
    </w:lvl>
    <w:lvl w:ilvl="2">
      <w:start w:val="1"/>
      <w:numFmt w:val="bullet"/>
      <w:lvlText w:val=""/>
      <w:lvlJc w:val="left"/>
      <w:pPr>
        <w:tabs>
          <w:tab w:val="num" w:pos="580"/>
        </w:tabs>
        <w:ind w:left="580" w:hanging="360"/>
      </w:pPr>
      <w:rPr>
        <w:rFonts w:ascii="Times New Roman" w:hAnsi="Times New Roman" w:hint="default"/>
        <w:color w:val="auto"/>
      </w:rPr>
    </w:lvl>
    <w:lvl w:ilvl="3">
      <w:start w:val="1"/>
      <w:numFmt w:val="bullet"/>
      <w:lvlText w:val="-"/>
      <w:lvlJc w:val="left"/>
      <w:pPr>
        <w:tabs>
          <w:tab w:val="num" w:pos="220"/>
        </w:tabs>
        <w:ind w:left="220" w:hanging="504"/>
      </w:pPr>
      <w:rPr>
        <w:rFonts w:ascii="Arial" w:hAnsi="Arial" w:hint="default"/>
        <w:b/>
        <w:i w:val="0"/>
        <w:sz w:val="28"/>
      </w:rPr>
    </w:lvl>
    <w:lvl w:ilvl="4">
      <w:start w:val="1"/>
      <w:numFmt w:val="lowerLetter"/>
      <w:lvlText w:val="(%5)"/>
      <w:lvlJc w:val="left"/>
      <w:pPr>
        <w:tabs>
          <w:tab w:val="num" w:pos="1516"/>
        </w:tabs>
        <w:ind w:left="1516" w:hanging="360"/>
      </w:pPr>
      <w:rPr>
        <w:rFonts w:cs="Times New Roman" w:hint="default"/>
      </w:rPr>
    </w:lvl>
    <w:lvl w:ilvl="5">
      <w:start w:val="1"/>
      <w:numFmt w:val="lowerRoman"/>
      <w:lvlText w:val="(%6)"/>
      <w:lvlJc w:val="left"/>
      <w:pPr>
        <w:tabs>
          <w:tab w:val="num" w:pos="1876"/>
        </w:tabs>
        <w:ind w:left="1876" w:hanging="360"/>
      </w:pPr>
      <w:rPr>
        <w:rFonts w:cs="Times New Roman" w:hint="default"/>
      </w:rPr>
    </w:lvl>
    <w:lvl w:ilvl="6">
      <w:start w:val="1"/>
      <w:numFmt w:val="decimal"/>
      <w:lvlText w:val="%7."/>
      <w:lvlJc w:val="left"/>
      <w:pPr>
        <w:tabs>
          <w:tab w:val="num" w:pos="2236"/>
        </w:tabs>
        <w:ind w:left="2236" w:hanging="360"/>
      </w:pPr>
      <w:rPr>
        <w:rFonts w:cs="Times New Roman" w:hint="default"/>
      </w:rPr>
    </w:lvl>
    <w:lvl w:ilvl="7">
      <w:start w:val="1"/>
      <w:numFmt w:val="lowerLetter"/>
      <w:lvlText w:val="%8."/>
      <w:lvlJc w:val="left"/>
      <w:pPr>
        <w:tabs>
          <w:tab w:val="num" w:pos="2596"/>
        </w:tabs>
        <w:ind w:left="2596" w:hanging="360"/>
      </w:pPr>
      <w:rPr>
        <w:rFonts w:cs="Times New Roman" w:hint="default"/>
      </w:rPr>
    </w:lvl>
    <w:lvl w:ilvl="8">
      <w:start w:val="1"/>
      <w:numFmt w:val="lowerRoman"/>
      <w:lvlText w:val="%9."/>
      <w:lvlJc w:val="left"/>
      <w:pPr>
        <w:tabs>
          <w:tab w:val="num" w:pos="2956"/>
        </w:tabs>
        <w:ind w:left="2956" w:hanging="360"/>
      </w:pPr>
      <w:rPr>
        <w:rFonts w:cs="Times New Roman" w:hint="default"/>
      </w:rPr>
    </w:lvl>
  </w:abstractNum>
  <w:abstractNum w:abstractNumId="26" w15:restartNumberingAfterBreak="0">
    <w:nsid w:val="734022DC"/>
    <w:multiLevelType w:val="hybridMultilevel"/>
    <w:tmpl w:val="2D8A89E0"/>
    <w:lvl w:ilvl="0" w:tplc="B88EBDCC">
      <w:start w:val="1"/>
      <w:numFmt w:val="decimal"/>
      <w:lvlText w:val="%1."/>
      <w:lvlJc w:val="left"/>
      <w:pPr>
        <w:ind w:left="1500" w:hanging="360"/>
      </w:pPr>
      <w:rPr>
        <w:rFonts w:hint="default"/>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4540DE3"/>
    <w:multiLevelType w:val="hybridMultilevel"/>
    <w:tmpl w:val="A8728D34"/>
    <w:lvl w:ilvl="0" w:tplc="93ACA47C">
      <w:start w:val="1"/>
      <w:numFmt w:val="decimal"/>
      <w:lvlText w:val="Hình %1-"/>
      <w:lvlJc w:val="left"/>
      <w:pPr>
        <w:ind w:left="1440" w:hanging="360"/>
      </w:pPr>
      <w:rPr>
        <w:rFonts w:ascii="Times New Roman" w:hAnsi="Times New Roman" w:hint="default"/>
        <w:b w:val="0"/>
        <w:bCs w:val="0"/>
        <w:i/>
        <w:iCs/>
        <w:caps w:val="0"/>
        <w:strike w:val="0"/>
        <w:dstrike w:val="0"/>
        <w:color w:val="000000"/>
        <w:spacing w:val="0"/>
        <w:w w:val="100"/>
        <w:kern w:val="0"/>
        <w:position w:val="0"/>
        <w:sz w:val="26"/>
        <w:szCs w:val="26"/>
        <w:u w:val="none"/>
        <w:effect w:val="none"/>
        <w:em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74616D50"/>
    <w:multiLevelType w:val="hybridMultilevel"/>
    <w:tmpl w:val="FF04F12E"/>
    <w:lvl w:ilvl="0" w:tplc="47E0E340">
      <w:start w:val="1"/>
      <w:numFmt w:val="upperRoman"/>
      <w:lvlText w:val="%1."/>
      <w:lvlJc w:val="right"/>
      <w:pPr>
        <w:tabs>
          <w:tab w:val="num" w:pos="1080"/>
        </w:tabs>
        <w:ind w:left="1080" w:hanging="180"/>
      </w:pPr>
    </w:lvl>
    <w:lvl w:ilvl="1" w:tplc="04090019">
      <w:start w:val="1"/>
      <w:numFmt w:val="decimal"/>
      <w:pStyle w:val="Style1"/>
      <w:lvlText w:val="(%2)"/>
      <w:lvlJc w:val="left"/>
      <w:pPr>
        <w:tabs>
          <w:tab w:val="num" w:pos="1800"/>
        </w:tabs>
        <w:ind w:left="1800" w:hanging="360"/>
      </w:pPr>
      <w:rPr>
        <w:rFonts w:ascii="Times New Roman" w:eastAsia="Times New Roman" w:hAnsi="Times New Roman" w:cs="Times New Roman"/>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15:restartNumberingAfterBreak="0">
    <w:nsid w:val="7B413BC6"/>
    <w:multiLevelType w:val="hybridMultilevel"/>
    <w:tmpl w:val="3826759A"/>
    <w:lvl w:ilvl="0" w:tplc="EF065210">
      <w:start w:val="4"/>
      <w:numFmt w:val="bullet"/>
      <w:lvlText w:val="+"/>
      <w:lvlJc w:val="left"/>
      <w:pPr>
        <w:ind w:left="3420" w:hanging="360"/>
      </w:pPr>
      <w:rPr>
        <w:rFonts w:ascii="Times New Roman" w:eastAsia="Times New Roman" w:hAnsi="Times New Roman" w:cs="Times New Roman" w:hint="default"/>
        <w:color w:val="2E74B5" w:themeColor="accent5"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8A6597"/>
    <w:multiLevelType w:val="multilevel"/>
    <w:tmpl w:val="F8FEAC20"/>
    <w:lvl w:ilvl="0">
      <w:start w:val="1"/>
      <w:numFmt w:val="decimal"/>
      <w:lvlText w:val="%1"/>
      <w:lvlJc w:val="left"/>
      <w:pPr>
        <w:ind w:left="420" w:hanging="420"/>
      </w:pPr>
      <w:rPr>
        <w:rFonts w:hint="default"/>
      </w:rPr>
    </w:lvl>
    <w:lvl w:ilvl="1">
      <w:start w:val="1"/>
      <w:numFmt w:val="decimal"/>
      <w:lvlText w:val="%2."/>
      <w:lvlJc w:val="left"/>
      <w:pPr>
        <w:ind w:left="420" w:hanging="420"/>
      </w:pPr>
      <w:rPr>
        <w:rFonts w:ascii="Times New Roman" w:eastAsia="Times New Roman" w:hAnsi="Times New Roman" w:cs="Times New Roman"/>
        <w:color w:val="2E74B5" w:themeColor="accent5" w:themeShade="BF"/>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F0F2D9A"/>
    <w:multiLevelType w:val="hybridMultilevel"/>
    <w:tmpl w:val="38D83C7C"/>
    <w:lvl w:ilvl="0" w:tplc="B4C463E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E55223"/>
    <w:multiLevelType w:val="hybridMultilevel"/>
    <w:tmpl w:val="9058109A"/>
    <w:lvl w:ilvl="0" w:tplc="D78C9678">
      <w:start w:val="1"/>
      <w:numFmt w:val="lowerLetter"/>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69036505">
    <w:abstractNumId w:val="2"/>
  </w:num>
  <w:num w:numId="2" w16cid:durableId="700086963">
    <w:abstractNumId w:val="21"/>
  </w:num>
  <w:num w:numId="3" w16cid:durableId="2103138989">
    <w:abstractNumId w:val="25"/>
  </w:num>
  <w:num w:numId="4" w16cid:durableId="980889149">
    <w:abstractNumId w:val="28"/>
  </w:num>
  <w:num w:numId="5" w16cid:durableId="785201610">
    <w:abstractNumId w:val="11"/>
  </w:num>
  <w:num w:numId="6" w16cid:durableId="2137986695">
    <w:abstractNumId w:val="14"/>
  </w:num>
  <w:num w:numId="7" w16cid:durableId="133566294">
    <w:abstractNumId w:val="24"/>
  </w:num>
  <w:num w:numId="8" w16cid:durableId="977150507">
    <w:abstractNumId w:val="12"/>
  </w:num>
  <w:num w:numId="9" w16cid:durableId="1742865533">
    <w:abstractNumId w:val="27"/>
  </w:num>
  <w:num w:numId="10" w16cid:durableId="575633083">
    <w:abstractNumId w:val="26"/>
  </w:num>
  <w:num w:numId="11" w16cid:durableId="2124589">
    <w:abstractNumId w:val="8"/>
  </w:num>
  <w:num w:numId="12" w16cid:durableId="598870969">
    <w:abstractNumId w:val="15"/>
  </w:num>
  <w:num w:numId="13" w16cid:durableId="1266494833">
    <w:abstractNumId w:val="5"/>
  </w:num>
  <w:num w:numId="14" w16cid:durableId="1074745921">
    <w:abstractNumId w:val="13"/>
  </w:num>
  <w:num w:numId="15" w16cid:durableId="1632399480">
    <w:abstractNumId w:val="10"/>
  </w:num>
  <w:num w:numId="16" w16cid:durableId="1838107261">
    <w:abstractNumId w:val="18"/>
  </w:num>
  <w:num w:numId="17" w16cid:durableId="2098668142">
    <w:abstractNumId w:val="0"/>
  </w:num>
  <w:num w:numId="18" w16cid:durableId="154997787">
    <w:abstractNumId w:val="22"/>
  </w:num>
  <w:num w:numId="19" w16cid:durableId="2117868665">
    <w:abstractNumId w:val="1"/>
  </w:num>
  <w:num w:numId="20" w16cid:durableId="145125850">
    <w:abstractNumId w:val="3"/>
  </w:num>
  <w:num w:numId="21" w16cid:durableId="1087384368">
    <w:abstractNumId w:val="7"/>
  </w:num>
  <w:num w:numId="22" w16cid:durableId="135076526">
    <w:abstractNumId w:val="9"/>
  </w:num>
  <w:num w:numId="23" w16cid:durableId="774446660">
    <w:abstractNumId w:val="16"/>
  </w:num>
  <w:num w:numId="24" w16cid:durableId="133059580">
    <w:abstractNumId w:val="29"/>
  </w:num>
  <w:num w:numId="25" w16cid:durableId="306053676">
    <w:abstractNumId w:val="0"/>
    <w:lvlOverride w:ilvl="0">
      <w:startOverride w:val="17"/>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489838">
    <w:abstractNumId w:val="20"/>
  </w:num>
  <w:num w:numId="27" w16cid:durableId="1320377274">
    <w:abstractNumId w:val="31"/>
  </w:num>
  <w:num w:numId="28" w16cid:durableId="1227105442">
    <w:abstractNumId w:val="17"/>
  </w:num>
  <w:num w:numId="29" w16cid:durableId="826283753">
    <w:abstractNumId w:val="23"/>
  </w:num>
  <w:num w:numId="30" w16cid:durableId="2040156482">
    <w:abstractNumId w:val="32"/>
  </w:num>
  <w:num w:numId="31" w16cid:durableId="1565985260">
    <w:abstractNumId w:val="6"/>
  </w:num>
  <w:num w:numId="32" w16cid:durableId="729771247">
    <w:abstractNumId w:val="4"/>
  </w:num>
  <w:num w:numId="33" w16cid:durableId="1249578176">
    <w:abstractNumId w:val="0"/>
    <w:lvlOverride w:ilvl="0">
      <w:startOverride w:val="7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92011157">
    <w:abstractNumId w:val="30"/>
  </w:num>
  <w:num w:numId="35" w16cid:durableId="1243835638">
    <w:abstractNumId w:val="19"/>
  </w:num>
  <w:num w:numId="36" w16cid:durableId="140466042">
    <w:abstractNumId w:val="2"/>
  </w:num>
  <w:numIdMacAtCleanup w:val="3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am, Le Duc (BDN)">
    <w15:presenceInfo w15:providerId="AD" w15:userId="S-1-5-21-3456285054-3150151310-408638156-50015"/>
  </w15:person>
  <w15:person w15:author="Quy, Trinh Duc (CBCMVMT)">
    <w15:presenceInfo w15:providerId="AD" w15:userId="S::quytd@sungroup.com.vn::6891e4ac-c145-4688-9fed-b0b1f84d8e5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0921"/>
    <w:rsid w:val="000002FB"/>
    <w:rsid w:val="000009B0"/>
    <w:rsid w:val="00000A66"/>
    <w:rsid w:val="000016C0"/>
    <w:rsid w:val="00002C6F"/>
    <w:rsid w:val="00002CF7"/>
    <w:rsid w:val="00003398"/>
    <w:rsid w:val="0000359A"/>
    <w:rsid w:val="000036ED"/>
    <w:rsid w:val="0000422F"/>
    <w:rsid w:val="00005267"/>
    <w:rsid w:val="000054B5"/>
    <w:rsid w:val="00005612"/>
    <w:rsid w:val="0000565F"/>
    <w:rsid w:val="0000566E"/>
    <w:rsid w:val="00005A8C"/>
    <w:rsid w:val="00005E59"/>
    <w:rsid w:val="00005EB4"/>
    <w:rsid w:val="00006470"/>
    <w:rsid w:val="0000669B"/>
    <w:rsid w:val="000078F9"/>
    <w:rsid w:val="000079F4"/>
    <w:rsid w:val="000103D4"/>
    <w:rsid w:val="000104A8"/>
    <w:rsid w:val="0001068B"/>
    <w:rsid w:val="0001076A"/>
    <w:rsid w:val="00010BCD"/>
    <w:rsid w:val="0001169B"/>
    <w:rsid w:val="00011A50"/>
    <w:rsid w:val="00011B30"/>
    <w:rsid w:val="00011FE9"/>
    <w:rsid w:val="0001207C"/>
    <w:rsid w:val="00012671"/>
    <w:rsid w:val="0001327D"/>
    <w:rsid w:val="0001417D"/>
    <w:rsid w:val="00014E99"/>
    <w:rsid w:val="000150C9"/>
    <w:rsid w:val="00015300"/>
    <w:rsid w:val="00016249"/>
    <w:rsid w:val="000163AA"/>
    <w:rsid w:val="00017469"/>
    <w:rsid w:val="00017498"/>
    <w:rsid w:val="0001766E"/>
    <w:rsid w:val="00017A72"/>
    <w:rsid w:val="00017F10"/>
    <w:rsid w:val="00020092"/>
    <w:rsid w:val="00020B53"/>
    <w:rsid w:val="00020C79"/>
    <w:rsid w:val="00020D52"/>
    <w:rsid w:val="00021DC1"/>
    <w:rsid w:val="000220BF"/>
    <w:rsid w:val="000232D8"/>
    <w:rsid w:val="000233ED"/>
    <w:rsid w:val="00023EEC"/>
    <w:rsid w:val="00024066"/>
    <w:rsid w:val="000240CD"/>
    <w:rsid w:val="0002517B"/>
    <w:rsid w:val="0002529A"/>
    <w:rsid w:val="00025445"/>
    <w:rsid w:val="0002558B"/>
    <w:rsid w:val="0002576B"/>
    <w:rsid w:val="000262A0"/>
    <w:rsid w:val="000264C0"/>
    <w:rsid w:val="0002653E"/>
    <w:rsid w:val="00027474"/>
    <w:rsid w:val="00027557"/>
    <w:rsid w:val="00027D38"/>
    <w:rsid w:val="00027D7C"/>
    <w:rsid w:val="00030433"/>
    <w:rsid w:val="000305E7"/>
    <w:rsid w:val="0003098E"/>
    <w:rsid w:val="00030CFC"/>
    <w:rsid w:val="00030F40"/>
    <w:rsid w:val="00032003"/>
    <w:rsid w:val="00032127"/>
    <w:rsid w:val="00032298"/>
    <w:rsid w:val="0003229A"/>
    <w:rsid w:val="00032361"/>
    <w:rsid w:val="00032DF5"/>
    <w:rsid w:val="0003359C"/>
    <w:rsid w:val="00033993"/>
    <w:rsid w:val="000339E4"/>
    <w:rsid w:val="00034152"/>
    <w:rsid w:val="00034757"/>
    <w:rsid w:val="000350CB"/>
    <w:rsid w:val="0003526F"/>
    <w:rsid w:val="000356CB"/>
    <w:rsid w:val="000362D8"/>
    <w:rsid w:val="00037569"/>
    <w:rsid w:val="00037619"/>
    <w:rsid w:val="00037682"/>
    <w:rsid w:val="0003795A"/>
    <w:rsid w:val="00037AE4"/>
    <w:rsid w:val="00037BF8"/>
    <w:rsid w:val="000402B3"/>
    <w:rsid w:val="00040369"/>
    <w:rsid w:val="00040A11"/>
    <w:rsid w:val="00040B71"/>
    <w:rsid w:val="00040BD2"/>
    <w:rsid w:val="00041298"/>
    <w:rsid w:val="00041549"/>
    <w:rsid w:val="00041A21"/>
    <w:rsid w:val="0004229B"/>
    <w:rsid w:val="0004295D"/>
    <w:rsid w:val="00042CAC"/>
    <w:rsid w:val="00042CFE"/>
    <w:rsid w:val="00042D64"/>
    <w:rsid w:val="0004336C"/>
    <w:rsid w:val="00043402"/>
    <w:rsid w:val="00043B34"/>
    <w:rsid w:val="00043BF2"/>
    <w:rsid w:val="00043E9F"/>
    <w:rsid w:val="0004470B"/>
    <w:rsid w:val="000455AA"/>
    <w:rsid w:val="000456DC"/>
    <w:rsid w:val="00045BE6"/>
    <w:rsid w:val="00045D60"/>
    <w:rsid w:val="00046BDA"/>
    <w:rsid w:val="00047FCF"/>
    <w:rsid w:val="00051389"/>
    <w:rsid w:val="00051A6E"/>
    <w:rsid w:val="00051EBB"/>
    <w:rsid w:val="00052133"/>
    <w:rsid w:val="000522B3"/>
    <w:rsid w:val="00052EC0"/>
    <w:rsid w:val="00053241"/>
    <w:rsid w:val="0005327C"/>
    <w:rsid w:val="00053446"/>
    <w:rsid w:val="000534A4"/>
    <w:rsid w:val="00053572"/>
    <w:rsid w:val="00054365"/>
    <w:rsid w:val="0005443F"/>
    <w:rsid w:val="0005486E"/>
    <w:rsid w:val="00054CDE"/>
    <w:rsid w:val="000557CA"/>
    <w:rsid w:val="00055C0A"/>
    <w:rsid w:val="00055FED"/>
    <w:rsid w:val="000560C6"/>
    <w:rsid w:val="00056500"/>
    <w:rsid w:val="00056759"/>
    <w:rsid w:val="00056D1B"/>
    <w:rsid w:val="0005774B"/>
    <w:rsid w:val="00057A27"/>
    <w:rsid w:val="00057C7F"/>
    <w:rsid w:val="00057E89"/>
    <w:rsid w:val="00057F98"/>
    <w:rsid w:val="000606CE"/>
    <w:rsid w:val="00060FB4"/>
    <w:rsid w:val="00061020"/>
    <w:rsid w:val="000616C2"/>
    <w:rsid w:val="00062823"/>
    <w:rsid w:val="00062A17"/>
    <w:rsid w:val="00063233"/>
    <w:rsid w:val="0006346B"/>
    <w:rsid w:val="00063C06"/>
    <w:rsid w:val="000642DD"/>
    <w:rsid w:val="00064420"/>
    <w:rsid w:val="000645D6"/>
    <w:rsid w:val="000648E7"/>
    <w:rsid w:val="00064C24"/>
    <w:rsid w:val="00064CA7"/>
    <w:rsid w:val="00064D1C"/>
    <w:rsid w:val="00064FC6"/>
    <w:rsid w:val="0006589E"/>
    <w:rsid w:val="0006603B"/>
    <w:rsid w:val="00066906"/>
    <w:rsid w:val="00066F30"/>
    <w:rsid w:val="00067105"/>
    <w:rsid w:val="00067392"/>
    <w:rsid w:val="000673CA"/>
    <w:rsid w:val="0006788A"/>
    <w:rsid w:val="00067935"/>
    <w:rsid w:val="00067AA3"/>
    <w:rsid w:val="00070576"/>
    <w:rsid w:val="00070AF6"/>
    <w:rsid w:val="00071A57"/>
    <w:rsid w:val="00071AAB"/>
    <w:rsid w:val="000721E2"/>
    <w:rsid w:val="00072232"/>
    <w:rsid w:val="0007256D"/>
    <w:rsid w:val="000726D1"/>
    <w:rsid w:val="0007369C"/>
    <w:rsid w:val="00073A35"/>
    <w:rsid w:val="00073FA8"/>
    <w:rsid w:val="000740C5"/>
    <w:rsid w:val="00074B88"/>
    <w:rsid w:val="0007546C"/>
    <w:rsid w:val="00075EEF"/>
    <w:rsid w:val="000765AB"/>
    <w:rsid w:val="00076742"/>
    <w:rsid w:val="0007691D"/>
    <w:rsid w:val="0007736A"/>
    <w:rsid w:val="00077502"/>
    <w:rsid w:val="00077692"/>
    <w:rsid w:val="00077771"/>
    <w:rsid w:val="00077E30"/>
    <w:rsid w:val="0008017F"/>
    <w:rsid w:val="0008085B"/>
    <w:rsid w:val="00080926"/>
    <w:rsid w:val="00080AD0"/>
    <w:rsid w:val="000812F4"/>
    <w:rsid w:val="0008133B"/>
    <w:rsid w:val="00082000"/>
    <w:rsid w:val="00082734"/>
    <w:rsid w:val="00082BD5"/>
    <w:rsid w:val="00083686"/>
    <w:rsid w:val="0008370D"/>
    <w:rsid w:val="00083DE1"/>
    <w:rsid w:val="000849B2"/>
    <w:rsid w:val="00084A03"/>
    <w:rsid w:val="000853F2"/>
    <w:rsid w:val="00085654"/>
    <w:rsid w:val="00086084"/>
    <w:rsid w:val="00086119"/>
    <w:rsid w:val="00086726"/>
    <w:rsid w:val="00086859"/>
    <w:rsid w:val="00086B1C"/>
    <w:rsid w:val="00086EE7"/>
    <w:rsid w:val="000871B5"/>
    <w:rsid w:val="000878AB"/>
    <w:rsid w:val="0009028A"/>
    <w:rsid w:val="00091634"/>
    <w:rsid w:val="0009194B"/>
    <w:rsid w:val="000919C3"/>
    <w:rsid w:val="00091E99"/>
    <w:rsid w:val="000924CB"/>
    <w:rsid w:val="000925A9"/>
    <w:rsid w:val="00093AB0"/>
    <w:rsid w:val="00093D2A"/>
    <w:rsid w:val="00093DEE"/>
    <w:rsid w:val="000940DE"/>
    <w:rsid w:val="00094BE9"/>
    <w:rsid w:val="0009521B"/>
    <w:rsid w:val="000952CB"/>
    <w:rsid w:val="0009551E"/>
    <w:rsid w:val="00095DCE"/>
    <w:rsid w:val="00096162"/>
    <w:rsid w:val="00096CDF"/>
    <w:rsid w:val="00096DA3"/>
    <w:rsid w:val="00097161"/>
    <w:rsid w:val="000971EB"/>
    <w:rsid w:val="000972D7"/>
    <w:rsid w:val="00097593"/>
    <w:rsid w:val="00097A96"/>
    <w:rsid w:val="00097A97"/>
    <w:rsid w:val="00097E54"/>
    <w:rsid w:val="000A0119"/>
    <w:rsid w:val="000A1411"/>
    <w:rsid w:val="000A1532"/>
    <w:rsid w:val="000A2998"/>
    <w:rsid w:val="000A3E31"/>
    <w:rsid w:val="000A442C"/>
    <w:rsid w:val="000A445C"/>
    <w:rsid w:val="000A4717"/>
    <w:rsid w:val="000A4879"/>
    <w:rsid w:val="000A4E0E"/>
    <w:rsid w:val="000A5150"/>
    <w:rsid w:val="000A568F"/>
    <w:rsid w:val="000A580C"/>
    <w:rsid w:val="000A5E6F"/>
    <w:rsid w:val="000A5F25"/>
    <w:rsid w:val="000A6617"/>
    <w:rsid w:val="000A676A"/>
    <w:rsid w:val="000A6949"/>
    <w:rsid w:val="000A6A3F"/>
    <w:rsid w:val="000A73AA"/>
    <w:rsid w:val="000A7E87"/>
    <w:rsid w:val="000B0734"/>
    <w:rsid w:val="000B0927"/>
    <w:rsid w:val="000B0B11"/>
    <w:rsid w:val="000B0D0D"/>
    <w:rsid w:val="000B1913"/>
    <w:rsid w:val="000B1B30"/>
    <w:rsid w:val="000B1B49"/>
    <w:rsid w:val="000B1E44"/>
    <w:rsid w:val="000B2550"/>
    <w:rsid w:val="000B2B9D"/>
    <w:rsid w:val="000B31C1"/>
    <w:rsid w:val="000B37D5"/>
    <w:rsid w:val="000B3C37"/>
    <w:rsid w:val="000B4382"/>
    <w:rsid w:val="000B4AAF"/>
    <w:rsid w:val="000B50A0"/>
    <w:rsid w:val="000B549A"/>
    <w:rsid w:val="000B5865"/>
    <w:rsid w:val="000B58C4"/>
    <w:rsid w:val="000B667C"/>
    <w:rsid w:val="000B6757"/>
    <w:rsid w:val="000B6868"/>
    <w:rsid w:val="000B756E"/>
    <w:rsid w:val="000B7637"/>
    <w:rsid w:val="000B786E"/>
    <w:rsid w:val="000B7A92"/>
    <w:rsid w:val="000B7BE1"/>
    <w:rsid w:val="000C04B9"/>
    <w:rsid w:val="000C064A"/>
    <w:rsid w:val="000C0904"/>
    <w:rsid w:val="000C12E9"/>
    <w:rsid w:val="000C16D2"/>
    <w:rsid w:val="000C17F0"/>
    <w:rsid w:val="000C18A9"/>
    <w:rsid w:val="000C27DA"/>
    <w:rsid w:val="000C2F72"/>
    <w:rsid w:val="000C357C"/>
    <w:rsid w:val="000C3682"/>
    <w:rsid w:val="000C39F0"/>
    <w:rsid w:val="000C420F"/>
    <w:rsid w:val="000C4519"/>
    <w:rsid w:val="000C4F42"/>
    <w:rsid w:val="000C5158"/>
    <w:rsid w:val="000C5B2B"/>
    <w:rsid w:val="000C5B51"/>
    <w:rsid w:val="000C6241"/>
    <w:rsid w:val="000C6BF5"/>
    <w:rsid w:val="000C7863"/>
    <w:rsid w:val="000C7BE4"/>
    <w:rsid w:val="000C7D58"/>
    <w:rsid w:val="000D0134"/>
    <w:rsid w:val="000D02BB"/>
    <w:rsid w:val="000D0329"/>
    <w:rsid w:val="000D0E51"/>
    <w:rsid w:val="000D117F"/>
    <w:rsid w:val="000D12E1"/>
    <w:rsid w:val="000D1D2E"/>
    <w:rsid w:val="000D1D70"/>
    <w:rsid w:val="000D20A0"/>
    <w:rsid w:val="000D2600"/>
    <w:rsid w:val="000D2859"/>
    <w:rsid w:val="000D2933"/>
    <w:rsid w:val="000D2B8A"/>
    <w:rsid w:val="000D2FC1"/>
    <w:rsid w:val="000D3333"/>
    <w:rsid w:val="000D33D8"/>
    <w:rsid w:val="000D3969"/>
    <w:rsid w:val="000D43CE"/>
    <w:rsid w:val="000D478B"/>
    <w:rsid w:val="000D4881"/>
    <w:rsid w:val="000D4DF3"/>
    <w:rsid w:val="000D62AC"/>
    <w:rsid w:val="000D6E00"/>
    <w:rsid w:val="000D75FC"/>
    <w:rsid w:val="000D7691"/>
    <w:rsid w:val="000E1A45"/>
    <w:rsid w:val="000E1C72"/>
    <w:rsid w:val="000E2703"/>
    <w:rsid w:val="000E3149"/>
    <w:rsid w:val="000E3475"/>
    <w:rsid w:val="000E4FA1"/>
    <w:rsid w:val="000E5165"/>
    <w:rsid w:val="000E5CCD"/>
    <w:rsid w:val="000E635B"/>
    <w:rsid w:val="000E63E1"/>
    <w:rsid w:val="000E75C9"/>
    <w:rsid w:val="000F00B2"/>
    <w:rsid w:val="000F08A4"/>
    <w:rsid w:val="000F0E22"/>
    <w:rsid w:val="000F1467"/>
    <w:rsid w:val="000F1EBC"/>
    <w:rsid w:val="000F2159"/>
    <w:rsid w:val="000F23D1"/>
    <w:rsid w:val="000F3451"/>
    <w:rsid w:val="000F3928"/>
    <w:rsid w:val="000F3A1D"/>
    <w:rsid w:val="000F3AB5"/>
    <w:rsid w:val="000F3CC3"/>
    <w:rsid w:val="000F4414"/>
    <w:rsid w:val="000F448B"/>
    <w:rsid w:val="000F4CED"/>
    <w:rsid w:val="000F4FBF"/>
    <w:rsid w:val="000F5283"/>
    <w:rsid w:val="000F55BA"/>
    <w:rsid w:val="000F6164"/>
    <w:rsid w:val="000F64D3"/>
    <w:rsid w:val="000F67EA"/>
    <w:rsid w:val="000F6812"/>
    <w:rsid w:val="000F6A77"/>
    <w:rsid w:val="000F7084"/>
    <w:rsid w:val="000F72A7"/>
    <w:rsid w:val="000F73F5"/>
    <w:rsid w:val="000F7FEA"/>
    <w:rsid w:val="001003DE"/>
    <w:rsid w:val="00100739"/>
    <w:rsid w:val="0010074E"/>
    <w:rsid w:val="00100ED1"/>
    <w:rsid w:val="001017C4"/>
    <w:rsid w:val="00101816"/>
    <w:rsid w:val="001028A4"/>
    <w:rsid w:val="00102D31"/>
    <w:rsid w:val="0010369A"/>
    <w:rsid w:val="00104332"/>
    <w:rsid w:val="00104535"/>
    <w:rsid w:val="0010471A"/>
    <w:rsid w:val="00104FA7"/>
    <w:rsid w:val="00105959"/>
    <w:rsid w:val="00105968"/>
    <w:rsid w:val="00105C97"/>
    <w:rsid w:val="00106038"/>
    <w:rsid w:val="00106389"/>
    <w:rsid w:val="0010649D"/>
    <w:rsid w:val="00106A1C"/>
    <w:rsid w:val="00107793"/>
    <w:rsid w:val="001077FB"/>
    <w:rsid w:val="0011019A"/>
    <w:rsid w:val="00110DEC"/>
    <w:rsid w:val="00111257"/>
    <w:rsid w:val="001116AD"/>
    <w:rsid w:val="00112A6B"/>
    <w:rsid w:val="00112BC3"/>
    <w:rsid w:val="00112EFA"/>
    <w:rsid w:val="001130A0"/>
    <w:rsid w:val="00113492"/>
    <w:rsid w:val="001134F8"/>
    <w:rsid w:val="0011377F"/>
    <w:rsid w:val="0011444F"/>
    <w:rsid w:val="001149A1"/>
    <w:rsid w:val="00114A19"/>
    <w:rsid w:val="00114E8C"/>
    <w:rsid w:val="00114F09"/>
    <w:rsid w:val="00114FD9"/>
    <w:rsid w:val="00115376"/>
    <w:rsid w:val="00115FE8"/>
    <w:rsid w:val="001167A8"/>
    <w:rsid w:val="00116BA1"/>
    <w:rsid w:val="00116CCE"/>
    <w:rsid w:val="0011754B"/>
    <w:rsid w:val="00117A7C"/>
    <w:rsid w:val="00117C2E"/>
    <w:rsid w:val="00120126"/>
    <w:rsid w:val="001206EE"/>
    <w:rsid w:val="001210BD"/>
    <w:rsid w:val="001215B1"/>
    <w:rsid w:val="00121D3B"/>
    <w:rsid w:val="001229CF"/>
    <w:rsid w:val="00122C46"/>
    <w:rsid w:val="00122D2C"/>
    <w:rsid w:val="00122DB3"/>
    <w:rsid w:val="00122E06"/>
    <w:rsid w:val="00123F62"/>
    <w:rsid w:val="00125DBC"/>
    <w:rsid w:val="00126820"/>
    <w:rsid w:val="00126922"/>
    <w:rsid w:val="00126982"/>
    <w:rsid w:val="00126C1D"/>
    <w:rsid w:val="00127B67"/>
    <w:rsid w:val="00127BCA"/>
    <w:rsid w:val="00127DC4"/>
    <w:rsid w:val="001309A1"/>
    <w:rsid w:val="00130B05"/>
    <w:rsid w:val="00130B0B"/>
    <w:rsid w:val="001314A1"/>
    <w:rsid w:val="00131661"/>
    <w:rsid w:val="0013197D"/>
    <w:rsid w:val="00131CCA"/>
    <w:rsid w:val="001327E2"/>
    <w:rsid w:val="00132B67"/>
    <w:rsid w:val="00132B82"/>
    <w:rsid w:val="00132D70"/>
    <w:rsid w:val="001331C1"/>
    <w:rsid w:val="00133B3B"/>
    <w:rsid w:val="00133CB2"/>
    <w:rsid w:val="0013518E"/>
    <w:rsid w:val="0013566F"/>
    <w:rsid w:val="001364C1"/>
    <w:rsid w:val="00136B3A"/>
    <w:rsid w:val="00136F97"/>
    <w:rsid w:val="00137596"/>
    <w:rsid w:val="001375D2"/>
    <w:rsid w:val="00137CF0"/>
    <w:rsid w:val="0014047A"/>
    <w:rsid w:val="00140C84"/>
    <w:rsid w:val="00140DD2"/>
    <w:rsid w:val="00141DFC"/>
    <w:rsid w:val="00141E47"/>
    <w:rsid w:val="00141F75"/>
    <w:rsid w:val="0014292D"/>
    <w:rsid w:val="00143447"/>
    <w:rsid w:val="00143755"/>
    <w:rsid w:val="001438F4"/>
    <w:rsid w:val="0014434D"/>
    <w:rsid w:val="00144662"/>
    <w:rsid w:val="00144B04"/>
    <w:rsid w:val="00144E46"/>
    <w:rsid w:val="00145B21"/>
    <w:rsid w:val="0014620E"/>
    <w:rsid w:val="0014626E"/>
    <w:rsid w:val="0014633B"/>
    <w:rsid w:val="0014687D"/>
    <w:rsid w:val="00146B03"/>
    <w:rsid w:val="00146E1A"/>
    <w:rsid w:val="00146FB4"/>
    <w:rsid w:val="0014746E"/>
    <w:rsid w:val="00147E12"/>
    <w:rsid w:val="00150618"/>
    <w:rsid w:val="00151103"/>
    <w:rsid w:val="00151E96"/>
    <w:rsid w:val="00152569"/>
    <w:rsid w:val="0015299B"/>
    <w:rsid w:val="001530C7"/>
    <w:rsid w:val="00153618"/>
    <w:rsid w:val="00153A3B"/>
    <w:rsid w:val="0015418B"/>
    <w:rsid w:val="00154377"/>
    <w:rsid w:val="0015449B"/>
    <w:rsid w:val="00154A9E"/>
    <w:rsid w:val="00154B10"/>
    <w:rsid w:val="00154E8B"/>
    <w:rsid w:val="00154FAA"/>
    <w:rsid w:val="00155056"/>
    <w:rsid w:val="00155560"/>
    <w:rsid w:val="00155662"/>
    <w:rsid w:val="00155BE4"/>
    <w:rsid w:val="00155FB4"/>
    <w:rsid w:val="001567FB"/>
    <w:rsid w:val="00156D07"/>
    <w:rsid w:val="00157D28"/>
    <w:rsid w:val="00160924"/>
    <w:rsid w:val="0016106D"/>
    <w:rsid w:val="0016173F"/>
    <w:rsid w:val="001617A2"/>
    <w:rsid w:val="0016183B"/>
    <w:rsid w:val="00161ED2"/>
    <w:rsid w:val="00162421"/>
    <w:rsid w:val="00162EA7"/>
    <w:rsid w:val="00162F95"/>
    <w:rsid w:val="001631FD"/>
    <w:rsid w:val="00163287"/>
    <w:rsid w:val="00163771"/>
    <w:rsid w:val="001639CD"/>
    <w:rsid w:val="00163BC1"/>
    <w:rsid w:val="00164268"/>
    <w:rsid w:val="00164A48"/>
    <w:rsid w:val="00165213"/>
    <w:rsid w:val="0016566A"/>
    <w:rsid w:val="001668DA"/>
    <w:rsid w:val="00167232"/>
    <w:rsid w:val="001673C6"/>
    <w:rsid w:val="00167C91"/>
    <w:rsid w:val="00171A5E"/>
    <w:rsid w:val="001720ED"/>
    <w:rsid w:val="0017217F"/>
    <w:rsid w:val="00172496"/>
    <w:rsid w:val="001725CB"/>
    <w:rsid w:val="00172A8D"/>
    <w:rsid w:val="00173027"/>
    <w:rsid w:val="001733BB"/>
    <w:rsid w:val="00173523"/>
    <w:rsid w:val="00173ECC"/>
    <w:rsid w:val="00174446"/>
    <w:rsid w:val="0017478C"/>
    <w:rsid w:val="001748A9"/>
    <w:rsid w:val="001748C7"/>
    <w:rsid w:val="00174CC8"/>
    <w:rsid w:val="00175CAE"/>
    <w:rsid w:val="00176FAC"/>
    <w:rsid w:val="001770FC"/>
    <w:rsid w:val="00177164"/>
    <w:rsid w:val="0017742F"/>
    <w:rsid w:val="00177A3B"/>
    <w:rsid w:val="0018022F"/>
    <w:rsid w:val="0018076A"/>
    <w:rsid w:val="00181A1A"/>
    <w:rsid w:val="00181DA1"/>
    <w:rsid w:val="00182189"/>
    <w:rsid w:val="001832DB"/>
    <w:rsid w:val="00183CDB"/>
    <w:rsid w:val="001849BB"/>
    <w:rsid w:val="00184C35"/>
    <w:rsid w:val="00185730"/>
    <w:rsid w:val="001858A6"/>
    <w:rsid w:val="00186383"/>
    <w:rsid w:val="001867DC"/>
    <w:rsid w:val="0018724A"/>
    <w:rsid w:val="00187907"/>
    <w:rsid w:val="00190016"/>
    <w:rsid w:val="00190249"/>
    <w:rsid w:val="0019033B"/>
    <w:rsid w:val="00190648"/>
    <w:rsid w:val="001909E8"/>
    <w:rsid w:val="0019144D"/>
    <w:rsid w:val="00191666"/>
    <w:rsid w:val="00191F33"/>
    <w:rsid w:val="00192513"/>
    <w:rsid w:val="001936BC"/>
    <w:rsid w:val="00193990"/>
    <w:rsid w:val="001948C0"/>
    <w:rsid w:val="00194AA7"/>
    <w:rsid w:val="001951A4"/>
    <w:rsid w:val="00195938"/>
    <w:rsid w:val="00195B7F"/>
    <w:rsid w:val="00195D84"/>
    <w:rsid w:val="00196C31"/>
    <w:rsid w:val="0019768E"/>
    <w:rsid w:val="001A0711"/>
    <w:rsid w:val="001A0A0E"/>
    <w:rsid w:val="001A0EDA"/>
    <w:rsid w:val="001A147A"/>
    <w:rsid w:val="001A15B3"/>
    <w:rsid w:val="001A1618"/>
    <w:rsid w:val="001A191F"/>
    <w:rsid w:val="001A21E4"/>
    <w:rsid w:val="001A283E"/>
    <w:rsid w:val="001A2E5D"/>
    <w:rsid w:val="001A2F11"/>
    <w:rsid w:val="001A3046"/>
    <w:rsid w:val="001A3F27"/>
    <w:rsid w:val="001A3F5B"/>
    <w:rsid w:val="001A3FA8"/>
    <w:rsid w:val="001A447D"/>
    <w:rsid w:val="001A4E63"/>
    <w:rsid w:val="001A54FA"/>
    <w:rsid w:val="001A5813"/>
    <w:rsid w:val="001A595A"/>
    <w:rsid w:val="001A6FFE"/>
    <w:rsid w:val="001A752E"/>
    <w:rsid w:val="001A7652"/>
    <w:rsid w:val="001A7A1F"/>
    <w:rsid w:val="001A7E4B"/>
    <w:rsid w:val="001B06C5"/>
    <w:rsid w:val="001B0BD2"/>
    <w:rsid w:val="001B0E0D"/>
    <w:rsid w:val="001B1050"/>
    <w:rsid w:val="001B13D4"/>
    <w:rsid w:val="001B1441"/>
    <w:rsid w:val="001B1C37"/>
    <w:rsid w:val="001B1FF1"/>
    <w:rsid w:val="001B22F8"/>
    <w:rsid w:val="001B28F7"/>
    <w:rsid w:val="001B2C48"/>
    <w:rsid w:val="001B3100"/>
    <w:rsid w:val="001B3757"/>
    <w:rsid w:val="001B3EBA"/>
    <w:rsid w:val="001B4369"/>
    <w:rsid w:val="001B45A0"/>
    <w:rsid w:val="001B480A"/>
    <w:rsid w:val="001B4D9A"/>
    <w:rsid w:val="001B57F1"/>
    <w:rsid w:val="001B591D"/>
    <w:rsid w:val="001B5D47"/>
    <w:rsid w:val="001B64E7"/>
    <w:rsid w:val="001B67B3"/>
    <w:rsid w:val="001B6B00"/>
    <w:rsid w:val="001B7154"/>
    <w:rsid w:val="001C163B"/>
    <w:rsid w:val="001C1BBE"/>
    <w:rsid w:val="001C1C3D"/>
    <w:rsid w:val="001C1C54"/>
    <w:rsid w:val="001C25A4"/>
    <w:rsid w:val="001C2C95"/>
    <w:rsid w:val="001C2F0F"/>
    <w:rsid w:val="001C3097"/>
    <w:rsid w:val="001C32B1"/>
    <w:rsid w:val="001C340C"/>
    <w:rsid w:val="001C3EE9"/>
    <w:rsid w:val="001C427A"/>
    <w:rsid w:val="001C4A99"/>
    <w:rsid w:val="001C5EE2"/>
    <w:rsid w:val="001C5F0C"/>
    <w:rsid w:val="001C6FB3"/>
    <w:rsid w:val="001C7051"/>
    <w:rsid w:val="001C7089"/>
    <w:rsid w:val="001C72A0"/>
    <w:rsid w:val="001C7E07"/>
    <w:rsid w:val="001D0540"/>
    <w:rsid w:val="001D0A7B"/>
    <w:rsid w:val="001D0E0C"/>
    <w:rsid w:val="001D10B5"/>
    <w:rsid w:val="001D2C65"/>
    <w:rsid w:val="001D2D6F"/>
    <w:rsid w:val="001D2ED0"/>
    <w:rsid w:val="001D31FE"/>
    <w:rsid w:val="001D3E4D"/>
    <w:rsid w:val="001D497F"/>
    <w:rsid w:val="001D4C30"/>
    <w:rsid w:val="001D51EA"/>
    <w:rsid w:val="001D559B"/>
    <w:rsid w:val="001D5F2A"/>
    <w:rsid w:val="001D6433"/>
    <w:rsid w:val="001D71D1"/>
    <w:rsid w:val="001E0001"/>
    <w:rsid w:val="001E0A3A"/>
    <w:rsid w:val="001E0B68"/>
    <w:rsid w:val="001E10DE"/>
    <w:rsid w:val="001E12AB"/>
    <w:rsid w:val="001E1E8F"/>
    <w:rsid w:val="001E222C"/>
    <w:rsid w:val="001E2250"/>
    <w:rsid w:val="001E2712"/>
    <w:rsid w:val="001E2910"/>
    <w:rsid w:val="001E2A5F"/>
    <w:rsid w:val="001E2F3F"/>
    <w:rsid w:val="001E342E"/>
    <w:rsid w:val="001E350A"/>
    <w:rsid w:val="001E386B"/>
    <w:rsid w:val="001E3EC5"/>
    <w:rsid w:val="001E425D"/>
    <w:rsid w:val="001E46A6"/>
    <w:rsid w:val="001E4A2A"/>
    <w:rsid w:val="001E4CF7"/>
    <w:rsid w:val="001E5167"/>
    <w:rsid w:val="001E51B9"/>
    <w:rsid w:val="001E693C"/>
    <w:rsid w:val="001E7543"/>
    <w:rsid w:val="001E7A45"/>
    <w:rsid w:val="001E7D99"/>
    <w:rsid w:val="001F1929"/>
    <w:rsid w:val="001F19A4"/>
    <w:rsid w:val="001F1CCC"/>
    <w:rsid w:val="001F2661"/>
    <w:rsid w:val="001F2D11"/>
    <w:rsid w:val="001F30DC"/>
    <w:rsid w:val="001F30E4"/>
    <w:rsid w:val="001F458F"/>
    <w:rsid w:val="001F46B0"/>
    <w:rsid w:val="001F5129"/>
    <w:rsid w:val="001F59B9"/>
    <w:rsid w:val="001F6A90"/>
    <w:rsid w:val="001F6BE7"/>
    <w:rsid w:val="001F6D75"/>
    <w:rsid w:val="001F72E8"/>
    <w:rsid w:val="001F7A36"/>
    <w:rsid w:val="00200193"/>
    <w:rsid w:val="00200685"/>
    <w:rsid w:val="0020188C"/>
    <w:rsid w:val="00201980"/>
    <w:rsid w:val="00201D66"/>
    <w:rsid w:val="002020DE"/>
    <w:rsid w:val="002023AB"/>
    <w:rsid w:val="00202967"/>
    <w:rsid w:val="00203687"/>
    <w:rsid w:val="00203A93"/>
    <w:rsid w:val="00203E11"/>
    <w:rsid w:val="002047DB"/>
    <w:rsid w:val="002048C3"/>
    <w:rsid w:val="002049BA"/>
    <w:rsid w:val="00204AED"/>
    <w:rsid w:val="00204E50"/>
    <w:rsid w:val="00204F54"/>
    <w:rsid w:val="00204FDE"/>
    <w:rsid w:val="00205C6F"/>
    <w:rsid w:val="002063F5"/>
    <w:rsid w:val="002067ED"/>
    <w:rsid w:val="002068C8"/>
    <w:rsid w:val="0020698A"/>
    <w:rsid w:val="002077A5"/>
    <w:rsid w:val="0020787A"/>
    <w:rsid w:val="00207B12"/>
    <w:rsid w:val="00207BCE"/>
    <w:rsid w:val="00207C7C"/>
    <w:rsid w:val="00210385"/>
    <w:rsid w:val="002103BD"/>
    <w:rsid w:val="00210B89"/>
    <w:rsid w:val="00210C62"/>
    <w:rsid w:val="00211243"/>
    <w:rsid w:val="00211770"/>
    <w:rsid w:val="00211A46"/>
    <w:rsid w:val="00211E53"/>
    <w:rsid w:val="002125FB"/>
    <w:rsid w:val="00212694"/>
    <w:rsid w:val="00212961"/>
    <w:rsid w:val="00212DCC"/>
    <w:rsid w:val="00212FF0"/>
    <w:rsid w:val="00213DD2"/>
    <w:rsid w:val="00213FE6"/>
    <w:rsid w:val="00214379"/>
    <w:rsid w:val="00214452"/>
    <w:rsid w:val="002149A9"/>
    <w:rsid w:val="00214A61"/>
    <w:rsid w:val="00215085"/>
    <w:rsid w:val="00215385"/>
    <w:rsid w:val="00216B81"/>
    <w:rsid w:val="00216F2A"/>
    <w:rsid w:val="00216FC7"/>
    <w:rsid w:val="002172E5"/>
    <w:rsid w:val="002177CD"/>
    <w:rsid w:val="00220239"/>
    <w:rsid w:val="002203BC"/>
    <w:rsid w:val="00220A24"/>
    <w:rsid w:val="00220B47"/>
    <w:rsid w:val="002211CD"/>
    <w:rsid w:val="002228ED"/>
    <w:rsid w:val="00222CB3"/>
    <w:rsid w:val="00222EDB"/>
    <w:rsid w:val="00223396"/>
    <w:rsid w:val="0022357B"/>
    <w:rsid w:val="00223B46"/>
    <w:rsid w:val="00225ACF"/>
    <w:rsid w:val="0022641D"/>
    <w:rsid w:val="0022707C"/>
    <w:rsid w:val="0022715A"/>
    <w:rsid w:val="00227748"/>
    <w:rsid w:val="00227772"/>
    <w:rsid w:val="002277ED"/>
    <w:rsid w:val="00227EBD"/>
    <w:rsid w:val="00230336"/>
    <w:rsid w:val="00230BE1"/>
    <w:rsid w:val="00230EF9"/>
    <w:rsid w:val="00231543"/>
    <w:rsid w:val="0023201B"/>
    <w:rsid w:val="00232162"/>
    <w:rsid w:val="00232357"/>
    <w:rsid w:val="00232DCC"/>
    <w:rsid w:val="00233582"/>
    <w:rsid w:val="00234085"/>
    <w:rsid w:val="0023527F"/>
    <w:rsid w:val="00235592"/>
    <w:rsid w:val="00235834"/>
    <w:rsid w:val="00235E00"/>
    <w:rsid w:val="00236041"/>
    <w:rsid w:val="0023666C"/>
    <w:rsid w:val="002366FB"/>
    <w:rsid w:val="00236CB6"/>
    <w:rsid w:val="00237069"/>
    <w:rsid w:val="002373BE"/>
    <w:rsid w:val="00237C9E"/>
    <w:rsid w:val="00240BF2"/>
    <w:rsid w:val="002412E7"/>
    <w:rsid w:val="002416FC"/>
    <w:rsid w:val="002418D8"/>
    <w:rsid w:val="00241C42"/>
    <w:rsid w:val="00242538"/>
    <w:rsid w:val="00242918"/>
    <w:rsid w:val="00242C7D"/>
    <w:rsid w:val="00242CB3"/>
    <w:rsid w:val="00242F4D"/>
    <w:rsid w:val="00243330"/>
    <w:rsid w:val="00243B6C"/>
    <w:rsid w:val="00244F13"/>
    <w:rsid w:val="00245151"/>
    <w:rsid w:val="00245363"/>
    <w:rsid w:val="002460A1"/>
    <w:rsid w:val="00246606"/>
    <w:rsid w:val="002471EC"/>
    <w:rsid w:val="002478ED"/>
    <w:rsid w:val="00247F6E"/>
    <w:rsid w:val="00250277"/>
    <w:rsid w:val="00250EE5"/>
    <w:rsid w:val="0025230E"/>
    <w:rsid w:val="00252739"/>
    <w:rsid w:val="00253262"/>
    <w:rsid w:val="0025333D"/>
    <w:rsid w:val="00255DA4"/>
    <w:rsid w:val="00256232"/>
    <w:rsid w:val="00256609"/>
    <w:rsid w:val="00256685"/>
    <w:rsid w:val="00256A6E"/>
    <w:rsid w:val="00256D2A"/>
    <w:rsid w:val="00257465"/>
    <w:rsid w:val="002615D1"/>
    <w:rsid w:val="0026164C"/>
    <w:rsid w:val="0026213E"/>
    <w:rsid w:val="00262330"/>
    <w:rsid w:val="0026263F"/>
    <w:rsid w:val="002630CE"/>
    <w:rsid w:val="00263BD3"/>
    <w:rsid w:val="0026492F"/>
    <w:rsid w:val="00264C40"/>
    <w:rsid w:val="0026532F"/>
    <w:rsid w:val="002664EE"/>
    <w:rsid w:val="002664F4"/>
    <w:rsid w:val="00267537"/>
    <w:rsid w:val="00267B55"/>
    <w:rsid w:val="002703C1"/>
    <w:rsid w:val="002703FB"/>
    <w:rsid w:val="002704C3"/>
    <w:rsid w:val="002709AA"/>
    <w:rsid w:val="00270C3F"/>
    <w:rsid w:val="00270F98"/>
    <w:rsid w:val="00270FEF"/>
    <w:rsid w:val="0027122E"/>
    <w:rsid w:val="002720C8"/>
    <w:rsid w:val="00272261"/>
    <w:rsid w:val="002726C1"/>
    <w:rsid w:val="00272774"/>
    <w:rsid w:val="00272FC4"/>
    <w:rsid w:val="002735CA"/>
    <w:rsid w:val="002738F1"/>
    <w:rsid w:val="00273D25"/>
    <w:rsid w:val="00274232"/>
    <w:rsid w:val="002742DE"/>
    <w:rsid w:val="002743A8"/>
    <w:rsid w:val="0027474E"/>
    <w:rsid w:val="00274BCD"/>
    <w:rsid w:val="00274F2D"/>
    <w:rsid w:val="00275B3A"/>
    <w:rsid w:val="00276D50"/>
    <w:rsid w:val="00276D5B"/>
    <w:rsid w:val="00277196"/>
    <w:rsid w:val="00277486"/>
    <w:rsid w:val="00277D22"/>
    <w:rsid w:val="002802A1"/>
    <w:rsid w:val="00280726"/>
    <w:rsid w:val="00280970"/>
    <w:rsid w:val="00280C42"/>
    <w:rsid w:val="002818B1"/>
    <w:rsid w:val="002818BD"/>
    <w:rsid w:val="00282177"/>
    <w:rsid w:val="002825CA"/>
    <w:rsid w:val="00282EB1"/>
    <w:rsid w:val="0028396F"/>
    <w:rsid w:val="00283A18"/>
    <w:rsid w:val="00283A70"/>
    <w:rsid w:val="00283A8F"/>
    <w:rsid w:val="00283E32"/>
    <w:rsid w:val="00283FA7"/>
    <w:rsid w:val="00284096"/>
    <w:rsid w:val="00284262"/>
    <w:rsid w:val="0028489D"/>
    <w:rsid w:val="002848DA"/>
    <w:rsid w:val="00284F43"/>
    <w:rsid w:val="0028543A"/>
    <w:rsid w:val="00286763"/>
    <w:rsid w:val="00286BE1"/>
    <w:rsid w:val="00290D93"/>
    <w:rsid w:val="00290F6E"/>
    <w:rsid w:val="002916C5"/>
    <w:rsid w:val="002920A6"/>
    <w:rsid w:val="002924BD"/>
    <w:rsid w:val="002929D8"/>
    <w:rsid w:val="0029323A"/>
    <w:rsid w:val="002934A3"/>
    <w:rsid w:val="00293B49"/>
    <w:rsid w:val="00294919"/>
    <w:rsid w:val="0029541C"/>
    <w:rsid w:val="00295624"/>
    <w:rsid w:val="00296C89"/>
    <w:rsid w:val="00296C92"/>
    <w:rsid w:val="00296D9A"/>
    <w:rsid w:val="00297B8C"/>
    <w:rsid w:val="00297C0A"/>
    <w:rsid w:val="002A02FA"/>
    <w:rsid w:val="002A09D4"/>
    <w:rsid w:val="002A10B3"/>
    <w:rsid w:val="002A1649"/>
    <w:rsid w:val="002A2417"/>
    <w:rsid w:val="002A291D"/>
    <w:rsid w:val="002A2E48"/>
    <w:rsid w:val="002A2F19"/>
    <w:rsid w:val="002A3459"/>
    <w:rsid w:val="002A38B3"/>
    <w:rsid w:val="002A3C26"/>
    <w:rsid w:val="002A524E"/>
    <w:rsid w:val="002A52D8"/>
    <w:rsid w:val="002A5BBE"/>
    <w:rsid w:val="002A6186"/>
    <w:rsid w:val="002A69A1"/>
    <w:rsid w:val="002A69F2"/>
    <w:rsid w:val="002A6D70"/>
    <w:rsid w:val="002A74D1"/>
    <w:rsid w:val="002A7781"/>
    <w:rsid w:val="002B025E"/>
    <w:rsid w:val="002B045D"/>
    <w:rsid w:val="002B081B"/>
    <w:rsid w:val="002B130D"/>
    <w:rsid w:val="002B1C79"/>
    <w:rsid w:val="002B2523"/>
    <w:rsid w:val="002B27D9"/>
    <w:rsid w:val="002B29DB"/>
    <w:rsid w:val="002B2FC1"/>
    <w:rsid w:val="002B38A8"/>
    <w:rsid w:val="002B396A"/>
    <w:rsid w:val="002B41EB"/>
    <w:rsid w:val="002B436B"/>
    <w:rsid w:val="002B43F3"/>
    <w:rsid w:val="002B5733"/>
    <w:rsid w:val="002B579F"/>
    <w:rsid w:val="002B6BED"/>
    <w:rsid w:val="002B7183"/>
    <w:rsid w:val="002B7781"/>
    <w:rsid w:val="002B789B"/>
    <w:rsid w:val="002C06AE"/>
    <w:rsid w:val="002C117B"/>
    <w:rsid w:val="002C18A5"/>
    <w:rsid w:val="002C1A7A"/>
    <w:rsid w:val="002C1E68"/>
    <w:rsid w:val="002C1FEE"/>
    <w:rsid w:val="002C2C6C"/>
    <w:rsid w:val="002C2CD7"/>
    <w:rsid w:val="002C30BC"/>
    <w:rsid w:val="002C33C8"/>
    <w:rsid w:val="002C39DE"/>
    <w:rsid w:val="002C3D5C"/>
    <w:rsid w:val="002C475B"/>
    <w:rsid w:val="002C4D3B"/>
    <w:rsid w:val="002C521F"/>
    <w:rsid w:val="002C6213"/>
    <w:rsid w:val="002C652E"/>
    <w:rsid w:val="002C72A2"/>
    <w:rsid w:val="002C7A75"/>
    <w:rsid w:val="002D03A3"/>
    <w:rsid w:val="002D0612"/>
    <w:rsid w:val="002D07C6"/>
    <w:rsid w:val="002D0F0F"/>
    <w:rsid w:val="002D0F3A"/>
    <w:rsid w:val="002D1022"/>
    <w:rsid w:val="002D2E48"/>
    <w:rsid w:val="002D31A0"/>
    <w:rsid w:val="002D382D"/>
    <w:rsid w:val="002D3947"/>
    <w:rsid w:val="002D4A3B"/>
    <w:rsid w:val="002D5176"/>
    <w:rsid w:val="002D6386"/>
    <w:rsid w:val="002D658C"/>
    <w:rsid w:val="002D6DAA"/>
    <w:rsid w:val="002D7122"/>
    <w:rsid w:val="002D73AF"/>
    <w:rsid w:val="002D7451"/>
    <w:rsid w:val="002D786B"/>
    <w:rsid w:val="002D7F27"/>
    <w:rsid w:val="002D7FF1"/>
    <w:rsid w:val="002E05DA"/>
    <w:rsid w:val="002E071C"/>
    <w:rsid w:val="002E1735"/>
    <w:rsid w:val="002E194C"/>
    <w:rsid w:val="002E19C7"/>
    <w:rsid w:val="002E20B7"/>
    <w:rsid w:val="002E2D12"/>
    <w:rsid w:val="002E2D6F"/>
    <w:rsid w:val="002E31C1"/>
    <w:rsid w:val="002E3E71"/>
    <w:rsid w:val="002E4DAF"/>
    <w:rsid w:val="002E4E7F"/>
    <w:rsid w:val="002E52C2"/>
    <w:rsid w:val="002E55E0"/>
    <w:rsid w:val="002E5B3D"/>
    <w:rsid w:val="002E60EC"/>
    <w:rsid w:val="002E6116"/>
    <w:rsid w:val="002E62BA"/>
    <w:rsid w:val="002E68A4"/>
    <w:rsid w:val="002E6E00"/>
    <w:rsid w:val="002E7692"/>
    <w:rsid w:val="002E7A4C"/>
    <w:rsid w:val="002F03D6"/>
    <w:rsid w:val="002F0A89"/>
    <w:rsid w:val="002F0E6E"/>
    <w:rsid w:val="002F0F10"/>
    <w:rsid w:val="002F14B8"/>
    <w:rsid w:val="002F1554"/>
    <w:rsid w:val="002F1AA7"/>
    <w:rsid w:val="002F228E"/>
    <w:rsid w:val="002F25E2"/>
    <w:rsid w:val="002F28D9"/>
    <w:rsid w:val="002F28EB"/>
    <w:rsid w:val="002F2D21"/>
    <w:rsid w:val="002F2E8A"/>
    <w:rsid w:val="002F3BC3"/>
    <w:rsid w:val="002F436C"/>
    <w:rsid w:val="002F44BB"/>
    <w:rsid w:val="002F523A"/>
    <w:rsid w:val="002F5A10"/>
    <w:rsid w:val="002F65B2"/>
    <w:rsid w:val="002F6AD9"/>
    <w:rsid w:val="002F6CDE"/>
    <w:rsid w:val="002F7023"/>
    <w:rsid w:val="002F733B"/>
    <w:rsid w:val="00300CA4"/>
    <w:rsid w:val="0030120F"/>
    <w:rsid w:val="003015F6"/>
    <w:rsid w:val="00301DE8"/>
    <w:rsid w:val="003023FB"/>
    <w:rsid w:val="00302610"/>
    <w:rsid w:val="003026BC"/>
    <w:rsid w:val="00302888"/>
    <w:rsid w:val="00302B4C"/>
    <w:rsid w:val="00302CE0"/>
    <w:rsid w:val="0030388E"/>
    <w:rsid w:val="00304948"/>
    <w:rsid w:val="00304D51"/>
    <w:rsid w:val="003051CB"/>
    <w:rsid w:val="003053C7"/>
    <w:rsid w:val="00305B61"/>
    <w:rsid w:val="00306071"/>
    <w:rsid w:val="0030610E"/>
    <w:rsid w:val="003062C1"/>
    <w:rsid w:val="00306693"/>
    <w:rsid w:val="003067F7"/>
    <w:rsid w:val="003073E5"/>
    <w:rsid w:val="00307597"/>
    <w:rsid w:val="003078AC"/>
    <w:rsid w:val="00307943"/>
    <w:rsid w:val="00307B7B"/>
    <w:rsid w:val="0031036A"/>
    <w:rsid w:val="00310DD3"/>
    <w:rsid w:val="00311090"/>
    <w:rsid w:val="0031125B"/>
    <w:rsid w:val="00311260"/>
    <w:rsid w:val="003116DB"/>
    <w:rsid w:val="00311781"/>
    <w:rsid w:val="00311CD4"/>
    <w:rsid w:val="003122A8"/>
    <w:rsid w:val="003122F0"/>
    <w:rsid w:val="003136F0"/>
    <w:rsid w:val="00313C1C"/>
    <w:rsid w:val="0031455C"/>
    <w:rsid w:val="00314B72"/>
    <w:rsid w:val="00314F03"/>
    <w:rsid w:val="00314FD2"/>
    <w:rsid w:val="00315A8E"/>
    <w:rsid w:val="00316377"/>
    <w:rsid w:val="003170DF"/>
    <w:rsid w:val="00317824"/>
    <w:rsid w:val="003179AA"/>
    <w:rsid w:val="003205BB"/>
    <w:rsid w:val="00320764"/>
    <w:rsid w:val="00321203"/>
    <w:rsid w:val="00321286"/>
    <w:rsid w:val="0032165D"/>
    <w:rsid w:val="00321890"/>
    <w:rsid w:val="00321B63"/>
    <w:rsid w:val="00321E84"/>
    <w:rsid w:val="00322545"/>
    <w:rsid w:val="00322715"/>
    <w:rsid w:val="00322D0B"/>
    <w:rsid w:val="00323257"/>
    <w:rsid w:val="003236AA"/>
    <w:rsid w:val="00324271"/>
    <w:rsid w:val="00324A7B"/>
    <w:rsid w:val="00325F2B"/>
    <w:rsid w:val="0032620E"/>
    <w:rsid w:val="00326617"/>
    <w:rsid w:val="003266EF"/>
    <w:rsid w:val="003267E4"/>
    <w:rsid w:val="003268C6"/>
    <w:rsid w:val="00326E07"/>
    <w:rsid w:val="00327280"/>
    <w:rsid w:val="0032751D"/>
    <w:rsid w:val="00327C1A"/>
    <w:rsid w:val="00327E13"/>
    <w:rsid w:val="0033001A"/>
    <w:rsid w:val="00330A7D"/>
    <w:rsid w:val="00330DE5"/>
    <w:rsid w:val="00330DEE"/>
    <w:rsid w:val="003317CE"/>
    <w:rsid w:val="00332016"/>
    <w:rsid w:val="00332C8C"/>
    <w:rsid w:val="0033343D"/>
    <w:rsid w:val="00333BAE"/>
    <w:rsid w:val="00333F04"/>
    <w:rsid w:val="00333F17"/>
    <w:rsid w:val="00333F77"/>
    <w:rsid w:val="003340EC"/>
    <w:rsid w:val="00334273"/>
    <w:rsid w:val="0033434A"/>
    <w:rsid w:val="00334A72"/>
    <w:rsid w:val="00334CD4"/>
    <w:rsid w:val="00334DF8"/>
    <w:rsid w:val="003351AE"/>
    <w:rsid w:val="00335236"/>
    <w:rsid w:val="00335901"/>
    <w:rsid w:val="00336223"/>
    <w:rsid w:val="0033655F"/>
    <w:rsid w:val="00336795"/>
    <w:rsid w:val="003377CD"/>
    <w:rsid w:val="00340067"/>
    <w:rsid w:val="003409DE"/>
    <w:rsid w:val="00340AEB"/>
    <w:rsid w:val="00340FCB"/>
    <w:rsid w:val="0034127C"/>
    <w:rsid w:val="00341598"/>
    <w:rsid w:val="00342785"/>
    <w:rsid w:val="003444AF"/>
    <w:rsid w:val="003450C6"/>
    <w:rsid w:val="00345947"/>
    <w:rsid w:val="0034596A"/>
    <w:rsid w:val="003459CC"/>
    <w:rsid w:val="00345FE5"/>
    <w:rsid w:val="003466EA"/>
    <w:rsid w:val="00346A25"/>
    <w:rsid w:val="00346F30"/>
    <w:rsid w:val="00346F62"/>
    <w:rsid w:val="003473B6"/>
    <w:rsid w:val="00347AD2"/>
    <w:rsid w:val="00347C54"/>
    <w:rsid w:val="00347D93"/>
    <w:rsid w:val="00347F28"/>
    <w:rsid w:val="0035042C"/>
    <w:rsid w:val="0035095B"/>
    <w:rsid w:val="00350DEF"/>
    <w:rsid w:val="00350F40"/>
    <w:rsid w:val="00351AA4"/>
    <w:rsid w:val="003527F9"/>
    <w:rsid w:val="00352D37"/>
    <w:rsid w:val="0035363F"/>
    <w:rsid w:val="00353AAD"/>
    <w:rsid w:val="00353BE3"/>
    <w:rsid w:val="00353EA7"/>
    <w:rsid w:val="0035424D"/>
    <w:rsid w:val="0035447B"/>
    <w:rsid w:val="00354A82"/>
    <w:rsid w:val="00354C43"/>
    <w:rsid w:val="00354C69"/>
    <w:rsid w:val="00354FC0"/>
    <w:rsid w:val="003551F3"/>
    <w:rsid w:val="00355277"/>
    <w:rsid w:val="0035565B"/>
    <w:rsid w:val="00355954"/>
    <w:rsid w:val="00355CA8"/>
    <w:rsid w:val="003561BD"/>
    <w:rsid w:val="003561E0"/>
    <w:rsid w:val="00356C06"/>
    <w:rsid w:val="00356C56"/>
    <w:rsid w:val="00356D2A"/>
    <w:rsid w:val="0035760E"/>
    <w:rsid w:val="00360321"/>
    <w:rsid w:val="003605E9"/>
    <w:rsid w:val="0036078D"/>
    <w:rsid w:val="0036086F"/>
    <w:rsid w:val="00360EFB"/>
    <w:rsid w:val="00360F90"/>
    <w:rsid w:val="00361AD0"/>
    <w:rsid w:val="00361EFC"/>
    <w:rsid w:val="00362378"/>
    <w:rsid w:val="003626E7"/>
    <w:rsid w:val="0036284A"/>
    <w:rsid w:val="00362E6B"/>
    <w:rsid w:val="003631B7"/>
    <w:rsid w:val="00363DD1"/>
    <w:rsid w:val="00364916"/>
    <w:rsid w:val="00364937"/>
    <w:rsid w:val="00364B2A"/>
    <w:rsid w:val="00365DF9"/>
    <w:rsid w:val="00365F3E"/>
    <w:rsid w:val="00365F9A"/>
    <w:rsid w:val="00366456"/>
    <w:rsid w:val="00366838"/>
    <w:rsid w:val="00366F35"/>
    <w:rsid w:val="00367C65"/>
    <w:rsid w:val="00367F0F"/>
    <w:rsid w:val="003706BC"/>
    <w:rsid w:val="003709DE"/>
    <w:rsid w:val="00370A41"/>
    <w:rsid w:val="00370CB4"/>
    <w:rsid w:val="00371459"/>
    <w:rsid w:val="00371B9C"/>
    <w:rsid w:val="00371FE2"/>
    <w:rsid w:val="003729DC"/>
    <w:rsid w:val="00372D02"/>
    <w:rsid w:val="00372DF1"/>
    <w:rsid w:val="00373565"/>
    <w:rsid w:val="00373900"/>
    <w:rsid w:val="003744E6"/>
    <w:rsid w:val="003746A0"/>
    <w:rsid w:val="00374E57"/>
    <w:rsid w:val="00375C4A"/>
    <w:rsid w:val="00375F23"/>
    <w:rsid w:val="00376735"/>
    <w:rsid w:val="00376C27"/>
    <w:rsid w:val="00376FF5"/>
    <w:rsid w:val="00377187"/>
    <w:rsid w:val="003776E8"/>
    <w:rsid w:val="003779AB"/>
    <w:rsid w:val="00377C1A"/>
    <w:rsid w:val="003802FE"/>
    <w:rsid w:val="00380978"/>
    <w:rsid w:val="003809DD"/>
    <w:rsid w:val="00381912"/>
    <w:rsid w:val="0038235D"/>
    <w:rsid w:val="003824A8"/>
    <w:rsid w:val="0038268B"/>
    <w:rsid w:val="003830CB"/>
    <w:rsid w:val="00383A8D"/>
    <w:rsid w:val="00383D15"/>
    <w:rsid w:val="003843B6"/>
    <w:rsid w:val="003845A9"/>
    <w:rsid w:val="00384DFF"/>
    <w:rsid w:val="00385F4F"/>
    <w:rsid w:val="00386DC0"/>
    <w:rsid w:val="00386F97"/>
    <w:rsid w:val="00387261"/>
    <w:rsid w:val="00387A22"/>
    <w:rsid w:val="0039096F"/>
    <w:rsid w:val="003909B6"/>
    <w:rsid w:val="00391A23"/>
    <w:rsid w:val="00391C59"/>
    <w:rsid w:val="00392F16"/>
    <w:rsid w:val="00392FAD"/>
    <w:rsid w:val="0039371B"/>
    <w:rsid w:val="00393816"/>
    <w:rsid w:val="00393823"/>
    <w:rsid w:val="003939A3"/>
    <w:rsid w:val="00393E85"/>
    <w:rsid w:val="00393FC6"/>
    <w:rsid w:val="00394295"/>
    <w:rsid w:val="00394939"/>
    <w:rsid w:val="00395571"/>
    <w:rsid w:val="00395856"/>
    <w:rsid w:val="00395D3F"/>
    <w:rsid w:val="003967B5"/>
    <w:rsid w:val="00396A91"/>
    <w:rsid w:val="00396AC2"/>
    <w:rsid w:val="00397148"/>
    <w:rsid w:val="0039743D"/>
    <w:rsid w:val="00397551"/>
    <w:rsid w:val="00397A8B"/>
    <w:rsid w:val="003A1104"/>
    <w:rsid w:val="003A1464"/>
    <w:rsid w:val="003A2368"/>
    <w:rsid w:val="003A24DF"/>
    <w:rsid w:val="003A3383"/>
    <w:rsid w:val="003A3ED5"/>
    <w:rsid w:val="003A4C3B"/>
    <w:rsid w:val="003A4EA7"/>
    <w:rsid w:val="003A531A"/>
    <w:rsid w:val="003A6156"/>
    <w:rsid w:val="003A6688"/>
    <w:rsid w:val="003A6694"/>
    <w:rsid w:val="003A67BA"/>
    <w:rsid w:val="003A7A7F"/>
    <w:rsid w:val="003B04EF"/>
    <w:rsid w:val="003B11FB"/>
    <w:rsid w:val="003B1ABF"/>
    <w:rsid w:val="003B2BD5"/>
    <w:rsid w:val="003B36E2"/>
    <w:rsid w:val="003B3E28"/>
    <w:rsid w:val="003B49EE"/>
    <w:rsid w:val="003B4E82"/>
    <w:rsid w:val="003B5355"/>
    <w:rsid w:val="003B563B"/>
    <w:rsid w:val="003B5776"/>
    <w:rsid w:val="003B6930"/>
    <w:rsid w:val="003B6A72"/>
    <w:rsid w:val="003B7077"/>
    <w:rsid w:val="003B7136"/>
    <w:rsid w:val="003B7922"/>
    <w:rsid w:val="003B7FEF"/>
    <w:rsid w:val="003C0571"/>
    <w:rsid w:val="003C0763"/>
    <w:rsid w:val="003C0A18"/>
    <w:rsid w:val="003C0C26"/>
    <w:rsid w:val="003C1BBD"/>
    <w:rsid w:val="003C1D73"/>
    <w:rsid w:val="003C2771"/>
    <w:rsid w:val="003C2A0F"/>
    <w:rsid w:val="003C2A3E"/>
    <w:rsid w:val="003C2AEA"/>
    <w:rsid w:val="003C322F"/>
    <w:rsid w:val="003C3ACE"/>
    <w:rsid w:val="003C40FC"/>
    <w:rsid w:val="003C4332"/>
    <w:rsid w:val="003C44C8"/>
    <w:rsid w:val="003C50E4"/>
    <w:rsid w:val="003C5772"/>
    <w:rsid w:val="003C58F5"/>
    <w:rsid w:val="003C5C54"/>
    <w:rsid w:val="003C67BF"/>
    <w:rsid w:val="003C7194"/>
    <w:rsid w:val="003C7588"/>
    <w:rsid w:val="003C786E"/>
    <w:rsid w:val="003D03BD"/>
    <w:rsid w:val="003D0484"/>
    <w:rsid w:val="003D0535"/>
    <w:rsid w:val="003D0614"/>
    <w:rsid w:val="003D0C3F"/>
    <w:rsid w:val="003D110A"/>
    <w:rsid w:val="003D11CA"/>
    <w:rsid w:val="003D120B"/>
    <w:rsid w:val="003D16B9"/>
    <w:rsid w:val="003D2414"/>
    <w:rsid w:val="003D2B6A"/>
    <w:rsid w:val="003D2C04"/>
    <w:rsid w:val="003D2F72"/>
    <w:rsid w:val="003D2FC6"/>
    <w:rsid w:val="003D3770"/>
    <w:rsid w:val="003D3808"/>
    <w:rsid w:val="003D40A8"/>
    <w:rsid w:val="003D4701"/>
    <w:rsid w:val="003D4A88"/>
    <w:rsid w:val="003D5409"/>
    <w:rsid w:val="003D58D0"/>
    <w:rsid w:val="003D5F3C"/>
    <w:rsid w:val="003D5F97"/>
    <w:rsid w:val="003D620A"/>
    <w:rsid w:val="003D62FC"/>
    <w:rsid w:val="003D6624"/>
    <w:rsid w:val="003D6EB3"/>
    <w:rsid w:val="003E011B"/>
    <w:rsid w:val="003E040B"/>
    <w:rsid w:val="003E056F"/>
    <w:rsid w:val="003E1A1A"/>
    <w:rsid w:val="003E1ADB"/>
    <w:rsid w:val="003E20CA"/>
    <w:rsid w:val="003E2430"/>
    <w:rsid w:val="003E25AD"/>
    <w:rsid w:val="003E2EFB"/>
    <w:rsid w:val="003E32FA"/>
    <w:rsid w:val="003E3B04"/>
    <w:rsid w:val="003E3B15"/>
    <w:rsid w:val="003E45AE"/>
    <w:rsid w:val="003E4B55"/>
    <w:rsid w:val="003E6771"/>
    <w:rsid w:val="003E6E65"/>
    <w:rsid w:val="003E71BA"/>
    <w:rsid w:val="003E7283"/>
    <w:rsid w:val="003E7AB1"/>
    <w:rsid w:val="003F00A0"/>
    <w:rsid w:val="003F032E"/>
    <w:rsid w:val="003F0928"/>
    <w:rsid w:val="003F0951"/>
    <w:rsid w:val="003F1C52"/>
    <w:rsid w:val="003F2186"/>
    <w:rsid w:val="003F21DA"/>
    <w:rsid w:val="003F29B0"/>
    <w:rsid w:val="003F2C50"/>
    <w:rsid w:val="003F32CC"/>
    <w:rsid w:val="003F37DD"/>
    <w:rsid w:val="003F394D"/>
    <w:rsid w:val="003F3974"/>
    <w:rsid w:val="003F475C"/>
    <w:rsid w:val="003F4AE7"/>
    <w:rsid w:val="003F4F54"/>
    <w:rsid w:val="003F5BB0"/>
    <w:rsid w:val="003F5CAD"/>
    <w:rsid w:val="003F6FC7"/>
    <w:rsid w:val="003F7212"/>
    <w:rsid w:val="003F72ED"/>
    <w:rsid w:val="003F7656"/>
    <w:rsid w:val="003F7B65"/>
    <w:rsid w:val="0040057E"/>
    <w:rsid w:val="00400674"/>
    <w:rsid w:val="00400983"/>
    <w:rsid w:val="00400E15"/>
    <w:rsid w:val="004011E1"/>
    <w:rsid w:val="00401902"/>
    <w:rsid w:val="00401DB5"/>
    <w:rsid w:val="00401FC1"/>
    <w:rsid w:val="0040244B"/>
    <w:rsid w:val="00402709"/>
    <w:rsid w:val="0040275A"/>
    <w:rsid w:val="00402B9D"/>
    <w:rsid w:val="00402D7A"/>
    <w:rsid w:val="004034C9"/>
    <w:rsid w:val="00404156"/>
    <w:rsid w:val="00404319"/>
    <w:rsid w:val="00404EFF"/>
    <w:rsid w:val="00405362"/>
    <w:rsid w:val="00406A75"/>
    <w:rsid w:val="00406D13"/>
    <w:rsid w:val="0040720E"/>
    <w:rsid w:val="00407241"/>
    <w:rsid w:val="00407506"/>
    <w:rsid w:val="0040787C"/>
    <w:rsid w:val="00407BEC"/>
    <w:rsid w:val="00407C20"/>
    <w:rsid w:val="0041015A"/>
    <w:rsid w:val="004110B3"/>
    <w:rsid w:val="00411875"/>
    <w:rsid w:val="00412362"/>
    <w:rsid w:val="004132D3"/>
    <w:rsid w:val="0041401F"/>
    <w:rsid w:val="0041409E"/>
    <w:rsid w:val="004146E5"/>
    <w:rsid w:val="0041479B"/>
    <w:rsid w:val="00414E0F"/>
    <w:rsid w:val="004151D0"/>
    <w:rsid w:val="0041550F"/>
    <w:rsid w:val="004157D5"/>
    <w:rsid w:val="00415E83"/>
    <w:rsid w:val="00416025"/>
    <w:rsid w:val="004160DA"/>
    <w:rsid w:val="00416C0A"/>
    <w:rsid w:val="00416D0D"/>
    <w:rsid w:val="00417825"/>
    <w:rsid w:val="00417AC9"/>
    <w:rsid w:val="00417E69"/>
    <w:rsid w:val="0042055B"/>
    <w:rsid w:val="0042091F"/>
    <w:rsid w:val="004209AE"/>
    <w:rsid w:val="00420D8E"/>
    <w:rsid w:val="00420DDF"/>
    <w:rsid w:val="00421CBC"/>
    <w:rsid w:val="0042253A"/>
    <w:rsid w:val="00422A05"/>
    <w:rsid w:val="00422D72"/>
    <w:rsid w:val="004233F3"/>
    <w:rsid w:val="004238BB"/>
    <w:rsid w:val="00423956"/>
    <w:rsid w:val="00423C32"/>
    <w:rsid w:val="004244E6"/>
    <w:rsid w:val="00424A09"/>
    <w:rsid w:val="00424A65"/>
    <w:rsid w:val="00424A8B"/>
    <w:rsid w:val="00424B9F"/>
    <w:rsid w:val="00424CA3"/>
    <w:rsid w:val="00425157"/>
    <w:rsid w:val="00426005"/>
    <w:rsid w:val="0042607B"/>
    <w:rsid w:val="004264C4"/>
    <w:rsid w:val="004265AE"/>
    <w:rsid w:val="00427119"/>
    <w:rsid w:val="00427256"/>
    <w:rsid w:val="00427446"/>
    <w:rsid w:val="00427988"/>
    <w:rsid w:val="00427D46"/>
    <w:rsid w:val="00430103"/>
    <w:rsid w:val="0043122B"/>
    <w:rsid w:val="004317A3"/>
    <w:rsid w:val="004322F9"/>
    <w:rsid w:val="004337CD"/>
    <w:rsid w:val="0043385F"/>
    <w:rsid w:val="00433AA6"/>
    <w:rsid w:val="00434102"/>
    <w:rsid w:val="00434191"/>
    <w:rsid w:val="004342FC"/>
    <w:rsid w:val="004348A3"/>
    <w:rsid w:val="004348C8"/>
    <w:rsid w:val="0043561D"/>
    <w:rsid w:val="0043561E"/>
    <w:rsid w:val="00435BC2"/>
    <w:rsid w:val="00435D8A"/>
    <w:rsid w:val="0044016E"/>
    <w:rsid w:val="00440459"/>
    <w:rsid w:val="00440543"/>
    <w:rsid w:val="00440DDE"/>
    <w:rsid w:val="00441D53"/>
    <w:rsid w:val="004420A0"/>
    <w:rsid w:val="0044259D"/>
    <w:rsid w:val="00442639"/>
    <w:rsid w:val="0044472F"/>
    <w:rsid w:val="00444AA1"/>
    <w:rsid w:val="00444CE2"/>
    <w:rsid w:val="0044551E"/>
    <w:rsid w:val="0044569E"/>
    <w:rsid w:val="0044592F"/>
    <w:rsid w:val="00445BA2"/>
    <w:rsid w:val="0044605F"/>
    <w:rsid w:val="00446778"/>
    <w:rsid w:val="004470FE"/>
    <w:rsid w:val="00447582"/>
    <w:rsid w:val="00450565"/>
    <w:rsid w:val="00451B35"/>
    <w:rsid w:val="00452237"/>
    <w:rsid w:val="00452A90"/>
    <w:rsid w:val="00452AF0"/>
    <w:rsid w:val="00452B33"/>
    <w:rsid w:val="00452B8C"/>
    <w:rsid w:val="0045429C"/>
    <w:rsid w:val="004542A2"/>
    <w:rsid w:val="00454633"/>
    <w:rsid w:val="00455427"/>
    <w:rsid w:val="0045582E"/>
    <w:rsid w:val="004558CD"/>
    <w:rsid w:val="00455F21"/>
    <w:rsid w:val="004563F7"/>
    <w:rsid w:val="004565DA"/>
    <w:rsid w:val="00456EC5"/>
    <w:rsid w:val="00456F78"/>
    <w:rsid w:val="00457887"/>
    <w:rsid w:val="00457D13"/>
    <w:rsid w:val="0046139A"/>
    <w:rsid w:val="004615AD"/>
    <w:rsid w:val="004619B6"/>
    <w:rsid w:val="00461BFD"/>
    <w:rsid w:val="00461C2C"/>
    <w:rsid w:val="00461D82"/>
    <w:rsid w:val="00462060"/>
    <w:rsid w:val="00462091"/>
    <w:rsid w:val="00462A1E"/>
    <w:rsid w:val="00462F1A"/>
    <w:rsid w:val="00463494"/>
    <w:rsid w:val="00464B2D"/>
    <w:rsid w:val="004652F4"/>
    <w:rsid w:val="0046538C"/>
    <w:rsid w:val="004653B4"/>
    <w:rsid w:val="00465B87"/>
    <w:rsid w:val="00465F6F"/>
    <w:rsid w:val="00466427"/>
    <w:rsid w:val="00466A20"/>
    <w:rsid w:val="00466E4D"/>
    <w:rsid w:val="0046733F"/>
    <w:rsid w:val="00467358"/>
    <w:rsid w:val="004678FC"/>
    <w:rsid w:val="00467F6B"/>
    <w:rsid w:val="00470C75"/>
    <w:rsid w:val="00470E48"/>
    <w:rsid w:val="00471239"/>
    <w:rsid w:val="0047160C"/>
    <w:rsid w:val="004719EF"/>
    <w:rsid w:val="00471EB9"/>
    <w:rsid w:val="00472C15"/>
    <w:rsid w:val="00472CA0"/>
    <w:rsid w:val="00473171"/>
    <w:rsid w:val="004734CF"/>
    <w:rsid w:val="00473CA7"/>
    <w:rsid w:val="00474221"/>
    <w:rsid w:val="004746FF"/>
    <w:rsid w:val="00474CBE"/>
    <w:rsid w:val="0047518A"/>
    <w:rsid w:val="00475200"/>
    <w:rsid w:val="0047562A"/>
    <w:rsid w:val="00475A2E"/>
    <w:rsid w:val="004760B0"/>
    <w:rsid w:val="00476BBE"/>
    <w:rsid w:val="00476FF9"/>
    <w:rsid w:val="004770EA"/>
    <w:rsid w:val="00477149"/>
    <w:rsid w:val="00477410"/>
    <w:rsid w:val="0047786A"/>
    <w:rsid w:val="00477A44"/>
    <w:rsid w:val="00477AA7"/>
    <w:rsid w:val="0048018E"/>
    <w:rsid w:val="004803B7"/>
    <w:rsid w:val="00480751"/>
    <w:rsid w:val="00480E9E"/>
    <w:rsid w:val="0048147F"/>
    <w:rsid w:val="00481548"/>
    <w:rsid w:val="004817FE"/>
    <w:rsid w:val="00481B43"/>
    <w:rsid w:val="004820DD"/>
    <w:rsid w:val="0048222F"/>
    <w:rsid w:val="00482AC8"/>
    <w:rsid w:val="00482C46"/>
    <w:rsid w:val="004830E4"/>
    <w:rsid w:val="0048323D"/>
    <w:rsid w:val="0048469E"/>
    <w:rsid w:val="004847AC"/>
    <w:rsid w:val="004847AE"/>
    <w:rsid w:val="00484807"/>
    <w:rsid w:val="00484A66"/>
    <w:rsid w:val="004853BA"/>
    <w:rsid w:val="0048572F"/>
    <w:rsid w:val="00485865"/>
    <w:rsid w:val="00486607"/>
    <w:rsid w:val="0048683C"/>
    <w:rsid w:val="00486F17"/>
    <w:rsid w:val="0048708B"/>
    <w:rsid w:val="004878F9"/>
    <w:rsid w:val="00487A5B"/>
    <w:rsid w:val="00490351"/>
    <w:rsid w:val="00491574"/>
    <w:rsid w:val="004915C3"/>
    <w:rsid w:val="00491F88"/>
    <w:rsid w:val="00491F9E"/>
    <w:rsid w:val="00492553"/>
    <w:rsid w:val="00492571"/>
    <w:rsid w:val="00492640"/>
    <w:rsid w:val="0049288D"/>
    <w:rsid w:val="00492D2A"/>
    <w:rsid w:val="004939FE"/>
    <w:rsid w:val="004941D6"/>
    <w:rsid w:val="00494A77"/>
    <w:rsid w:val="004959D7"/>
    <w:rsid w:val="00495A47"/>
    <w:rsid w:val="0049615A"/>
    <w:rsid w:val="004968BC"/>
    <w:rsid w:val="00496A8B"/>
    <w:rsid w:val="00496FF2"/>
    <w:rsid w:val="00497455"/>
    <w:rsid w:val="00497856"/>
    <w:rsid w:val="00497BAC"/>
    <w:rsid w:val="004A0464"/>
    <w:rsid w:val="004A04A0"/>
    <w:rsid w:val="004A09DD"/>
    <w:rsid w:val="004A17A5"/>
    <w:rsid w:val="004A1B2D"/>
    <w:rsid w:val="004A1FCC"/>
    <w:rsid w:val="004A2851"/>
    <w:rsid w:val="004A28A1"/>
    <w:rsid w:val="004A2937"/>
    <w:rsid w:val="004A2A77"/>
    <w:rsid w:val="004A2AF6"/>
    <w:rsid w:val="004A32A9"/>
    <w:rsid w:val="004A3392"/>
    <w:rsid w:val="004A34CB"/>
    <w:rsid w:val="004A3DFF"/>
    <w:rsid w:val="004A3FE3"/>
    <w:rsid w:val="004A4CA7"/>
    <w:rsid w:val="004A50A9"/>
    <w:rsid w:val="004A5345"/>
    <w:rsid w:val="004A55BC"/>
    <w:rsid w:val="004A5AAF"/>
    <w:rsid w:val="004A616A"/>
    <w:rsid w:val="004A663A"/>
    <w:rsid w:val="004A6ED5"/>
    <w:rsid w:val="004A70AB"/>
    <w:rsid w:val="004A7B38"/>
    <w:rsid w:val="004A7BD7"/>
    <w:rsid w:val="004A7CD3"/>
    <w:rsid w:val="004B00EA"/>
    <w:rsid w:val="004B0909"/>
    <w:rsid w:val="004B093C"/>
    <w:rsid w:val="004B0C15"/>
    <w:rsid w:val="004B0D79"/>
    <w:rsid w:val="004B10A0"/>
    <w:rsid w:val="004B15EE"/>
    <w:rsid w:val="004B1A25"/>
    <w:rsid w:val="004B1F11"/>
    <w:rsid w:val="004B2120"/>
    <w:rsid w:val="004B2599"/>
    <w:rsid w:val="004B2B67"/>
    <w:rsid w:val="004B2BE0"/>
    <w:rsid w:val="004B2C9F"/>
    <w:rsid w:val="004B2F5A"/>
    <w:rsid w:val="004B2F75"/>
    <w:rsid w:val="004B3AAD"/>
    <w:rsid w:val="004B3FF4"/>
    <w:rsid w:val="004B4464"/>
    <w:rsid w:val="004B4648"/>
    <w:rsid w:val="004B467C"/>
    <w:rsid w:val="004B5141"/>
    <w:rsid w:val="004B571E"/>
    <w:rsid w:val="004B580B"/>
    <w:rsid w:val="004B5849"/>
    <w:rsid w:val="004B5A2F"/>
    <w:rsid w:val="004B5BF9"/>
    <w:rsid w:val="004B5C59"/>
    <w:rsid w:val="004B6066"/>
    <w:rsid w:val="004B6082"/>
    <w:rsid w:val="004B6349"/>
    <w:rsid w:val="004B73C5"/>
    <w:rsid w:val="004B7780"/>
    <w:rsid w:val="004B796D"/>
    <w:rsid w:val="004C0010"/>
    <w:rsid w:val="004C0A63"/>
    <w:rsid w:val="004C1756"/>
    <w:rsid w:val="004C20AC"/>
    <w:rsid w:val="004C23F1"/>
    <w:rsid w:val="004C26D6"/>
    <w:rsid w:val="004C2714"/>
    <w:rsid w:val="004C2F3A"/>
    <w:rsid w:val="004C304C"/>
    <w:rsid w:val="004C3130"/>
    <w:rsid w:val="004C3228"/>
    <w:rsid w:val="004C3E75"/>
    <w:rsid w:val="004C41A9"/>
    <w:rsid w:val="004C5A2F"/>
    <w:rsid w:val="004C626F"/>
    <w:rsid w:val="004C6822"/>
    <w:rsid w:val="004C6B6F"/>
    <w:rsid w:val="004C6BF6"/>
    <w:rsid w:val="004C71B8"/>
    <w:rsid w:val="004C71DF"/>
    <w:rsid w:val="004C769B"/>
    <w:rsid w:val="004C7A35"/>
    <w:rsid w:val="004D04D8"/>
    <w:rsid w:val="004D10B3"/>
    <w:rsid w:val="004D1471"/>
    <w:rsid w:val="004D25F4"/>
    <w:rsid w:val="004D2647"/>
    <w:rsid w:val="004D3280"/>
    <w:rsid w:val="004D3F6B"/>
    <w:rsid w:val="004D42E5"/>
    <w:rsid w:val="004D4FEC"/>
    <w:rsid w:val="004D5131"/>
    <w:rsid w:val="004D5183"/>
    <w:rsid w:val="004D601E"/>
    <w:rsid w:val="004D6B98"/>
    <w:rsid w:val="004D6C5E"/>
    <w:rsid w:val="004D728D"/>
    <w:rsid w:val="004D751C"/>
    <w:rsid w:val="004D7F54"/>
    <w:rsid w:val="004E09C3"/>
    <w:rsid w:val="004E0F32"/>
    <w:rsid w:val="004E133E"/>
    <w:rsid w:val="004E136D"/>
    <w:rsid w:val="004E1B3F"/>
    <w:rsid w:val="004E2155"/>
    <w:rsid w:val="004E397F"/>
    <w:rsid w:val="004E4616"/>
    <w:rsid w:val="004E4D3B"/>
    <w:rsid w:val="004E5C07"/>
    <w:rsid w:val="004E5CD8"/>
    <w:rsid w:val="004E62E1"/>
    <w:rsid w:val="004E635B"/>
    <w:rsid w:val="004E63B7"/>
    <w:rsid w:val="004E68AC"/>
    <w:rsid w:val="004E7790"/>
    <w:rsid w:val="004E7792"/>
    <w:rsid w:val="004E7A13"/>
    <w:rsid w:val="004E7C5E"/>
    <w:rsid w:val="004F1307"/>
    <w:rsid w:val="004F29EF"/>
    <w:rsid w:val="004F2D2C"/>
    <w:rsid w:val="004F33DB"/>
    <w:rsid w:val="004F4105"/>
    <w:rsid w:val="004F4144"/>
    <w:rsid w:val="004F4372"/>
    <w:rsid w:val="004F54E8"/>
    <w:rsid w:val="004F5729"/>
    <w:rsid w:val="004F598B"/>
    <w:rsid w:val="004F5AE8"/>
    <w:rsid w:val="004F5B45"/>
    <w:rsid w:val="004F5C47"/>
    <w:rsid w:val="004F6119"/>
    <w:rsid w:val="004F676D"/>
    <w:rsid w:val="004F680F"/>
    <w:rsid w:val="004F6910"/>
    <w:rsid w:val="004F6A49"/>
    <w:rsid w:val="004F6A6D"/>
    <w:rsid w:val="004F6AED"/>
    <w:rsid w:val="004F6DF1"/>
    <w:rsid w:val="004F6E5C"/>
    <w:rsid w:val="004F7381"/>
    <w:rsid w:val="004F7744"/>
    <w:rsid w:val="004F7873"/>
    <w:rsid w:val="00500333"/>
    <w:rsid w:val="0050043C"/>
    <w:rsid w:val="00500449"/>
    <w:rsid w:val="0050063B"/>
    <w:rsid w:val="00500709"/>
    <w:rsid w:val="00500AE9"/>
    <w:rsid w:val="00500ED7"/>
    <w:rsid w:val="00500F3E"/>
    <w:rsid w:val="00500FCB"/>
    <w:rsid w:val="00501A88"/>
    <w:rsid w:val="00501C8F"/>
    <w:rsid w:val="00501D96"/>
    <w:rsid w:val="00501FE4"/>
    <w:rsid w:val="005022AF"/>
    <w:rsid w:val="005025CA"/>
    <w:rsid w:val="005028B6"/>
    <w:rsid w:val="00502C53"/>
    <w:rsid w:val="0050348E"/>
    <w:rsid w:val="00503CA8"/>
    <w:rsid w:val="00504073"/>
    <w:rsid w:val="00504420"/>
    <w:rsid w:val="00504922"/>
    <w:rsid w:val="00505686"/>
    <w:rsid w:val="00506718"/>
    <w:rsid w:val="0050688A"/>
    <w:rsid w:val="005069D5"/>
    <w:rsid w:val="00506CB2"/>
    <w:rsid w:val="00506CFE"/>
    <w:rsid w:val="0050701B"/>
    <w:rsid w:val="005070E0"/>
    <w:rsid w:val="005077BF"/>
    <w:rsid w:val="00510927"/>
    <w:rsid w:val="0051110E"/>
    <w:rsid w:val="00511B42"/>
    <w:rsid w:val="00511CD2"/>
    <w:rsid w:val="00512EEC"/>
    <w:rsid w:val="00513145"/>
    <w:rsid w:val="005134EB"/>
    <w:rsid w:val="0051396C"/>
    <w:rsid w:val="00514260"/>
    <w:rsid w:val="00514EB0"/>
    <w:rsid w:val="00515B5B"/>
    <w:rsid w:val="00516990"/>
    <w:rsid w:val="00517692"/>
    <w:rsid w:val="0051797B"/>
    <w:rsid w:val="00517A56"/>
    <w:rsid w:val="00517A83"/>
    <w:rsid w:val="0052022F"/>
    <w:rsid w:val="00520F08"/>
    <w:rsid w:val="0052141A"/>
    <w:rsid w:val="005214ED"/>
    <w:rsid w:val="0052175C"/>
    <w:rsid w:val="00521992"/>
    <w:rsid w:val="005221A5"/>
    <w:rsid w:val="005224DC"/>
    <w:rsid w:val="00522E86"/>
    <w:rsid w:val="005236CD"/>
    <w:rsid w:val="00523DDF"/>
    <w:rsid w:val="00523E25"/>
    <w:rsid w:val="00523E6A"/>
    <w:rsid w:val="00524062"/>
    <w:rsid w:val="0052438D"/>
    <w:rsid w:val="00524A38"/>
    <w:rsid w:val="00525120"/>
    <w:rsid w:val="005256F7"/>
    <w:rsid w:val="00526113"/>
    <w:rsid w:val="0052743A"/>
    <w:rsid w:val="00527450"/>
    <w:rsid w:val="0052749B"/>
    <w:rsid w:val="005275E6"/>
    <w:rsid w:val="00527B6B"/>
    <w:rsid w:val="00530056"/>
    <w:rsid w:val="0053112B"/>
    <w:rsid w:val="0053129F"/>
    <w:rsid w:val="00531D23"/>
    <w:rsid w:val="00531FA1"/>
    <w:rsid w:val="005326D8"/>
    <w:rsid w:val="00532BED"/>
    <w:rsid w:val="0053320B"/>
    <w:rsid w:val="005337CF"/>
    <w:rsid w:val="005338C4"/>
    <w:rsid w:val="0053392F"/>
    <w:rsid w:val="00533A20"/>
    <w:rsid w:val="00534D50"/>
    <w:rsid w:val="0053528E"/>
    <w:rsid w:val="00535652"/>
    <w:rsid w:val="00535923"/>
    <w:rsid w:val="00535B94"/>
    <w:rsid w:val="00535D9F"/>
    <w:rsid w:val="00535EE7"/>
    <w:rsid w:val="00536785"/>
    <w:rsid w:val="00536E42"/>
    <w:rsid w:val="005401E6"/>
    <w:rsid w:val="0054082F"/>
    <w:rsid w:val="00540EA7"/>
    <w:rsid w:val="00541244"/>
    <w:rsid w:val="005420E8"/>
    <w:rsid w:val="00542F99"/>
    <w:rsid w:val="00542FC9"/>
    <w:rsid w:val="00543EE4"/>
    <w:rsid w:val="00543F90"/>
    <w:rsid w:val="005448A4"/>
    <w:rsid w:val="00544CAC"/>
    <w:rsid w:val="00545051"/>
    <w:rsid w:val="0054588D"/>
    <w:rsid w:val="00545954"/>
    <w:rsid w:val="00547C7E"/>
    <w:rsid w:val="00550483"/>
    <w:rsid w:val="0055064D"/>
    <w:rsid w:val="00550921"/>
    <w:rsid w:val="0055093A"/>
    <w:rsid w:val="00551098"/>
    <w:rsid w:val="005513B5"/>
    <w:rsid w:val="0055339C"/>
    <w:rsid w:val="00553E39"/>
    <w:rsid w:val="00554782"/>
    <w:rsid w:val="00555104"/>
    <w:rsid w:val="005551E4"/>
    <w:rsid w:val="0055531F"/>
    <w:rsid w:val="00555365"/>
    <w:rsid w:val="005554EE"/>
    <w:rsid w:val="00555AD7"/>
    <w:rsid w:val="00555BD5"/>
    <w:rsid w:val="00555D41"/>
    <w:rsid w:val="005568B4"/>
    <w:rsid w:val="005568B5"/>
    <w:rsid w:val="00556C77"/>
    <w:rsid w:val="00557105"/>
    <w:rsid w:val="00557DB1"/>
    <w:rsid w:val="0056017C"/>
    <w:rsid w:val="005603F9"/>
    <w:rsid w:val="0056101E"/>
    <w:rsid w:val="005611AD"/>
    <w:rsid w:val="005613E8"/>
    <w:rsid w:val="005617EB"/>
    <w:rsid w:val="00561886"/>
    <w:rsid w:val="00561D3D"/>
    <w:rsid w:val="00561E9A"/>
    <w:rsid w:val="00561EF6"/>
    <w:rsid w:val="0056272F"/>
    <w:rsid w:val="00562AD2"/>
    <w:rsid w:val="005633A8"/>
    <w:rsid w:val="00563990"/>
    <w:rsid w:val="0056476B"/>
    <w:rsid w:val="00564F7B"/>
    <w:rsid w:val="0056527F"/>
    <w:rsid w:val="00565380"/>
    <w:rsid w:val="00565594"/>
    <w:rsid w:val="00565A28"/>
    <w:rsid w:val="00565DB8"/>
    <w:rsid w:val="005666BF"/>
    <w:rsid w:val="00566E34"/>
    <w:rsid w:val="00567432"/>
    <w:rsid w:val="005674BC"/>
    <w:rsid w:val="005674FE"/>
    <w:rsid w:val="005677F0"/>
    <w:rsid w:val="00567B3A"/>
    <w:rsid w:val="00567D84"/>
    <w:rsid w:val="005706D0"/>
    <w:rsid w:val="00570ED2"/>
    <w:rsid w:val="00571396"/>
    <w:rsid w:val="0057165F"/>
    <w:rsid w:val="00571684"/>
    <w:rsid w:val="005716CA"/>
    <w:rsid w:val="00571784"/>
    <w:rsid w:val="005719E9"/>
    <w:rsid w:val="00571B57"/>
    <w:rsid w:val="005720F3"/>
    <w:rsid w:val="00572822"/>
    <w:rsid w:val="005728A6"/>
    <w:rsid w:val="00572ECD"/>
    <w:rsid w:val="0057348C"/>
    <w:rsid w:val="005738A4"/>
    <w:rsid w:val="005738C7"/>
    <w:rsid w:val="005740D5"/>
    <w:rsid w:val="00574E70"/>
    <w:rsid w:val="0057524E"/>
    <w:rsid w:val="00575CD9"/>
    <w:rsid w:val="00575FB0"/>
    <w:rsid w:val="00575FC9"/>
    <w:rsid w:val="00576547"/>
    <w:rsid w:val="00576B10"/>
    <w:rsid w:val="00577591"/>
    <w:rsid w:val="00580176"/>
    <w:rsid w:val="00580481"/>
    <w:rsid w:val="00580E3B"/>
    <w:rsid w:val="00580FF9"/>
    <w:rsid w:val="0058127E"/>
    <w:rsid w:val="005817F7"/>
    <w:rsid w:val="0058182E"/>
    <w:rsid w:val="0058248E"/>
    <w:rsid w:val="005827A7"/>
    <w:rsid w:val="00582FBD"/>
    <w:rsid w:val="005831C1"/>
    <w:rsid w:val="0058434F"/>
    <w:rsid w:val="00585223"/>
    <w:rsid w:val="00585502"/>
    <w:rsid w:val="00585574"/>
    <w:rsid w:val="00585E49"/>
    <w:rsid w:val="00585ED7"/>
    <w:rsid w:val="005862EA"/>
    <w:rsid w:val="00586847"/>
    <w:rsid w:val="00586D99"/>
    <w:rsid w:val="00586F68"/>
    <w:rsid w:val="00587E1A"/>
    <w:rsid w:val="00590011"/>
    <w:rsid w:val="005908A7"/>
    <w:rsid w:val="00590A4B"/>
    <w:rsid w:val="00590CC7"/>
    <w:rsid w:val="005911C6"/>
    <w:rsid w:val="00591CFB"/>
    <w:rsid w:val="005920BB"/>
    <w:rsid w:val="0059258A"/>
    <w:rsid w:val="005926CB"/>
    <w:rsid w:val="00592909"/>
    <w:rsid w:val="00592A32"/>
    <w:rsid w:val="00592F90"/>
    <w:rsid w:val="00593451"/>
    <w:rsid w:val="005938DF"/>
    <w:rsid w:val="00593FE6"/>
    <w:rsid w:val="00594450"/>
    <w:rsid w:val="00594708"/>
    <w:rsid w:val="00594C11"/>
    <w:rsid w:val="00594C26"/>
    <w:rsid w:val="00594F8C"/>
    <w:rsid w:val="005953FB"/>
    <w:rsid w:val="00595445"/>
    <w:rsid w:val="0059621B"/>
    <w:rsid w:val="00596495"/>
    <w:rsid w:val="00596E4B"/>
    <w:rsid w:val="00597815"/>
    <w:rsid w:val="00597829"/>
    <w:rsid w:val="005A024E"/>
    <w:rsid w:val="005A040B"/>
    <w:rsid w:val="005A07C5"/>
    <w:rsid w:val="005A087D"/>
    <w:rsid w:val="005A0BFE"/>
    <w:rsid w:val="005A1B84"/>
    <w:rsid w:val="005A1DD2"/>
    <w:rsid w:val="005A1F60"/>
    <w:rsid w:val="005A2148"/>
    <w:rsid w:val="005A2999"/>
    <w:rsid w:val="005A2B59"/>
    <w:rsid w:val="005A2C42"/>
    <w:rsid w:val="005A38D1"/>
    <w:rsid w:val="005A3A35"/>
    <w:rsid w:val="005A3B81"/>
    <w:rsid w:val="005A49D7"/>
    <w:rsid w:val="005A4DF5"/>
    <w:rsid w:val="005A5174"/>
    <w:rsid w:val="005A5494"/>
    <w:rsid w:val="005A62B0"/>
    <w:rsid w:val="005A7181"/>
    <w:rsid w:val="005A7927"/>
    <w:rsid w:val="005A7CBC"/>
    <w:rsid w:val="005B0405"/>
    <w:rsid w:val="005B0764"/>
    <w:rsid w:val="005B0CE5"/>
    <w:rsid w:val="005B13CD"/>
    <w:rsid w:val="005B2936"/>
    <w:rsid w:val="005B2C93"/>
    <w:rsid w:val="005B30D0"/>
    <w:rsid w:val="005B334C"/>
    <w:rsid w:val="005B346E"/>
    <w:rsid w:val="005B3547"/>
    <w:rsid w:val="005B39FF"/>
    <w:rsid w:val="005B3BF5"/>
    <w:rsid w:val="005B4504"/>
    <w:rsid w:val="005B4944"/>
    <w:rsid w:val="005B49E5"/>
    <w:rsid w:val="005B4D1B"/>
    <w:rsid w:val="005B4FC5"/>
    <w:rsid w:val="005B59F8"/>
    <w:rsid w:val="005B59FC"/>
    <w:rsid w:val="005B60C0"/>
    <w:rsid w:val="005B60DD"/>
    <w:rsid w:val="005B63B8"/>
    <w:rsid w:val="005B6B5E"/>
    <w:rsid w:val="005B6FE7"/>
    <w:rsid w:val="005B76D5"/>
    <w:rsid w:val="005C0848"/>
    <w:rsid w:val="005C103C"/>
    <w:rsid w:val="005C1223"/>
    <w:rsid w:val="005C13C0"/>
    <w:rsid w:val="005C2E62"/>
    <w:rsid w:val="005C3134"/>
    <w:rsid w:val="005C3176"/>
    <w:rsid w:val="005C3273"/>
    <w:rsid w:val="005C35B2"/>
    <w:rsid w:val="005C3F6F"/>
    <w:rsid w:val="005C3FD5"/>
    <w:rsid w:val="005C41C9"/>
    <w:rsid w:val="005C4255"/>
    <w:rsid w:val="005C4A77"/>
    <w:rsid w:val="005C51EA"/>
    <w:rsid w:val="005C536E"/>
    <w:rsid w:val="005C568F"/>
    <w:rsid w:val="005C5C29"/>
    <w:rsid w:val="005C6AED"/>
    <w:rsid w:val="005C6F26"/>
    <w:rsid w:val="005D0F40"/>
    <w:rsid w:val="005D0F71"/>
    <w:rsid w:val="005D170E"/>
    <w:rsid w:val="005D1C84"/>
    <w:rsid w:val="005D292F"/>
    <w:rsid w:val="005D2B99"/>
    <w:rsid w:val="005D2CAD"/>
    <w:rsid w:val="005D35B5"/>
    <w:rsid w:val="005D452C"/>
    <w:rsid w:val="005D4825"/>
    <w:rsid w:val="005D4EF6"/>
    <w:rsid w:val="005D55E7"/>
    <w:rsid w:val="005D5929"/>
    <w:rsid w:val="005D5BF2"/>
    <w:rsid w:val="005D5E69"/>
    <w:rsid w:val="005D6933"/>
    <w:rsid w:val="005D69B4"/>
    <w:rsid w:val="005D71C8"/>
    <w:rsid w:val="005D7965"/>
    <w:rsid w:val="005E0391"/>
    <w:rsid w:val="005E0991"/>
    <w:rsid w:val="005E12A3"/>
    <w:rsid w:val="005E18D6"/>
    <w:rsid w:val="005E197D"/>
    <w:rsid w:val="005E2033"/>
    <w:rsid w:val="005E2479"/>
    <w:rsid w:val="005E26C2"/>
    <w:rsid w:val="005E28DC"/>
    <w:rsid w:val="005E3077"/>
    <w:rsid w:val="005E3253"/>
    <w:rsid w:val="005E3713"/>
    <w:rsid w:val="005E4D64"/>
    <w:rsid w:val="005E52B9"/>
    <w:rsid w:val="005E569B"/>
    <w:rsid w:val="005E5BF0"/>
    <w:rsid w:val="005E5D20"/>
    <w:rsid w:val="005E79F7"/>
    <w:rsid w:val="005F01AF"/>
    <w:rsid w:val="005F04F4"/>
    <w:rsid w:val="005F12B6"/>
    <w:rsid w:val="005F1FB6"/>
    <w:rsid w:val="005F24CF"/>
    <w:rsid w:val="005F26DB"/>
    <w:rsid w:val="005F318B"/>
    <w:rsid w:val="005F3280"/>
    <w:rsid w:val="005F3B11"/>
    <w:rsid w:val="005F430B"/>
    <w:rsid w:val="005F4507"/>
    <w:rsid w:val="005F46F2"/>
    <w:rsid w:val="005F5890"/>
    <w:rsid w:val="005F5EBC"/>
    <w:rsid w:val="005F62C6"/>
    <w:rsid w:val="005F6ADB"/>
    <w:rsid w:val="005F7450"/>
    <w:rsid w:val="005F74E8"/>
    <w:rsid w:val="005F7777"/>
    <w:rsid w:val="005F7887"/>
    <w:rsid w:val="005F7CE6"/>
    <w:rsid w:val="005F7DF7"/>
    <w:rsid w:val="005F7E3D"/>
    <w:rsid w:val="005F7F04"/>
    <w:rsid w:val="006002E5"/>
    <w:rsid w:val="006004CF"/>
    <w:rsid w:val="00600A8E"/>
    <w:rsid w:val="00600D52"/>
    <w:rsid w:val="00600EC2"/>
    <w:rsid w:val="0060205F"/>
    <w:rsid w:val="00602065"/>
    <w:rsid w:val="0060264A"/>
    <w:rsid w:val="00602822"/>
    <w:rsid w:val="0060330F"/>
    <w:rsid w:val="006034E4"/>
    <w:rsid w:val="00603C09"/>
    <w:rsid w:val="0060402D"/>
    <w:rsid w:val="00604911"/>
    <w:rsid w:val="00604960"/>
    <w:rsid w:val="00606505"/>
    <w:rsid w:val="006065C4"/>
    <w:rsid w:val="006065D9"/>
    <w:rsid w:val="00606D13"/>
    <w:rsid w:val="00607735"/>
    <w:rsid w:val="00607C6F"/>
    <w:rsid w:val="00607EAE"/>
    <w:rsid w:val="00610600"/>
    <w:rsid w:val="00610AC6"/>
    <w:rsid w:val="00610B6E"/>
    <w:rsid w:val="0061100A"/>
    <w:rsid w:val="00611E33"/>
    <w:rsid w:val="00612466"/>
    <w:rsid w:val="00612D07"/>
    <w:rsid w:val="0061338D"/>
    <w:rsid w:val="00613C9F"/>
    <w:rsid w:val="00615213"/>
    <w:rsid w:val="006157B5"/>
    <w:rsid w:val="006157D2"/>
    <w:rsid w:val="006173B3"/>
    <w:rsid w:val="00617613"/>
    <w:rsid w:val="0061767E"/>
    <w:rsid w:val="006177BB"/>
    <w:rsid w:val="00617A1D"/>
    <w:rsid w:val="00620546"/>
    <w:rsid w:val="00620F98"/>
    <w:rsid w:val="006210B0"/>
    <w:rsid w:val="006212C2"/>
    <w:rsid w:val="0062191B"/>
    <w:rsid w:val="0062252E"/>
    <w:rsid w:val="00622623"/>
    <w:rsid w:val="006227A6"/>
    <w:rsid w:val="006229F5"/>
    <w:rsid w:val="0062364C"/>
    <w:rsid w:val="00623C16"/>
    <w:rsid w:val="00623CAD"/>
    <w:rsid w:val="00624325"/>
    <w:rsid w:val="00624D61"/>
    <w:rsid w:val="00625746"/>
    <w:rsid w:val="00625DE4"/>
    <w:rsid w:val="00626820"/>
    <w:rsid w:val="00626A60"/>
    <w:rsid w:val="00630C73"/>
    <w:rsid w:val="00630C82"/>
    <w:rsid w:val="00630FBA"/>
    <w:rsid w:val="006313F5"/>
    <w:rsid w:val="00631860"/>
    <w:rsid w:val="006321B0"/>
    <w:rsid w:val="006322FA"/>
    <w:rsid w:val="00632A6E"/>
    <w:rsid w:val="00633812"/>
    <w:rsid w:val="00633989"/>
    <w:rsid w:val="006343AF"/>
    <w:rsid w:val="00635DF9"/>
    <w:rsid w:val="006365D3"/>
    <w:rsid w:val="006366A3"/>
    <w:rsid w:val="006366C9"/>
    <w:rsid w:val="00636ACE"/>
    <w:rsid w:val="006370EB"/>
    <w:rsid w:val="00637145"/>
    <w:rsid w:val="006375DF"/>
    <w:rsid w:val="006409C6"/>
    <w:rsid w:val="00640CEA"/>
    <w:rsid w:val="0064251B"/>
    <w:rsid w:val="00642DAC"/>
    <w:rsid w:val="00642EB0"/>
    <w:rsid w:val="0064369D"/>
    <w:rsid w:val="006441A1"/>
    <w:rsid w:val="00644BB3"/>
    <w:rsid w:val="00644BF0"/>
    <w:rsid w:val="00645096"/>
    <w:rsid w:val="006450AC"/>
    <w:rsid w:val="00645508"/>
    <w:rsid w:val="00645688"/>
    <w:rsid w:val="00645AE6"/>
    <w:rsid w:val="00645CF8"/>
    <w:rsid w:val="006461C8"/>
    <w:rsid w:val="0064643E"/>
    <w:rsid w:val="00646BEF"/>
    <w:rsid w:val="00646DD4"/>
    <w:rsid w:val="00647311"/>
    <w:rsid w:val="00647965"/>
    <w:rsid w:val="0064799A"/>
    <w:rsid w:val="00647A74"/>
    <w:rsid w:val="00650058"/>
    <w:rsid w:val="006502D9"/>
    <w:rsid w:val="0065052A"/>
    <w:rsid w:val="006505BB"/>
    <w:rsid w:val="006505FA"/>
    <w:rsid w:val="006512FA"/>
    <w:rsid w:val="00651744"/>
    <w:rsid w:val="0065226A"/>
    <w:rsid w:val="0065263A"/>
    <w:rsid w:val="00653267"/>
    <w:rsid w:val="00653B38"/>
    <w:rsid w:val="00654106"/>
    <w:rsid w:val="00654F45"/>
    <w:rsid w:val="0065507E"/>
    <w:rsid w:val="006552A3"/>
    <w:rsid w:val="0065566B"/>
    <w:rsid w:val="006559FB"/>
    <w:rsid w:val="0065706E"/>
    <w:rsid w:val="006572D6"/>
    <w:rsid w:val="006579C0"/>
    <w:rsid w:val="00660125"/>
    <w:rsid w:val="00660632"/>
    <w:rsid w:val="00660645"/>
    <w:rsid w:val="00660F9B"/>
    <w:rsid w:val="00661485"/>
    <w:rsid w:val="00662450"/>
    <w:rsid w:val="006625C6"/>
    <w:rsid w:val="006627F8"/>
    <w:rsid w:val="00662D82"/>
    <w:rsid w:val="00662FDB"/>
    <w:rsid w:val="00663303"/>
    <w:rsid w:val="006641B0"/>
    <w:rsid w:val="006643C1"/>
    <w:rsid w:val="00664733"/>
    <w:rsid w:val="00664B68"/>
    <w:rsid w:val="00664D64"/>
    <w:rsid w:val="006655D4"/>
    <w:rsid w:val="006657AF"/>
    <w:rsid w:val="00665FE0"/>
    <w:rsid w:val="00666139"/>
    <w:rsid w:val="006667E0"/>
    <w:rsid w:val="006671FD"/>
    <w:rsid w:val="0066760F"/>
    <w:rsid w:val="00667EBB"/>
    <w:rsid w:val="006707E1"/>
    <w:rsid w:val="00670C8B"/>
    <w:rsid w:val="00670E32"/>
    <w:rsid w:val="00671052"/>
    <w:rsid w:val="00671155"/>
    <w:rsid w:val="00672427"/>
    <w:rsid w:val="006724DE"/>
    <w:rsid w:val="006727E9"/>
    <w:rsid w:val="00672BC6"/>
    <w:rsid w:val="00672C6D"/>
    <w:rsid w:val="00673068"/>
    <w:rsid w:val="006738C6"/>
    <w:rsid w:val="00673E29"/>
    <w:rsid w:val="0067407B"/>
    <w:rsid w:val="00674D26"/>
    <w:rsid w:val="006757A7"/>
    <w:rsid w:val="00675816"/>
    <w:rsid w:val="006758F5"/>
    <w:rsid w:val="0067622F"/>
    <w:rsid w:val="00676669"/>
    <w:rsid w:val="0067735D"/>
    <w:rsid w:val="0067754A"/>
    <w:rsid w:val="00677623"/>
    <w:rsid w:val="006778E6"/>
    <w:rsid w:val="00677BAE"/>
    <w:rsid w:val="00680406"/>
    <w:rsid w:val="0068096F"/>
    <w:rsid w:val="006814F4"/>
    <w:rsid w:val="00681850"/>
    <w:rsid w:val="006820A6"/>
    <w:rsid w:val="006828FE"/>
    <w:rsid w:val="00682D1E"/>
    <w:rsid w:val="00683168"/>
    <w:rsid w:val="006833F2"/>
    <w:rsid w:val="006834B7"/>
    <w:rsid w:val="0068434D"/>
    <w:rsid w:val="0068447A"/>
    <w:rsid w:val="00684B76"/>
    <w:rsid w:val="00684C36"/>
    <w:rsid w:val="00685189"/>
    <w:rsid w:val="006852D0"/>
    <w:rsid w:val="00685B1C"/>
    <w:rsid w:val="00685CE0"/>
    <w:rsid w:val="00686914"/>
    <w:rsid w:val="00686A05"/>
    <w:rsid w:val="006876D8"/>
    <w:rsid w:val="00687BCB"/>
    <w:rsid w:val="00690324"/>
    <w:rsid w:val="0069088D"/>
    <w:rsid w:val="006909D6"/>
    <w:rsid w:val="00690CE8"/>
    <w:rsid w:val="006915CB"/>
    <w:rsid w:val="00691BEE"/>
    <w:rsid w:val="0069232A"/>
    <w:rsid w:val="00692582"/>
    <w:rsid w:val="00692D5A"/>
    <w:rsid w:val="00692F17"/>
    <w:rsid w:val="00692F9C"/>
    <w:rsid w:val="006935A2"/>
    <w:rsid w:val="006943C4"/>
    <w:rsid w:val="00694459"/>
    <w:rsid w:val="00694B38"/>
    <w:rsid w:val="00694F57"/>
    <w:rsid w:val="00694FEC"/>
    <w:rsid w:val="00695A53"/>
    <w:rsid w:val="00695D36"/>
    <w:rsid w:val="0069608F"/>
    <w:rsid w:val="0069616E"/>
    <w:rsid w:val="00696714"/>
    <w:rsid w:val="00696E91"/>
    <w:rsid w:val="00697012"/>
    <w:rsid w:val="006974FE"/>
    <w:rsid w:val="0069788B"/>
    <w:rsid w:val="00697BDB"/>
    <w:rsid w:val="00697C6B"/>
    <w:rsid w:val="00697DEA"/>
    <w:rsid w:val="006A00F8"/>
    <w:rsid w:val="006A0241"/>
    <w:rsid w:val="006A041D"/>
    <w:rsid w:val="006A0486"/>
    <w:rsid w:val="006A0D5C"/>
    <w:rsid w:val="006A0D61"/>
    <w:rsid w:val="006A0E28"/>
    <w:rsid w:val="006A128E"/>
    <w:rsid w:val="006A1BEB"/>
    <w:rsid w:val="006A1D7E"/>
    <w:rsid w:val="006A1DFC"/>
    <w:rsid w:val="006A2114"/>
    <w:rsid w:val="006A23A3"/>
    <w:rsid w:val="006A3942"/>
    <w:rsid w:val="006A3CE8"/>
    <w:rsid w:val="006A4462"/>
    <w:rsid w:val="006A4484"/>
    <w:rsid w:val="006A47FD"/>
    <w:rsid w:val="006A4A06"/>
    <w:rsid w:val="006A5092"/>
    <w:rsid w:val="006A50FE"/>
    <w:rsid w:val="006A55A6"/>
    <w:rsid w:val="006A59BF"/>
    <w:rsid w:val="006A5AF4"/>
    <w:rsid w:val="006A5BCB"/>
    <w:rsid w:val="006A606E"/>
    <w:rsid w:val="006A6A59"/>
    <w:rsid w:val="006A7457"/>
    <w:rsid w:val="006A7823"/>
    <w:rsid w:val="006B0039"/>
    <w:rsid w:val="006B0392"/>
    <w:rsid w:val="006B05AC"/>
    <w:rsid w:val="006B0998"/>
    <w:rsid w:val="006B2254"/>
    <w:rsid w:val="006B225A"/>
    <w:rsid w:val="006B2F77"/>
    <w:rsid w:val="006B40DC"/>
    <w:rsid w:val="006B416D"/>
    <w:rsid w:val="006B5450"/>
    <w:rsid w:val="006B55FE"/>
    <w:rsid w:val="006B568D"/>
    <w:rsid w:val="006B5710"/>
    <w:rsid w:val="006B58B0"/>
    <w:rsid w:val="006B590D"/>
    <w:rsid w:val="006B5A78"/>
    <w:rsid w:val="006B6063"/>
    <w:rsid w:val="006B63D5"/>
    <w:rsid w:val="006B6D20"/>
    <w:rsid w:val="006B6E82"/>
    <w:rsid w:val="006B767F"/>
    <w:rsid w:val="006C003F"/>
    <w:rsid w:val="006C00AE"/>
    <w:rsid w:val="006C0487"/>
    <w:rsid w:val="006C0578"/>
    <w:rsid w:val="006C12C0"/>
    <w:rsid w:val="006C1462"/>
    <w:rsid w:val="006C21A8"/>
    <w:rsid w:val="006C2437"/>
    <w:rsid w:val="006C27D8"/>
    <w:rsid w:val="006C2851"/>
    <w:rsid w:val="006C3523"/>
    <w:rsid w:val="006C4AFA"/>
    <w:rsid w:val="006C4D41"/>
    <w:rsid w:val="006C5049"/>
    <w:rsid w:val="006C53BE"/>
    <w:rsid w:val="006C5546"/>
    <w:rsid w:val="006C6CE0"/>
    <w:rsid w:val="006C6E3B"/>
    <w:rsid w:val="006C70E6"/>
    <w:rsid w:val="006C7267"/>
    <w:rsid w:val="006C765A"/>
    <w:rsid w:val="006C7B3F"/>
    <w:rsid w:val="006C7E2C"/>
    <w:rsid w:val="006D1123"/>
    <w:rsid w:val="006D1492"/>
    <w:rsid w:val="006D213C"/>
    <w:rsid w:val="006D224C"/>
    <w:rsid w:val="006D22CE"/>
    <w:rsid w:val="006D2AF1"/>
    <w:rsid w:val="006D3600"/>
    <w:rsid w:val="006D395A"/>
    <w:rsid w:val="006D4147"/>
    <w:rsid w:val="006D4454"/>
    <w:rsid w:val="006D4B83"/>
    <w:rsid w:val="006D563F"/>
    <w:rsid w:val="006D58AE"/>
    <w:rsid w:val="006D58D3"/>
    <w:rsid w:val="006D5F45"/>
    <w:rsid w:val="006D652B"/>
    <w:rsid w:val="006D6B1E"/>
    <w:rsid w:val="006D6CEB"/>
    <w:rsid w:val="006D78B6"/>
    <w:rsid w:val="006D7CD1"/>
    <w:rsid w:val="006E041D"/>
    <w:rsid w:val="006E1234"/>
    <w:rsid w:val="006E17CB"/>
    <w:rsid w:val="006E1A56"/>
    <w:rsid w:val="006E1E32"/>
    <w:rsid w:val="006E2FDB"/>
    <w:rsid w:val="006E3039"/>
    <w:rsid w:val="006E364C"/>
    <w:rsid w:val="006E4433"/>
    <w:rsid w:val="006E45C1"/>
    <w:rsid w:val="006E4622"/>
    <w:rsid w:val="006E4B4A"/>
    <w:rsid w:val="006E5188"/>
    <w:rsid w:val="006E5AA2"/>
    <w:rsid w:val="006E5BAB"/>
    <w:rsid w:val="006E644D"/>
    <w:rsid w:val="006E6659"/>
    <w:rsid w:val="006E6737"/>
    <w:rsid w:val="006E68ED"/>
    <w:rsid w:val="006F031D"/>
    <w:rsid w:val="006F0520"/>
    <w:rsid w:val="006F0719"/>
    <w:rsid w:val="006F0DE9"/>
    <w:rsid w:val="006F0F18"/>
    <w:rsid w:val="006F134B"/>
    <w:rsid w:val="006F143A"/>
    <w:rsid w:val="006F24DD"/>
    <w:rsid w:val="006F2590"/>
    <w:rsid w:val="006F27BB"/>
    <w:rsid w:val="006F2D2E"/>
    <w:rsid w:val="006F3187"/>
    <w:rsid w:val="006F32BB"/>
    <w:rsid w:val="006F3713"/>
    <w:rsid w:val="006F373C"/>
    <w:rsid w:val="006F3800"/>
    <w:rsid w:val="006F3CE6"/>
    <w:rsid w:val="006F4505"/>
    <w:rsid w:val="006F5273"/>
    <w:rsid w:val="006F555B"/>
    <w:rsid w:val="006F5596"/>
    <w:rsid w:val="006F5DE3"/>
    <w:rsid w:val="006F695A"/>
    <w:rsid w:val="006F6985"/>
    <w:rsid w:val="006F69C4"/>
    <w:rsid w:val="006F6E11"/>
    <w:rsid w:val="006F711A"/>
    <w:rsid w:val="0070031F"/>
    <w:rsid w:val="00700628"/>
    <w:rsid w:val="00700ED8"/>
    <w:rsid w:val="00701920"/>
    <w:rsid w:val="00701DC2"/>
    <w:rsid w:val="00702022"/>
    <w:rsid w:val="00702BE2"/>
    <w:rsid w:val="007034FE"/>
    <w:rsid w:val="00703593"/>
    <w:rsid w:val="00703908"/>
    <w:rsid w:val="00703A41"/>
    <w:rsid w:val="00703DC8"/>
    <w:rsid w:val="00704096"/>
    <w:rsid w:val="0070442A"/>
    <w:rsid w:val="00704432"/>
    <w:rsid w:val="007045E7"/>
    <w:rsid w:val="00704AF1"/>
    <w:rsid w:val="00705E5F"/>
    <w:rsid w:val="0070649D"/>
    <w:rsid w:val="007065FD"/>
    <w:rsid w:val="0070665C"/>
    <w:rsid w:val="007066EA"/>
    <w:rsid w:val="00706B8B"/>
    <w:rsid w:val="00707303"/>
    <w:rsid w:val="0071010C"/>
    <w:rsid w:val="00710227"/>
    <w:rsid w:val="0071083C"/>
    <w:rsid w:val="00710848"/>
    <w:rsid w:val="00710E12"/>
    <w:rsid w:val="007110E4"/>
    <w:rsid w:val="0071172A"/>
    <w:rsid w:val="00712069"/>
    <w:rsid w:val="00712345"/>
    <w:rsid w:val="007123FB"/>
    <w:rsid w:val="007127BC"/>
    <w:rsid w:val="00712F03"/>
    <w:rsid w:val="007130D3"/>
    <w:rsid w:val="00714224"/>
    <w:rsid w:val="00714766"/>
    <w:rsid w:val="00714C8A"/>
    <w:rsid w:val="00715046"/>
    <w:rsid w:val="007154AA"/>
    <w:rsid w:val="007156DA"/>
    <w:rsid w:val="00715ED7"/>
    <w:rsid w:val="00715F77"/>
    <w:rsid w:val="007166F9"/>
    <w:rsid w:val="00717A1C"/>
    <w:rsid w:val="00717F89"/>
    <w:rsid w:val="0072012C"/>
    <w:rsid w:val="007201FF"/>
    <w:rsid w:val="007206A2"/>
    <w:rsid w:val="00720DAB"/>
    <w:rsid w:val="00720EE8"/>
    <w:rsid w:val="00721554"/>
    <w:rsid w:val="0072165B"/>
    <w:rsid w:val="007228F6"/>
    <w:rsid w:val="00722D14"/>
    <w:rsid w:val="00723255"/>
    <w:rsid w:val="00723469"/>
    <w:rsid w:val="00723AED"/>
    <w:rsid w:val="00723EB7"/>
    <w:rsid w:val="0072410E"/>
    <w:rsid w:val="00724299"/>
    <w:rsid w:val="007250D2"/>
    <w:rsid w:val="00725192"/>
    <w:rsid w:val="00725431"/>
    <w:rsid w:val="00725C0F"/>
    <w:rsid w:val="00725DE9"/>
    <w:rsid w:val="0072665F"/>
    <w:rsid w:val="0072678F"/>
    <w:rsid w:val="00726C35"/>
    <w:rsid w:val="00726FE7"/>
    <w:rsid w:val="0072717B"/>
    <w:rsid w:val="007272DC"/>
    <w:rsid w:val="007274DA"/>
    <w:rsid w:val="00727CE5"/>
    <w:rsid w:val="00727D38"/>
    <w:rsid w:val="00730542"/>
    <w:rsid w:val="00730601"/>
    <w:rsid w:val="00730826"/>
    <w:rsid w:val="00730F66"/>
    <w:rsid w:val="007310B4"/>
    <w:rsid w:val="00731C06"/>
    <w:rsid w:val="007321FA"/>
    <w:rsid w:val="00732CE7"/>
    <w:rsid w:val="00732E0B"/>
    <w:rsid w:val="00733115"/>
    <w:rsid w:val="00733978"/>
    <w:rsid w:val="00733A49"/>
    <w:rsid w:val="00733F03"/>
    <w:rsid w:val="00734132"/>
    <w:rsid w:val="007341CD"/>
    <w:rsid w:val="007342E8"/>
    <w:rsid w:val="00734E38"/>
    <w:rsid w:val="00735275"/>
    <w:rsid w:val="00735649"/>
    <w:rsid w:val="0073584F"/>
    <w:rsid w:val="00736F24"/>
    <w:rsid w:val="00737B65"/>
    <w:rsid w:val="00740FC0"/>
    <w:rsid w:val="0074103D"/>
    <w:rsid w:val="00741706"/>
    <w:rsid w:val="00741CA2"/>
    <w:rsid w:val="00741D4C"/>
    <w:rsid w:val="00741E98"/>
    <w:rsid w:val="007422D5"/>
    <w:rsid w:val="007428A2"/>
    <w:rsid w:val="00742D01"/>
    <w:rsid w:val="00742DAB"/>
    <w:rsid w:val="00744F41"/>
    <w:rsid w:val="00744FC5"/>
    <w:rsid w:val="0074579E"/>
    <w:rsid w:val="00745C51"/>
    <w:rsid w:val="0074608D"/>
    <w:rsid w:val="00746392"/>
    <w:rsid w:val="007464DD"/>
    <w:rsid w:val="00746808"/>
    <w:rsid w:val="00746DA7"/>
    <w:rsid w:val="007477A7"/>
    <w:rsid w:val="007477B6"/>
    <w:rsid w:val="00750017"/>
    <w:rsid w:val="007501ED"/>
    <w:rsid w:val="00750378"/>
    <w:rsid w:val="0075103C"/>
    <w:rsid w:val="00751553"/>
    <w:rsid w:val="007517F0"/>
    <w:rsid w:val="00751DBD"/>
    <w:rsid w:val="00752168"/>
    <w:rsid w:val="0075228D"/>
    <w:rsid w:val="00752D5E"/>
    <w:rsid w:val="0075343C"/>
    <w:rsid w:val="0075354F"/>
    <w:rsid w:val="0075366B"/>
    <w:rsid w:val="0075377E"/>
    <w:rsid w:val="00753AB1"/>
    <w:rsid w:val="00753E09"/>
    <w:rsid w:val="007540C6"/>
    <w:rsid w:val="0075447D"/>
    <w:rsid w:val="007547F5"/>
    <w:rsid w:val="007549FB"/>
    <w:rsid w:val="00754A51"/>
    <w:rsid w:val="00754CB9"/>
    <w:rsid w:val="007552E0"/>
    <w:rsid w:val="00755AC6"/>
    <w:rsid w:val="00755C22"/>
    <w:rsid w:val="00755F32"/>
    <w:rsid w:val="00755FAD"/>
    <w:rsid w:val="007562A0"/>
    <w:rsid w:val="007563FE"/>
    <w:rsid w:val="00756779"/>
    <w:rsid w:val="0075689C"/>
    <w:rsid w:val="00756918"/>
    <w:rsid w:val="00756BA2"/>
    <w:rsid w:val="0075733D"/>
    <w:rsid w:val="0075794E"/>
    <w:rsid w:val="0076051C"/>
    <w:rsid w:val="00760C22"/>
    <w:rsid w:val="00761809"/>
    <w:rsid w:val="00761979"/>
    <w:rsid w:val="00761C98"/>
    <w:rsid w:val="00762A06"/>
    <w:rsid w:val="00762AD6"/>
    <w:rsid w:val="007633F3"/>
    <w:rsid w:val="00763765"/>
    <w:rsid w:val="00764125"/>
    <w:rsid w:val="007648E6"/>
    <w:rsid w:val="00764C09"/>
    <w:rsid w:val="00764DC9"/>
    <w:rsid w:val="00765772"/>
    <w:rsid w:val="00765EBE"/>
    <w:rsid w:val="00766314"/>
    <w:rsid w:val="00766E22"/>
    <w:rsid w:val="007673CE"/>
    <w:rsid w:val="007675C1"/>
    <w:rsid w:val="007679AE"/>
    <w:rsid w:val="00770A9B"/>
    <w:rsid w:val="00770C9E"/>
    <w:rsid w:val="00771570"/>
    <w:rsid w:val="00771619"/>
    <w:rsid w:val="00771C74"/>
    <w:rsid w:val="0077232D"/>
    <w:rsid w:val="007724BB"/>
    <w:rsid w:val="00772523"/>
    <w:rsid w:val="00772874"/>
    <w:rsid w:val="00773720"/>
    <w:rsid w:val="00774106"/>
    <w:rsid w:val="00774A7E"/>
    <w:rsid w:val="00774EDA"/>
    <w:rsid w:val="0077579F"/>
    <w:rsid w:val="00775F4A"/>
    <w:rsid w:val="00776088"/>
    <w:rsid w:val="00776DC6"/>
    <w:rsid w:val="0077703C"/>
    <w:rsid w:val="007770BE"/>
    <w:rsid w:val="00777CDC"/>
    <w:rsid w:val="0078000B"/>
    <w:rsid w:val="007801A4"/>
    <w:rsid w:val="00780AF4"/>
    <w:rsid w:val="00781CA5"/>
    <w:rsid w:val="00781D93"/>
    <w:rsid w:val="00782665"/>
    <w:rsid w:val="00782722"/>
    <w:rsid w:val="0078398E"/>
    <w:rsid w:val="007845F4"/>
    <w:rsid w:val="007846FB"/>
    <w:rsid w:val="00784B65"/>
    <w:rsid w:val="00784EFA"/>
    <w:rsid w:val="00784F87"/>
    <w:rsid w:val="007850F0"/>
    <w:rsid w:val="0078538A"/>
    <w:rsid w:val="0078541C"/>
    <w:rsid w:val="007857D4"/>
    <w:rsid w:val="007868A2"/>
    <w:rsid w:val="00786F45"/>
    <w:rsid w:val="007873DF"/>
    <w:rsid w:val="007873E4"/>
    <w:rsid w:val="007874A3"/>
    <w:rsid w:val="007877BF"/>
    <w:rsid w:val="00790006"/>
    <w:rsid w:val="007906B2"/>
    <w:rsid w:val="00790765"/>
    <w:rsid w:val="007917C4"/>
    <w:rsid w:val="007917D7"/>
    <w:rsid w:val="00791A70"/>
    <w:rsid w:val="00792183"/>
    <w:rsid w:val="007927DA"/>
    <w:rsid w:val="00792AD0"/>
    <w:rsid w:val="007932DE"/>
    <w:rsid w:val="00793670"/>
    <w:rsid w:val="00793775"/>
    <w:rsid w:val="007948E8"/>
    <w:rsid w:val="0079574D"/>
    <w:rsid w:val="00796395"/>
    <w:rsid w:val="00796806"/>
    <w:rsid w:val="00796FA1"/>
    <w:rsid w:val="00797393"/>
    <w:rsid w:val="007974F6"/>
    <w:rsid w:val="0079769F"/>
    <w:rsid w:val="00797AF5"/>
    <w:rsid w:val="00797C40"/>
    <w:rsid w:val="00797DFC"/>
    <w:rsid w:val="007A040C"/>
    <w:rsid w:val="007A0835"/>
    <w:rsid w:val="007A1572"/>
    <w:rsid w:val="007A1905"/>
    <w:rsid w:val="007A1A11"/>
    <w:rsid w:val="007A2237"/>
    <w:rsid w:val="007A2DDE"/>
    <w:rsid w:val="007A2EFD"/>
    <w:rsid w:val="007A3919"/>
    <w:rsid w:val="007A3BDF"/>
    <w:rsid w:val="007A3DFC"/>
    <w:rsid w:val="007A3E44"/>
    <w:rsid w:val="007A45BE"/>
    <w:rsid w:val="007A5A5F"/>
    <w:rsid w:val="007A5CBB"/>
    <w:rsid w:val="007A6908"/>
    <w:rsid w:val="007A722B"/>
    <w:rsid w:val="007A75D6"/>
    <w:rsid w:val="007A763C"/>
    <w:rsid w:val="007A76A2"/>
    <w:rsid w:val="007A782F"/>
    <w:rsid w:val="007B0143"/>
    <w:rsid w:val="007B040C"/>
    <w:rsid w:val="007B04E0"/>
    <w:rsid w:val="007B0D83"/>
    <w:rsid w:val="007B1561"/>
    <w:rsid w:val="007B160E"/>
    <w:rsid w:val="007B18D4"/>
    <w:rsid w:val="007B2434"/>
    <w:rsid w:val="007B2AEE"/>
    <w:rsid w:val="007B3024"/>
    <w:rsid w:val="007B3229"/>
    <w:rsid w:val="007B348F"/>
    <w:rsid w:val="007B3678"/>
    <w:rsid w:val="007B4252"/>
    <w:rsid w:val="007B54AC"/>
    <w:rsid w:val="007B5503"/>
    <w:rsid w:val="007B5B03"/>
    <w:rsid w:val="007B5EAC"/>
    <w:rsid w:val="007B5EEC"/>
    <w:rsid w:val="007B5FC2"/>
    <w:rsid w:val="007B610E"/>
    <w:rsid w:val="007B6939"/>
    <w:rsid w:val="007B71C7"/>
    <w:rsid w:val="007B7C55"/>
    <w:rsid w:val="007C0238"/>
    <w:rsid w:val="007C0362"/>
    <w:rsid w:val="007C0AB7"/>
    <w:rsid w:val="007C0BF9"/>
    <w:rsid w:val="007C1092"/>
    <w:rsid w:val="007C152D"/>
    <w:rsid w:val="007C1564"/>
    <w:rsid w:val="007C1D08"/>
    <w:rsid w:val="007C1E9C"/>
    <w:rsid w:val="007C2090"/>
    <w:rsid w:val="007C29F8"/>
    <w:rsid w:val="007C2D95"/>
    <w:rsid w:val="007C3EF5"/>
    <w:rsid w:val="007C4320"/>
    <w:rsid w:val="007C44C3"/>
    <w:rsid w:val="007C4581"/>
    <w:rsid w:val="007C513D"/>
    <w:rsid w:val="007C5565"/>
    <w:rsid w:val="007C5B30"/>
    <w:rsid w:val="007C622E"/>
    <w:rsid w:val="007C64BF"/>
    <w:rsid w:val="007C6804"/>
    <w:rsid w:val="007C694E"/>
    <w:rsid w:val="007C6B70"/>
    <w:rsid w:val="007C6C39"/>
    <w:rsid w:val="007C7452"/>
    <w:rsid w:val="007C7A1C"/>
    <w:rsid w:val="007C7B4D"/>
    <w:rsid w:val="007D009F"/>
    <w:rsid w:val="007D069D"/>
    <w:rsid w:val="007D16E8"/>
    <w:rsid w:val="007D189E"/>
    <w:rsid w:val="007D1E0A"/>
    <w:rsid w:val="007D1E99"/>
    <w:rsid w:val="007D2302"/>
    <w:rsid w:val="007D24A8"/>
    <w:rsid w:val="007D2BFB"/>
    <w:rsid w:val="007D2EFE"/>
    <w:rsid w:val="007D2F22"/>
    <w:rsid w:val="007D356B"/>
    <w:rsid w:val="007D3606"/>
    <w:rsid w:val="007D3710"/>
    <w:rsid w:val="007D395C"/>
    <w:rsid w:val="007D3B68"/>
    <w:rsid w:val="007D3DEA"/>
    <w:rsid w:val="007D4807"/>
    <w:rsid w:val="007D4FA5"/>
    <w:rsid w:val="007D5143"/>
    <w:rsid w:val="007D51AC"/>
    <w:rsid w:val="007D56EB"/>
    <w:rsid w:val="007D670F"/>
    <w:rsid w:val="007E0413"/>
    <w:rsid w:val="007E0ABD"/>
    <w:rsid w:val="007E1981"/>
    <w:rsid w:val="007E22BB"/>
    <w:rsid w:val="007E291C"/>
    <w:rsid w:val="007E31B2"/>
    <w:rsid w:val="007E33E3"/>
    <w:rsid w:val="007E3BBB"/>
    <w:rsid w:val="007E4DF6"/>
    <w:rsid w:val="007E52CA"/>
    <w:rsid w:val="007E52F1"/>
    <w:rsid w:val="007E59F9"/>
    <w:rsid w:val="007E6397"/>
    <w:rsid w:val="007E685A"/>
    <w:rsid w:val="007E6F28"/>
    <w:rsid w:val="007E740A"/>
    <w:rsid w:val="007E7B91"/>
    <w:rsid w:val="007E7FA3"/>
    <w:rsid w:val="007F0142"/>
    <w:rsid w:val="007F02B0"/>
    <w:rsid w:val="007F0A7D"/>
    <w:rsid w:val="007F0BFC"/>
    <w:rsid w:val="007F0DF1"/>
    <w:rsid w:val="007F168D"/>
    <w:rsid w:val="007F30D2"/>
    <w:rsid w:val="007F37B9"/>
    <w:rsid w:val="007F39D0"/>
    <w:rsid w:val="007F42BB"/>
    <w:rsid w:val="007F46BA"/>
    <w:rsid w:val="007F53C6"/>
    <w:rsid w:val="007F5968"/>
    <w:rsid w:val="007F632B"/>
    <w:rsid w:val="007F6D5E"/>
    <w:rsid w:val="007F6F4C"/>
    <w:rsid w:val="007F7478"/>
    <w:rsid w:val="007F7505"/>
    <w:rsid w:val="007F7B32"/>
    <w:rsid w:val="007F7D53"/>
    <w:rsid w:val="0080043F"/>
    <w:rsid w:val="00800A68"/>
    <w:rsid w:val="00800C4A"/>
    <w:rsid w:val="00802B49"/>
    <w:rsid w:val="00802D19"/>
    <w:rsid w:val="00802E54"/>
    <w:rsid w:val="00803127"/>
    <w:rsid w:val="0080330E"/>
    <w:rsid w:val="00803A74"/>
    <w:rsid w:val="0080435F"/>
    <w:rsid w:val="00804369"/>
    <w:rsid w:val="0080461C"/>
    <w:rsid w:val="00804723"/>
    <w:rsid w:val="00804851"/>
    <w:rsid w:val="008052FE"/>
    <w:rsid w:val="0080536D"/>
    <w:rsid w:val="00805EEF"/>
    <w:rsid w:val="00807016"/>
    <w:rsid w:val="008100C4"/>
    <w:rsid w:val="0081111A"/>
    <w:rsid w:val="00811254"/>
    <w:rsid w:val="008118DB"/>
    <w:rsid w:val="00812065"/>
    <w:rsid w:val="008120F2"/>
    <w:rsid w:val="00813010"/>
    <w:rsid w:val="0081308B"/>
    <w:rsid w:val="008147D5"/>
    <w:rsid w:val="00814836"/>
    <w:rsid w:val="00814A00"/>
    <w:rsid w:val="00814B90"/>
    <w:rsid w:val="00814C29"/>
    <w:rsid w:val="008150E3"/>
    <w:rsid w:val="008157E8"/>
    <w:rsid w:val="00815930"/>
    <w:rsid w:val="00815E6B"/>
    <w:rsid w:val="00816256"/>
    <w:rsid w:val="0081677B"/>
    <w:rsid w:val="0081698A"/>
    <w:rsid w:val="00816D29"/>
    <w:rsid w:val="00816F26"/>
    <w:rsid w:val="0081791D"/>
    <w:rsid w:val="00820F4F"/>
    <w:rsid w:val="0082140F"/>
    <w:rsid w:val="0082145A"/>
    <w:rsid w:val="00822714"/>
    <w:rsid w:val="0082321D"/>
    <w:rsid w:val="00823553"/>
    <w:rsid w:val="008237C9"/>
    <w:rsid w:val="00825389"/>
    <w:rsid w:val="00825935"/>
    <w:rsid w:val="0082616A"/>
    <w:rsid w:val="00826493"/>
    <w:rsid w:val="008264C1"/>
    <w:rsid w:val="00827335"/>
    <w:rsid w:val="00827AB6"/>
    <w:rsid w:val="00827BF8"/>
    <w:rsid w:val="00827D5D"/>
    <w:rsid w:val="008311CA"/>
    <w:rsid w:val="00831370"/>
    <w:rsid w:val="00831378"/>
    <w:rsid w:val="008315B1"/>
    <w:rsid w:val="0083182B"/>
    <w:rsid w:val="0083209B"/>
    <w:rsid w:val="0083224D"/>
    <w:rsid w:val="008323A0"/>
    <w:rsid w:val="008323A3"/>
    <w:rsid w:val="00832611"/>
    <w:rsid w:val="00832B25"/>
    <w:rsid w:val="008334D1"/>
    <w:rsid w:val="00833B31"/>
    <w:rsid w:val="00833BCE"/>
    <w:rsid w:val="00833CA9"/>
    <w:rsid w:val="00835280"/>
    <w:rsid w:val="008353EF"/>
    <w:rsid w:val="008354AF"/>
    <w:rsid w:val="00836B14"/>
    <w:rsid w:val="00836ED3"/>
    <w:rsid w:val="008379B4"/>
    <w:rsid w:val="00840D4C"/>
    <w:rsid w:val="00840D77"/>
    <w:rsid w:val="0084114C"/>
    <w:rsid w:val="00841346"/>
    <w:rsid w:val="008419D5"/>
    <w:rsid w:val="008421F7"/>
    <w:rsid w:val="0084223B"/>
    <w:rsid w:val="008423D8"/>
    <w:rsid w:val="00842A82"/>
    <w:rsid w:val="00842FA4"/>
    <w:rsid w:val="0084370D"/>
    <w:rsid w:val="00843809"/>
    <w:rsid w:val="00843A4C"/>
    <w:rsid w:val="00843CA4"/>
    <w:rsid w:val="0084405D"/>
    <w:rsid w:val="00844690"/>
    <w:rsid w:val="00844855"/>
    <w:rsid w:val="00845D7F"/>
    <w:rsid w:val="00846244"/>
    <w:rsid w:val="0084660D"/>
    <w:rsid w:val="0084683C"/>
    <w:rsid w:val="008476BC"/>
    <w:rsid w:val="008502CD"/>
    <w:rsid w:val="00850E70"/>
    <w:rsid w:val="00851E6F"/>
    <w:rsid w:val="00851FF5"/>
    <w:rsid w:val="00852161"/>
    <w:rsid w:val="0085288F"/>
    <w:rsid w:val="0085314F"/>
    <w:rsid w:val="0085370D"/>
    <w:rsid w:val="0085386E"/>
    <w:rsid w:val="00853BC4"/>
    <w:rsid w:val="00853F43"/>
    <w:rsid w:val="0085452C"/>
    <w:rsid w:val="00854E22"/>
    <w:rsid w:val="00855879"/>
    <w:rsid w:val="00855EBC"/>
    <w:rsid w:val="00856087"/>
    <w:rsid w:val="0086066A"/>
    <w:rsid w:val="0086093C"/>
    <w:rsid w:val="00861A71"/>
    <w:rsid w:val="00861EF2"/>
    <w:rsid w:val="008620B2"/>
    <w:rsid w:val="00862266"/>
    <w:rsid w:val="00862334"/>
    <w:rsid w:val="00862AC3"/>
    <w:rsid w:val="00862EB3"/>
    <w:rsid w:val="00863814"/>
    <w:rsid w:val="00863B27"/>
    <w:rsid w:val="00863CAE"/>
    <w:rsid w:val="008641A6"/>
    <w:rsid w:val="008645B4"/>
    <w:rsid w:val="00864F55"/>
    <w:rsid w:val="008652A1"/>
    <w:rsid w:val="008653E6"/>
    <w:rsid w:val="00865897"/>
    <w:rsid w:val="00866041"/>
    <w:rsid w:val="008660C1"/>
    <w:rsid w:val="00866656"/>
    <w:rsid w:val="008674BC"/>
    <w:rsid w:val="00870176"/>
    <w:rsid w:val="00870241"/>
    <w:rsid w:val="0087033D"/>
    <w:rsid w:val="00870793"/>
    <w:rsid w:val="008710D5"/>
    <w:rsid w:val="00871484"/>
    <w:rsid w:val="00871E49"/>
    <w:rsid w:val="00872247"/>
    <w:rsid w:val="008723FA"/>
    <w:rsid w:val="00872BAA"/>
    <w:rsid w:val="00872DE9"/>
    <w:rsid w:val="008736A5"/>
    <w:rsid w:val="00873753"/>
    <w:rsid w:val="00873960"/>
    <w:rsid w:val="00873BA1"/>
    <w:rsid w:val="00873DFB"/>
    <w:rsid w:val="00874F4E"/>
    <w:rsid w:val="00875356"/>
    <w:rsid w:val="008753C5"/>
    <w:rsid w:val="008761F8"/>
    <w:rsid w:val="00876F65"/>
    <w:rsid w:val="008773C6"/>
    <w:rsid w:val="00877715"/>
    <w:rsid w:val="008777F6"/>
    <w:rsid w:val="00877E3B"/>
    <w:rsid w:val="00877F32"/>
    <w:rsid w:val="0088034E"/>
    <w:rsid w:val="00880528"/>
    <w:rsid w:val="00881204"/>
    <w:rsid w:val="00881348"/>
    <w:rsid w:val="008814A8"/>
    <w:rsid w:val="00882512"/>
    <w:rsid w:val="008825F1"/>
    <w:rsid w:val="008841A9"/>
    <w:rsid w:val="00885031"/>
    <w:rsid w:val="0088569D"/>
    <w:rsid w:val="0088683A"/>
    <w:rsid w:val="00886F67"/>
    <w:rsid w:val="00890F24"/>
    <w:rsid w:val="00890F84"/>
    <w:rsid w:val="00890FB9"/>
    <w:rsid w:val="0089114E"/>
    <w:rsid w:val="008912A3"/>
    <w:rsid w:val="0089233A"/>
    <w:rsid w:val="008925BC"/>
    <w:rsid w:val="008925CC"/>
    <w:rsid w:val="008934C9"/>
    <w:rsid w:val="008939DB"/>
    <w:rsid w:val="008939FA"/>
    <w:rsid w:val="00894250"/>
    <w:rsid w:val="008949EF"/>
    <w:rsid w:val="00894F0B"/>
    <w:rsid w:val="00895854"/>
    <w:rsid w:val="00895B75"/>
    <w:rsid w:val="00895C5A"/>
    <w:rsid w:val="00897E90"/>
    <w:rsid w:val="00897EED"/>
    <w:rsid w:val="008A0206"/>
    <w:rsid w:val="008A0342"/>
    <w:rsid w:val="008A08C8"/>
    <w:rsid w:val="008A13C2"/>
    <w:rsid w:val="008A159C"/>
    <w:rsid w:val="008A2428"/>
    <w:rsid w:val="008A2C2D"/>
    <w:rsid w:val="008A35F0"/>
    <w:rsid w:val="008A38BD"/>
    <w:rsid w:val="008A3F36"/>
    <w:rsid w:val="008A3FC7"/>
    <w:rsid w:val="008A406B"/>
    <w:rsid w:val="008A43D7"/>
    <w:rsid w:val="008A4A32"/>
    <w:rsid w:val="008A4C8D"/>
    <w:rsid w:val="008A4CAF"/>
    <w:rsid w:val="008A4DFA"/>
    <w:rsid w:val="008A53B3"/>
    <w:rsid w:val="008A570A"/>
    <w:rsid w:val="008A71C8"/>
    <w:rsid w:val="008A7370"/>
    <w:rsid w:val="008A7703"/>
    <w:rsid w:val="008A7B3F"/>
    <w:rsid w:val="008B2003"/>
    <w:rsid w:val="008B21F6"/>
    <w:rsid w:val="008B3836"/>
    <w:rsid w:val="008B40C1"/>
    <w:rsid w:val="008B436D"/>
    <w:rsid w:val="008B4779"/>
    <w:rsid w:val="008B4CC4"/>
    <w:rsid w:val="008B4F56"/>
    <w:rsid w:val="008B5171"/>
    <w:rsid w:val="008B526A"/>
    <w:rsid w:val="008B577B"/>
    <w:rsid w:val="008B5876"/>
    <w:rsid w:val="008B651C"/>
    <w:rsid w:val="008B730E"/>
    <w:rsid w:val="008B792E"/>
    <w:rsid w:val="008B7FF8"/>
    <w:rsid w:val="008C0043"/>
    <w:rsid w:val="008C0597"/>
    <w:rsid w:val="008C0837"/>
    <w:rsid w:val="008C0CB6"/>
    <w:rsid w:val="008C0F4E"/>
    <w:rsid w:val="008C13B2"/>
    <w:rsid w:val="008C1490"/>
    <w:rsid w:val="008C14D5"/>
    <w:rsid w:val="008C16D3"/>
    <w:rsid w:val="008C177F"/>
    <w:rsid w:val="008C238A"/>
    <w:rsid w:val="008C37FB"/>
    <w:rsid w:val="008C3969"/>
    <w:rsid w:val="008C4366"/>
    <w:rsid w:val="008C4EA1"/>
    <w:rsid w:val="008C53D8"/>
    <w:rsid w:val="008C5A3C"/>
    <w:rsid w:val="008C5EF5"/>
    <w:rsid w:val="008C6437"/>
    <w:rsid w:val="008C69E3"/>
    <w:rsid w:val="008C7036"/>
    <w:rsid w:val="008C723E"/>
    <w:rsid w:val="008C757E"/>
    <w:rsid w:val="008C7A0F"/>
    <w:rsid w:val="008D11D1"/>
    <w:rsid w:val="008D13BD"/>
    <w:rsid w:val="008D13E2"/>
    <w:rsid w:val="008D1640"/>
    <w:rsid w:val="008D17B0"/>
    <w:rsid w:val="008D24C2"/>
    <w:rsid w:val="008D2827"/>
    <w:rsid w:val="008D29C4"/>
    <w:rsid w:val="008D2D43"/>
    <w:rsid w:val="008D2DD3"/>
    <w:rsid w:val="008D2DD4"/>
    <w:rsid w:val="008D363E"/>
    <w:rsid w:val="008D3866"/>
    <w:rsid w:val="008D3C3F"/>
    <w:rsid w:val="008D4531"/>
    <w:rsid w:val="008D4780"/>
    <w:rsid w:val="008D5410"/>
    <w:rsid w:val="008D6090"/>
    <w:rsid w:val="008D61D7"/>
    <w:rsid w:val="008D6462"/>
    <w:rsid w:val="008D70D3"/>
    <w:rsid w:val="008D735B"/>
    <w:rsid w:val="008D7543"/>
    <w:rsid w:val="008D754F"/>
    <w:rsid w:val="008D76F6"/>
    <w:rsid w:val="008D7E28"/>
    <w:rsid w:val="008E00C0"/>
    <w:rsid w:val="008E10E6"/>
    <w:rsid w:val="008E1DAA"/>
    <w:rsid w:val="008E1EE8"/>
    <w:rsid w:val="008E1EFB"/>
    <w:rsid w:val="008E2B82"/>
    <w:rsid w:val="008E35C9"/>
    <w:rsid w:val="008E3C57"/>
    <w:rsid w:val="008E4B15"/>
    <w:rsid w:val="008E4B80"/>
    <w:rsid w:val="008E53DD"/>
    <w:rsid w:val="008E53FC"/>
    <w:rsid w:val="008E5BFD"/>
    <w:rsid w:val="008E62B4"/>
    <w:rsid w:val="008E6B75"/>
    <w:rsid w:val="008E6DAA"/>
    <w:rsid w:val="008E6FF7"/>
    <w:rsid w:val="008E7486"/>
    <w:rsid w:val="008E7B68"/>
    <w:rsid w:val="008F07AC"/>
    <w:rsid w:val="008F0C15"/>
    <w:rsid w:val="008F1EC8"/>
    <w:rsid w:val="008F227E"/>
    <w:rsid w:val="008F23C3"/>
    <w:rsid w:val="008F2B07"/>
    <w:rsid w:val="008F2DA2"/>
    <w:rsid w:val="008F31CE"/>
    <w:rsid w:val="008F3A39"/>
    <w:rsid w:val="008F4960"/>
    <w:rsid w:val="008F4F56"/>
    <w:rsid w:val="008F5761"/>
    <w:rsid w:val="008F583C"/>
    <w:rsid w:val="008F5C2E"/>
    <w:rsid w:val="008F5C91"/>
    <w:rsid w:val="008F5F4D"/>
    <w:rsid w:val="008F6020"/>
    <w:rsid w:val="008F61B1"/>
    <w:rsid w:val="008F6225"/>
    <w:rsid w:val="008F6408"/>
    <w:rsid w:val="008F65B8"/>
    <w:rsid w:val="008F66DA"/>
    <w:rsid w:val="008F73AF"/>
    <w:rsid w:val="008F7756"/>
    <w:rsid w:val="008F7B59"/>
    <w:rsid w:val="008F7CE7"/>
    <w:rsid w:val="009000D9"/>
    <w:rsid w:val="00900BED"/>
    <w:rsid w:val="00901104"/>
    <w:rsid w:val="0090127D"/>
    <w:rsid w:val="009012CB"/>
    <w:rsid w:val="0090139F"/>
    <w:rsid w:val="00901A02"/>
    <w:rsid w:val="00902294"/>
    <w:rsid w:val="0090256B"/>
    <w:rsid w:val="00902B67"/>
    <w:rsid w:val="00902CFD"/>
    <w:rsid w:val="0090301F"/>
    <w:rsid w:val="0090321E"/>
    <w:rsid w:val="0090356F"/>
    <w:rsid w:val="00903A11"/>
    <w:rsid w:val="00903A27"/>
    <w:rsid w:val="00903AFB"/>
    <w:rsid w:val="00903BDD"/>
    <w:rsid w:val="00903FC2"/>
    <w:rsid w:val="00904006"/>
    <w:rsid w:val="009041C4"/>
    <w:rsid w:val="00904911"/>
    <w:rsid w:val="00904C52"/>
    <w:rsid w:val="00904DB8"/>
    <w:rsid w:val="009059F0"/>
    <w:rsid w:val="00905D84"/>
    <w:rsid w:val="0090678B"/>
    <w:rsid w:val="00906C74"/>
    <w:rsid w:val="00906CCF"/>
    <w:rsid w:val="009078AE"/>
    <w:rsid w:val="00907B27"/>
    <w:rsid w:val="00907B84"/>
    <w:rsid w:val="00910613"/>
    <w:rsid w:val="0091079A"/>
    <w:rsid w:val="00910D8E"/>
    <w:rsid w:val="00911FA3"/>
    <w:rsid w:val="009122B0"/>
    <w:rsid w:val="0091270F"/>
    <w:rsid w:val="00912964"/>
    <w:rsid w:val="009131E3"/>
    <w:rsid w:val="0091333A"/>
    <w:rsid w:val="0091367D"/>
    <w:rsid w:val="009137F6"/>
    <w:rsid w:val="009139AE"/>
    <w:rsid w:val="00913DD4"/>
    <w:rsid w:val="0091414C"/>
    <w:rsid w:val="0091443B"/>
    <w:rsid w:val="00914F9F"/>
    <w:rsid w:val="0091517D"/>
    <w:rsid w:val="009155B8"/>
    <w:rsid w:val="009157B7"/>
    <w:rsid w:val="00915F2A"/>
    <w:rsid w:val="00915F7F"/>
    <w:rsid w:val="00916002"/>
    <w:rsid w:val="0091657E"/>
    <w:rsid w:val="0091687D"/>
    <w:rsid w:val="00916C6B"/>
    <w:rsid w:val="00917059"/>
    <w:rsid w:val="00917308"/>
    <w:rsid w:val="0091778A"/>
    <w:rsid w:val="009177FC"/>
    <w:rsid w:val="009201DE"/>
    <w:rsid w:val="00920AFF"/>
    <w:rsid w:val="00920DED"/>
    <w:rsid w:val="00920E9D"/>
    <w:rsid w:val="00920F31"/>
    <w:rsid w:val="009216E9"/>
    <w:rsid w:val="00921A98"/>
    <w:rsid w:val="00921C98"/>
    <w:rsid w:val="00921EF3"/>
    <w:rsid w:val="00922E77"/>
    <w:rsid w:val="009231C8"/>
    <w:rsid w:val="009233FE"/>
    <w:rsid w:val="009234D6"/>
    <w:rsid w:val="00923745"/>
    <w:rsid w:val="00923B8F"/>
    <w:rsid w:val="00923E1F"/>
    <w:rsid w:val="0092418F"/>
    <w:rsid w:val="0092464A"/>
    <w:rsid w:val="00924AA5"/>
    <w:rsid w:val="00924EBF"/>
    <w:rsid w:val="00924FE3"/>
    <w:rsid w:val="00925035"/>
    <w:rsid w:val="009257A0"/>
    <w:rsid w:val="0092648D"/>
    <w:rsid w:val="0092685F"/>
    <w:rsid w:val="00927148"/>
    <w:rsid w:val="00927475"/>
    <w:rsid w:val="00927E08"/>
    <w:rsid w:val="009301F9"/>
    <w:rsid w:val="00930543"/>
    <w:rsid w:val="0093066C"/>
    <w:rsid w:val="00930D28"/>
    <w:rsid w:val="00930E31"/>
    <w:rsid w:val="00931213"/>
    <w:rsid w:val="00931C6A"/>
    <w:rsid w:val="00931DEC"/>
    <w:rsid w:val="0093235A"/>
    <w:rsid w:val="00932A92"/>
    <w:rsid w:val="00933569"/>
    <w:rsid w:val="00933A76"/>
    <w:rsid w:val="0093407D"/>
    <w:rsid w:val="009343CD"/>
    <w:rsid w:val="00934DCE"/>
    <w:rsid w:val="00935340"/>
    <w:rsid w:val="009356A8"/>
    <w:rsid w:val="00935C05"/>
    <w:rsid w:val="00936DA8"/>
    <w:rsid w:val="00937200"/>
    <w:rsid w:val="009372C3"/>
    <w:rsid w:val="0093749D"/>
    <w:rsid w:val="00937A72"/>
    <w:rsid w:val="00940039"/>
    <w:rsid w:val="00940771"/>
    <w:rsid w:val="009410B6"/>
    <w:rsid w:val="009418E7"/>
    <w:rsid w:val="009419A7"/>
    <w:rsid w:val="00942D6A"/>
    <w:rsid w:val="0094306A"/>
    <w:rsid w:val="009430BD"/>
    <w:rsid w:val="00943B97"/>
    <w:rsid w:val="00943F6A"/>
    <w:rsid w:val="00943F8D"/>
    <w:rsid w:val="0094475A"/>
    <w:rsid w:val="00944A5E"/>
    <w:rsid w:val="00945ABB"/>
    <w:rsid w:val="00945ECC"/>
    <w:rsid w:val="009461D0"/>
    <w:rsid w:val="00946899"/>
    <w:rsid w:val="00946B9F"/>
    <w:rsid w:val="009500FD"/>
    <w:rsid w:val="00951478"/>
    <w:rsid w:val="00951F32"/>
    <w:rsid w:val="00952C89"/>
    <w:rsid w:val="00952D48"/>
    <w:rsid w:val="00952D89"/>
    <w:rsid w:val="009531D1"/>
    <w:rsid w:val="009533B4"/>
    <w:rsid w:val="0095392F"/>
    <w:rsid w:val="00953DF1"/>
    <w:rsid w:val="00953F19"/>
    <w:rsid w:val="009540FE"/>
    <w:rsid w:val="00954261"/>
    <w:rsid w:val="00954685"/>
    <w:rsid w:val="00954E54"/>
    <w:rsid w:val="009553B4"/>
    <w:rsid w:val="00955C05"/>
    <w:rsid w:val="00955FCC"/>
    <w:rsid w:val="00957E4A"/>
    <w:rsid w:val="0096021E"/>
    <w:rsid w:val="00960D10"/>
    <w:rsid w:val="00960DA1"/>
    <w:rsid w:val="00961524"/>
    <w:rsid w:val="00962579"/>
    <w:rsid w:val="00962E2D"/>
    <w:rsid w:val="00962FAB"/>
    <w:rsid w:val="00963581"/>
    <w:rsid w:val="00963ABC"/>
    <w:rsid w:val="00963C2C"/>
    <w:rsid w:val="00963C8D"/>
    <w:rsid w:val="009642AC"/>
    <w:rsid w:val="0096489D"/>
    <w:rsid w:val="00964B2B"/>
    <w:rsid w:val="009650F0"/>
    <w:rsid w:val="0096567F"/>
    <w:rsid w:val="00965AB3"/>
    <w:rsid w:val="0096628C"/>
    <w:rsid w:val="009666FA"/>
    <w:rsid w:val="00967703"/>
    <w:rsid w:val="0097065E"/>
    <w:rsid w:val="009708F2"/>
    <w:rsid w:val="00970FC4"/>
    <w:rsid w:val="00971BCA"/>
    <w:rsid w:val="00971CAF"/>
    <w:rsid w:val="00971D8B"/>
    <w:rsid w:val="00972091"/>
    <w:rsid w:val="0097233A"/>
    <w:rsid w:val="00972C55"/>
    <w:rsid w:val="0097365B"/>
    <w:rsid w:val="00973BF4"/>
    <w:rsid w:val="00973DED"/>
    <w:rsid w:val="00975222"/>
    <w:rsid w:val="00975EE2"/>
    <w:rsid w:val="00976707"/>
    <w:rsid w:val="00976926"/>
    <w:rsid w:val="00977D73"/>
    <w:rsid w:val="00980250"/>
    <w:rsid w:val="00980C79"/>
    <w:rsid w:val="00981852"/>
    <w:rsid w:val="00981DDF"/>
    <w:rsid w:val="00982080"/>
    <w:rsid w:val="0098225B"/>
    <w:rsid w:val="0098236A"/>
    <w:rsid w:val="009823F5"/>
    <w:rsid w:val="00982526"/>
    <w:rsid w:val="0098297B"/>
    <w:rsid w:val="009833F6"/>
    <w:rsid w:val="0098376B"/>
    <w:rsid w:val="00983A47"/>
    <w:rsid w:val="00984648"/>
    <w:rsid w:val="00985C66"/>
    <w:rsid w:val="00986041"/>
    <w:rsid w:val="00987181"/>
    <w:rsid w:val="00987A78"/>
    <w:rsid w:val="0099011D"/>
    <w:rsid w:val="0099038E"/>
    <w:rsid w:val="00990583"/>
    <w:rsid w:val="009908B1"/>
    <w:rsid w:val="009909C5"/>
    <w:rsid w:val="00990ABF"/>
    <w:rsid w:val="00990B98"/>
    <w:rsid w:val="00991655"/>
    <w:rsid w:val="00991797"/>
    <w:rsid w:val="00991A40"/>
    <w:rsid w:val="00992355"/>
    <w:rsid w:val="00993A61"/>
    <w:rsid w:val="009949C9"/>
    <w:rsid w:val="00994FC9"/>
    <w:rsid w:val="00996435"/>
    <w:rsid w:val="00996A07"/>
    <w:rsid w:val="00996B5A"/>
    <w:rsid w:val="00996B81"/>
    <w:rsid w:val="00997E64"/>
    <w:rsid w:val="00997E68"/>
    <w:rsid w:val="009A03F4"/>
    <w:rsid w:val="009A0E7A"/>
    <w:rsid w:val="009A139C"/>
    <w:rsid w:val="009A16EF"/>
    <w:rsid w:val="009A18F3"/>
    <w:rsid w:val="009A24D1"/>
    <w:rsid w:val="009A2C99"/>
    <w:rsid w:val="009A2F84"/>
    <w:rsid w:val="009A31DD"/>
    <w:rsid w:val="009A32BB"/>
    <w:rsid w:val="009A36F3"/>
    <w:rsid w:val="009A3789"/>
    <w:rsid w:val="009A3C00"/>
    <w:rsid w:val="009A3D21"/>
    <w:rsid w:val="009A4426"/>
    <w:rsid w:val="009A53DA"/>
    <w:rsid w:val="009A5449"/>
    <w:rsid w:val="009A5E98"/>
    <w:rsid w:val="009A6130"/>
    <w:rsid w:val="009A6767"/>
    <w:rsid w:val="009A6C11"/>
    <w:rsid w:val="009A6F1A"/>
    <w:rsid w:val="009A6FEA"/>
    <w:rsid w:val="009A70D7"/>
    <w:rsid w:val="009A7FD7"/>
    <w:rsid w:val="009B009B"/>
    <w:rsid w:val="009B11F7"/>
    <w:rsid w:val="009B152B"/>
    <w:rsid w:val="009B1F4A"/>
    <w:rsid w:val="009B1FF6"/>
    <w:rsid w:val="009B251A"/>
    <w:rsid w:val="009B3563"/>
    <w:rsid w:val="009B39D7"/>
    <w:rsid w:val="009B4E88"/>
    <w:rsid w:val="009B52B5"/>
    <w:rsid w:val="009B54E1"/>
    <w:rsid w:val="009B562E"/>
    <w:rsid w:val="009B567C"/>
    <w:rsid w:val="009B5B99"/>
    <w:rsid w:val="009B5E99"/>
    <w:rsid w:val="009B629D"/>
    <w:rsid w:val="009B6CF0"/>
    <w:rsid w:val="009B6DBE"/>
    <w:rsid w:val="009B6E3A"/>
    <w:rsid w:val="009B74DB"/>
    <w:rsid w:val="009B77E6"/>
    <w:rsid w:val="009B7880"/>
    <w:rsid w:val="009B7DEF"/>
    <w:rsid w:val="009C0089"/>
    <w:rsid w:val="009C0A79"/>
    <w:rsid w:val="009C0A9B"/>
    <w:rsid w:val="009C1284"/>
    <w:rsid w:val="009C175C"/>
    <w:rsid w:val="009C1FE8"/>
    <w:rsid w:val="009C2604"/>
    <w:rsid w:val="009C2A05"/>
    <w:rsid w:val="009C2FAF"/>
    <w:rsid w:val="009C2FB7"/>
    <w:rsid w:val="009C31AE"/>
    <w:rsid w:val="009C34C6"/>
    <w:rsid w:val="009C4511"/>
    <w:rsid w:val="009C4A3A"/>
    <w:rsid w:val="009C4F6E"/>
    <w:rsid w:val="009C5450"/>
    <w:rsid w:val="009C5A5C"/>
    <w:rsid w:val="009C5F33"/>
    <w:rsid w:val="009C6491"/>
    <w:rsid w:val="009C64BD"/>
    <w:rsid w:val="009C66E5"/>
    <w:rsid w:val="009C70C7"/>
    <w:rsid w:val="009C72DD"/>
    <w:rsid w:val="009C73C2"/>
    <w:rsid w:val="009C779C"/>
    <w:rsid w:val="009C7822"/>
    <w:rsid w:val="009D0020"/>
    <w:rsid w:val="009D00CD"/>
    <w:rsid w:val="009D0123"/>
    <w:rsid w:val="009D0589"/>
    <w:rsid w:val="009D09C2"/>
    <w:rsid w:val="009D0D4B"/>
    <w:rsid w:val="009D0F1A"/>
    <w:rsid w:val="009D100A"/>
    <w:rsid w:val="009D14F8"/>
    <w:rsid w:val="009D1C24"/>
    <w:rsid w:val="009D1E8E"/>
    <w:rsid w:val="009D2090"/>
    <w:rsid w:val="009D235D"/>
    <w:rsid w:val="009D248B"/>
    <w:rsid w:val="009D28B0"/>
    <w:rsid w:val="009D2D7E"/>
    <w:rsid w:val="009D4199"/>
    <w:rsid w:val="009D458A"/>
    <w:rsid w:val="009D46AF"/>
    <w:rsid w:val="009D488A"/>
    <w:rsid w:val="009D4C32"/>
    <w:rsid w:val="009D677D"/>
    <w:rsid w:val="009D6CDA"/>
    <w:rsid w:val="009D7061"/>
    <w:rsid w:val="009D7657"/>
    <w:rsid w:val="009D772B"/>
    <w:rsid w:val="009E004C"/>
    <w:rsid w:val="009E0AB8"/>
    <w:rsid w:val="009E0C82"/>
    <w:rsid w:val="009E0C97"/>
    <w:rsid w:val="009E1615"/>
    <w:rsid w:val="009E1A80"/>
    <w:rsid w:val="009E2E04"/>
    <w:rsid w:val="009E34C5"/>
    <w:rsid w:val="009E35BE"/>
    <w:rsid w:val="009E3B7C"/>
    <w:rsid w:val="009E41A5"/>
    <w:rsid w:val="009E442C"/>
    <w:rsid w:val="009E4936"/>
    <w:rsid w:val="009E5533"/>
    <w:rsid w:val="009E5835"/>
    <w:rsid w:val="009E593F"/>
    <w:rsid w:val="009E6B95"/>
    <w:rsid w:val="009E6EE6"/>
    <w:rsid w:val="009E7403"/>
    <w:rsid w:val="009E78BC"/>
    <w:rsid w:val="009E7A0A"/>
    <w:rsid w:val="009E7B89"/>
    <w:rsid w:val="009F04B9"/>
    <w:rsid w:val="009F0A28"/>
    <w:rsid w:val="009F0DB3"/>
    <w:rsid w:val="009F0F36"/>
    <w:rsid w:val="009F13BA"/>
    <w:rsid w:val="009F1D83"/>
    <w:rsid w:val="009F1E30"/>
    <w:rsid w:val="009F2029"/>
    <w:rsid w:val="009F21B8"/>
    <w:rsid w:val="009F2763"/>
    <w:rsid w:val="009F282D"/>
    <w:rsid w:val="009F29E0"/>
    <w:rsid w:val="009F2B12"/>
    <w:rsid w:val="009F2B4D"/>
    <w:rsid w:val="009F2C9C"/>
    <w:rsid w:val="009F2CE3"/>
    <w:rsid w:val="009F2CF8"/>
    <w:rsid w:val="009F309B"/>
    <w:rsid w:val="009F3680"/>
    <w:rsid w:val="009F3B6D"/>
    <w:rsid w:val="009F3BC2"/>
    <w:rsid w:val="009F408B"/>
    <w:rsid w:val="009F5292"/>
    <w:rsid w:val="009F66E9"/>
    <w:rsid w:val="009F6EED"/>
    <w:rsid w:val="009F7628"/>
    <w:rsid w:val="009F7701"/>
    <w:rsid w:val="009F7921"/>
    <w:rsid w:val="00A00026"/>
    <w:rsid w:val="00A00334"/>
    <w:rsid w:val="00A00520"/>
    <w:rsid w:val="00A00C20"/>
    <w:rsid w:val="00A00D28"/>
    <w:rsid w:val="00A01005"/>
    <w:rsid w:val="00A01B88"/>
    <w:rsid w:val="00A01E99"/>
    <w:rsid w:val="00A02024"/>
    <w:rsid w:val="00A02811"/>
    <w:rsid w:val="00A02EFE"/>
    <w:rsid w:val="00A02F9D"/>
    <w:rsid w:val="00A03399"/>
    <w:rsid w:val="00A035DE"/>
    <w:rsid w:val="00A03809"/>
    <w:rsid w:val="00A03E9D"/>
    <w:rsid w:val="00A0412B"/>
    <w:rsid w:val="00A04A32"/>
    <w:rsid w:val="00A04BCC"/>
    <w:rsid w:val="00A054B8"/>
    <w:rsid w:val="00A05591"/>
    <w:rsid w:val="00A05722"/>
    <w:rsid w:val="00A059FF"/>
    <w:rsid w:val="00A061EE"/>
    <w:rsid w:val="00A063D0"/>
    <w:rsid w:val="00A0649E"/>
    <w:rsid w:val="00A0669A"/>
    <w:rsid w:val="00A073FC"/>
    <w:rsid w:val="00A1011B"/>
    <w:rsid w:val="00A105BC"/>
    <w:rsid w:val="00A106FA"/>
    <w:rsid w:val="00A11164"/>
    <w:rsid w:val="00A111BD"/>
    <w:rsid w:val="00A1154D"/>
    <w:rsid w:val="00A11621"/>
    <w:rsid w:val="00A11B65"/>
    <w:rsid w:val="00A12792"/>
    <w:rsid w:val="00A12BE3"/>
    <w:rsid w:val="00A1419D"/>
    <w:rsid w:val="00A14880"/>
    <w:rsid w:val="00A148BB"/>
    <w:rsid w:val="00A14A84"/>
    <w:rsid w:val="00A14CB1"/>
    <w:rsid w:val="00A14F3D"/>
    <w:rsid w:val="00A15724"/>
    <w:rsid w:val="00A15CCA"/>
    <w:rsid w:val="00A1638B"/>
    <w:rsid w:val="00A16959"/>
    <w:rsid w:val="00A16C1F"/>
    <w:rsid w:val="00A16CEA"/>
    <w:rsid w:val="00A16E8D"/>
    <w:rsid w:val="00A16F68"/>
    <w:rsid w:val="00A1701E"/>
    <w:rsid w:val="00A1730A"/>
    <w:rsid w:val="00A20A72"/>
    <w:rsid w:val="00A215CE"/>
    <w:rsid w:val="00A2161B"/>
    <w:rsid w:val="00A21667"/>
    <w:rsid w:val="00A2194D"/>
    <w:rsid w:val="00A22499"/>
    <w:rsid w:val="00A2250F"/>
    <w:rsid w:val="00A226DC"/>
    <w:rsid w:val="00A22A9E"/>
    <w:rsid w:val="00A22D05"/>
    <w:rsid w:val="00A23164"/>
    <w:rsid w:val="00A23419"/>
    <w:rsid w:val="00A235A2"/>
    <w:rsid w:val="00A23CB0"/>
    <w:rsid w:val="00A23F82"/>
    <w:rsid w:val="00A23FFE"/>
    <w:rsid w:val="00A244F7"/>
    <w:rsid w:val="00A251AA"/>
    <w:rsid w:val="00A2551B"/>
    <w:rsid w:val="00A257B7"/>
    <w:rsid w:val="00A260CA"/>
    <w:rsid w:val="00A26241"/>
    <w:rsid w:val="00A263B5"/>
    <w:rsid w:val="00A26702"/>
    <w:rsid w:val="00A26CC7"/>
    <w:rsid w:val="00A27CCC"/>
    <w:rsid w:val="00A27D8A"/>
    <w:rsid w:val="00A30246"/>
    <w:rsid w:val="00A303F9"/>
    <w:rsid w:val="00A30787"/>
    <w:rsid w:val="00A30C43"/>
    <w:rsid w:val="00A30E45"/>
    <w:rsid w:val="00A322A4"/>
    <w:rsid w:val="00A324FA"/>
    <w:rsid w:val="00A32B27"/>
    <w:rsid w:val="00A33BE6"/>
    <w:rsid w:val="00A34CBE"/>
    <w:rsid w:val="00A353F6"/>
    <w:rsid w:val="00A35541"/>
    <w:rsid w:val="00A35B59"/>
    <w:rsid w:val="00A3612B"/>
    <w:rsid w:val="00A37107"/>
    <w:rsid w:val="00A37AB0"/>
    <w:rsid w:val="00A37B96"/>
    <w:rsid w:val="00A37CCF"/>
    <w:rsid w:val="00A37FD5"/>
    <w:rsid w:val="00A4011E"/>
    <w:rsid w:val="00A403A0"/>
    <w:rsid w:val="00A4085A"/>
    <w:rsid w:val="00A41B44"/>
    <w:rsid w:val="00A43043"/>
    <w:rsid w:val="00A43AB1"/>
    <w:rsid w:val="00A43F88"/>
    <w:rsid w:val="00A44744"/>
    <w:rsid w:val="00A45371"/>
    <w:rsid w:val="00A458B0"/>
    <w:rsid w:val="00A45920"/>
    <w:rsid w:val="00A4595D"/>
    <w:rsid w:val="00A463B2"/>
    <w:rsid w:val="00A4686E"/>
    <w:rsid w:val="00A46D33"/>
    <w:rsid w:val="00A46F7F"/>
    <w:rsid w:val="00A4730E"/>
    <w:rsid w:val="00A47340"/>
    <w:rsid w:val="00A47D03"/>
    <w:rsid w:val="00A50369"/>
    <w:rsid w:val="00A5080F"/>
    <w:rsid w:val="00A508DD"/>
    <w:rsid w:val="00A50C78"/>
    <w:rsid w:val="00A510F6"/>
    <w:rsid w:val="00A5175C"/>
    <w:rsid w:val="00A51A01"/>
    <w:rsid w:val="00A51CCD"/>
    <w:rsid w:val="00A52097"/>
    <w:rsid w:val="00A5229A"/>
    <w:rsid w:val="00A5291F"/>
    <w:rsid w:val="00A52E03"/>
    <w:rsid w:val="00A52F90"/>
    <w:rsid w:val="00A534C4"/>
    <w:rsid w:val="00A53B1C"/>
    <w:rsid w:val="00A53BA8"/>
    <w:rsid w:val="00A53EB8"/>
    <w:rsid w:val="00A5481B"/>
    <w:rsid w:val="00A552A3"/>
    <w:rsid w:val="00A55941"/>
    <w:rsid w:val="00A56E06"/>
    <w:rsid w:val="00A56F5D"/>
    <w:rsid w:val="00A57311"/>
    <w:rsid w:val="00A57774"/>
    <w:rsid w:val="00A60B79"/>
    <w:rsid w:val="00A614F6"/>
    <w:rsid w:val="00A61749"/>
    <w:rsid w:val="00A62292"/>
    <w:rsid w:val="00A62455"/>
    <w:rsid w:val="00A62564"/>
    <w:rsid w:val="00A62AA0"/>
    <w:rsid w:val="00A62D07"/>
    <w:rsid w:val="00A63868"/>
    <w:rsid w:val="00A63FEA"/>
    <w:rsid w:val="00A64E40"/>
    <w:rsid w:val="00A65310"/>
    <w:rsid w:val="00A65DA8"/>
    <w:rsid w:val="00A6732B"/>
    <w:rsid w:val="00A67386"/>
    <w:rsid w:val="00A673F8"/>
    <w:rsid w:val="00A67B56"/>
    <w:rsid w:val="00A67B5A"/>
    <w:rsid w:val="00A700E1"/>
    <w:rsid w:val="00A701B8"/>
    <w:rsid w:val="00A70479"/>
    <w:rsid w:val="00A7182E"/>
    <w:rsid w:val="00A71952"/>
    <w:rsid w:val="00A722F3"/>
    <w:rsid w:val="00A72EEF"/>
    <w:rsid w:val="00A73396"/>
    <w:rsid w:val="00A735BA"/>
    <w:rsid w:val="00A7426D"/>
    <w:rsid w:val="00A74583"/>
    <w:rsid w:val="00A745EE"/>
    <w:rsid w:val="00A76828"/>
    <w:rsid w:val="00A76E65"/>
    <w:rsid w:val="00A77506"/>
    <w:rsid w:val="00A77F7D"/>
    <w:rsid w:val="00A805CE"/>
    <w:rsid w:val="00A80950"/>
    <w:rsid w:val="00A80FE2"/>
    <w:rsid w:val="00A81239"/>
    <w:rsid w:val="00A813E0"/>
    <w:rsid w:val="00A81533"/>
    <w:rsid w:val="00A815E5"/>
    <w:rsid w:val="00A816F6"/>
    <w:rsid w:val="00A81FF4"/>
    <w:rsid w:val="00A83F04"/>
    <w:rsid w:val="00A84061"/>
    <w:rsid w:val="00A842D0"/>
    <w:rsid w:val="00A84DBF"/>
    <w:rsid w:val="00A84EF7"/>
    <w:rsid w:val="00A85216"/>
    <w:rsid w:val="00A85585"/>
    <w:rsid w:val="00A85A34"/>
    <w:rsid w:val="00A8640E"/>
    <w:rsid w:val="00A8669A"/>
    <w:rsid w:val="00A8788B"/>
    <w:rsid w:val="00A9016B"/>
    <w:rsid w:val="00A90245"/>
    <w:rsid w:val="00A90528"/>
    <w:rsid w:val="00A90B71"/>
    <w:rsid w:val="00A90FB3"/>
    <w:rsid w:val="00A91593"/>
    <w:rsid w:val="00A91A60"/>
    <w:rsid w:val="00A91EF6"/>
    <w:rsid w:val="00A92580"/>
    <w:rsid w:val="00A9275E"/>
    <w:rsid w:val="00A92E77"/>
    <w:rsid w:val="00A934C8"/>
    <w:rsid w:val="00A93BAE"/>
    <w:rsid w:val="00A93FD0"/>
    <w:rsid w:val="00A94751"/>
    <w:rsid w:val="00A95D62"/>
    <w:rsid w:val="00A97AF1"/>
    <w:rsid w:val="00AA0877"/>
    <w:rsid w:val="00AA0E0C"/>
    <w:rsid w:val="00AA0EC2"/>
    <w:rsid w:val="00AA0EDC"/>
    <w:rsid w:val="00AA1763"/>
    <w:rsid w:val="00AA2011"/>
    <w:rsid w:val="00AA2762"/>
    <w:rsid w:val="00AA2778"/>
    <w:rsid w:val="00AA293D"/>
    <w:rsid w:val="00AA33EB"/>
    <w:rsid w:val="00AA3526"/>
    <w:rsid w:val="00AA3BDF"/>
    <w:rsid w:val="00AA42E4"/>
    <w:rsid w:val="00AA570A"/>
    <w:rsid w:val="00AA573B"/>
    <w:rsid w:val="00AA59D5"/>
    <w:rsid w:val="00AA604B"/>
    <w:rsid w:val="00AA659B"/>
    <w:rsid w:val="00AA6B91"/>
    <w:rsid w:val="00AA7D80"/>
    <w:rsid w:val="00AA7DD9"/>
    <w:rsid w:val="00AB049A"/>
    <w:rsid w:val="00AB0ACD"/>
    <w:rsid w:val="00AB1107"/>
    <w:rsid w:val="00AB1A84"/>
    <w:rsid w:val="00AB2B0B"/>
    <w:rsid w:val="00AB3222"/>
    <w:rsid w:val="00AB34FB"/>
    <w:rsid w:val="00AB39EA"/>
    <w:rsid w:val="00AB3D20"/>
    <w:rsid w:val="00AB4DB1"/>
    <w:rsid w:val="00AB5BFA"/>
    <w:rsid w:val="00AB5EBD"/>
    <w:rsid w:val="00AB5EE8"/>
    <w:rsid w:val="00AB628D"/>
    <w:rsid w:val="00AB66DD"/>
    <w:rsid w:val="00AB71A9"/>
    <w:rsid w:val="00AB73B7"/>
    <w:rsid w:val="00AB7532"/>
    <w:rsid w:val="00AB768D"/>
    <w:rsid w:val="00AB7F63"/>
    <w:rsid w:val="00AC1456"/>
    <w:rsid w:val="00AC1923"/>
    <w:rsid w:val="00AC1ECC"/>
    <w:rsid w:val="00AC222F"/>
    <w:rsid w:val="00AC35D8"/>
    <w:rsid w:val="00AC376D"/>
    <w:rsid w:val="00AC37FE"/>
    <w:rsid w:val="00AC3BC0"/>
    <w:rsid w:val="00AC3FFD"/>
    <w:rsid w:val="00AC4489"/>
    <w:rsid w:val="00AC4CE1"/>
    <w:rsid w:val="00AC5179"/>
    <w:rsid w:val="00AC5E4A"/>
    <w:rsid w:val="00AC602E"/>
    <w:rsid w:val="00AC6115"/>
    <w:rsid w:val="00AC6367"/>
    <w:rsid w:val="00AC655A"/>
    <w:rsid w:val="00AC6C3A"/>
    <w:rsid w:val="00AC7453"/>
    <w:rsid w:val="00AC763F"/>
    <w:rsid w:val="00AC76C8"/>
    <w:rsid w:val="00AC7A52"/>
    <w:rsid w:val="00AD02EF"/>
    <w:rsid w:val="00AD1C9E"/>
    <w:rsid w:val="00AD2193"/>
    <w:rsid w:val="00AD2204"/>
    <w:rsid w:val="00AD2415"/>
    <w:rsid w:val="00AD2561"/>
    <w:rsid w:val="00AD26DA"/>
    <w:rsid w:val="00AD26E4"/>
    <w:rsid w:val="00AD316E"/>
    <w:rsid w:val="00AD3297"/>
    <w:rsid w:val="00AD3869"/>
    <w:rsid w:val="00AD3AFA"/>
    <w:rsid w:val="00AD42F8"/>
    <w:rsid w:val="00AD47F0"/>
    <w:rsid w:val="00AD49F0"/>
    <w:rsid w:val="00AD4B27"/>
    <w:rsid w:val="00AD4EF1"/>
    <w:rsid w:val="00AD51B8"/>
    <w:rsid w:val="00AD57B6"/>
    <w:rsid w:val="00AD59F7"/>
    <w:rsid w:val="00AD5C84"/>
    <w:rsid w:val="00AD63CF"/>
    <w:rsid w:val="00AD6745"/>
    <w:rsid w:val="00AD68D9"/>
    <w:rsid w:val="00AD6A36"/>
    <w:rsid w:val="00AD7345"/>
    <w:rsid w:val="00AD7864"/>
    <w:rsid w:val="00AD7B2F"/>
    <w:rsid w:val="00AD7FC2"/>
    <w:rsid w:val="00AE0714"/>
    <w:rsid w:val="00AE0F3D"/>
    <w:rsid w:val="00AE17D6"/>
    <w:rsid w:val="00AE18C1"/>
    <w:rsid w:val="00AE18F7"/>
    <w:rsid w:val="00AE1D2D"/>
    <w:rsid w:val="00AE2777"/>
    <w:rsid w:val="00AE288F"/>
    <w:rsid w:val="00AE3389"/>
    <w:rsid w:val="00AE3C99"/>
    <w:rsid w:val="00AE3D53"/>
    <w:rsid w:val="00AE4585"/>
    <w:rsid w:val="00AE47FF"/>
    <w:rsid w:val="00AE508C"/>
    <w:rsid w:val="00AE55A4"/>
    <w:rsid w:val="00AE5970"/>
    <w:rsid w:val="00AE63E3"/>
    <w:rsid w:val="00AE6722"/>
    <w:rsid w:val="00AE6CE1"/>
    <w:rsid w:val="00AE7785"/>
    <w:rsid w:val="00AE7B67"/>
    <w:rsid w:val="00AE7CC6"/>
    <w:rsid w:val="00AE7D54"/>
    <w:rsid w:val="00AE7F6B"/>
    <w:rsid w:val="00AF0B4E"/>
    <w:rsid w:val="00AF0E89"/>
    <w:rsid w:val="00AF12CD"/>
    <w:rsid w:val="00AF13F6"/>
    <w:rsid w:val="00AF1409"/>
    <w:rsid w:val="00AF170A"/>
    <w:rsid w:val="00AF1F14"/>
    <w:rsid w:val="00AF24F2"/>
    <w:rsid w:val="00AF285E"/>
    <w:rsid w:val="00AF2877"/>
    <w:rsid w:val="00AF2EAF"/>
    <w:rsid w:val="00AF2FB8"/>
    <w:rsid w:val="00AF321C"/>
    <w:rsid w:val="00AF37D1"/>
    <w:rsid w:val="00AF3D0E"/>
    <w:rsid w:val="00AF415B"/>
    <w:rsid w:val="00AF490B"/>
    <w:rsid w:val="00AF4F64"/>
    <w:rsid w:val="00AF572A"/>
    <w:rsid w:val="00AF588F"/>
    <w:rsid w:val="00AF654D"/>
    <w:rsid w:val="00AF713D"/>
    <w:rsid w:val="00AF74AB"/>
    <w:rsid w:val="00AF7D48"/>
    <w:rsid w:val="00B00233"/>
    <w:rsid w:val="00B002EA"/>
    <w:rsid w:val="00B00506"/>
    <w:rsid w:val="00B00760"/>
    <w:rsid w:val="00B00B74"/>
    <w:rsid w:val="00B01333"/>
    <w:rsid w:val="00B018A3"/>
    <w:rsid w:val="00B024DE"/>
    <w:rsid w:val="00B02E3A"/>
    <w:rsid w:val="00B02F55"/>
    <w:rsid w:val="00B032E2"/>
    <w:rsid w:val="00B0371C"/>
    <w:rsid w:val="00B038BC"/>
    <w:rsid w:val="00B04AA2"/>
    <w:rsid w:val="00B055BF"/>
    <w:rsid w:val="00B0575B"/>
    <w:rsid w:val="00B059AA"/>
    <w:rsid w:val="00B061E5"/>
    <w:rsid w:val="00B0636F"/>
    <w:rsid w:val="00B0638B"/>
    <w:rsid w:val="00B0661F"/>
    <w:rsid w:val="00B06D5E"/>
    <w:rsid w:val="00B06E68"/>
    <w:rsid w:val="00B0748B"/>
    <w:rsid w:val="00B0786F"/>
    <w:rsid w:val="00B07B1E"/>
    <w:rsid w:val="00B10BD3"/>
    <w:rsid w:val="00B11232"/>
    <w:rsid w:val="00B1146E"/>
    <w:rsid w:val="00B11A64"/>
    <w:rsid w:val="00B11E34"/>
    <w:rsid w:val="00B11E3D"/>
    <w:rsid w:val="00B11E92"/>
    <w:rsid w:val="00B11EC9"/>
    <w:rsid w:val="00B12862"/>
    <w:rsid w:val="00B128E3"/>
    <w:rsid w:val="00B12BCA"/>
    <w:rsid w:val="00B12ED7"/>
    <w:rsid w:val="00B13103"/>
    <w:rsid w:val="00B1312B"/>
    <w:rsid w:val="00B133CD"/>
    <w:rsid w:val="00B13480"/>
    <w:rsid w:val="00B13865"/>
    <w:rsid w:val="00B13AAC"/>
    <w:rsid w:val="00B146C1"/>
    <w:rsid w:val="00B14B72"/>
    <w:rsid w:val="00B1517E"/>
    <w:rsid w:val="00B15265"/>
    <w:rsid w:val="00B1538B"/>
    <w:rsid w:val="00B1549A"/>
    <w:rsid w:val="00B15AB3"/>
    <w:rsid w:val="00B15EA5"/>
    <w:rsid w:val="00B16479"/>
    <w:rsid w:val="00B166A7"/>
    <w:rsid w:val="00B16BD8"/>
    <w:rsid w:val="00B1704A"/>
    <w:rsid w:val="00B17E4F"/>
    <w:rsid w:val="00B17E6E"/>
    <w:rsid w:val="00B17FCE"/>
    <w:rsid w:val="00B20613"/>
    <w:rsid w:val="00B20706"/>
    <w:rsid w:val="00B20844"/>
    <w:rsid w:val="00B20E0A"/>
    <w:rsid w:val="00B20F82"/>
    <w:rsid w:val="00B21EF1"/>
    <w:rsid w:val="00B224DE"/>
    <w:rsid w:val="00B225AA"/>
    <w:rsid w:val="00B22675"/>
    <w:rsid w:val="00B230B2"/>
    <w:rsid w:val="00B23121"/>
    <w:rsid w:val="00B2349F"/>
    <w:rsid w:val="00B23909"/>
    <w:rsid w:val="00B23CCB"/>
    <w:rsid w:val="00B23D50"/>
    <w:rsid w:val="00B23F46"/>
    <w:rsid w:val="00B25414"/>
    <w:rsid w:val="00B254A9"/>
    <w:rsid w:val="00B258A7"/>
    <w:rsid w:val="00B258E8"/>
    <w:rsid w:val="00B2598B"/>
    <w:rsid w:val="00B25B6E"/>
    <w:rsid w:val="00B26BCD"/>
    <w:rsid w:val="00B26CFD"/>
    <w:rsid w:val="00B2718A"/>
    <w:rsid w:val="00B27200"/>
    <w:rsid w:val="00B27A1F"/>
    <w:rsid w:val="00B27B36"/>
    <w:rsid w:val="00B27FC8"/>
    <w:rsid w:val="00B30152"/>
    <w:rsid w:val="00B305E4"/>
    <w:rsid w:val="00B30630"/>
    <w:rsid w:val="00B30A4A"/>
    <w:rsid w:val="00B30FED"/>
    <w:rsid w:val="00B31497"/>
    <w:rsid w:val="00B317C9"/>
    <w:rsid w:val="00B31F6F"/>
    <w:rsid w:val="00B329A7"/>
    <w:rsid w:val="00B32AC2"/>
    <w:rsid w:val="00B33C6F"/>
    <w:rsid w:val="00B33DAE"/>
    <w:rsid w:val="00B33E23"/>
    <w:rsid w:val="00B33FC9"/>
    <w:rsid w:val="00B3418B"/>
    <w:rsid w:val="00B354B6"/>
    <w:rsid w:val="00B35CAE"/>
    <w:rsid w:val="00B363A0"/>
    <w:rsid w:val="00B36DE3"/>
    <w:rsid w:val="00B37D80"/>
    <w:rsid w:val="00B37E83"/>
    <w:rsid w:val="00B40A01"/>
    <w:rsid w:val="00B40C0E"/>
    <w:rsid w:val="00B410B2"/>
    <w:rsid w:val="00B41345"/>
    <w:rsid w:val="00B41366"/>
    <w:rsid w:val="00B4209E"/>
    <w:rsid w:val="00B42156"/>
    <w:rsid w:val="00B421B1"/>
    <w:rsid w:val="00B425BA"/>
    <w:rsid w:val="00B426C0"/>
    <w:rsid w:val="00B4297A"/>
    <w:rsid w:val="00B42A02"/>
    <w:rsid w:val="00B4301A"/>
    <w:rsid w:val="00B43423"/>
    <w:rsid w:val="00B434B2"/>
    <w:rsid w:val="00B44478"/>
    <w:rsid w:val="00B4643D"/>
    <w:rsid w:val="00B465E5"/>
    <w:rsid w:val="00B46D9F"/>
    <w:rsid w:val="00B4757B"/>
    <w:rsid w:val="00B47AA5"/>
    <w:rsid w:val="00B47C49"/>
    <w:rsid w:val="00B47D87"/>
    <w:rsid w:val="00B501A9"/>
    <w:rsid w:val="00B506CF"/>
    <w:rsid w:val="00B5079D"/>
    <w:rsid w:val="00B508CE"/>
    <w:rsid w:val="00B50D0E"/>
    <w:rsid w:val="00B50DE6"/>
    <w:rsid w:val="00B50EB8"/>
    <w:rsid w:val="00B51C92"/>
    <w:rsid w:val="00B522EB"/>
    <w:rsid w:val="00B52374"/>
    <w:rsid w:val="00B523C7"/>
    <w:rsid w:val="00B52434"/>
    <w:rsid w:val="00B52B07"/>
    <w:rsid w:val="00B52E1B"/>
    <w:rsid w:val="00B530C1"/>
    <w:rsid w:val="00B53485"/>
    <w:rsid w:val="00B534DC"/>
    <w:rsid w:val="00B53ADA"/>
    <w:rsid w:val="00B53C53"/>
    <w:rsid w:val="00B545F9"/>
    <w:rsid w:val="00B54621"/>
    <w:rsid w:val="00B54AE0"/>
    <w:rsid w:val="00B55178"/>
    <w:rsid w:val="00B55CC4"/>
    <w:rsid w:val="00B56059"/>
    <w:rsid w:val="00B568A3"/>
    <w:rsid w:val="00B56ADF"/>
    <w:rsid w:val="00B571CB"/>
    <w:rsid w:val="00B5753D"/>
    <w:rsid w:val="00B576AC"/>
    <w:rsid w:val="00B57B0E"/>
    <w:rsid w:val="00B57E68"/>
    <w:rsid w:val="00B60B8F"/>
    <w:rsid w:val="00B60D07"/>
    <w:rsid w:val="00B60F8E"/>
    <w:rsid w:val="00B6105E"/>
    <w:rsid w:val="00B610E5"/>
    <w:rsid w:val="00B61E1F"/>
    <w:rsid w:val="00B6204A"/>
    <w:rsid w:val="00B6214C"/>
    <w:rsid w:val="00B629B6"/>
    <w:rsid w:val="00B63283"/>
    <w:rsid w:val="00B64978"/>
    <w:rsid w:val="00B65449"/>
    <w:rsid w:val="00B6692E"/>
    <w:rsid w:val="00B671A9"/>
    <w:rsid w:val="00B67350"/>
    <w:rsid w:val="00B67EAE"/>
    <w:rsid w:val="00B70DDB"/>
    <w:rsid w:val="00B70DF2"/>
    <w:rsid w:val="00B70F57"/>
    <w:rsid w:val="00B7117D"/>
    <w:rsid w:val="00B71D56"/>
    <w:rsid w:val="00B71EF4"/>
    <w:rsid w:val="00B72735"/>
    <w:rsid w:val="00B727A0"/>
    <w:rsid w:val="00B728F4"/>
    <w:rsid w:val="00B72A08"/>
    <w:rsid w:val="00B72D0F"/>
    <w:rsid w:val="00B735AD"/>
    <w:rsid w:val="00B73F71"/>
    <w:rsid w:val="00B742AD"/>
    <w:rsid w:val="00B74A55"/>
    <w:rsid w:val="00B75666"/>
    <w:rsid w:val="00B76C45"/>
    <w:rsid w:val="00B76FCE"/>
    <w:rsid w:val="00B77536"/>
    <w:rsid w:val="00B77776"/>
    <w:rsid w:val="00B77DE2"/>
    <w:rsid w:val="00B80479"/>
    <w:rsid w:val="00B8078F"/>
    <w:rsid w:val="00B80D7B"/>
    <w:rsid w:val="00B80E55"/>
    <w:rsid w:val="00B812DA"/>
    <w:rsid w:val="00B8145C"/>
    <w:rsid w:val="00B814FE"/>
    <w:rsid w:val="00B81CCA"/>
    <w:rsid w:val="00B8219D"/>
    <w:rsid w:val="00B8382B"/>
    <w:rsid w:val="00B842F7"/>
    <w:rsid w:val="00B84FEF"/>
    <w:rsid w:val="00B850E5"/>
    <w:rsid w:val="00B85B1B"/>
    <w:rsid w:val="00B86188"/>
    <w:rsid w:val="00B86688"/>
    <w:rsid w:val="00B86CEA"/>
    <w:rsid w:val="00B86D92"/>
    <w:rsid w:val="00B87118"/>
    <w:rsid w:val="00B87144"/>
    <w:rsid w:val="00B87D71"/>
    <w:rsid w:val="00B910BF"/>
    <w:rsid w:val="00B91355"/>
    <w:rsid w:val="00B91A9A"/>
    <w:rsid w:val="00B924BA"/>
    <w:rsid w:val="00B92599"/>
    <w:rsid w:val="00B928C5"/>
    <w:rsid w:val="00B92A60"/>
    <w:rsid w:val="00B92E56"/>
    <w:rsid w:val="00B94239"/>
    <w:rsid w:val="00B94725"/>
    <w:rsid w:val="00B94A86"/>
    <w:rsid w:val="00B94BFC"/>
    <w:rsid w:val="00B94C4B"/>
    <w:rsid w:val="00B94CBC"/>
    <w:rsid w:val="00B95140"/>
    <w:rsid w:val="00B95BAD"/>
    <w:rsid w:val="00B95CD3"/>
    <w:rsid w:val="00B95DB3"/>
    <w:rsid w:val="00B96289"/>
    <w:rsid w:val="00B96AF6"/>
    <w:rsid w:val="00B96D85"/>
    <w:rsid w:val="00B972F5"/>
    <w:rsid w:val="00BA022F"/>
    <w:rsid w:val="00BA0E03"/>
    <w:rsid w:val="00BA1544"/>
    <w:rsid w:val="00BA203B"/>
    <w:rsid w:val="00BA2077"/>
    <w:rsid w:val="00BA31FE"/>
    <w:rsid w:val="00BA3408"/>
    <w:rsid w:val="00BA397B"/>
    <w:rsid w:val="00BA4CF0"/>
    <w:rsid w:val="00BA4CFC"/>
    <w:rsid w:val="00BA4E3E"/>
    <w:rsid w:val="00BA523E"/>
    <w:rsid w:val="00BA52EC"/>
    <w:rsid w:val="00BA56DA"/>
    <w:rsid w:val="00BA5767"/>
    <w:rsid w:val="00BA60B1"/>
    <w:rsid w:val="00BA6DDF"/>
    <w:rsid w:val="00BA719D"/>
    <w:rsid w:val="00BA7BC7"/>
    <w:rsid w:val="00BB02EA"/>
    <w:rsid w:val="00BB0714"/>
    <w:rsid w:val="00BB0BB7"/>
    <w:rsid w:val="00BB0CE0"/>
    <w:rsid w:val="00BB0F72"/>
    <w:rsid w:val="00BB188A"/>
    <w:rsid w:val="00BB1FA3"/>
    <w:rsid w:val="00BB27BD"/>
    <w:rsid w:val="00BB3C4A"/>
    <w:rsid w:val="00BB407E"/>
    <w:rsid w:val="00BB419C"/>
    <w:rsid w:val="00BB512D"/>
    <w:rsid w:val="00BB5B0C"/>
    <w:rsid w:val="00BB637B"/>
    <w:rsid w:val="00BB63B3"/>
    <w:rsid w:val="00BB6AC9"/>
    <w:rsid w:val="00BB716C"/>
    <w:rsid w:val="00BB7BDA"/>
    <w:rsid w:val="00BC0215"/>
    <w:rsid w:val="00BC1133"/>
    <w:rsid w:val="00BC1A5D"/>
    <w:rsid w:val="00BC1BB4"/>
    <w:rsid w:val="00BC26DF"/>
    <w:rsid w:val="00BC2E9E"/>
    <w:rsid w:val="00BC2F44"/>
    <w:rsid w:val="00BC2FEE"/>
    <w:rsid w:val="00BC334A"/>
    <w:rsid w:val="00BC3525"/>
    <w:rsid w:val="00BC397A"/>
    <w:rsid w:val="00BC3D08"/>
    <w:rsid w:val="00BC4BF7"/>
    <w:rsid w:val="00BC5032"/>
    <w:rsid w:val="00BC59EC"/>
    <w:rsid w:val="00BC5B84"/>
    <w:rsid w:val="00BC5CA7"/>
    <w:rsid w:val="00BC5F9F"/>
    <w:rsid w:val="00BC63CD"/>
    <w:rsid w:val="00BC6484"/>
    <w:rsid w:val="00BD062A"/>
    <w:rsid w:val="00BD16F3"/>
    <w:rsid w:val="00BD18B4"/>
    <w:rsid w:val="00BD191E"/>
    <w:rsid w:val="00BD3090"/>
    <w:rsid w:val="00BD3495"/>
    <w:rsid w:val="00BD43C2"/>
    <w:rsid w:val="00BD4707"/>
    <w:rsid w:val="00BD4DC8"/>
    <w:rsid w:val="00BD4EA5"/>
    <w:rsid w:val="00BD4F2A"/>
    <w:rsid w:val="00BD5497"/>
    <w:rsid w:val="00BD6134"/>
    <w:rsid w:val="00BD61C4"/>
    <w:rsid w:val="00BD6EC5"/>
    <w:rsid w:val="00BD7A92"/>
    <w:rsid w:val="00BE02E8"/>
    <w:rsid w:val="00BE0877"/>
    <w:rsid w:val="00BE1887"/>
    <w:rsid w:val="00BE1B67"/>
    <w:rsid w:val="00BE2278"/>
    <w:rsid w:val="00BE2395"/>
    <w:rsid w:val="00BE23AF"/>
    <w:rsid w:val="00BE29E5"/>
    <w:rsid w:val="00BE2C9E"/>
    <w:rsid w:val="00BE2F6C"/>
    <w:rsid w:val="00BE34FB"/>
    <w:rsid w:val="00BE3599"/>
    <w:rsid w:val="00BE3B3A"/>
    <w:rsid w:val="00BE3B60"/>
    <w:rsid w:val="00BE3DD3"/>
    <w:rsid w:val="00BE3EF3"/>
    <w:rsid w:val="00BE440E"/>
    <w:rsid w:val="00BE4644"/>
    <w:rsid w:val="00BE46FB"/>
    <w:rsid w:val="00BE4AD9"/>
    <w:rsid w:val="00BE4C35"/>
    <w:rsid w:val="00BE59A2"/>
    <w:rsid w:val="00BE60AF"/>
    <w:rsid w:val="00BE65C5"/>
    <w:rsid w:val="00BE681A"/>
    <w:rsid w:val="00BE7719"/>
    <w:rsid w:val="00BE7939"/>
    <w:rsid w:val="00BE7B8F"/>
    <w:rsid w:val="00BE7BA6"/>
    <w:rsid w:val="00BE7CE9"/>
    <w:rsid w:val="00BE7DB6"/>
    <w:rsid w:val="00BF0238"/>
    <w:rsid w:val="00BF0B5D"/>
    <w:rsid w:val="00BF0F46"/>
    <w:rsid w:val="00BF1D6C"/>
    <w:rsid w:val="00BF1E56"/>
    <w:rsid w:val="00BF1ECA"/>
    <w:rsid w:val="00BF2459"/>
    <w:rsid w:val="00BF247C"/>
    <w:rsid w:val="00BF27DD"/>
    <w:rsid w:val="00BF31B3"/>
    <w:rsid w:val="00BF3294"/>
    <w:rsid w:val="00BF3B03"/>
    <w:rsid w:val="00BF3D0D"/>
    <w:rsid w:val="00BF42DB"/>
    <w:rsid w:val="00BF45AA"/>
    <w:rsid w:val="00BF4854"/>
    <w:rsid w:val="00BF4883"/>
    <w:rsid w:val="00BF4F0E"/>
    <w:rsid w:val="00BF5495"/>
    <w:rsid w:val="00BF66FB"/>
    <w:rsid w:val="00BF7647"/>
    <w:rsid w:val="00BF7774"/>
    <w:rsid w:val="00BF79D5"/>
    <w:rsid w:val="00C00123"/>
    <w:rsid w:val="00C00124"/>
    <w:rsid w:val="00C00333"/>
    <w:rsid w:val="00C00A9E"/>
    <w:rsid w:val="00C00D56"/>
    <w:rsid w:val="00C01878"/>
    <w:rsid w:val="00C0187F"/>
    <w:rsid w:val="00C01FA0"/>
    <w:rsid w:val="00C02CC8"/>
    <w:rsid w:val="00C02DF4"/>
    <w:rsid w:val="00C03867"/>
    <w:rsid w:val="00C03D4A"/>
    <w:rsid w:val="00C04860"/>
    <w:rsid w:val="00C059E2"/>
    <w:rsid w:val="00C061FB"/>
    <w:rsid w:val="00C06F7C"/>
    <w:rsid w:val="00C07149"/>
    <w:rsid w:val="00C07486"/>
    <w:rsid w:val="00C07F56"/>
    <w:rsid w:val="00C10D31"/>
    <w:rsid w:val="00C113A3"/>
    <w:rsid w:val="00C114F6"/>
    <w:rsid w:val="00C11DE1"/>
    <w:rsid w:val="00C12504"/>
    <w:rsid w:val="00C12FCC"/>
    <w:rsid w:val="00C1332A"/>
    <w:rsid w:val="00C1355A"/>
    <w:rsid w:val="00C13A76"/>
    <w:rsid w:val="00C145D5"/>
    <w:rsid w:val="00C14CE3"/>
    <w:rsid w:val="00C1545C"/>
    <w:rsid w:val="00C15489"/>
    <w:rsid w:val="00C15961"/>
    <w:rsid w:val="00C15963"/>
    <w:rsid w:val="00C16C82"/>
    <w:rsid w:val="00C16F88"/>
    <w:rsid w:val="00C175A3"/>
    <w:rsid w:val="00C17D2A"/>
    <w:rsid w:val="00C17F6A"/>
    <w:rsid w:val="00C203B3"/>
    <w:rsid w:val="00C203DE"/>
    <w:rsid w:val="00C20625"/>
    <w:rsid w:val="00C20EAB"/>
    <w:rsid w:val="00C20F62"/>
    <w:rsid w:val="00C220C4"/>
    <w:rsid w:val="00C225E3"/>
    <w:rsid w:val="00C2279F"/>
    <w:rsid w:val="00C2281D"/>
    <w:rsid w:val="00C22BEF"/>
    <w:rsid w:val="00C22F87"/>
    <w:rsid w:val="00C23B5C"/>
    <w:rsid w:val="00C23D9A"/>
    <w:rsid w:val="00C24486"/>
    <w:rsid w:val="00C24966"/>
    <w:rsid w:val="00C24A23"/>
    <w:rsid w:val="00C2558B"/>
    <w:rsid w:val="00C2568C"/>
    <w:rsid w:val="00C25B16"/>
    <w:rsid w:val="00C264F3"/>
    <w:rsid w:val="00C26F84"/>
    <w:rsid w:val="00C27304"/>
    <w:rsid w:val="00C27840"/>
    <w:rsid w:val="00C27AAE"/>
    <w:rsid w:val="00C30023"/>
    <w:rsid w:val="00C3011D"/>
    <w:rsid w:val="00C30638"/>
    <w:rsid w:val="00C314CC"/>
    <w:rsid w:val="00C316D8"/>
    <w:rsid w:val="00C31DE7"/>
    <w:rsid w:val="00C324A7"/>
    <w:rsid w:val="00C32759"/>
    <w:rsid w:val="00C32D3A"/>
    <w:rsid w:val="00C32F1E"/>
    <w:rsid w:val="00C33EAB"/>
    <w:rsid w:val="00C340E7"/>
    <w:rsid w:val="00C34DC9"/>
    <w:rsid w:val="00C34EBC"/>
    <w:rsid w:val="00C34F62"/>
    <w:rsid w:val="00C351FB"/>
    <w:rsid w:val="00C35AE1"/>
    <w:rsid w:val="00C35CBC"/>
    <w:rsid w:val="00C35FAD"/>
    <w:rsid w:val="00C3600D"/>
    <w:rsid w:val="00C36EAC"/>
    <w:rsid w:val="00C378C5"/>
    <w:rsid w:val="00C40264"/>
    <w:rsid w:val="00C409E9"/>
    <w:rsid w:val="00C40C4D"/>
    <w:rsid w:val="00C40E1B"/>
    <w:rsid w:val="00C40FEA"/>
    <w:rsid w:val="00C4169C"/>
    <w:rsid w:val="00C41818"/>
    <w:rsid w:val="00C419DC"/>
    <w:rsid w:val="00C41A89"/>
    <w:rsid w:val="00C422D6"/>
    <w:rsid w:val="00C4267E"/>
    <w:rsid w:val="00C42935"/>
    <w:rsid w:val="00C42A9A"/>
    <w:rsid w:val="00C42AAD"/>
    <w:rsid w:val="00C42C9A"/>
    <w:rsid w:val="00C42D07"/>
    <w:rsid w:val="00C42F13"/>
    <w:rsid w:val="00C43043"/>
    <w:rsid w:val="00C4328D"/>
    <w:rsid w:val="00C43CF1"/>
    <w:rsid w:val="00C44034"/>
    <w:rsid w:val="00C4476F"/>
    <w:rsid w:val="00C44A52"/>
    <w:rsid w:val="00C44BB0"/>
    <w:rsid w:val="00C44BC5"/>
    <w:rsid w:val="00C4501E"/>
    <w:rsid w:val="00C45416"/>
    <w:rsid w:val="00C45B88"/>
    <w:rsid w:val="00C45F81"/>
    <w:rsid w:val="00C466DB"/>
    <w:rsid w:val="00C468D6"/>
    <w:rsid w:val="00C46D87"/>
    <w:rsid w:val="00C46DF1"/>
    <w:rsid w:val="00C47132"/>
    <w:rsid w:val="00C4725B"/>
    <w:rsid w:val="00C47382"/>
    <w:rsid w:val="00C50430"/>
    <w:rsid w:val="00C5066B"/>
    <w:rsid w:val="00C507DD"/>
    <w:rsid w:val="00C50E7B"/>
    <w:rsid w:val="00C50F88"/>
    <w:rsid w:val="00C5191F"/>
    <w:rsid w:val="00C51BE7"/>
    <w:rsid w:val="00C520D5"/>
    <w:rsid w:val="00C5373B"/>
    <w:rsid w:val="00C53CF3"/>
    <w:rsid w:val="00C5419B"/>
    <w:rsid w:val="00C546E5"/>
    <w:rsid w:val="00C549FE"/>
    <w:rsid w:val="00C54A4F"/>
    <w:rsid w:val="00C5623E"/>
    <w:rsid w:val="00C56A71"/>
    <w:rsid w:val="00C5771C"/>
    <w:rsid w:val="00C577FD"/>
    <w:rsid w:val="00C57BB1"/>
    <w:rsid w:val="00C57C7E"/>
    <w:rsid w:val="00C60018"/>
    <w:rsid w:val="00C60368"/>
    <w:rsid w:val="00C60D4D"/>
    <w:rsid w:val="00C61313"/>
    <w:rsid w:val="00C61B29"/>
    <w:rsid w:val="00C61FC7"/>
    <w:rsid w:val="00C62083"/>
    <w:rsid w:val="00C62376"/>
    <w:rsid w:val="00C62C77"/>
    <w:rsid w:val="00C63072"/>
    <w:rsid w:val="00C63201"/>
    <w:rsid w:val="00C63485"/>
    <w:rsid w:val="00C634EE"/>
    <w:rsid w:val="00C63B75"/>
    <w:rsid w:val="00C6424F"/>
    <w:rsid w:val="00C64287"/>
    <w:rsid w:val="00C64334"/>
    <w:rsid w:val="00C6496E"/>
    <w:rsid w:val="00C64EEC"/>
    <w:rsid w:val="00C656AC"/>
    <w:rsid w:val="00C656F9"/>
    <w:rsid w:val="00C658CA"/>
    <w:rsid w:val="00C65A0B"/>
    <w:rsid w:val="00C6622B"/>
    <w:rsid w:val="00C66420"/>
    <w:rsid w:val="00C66CBE"/>
    <w:rsid w:val="00C66D1E"/>
    <w:rsid w:val="00C675E2"/>
    <w:rsid w:val="00C70163"/>
    <w:rsid w:val="00C7016B"/>
    <w:rsid w:val="00C7027D"/>
    <w:rsid w:val="00C707C6"/>
    <w:rsid w:val="00C70A81"/>
    <w:rsid w:val="00C70D74"/>
    <w:rsid w:val="00C728DA"/>
    <w:rsid w:val="00C728FE"/>
    <w:rsid w:val="00C72B62"/>
    <w:rsid w:val="00C72B90"/>
    <w:rsid w:val="00C73D83"/>
    <w:rsid w:val="00C73EEC"/>
    <w:rsid w:val="00C73FDD"/>
    <w:rsid w:val="00C740EF"/>
    <w:rsid w:val="00C752DE"/>
    <w:rsid w:val="00C753C6"/>
    <w:rsid w:val="00C75552"/>
    <w:rsid w:val="00C75696"/>
    <w:rsid w:val="00C757F3"/>
    <w:rsid w:val="00C75900"/>
    <w:rsid w:val="00C75BA6"/>
    <w:rsid w:val="00C767A0"/>
    <w:rsid w:val="00C76825"/>
    <w:rsid w:val="00C768ED"/>
    <w:rsid w:val="00C76F03"/>
    <w:rsid w:val="00C77311"/>
    <w:rsid w:val="00C801C5"/>
    <w:rsid w:val="00C80419"/>
    <w:rsid w:val="00C807F3"/>
    <w:rsid w:val="00C8134B"/>
    <w:rsid w:val="00C81BEB"/>
    <w:rsid w:val="00C82143"/>
    <w:rsid w:val="00C82235"/>
    <w:rsid w:val="00C822D6"/>
    <w:rsid w:val="00C82A61"/>
    <w:rsid w:val="00C82ADF"/>
    <w:rsid w:val="00C835CF"/>
    <w:rsid w:val="00C83604"/>
    <w:rsid w:val="00C84C97"/>
    <w:rsid w:val="00C84E75"/>
    <w:rsid w:val="00C85394"/>
    <w:rsid w:val="00C85732"/>
    <w:rsid w:val="00C85A20"/>
    <w:rsid w:val="00C85E21"/>
    <w:rsid w:val="00C87EEC"/>
    <w:rsid w:val="00C90255"/>
    <w:rsid w:val="00C90287"/>
    <w:rsid w:val="00C902E9"/>
    <w:rsid w:val="00C90F47"/>
    <w:rsid w:val="00C911ED"/>
    <w:rsid w:val="00C9164C"/>
    <w:rsid w:val="00C91F70"/>
    <w:rsid w:val="00C927B1"/>
    <w:rsid w:val="00C92812"/>
    <w:rsid w:val="00C92844"/>
    <w:rsid w:val="00C92975"/>
    <w:rsid w:val="00C92E2F"/>
    <w:rsid w:val="00C935A4"/>
    <w:rsid w:val="00C94227"/>
    <w:rsid w:val="00C94662"/>
    <w:rsid w:val="00C9586C"/>
    <w:rsid w:val="00C961F9"/>
    <w:rsid w:val="00C96FAB"/>
    <w:rsid w:val="00C97694"/>
    <w:rsid w:val="00C97FF0"/>
    <w:rsid w:val="00CA0030"/>
    <w:rsid w:val="00CA0956"/>
    <w:rsid w:val="00CA0A34"/>
    <w:rsid w:val="00CA11D5"/>
    <w:rsid w:val="00CA1407"/>
    <w:rsid w:val="00CA1428"/>
    <w:rsid w:val="00CA15BE"/>
    <w:rsid w:val="00CA19EC"/>
    <w:rsid w:val="00CA1C31"/>
    <w:rsid w:val="00CA1E64"/>
    <w:rsid w:val="00CA219B"/>
    <w:rsid w:val="00CA30F4"/>
    <w:rsid w:val="00CA3A16"/>
    <w:rsid w:val="00CA4037"/>
    <w:rsid w:val="00CA432D"/>
    <w:rsid w:val="00CA4672"/>
    <w:rsid w:val="00CA4C6D"/>
    <w:rsid w:val="00CA54BB"/>
    <w:rsid w:val="00CA5C48"/>
    <w:rsid w:val="00CA5D84"/>
    <w:rsid w:val="00CA6FF2"/>
    <w:rsid w:val="00CA7275"/>
    <w:rsid w:val="00CA7F10"/>
    <w:rsid w:val="00CB0100"/>
    <w:rsid w:val="00CB053A"/>
    <w:rsid w:val="00CB089F"/>
    <w:rsid w:val="00CB0EFD"/>
    <w:rsid w:val="00CB1120"/>
    <w:rsid w:val="00CB17B8"/>
    <w:rsid w:val="00CB1AC5"/>
    <w:rsid w:val="00CB24BD"/>
    <w:rsid w:val="00CB2CEB"/>
    <w:rsid w:val="00CB3DD6"/>
    <w:rsid w:val="00CB3FE6"/>
    <w:rsid w:val="00CB4152"/>
    <w:rsid w:val="00CB48E7"/>
    <w:rsid w:val="00CB4C29"/>
    <w:rsid w:val="00CB5009"/>
    <w:rsid w:val="00CB51F8"/>
    <w:rsid w:val="00CB55D0"/>
    <w:rsid w:val="00CB5968"/>
    <w:rsid w:val="00CB5B2B"/>
    <w:rsid w:val="00CB5B9A"/>
    <w:rsid w:val="00CB606F"/>
    <w:rsid w:val="00CB6078"/>
    <w:rsid w:val="00CB7632"/>
    <w:rsid w:val="00CB7E21"/>
    <w:rsid w:val="00CB7F01"/>
    <w:rsid w:val="00CB7F07"/>
    <w:rsid w:val="00CC0E05"/>
    <w:rsid w:val="00CC10AE"/>
    <w:rsid w:val="00CC1228"/>
    <w:rsid w:val="00CC15ED"/>
    <w:rsid w:val="00CC24B5"/>
    <w:rsid w:val="00CC3BF4"/>
    <w:rsid w:val="00CC47FB"/>
    <w:rsid w:val="00CC52C4"/>
    <w:rsid w:val="00CC54B9"/>
    <w:rsid w:val="00CC5789"/>
    <w:rsid w:val="00CC5D78"/>
    <w:rsid w:val="00CC6C7A"/>
    <w:rsid w:val="00CC6D37"/>
    <w:rsid w:val="00CC7425"/>
    <w:rsid w:val="00CD0776"/>
    <w:rsid w:val="00CD0D10"/>
    <w:rsid w:val="00CD0F0C"/>
    <w:rsid w:val="00CD100D"/>
    <w:rsid w:val="00CD10CF"/>
    <w:rsid w:val="00CD14FE"/>
    <w:rsid w:val="00CD23B9"/>
    <w:rsid w:val="00CD2D7B"/>
    <w:rsid w:val="00CD487C"/>
    <w:rsid w:val="00CD582E"/>
    <w:rsid w:val="00CD58C4"/>
    <w:rsid w:val="00CD5963"/>
    <w:rsid w:val="00CD5987"/>
    <w:rsid w:val="00CD59F6"/>
    <w:rsid w:val="00CD62A6"/>
    <w:rsid w:val="00CD6537"/>
    <w:rsid w:val="00CD6A3E"/>
    <w:rsid w:val="00CD6A74"/>
    <w:rsid w:val="00CE0074"/>
    <w:rsid w:val="00CE059A"/>
    <w:rsid w:val="00CE1663"/>
    <w:rsid w:val="00CE1A1D"/>
    <w:rsid w:val="00CE24BE"/>
    <w:rsid w:val="00CE29C0"/>
    <w:rsid w:val="00CE31E4"/>
    <w:rsid w:val="00CE39D9"/>
    <w:rsid w:val="00CE3A5F"/>
    <w:rsid w:val="00CE3CC3"/>
    <w:rsid w:val="00CE41F1"/>
    <w:rsid w:val="00CE5194"/>
    <w:rsid w:val="00CE5541"/>
    <w:rsid w:val="00CE58CA"/>
    <w:rsid w:val="00CE5902"/>
    <w:rsid w:val="00CE7169"/>
    <w:rsid w:val="00CE740F"/>
    <w:rsid w:val="00CE7459"/>
    <w:rsid w:val="00CE79B2"/>
    <w:rsid w:val="00CE7F0D"/>
    <w:rsid w:val="00CF02D4"/>
    <w:rsid w:val="00CF0604"/>
    <w:rsid w:val="00CF096A"/>
    <w:rsid w:val="00CF0B9D"/>
    <w:rsid w:val="00CF0D92"/>
    <w:rsid w:val="00CF111A"/>
    <w:rsid w:val="00CF2001"/>
    <w:rsid w:val="00CF2307"/>
    <w:rsid w:val="00CF2466"/>
    <w:rsid w:val="00CF3325"/>
    <w:rsid w:val="00CF3922"/>
    <w:rsid w:val="00CF46F5"/>
    <w:rsid w:val="00CF47C7"/>
    <w:rsid w:val="00CF4920"/>
    <w:rsid w:val="00CF4A48"/>
    <w:rsid w:val="00CF4FDA"/>
    <w:rsid w:val="00CF548B"/>
    <w:rsid w:val="00CF5ABE"/>
    <w:rsid w:val="00CF60FE"/>
    <w:rsid w:val="00CF68AF"/>
    <w:rsid w:val="00CF6EA5"/>
    <w:rsid w:val="00CF799C"/>
    <w:rsid w:val="00D00203"/>
    <w:rsid w:val="00D0095A"/>
    <w:rsid w:val="00D00C39"/>
    <w:rsid w:val="00D01BA0"/>
    <w:rsid w:val="00D021F1"/>
    <w:rsid w:val="00D02C77"/>
    <w:rsid w:val="00D02D8C"/>
    <w:rsid w:val="00D0311E"/>
    <w:rsid w:val="00D038AF"/>
    <w:rsid w:val="00D03F97"/>
    <w:rsid w:val="00D04237"/>
    <w:rsid w:val="00D047FA"/>
    <w:rsid w:val="00D04F64"/>
    <w:rsid w:val="00D058E3"/>
    <w:rsid w:val="00D05EE1"/>
    <w:rsid w:val="00D0602D"/>
    <w:rsid w:val="00D06151"/>
    <w:rsid w:val="00D06A2D"/>
    <w:rsid w:val="00D07430"/>
    <w:rsid w:val="00D076B4"/>
    <w:rsid w:val="00D077BA"/>
    <w:rsid w:val="00D07C7D"/>
    <w:rsid w:val="00D07D60"/>
    <w:rsid w:val="00D07E25"/>
    <w:rsid w:val="00D07F3A"/>
    <w:rsid w:val="00D100CD"/>
    <w:rsid w:val="00D10731"/>
    <w:rsid w:val="00D10BF4"/>
    <w:rsid w:val="00D10C43"/>
    <w:rsid w:val="00D10E26"/>
    <w:rsid w:val="00D10F9D"/>
    <w:rsid w:val="00D10FBD"/>
    <w:rsid w:val="00D10FE0"/>
    <w:rsid w:val="00D113ED"/>
    <w:rsid w:val="00D115C2"/>
    <w:rsid w:val="00D12210"/>
    <w:rsid w:val="00D13800"/>
    <w:rsid w:val="00D13AB6"/>
    <w:rsid w:val="00D13C89"/>
    <w:rsid w:val="00D14034"/>
    <w:rsid w:val="00D149C5"/>
    <w:rsid w:val="00D150CD"/>
    <w:rsid w:val="00D1511A"/>
    <w:rsid w:val="00D16353"/>
    <w:rsid w:val="00D164A4"/>
    <w:rsid w:val="00D165FC"/>
    <w:rsid w:val="00D16D34"/>
    <w:rsid w:val="00D17086"/>
    <w:rsid w:val="00D1747B"/>
    <w:rsid w:val="00D17E27"/>
    <w:rsid w:val="00D17EFF"/>
    <w:rsid w:val="00D202D1"/>
    <w:rsid w:val="00D20596"/>
    <w:rsid w:val="00D21063"/>
    <w:rsid w:val="00D210C3"/>
    <w:rsid w:val="00D213DC"/>
    <w:rsid w:val="00D21655"/>
    <w:rsid w:val="00D2293D"/>
    <w:rsid w:val="00D2338E"/>
    <w:rsid w:val="00D234C2"/>
    <w:rsid w:val="00D2405A"/>
    <w:rsid w:val="00D248AE"/>
    <w:rsid w:val="00D2513A"/>
    <w:rsid w:val="00D256DF"/>
    <w:rsid w:val="00D2611F"/>
    <w:rsid w:val="00D26537"/>
    <w:rsid w:val="00D265C8"/>
    <w:rsid w:val="00D265D5"/>
    <w:rsid w:val="00D26903"/>
    <w:rsid w:val="00D2748C"/>
    <w:rsid w:val="00D275B4"/>
    <w:rsid w:val="00D27630"/>
    <w:rsid w:val="00D276EB"/>
    <w:rsid w:val="00D27B2C"/>
    <w:rsid w:val="00D27C95"/>
    <w:rsid w:val="00D30E59"/>
    <w:rsid w:val="00D31F43"/>
    <w:rsid w:val="00D3259C"/>
    <w:rsid w:val="00D325AB"/>
    <w:rsid w:val="00D33B26"/>
    <w:rsid w:val="00D33EC2"/>
    <w:rsid w:val="00D340B2"/>
    <w:rsid w:val="00D3481F"/>
    <w:rsid w:val="00D352F4"/>
    <w:rsid w:val="00D35BAA"/>
    <w:rsid w:val="00D35ECC"/>
    <w:rsid w:val="00D362D7"/>
    <w:rsid w:val="00D367EA"/>
    <w:rsid w:val="00D36C8F"/>
    <w:rsid w:val="00D37495"/>
    <w:rsid w:val="00D378AD"/>
    <w:rsid w:val="00D37E04"/>
    <w:rsid w:val="00D37F7C"/>
    <w:rsid w:val="00D40947"/>
    <w:rsid w:val="00D40CAD"/>
    <w:rsid w:val="00D414F4"/>
    <w:rsid w:val="00D41712"/>
    <w:rsid w:val="00D4174A"/>
    <w:rsid w:val="00D417DD"/>
    <w:rsid w:val="00D42777"/>
    <w:rsid w:val="00D431DC"/>
    <w:rsid w:val="00D438D3"/>
    <w:rsid w:val="00D43CD9"/>
    <w:rsid w:val="00D44A4B"/>
    <w:rsid w:val="00D45A54"/>
    <w:rsid w:val="00D45DB9"/>
    <w:rsid w:val="00D46AA2"/>
    <w:rsid w:val="00D46EFE"/>
    <w:rsid w:val="00D4713F"/>
    <w:rsid w:val="00D47828"/>
    <w:rsid w:val="00D47BC2"/>
    <w:rsid w:val="00D508D6"/>
    <w:rsid w:val="00D50C96"/>
    <w:rsid w:val="00D50F4F"/>
    <w:rsid w:val="00D510C9"/>
    <w:rsid w:val="00D51B7C"/>
    <w:rsid w:val="00D51EE6"/>
    <w:rsid w:val="00D52AB9"/>
    <w:rsid w:val="00D52D90"/>
    <w:rsid w:val="00D52FE6"/>
    <w:rsid w:val="00D53D59"/>
    <w:rsid w:val="00D53D6E"/>
    <w:rsid w:val="00D54A6F"/>
    <w:rsid w:val="00D54B30"/>
    <w:rsid w:val="00D551B0"/>
    <w:rsid w:val="00D5537D"/>
    <w:rsid w:val="00D55635"/>
    <w:rsid w:val="00D56270"/>
    <w:rsid w:val="00D56692"/>
    <w:rsid w:val="00D56C38"/>
    <w:rsid w:val="00D57080"/>
    <w:rsid w:val="00D60006"/>
    <w:rsid w:val="00D601FB"/>
    <w:rsid w:val="00D60345"/>
    <w:rsid w:val="00D60496"/>
    <w:rsid w:val="00D60976"/>
    <w:rsid w:val="00D609D1"/>
    <w:rsid w:val="00D61010"/>
    <w:rsid w:val="00D61286"/>
    <w:rsid w:val="00D6197D"/>
    <w:rsid w:val="00D61FED"/>
    <w:rsid w:val="00D621DE"/>
    <w:rsid w:val="00D625DF"/>
    <w:rsid w:val="00D62AFC"/>
    <w:rsid w:val="00D6379F"/>
    <w:rsid w:val="00D646A9"/>
    <w:rsid w:val="00D64E5E"/>
    <w:rsid w:val="00D657A6"/>
    <w:rsid w:val="00D66150"/>
    <w:rsid w:val="00D6615F"/>
    <w:rsid w:val="00D66B93"/>
    <w:rsid w:val="00D66CBB"/>
    <w:rsid w:val="00D66DAF"/>
    <w:rsid w:val="00D66FFE"/>
    <w:rsid w:val="00D675A3"/>
    <w:rsid w:val="00D67BDC"/>
    <w:rsid w:val="00D67F37"/>
    <w:rsid w:val="00D7044F"/>
    <w:rsid w:val="00D7055C"/>
    <w:rsid w:val="00D70F1B"/>
    <w:rsid w:val="00D725F3"/>
    <w:rsid w:val="00D729C0"/>
    <w:rsid w:val="00D73564"/>
    <w:rsid w:val="00D73741"/>
    <w:rsid w:val="00D74491"/>
    <w:rsid w:val="00D74C34"/>
    <w:rsid w:val="00D74F9A"/>
    <w:rsid w:val="00D754FE"/>
    <w:rsid w:val="00D75560"/>
    <w:rsid w:val="00D75AE1"/>
    <w:rsid w:val="00D75B13"/>
    <w:rsid w:val="00D75B46"/>
    <w:rsid w:val="00D76BB0"/>
    <w:rsid w:val="00D77BB9"/>
    <w:rsid w:val="00D77DF0"/>
    <w:rsid w:val="00D77EC5"/>
    <w:rsid w:val="00D806C6"/>
    <w:rsid w:val="00D8109E"/>
    <w:rsid w:val="00D816A1"/>
    <w:rsid w:val="00D816AE"/>
    <w:rsid w:val="00D82FB9"/>
    <w:rsid w:val="00D8367B"/>
    <w:rsid w:val="00D8381A"/>
    <w:rsid w:val="00D83867"/>
    <w:rsid w:val="00D840D7"/>
    <w:rsid w:val="00D84129"/>
    <w:rsid w:val="00D854EE"/>
    <w:rsid w:val="00D85705"/>
    <w:rsid w:val="00D86110"/>
    <w:rsid w:val="00D86BAC"/>
    <w:rsid w:val="00D87810"/>
    <w:rsid w:val="00D90A1A"/>
    <w:rsid w:val="00D90A60"/>
    <w:rsid w:val="00D916E0"/>
    <w:rsid w:val="00D916E4"/>
    <w:rsid w:val="00D91A43"/>
    <w:rsid w:val="00D91D61"/>
    <w:rsid w:val="00D9223C"/>
    <w:rsid w:val="00D924AF"/>
    <w:rsid w:val="00D92C94"/>
    <w:rsid w:val="00D92DBB"/>
    <w:rsid w:val="00D92E00"/>
    <w:rsid w:val="00D93495"/>
    <w:rsid w:val="00D936D8"/>
    <w:rsid w:val="00D936E0"/>
    <w:rsid w:val="00D93BE3"/>
    <w:rsid w:val="00D93CF0"/>
    <w:rsid w:val="00D93F2B"/>
    <w:rsid w:val="00D943A3"/>
    <w:rsid w:val="00D946DD"/>
    <w:rsid w:val="00D94ACD"/>
    <w:rsid w:val="00D95208"/>
    <w:rsid w:val="00D962E0"/>
    <w:rsid w:val="00D9673F"/>
    <w:rsid w:val="00D96953"/>
    <w:rsid w:val="00D9765A"/>
    <w:rsid w:val="00D97F4E"/>
    <w:rsid w:val="00DA064E"/>
    <w:rsid w:val="00DA0F14"/>
    <w:rsid w:val="00DA11A2"/>
    <w:rsid w:val="00DA1A23"/>
    <w:rsid w:val="00DA1BAE"/>
    <w:rsid w:val="00DA2454"/>
    <w:rsid w:val="00DA2738"/>
    <w:rsid w:val="00DA2C07"/>
    <w:rsid w:val="00DA2E05"/>
    <w:rsid w:val="00DA2F86"/>
    <w:rsid w:val="00DA356E"/>
    <w:rsid w:val="00DA3658"/>
    <w:rsid w:val="00DA36D3"/>
    <w:rsid w:val="00DA37DB"/>
    <w:rsid w:val="00DA3E5D"/>
    <w:rsid w:val="00DA53C3"/>
    <w:rsid w:val="00DA55BB"/>
    <w:rsid w:val="00DA55E3"/>
    <w:rsid w:val="00DA5665"/>
    <w:rsid w:val="00DA5F87"/>
    <w:rsid w:val="00DA61AA"/>
    <w:rsid w:val="00DA65AA"/>
    <w:rsid w:val="00DA6B87"/>
    <w:rsid w:val="00DA6CD3"/>
    <w:rsid w:val="00DA7047"/>
    <w:rsid w:val="00DA706C"/>
    <w:rsid w:val="00DA7211"/>
    <w:rsid w:val="00DA74E2"/>
    <w:rsid w:val="00DB05F1"/>
    <w:rsid w:val="00DB0641"/>
    <w:rsid w:val="00DB0D16"/>
    <w:rsid w:val="00DB1626"/>
    <w:rsid w:val="00DB172C"/>
    <w:rsid w:val="00DB1794"/>
    <w:rsid w:val="00DB18D7"/>
    <w:rsid w:val="00DB29C3"/>
    <w:rsid w:val="00DB2BB4"/>
    <w:rsid w:val="00DB2E28"/>
    <w:rsid w:val="00DB35A6"/>
    <w:rsid w:val="00DB38F6"/>
    <w:rsid w:val="00DB41EB"/>
    <w:rsid w:val="00DB43A4"/>
    <w:rsid w:val="00DB4642"/>
    <w:rsid w:val="00DB485F"/>
    <w:rsid w:val="00DB56E2"/>
    <w:rsid w:val="00DB5768"/>
    <w:rsid w:val="00DB5A96"/>
    <w:rsid w:val="00DB5ABB"/>
    <w:rsid w:val="00DB5C99"/>
    <w:rsid w:val="00DB5F8E"/>
    <w:rsid w:val="00DB6130"/>
    <w:rsid w:val="00DB6762"/>
    <w:rsid w:val="00DB696E"/>
    <w:rsid w:val="00DC04AA"/>
    <w:rsid w:val="00DC09B0"/>
    <w:rsid w:val="00DC0B08"/>
    <w:rsid w:val="00DC0F81"/>
    <w:rsid w:val="00DC1078"/>
    <w:rsid w:val="00DC1327"/>
    <w:rsid w:val="00DC1649"/>
    <w:rsid w:val="00DC16EC"/>
    <w:rsid w:val="00DC1EBF"/>
    <w:rsid w:val="00DC212E"/>
    <w:rsid w:val="00DC228F"/>
    <w:rsid w:val="00DC2802"/>
    <w:rsid w:val="00DC34B4"/>
    <w:rsid w:val="00DC354D"/>
    <w:rsid w:val="00DC4D47"/>
    <w:rsid w:val="00DC6148"/>
    <w:rsid w:val="00DC76F8"/>
    <w:rsid w:val="00DC78D0"/>
    <w:rsid w:val="00DC7B01"/>
    <w:rsid w:val="00DD0096"/>
    <w:rsid w:val="00DD048E"/>
    <w:rsid w:val="00DD0CA3"/>
    <w:rsid w:val="00DD1001"/>
    <w:rsid w:val="00DD1109"/>
    <w:rsid w:val="00DD277E"/>
    <w:rsid w:val="00DD28C7"/>
    <w:rsid w:val="00DD30F0"/>
    <w:rsid w:val="00DD3764"/>
    <w:rsid w:val="00DD3A6D"/>
    <w:rsid w:val="00DD3D51"/>
    <w:rsid w:val="00DD3E0E"/>
    <w:rsid w:val="00DD48C4"/>
    <w:rsid w:val="00DD4B90"/>
    <w:rsid w:val="00DD51AE"/>
    <w:rsid w:val="00DD52A6"/>
    <w:rsid w:val="00DD54D5"/>
    <w:rsid w:val="00DD5566"/>
    <w:rsid w:val="00DD5835"/>
    <w:rsid w:val="00DD5D4E"/>
    <w:rsid w:val="00DD68E4"/>
    <w:rsid w:val="00DD70D4"/>
    <w:rsid w:val="00DD7590"/>
    <w:rsid w:val="00DD7598"/>
    <w:rsid w:val="00DE0BAD"/>
    <w:rsid w:val="00DE1061"/>
    <w:rsid w:val="00DE1262"/>
    <w:rsid w:val="00DE15BC"/>
    <w:rsid w:val="00DE197E"/>
    <w:rsid w:val="00DE1A01"/>
    <w:rsid w:val="00DE22F1"/>
    <w:rsid w:val="00DE2901"/>
    <w:rsid w:val="00DE29AE"/>
    <w:rsid w:val="00DE29AF"/>
    <w:rsid w:val="00DE2E65"/>
    <w:rsid w:val="00DE34A9"/>
    <w:rsid w:val="00DE3DDD"/>
    <w:rsid w:val="00DE3F11"/>
    <w:rsid w:val="00DE41BC"/>
    <w:rsid w:val="00DE468C"/>
    <w:rsid w:val="00DE480F"/>
    <w:rsid w:val="00DE5161"/>
    <w:rsid w:val="00DE541D"/>
    <w:rsid w:val="00DE551B"/>
    <w:rsid w:val="00DE5A86"/>
    <w:rsid w:val="00DE5BC3"/>
    <w:rsid w:val="00DE5FD8"/>
    <w:rsid w:val="00DE65FE"/>
    <w:rsid w:val="00DE699D"/>
    <w:rsid w:val="00DE6E7B"/>
    <w:rsid w:val="00DE7038"/>
    <w:rsid w:val="00DE73AD"/>
    <w:rsid w:val="00DE7C09"/>
    <w:rsid w:val="00DF00F4"/>
    <w:rsid w:val="00DF04FF"/>
    <w:rsid w:val="00DF05E4"/>
    <w:rsid w:val="00DF0630"/>
    <w:rsid w:val="00DF0751"/>
    <w:rsid w:val="00DF1652"/>
    <w:rsid w:val="00DF19AD"/>
    <w:rsid w:val="00DF1A3B"/>
    <w:rsid w:val="00DF1B99"/>
    <w:rsid w:val="00DF1F14"/>
    <w:rsid w:val="00DF1FA9"/>
    <w:rsid w:val="00DF20B6"/>
    <w:rsid w:val="00DF2D90"/>
    <w:rsid w:val="00DF330B"/>
    <w:rsid w:val="00DF3C91"/>
    <w:rsid w:val="00DF3D5F"/>
    <w:rsid w:val="00DF47E8"/>
    <w:rsid w:val="00DF4AFD"/>
    <w:rsid w:val="00DF4F8F"/>
    <w:rsid w:val="00DF5037"/>
    <w:rsid w:val="00DF5092"/>
    <w:rsid w:val="00DF581B"/>
    <w:rsid w:val="00DF5DC5"/>
    <w:rsid w:val="00DF6085"/>
    <w:rsid w:val="00DF60FA"/>
    <w:rsid w:val="00DF7CFA"/>
    <w:rsid w:val="00E0026D"/>
    <w:rsid w:val="00E011F3"/>
    <w:rsid w:val="00E01328"/>
    <w:rsid w:val="00E01401"/>
    <w:rsid w:val="00E0157B"/>
    <w:rsid w:val="00E01B50"/>
    <w:rsid w:val="00E01C52"/>
    <w:rsid w:val="00E03148"/>
    <w:rsid w:val="00E03407"/>
    <w:rsid w:val="00E03553"/>
    <w:rsid w:val="00E035FB"/>
    <w:rsid w:val="00E04B9D"/>
    <w:rsid w:val="00E05391"/>
    <w:rsid w:val="00E057AF"/>
    <w:rsid w:val="00E0608A"/>
    <w:rsid w:val="00E0612D"/>
    <w:rsid w:val="00E06463"/>
    <w:rsid w:val="00E06B72"/>
    <w:rsid w:val="00E06C2B"/>
    <w:rsid w:val="00E07B57"/>
    <w:rsid w:val="00E07EE4"/>
    <w:rsid w:val="00E113E2"/>
    <w:rsid w:val="00E11F07"/>
    <w:rsid w:val="00E12340"/>
    <w:rsid w:val="00E1319C"/>
    <w:rsid w:val="00E13C1E"/>
    <w:rsid w:val="00E143A9"/>
    <w:rsid w:val="00E14924"/>
    <w:rsid w:val="00E14958"/>
    <w:rsid w:val="00E14A79"/>
    <w:rsid w:val="00E14BF1"/>
    <w:rsid w:val="00E14C6B"/>
    <w:rsid w:val="00E1573F"/>
    <w:rsid w:val="00E15AE3"/>
    <w:rsid w:val="00E15B01"/>
    <w:rsid w:val="00E16527"/>
    <w:rsid w:val="00E16EE6"/>
    <w:rsid w:val="00E16FA3"/>
    <w:rsid w:val="00E174B3"/>
    <w:rsid w:val="00E17558"/>
    <w:rsid w:val="00E179FA"/>
    <w:rsid w:val="00E17A53"/>
    <w:rsid w:val="00E2003A"/>
    <w:rsid w:val="00E20063"/>
    <w:rsid w:val="00E20561"/>
    <w:rsid w:val="00E20FD5"/>
    <w:rsid w:val="00E20FFA"/>
    <w:rsid w:val="00E231A1"/>
    <w:rsid w:val="00E23DCD"/>
    <w:rsid w:val="00E24034"/>
    <w:rsid w:val="00E24A52"/>
    <w:rsid w:val="00E24D07"/>
    <w:rsid w:val="00E24E8D"/>
    <w:rsid w:val="00E250B2"/>
    <w:rsid w:val="00E25801"/>
    <w:rsid w:val="00E25C8D"/>
    <w:rsid w:val="00E261E3"/>
    <w:rsid w:val="00E26333"/>
    <w:rsid w:val="00E2675C"/>
    <w:rsid w:val="00E27544"/>
    <w:rsid w:val="00E27B13"/>
    <w:rsid w:val="00E30BE6"/>
    <w:rsid w:val="00E30F1B"/>
    <w:rsid w:val="00E31581"/>
    <w:rsid w:val="00E31666"/>
    <w:rsid w:val="00E31839"/>
    <w:rsid w:val="00E31E8C"/>
    <w:rsid w:val="00E33236"/>
    <w:rsid w:val="00E33738"/>
    <w:rsid w:val="00E33851"/>
    <w:rsid w:val="00E33A4A"/>
    <w:rsid w:val="00E34266"/>
    <w:rsid w:val="00E34326"/>
    <w:rsid w:val="00E3468F"/>
    <w:rsid w:val="00E348A4"/>
    <w:rsid w:val="00E353D8"/>
    <w:rsid w:val="00E35B81"/>
    <w:rsid w:val="00E35C5A"/>
    <w:rsid w:val="00E366EA"/>
    <w:rsid w:val="00E36D0A"/>
    <w:rsid w:val="00E37161"/>
    <w:rsid w:val="00E37EC0"/>
    <w:rsid w:val="00E40A44"/>
    <w:rsid w:val="00E40EDE"/>
    <w:rsid w:val="00E41675"/>
    <w:rsid w:val="00E419C8"/>
    <w:rsid w:val="00E4218B"/>
    <w:rsid w:val="00E42194"/>
    <w:rsid w:val="00E422EF"/>
    <w:rsid w:val="00E4248E"/>
    <w:rsid w:val="00E428FD"/>
    <w:rsid w:val="00E434B4"/>
    <w:rsid w:val="00E4357A"/>
    <w:rsid w:val="00E43797"/>
    <w:rsid w:val="00E437ED"/>
    <w:rsid w:val="00E4387A"/>
    <w:rsid w:val="00E43900"/>
    <w:rsid w:val="00E43FE6"/>
    <w:rsid w:val="00E4440D"/>
    <w:rsid w:val="00E445F4"/>
    <w:rsid w:val="00E44977"/>
    <w:rsid w:val="00E45367"/>
    <w:rsid w:val="00E45387"/>
    <w:rsid w:val="00E46273"/>
    <w:rsid w:val="00E46910"/>
    <w:rsid w:val="00E46BE1"/>
    <w:rsid w:val="00E47176"/>
    <w:rsid w:val="00E47286"/>
    <w:rsid w:val="00E4729D"/>
    <w:rsid w:val="00E47915"/>
    <w:rsid w:val="00E50778"/>
    <w:rsid w:val="00E50934"/>
    <w:rsid w:val="00E50DCE"/>
    <w:rsid w:val="00E50FE4"/>
    <w:rsid w:val="00E51472"/>
    <w:rsid w:val="00E517BF"/>
    <w:rsid w:val="00E51997"/>
    <w:rsid w:val="00E51E7E"/>
    <w:rsid w:val="00E52794"/>
    <w:rsid w:val="00E52D16"/>
    <w:rsid w:val="00E54012"/>
    <w:rsid w:val="00E54ECC"/>
    <w:rsid w:val="00E550DC"/>
    <w:rsid w:val="00E554FB"/>
    <w:rsid w:val="00E55CCA"/>
    <w:rsid w:val="00E55DB2"/>
    <w:rsid w:val="00E56592"/>
    <w:rsid w:val="00E5679F"/>
    <w:rsid w:val="00E57086"/>
    <w:rsid w:val="00E57131"/>
    <w:rsid w:val="00E57C36"/>
    <w:rsid w:val="00E57C72"/>
    <w:rsid w:val="00E57EC6"/>
    <w:rsid w:val="00E60B7F"/>
    <w:rsid w:val="00E61639"/>
    <w:rsid w:val="00E618EB"/>
    <w:rsid w:val="00E61FE9"/>
    <w:rsid w:val="00E621EB"/>
    <w:rsid w:val="00E623E4"/>
    <w:rsid w:val="00E62B79"/>
    <w:rsid w:val="00E62BF5"/>
    <w:rsid w:val="00E62E69"/>
    <w:rsid w:val="00E63734"/>
    <w:rsid w:val="00E63FF0"/>
    <w:rsid w:val="00E6429E"/>
    <w:rsid w:val="00E643D3"/>
    <w:rsid w:val="00E64828"/>
    <w:rsid w:val="00E64C97"/>
    <w:rsid w:val="00E656D1"/>
    <w:rsid w:val="00E65F8D"/>
    <w:rsid w:val="00E667D8"/>
    <w:rsid w:val="00E66C88"/>
    <w:rsid w:val="00E66DEA"/>
    <w:rsid w:val="00E67544"/>
    <w:rsid w:val="00E679F1"/>
    <w:rsid w:val="00E67E3A"/>
    <w:rsid w:val="00E70358"/>
    <w:rsid w:val="00E704D6"/>
    <w:rsid w:val="00E7078A"/>
    <w:rsid w:val="00E70F3F"/>
    <w:rsid w:val="00E7152C"/>
    <w:rsid w:val="00E71D36"/>
    <w:rsid w:val="00E72370"/>
    <w:rsid w:val="00E72858"/>
    <w:rsid w:val="00E7291E"/>
    <w:rsid w:val="00E7292F"/>
    <w:rsid w:val="00E731B8"/>
    <w:rsid w:val="00E73220"/>
    <w:rsid w:val="00E7323B"/>
    <w:rsid w:val="00E736B6"/>
    <w:rsid w:val="00E7388A"/>
    <w:rsid w:val="00E7393A"/>
    <w:rsid w:val="00E73C5E"/>
    <w:rsid w:val="00E74159"/>
    <w:rsid w:val="00E742C6"/>
    <w:rsid w:val="00E74824"/>
    <w:rsid w:val="00E749ED"/>
    <w:rsid w:val="00E74F42"/>
    <w:rsid w:val="00E74F5D"/>
    <w:rsid w:val="00E753D5"/>
    <w:rsid w:val="00E75A93"/>
    <w:rsid w:val="00E7618F"/>
    <w:rsid w:val="00E76EF5"/>
    <w:rsid w:val="00E77461"/>
    <w:rsid w:val="00E80901"/>
    <w:rsid w:val="00E809BE"/>
    <w:rsid w:val="00E80CF5"/>
    <w:rsid w:val="00E80D4D"/>
    <w:rsid w:val="00E81063"/>
    <w:rsid w:val="00E81204"/>
    <w:rsid w:val="00E8151C"/>
    <w:rsid w:val="00E817EB"/>
    <w:rsid w:val="00E81833"/>
    <w:rsid w:val="00E81F80"/>
    <w:rsid w:val="00E823ED"/>
    <w:rsid w:val="00E82452"/>
    <w:rsid w:val="00E8252C"/>
    <w:rsid w:val="00E82C0E"/>
    <w:rsid w:val="00E82CA5"/>
    <w:rsid w:val="00E82D77"/>
    <w:rsid w:val="00E83377"/>
    <w:rsid w:val="00E83539"/>
    <w:rsid w:val="00E83D76"/>
    <w:rsid w:val="00E84094"/>
    <w:rsid w:val="00E84E24"/>
    <w:rsid w:val="00E85DDB"/>
    <w:rsid w:val="00E85FC9"/>
    <w:rsid w:val="00E86384"/>
    <w:rsid w:val="00E86BEA"/>
    <w:rsid w:val="00E8749F"/>
    <w:rsid w:val="00E87633"/>
    <w:rsid w:val="00E8797D"/>
    <w:rsid w:val="00E879C2"/>
    <w:rsid w:val="00E87AAF"/>
    <w:rsid w:val="00E87C3C"/>
    <w:rsid w:val="00E87D2B"/>
    <w:rsid w:val="00E905D9"/>
    <w:rsid w:val="00E90C72"/>
    <w:rsid w:val="00E91243"/>
    <w:rsid w:val="00E92347"/>
    <w:rsid w:val="00E926FE"/>
    <w:rsid w:val="00E9437E"/>
    <w:rsid w:val="00E94502"/>
    <w:rsid w:val="00E952E6"/>
    <w:rsid w:val="00E95F20"/>
    <w:rsid w:val="00E95F66"/>
    <w:rsid w:val="00E95F6B"/>
    <w:rsid w:val="00E95FDA"/>
    <w:rsid w:val="00E962BB"/>
    <w:rsid w:val="00E966B5"/>
    <w:rsid w:val="00E967C1"/>
    <w:rsid w:val="00E96D88"/>
    <w:rsid w:val="00E97042"/>
    <w:rsid w:val="00E9714F"/>
    <w:rsid w:val="00E9778F"/>
    <w:rsid w:val="00E97A63"/>
    <w:rsid w:val="00EA0BE2"/>
    <w:rsid w:val="00EA0C4C"/>
    <w:rsid w:val="00EA0FC7"/>
    <w:rsid w:val="00EA1DB4"/>
    <w:rsid w:val="00EA20BD"/>
    <w:rsid w:val="00EA21CD"/>
    <w:rsid w:val="00EA2B86"/>
    <w:rsid w:val="00EA363E"/>
    <w:rsid w:val="00EA3CC6"/>
    <w:rsid w:val="00EA404A"/>
    <w:rsid w:val="00EA447C"/>
    <w:rsid w:val="00EA48AD"/>
    <w:rsid w:val="00EA4E0F"/>
    <w:rsid w:val="00EA559A"/>
    <w:rsid w:val="00EA5DCC"/>
    <w:rsid w:val="00EA739D"/>
    <w:rsid w:val="00EA7B4B"/>
    <w:rsid w:val="00EA7B86"/>
    <w:rsid w:val="00EB000A"/>
    <w:rsid w:val="00EB0BBF"/>
    <w:rsid w:val="00EB1B97"/>
    <w:rsid w:val="00EB1F80"/>
    <w:rsid w:val="00EB2268"/>
    <w:rsid w:val="00EB2D4F"/>
    <w:rsid w:val="00EB2DCE"/>
    <w:rsid w:val="00EB3135"/>
    <w:rsid w:val="00EB4B39"/>
    <w:rsid w:val="00EB4E4E"/>
    <w:rsid w:val="00EB55CE"/>
    <w:rsid w:val="00EB5687"/>
    <w:rsid w:val="00EB5830"/>
    <w:rsid w:val="00EB5CC6"/>
    <w:rsid w:val="00EB5FEB"/>
    <w:rsid w:val="00EB664A"/>
    <w:rsid w:val="00EB6AEC"/>
    <w:rsid w:val="00EB6EDF"/>
    <w:rsid w:val="00EB72E4"/>
    <w:rsid w:val="00EC01AC"/>
    <w:rsid w:val="00EC045F"/>
    <w:rsid w:val="00EC06ED"/>
    <w:rsid w:val="00EC1E49"/>
    <w:rsid w:val="00EC2958"/>
    <w:rsid w:val="00EC29D1"/>
    <w:rsid w:val="00EC2C48"/>
    <w:rsid w:val="00EC2EC1"/>
    <w:rsid w:val="00EC3407"/>
    <w:rsid w:val="00EC3684"/>
    <w:rsid w:val="00EC3E61"/>
    <w:rsid w:val="00EC3F0B"/>
    <w:rsid w:val="00EC586D"/>
    <w:rsid w:val="00EC6E7B"/>
    <w:rsid w:val="00EC7EBC"/>
    <w:rsid w:val="00ED0249"/>
    <w:rsid w:val="00ED06DD"/>
    <w:rsid w:val="00ED0E5E"/>
    <w:rsid w:val="00ED119B"/>
    <w:rsid w:val="00ED1BDC"/>
    <w:rsid w:val="00ED1C8E"/>
    <w:rsid w:val="00ED2454"/>
    <w:rsid w:val="00ED31E2"/>
    <w:rsid w:val="00ED3344"/>
    <w:rsid w:val="00ED3E6E"/>
    <w:rsid w:val="00ED3FB1"/>
    <w:rsid w:val="00ED4DE1"/>
    <w:rsid w:val="00ED4E10"/>
    <w:rsid w:val="00ED53C9"/>
    <w:rsid w:val="00ED54FB"/>
    <w:rsid w:val="00ED59ED"/>
    <w:rsid w:val="00ED5F8B"/>
    <w:rsid w:val="00ED6338"/>
    <w:rsid w:val="00ED6425"/>
    <w:rsid w:val="00ED6593"/>
    <w:rsid w:val="00ED65A1"/>
    <w:rsid w:val="00ED6D24"/>
    <w:rsid w:val="00ED7112"/>
    <w:rsid w:val="00ED712B"/>
    <w:rsid w:val="00EE03C3"/>
    <w:rsid w:val="00EE07EC"/>
    <w:rsid w:val="00EE0A62"/>
    <w:rsid w:val="00EE0E4A"/>
    <w:rsid w:val="00EE0F80"/>
    <w:rsid w:val="00EE2061"/>
    <w:rsid w:val="00EE211A"/>
    <w:rsid w:val="00EE3BE5"/>
    <w:rsid w:val="00EE3D66"/>
    <w:rsid w:val="00EE3F69"/>
    <w:rsid w:val="00EE4204"/>
    <w:rsid w:val="00EE44CF"/>
    <w:rsid w:val="00EE49D2"/>
    <w:rsid w:val="00EE4C4A"/>
    <w:rsid w:val="00EE4CC4"/>
    <w:rsid w:val="00EE5738"/>
    <w:rsid w:val="00EE5A04"/>
    <w:rsid w:val="00EE5BED"/>
    <w:rsid w:val="00EE5D83"/>
    <w:rsid w:val="00EE6206"/>
    <w:rsid w:val="00EE6304"/>
    <w:rsid w:val="00EE6E34"/>
    <w:rsid w:val="00EE7E34"/>
    <w:rsid w:val="00EE7F3E"/>
    <w:rsid w:val="00EF031C"/>
    <w:rsid w:val="00EF059A"/>
    <w:rsid w:val="00EF0914"/>
    <w:rsid w:val="00EF1585"/>
    <w:rsid w:val="00EF1E6C"/>
    <w:rsid w:val="00EF1EC2"/>
    <w:rsid w:val="00EF232B"/>
    <w:rsid w:val="00EF271E"/>
    <w:rsid w:val="00EF2A53"/>
    <w:rsid w:val="00EF35B2"/>
    <w:rsid w:val="00EF4122"/>
    <w:rsid w:val="00EF44FC"/>
    <w:rsid w:val="00EF4F36"/>
    <w:rsid w:val="00EF5029"/>
    <w:rsid w:val="00EF543B"/>
    <w:rsid w:val="00EF570D"/>
    <w:rsid w:val="00EF59A4"/>
    <w:rsid w:val="00EF6112"/>
    <w:rsid w:val="00EF6457"/>
    <w:rsid w:val="00EF64CB"/>
    <w:rsid w:val="00EF6644"/>
    <w:rsid w:val="00EF6FDC"/>
    <w:rsid w:val="00EF733E"/>
    <w:rsid w:val="00EF7695"/>
    <w:rsid w:val="00EF7959"/>
    <w:rsid w:val="00EF7A76"/>
    <w:rsid w:val="00EF7BCF"/>
    <w:rsid w:val="00EF7E33"/>
    <w:rsid w:val="00EF7E96"/>
    <w:rsid w:val="00F0017E"/>
    <w:rsid w:val="00F001EB"/>
    <w:rsid w:val="00F0057D"/>
    <w:rsid w:val="00F00C55"/>
    <w:rsid w:val="00F00F30"/>
    <w:rsid w:val="00F00F96"/>
    <w:rsid w:val="00F01014"/>
    <w:rsid w:val="00F011A8"/>
    <w:rsid w:val="00F01501"/>
    <w:rsid w:val="00F01CB7"/>
    <w:rsid w:val="00F020AB"/>
    <w:rsid w:val="00F02295"/>
    <w:rsid w:val="00F0257D"/>
    <w:rsid w:val="00F028BC"/>
    <w:rsid w:val="00F028FF"/>
    <w:rsid w:val="00F02C66"/>
    <w:rsid w:val="00F0348F"/>
    <w:rsid w:val="00F03B90"/>
    <w:rsid w:val="00F03FDB"/>
    <w:rsid w:val="00F041FC"/>
    <w:rsid w:val="00F0454D"/>
    <w:rsid w:val="00F048F6"/>
    <w:rsid w:val="00F04C4F"/>
    <w:rsid w:val="00F04D35"/>
    <w:rsid w:val="00F04E88"/>
    <w:rsid w:val="00F04EDD"/>
    <w:rsid w:val="00F04F2E"/>
    <w:rsid w:val="00F050CA"/>
    <w:rsid w:val="00F064F0"/>
    <w:rsid w:val="00F06B75"/>
    <w:rsid w:val="00F06F64"/>
    <w:rsid w:val="00F07155"/>
    <w:rsid w:val="00F07B0F"/>
    <w:rsid w:val="00F07CAE"/>
    <w:rsid w:val="00F07F6C"/>
    <w:rsid w:val="00F116CB"/>
    <w:rsid w:val="00F12528"/>
    <w:rsid w:val="00F126CE"/>
    <w:rsid w:val="00F12E49"/>
    <w:rsid w:val="00F13059"/>
    <w:rsid w:val="00F1309A"/>
    <w:rsid w:val="00F132C7"/>
    <w:rsid w:val="00F13333"/>
    <w:rsid w:val="00F140E8"/>
    <w:rsid w:val="00F1439B"/>
    <w:rsid w:val="00F14663"/>
    <w:rsid w:val="00F14C54"/>
    <w:rsid w:val="00F14F9A"/>
    <w:rsid w:val="00F15441"/>
    <w:rsid w:val="00F15BD8"/>
    <w:rsid w:val="00F1605B"/>
    <w:rsid w:val="00F16644"/>
    <w:rsid w:val="00F16B77"/>
    <w:rsid w:val="00F16CA8"/>
    <w:rsid w:val="00F176D8"/>
    <w:rsid w:val="00F1799F"/>
    <w:rsid w:val="00F17B38"/>
    <w:rsid w:val="00F17B46"/>
    <w:rsid w:val="00F17B72"/>
    <w:rsid w:val="00F20A10"/>
    <w:rsid w:val="00F20B50"/>
    <w:rsid w:val="00F2131F"/>
    <w:rsid w:val="00F21786"/>
    <w:rsid w:val="00F217DD"/>
    <w:rsid w:val="00F21EE7"/>
    <w:rsid w:val="00F2222B"/>
    <w:rsid w:val="00F2265B"/>
    <w:rsid w:val="00F22ABB"/>
    <w:rsid w:val="00F2308E"/>
    <w:rsid w:val="00F2315D"/>
    <w:rsid w:val="00F239A9"/>
    <w:rsid w:val="00F23ADB"/>
    <w:rsid w:val="00F23EA3"/>
    <w:rsid w:val="00F24695"/>
    <w:rsid w:val="00F24DBC"/>
    <w:rsid w:val="00F25C24"/>
    <w:rsid w:val="00F26782"/>
    <w:rsid w:val="00F27ED5"/>
    <w:rsid w:val="00F30C0D"/>
    <w:rsid w:val="00F31443"/>
    <w:rsid w:val="00F319CB"/>
    <w:rsid w:val="00F31A5B"/>
    <w:rsid w:val="00F31CBE"/>
    <w:rsid w:val="00F32943"/>
    <w:rsid w:val="00F335A1"/>
    <w:rsid w:val="00F33974"/>
    <w:rsid w:val="00F3406A"/>
    <w:rsid w:val="00F3466F"/>
    <w:rsid w:val="00F349DE"/>
    <w:rsid w:val="00F34B4C"/>
    <w:rsid w:val="00F34F87"/>
    <w:rsid w:val="00F3503E"/>
    <w:rsid w:val="00F3516D"/>
    <w:rsid w:val="00F351FB"/>
    <w:rsid w:val="00F354E3"/>
    <w:rsid w:val="00F36A7D"/>
    <w:rsid w:val="00F37C95"/>
    <w:rsid w:val="00F404A2"/>
    <w:rsid w:val="00F40E42"/>
    <w:rsid w:val="00F410CC"/>
    <w:rsid w:val="00F41426"/>
    <w:rsid w:val="00F41A18"/>
    <w:rsid w:val="00F41A1C"/>
    <w:rsid w:val="00F41EBD"/>
    <w:rsid w:val="00F41EDF"/>
    <w:rsid w:val="00F42565"/>
    <w:rsid w:val="00F42887"/>
    <w:rsid w:val="00F43F5B"/>
    <w:rsid w:val="00F455BD"/>
    <w:rsid w:val="00F45CFD"/>
    <w:rsid w:val="00F45E34"/>
    <w:rsid w:val="00F4620C"/>
    <w:rsid w:val="00F466B0"/>
    <w:rsid w:val="00F46786"/>
    <w:rsid w:val="00F473A2"/>
    <w:rsid w:val="00F47AAB"/>
    <w:rsid w:val="00F47BBC"/>
    <w:rsid w:val="00F47EB3"/>
    <w:rsid w:val="00F50309"/>
    <w:rsid w:val="00F504E4"/>
    <w:rsid w:val="00F51145"/>
    <w:rsid w:val="00F51B33"/>
    <w:rsid w:val="00F51F1C"/>
    <w:rsid w:val="00F52262"/>
    <w:rsid w:val="00F5294C"/>
    <w:rsid w:val="00F52B98"/>
    <w:rsid w:val="00F52F4C"/>
    <w:rsid w:val="00F5302B"/>
    <w:rsid w:val="00F53144"/>
    <w:rsid w:val="00F5379A"/>
    <w:rsid w:val="00F53D8E"/>
    <w:rsid w:val="00F5440B"/>
    <w:rsid w:val="00F545D1"/>
    <w:rsid w:val="00F54B32"/>
    <w:rsid w:val="00F54B61"/>
    <w:rsid w:val="00F54DDC"/>
    <w:rsid w:val="00F559A9"/>
    <w:rsid w:val="00F55D36"/>
    <w:rsid w:val="00F56C79"/>
    <w:rsid w:val="00F56F6D"/>
    <w:rsid w:val="00F5726B"/>
    <w:rsid w:val="00F57611"/>
    <w:rsid w:val="00F607A5"/>
    <w:rsid w:val="00F60ADE"/>
    <w:rsid w:val="00F60B7F"/>
    <w:rsid w:val="00F60BF7"/>
    <w:rsid w:val="00F61484"/>
    <w:rsid w:val="00F61B00"/>
    <w:rsid w:val="00F62245"/>
    <w:rsid w:val="00F623E8"/>
    <w:rsid w:val="00F6256A"/>
    <w:rsid w:val="00F63106"/>
    <w:rsid w:val="00F63328"/>
    <w:rsid w:val="00F64C17"/>
    <w:rsid w:val="00F64F36"/>
    <w:rsid w:val="00F65101"/>
    <w:rsid w:val="00F652DA"/>
    <w:rsid w:val="00F65702"/>
    <w:rsid w:val="00F6697B"/>
    <w:rsid w:val="00F70230"/>
    <w:rsid w:val="00F702BE"/>
    <w:rsid w:val="00F706BC"/>
    <w:rsid w:val="00F70F8B"/>
    <w:rsid w:val="00F711BD"/>
    <w:rsid w:val="00F712AD"/>
    <w:rsid w:val="00F717FE"/>
    <w:rsid w:val="00F718CE"/>
    <w:rsid w:val="00F72C11"/>
    <w:rsid w:val="00F72C2D"/>
    <w:rsid w:val="00F732B7"/>
    <w:rsid w:val="00F7338A"/>
    <w:rsid w:val="00F74933"/>
    <w:rsid w:val="00F7500F"/>
    <w:rsid w:val="00F7595D"/>
    <w:rsid w:val="00F75A0A"/>
    <w:rsid w:val="00F75A7F"/>
    <w:rsid w:val="00F75C50"/>
    <w:rsid w:val="00F76285"/>
    <w:rsid w:val="00F76EEB"/>
    <w:rsid w:val="00F7765D"/>
    <w:rsid w:val="00F77B98"/>
    <w:rsid w:val="00F8023F"/>
    <w:rsid w:val="00F80BCA"/>
    <w:rsid w:val="00F80BF1"/>
    <w:rsid w:val="00F80EC8"/>
    <w:rsid w:val="00F8123E"/>
    <w:rsid w:val="00F81276"/>
    <w:rsid w:val="00F8137D"/>
    <w:rsid w:val="00F814C5"/>
    <w:rsid w:val="00F816F5"/>
    <w:rsid w:val="00F818A8"/>
    <w:rsid w:val="00F81AED"/>
    <w:rsid w:val="00F8236B"/>
    <w:rsid w:val="00F8295F"/>
    <w:rsid w:val="00F8363B"/>
    <w:rsid w:val="00F83F3B"/>
    <w:rsid w:val="00F8419A"/>
    <w:rsid w:val="00F8435F"/>
    <w:rsid w:val="00F843E0"/>
    <w:rsid w:val="00F84CFC"/>
    <w:rsid w:val="00F85045"/>
    <w:rsid w:val="00F854C1"/>
    <w:rsid w:val="00F855B9"/>
    <w:rsid w:val="00F85697"/>
    <w:rsid w:val="00F85A82"/>
    <w:rsid w:val="00F85C9B"/>
    <w:rsid w:val="00F85E27"/>
    <w:rsid w:val="00F8716F"/>
    <w:rsid w:val="00F87290"/>
    <w:rsid w:val="00F901A9"/>
    <w:rsid w:val="00F910E4"/>
    <w:rsid w:val="00F917DC"/>
    <w:rsid w:val="00F92D02"/>
    <w:rsid w:val="00F93093"/>
    <w:rsid w:val="00F93505"/>
    <w:rsid w:val="00F950F2"/>
    <w:rsid w:val="00F95232"/>
    <w:rsid w:val="00F952AE"/>
    <w:rsid w:val="00F95467"/>
    <w:rsid w:val="00F958C2"/>
    <w:rsid w:val="00F95EFF"/>
    <w:rsid w:val="00F965F0"/>
    <w:rsid w:val="00F96708"/>
    <w:rsid w:val="00F96F71"/>
    <w:rsid w:val="00F97085"/>
    <w:rsid w:val="00F97FE0"/>
    <w:rsid w:val="00FA039E"/>
    <w:rsid w:val="00FA0617"/>
    <w:rsid w:val="00FA07D8"/>
    <w:rsid w:val="00FA11A5"/>
    <w:rsid w:val="00FA21BD"/>
    <w:rsid w:val="00FA2D16"/>
    <w:rsid w:val="00FA2DB8"/>
    <w:rsid w:val="00FA2F74"/>
    <w:rsid w:val="00FA4610"/>
    <w:rsid w:val="00FA5077"/>
    <w:rsid w:val="00FA5B34"/>
    <w:rsid w:val="00FA5DB0"/>
    <w:rsid w:val="00FA662B"/>
    <w:rsid w:val="00FA6BD4"/>
    <w:rsid w:val="00FA6C06"/>
    <w:rsid w:val="00FA6DD1"/>
    <w:rsid w:val="00FA6FBA"/>
    <w:rsid w:val="00FA73F6"/>
    <w:rsid w:val="00FA7D43"/>
    <w:rsid w:val="00FB11BE"/>
    <w:rsid w:val="00FB19C6"/>
    <w:rsid w:val="00FB1AF3"/>
    <w:rsid w:val="00FB25F0"/>
    <w:rsid w:val="00FB2E21"/>
    <w:rsid w:val="00FB3173"/>
    <w:rsid w:val="00FB3984"/>
    <w:rsid w:val="00FB3F8B"/>
    <w:rsid w:val="00FB4318"/>
    <w:rsid w:val="00FB434B"/>
    <w:rsid w:val="00FB4FCC"/>
    <w:rsid w:val="00FB5E55"/>
    <w:rsid w:val="00FB6309"/>
    <w:rsid w:val="00FB764A"/>
    <w:rsid w:val="00FB7E84"/>
    <w:rsid w:val="00FB7FAE"/>
    <w:rsid w:val="00FC007A"/>
    <w:rsid w:val="00FC02C6"/>
    <w:rsid w:val="00FC063D"/>
    <w:rsid w:val="00FC0D05"/>
    <w:rsid w:val="00FC1D2B"/>
    <w:rsid w:val="00FC22EC"/>
    <w:rsid w:val="00FC2370"/>
    <w:rsid w:val="00FC260B"/>
    <w:rsid w:val="00FC2A68"/>
    <w:rsid w:val="00FC2C93"/>
    <w:rsid w:val="00FC36A2"/>
    <w:rsid w:val="00FC43F3"/>
    <w:rsid w:val="00FC4476"/>
    <w:rsid w:val="00FC44CE"/>
    <w:rsid w:val="00FC5042"/>
    <w:rsid w:val="00FC5479"/>
    <w:rsid w:val="00FC5773"/>
    <w:rsid w:val="00FC588F"/>
    <w:rsid w:val="00FC5B08"/>
    <w:rsid w:val="00FC5C2D"/>
    <w:rsid w:val="00FC69C1"/>
    <w:rsid w:val="00FC6B16"/>
    <w:rsid w:val="00FC6DF3"/>
    <w:rsid w:val="00FD10F5"/>
    <w:rsid w:val="00FD1301"/>
    <w:rsid w:val="00FD133D"/>
    <w:rsid w:val="00FD1B50"/>
    <w:rsid w:val="00FD1D09"/>
    <w:rsid w:val="00FD20DA"/>
    <w:rsid w:val="00FD2162"/>
    <w:rsid w:val="00FD2392"/>
    <w:rsid w:val="00FD33AA"/>
    <w:rsid w:val="00FD3439"/>
    <w:rsid w:val="00FD359A"/>
    <w:rsid w:val="00FD3780"/>
    <w:rsid w:val="00FD37FF"/>
    <w:rsid w:val="00FD3F99"/>
    <w:rsid w:val="00FD421A"/>
    <w:rsid w:val="00FD4ECB"/>
    <w:rsid w:val="00FD5060"/>
    <w:rsid w:val="00FD5778"/>
    <w:rsid w:val="00FD61AE"/>
    <w:rsid w:val="00FD6A26"/>
    <w:rsid w:val="00FD6D48"/>
    <w:rsid w:val="00FD6D5D"/>
    <w:rsid w:val="00FD6F3A"/>
    <w:rsid w:val="00FD7364"/>
    <w:rsid w:val="00FD7830"/>
    <w:rsid w:val="00FD791D"/>
    <w:rsid w:val="00FE027C"/>
    <w:rsid w:val="00FE0482"/>
    <w:rsid w:val="00FE0E2A"/>
    <w:rsid w:val="00FE1C0E"/>
    <w:rsid w:val="00FE1F72"/>
    <w:rsid w:val="00FE20BC"/>
    <w:rsid w:val="00FE217D"/>
    <w:rsid w:val="00FE2230"/>
    <w:rsid w:val="00FE25A3"/>
    <w:rsid w:val="00FE2894"/>
    <w:rsid w:val="00FE2A7E"/>
    <w:rsid w:val="00FE2F89"/>
    <w:rsid w:val="00FE31D1"/>
    <w:rsid w:val="00FE3450"/>
    <w:rsid w:val="00FE3597"/>
    <w:rsid w:val="00FE36B5"/>
    <w:rsid w:val="00FE3EFD"/>
    <w:rsid w:val="00FE42F1"/>
    <w:rsid w:val="00FE4700"/>
    <w:rsid w:val="00FE4F17"/>
    <w:rsid w:val="00FE5037"/>
    <w:rsid w:val="00FE5EE9"/>
    <w:rsid w:val="00FE685E"/>
    <w:rsid w:val="00FE6E5B"/>
    <w:rsid w:val="00FF05F9"/>
    <w:rsid w:val="00FF077A"/>
    <w:rsid w:val="00FF0DE1"/>
    <w:rsid w:val="00FF145A"/>
    <w:rsid w:val="00FF1798"/>
    <w:rsid w:val="00FF20EA"/>
    <w:rsid w:val="00FF26C1"/>
    <w:rsid w:val="00FF2877"/>
    <w:rsid w:val="00FF29FD"/>
    <w:rsid w:val="00FF3078"/>
    <w:rsid w:val="00FF358F"/>
    <w:rsid w:val="00FF362C"/>
    <w:rsid w:val="00FF3A47"/>
    <w:rsid w:val="00FF3BD3"/>
    <w:rsid w:val="00FF3F49"/>
    <w:rsid w:val="00FF552F"/>
    <w:rsid w:val="00FF5C71"/>
    <w:rsid w:val="00FF5FAE"/>
    <w:rsid w:val="00FF6FE5"/>
    <w:rsid w:val="00FF7388"/>
    <w:rsid w:val="00FF73E1"/>
    <w:rsid w:val="00FF7548"/>
    <w:rsid w:val="00FF75A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81225B"/>
  <w15:chartTrackingRefBased/>
  <w15:docId w15:val="{EEF69387-E4CE-48C1-A44C-46F8F793E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vi-VN"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018"/>
    <w:pPr>
      <w:spacing w:before="120" w:after="160" w:line="259" w:lineRule="auto"/>
      <w:ind w:firstLine="720"/>
      <w:jc w:val="both"/>
    </w:pPr>
    <w:rPr>
      <w:rFonts w:ascii="Times New Roman" w:hAnsi="Times New Roman"/>
      <w:sz w:val="26"/>
      <w:szCs w:val="22"/>
      <w:lang w:val="en-US" w:eastAsia="en-US"/>
    </w:rPr>
  </w:style>
  <w:style w:type="paragraph" w:styleId="Heading1">
    <w:name w:val="heading 1"/>
    <w:aliases w:val="DB,Heading,CHUONG,I.Heading1,1 ghost,Chapitre,Chapitre1,Chapitre2,Chapitre3,Chapitre4,Chapitre5,Chapitre6,Chapitre7,Chapitre11,Chapitre21,Chapitre31,Chapitre41,Chapitre51,Chapitre61,Chapitre8,Chapitre9,Chapitre10,Chapitre71,Chapitre81"/>
    <w:basedOn w:val="Heading2"/>
    <w:next w:val="Normal"/>
    <w:link w:val="Heading1Char"/>
    <w:autoRedefine/>
    <w:uiPriority w:val="9"/>
    <w:qFormat/>
    <w:rsid w:val="00C65A0B"/>
    <w:pPr>
      <w:keepLines w:val="0"/>
      <w:numPr>
        <w:ilvl w:val="0"/>
      </w:numPr>
      <w:tabs>
        <w:tab w:val="left" w:pos="426"/>
        <w:tab w:val="left" w:pos="540"/>
        <w:tab w:val="left" w:pos="851"/>
        <w:tab w:val="left" w:pos="1170"/>
        <w:tab w:val="left" w:pos="1980"/>
      </w:tabs>
      <w:ind w:left="0" w:firstLine="540"/>
      <w:outlineLvl w:val="0"/>
    </w:pPr>
    <w:rPr>
      <w:color w:val="7030A0"/>
      <w:lang w:val="pt-BR"/>
    </w:rPr>
  </w:style>
  <w:style w:type="paragraph" w:styleId="Heading2">
    <w:name w:val="heading 2"/>
    <w:aliases w:val="1.1,Chapter,Heading 2 Char Char Char,Heading 2 Char Char Char Char Char,h2,MVA2,Heading 2-A,Appendix 1- Titre 2 Char,h2 Char,MVA2 Char Char Char,Char1 Char Char Char Char Char Char Char Char Char,2 headline,h,Heading 2 Char Char,E2,I,II,III"/>
    <w:basedOn w:val="Normal"/>
    <w:next w:val="Normal"/>
    <w:link w:val="Heading2Char"/>
    <w:uiPriority w:val="9"/>
    <w:unhideWhenUsed/>
    <w:qFormat/>
    <w:rsid w:val="004011E1"/>
    <w:pPr>
      <w:keepNext/>
      <w:keepLines/>
      <w:numPr>
        <w:ilvl w:val="1"/>
        <w:numId w:val="1"/>
      </w:numPr>
      <w:spacing w:before="60" w:after="0" w:line="240" w:lineRule="auto"/>
      <w:outlineLvl w:val="1"/>
    </w:pPr>
    <w:rPr>
      <w:rFonts w:eastAsia="Times New Roman"/>
      <w:b/>
      <w:szCs w:val="26"/>
    </w:rPr>
  </w:style>
  <w:style w:type="paragraph" w:styleId="Heading3">
    <w:name w:val="heading 3"/>
    <w:aliases w:val="Heading 31.2.1,Heading 3'''',Heading 3 Char Char,Char Char Char,RepHead3,Heading3,Section,Heading 3 Char Char Char Char Char Char,CAP3,SW-Heading 3,Heading 31.2.1 Char Char,Appendix 1- Titre 3,Wroclaw3,3 bullet,b,Heading 3 Char Char Char Char"/>
    <w:basedOn w:val="Normal"/>
    <w:next w:val="Normal"/>
    <w:link w:val="Heading3Char"/>
    <w:uiPriority w:val="9"/>
    <w:unhideWhenUsed/>
    <w:qFormat/>
    <w:rsid w:val="00F75C50"/>
    <w:pPr>
      <w:keepNext/>
      <w:keepLines/>
      <w:numPr>
        <w:ilvl w:val="2"/>
        <w:numId w:val="1"/>
      </w:numPr>
      <w:spacing w:before="40" w:after="0"/>
      <w:outlineLvl w:val="2"/>
    </w:pPr>
    <w:rPr>
      <w:rFonts w:eastAsia="Times New Roman"/>
      <w:b/>
      <w:szCs w:val="24"/>
    </w:rPr>
  </w:style>
  <w:style w:type="paragraph" w:styleId="Heading4">
    <w:name w:val="heading 4"/>
    <w:aliases w:val="Heading 4 Char1 Char,Heading 4 Char Char, Char1,Char1"/>
    <w:basedOn w:val="Heading3"/>
    <w:next w:val="Normal"/>
    <w:link w:val="Heading4Char"/>
    <w:uiPriority w:val="9"/>
    <w:qFormat/>
    <w:rsid w:val="007A2237"/>
    <w:pPr>
      <w:keepLines w:val="0"/>
      <w:numPr>
        <w:ilvl w:val="0"/>
        <w:numId w:val="0"/>
      </w:numPr>
      <w:tabs>
        <w:tab w:val="num" w:pos="964"/>
      </w:tabs>
      <w:spacing w:before="0" w:after="120" w:line="240" w:lineRule="auto"/>
      <w:ind w:left="964" w:hanging="964"/>
      <w:jc w:val="left"/>
      <w:outlineLvl w:val="3"/>
    </w:pPr>
    <w:rPr>
      <w:b w:val="0"/>
      <w:i/>
      <w:iCs/>
      <w:kern w:val="28"/>
      <w:szCs w:val="26"/>
    </w:rPr>
  </w:style>
  <w:style w:type="paragraph" w:styleId="Heading5">
    <w:name w:val="heading 5"/>
    <w:aliases w:val=" Char"/>
    <w:basedOn w:val="Heading3"/>
    <w:next w:val="Normal"/>
    <w:link w:val="Heading5Char"/>
    <w:uiPriority w:val="9"/>
    <w:qFormat/>
    <w:rsid w:val="007A2237"/>
    <w:pPr>
      <w:keepLines w:val="0"/>
      <w:numPr>
        <w:ilvl w:val="0"/>
        <w:numId w:val="0"/>
      </w:numPr>
      <w:tabs>
        <w:tab w:val="num" w:pos="360"/>
      </w:tabs>
      <w:spacing w:before="0" w:after="120" w:line="240" w:lineRule="auto"/>
      <w:jc w:val="left"/>
      <w:outlineLvl w:val="4"/>
    </w:pPr>
    <w:rPr>
      <w:bCs/>
      <w:i/>
      <w:iCs/>
      <w:kern w:val="28"/>
      <w:szCs w:val="26"/>
    </w:rPr>
  </w:style>
  <w:style w:type="paragraph" w:styleId="Heading6">
    <w:name w:val="heading 6"/>
    <w:basedOn w:val="Normal"/>
    <w:next w:val="Normal"/>
    <w:link w:val="Heading6Char"/>
    <w:uiPriority w:val="9"/>
    <w:semiHidden/>
    <w:unhideWhenUsed/>
    <w:qFormat/>
    <w:rsid w:val="00E42194"/>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qFormat/>
    <w:rsid w:val="007A2237"/>
    <w:pPr>
      <w:tabs>
        <w:tab w:val="num" w:pos="360"/>
      </w:tabs>
      <w:spacing w:before="240" w:after="60" w:line="240" w:lineRule="auto"/>
      <w:ind w:firstLine="0"/>
      <w:jc w:val="left"/>
      <w:outlineLvl w:val="6"/>
    </w:pPr>
    <w:rPr>
      <w:rFonts w:eastAsia="Times New Roman"/>
      <w:kern w:val="28"/>
      <w:szCs w:val="26"/>
    </w:rPr>
  </w:style>
  <w:style w:type="paragraph" w:styleId="Heading8">
    <w:name w:val="heading 8"/>
    <w:basedOn w:val="Normal"/>
    <w:next w:val="Normal"/>
    <w:link w:val="Heading8Char"/>
    <w:qFormat/>
    <w:rsid w:val="007A2237"/>
    <w:pPr>
      <w:tabs>
        <w:tab w:val="num" w:pos="1797"/>
      </w:tabs>
      <w:spacing w:before="240" w:after="60" w:line="240" w:lineRule="auto"/>
      <w:ind w:left="1797" w:hanging="1440"/>
      <w:jc w:val="left"/>
      <w:outlineLvl w:val="7"/>
    </w:pPr>
    <w:rPr>
      <w:rFonts w:eastAsia="Times New Roman"/>
      <w:i/>
      <w:iCs/>
      <w:kern w:val="28"/>
      <w:szCs w:val="26"/>
    </w:rPr>
  </w:style>
  <w:style w:type="paragraph" w:styleId="Heading9">
    <w:name w:val="heading 9"/>
    <w:basedOn w:val="Normal"/>
    <w:next w:val="Normal"/>
    <w:link w:val="Heading9Char"/>
    <w:qFormat/>
    <w:rsid w:val="007A2237"/>
    <w:pPr>
      <w:tabs>
        <w:tab w:val="num" w:pos="1941"/>
      </w:tabs>
      <w:spacing w:before="240" w:after="60" w:line="240" w:lineRule="auto"/>
      <w:ind w:left="1941" w:hanging="1584"/>
      <w:jc w:val="left"/>
      <w:outlineLvl w:val="8"/>
    </w:pPr>
    <w:rPr>
      <w:rFonts w:ascii="Arial" w:eastAsia="Times New Roman" w:hAnsi="Arial" w:cs="Arial"/>
      <w:kern w:val="28"/>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1.1 Char,Chapter Char,Heading 2 Char Char Char Char,Heading 2 Char Char Char Char Char Char,h2 Char1,MVA2 Char,Heading 2-A Char,Appendix 1- Titre 2 Char Char,h2 Char Char,MVA2 Char Char Char Char,2 headline Char,h Char,E2 Char,I Char"/>
    <w:link w:val="Heading2"/>
    <w:uiPriority w:val="9"/>
    <w:rsid w:val="004011E1"/>
    <w:rPr>
      <w:rFonts w:ascii="Times New Roman" w:eastAsia="Times New Roman" w:hAnsi="Times New Roman"/>
      <w:b/>
      <w:sz w:val="26"/>
      <w:szCs w:val="26"/>
      <w:lang w:val="en-US" w:eastAsia="en-US"/>
    </w:rPr>
  </w:style>
  <w:style w:type="character" w:customStyle="1" w:styleId="Heading1Char">
    <w:name w:val="Heading 1 Char"/>
    <w:aliases w:val="DB Char,Heading Char,CHUONG Char,I.Heading1 Char,1 ghost Char,Chapitre Char,Chapitre1 Char,Chapitre2 Char,Chapitre3 Char,Chapitre4 Char,Chapitre5 Char,Chapitre6 Char,Chapitre7 Char,Chapitre11 Char,Chapitre21 Char,Chapitre31 Char"/>
    <w:link w:val="Heading1"/>
    <w:uiPriority w:val="9"/>
    <w:rsid w:val="00C65A0B"/>
    <w:rPr>
      <w:rFonts w:ascii="Times New Roman" w:eastAsia="Times New Roman" w:hAnsi="Times New Roman"/>
      <w:b/>
      <w:color w:val="7030A0"/>
      <w:sz w:val="26"/>
      <w:szCs w:val="26"/>
      <w:lang w:val="pt-BR" w:eastAsia="en-US"/>
    </w:rPr>
  </w:style>
  <w:style w:type="character" w:customStyle="1" w:styleId="Heading3Char">
    <w:name w:val="Heading 3 Char"/>
    <w:aliases w:val="Heading 31.2.1 Char,Heading 3'''' Char,Heading 3 Char Char Char,Char Char Char Char,RepHead3 Char,Heading3 Char,Section Char,Heading 3 Char Char Char Char Char Char Char,CAP3 Char,SW-Heading 3 Char,Heading 31.2.1 Char Char Char,b Char"/>
    <w:link w:val="Heading3"/>
    <w:uiPriority w:val="9"/>
    <w:rsid w:val="00F75C50"/>
    <w:rPr>
      <w:rFonts w:ascii="Times New Roman" w:eastAsia="Times New Roman" w:hAnsi="Times New Roman"/>
      <w:b/>
      <w:sz w:val="26"/>
      <w:szCs w:val="24"/>
      <w:lang w:val="en-US" w:eastAsia="en-US"/>
    </w:rPr>
  </w:style>
  <w:style w:type="paragraph" w:styleId="ListParagraph">
    <w:name w:val="List Paragraph"/>
    <w:aliases w:val="Gach -,hình,Picture,ANNEX,List Paragraph2,Bulleted Paragraph,Gach-,1LU2,List Paragraph1,Nội dung,chữ trong bảng,List Paragraph 1,List A,DANH MỤC BẢNG,tieu de phu 1,Paragraph,Sub-heading,Normal 2,List Paragraph (numbered (a)),Bullets,H1,bu"/>
    <w:basedOn w:val="Normal"/>
    <w:link w:val="ListParagraphChar"/>
    <w:uiPriority w:val="34"/>
    <w:qFormat/>
    <w:rsid w:val="00550921"/>
    <w:pPr>
      <w:ind w:left="720"/>
      <w:contextualSpacing/>
    </w:pPr>
  </w:style>
  <w:style w:type="character" w:customStyle="1" w:styleId="ListParagraphChar">
    <w:name w:val="List Paragraph Char"/>
    <w:aliases w:val="Gach - Char,hình Char,Picture Char,ANNEX Char,List Paragraph2 Char,Bulleted Paragraph Char,Gach- Char,1LU2 Char,List Paragraph1 Char,Nội dung Char,chữ trong bảng Char,List Paragraph 1 Char,List A Char,DANH MỤC BẢNG Char,Normal 2 Char"/>
    <w:link w:val="ListParagraph"/>
    <w:uiPriority w:val="34"/>
    <w:qFormat/>
    <w:rsid w:val="00F75C50"/>
    <w:rPr>
      <w:rFonts w:ascii="Times New Roman" w:hAnsi="Times New Roman"/>
      <w:sz w:val="26"/>
    </w:rPr>
  </w:style>
  <w:style w:type="table" w:styleId="TableGrid">
    <w:name w:val="Table Grid"/>
    <w:basedOn w:val="TableNormal"/>
    <w:uiPriority w:val="39"/>
    <w:rsid w:val="00F75C50"/>
    <w:rPr>
      <w:rFonts w:ascii="Times New Roman" w:eastAsia="Times New Roman" w:hAnsi="Times New Roman"/>
    </w:rPr>
    <w:tblPr/>
  </w:style>
  <w:style w:type="table" w:customStyle="1" w:styleId="TableGrid1">
    <w:name w:val="Table Grid1"/>
    <w:basedOn w:val="TableNormal"/>
    <w:next w:val="TableGrid"/>
    <w:uiPriority w:val="99"/>
    <w:rsid w:val="00F75C50"/>
    <w:rPr>
      <w:rFonts w:ascii="Times New Roman" w:eastAsia="Times New Roman" w:hAnsi="Times New Roman"/>
    </w:rPr>
    <w:tblPr/>
  </w:style>
  <w:style w:type="paragraph" w:styleId="NoSpacing">
    <w:name w:val="No Spacing"/>
    <w:uiPriority w:val="1"/>
    <w:qFormat/>
    <w:rsid w:val="00F75C50"/>
    <w:pPr>
      <w:ind w:firstLine="720"/>
      <w:jc w:val="both"/>
    </w:pPr>
    <w:rPr>
      <w:rFonts w:ascii="Times New Roman" w:hAnsi="Times New Roman"/>
      <w:sz w:val="26"/>
      <w:szCs w:val="22"/>
      <w:lang w:val="en-US" w:eastAsia="en-US"/>
    </w:rPr>
  </w:style>
  <w:style w:type="paragraph" w:styleId="Title">
    <w:name w:val="Title"/>
    <w:basedOn w:val="Normal"/>
    <w:next w:val="Normal"/>
    <w:link w:val="TitleChar"/>
    <w:uiPriority w:val="10"/>
    <w:qFormat/>
    <w:rsid w:val="00C34EBC"/>
    <w:pPr>
      <w:spacing w:after="0" w:line="240" w:lineRule="auto"/>
      <w:contextualSpacing/>
      <w:jc w:val="center"/>
    </w:pPr>
    <w:rPr>
      <w:rFonts w:eastAsia="Times New Roman"/>
      <w:i/>
      <w:spacing w:val="-10"/>
      <w:kern w:val="28"/>
      <w:sz w:val="24"/>
      <w:szCs w:val="56"/>
    </w:rPr>
  </w:style>
  <w:style w:type="character" w:customStyle="1" w:styleId="TitleChar">
    <w:name w:val="Title Char"/>
    <w:link w:val="Title"/>
    <w:uiPriority w:val="10"/>
    <w:rsid w:val="00C34EBC"/>
    <w:rPr>
      <w:rFonts w:ascii="Times New Roman" w:eastAsia="Times New Roman" w:hAnsi="Times New Roman" w:cs="Times New Roman"/>
      <w:i/>
      <w:spacing w:val="-10"/>
      <w:kern w:val="28"/>
      <w:sz w:val="24"/>
      <w:szCs w:val="56"/>
    </w:rPr>
  </w:style>
  <w:style w:type="paragraph" w:styleId="Caption">
    <w:name w:val="caption"/>
    <w:aliases w:val="Caption (table),Caption (tab,Caption (tab Char Char,Caption (table) Char,Caption Char1 Char Char,Caption Char Char Char Char,Caption Char1 Char Char1 Char Char,Caption Char Char Char Char1 Char Char,Caption Char1 Char Char Char Char Char,Hìn"/>
    <w:basedOn w:val="Normal"/>
    <w:next w:val="Normal"/>
    <w:link w:val="CaptionChar"/>
    <w:unhideWhenUsed/>
    <w:qFormat/>
    <w:rsid w:val="00E46910"/>
    <w:pPr>
      <w:spacing w:after="200" w:line="240" w:lineRule="auto"/>
    </w:pPr>
    <w:rPr>
      <w:b/>
      <w:bCs/>
      <w:color w:val="5B9BD5"/>
      <w:sz w:val="18"/>
      <w:szCs w:val="18"/>
    </w:rPr>
  </w:style>
  <w:style w:type="character" w:customStyle="1" w:styleId="CaptionChar">
    <w:name w:val="Caption Char"/>
    <w:aliases w:val="Caption (table) Char1,Caption (tab Char,Caption (tab Char Char Char,Caption (table) Char Char,Caption Char1 Char Char Char,Caption Char Char Char Char Char,Caption Char1 Char Char1 Char Char Char,Caption Char Char Char Char1 Char Char Char"/>
    <w:link w:val="Caption"/>
    <w:rsid w:val="00E46910"/>
    <w:rPr>
      <w:rFonts w:ascii="Times New Roman" w:hAnsi="Times New Roman"/>
      <w:b/>
      <w:bCs/>
      <w:color w:val="5B9BD5"/>
      <w:sz w:val="18"/>
      <w:szCs w:val="18"/>
    </w:rPr>
  </w:style>
  <w:style w:type="table" w:customStyle="1" w:styleId="TableGrid2">
    <w:name w:val="Table Grid2"/>
    <w:basedOn w:val="TableNormal"/>
    <w:next w:val="TableGrid"/>
    <w:uiPriority w:val="59"/>
    <w:rsid w:val="00E46910"/>
    <w:tblPr/>
  </w:style>
  <w:style w:type="paragraph" w:styleId="BalloonText">
    <w:name w:val="Balloon Text"/>
    <w:basedOn w:val="Normal"/>
    <w:link w:val="BalloonTextChar"/>
    <w:uiPriority w:val="99"/>
    <w:semiHidden/>
    <w:unhideWhenUsed/>
    <w:rsid w:val="0015556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155560"/>
    <w:rPr>
      <w:rFonts w:ascii="Tahoma" w:hAnsi="Tahoma" w:cs="Tahoma"/>
      <w:sz w:val="16"/>
      <w:szCs w:val="16"/>
    </w:rPr>
  </w:style>
  <w:style w:type="paragraph" w:customStyle="1" w:styleId="I-1">
    <w:name w:val="I-1"/>
    <w:basedOn w:val="Heading2"/>
    <w:rsid w:val="007B3229"/>
    <w:pPr>
      <w:keepLines w:val="0"/>
      <w:widowControl w:val="0"/>
      <w:numPr>
        <w:ilvl w:val="0"/>
        <w:numId w:val="0"/>
      </w:numPr>
      <w:spacing w:before="240" w:after="60" w:line="276" w:lineRule="auto"/>
      <w:ind w:left="142" w:firstLine="720"/>
    </w:pPr>
    <w:rPr>
      <w:rFonts w:ascii=".VnTimeH" w:hAnsi=".VnTimeH" w:cs=".VnTimeH"/>
      <w:bCs/>
      <w:u w:val="single"/>
    </w:rPr>
  </w:style>
  <w:style w:type="paragraph" w:styleId="TOCHeading">
    <w:name w:val="TOC Heading"/>
    <w:basedOn w:val="Heading1"/>
    <w:next w:val="Normal"/>
    <w:uiPriority w:val="39"/>
    <w:unhideWhenUsed/>
    <w:qFormat/>
    <w:rsid w:val="00330DE5"/>
    <w:pPr>
      <w:keepLines/>
      <w:numPr>
        <w:numId w:val="0"/>
      </w:numPr>
      <w:tabs>
        <w:tab w:val="clear" w:pos="540"/>
      </w:tabs>
      <w:spacing w:before="240" w:line="259" w:lineRule="auto"/>
      <w:outlineLvl w:val="9"/>
    </w:pPr>
    <w:rPr>
      <w:rFonts w:ascii="Calibri Light" w:hAnsi="Calibri Light"/>
      <w:b w:val="0"/>
      <w:color w:val="2E74B5"/>
      <w:sz w:val="32"/>
      <w:szCs w:val="32"/>
    </w:rPr>
  </w:style>
  <w:style w:type="paragraph" w:styleId="TOC1">
    <w:name w:val="toc 1"/>
    <w:basedOn w:val="Normal"/>
    <w:next w:val="Normal"/>
    <w:autoRedefine/>
    <w:uiPriority w:val="39"/>
    <w:unhideWhenUsed/>
    <w:rsid w:val="00330DE5"/>
    <w:pPr>
      <w:spacing w:after="100"/>
    </w:pPr>
    <w:rPr>
      <w:b/>
    </w:rPr>
  </w:style>
  <w:style w:type="paragraph" w:styleId="TOC2">
    <w:name w:val="toc 2"/>
    <w:basedOn w:val="Normal"/>
    <w:next w:val="Normal"/>
    <w:autoRedefine/>
    <w:uiPriority w:val="39"/>
    <w:unhideWhenUsed/>
    <w:rsid w:val="00330DE5"/>
    <w:pPr>
      <w:spacing w:after="100"/>
      <w:ind w:left="260"/>
    </w:pPr>
  </w:style>
  <w:style w:type="paragraph" w:styleId="TOC3">
    <w:name w:val="toc 3"/>
    <w:basedOn w:val="Normal"/>
    <w:next w:val="Normal"/>
    <w:autoRedefine/>
    <w:uiPriority w:val="39"/>
    <w:unhideWhenUsed/>
    <w:rsid w:val="00330DE5"/>
    <w:pPr>
      <w:spacing w:after="100"/>
      <w:ind w:left="520"/>
    </w:pPr>
    <w:rPr>
      <w:i/>
      <w:sz w:val="24"/>
    </w:rPr>
  </w:style>
  <w:style w:type="character" w:styleId="Hyperlink">
    <w:name w:val="Hyperlink"/>
    <w:uiPriority w:val="99"/>
    <w:unhideWhenUsed/>
    <w:rsid w:val="00330DE5"/>
    <w:rPr>
      <w:color w:val="0563C1"/>
      <w:u w:val="single"/>
    </w:rPr>
  </w:style>
  <w:style w:type="character" w:customStyle="1" w:styleId="Heading4Char">
    <w:name w:val="Heading 4 Char"/>
    <w:aliases w:val="Heading 4 Char1 Char Char,Heading 4 Char Char Char, Char1 Char,Char1 Char"/>
    <w:link w:val="Heading4"/>
    <w:uiPriority w:val="9"/>
    <w:rsid w:val="007A2237"/>
    <w:rPr>
      <w:rFonts w:ascii="Times New Roman" w:eastAsia="Times New Roman" w:hAnsi="Times New Roman" w:cs="Times New Roman"/>
      <w:i/>
      <w:iCs/>
      <w:kern w:val="28"/>
      <w:sz w:val="26"/>
      <w:szCs w:val="26"/>
    </w:rPr>
  </w:style>
  <w:style w:type="character" w:customStyle="1" w:styleId="Heading5Char">
    <w:name w:val="Heading 5 Char"/>
    <w:aliases w:val=" Char Char"/>
    <w:link w:val="Heading5"/>
    <w:uiPriority w:val="9"/>
    <w:rsid w:val="007A2237"/>
    <w:rPr>
      <w:rFonts w:ascii="Times New Roman" w:eastAsia="Times New Roman" w:hAnsi="Times New Roman" w:cs="Times New Roman"/>
      <w:b/>
      <w:bCs/>
      <w:i/>
      <w:iCs/>
      <w:kern w:val="28"/>
      <w:sz w:val="26"/>
      <w:szCs w:val="26"/>
    </w:rPr>
  </w:style>
  <w:style w:type="character" w:customStyle="1" w:styleId="Heading7Char">
    <w:name w:val="Heading 7 Char"/>
    <w:link w:val="Heading7"/>
    <w:uiPriority w:val="9"/>
    <w:rsid w:val="007A2237"/>
    <w:rPr>
      <w:rFonts w:ascii="Times New Roman" w:eastAsia="Times New Roman" w:hAnsi="Times New Roman" w:cs="Times New Roman"/>
      <w:kern w:val="28"/>
      <w:sz w:val="26"/>
      <w:szCs w:val="26"/>
    </w:rPr>
  </w:style>
  <w:style w:type="character" w:customStyle="1" w:styleId="Heading8Char">
    <w:name w:val="Heading 8 Char"/>
    <w:link w:val="Heading8"/>
    <w:rsid w:val="007A2237"/>
    <w:rPr>
      <w:rFonts w:ascii="Times New Roman" w:eastAsia="Times New Roman" w:hAnsi="Times New Roman" w:cs="Times New Roman"/>
      <w:i/>
      <w:iCs/>
      <w:kern w:val="28"/>
      <w:sz w:val="26"/>
      <w:szCs w:val="26"/>
    </w:rPr>
  </w:style>
  <w:style w:type="character" w:customStyle="1" w:styleId="Heading9Char">
    <w:name w:val="Heading 9 Char"/>
    <w:link w:val="Heading9"/>
    <w:rsid w:val="007A2237"/>
    <w:rPr>
      <w:rFonts w:ascii="Arial" w:eastAsia="Times New Roman" w:hAnsi="Arial" w:cs="Arial"/>
      <w:kern w:val="28"/>
    </w:rPr>
  </w:style>
  <w:style w:type="paragraph" w:customStyle="1" w:styleId="Noidung">
    <w:name w:val="Noidung"/>
    <w:basedOn w:val="Normal"/>
    <w:link w:val="NoidungChar"/>
    <w:qFormat/>
    <w:rsid w:val="00C767A0"/>
    <w:pPr>
      <w:spacing w:after="120" w:line="240" w:lineRule="auto"/>
    </w:pPr>
    <w:rPr>
      <w:rFonts w:eastAsia="Times New Roman"/>
      <w:kern w:val="28"/>
      <w:szCs w:val="26"/>
    </w:rPr>
  </w:style>
  <w:style w:type="character" w:customStyle="1" w:styleId="NoidungChar">
    <w:name w:val="Noidung Char"/>
    <w:link w:val="Noidung"/>
    <w:qFormat/>
    <w:locked/>
    <w:rsid w:val="00C767A0"/>
    <w:rPr>
      <w:rFonts w:ascii="Times New Roman" w:eastAsia="Times New Roman" w:hAnsi="Times New Roman" w:cs="Times New Roman"/>
      <w:kern w:val="28"/>
      <w:sz w:val="26"/>
      <w:szCs w:val="26"/>
    </w:rPr>
  </w:style>
  <w:style w:type="paragraph" w:customStyle="1" w:styleId="Bng">
    <w:name w:val="Bảng"/>
    <w:basedOn w:val="Normal"/>
    <w:qFormat/>
    <w:rsid w:val="00572ECD"/>
    <w:pPr>
      <w:numPr>
        <w:numId w:val="2"/>
      </w:numPr>
      <w:tabs>
        <w:tab w:val="left" w:pos="567"/>
      </w:tabs>
      <w:spacing w:after="120" w:line="240" w:lineRule="auto"/>
      <w:jc w:val="left"/>
    </w:pPr>
    <w:rPr>
      <w:rFonts w:eastAsia="Times New Roman"/>
      <w:i/>
      <w:sz w:val="24"/>
      <w:szCs w:val="26"/>
    </w:rPr>
  </w:style>
  <w:style w:type="paragraph" w:styleId="BodyTextIndent">
    <w:name w:val="Body Text Indent"/>
    <w:basedOn w:val="Normal"/>
    <w:link w:val="BodyTextIndentChar"/>
    <w:rsid w:val="00572ECD"/>
    <w:pPr>
      <w:widowControl w:val="0"/>
      <w:spacing w:before="0" w:after="0" w:line="240" w:lineRule="auto"/>
    </w:pPr>
    <w:rPr>
      <w:rFonts w:ascii=".VnTime" w:eastAsia="Times New Roman" w:hAnsi=".VnTime"/>
      <w:i/>
      <w:sz w:val="28"/>
      <w:szCs w:val="20"/>
    </w:rPr>
  </w:style>
  <w:style w:type="character" w:customStyle="1" w:styleId="BodyTextIndentChar">
    <w:name w:val="Body Text Indent Char"/>
    <w:link w:val="BodyTextIndent"/>
    <w:rsid w:val="00572ECD"/>
    <w:rPr>
      <w:rFonts w:ascii=".VnTime" w:eastAsia="Times New Roman" w:hAnsi=".VnTime" w:cs="Times New Roman"/>
      <w:i/>
      <w:sz w:val="28"/>
      <w:szCs w:val="20"/>
    </w:rPr>
  </w:style>
  <w:style w:type="paragraph" w:styleId="BodyText">
    <w:name w:val="Body Text"/>
    <w:basedOn w:val="Normal"/>
    <w:link w:val="BodyTextChar"/>
    <w:unhideWhenUsed/>
    <w:qFormat/>
    <w:rsid w:val="00650058"/>
    <w:pPr>
      <w:spacing w:after="120"/>
    </w:pPr>
  </w:style>
  <w:style w:type="character" w:customStyle="1" w:styleId="BodyTextChar">
    <w:name w:val="Body Text Char"/>
    <w:link w:val="BodyText"/>
    <w:rsid w:val="00650058"/>
    <w:rPr>
      <w:rFonts w:ascii="Times New Roman" w:hAnsi="Times New Roman"/>
      <w:sz w:val="26"/>
    </w:rPr>
  </w:style>
  <w:style w:type="paragraph" w:styleId="TOC4">
    <w:name w:val="toc 4"/>
    <w:basedOn w:val="Normal"/>
    <w:next w:val="Normal"/>
    <w:autoRedefine/>
    <w:uiPriority w:val="39"/>
    <w:unhideWhenUsed/>
    <w:rsid w:val="00467F6B"/>
    <w:pPr>
      <w:spacing w:before="0" w:after="100" w:line="276" w:lineRule="auto"/>
      <w:ind w:left="660" w:firstLine="0"/>
      <w:jc w:val="left"/>
    </w:pPr>
    <w:rPr>
      <w:rFonts w:ascii="Calibri" w:eastAsia="Times New Roman" w:hAnsi="Calibri"/>
      <w:sz w:val="22"/>
    </w:rPr>
  </w:style>
  <w:style w:type="paragraph" w:styleId="TOC5">
    <w:name w:val="toc 5"/>
    <w:basedOn w:val="Normal"/>
    <w:next w:val="Normal"/>
    <w:autoRedefine/>
    <w:uiPriority w:val="39"/>
    <w:unhideWhenUsed/>
    <w:rsid w:val="00467F6B"/>
    <w:pPr>
      <w:spacing w:before="0" w:after="100" w:line="276" w:lineRule="auto"/>
      <w:ind w:left="880" w:firstLine="0"/>
      <w:jc w:val="left"/>
    </w:pPr>
    <w:rPr>
      <w:rFonts w:ascii="Calibri" w:eastAsia="Times New Roman" w:hAnsi="Calibri"/>
      <w:sz w:val="22"/>
    </w:rPr>
  </w:style>
  <w:style w:type="paragraph" w:styleId="TOC6">
    <w:name w:val="toc 6"/>
    <w:basedOn w:val="Normal"/>
    <w:next w:val="Normal"/>
    <w:autoRedefine/>
    <w:uiPriority w:val="39"/>
    <w:unhideWhenUsed/>
    <w:rsid w:val="00467F6B"/>
    <w:pPr>
      <w:spacing w:before="0" w:after="100" w:line="276" w:lineRule="auto"/>
      <w:ind w:left="1100" w:firstLine="0"/>
      <w:jc w:val="left"/>
    </w:pPr>
    <w:rPr>
      <w:rFonts w:ascii="Calibri" w:eastAsia="Times New Roman" w:hAnsi="Calibri"/>
      <w:sz w:val="22"/>
    </w:rPr>
  </w:style>
  <w:style w:type="paragraph" w:styleId="TOC7">
    <w:name w:val="toc 7"/>
    <w:basedOn w:val="Normal"/>
    <w:next w:val="Normal"/>
    <w:autoRedefine/>
    <w:uiPriority w:val="39"/>
    <w:unhideWhenUsed/>
    <w:rsid w:val="00467F6B"/>
    <w:pPr>
      <w:spacing w:before="0" w:after="100" w:line="276" w:lineRule="auto"/>
      <w:ind w:left="1320" w:firstLine="0"/>
      <w:jc w:val="left"/>
    </w:pPr>
    <w:rPr>
      <w:rFonts w:ascii="Calibri" w:eastAsia="Times New Roman" w:hAnsi="Calibri"/>
      <w:sz w:val="22"/>
    </w:rPr>
  </w:style>
  <w:style w:type="paragraph" w:styleId="TOC8">
    <w:name w:val="toc 8"/>
    <w:basedOn w:val="Normal"/>
    <w:next w:val="Normal"/>
    <w:autoRedefine/>
    <w:uiPriority w:val="39"/>
    <w:unhideWhenUsed/>
    <w:rsid w:val="00467F6B"/>
    <w:pPr>
      <w:spacing w:before="0" w:after="100" w:line="276" w:lineRule="auto"/>
      <w:ind w:left="1540" w:firstLine="0"/>
      <w:jc w:val="left"/>
    </w:pPr>
    <w:rPr>
      <w:rFonts w:ascii="Calibri" w:eastAsia="Times New Roman" w:hAnsi="Calibri"/>
      <w:sz w:val="22"/>
    </w:rPr>
  </w:style>
  <w:style w:type="paragraph" w:styleId="TOC9">
    <w:name w:val="toc 9"/>
    <w:basedOn w:val="Normal"/>
    <w:next w:val="Normal"/>
    <w:autoRedefine/>
    <w:uiPriority w:val="39"/>
    <w:unhideWhenUsed/>
    <w:rsid w:val="00467F6B"/>
    <w:pPr>
      <w:spacing w:before="0" w:after="100" w:line="276" w:lineRule="auto"/>
      <w:ind w:left="1760" w:firstLine="0"/>
      <w:jc w:val="left"/>
    </w:pPr>
    <w:rPr>
      <w:rFonts w:ascii="Calibri" w:eastAsia="Times New Roman" w:hAnsi="Calibri"/>
      <w:sz w:val="22"/>
    </w:rPr>
  </w:style>
  <w:style w:type="paragraph" w:customStyle="1" w:styleId="TKDT-Body2">
    <w:name w:val="TKDT-Body 2"/>
    <w:basedOn w:val="Normal"/>
    <w:uiPriority w:val="99"/>
    <w:qFormat/>
    <w:rsid w:val="007110E4"/>
    <w:pPr>
      <w:widowControl w:val="0"/>
      <w:spacing w:after="120" w:line="240" w:lineRule="auto"/>
      <w:ind w:left="720" w:firstLine="0"/>
    </w:pPr>
    <w:rPr>
      <w:rFonts w:ascii="Arial" w:eastAsia="Times New Roman" w:hAnsi="Arial" w:cs="Arial"/>
      <w:sz w:val="24"/>
      <w:szCs w:val="24"/>
      <w:lang w:val="vi-VN"/>
    </w:rPr>
  </w:style>
  <w:style w:type="character" w:styleId="FollowedHyperlink">
    <w:name w:val="FollowedHyperlink"/>
    <w:uiPriority w:val="99"/>
    <w:semiHidden/>
    <w:unhideWhenUsed/>
    <w:rsid w:val="00664D64"/>
    <w:rPr>
      <w:color w:val="800080"/>
      <w:u w:val="single"/>
    </w:rPr>
  </w:style>
  <w:style w:type="paragraph" w:customStyle="1" w:styleId="xl68">
    <w:name w:val="xl68"/>
    <w:basedOn w:val="Normal"/>
    <w:rsid w:val="00664D64"/>
    <w:pPr>
      <w:pBdr>
        <w:bottom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69">
    <w:name w:val="xl69"/>
    <w:basedOn w:val="Normal"/>
    <w:rsid w:val="00664D64"/>
    <w:pPr>
      <w:spacing w:before="100" w:beforeAutospacing="1" w:after="100" w:afterAutospacing="1" w:line="240" w:lineRule="auto"/>
      <w:ind w:firstLine="0"/>
      <w:jc w:val="left"/>
      <w:textAlignment w:val="center"/>
    </w:pPr>
    <w:rPr>
      <w:rFonts w:eastAsia="Times New Roman"/>
      <w:sz w:val="20"/>
      <w:szCs w:val="20"/>
    </w:rPr>
  </w:style>
  <w:style w:type="paragraph" w:customStyle="1" w:styleId="xl70">
    <w:name w:val="xl70"/>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1">
    <w:name w:val="xl71"/>
    <w:basedOn w:val="Normal"/>
    <w:rsid w:val="00664D64"/>
    <w:pPr>
      <w:pBdr>
        <w:top w:val="single" w:sz="4" w:space="0" w:color="auto"/>
        <w:lef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2">
    <w:name w:val="xl72"/>
    <w:basedOn w:val="Normal"/>
    <w:rsid w:val="00664D64"/>
    <w:pPr>
      <w:pBdr>
        <w:top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3">
    <w:name w:val="xl73"/>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4">
    <w:name w:val="xl74"/>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5">
    <w:name w:val="xl75"/>
    <w:basedOn w:val="Normal"/>
    <w:rsid w:val="00664D64"/>
    <w:pPr>
      <w:pBdr>
        <w:top w:val="single" w:sz="4" w:space="0" w:color="auto"/>
        <w:lef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6">
    <w:name w:val="xl76"/>
    <w:basedOn w:val="Normal"/>
    <w:rsid w:val="00664D64"/>
    <w:pPr>
      <w:pBdr>
        <w:top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7">
    <w:name w:val="xl77"/>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8">
    <w:name w:val="xl78"/>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79">
    <w:name w:val="xl79"/>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0">
    <w:name w:val="xl80"/>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1">
    <w:name w:val="xl81"/>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2">
    <w:name w:val="xl82"/>
    <w:basedOn w:val="Normal"/>
    <w:rsid w:val="00664D64"/>
    <w:pPr>
      <w:pBdr>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3">
    <w:name w:val="xl83"/>
    <w:basedOn w:val="Normal"/>
    <w:rsid w:val="00664D64"/>
    <w:pPr>
      <w:pBdr>
        <w:bottom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4">
    <w:name w:val="xl84"/>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5">
    <w:name w:val="xl85"/>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6">
    <w:name w:val="xl86"/>
    <w:basedOn w:val="Normal"/>
    <w:rsid w:val="00664D64"/>
    <w:pPr>
      <w:pBdr>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7">
    <w:name w:val="xl87"/>
    <w:basedOn w:val="Normal"/>
    <w:rsid w:val="00664D64"/>
    <w:pPr>
      <w:pBdr>
        <w:bottom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8">
    <w:name w:val="xl88"/>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89">
    <w:name w:val="xl89"/>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90">
    <w:name w:val="xl90"/>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91">
    <w:name w:val="xl91"/>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92">
    <w:name w:val="xl92"/>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93">
    <w:name w:val="xl93"/>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94">
    <w:name w:val="xl94"/>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95">
    <w:name w:val="xl95"/>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96">
    <w:name w:val="xl96"/>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97">
    <w:name w:val="xl97"/>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98">
    <w:name w:val="xl98"/>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99">
    <w:name w:val="xl99"/>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00">
    <w:name w:val="xl100"/>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01">
    <w:name w:val="xl101"/>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02">
    <w:name w:val="xl102"/>
    <w:basedOn w:val="Normal"/>
    <w:rsid w:val="00664D64"/>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03">
    <w:name w:val="xl103"/>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04">
    <w:name w:val="xl104"/>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4"/>
      <w:szCs w:val="24"/>
    </w:rPr>
  </w:style>
  <w:style w:type="paragraph" w:customStyle="1" w:styleId="xl105">
    <w:name w:val="xl105"/>
    <w:basedOn w:val="Normal"/>
    <w:rsid w:val="00664D64"/>
    <w:pPr>
      <w:pBdr>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06">
    <w:name w:val="xl106"/>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07">
    <w:name w:val="xl107"/>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08">
    <w:name w:val="xl108"/>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09">
    <w:name w:val="xl109"/>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10">
    <w:name w:val="xl110"/>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11">
    <w:name w:val="xl111"/>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12">
    <w:name w:val="xl112"/>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13">
    <w:name w:val="xl113"/>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14">
    <w:name w:val="xl114"/>
    <w:basedOn w:val="Normal"/>
    <w:rsid w:val="00664D64"/>
    <w:pP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15">
    <w:name w:val="xl115"/>
    <w:basedOn w:val="Normal"/>
    <w:rsid w:val="00664D64"/>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116">
    <w:name w:val="xl116"/>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17">
    <w:name w:val="xl117"/>
    <w:basedOn w:val="Normal"/>
    <w:rsid w:val="00664D64"/>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18">
    <w:name w:val="xl118"/>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19">
    <w:name w:val="xl119"/>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0"/>
      <w:szCs w:val="20"/>
    </w:rPr>
  </w:style>
  <w:style w:type="paragraph" w:customStyle="1" w:styleId="xl120">
    <w:name w:val="xl120"/>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21">
    <w:name w:val="xl121"/>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22">
    <w:name w:val="xl122"/>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sz w:val="20"/>
      <w:szCs w:val="20"/>
    </w:rPr>
  </w:style>
  <w:style w:type="paragraph" w:customStyle="1" w:styleId="xl123">
    <w:name w:val="xl123"/>
    <w:basedOn w:val="Normal"/>
    <w:rsid w:val="00664D64"/>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24">
    <w:name w:val="xl124"/>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25">
    <w:name w:val="xl125"/>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rPr>
  </w:style>
  <w:style w:type="paragraph" w:customStyle="1" w:styleId="xl126">
    <w:name w:val="xl126"/>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27">
    <w:name w:val="xl127"/>
    <w:basedOn w:val="Normal"/>
    <w:rsid w:val="00664D64"/>
    <w:pPr>
      <w:spacing w:before="100" w:beforeAutospacing="1" w:after="100" w:afterAutospacing="1" w:line="240" w:lineRule="auto"/>
      <w:ind w:firstLine="0"/>
      <w:jc w:val="left"/>
      <w:textAlignment w:val="center"/>
    </w:pPr>
    <w:rPr>
      <w:rFonts w:eastAsia="Times New Roman"/>
      <w:sz w:val="20"/>
      <w:szCs w:val="20"/>
    </w:rPr>
  </w:style>
  <w:style w:type="paragraph" w:customStyle="1" w:styleId="xl128">
    <w:name w:val="xl128"/>
    <w:basedOn w:val="Normal"/>
    <w:rsid w:val="00664D64"/>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29">
    <w:name w:val="xl129"/>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b/>
      <w:bCs/>
      <w:sz w:val="20"/>
      <w:szCs w:val="20"/>
    </w:rPr>
  </w:style>
  <w:style w:type="paragraph" w:customStyle="1" w:styleId="xl130">
    <w:name w:val="xl130"/>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31">
    <w:name w:val="xl131"/>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xl132">
    <w:name w:val="xl132"/>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33">
    <w:name w:val="xl133"/>
    <w:basedOn w:val="Normal"/>
    <w:rsid w:val="00664D64"/>
    <w:pPr>
      <w:pBdr>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34">
    <w:name w:val="xl134"/>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35">
    <w:name w:val="xl135"/>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rPr>
  </w:style>
  <w:style w:type="paragraph" w:customStyle="1" w:styleId="xl136">
    <w:name w:val="xl136"/>
    <w:basedOn w:val="Normal"/>
    <w:rsid w:val="00664D64"/>
    <w:pPr>
      <w:pBdr>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37">
    <w:name w:val="xl137"/>
    <w:basedOn w:val="Normal"/>
    <w:rsid w:val="00664D64"/>
    <w:pPr>
      <w:pBdr>
        <w:bottom w:val="single" w:sz="4" w:space="0" w:color="auto"/>
      </w:pBdr>
      <w:spacing w:before="100" w:beforeAutospacing="1" w:after="100" w:afterAutospacing="1" w:line="240" w:lineRule="auto"/>
      <w:ind w:firstLine="0"/>
      <w:jc w:val="left"/>
      <w:textAlignment w:val="center"/>
    </w:pPr>
    <w:rPr>
      <w:rFonts w:eastAsia="Times New Roman"/>
      <w:b/>
      <w:bCs/>
      <w:sz w:val="20"/>
      <w:szCs w:val="20"/>
    </w:rPr>
  </w:style>
  <w:style w:type="paragraph" w:customStyle="1" w:styleId="xl138">
    <w:name w:val="xl138"/>
    <w:basedOn w:val="Normal"/>
    <w:rsid w:val="00664D64"/>
    <w:pPr>
      <w:spacing w:before="100" w:beforeAutospacing="1" w:after="100" w:afterAutospacing="1" w:line="240" w:lineRule="auto"/>
      <w:ind w:firstLine="0"/>
      <w:jc w:val="center"/>
      <w:textAlignment w:val="center"/>
    </w:pPr>
    <w:rPr>
      <w:rFonts w:eastAsia="Times New Roman"/>
      <w:sz w:val="20"/>
      <w:szCs w:val="20"/>
    </w:rPr>
  </w:style>
  <w:style w:type="paragraph" w:customStyle="1" w:styleId="xl139">
    <w:name w:val="xl139"/>
    <w:basedOn w:val="Normal"/>
    <w:rsid w:val="00664D64"/>
    <w:pPr>
      <w:spacing w:before="100" w:beforeAutospacing="1" w:after="100" w:afterAutospacing="1" w:line="240" w:lineRule="auto"/>
      <w:ind w:firstLine="0"/>
      <w:jc w:val="center"/>
      <w:textAlignment w:val="center"/>
    </w:pPr>
    <w:rPr>
      <w:rFonts w:eastAsia="Times New Roman"/>
      <w:b/>
      <w:bCs/>
      <w:sz w:val="20"/>
      <w:szCs w:val="20"/>
    </w:rPr>
  </w:style>
  <w:style w:type="paragraph" w:customStyle="1" w:styleId="xl140">
    <w:name w:val="xl140"/>
    <w:basedOn w:val="Normal"/>
    <w:rsid w:val="00664D64"/>
    <w:pPr>
      <w:spacing w:before="100" w:beforeAutospacing="1" w:after="100" w:afterAutospacing="1" w:line="240" w:lineRule="auto"/>
      <w:ind w:firstLine="0"/>
      <w:jc w:val="left"/>
      <w:textAlignment w:val="center"/>
    </w:pPr>
    <w:rPr>
      <w:rFonts w:eastAsia="Times New Roman"/>
      <w:sz w:val="20"/>
      <w:szCs w:val="20"/>
    </w:rPr>
  </w:style>
  <w:style w:type="paragraph" w:customStyle="1" w:styleId="xl141">
    <w:name w:val="xl141"/>
    <w:basedOn w:val="Normal"/>
    <w:rsid w:val="00664D64"/>
    <w:pPr>
      <w:spacing w:before="100" w:beforeAutospacing="1" w:after="100" w:afterAutospacing="1" w:line="240" w:lineRule="auto"/>
      <w:ind w:firstLine="0"/>
      <w:jc w:val="left"/>
    </w:pPr>
    <w:rPr>
      <w:rFonts w:eastAsia="Times New Roman"/>
      <w:sz w:val="24"/>
      <w:szCs w:val="24"/>
    </w:rPr>
  </w:style>
  <w:style w:type="paragraph" w:customStyle="1" w:styleId="xl142">
    <w:name w:val="xl142"/>
    <w:basedOn w:val="Normal"/>
    <w:rsid w:val="00664D64"/>
    <w:pPr>
      <w:spacing w:before="100" w:beforeAutospacing="1" w:after="100" w:afterAutospacing="1" w:line="240" w:lineRule="auto"/>
      <w:ind w:firstLine="0"/>
      <w:jc w:val="left"/>
      <w:textAlignment w:val="center"/>
    </w:pPr>
    <w:rPr>
      <w:rFonts w:eastAsia="Times New Roman"/>
      <w:sz w:val="20"/>
      <w:szCs w:val="20"/>
    </w:rPr>
  </w:style>
  <w:style w:type="paragraph" w:customStyle="1" w:styleId="xl143">
    <w:name w:val="xl143"/>
    <w:basedOn w:val="Normal"/>
    <w:rsid w:val="00664D64"/>
    <w:pPr>
      <w:pBdr>
        <w:left w:val="single" w:sz="4" w:space="0" w:color="auto"/>
      </w:pBdr>
      <w:spacing w:before="100" w:beforeAutospacing="1" w:after="100" w:afterAutospacing="1" w:line="240" w:lineRule="auto"/>
      <w:ind w:firstLine="0"/>
      <w:jc w:val="left"/>
      <w:textAlignment w:val="center"/>
    </w:pPr>
    <w:rPr>
      <w:rFonts w:eastAsia="Times New Roman"/>
      <w:sz w:val="20"/>
      <w:szCs w:val="20"/>
    </w:rPr>
  </w:style>
  <w:style w:type="paragraph" w:customStyle="1" w:styleId="Heading31">
    <w:name w:val="Heading 31"/>
    <w:aliases w:val="2,1"/>
    <w:basedOn w:val="Normal"/>
    <w:rsid w:val="00DA064E"/>
    <w:rPr>
      <w:rFonts w:eastAsia="Times New Roman"/>
      <w:b/>
      <w:color w:val="000000"/>
      <w:szCs w:val="26"/>
    </w:rPr>
  </w:style>
  <w:style w:type="paragraph" w:styleId="Header">
    <w:name w:val="header"/>
    <w:basedOn w:val="Normal"/>
    <w:link w:val="HeaderChar"/>
    <w:unhideWhenUsed/>
    <w:rsid w:val="00F2222B"/>
    <w:pPr>
      <w:tabs>
        <w:tab w:val="center" w:pos="4680"/>
        <w:tab w:val="right" w:pos="9360"/>
      </w:tabs>
      <w:spacing w:before="0" w:after="0" w:line="240" w:lineRule="auto"/>
    </w:pPr>
  </w:style>
  <w:style w:type="character" w:customStyle="1" w:styleId="HeaderChar">
    <w:name w:val="Header Char"/>
    <w:link w:val="Header"/>
    <w:rsid w:val="00F2222B"/>
    <w:rPr>
      <w:rFonts w:ascii="Times New Roman" w:hAnsi="Times New Roman"/>
      <w:sz w:val="26"/>
    </w:rPr>
  </w:style>
  <w:style w:type="paragraph" w:styleId="Footer">
    <w:name w:val="footer"/>
    <w:basedOn w:val="Normal"/>
    <w:link w:val="FooterChar"/>
    <w:uiPriority w:val="99"/>
    <w:unhideWhenUsed/>
    <w:rsid w:val="00F2222B"/>
    <w:pPr>
      <w:tabs>
        <w:tab w:val="center" w:pos="4680"/>
        <w:tab w:val="right" w:pos="9360"/>
      </w:tabs>
      <w:spacing w:before="0" w:after="0" w:line="240" w:lineRule="auto"/>
    </w:pPr>
  </w:style>
  <w:style w:type="character" w:customStyle="1" w:styleId="FooterChar">
    <w:name w:val="Footer Char"/>
    <w:link w:val="Footer"/>
    <w:uiPriority w:val="99"/>
    <w:rsid w:val="00F2222B"/>
    <w:rPr>
      <w:rFonts w:ascii="Times New Roman" w:hAnsi="Times New Roman"/>
      <w:sz w:val="26"/>
    </w:rPr>
  </w:style>
  <w:style w:type="paragraph" w:styleId="BodyText2">
    <w:name w:val="Body Text 2"/>
    <w:basedOn w:val="Normal"/>
    <w:link w:val="BodyText2Char"/>
    <w:uiPriority w:val="99"/>
    <w:unhideWhenUsed/>
    <w:rsid w:val="0045582E"/>
    <w:pPr>
      <w:spacing w:after="120" w:line="480" w:lineRule="auto"/>
    </w:pPr>
  </w:style>
  <w:style w:type="character" w:customStyle="1" w:styleId="BodyText2Char">
    <w:name w:val="Body Text 2 Char"/>
    <w:link w:val="BodyText2"/>
    <w:uiPriority w:val="99"/>
    <w:rsid w:val="0045582E"/>
    <w:rPr>
      <w:rFonts w:ascii="Times New Roman" w:hAnsi="Times New Roman"/>
      <w:sz w:val="26"/>
    </w:rPr>
  </w:style>
  <w:style w:type="paragraph" w:customStyle="1" w:styleId="Muc-">
    <w:name w:val="Muc -"/>
    <w:basedOn w:val="Normal"/>
    <w:uiPriority w:val="99"/>
    <w:qFormat/>
    <w:rsid w:val="00381912"/>
    <w:pPr>
      <w:numPr>
        <w:numId w:val="3"/>
      </w:numPr>
      <w:spacing w:before="60" w:after="60" w:line="276" w:lineRule="auto"/>
    </w:pPr>
    <w:rPr>
      <w:rFonts w:ascii="Arial" w:eastAsia="Times New Roman" w:hAnsi="Arial"/>
      <w:sz w:val="24"/>
      <w:szCs w:val="24"/>
    </w:rPr>
  </w:style>
  <w:style w:type="numbering" w:customStyle="1" w:styleId="NoList1">
    <w:name w:val="No List1"/>
    <w:next w:val="NoList"/>
    <w:uiPriority w:val="99"/>
    <w:semiHidden/>
    <w:unhideWhenUsed/>
    <w:rsid w:val="00F53D8E"/>
  </w:style>
  <w:style w:type="table" w:customStyle="1" w:styleId="TableGrid3">
    <w:name w:val="Table Grid3"/>
    <w:basedOn w:val="TableNormal"/>
    <w:next w:val="TableGrid"/>
    <w:uiPriority w:val="59"/>
    <w:rsid w:val="00F53D8E"/>
    <w:rPr>
      <w:rFonts w:ascii="Times New Roman" w:eastAsia="Times New Roman" w:hAnsi="Times New Roman"/>
    </w:rPr>
    <w:tblPr/>
  </w:style>
  <w:style w:type="table" w:customStyle="1" w:styleId="TableGrid11">
    <w:name w:val="Table Grid11"/>
    <w:basedOn w:val="TableNormal"/>
    <w:next w:val="TableGrid"/>
    <w:uiPriority w:val="99"/>
    <w:rsid w:val="00F53D8E"/>
    <w:rPr>
      <w:rFonts w:ascii="Times New Roman" w:eastAsia="Times New Roman" w:hAnsi="Times New Roman"/>
    </w:rPr>
    <w:tblPr/>
  </w:style>
  <w:style w:type="table" w:customStyle="1" w:styleId="TableGrid21">
    <w:name w:val="Table Grid21"/>
    <w:basedOn w:val="TableNormal"/>
    <w:next w:val="TableGrid"/>
    <w:uiPriority w:val="59"/>
    <w:rsid w:val="00F53D8E"/>
    <w:tblPr/>
  </w:style>
  <w:style w:type="paragraph" w:customStyle="1" w:styleId="xl65">
    <w:name w:val="xl65"/>
    <w:basedOn w:val="Normal"/>
    <w:rsid w:val="00F53D8E"/>
    <w:pPr>
      <w:spacing w:before="100" w:beforeAutospacing="1" w:after="100" w:afterAutospacing="1" w:line="240" w:lineRule="auto"/>
      <w:ind w:firstLine="0"/>
      <w:jc w:val="left"/>
    </w:pPr>
    <w:rPr>
      <w:rFonts w:eastAsia="Times New Roman"/>
      <w:b/>
      <w:bCs/>
      <w:sz w:val="24"/>
      <w:szCs w:val="24"/>
    </w:rPr>
  </w:style>
  <w:style w:type="paragraph" w:customStyle="1" w:styleId="xl66">
    <w:name w:val="xl66"/>
    <w:basedOn w:val="Normal"/>
    <w:rsid w:val="00F53D8E"/>
    <w:pPr>
      <w:spacing w:before="100" w:beforeAutospacing="1" w:after="100" w:afterAutospacing="1" w:line="240" w:lineRule="auto"/>
      <w:ind w:firstLine="0"/>
      <w:jc w:val="left"/>
    </w:pPr>
    <w:rPr>
      <w:rFonts w:eastAsia="Times New Roman"/>
      <w:b/>
      <w:bCs/>
      <w:sz w:val="24"/>
      <w:szCs w:val="24"/>
    </w:rPr>
  </w:style>
  <w:style w:type="paragraph" w:customStyle="1" w:styleId="xl67">
    <w:name w:val="xl67"/>
    <w:basedOn w:val="Normal"/>
    <w:rsid w:val="00F53D8E"/>
    <w:pPr>
      <w:spacing w:before="100" w:beforeAutospacing="1" w:after="100" w:afterAutospacing="1" w:line="240" w:lineRule="auto"/>
      <w:ind w:firstLine="0"/>
      <w:jc w:val="left"/>
    </w:pPr>
    <w:rPr>
      <w:rFonts w:eastAsia="Times New Roman"/>
      <w:b/>
      <w:bCs/>
      <w:sz w:val="24"/>
      <w:szCs w:val="24"/>
    </w:rPr>
  </w:style>
  <w:style w:type="character" w:customStyle="1" w:styleId="UnresolvedMention1">
    <w:name w:val="Unresolved Mention1"/>
    <w:uiPriority w:val="99"/>
    <w:semiHidden/>
    <w:unhideWhenUsed/>
    <w:rsid w:val="00DB56E2"/>
    <w:rPr>
      <w:color w:val="605E5C"/>
      <w:shd w:val="clear" w:color="auto" w:fill="E1DFDD"/>
    </w:rPr>
  </w:style>
  <w:style w:type="character" w:customStyle="1" w:styleId="UnresolvedMention2">
    <w:name w:val="Unresolved Mention2"/>
    <w:uiPriority w:val="99"/>
    <w:semiHidden/>
    <w:unhideWhenUsed/>
    <w:rsid w:val="004C626F"/>
    <w:rPr>
      <w:color w:val="605E5C"/>
      <w:shd w:val="clear" w:color="auto" w:fill="E1DFDD"/>
    </w:rPr>
  </w:style>
  <w:style w:type="paragraph" w:customStyle="1" w:styleId="Style1">
    <w:name w:val="Style1"/>
    <w:basedOn w:val="Normal"/>
    <w:qFormat/>
    <w:rsid w:val="00C75696"/>
    <w:pPr>
      <w:numPr>
        <w:ilvl w:val="1"/>
        <w:numId w:val="4"/>
      </w:numPr>
      <w:spacing w:before="0" w:after="0" w:line="240" w:lineRule="auto"/>
    </w:pPr>
    <w:rPr>
      <w:rFonts w:eastAsia="Times New Roman"/>
      <w:sz w:val="24"/>
      <w:szCs w:val="24"/>
    </w:rPr>
  </w:style>
  <w:style w:type="paragraph" w:styleId="NormalWeb">
    <w:name w:val="Normal (Web)"/>
    <w:basedOn w:val="Normal"/>
    <w:uiPriority w:val="99"/>
    <w:unhideWhenUsed/>
    <w:rsid w:val="001F30E4"/>
    <w:pPr>
      <w:spacing w:before="100" w:beforeAutospacing="1" w:after="100" w:afterAutospacing="1" w:line="240" w:lineRule="auto"/>
      <w:ind w:firstLine="0"/>
      <w:jc w:val="left"/>
    </w:pPr>
    <w:rPr>
      <w:rFonts w:eastAsia="Times New Roman"/>
      <w:sz w:val="24"/>
      <w:szCs w:val="24"/>
      <w:lang w:val="en-GB" w:eastAsia="en-GB"/>
    </w:rPr>
  </w:style>
  <w:style w:type="paragraph" w:customStyle="1" w:styleId="Mucgach-">
    <w:name w:val="Muc gach -"/>
    <w:basedOn w:val="BodyText"/>
    <w:link w:val="Mucgach-Char"/>
    <w:qFormat/>
    <w:rsid w:val="0072165B"/>
    <w:pPr>
      <w:autoSpaceDE w:val="0"/>
      <w:autoSpaceDN w:val="0"/>
      <w:spacing w:before="60" w:after="60" w:line="240" w:lineRule="auto"/>
      <w:ind w:firstLine="0"/>
    </w:pPr>
    <w:rPr>
      <w:rFonts w:eastAsia="Times New Roman"/>
      <w:szCs w:val="26"/>
      <w:lang w:val="x-none" w:eastAsia="x-none"/>
    </w:rPr>
  </w:style>
  <w:style w:type="character" w:customStyle="1" w:styleId="Mucgach-Char">
    <w:name w:val="Muc gach - Char"/>
    <w:link w:val="Mucgach-"/>
    <w:rsid w:val="0072165B"/>
    <w:rPr>
      <w:rFonts w:ascii="Times New Roman" w:eastAsia="Times New Roman" w:hAnsi="Times New Roman"/>
      <w:sz w:val="26"/>
      <w:szCs w:val="26"/>
      <w:lang w:val="x-none" w:eastAsia="x-none"/>
    </w:rPr>
  </w:style>
  <w:style w:type="character" w:customStyle="1" w:styleId="apple-converted-space">
    <w:name w:val="apple-converted-space"/>
    <w:basedOn w:val="DefaultParagraphFont"/>
    <w:rsid w:val="00BC5B84"/>
  </w:style>
  <w:style w:type="paragraph" w:customStyle="1" w:styleId="msonormal0">
    <w:name w:val="msonormal"/>
    <w:basedOn w:val="Normal"/>
    <w:rsid w:val="00C707C6"/>
    <w:pPr>
      <w:spacing w:before="100" w:beforeAutospacing="1" w:after="100" w:afterAutospacing="1" w:line="240" w:lineRule="auto"/>
      <w:ind w:firstLine="0"/>
      <w:jc w:val="left"/>
    </w:pPr>
    <w:rPr>
      <w:rFonts w:eastAsia="Times New Roman"/>
      <w:sz w:val="24"/>
      <w:szCs w:val="24"/>
    </w:rPr>
  </w:style>
  <w:style w:type="paragraph" w:customStyle="1" w:styleId="K-Text">
    <w:name w:val="K-Text +"/>
    <w:basedOn w:val="Normal"/>
    <w:qFormat/>
    <w:rsid w:val="008150E3"/>
    <w:pPr>
      <w:numPr>
        <w:numId w:val="11"/>
      </w:numPr>
      <w:tabs>
        <w:tab w:val="left" w:pos="680"/>
        <w:tab w:val="left" w:pos="720"/>
      </w:tabs>
      <w:spacing w:after="0" w:line="240" w:lineRule="auto"/>
    </w:pPr>
    <w:rPr>
      <w:rFonts w:eastAsia="MS Mincho"/>
      <w:szCs w:val="26"/>
      <w:lang w:val="en-GB" w:eastAsia="ja-JP"/>
    </w:rPr>
  </w:style>
  <w:style w:type="numbering" w:customStyle="1" w:styleId="NoList2">
    <w:name w:val="No List2"/>
    <w:next w:val="NoList"/>
    <w:uiPriority w:val="99"/>
    <w:semiHidden/>
    <w:unhideWhenUsed/>
    <w:rsid w:val="00492553"/>
  </w:style>
  <w:style w:type="paragraph" w:customStyle="1" w:styleId="xl144">
    <w:name w:val="xl144"/>
    <w:basedOn w:val="Normal"/>
    <w:rsid w:val="00492553"/>
    <w:pPr>
      <w:pBdr>
        <w:top w:val="single" w:sz="4" w:space="0" w:color="auto"/>
        <w:left w:val="single" w:sz="4" w:space="0" w:color="auto"/>
        <w:bottom w:val="single" w:sz="4" w:space="0" w:color="auto"/>
        <w:right w:val="single" w:sz="4" w:space="0" w:color="auto"/>
      </w:pBdr>
      <w:shd w:val="clear" w:color="000000" w:fill="F4B083"/>
      <w:spacing w:before="100" w:beforeAutospacing="1" w:after="100" w:afterAutospacing="1" w:line="240" w:lineRule="auto"/>
      <w:ind w:firstLine="0"/>
      <w:jc w:val="left"/>
      <w:textAlignment w:val="center"/>
    </w:pPr>
    <w:rPr>
      <w:rFonts w:ascii="Arial" w:eastAsia="Times New Roman" w:hAnsi="Arial" w:cs="Arial"/>
      <w:color w:val="FF0000"/>
      <w:sz w:val="24"/>
      <w:szCs w:val="24"/>
    </w:rPr>
  </w:style>
  <w:style w:type="paragraph" w:customStyle="1" w:styleId="xl145">
    <w:name w:val="xl145"/>
    <w:basedOn w:val="Normal"/>
    <w:rsid w:val="004925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24"/>
      <w:szCs w:val="24"/>
    </w:rPr>
  </w:style>
  <w:style w:type="paragraph" w:customStyle="1" w:styleId="xl146">
    <w:name w:val="xl146"/>
    <w:basedOn w:val="Normal"/>
    <w:rsid w:val="00492553"/>
    <w:pPr>
      <w:spacing w:before="100" w:beforeAutospacing="1" w:after="100" w:afterAutospacing="1" w:line="240" w:lineRule="auto"/>
      <w:ind w:firstLine="0"/>
      <w:jc w:val="center"/>
      <w:textAlignment w:val="center"/>
    </w:pPr>
    <w:rPr>
      <w:rFonts w:ascii="Arial" w:eastAsia="Times New Roman" w:hAnsi="Arial" w:cs="Arial"/>
      <w:sz w:val="24"/>
      <w:szCs w:val="24"/>
    </w:rPr>
  </w:style>
  <w:style w:type="paragraph" w:customStyle="1" w:styleId="xl147">
    <w:name w:val="xl147"/>
    <w:basedOn w:val="Normal"/>
    <w:rsid w:val="0049255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right"/>
      <w:textAlignment w:val="center"/>
    </w:pPr>
    <w:rPr>
      <w:rFonts w:eastAsia="Times New Roman"/>
      <w:color w:val="000000"/>
      <w:sz w:val="24"/>
      <w:szCs w:val="24"/>
    </w:rPr>
  </w:style>
  <w:style w:type="paragraph" w:customStyle="1" w:styleId="xl148">
    <w:name w:val="xl148"/>
    <w:basedOn w:val="Normal"/>
    <w:rsid w:val="00492553"/>
    <w:pPr>
      <w:spacing w:before="100" w:beforeAutospacing="1" w:after="100" w:afterAutospacing="1" w:line="240" w:lineRule="auto"/>
      <w:ind w:firstLine="0"/>
      <w:jc w:val="left"/>
    </w:pPr>
    <w:rPr>
      <w:rFonts w:eastAsia="Times New Roman"/>
      <w:color w:val="000000"/>
      <w:sz w:val="24"/>
      <w:szCs w:val="24"/>
    </w:rPr>
  </w:style>
  <w:style w:type="paragraph" w:customStyle="1" w:styleId="xl149">
    <w:name w:val="xl149"/>
    <w:basedOn w:val="Normal"/>
    <w:rsid w:val="00492553"/>
    <w:pPr>
      <w:spacing w:before="100" w:beforeAutospacing="1" w:after="100" w:afterAutospacing="1" w:line="240" w:lineRule="auto"/>
      <w:ind w:firstLine="0"/>
      <w:jc w:val="left"/>
    </w:pPr>
    <w:rPr>
      <w:rFonts w:eastAsia="Times New Roman"/>
      <w:b/>
      <w:bCs/>
      <w:color w:val="000000"/>
      <w:sz w:val="24"/>
      <w:szCs w:val="24"/>
    </w:rPr>
  </w:style>
  <w:style w:type="paragraph" w:customStyle="1" w:styleId="xl150">
    <w:name w:val="xl150"/>
    <w:basedOn w:val="Normal"/>
    <w:rsid w:val="0049255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Arial" w:eastAsia="Times New Roman" w:hAnsi="Arial" w:cs="Arial"/>
      <w:b/>
      <w:bCs/>
      <w:sz w:val="24"/>
      <w:szCs w:val="24"/>
    </w:rPr>
  </w:style>
  <w:style w:type="paragraph" w:customStyle="1" w:styleId="xl151">
    <w:name w:val="xl151"/>
    <w:basedOn w:val="Normal"/>
    <w:rsid w:val="00492553"/>
    <w:pPr>
      <w:pBdr>
        <w:top w:val="single" w:sz="4" w:space="0" w:color="auto"/>
        <w:left w:val="single" w:sz="4" w:space="0" w:color="auto"/>
        <w:bottom w:val="single" w:sz="4" w:space="0" w:color="auto"/>
        <w:right w:val="single" w:sz="4" w:space="0" w:color="auto"/>
      </w:pBdr>
      <w:shd w:val="clear" w:color="000000" w:fill="ADACAC"/>
      <w:spacing w:before="100" w:beforeAutospacing="1" w:after="100" w:afterAutospacing="1" w:line="240" w:lineRule="auto"/>
      <w:ind w:firstLine="0"/>
      <w:jc w:val="center"/>
      <w:textAlignment w:val="center"/>
    </w:pPr>
    <w:rPr>
      <w:rFonts w:ascii="Arial" w:eastAsia="Times New Roman" w:hAnsi="Arial" w:cs="Arial"/>
      <w:b/>
      <w:bCs/>
      <w:sz w:val="24"/>
      <w:szCs w:val="24"/>
    </w:rPr>
  </w:style>
  <w:style w:type="paragraph" w:customStyle="1" w:styleId="xl152">
    <w:name w:val="xl152"/>
    <w:basedOn w:val="Normal"/>
    <w:rsid w:val="0049255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Arial" w:eastAsia="Times New Roman" w:hAnsi="Arial" w:cs="Arial"/>
      <w:b/>
      <w:bCs/>
      <w:sz w:val="24"/>
      <w:szCs w:val="24"/>
    </w:rPr>
  </w:style>
  <w:style w:type="paragraph" w:customStyle="1" w:styleId="xl153">
    <w:name w:val="xl153"/>
    <w:basedOn w:val="Normal"/>
    <w:rsid w:val="00492553"/>
    <w:pPr>
      <w:pBdr>
        <w:top w:val="single" w:sz="4" w:space="0" w:color="auto"/>
        <w:left w:val="single" w:sz="4" w:space="0" w:color="auto"/>
        <w:bottom w:val="single" w:sz="4" w:space="0" w:color="auto"/>
        <w:right w:val="single" w:sz="4" w:space="0" w:color="auto"/>
      </w:pBdr>
      <w:shd w:val="clear" w:color="000000" w:fill="ADACAC"/>
      <w:spacing w:before="100" w:beforeAutospacing="1" w:after="100" w:afterAutospacing="1" w:line="240" w:lineRule="auto"/>
      <w:ind w:firstLine="0"/>
      <w:jc w:val="center"/>
      <w:textAlignment w:val="center"/>
    </w:pPr>
    <w:rPr>
      <w:rFonts w:ascii="Arial" w:eastAsia="Times New Roman" w:hAnsi="Arial" w:cs="Arial"/>
      <w:b/>
      <w:bCs/>
      <w:sz w:val="24"/>
      <w:szCs w:val="24"/>
    </w:rPr>
  </w:style>
  <w:style w:type="paragraph" w:customStyle="1" w:styleId="va-top">
    <w:name w:val="va-top"/>
    <w:basedOn w:val="Normal"/>
    <w:rsid w:val="00CE7169"/>
    <w:pPr>
      <w:spacing w:before="100" w:beforeAutospacing="1" w:after="100" w:afterAutospacing="1" w:line="240" w:lineRule="auto"/>
      <w:ind w:firstLine="0"/>
      <w:jc w:val="left"/>
    </w:pPr>
    <w:rPr>
      <w:rFonts w:eastAsia="Times New Roman"/>
      <w:sz w:val="24"/>
      <w:szCs w:val="24"/>
    </w:rPr>
  </w:style>
  <w:style w:type="character" w:customStyle="1" w:styleId="ui-provider">
    <w:name w:val="ui-provider"/>
    <w:rsid w:val="003A6688"/>
  </w:style>
  <w:style w:type="paragraph" w:customStyle="1" w:styleId="K-Text-">
    <w:name w:val="K-Text (-)"/>
    <w:basedOn w:val="Normal"/>
    <w:qFormat/>
    <w:rsid w:val="00CD0776"/>
    <w:pPr>
      <w:numPr>
        <w:numId w:val="15"/>
      </w:numPr>
      <w:tabs>
        <w:tab w:val="left" w:pos="720"/>
      </w:tabs>
      <w:spacing w:after="0" w:line="240" w:lineRule="auto"/>
    </w:pPr>
    <w:rPr>
      <w:rFonts w:eastAsia="MS Mincho"/>
      <w:szCs w:val="26"/>
      <w:lang w:eastAsia="ja-JP"/>
    </w:rPr>
  </w:style>
  <w:style w:type="numbering" w:customStyle="1" w:styleId="baclist4">
    <w:name w:val="baclist4"/>
    <w:rsid w:val="00CD0776"/>
    <w:pPr>
      <w:numPr>
        <w:numId w:val="15"/>
      </w:numPr>
    </w:pPr>
  </w:style>
  <w:style w:type="paragraph" w:customStyle="1" w:styleId="K-Bangbieu">
    <w:name w:val="K-Bang bieu"/>
    <w:basedOn w:val="Normal"/>
    <w:qFormat/>
    <w:rsid w:val="006A0241"/>
    <w:pPr>
      <w:tabs>
        <w:tab w:val="left" w:pos="851"/>
      </w:tabs>
      <w:spacing w:before="60" w:after="0" w:line="240" w:lineRule="auto"/>
      <w:ind w:firstLine="0"/>
      <w:jc w:val="center"/>
    </w:pPr>
    <w:rPr>
      <w:rFonts w:eastAsia="MS Mincho"/>
      <w:i/>
      <w:szCs w:val="26"/>
      <w:lang w:val="vi-VN" w:eastAsia="ja-JP"/>
    </w:rPr>
  </w:style>
  <w:style w:type="character" w:customStyle="1" w:styleId="UnresolvedMention3">
    <w:name w:val="Unresolved Mention3"/>
    <w:basedOn w:val="DefaultParagraphFont"/>
    <w:uiPriority w:val="99"/>
    <w:semiHidden/>
    <w:unhideWhenUsed/>
    <w:rsid w:val="002A2E48"/>
    <w:rPr>
      <w:color w:val="605E5C"/>
      <w:shd w:val="clear" w:color="auto" w:fill="E1DFDD"/>
    </w:rPr>
  </w:style>
  <w:style w:type="paragraph" w:customStyle="1" w:styleId="K-Hinhanh">
    <w:name w:val="K- Hinh anh"/>
    <w:basedOn w:val="Normal"/>
    <w:qFormat/>
    <w:rsid w:val="00A4686E"/>
    <w:pPr>
      <w:numPr>
        <w:numId w:val="17"/>
      </w:numPr>
      <w:tabs>
        <w:tab w:val="left" w:pos="851"/>
      </w:tabs>
      <w:spacing w:before="60" w:after="0" w:line="240" w:lineRule="auto"/>
      <w:jc w:val="center"/>
    </w:pPr>
    <w:rPr>
      <w:rFonts w:eastAsia="MS Mincho"/>
      <w:i/>
      <w:szCs w:val="26"/>
      <w:lang w:val="vi-VN" w:eastAsia="ja-JP"/>
    </w:rPr>
  </w:style>
  <w:style w:type="character" w:customStyle="1" w:styleId="UnresolvedMention30">
    <w:name w:val="Unresolved Mention3"/>
    <w:basedOn w:val="DefaultParagraphFont"/>
    <w:uiPriority w:val="99"/>
    <w:semiHidden/>
    <w:unhideWhenUsed/>
    <w:rsid w:val="00191F33"/>
    <w:rPr>
      <w:color w:val="605E5C"/>
      <w:shd w:val="clear" w:color="auto" w:fill="E1DFDD"/>
    </w:rPr>
  </w:style>
  <w:style w:type="paragraph" w:customStyle="1" w:styleId="chuthuong">
    <w:name w:val="chu thuong"/>
    <w:basedOn w:val="Normal"/>
    <w:link w:val="chuthuongChar"/>
    <w:qFormat/>
    <w:rsid w:val="00191F33"/>
    <w:pPr>
      <w:spacing w:after="120" w:line="240" w:lineRule="auto"/>
      <w:ind w:firstLine="540"/>
    </w:pPr>
    <w:rPr>
      <w:rFonts w:eastAsia="Times New Roman"/>
      <w:sz w:val="28"/>
      <w:szCs w:val="28"/>
      <w:lang w:val="nl-NL"/>
    </w:rPr>
  </w:style>
  <w:style w:type="character" w:customStyle="1" w:styleId="chuthuongChar">
    <w:name w:val="chu thuong Char"/>
    <w:link w:val="chuthuong"/>
    <w:rsid w:val="00191F33"/>
    <w:rPr>
      <w:rFonts w:ascii="Times New Roman" w:eastAsia="Times New Roman" w:hAnsi="Times New Roman"/>
      <w:sz w:val="28"/>
      <w:szCs w:val="28"/>
      <w:lang w:val="nl-NL" w:eastAsia="en-US"/>
    </w:rPr>
  </w:style>
  <w:style w:type="character" w:customStyle="1" w:styleId="Heading6Char">
    <w:name w:val="Heading 6 Char"/>
    <w:basedOn w:val="DefaultParagraphFont"/>
    <w:link w:val="Heading6"/>
    <w:uiPriority w:val="9"/>
    <w:semiHidden/>
    <w:rsid w:val="00E42194"/>
    <w:rPr>
      <w:rFonts w:asciiTheme="majorHAnsi" w:eastAsiaTheme="majorEastAsia" w:hAnsiTheme="majorHAnsi" w:cstheme="majorBidi"/>
      <w:color w:val="1F3763" w:themeColor="accent1" w:themeShade="7F"/>
      <w:sz w:val="26"/>
      <w:szCs w:val="22"/>
      <w:lang w:val="en-US" w:eastAsia="en-US"/>
    </w:rPr>
  </w:style>
  <w:style w:type="paragraph" w:customStyle="1" w:styleId="K-Textthuong">
    <w:name w:val="K-Text thuong"/>
    <w:basedOn w:val="Normal"/>
    <w:link w:val="K-TextthuongChar"/>
    <w:rsid w:val="009B562E"/>
    <w:pPr>
      <w:tabs>
        <w:tab w:val="left" w:pos="2880"/>
      </w:tabs>
      <w:spacing w:after="0" w:line="240" w:lineRule="auto"/>
      <w:ind w:firstLine="567"/>
    </w:pPr>
    <w:rPr>
      <w:rFonts w:eastAsia="MS Mincho" w:cs="Arial"/>
      <w:szCs w:val="24"/>
      <w:lang w:val="vi-VN" w:eastAsia="ja-JP"/>
    </w:rPr>
  </w:style>
  <w:style w:type="character" w:customStyle="1" w:styleId="K-TextthuongChar">
    <w:name w:val="K-Text thuong Char"/>
    <w:link w:val="K-Textthuong"/>
    <w:rsid w:val="009B562E"/>
    <w:rPr>
      <w:rFonts w:ascii="Times New Roman" w:eastAsia="MS Mincho" w:hAnsi="Times New Roman" w:cs="Arial"/>
      <w:sz w:val="26"/>
      <w:szCs w:val="24"/>
    </w:rPr>
  </w:style>
  <w:style w:type="character" w:customStyle="1" w:styleId="fontstyle01">
    <w:name w:val="fontstyle01"/>
    <w:rsid w:val="00146FB4"/>
    <w:rPr>
      <w:rFonts w:ascii="ArialMT" w:hAnsi="ArialMT" w:hint="default"/>
      <w:b w:val="0"/>
      <w:bCs w:val="0"/>
      <w:i w:val="0"/>
      <w:iCs w:val="0"/>
      <w:color w:val="242021"/>
      <w:sz w:val="22"/>
      <w:szCs w:val="22"/>
    </w:rPr>
  </w:style>
  <w:style w:type="paragraph" w:customStyle="1" w:styleId="Heading2-8PY">
    <w:name w:val="Heading 2 - 8 PY"/>
    <w:basedOn w:val="Normal"/>
    <w:autoRedefine/>
    <w:qFormat/>
    <w:rsid w:val="00BC5F9F"/>
    <w:pPr>
      <w:widowControl w:val="0"/>
      <w:numPr>
        <w:numId w:val="19"/>
      </w:numPr>
      <w:autoSpaceDE w:val="0"/>
      <w:autoSpaceDN w:val="0"/>
      <w:adjustRightInd w:val="0"/>
      <w:spacing w:before="90" w:after="60" w:line="288" w:lineRule="auto"/>
      <w:ind w:left="0" w:firstLine="567"/>
      <w:contextualSpacing/>
      <w:jc w:val="left"/>
    </w:pPr>
    <w:rPr>
      <w:rFonts w:eastAsia="Times New Roman"/>
      <w:bCs/>
      <w:szCs w:val="26"/>
      <w:lang w:val="vi-VN" w:eastAsia="vi-VN" w:bidi="vi-VN"/>
    </w:rPr>
  </w:style>
  <w:style w:type="paragraph" w:customStyle="1" w:styleId="Gach">
    <w:name w:val="Gach+"/>
    <w:autoRedefine/>
    <w:uiPriority w:val="99"/>
    <w:qFormat/>
    <w:rsid w:val="005B0405"/>
    <w:pPr>
      <w:numPr>
        <w:numId w:val="20"/>
      </w:numPr>
      <w:spacing w:after="120"/>
      <w:jc w:val="both"/>
    </w:pPr>
    <w:rPr>
      <w:rFonts w:ascii="Times New Roman" w:eastAsia="Times New Roman" w:hAnsi="Times New Roman" w:cs="Arial"/>
      <w:kern w:val="28"/>
      <w:sz w:val="26"/>
      <w:szCs w:val="28"/>
      <w:lang w:val="fr-FR" w:eastAsia="en-US"/>
    </w:rPr>
  </w:style>
  <w:style w:type="character" w:customStyle="1" w:styleId="UnresolvedMention4">
    <w:name w:val="Unresolved Mention4"/>
    <w:basedOn w:val="DefaultParagraphFont"/>
    <w:uiPriority w:val="99"/>
    <w:semiHidden/>
    <w:unhideWhenUsed/>
    <w:rsid w:val="004E136D"/>
    <w:rPr>
      <w:color w:val="605E5C"/>
      <w:shd w:val="clear" w:color="auto" w:fill="E1DFDD"/>
    </w:rPr>
  </w:style>
  <w:style w:type="paragraph" w:customStyle="1" w:styleId="DOANVAN">
    <w:name w:val="DOAN VAN"/>
    <w:basedOn w:val="Normal"/>
    <w:qFormat/>
    <w:rsid w:val="00991A40"/>
    <w:pPr>
      <w:spacing w:before="60" w:after="60" w:line="288" w:lineRule="auto"/>
    </w:pPr>
    <w:rPr>
      <w:rFonts w:eastAsia="SimSun"/>
    </w:rPr>
  </w:style>
  <w:style w:type="paragraph" w:customStyle="1" w:styleId="02">
    <w:name w:val="02"/>
    <w:autoRedefine/>
    <w:qFormat/>
    <w:rsid w:val="004B2F5A"/>
    <w:pPr>
      <w:numPr>
        <w:numId w:val="21"/>
      </w:numPr>
      <w:spacing w:before="120" w:line="288" w:lineRule="auto"/>
      <w:jc w:val="both"/>
    </w:pPr>
    <w:rPr>
      <w:rFonts w:ascii="Verdana" w:eastAsia="Times New Roman" w:hAnsi="Verdana"/>
      <w:bCs/>
      <w:color w:val="0070C0"/>
      <w:lang w:val="en-US" w:eastAsia="en-US"/>
    </w:rPr>
  </w:style>
  <w:style w:type="table" w:customStyle="1" w:styleId="TableGrid4">
    <w:name w:val="Table Grid4"/>
    <w:basedOn w:val="TableNormal"/>
    <w:next w:val="TableGrid"/>
    <w:uiPriority w:val="39"/>
    <w:rsid w:val="003062C1"/>
    <w:rPr>
      <w:rFonts w:ascii="Aptos" w:eastAsia="Aptos" w:hAnsi="Aptos"/>
      <w:kern w:val="2"/>
      <w:sz w:val="22"/>
      <w:szCs w:val="22"/>
      <w:lang w:val="en-US" w:eastAsia="en-US"/>
      <w14:ligatures w14:val="standardContextual"/>
    </w:rPr>
    <w:tblPr/>
  </w:style>
  <w:style w:type="table" w:customStyle="1" w:styleId="TableGrid5">
    <w:name w:val="Table Grid5"/>
    <w:basedOn w:val="TableNormal"/>
    <w:next w:val="TableGrid"/>
    <w:uiPriority w:val="39"/>
    <w:rsid w:val="004B5C59"/>
    <w:rPr>
      <w:rFonts w:ascii="Aptos" w:eastAsia="Aptos" w:hAnsi="Aptos"/>
      <w:kern w:val="2"/>
      <w:sz w:val="22"/>
      <w:szCs w:val="22"/>
      <w:lang w:val="en-US" w:eastAsia="en-US"/>
      <w14:ligatures w14:val="standardContextual"/>
    </w:rPr>
    <w:tblPr/>
  </w:style>
  <w:style w:type="character" w:styleId="CommentReference">
    <w:name w:val="annotation reference"/>
    <w:basedOn w:val="DefaultParagraphFont"/>
    <w:uiPriority w:val="99"/>
    <w:semiHidden/>
    <w:unhideWhenUsed/>
    <w:rsid w:val="0020188C"/>
    <w:rPr>
      <w:sz w:val="16"/>
      <w:szCs w:val="16"/>
    </w:rPr>
  </w:style>
  <w:style w:type="paragraph" w:styleId="CommentText">
    <w:name w:val="annotation text"/>
    <w:basedOn w:val="Normal"/>
    <w:link w:val="CommentTextChar"/>
    <w:uiPriority w:val="99"/>
    <w:semiHidden/>
    <w:unhideWhenUsed/>
    <w:rsid w:val="0020188C"/>
    <w:pPr>
      <w:spacing w:line="240" w:lineRule="auto"/>
    </w:pPr>
    <w:rPr>
      <w:sz w:val="20"/>
      <w:szCs w:val="20"/>
    </w:rPr>
  </w:style>
  <w:style w:type="character" w:customStyle="1" w:styleId="CommentTextChar">
    <w:name w:val="Comment Text Char"/>
    <w:basedOn w:val="DefaultParagraphFont"/>
    <w:link w:val="CommentText"/>
    <w:uiPriority w:val="99"/>
    <w:semiHidden/>
    <w:rsid w:val="0020188C"/>
    <w:rPr>
      <w:rFonts w:ascii="Times New Roman" w:hAnsi="Times New Roman"/>
      <w:lang w:val="en-US" w:eastAsia="en-US"/>
    </w:rPr>
  </w:style>
  <w:style w:type="paragraph" w:styleId="CommentSubject">
    <w:name w:val="annotation subject"/>
    <w:basedOn w:val="CommentText"/>
    <w:next w:val="CommentText"/>
    <w:link w:val="CommentSubjectChar"/>
    <w:uiPriority w:val="99"/>
    <w:semiHidden/>
    <w:unhideWhenUsed/>
    <w:rsid w:val="0020188C"/>
    <w:rPr>
      <w:b/>
      <w:bCs/>
    </w:rPr>
  </w:style>
  <w:style w:type="character" w:customStyle="1" w:styleId="CommentSubjectChar">
    <w:name w:val="Comment Subject Char"/>
    <w:basedOn w:val="CommentTextChar"/>
    <w:link w:val="CommentSubject"/>
    <w:uiPriority w:val="99"/>
    <w:semiHidden/>
    <w:rsid w:val="0020188C"/>
    <w:rPr>
      <w:rFonts w:ascii="Times New Roman" w:hAnsi="Times New Roman"/>
      <w:b/>
      <w:bCs/>
      <w:lang w:val="en-US" w:eastAsia="en-US"/>
    </w:rPr>
  </w:style>
  <w:style w:type="character" w:customStyle="1" w:styleId="UnresolvedMention5">
    <w:name w:val="Unresolved Mention5"/>
    <w:basedOn w:val="DefaultParagraphFont"/>
    <w:uiPriority w:val="99"/>
    <w:semiHidden/>
    <w:unhideWhenUsed/>
    <w:rsid w:val="00CF548B"/>
    <w:rPr>
      <w:color w:val="605E5C"/>
      <w:shd w:val="clear" w:color="auto" w:fill="E1DFDD"/>
    </w:rPr>
  </w:style>
  <w:style w:type="character" w:customStyle="1" w:styleId="UnresolvedMention50">
    <w:name w:val="Unresolved Mention5"/>
    <w:basedOn w:val="DefaultParagraphFont"/>
    <w:uiPriority w:val="99"/>
    <w:semiHidden/>
    <w:unhideWhenUsed/>
    <w:rsid w:val="008B4779"/>
    <w:rPr>
      <w:color w:val="605E5C"/>
      <w:shd w:val="clear" w:color="auto" w:fill="E1DFDD"/>
    </w:rPr>
  </w:style>
  <w:style w:type="paragraph" w:styleId="BodyText3">
    <w:name w:val="Body Text 3"/>
    <w:basedOn w:val="Normal"/>
    <w:link w:val="BodyText3Char"/>
    <w:rsid w:val="008B4779"/>
    <w:pPr>
      <w:spacing w:before="0" w:after="120" w:line="240" w:lineRule="auto"/>
      <w:ind w:firstLine="0"/>
      <w:jc w:val="left"/>
    </w:pPr>
    <w:rPr>
      <w:rFonts w:ascii="VNI-Times" w:eastAsia="Times New Roman" w:hAnsi="VNI-Times"/>
      <w:sz w:val="16"/>
      <w:szCs w:val="16"/>
    </w:rPr>
  </w:style>
  <w:style w:type="character" w:customStyle="1" w:styleId="BodyText3Char">
    <w:name w:val="Body Text 3 Char"/>
    <w:basedOn w:val="DefaultParagraphFont"/>
    <w:link w:val="BodyText3"/>
    <w:rsid w:val="008B4779"/>
    <w:rPr>
      <w:rFonts w:ascii="VNI-Times" w:eastAsia="Times New Roman" w:hAnsi="VNI-Times"/>
      <w:sz w:val="16"/>
      <w:szCs w:val="16"/>
      <w:lang w:val="en-US" w:eastAsia="en-US"/>
    </w:rPr>
  </w:style>
  <w:style w:type="paragraph" w:customStyle="1" w:styleId="Char">
    <w:name w:val="Char"/>
    <w:basedOn w:val="Normal"/>
    <w:rsid w:val="00201980"/>
    <w:pPr>
      <w:spacing w:before="0" w:line="240" w:lineRule="exact"/>
      <w:ind w:firstLine="0"/>
      <w:jc w:val="left"/>
    </w:pPr>
    <w:rPr>
      <w:rFonts w:ascii="Verdana" w:eastAsia="Times New Roman" w:hAnsi="Verdana" w:cs="Verdan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3696">
      <w:bodyDiv w:val="1"/>
      <w:marLeft w:val="0"/>
      <w:marRight w:val="0"/>
      <w:marTop w:val="0"/>
      <w:marBottom w:val="0"/>
      <w:divBdr>
        <w:top w:val="none" w:sz="0" w:space="0" w:color="auto"/>
        <w:left w:val="none" w:sz="0" w:space="0" w:color="auto"/>
        <w:bottom w:val="none" w:sz="0" w:space="0" w:color="auto"/>
        <w:right w:val="none" w:sz="0" w:space="0" w:color="auto"/>
      </w:divBdr>
    </w:div>
    <w:div w:id="10184591">
      <w:bodyDiv w:val="1"/>
      <w:marLeft w:val="0"/>
      <w:marRight w:val="0"/>
      <w:marTop w:val="0"/>
      <w:marBottom w:val="0"/>
      <w:divBdr>
        <w:top w:val="none" w:sz="0" w:space="0" w:color="auto"/>
        <w:left w:val="none" w:sz="0" w:space="0" w:color="auto"/>
        <w:bottom w:val="none" w:sz="0" w:space="0" w:color="auto"/>
        <w:right w:val="none" w:sz="0" w:space="0" w:color="auto"/>
      </w:divBdr>
    </w:div>
    <w:div w:id="11877178">
      <w:bodyDiv w:val="1"/>
      <w:marLeft w:val="0"/>
      <w:marRight w:val="0"/>
      <w:marTop w:val="0"/>
      <w:marBottom w:val="0"/>
      <w:divBdr>
        <w:top w:val="none" w:sz="0" w:space="0" w:color="auto"/>
        <w:left w:val="none" w:sz="0" w:space="0" w:color="auto"/>
        <w:bottom w:val="none" w:sz="0" w:space="0" w:color="auto"/>
        <w:right w:val="none" w:sz="0" w:space="0" w:color="auto"/>
      </w:divBdr>
    </w:div>
    <w:div w:id="18090266">
      <w:bodyDiv w:val="1"/>
      <w:marLeft w:val="0"/>
      <w:marRight w:val="0"/>
      <w:marTop w:val="0"/>
      <w:marBottom w:val="0"/>
      <w:divBdr>
        <w:top w:val="none" w:sz="0" w:space="0" w:color="auto"/>
        <w:left w:val="none" w:sz="0" w:space="0" w:color="auto"/>
        <w:bottom w:val="none" w:sz="0" w:space="0" w:color="auto"/>
        <w:right w:val="none" w:sz="0" w:space="0" w:color="auto"/>
      </w:divBdr>
    </w:div>
    <w:div w:id="21901531">
      <w:bodyDiv w:val="1"/>
      <w:marLeft w:val="0"/>
      <w:marRight w:val="0"/>
      <w:marTop w:val="0"/>
      <w:marBottom w:val="0"/>
      <w:divBdr>
        <w:top w:val="none" w:sz="0" w:space="0" w:color="auto"/>
        <w:left w:val="none" w:sz="0" w:space="0" w:color="auto"/>
        <w:bottom w:val="none" w:sz="0" w:space="0" w:color="auto"/>
        <w:right w:val="none" w:sz="0" w:space="0" w:color="auto"/>
      </w:divBdr>
    </w:div>
    <w:div w:id="30229071">
      <w:bodyDiv w:val="1"/>
      <w:marLeft w:val="0"/>
      <w:marRight w:val="0"/>
      <w:marTop w:val="0"/>
      <w:marBottom w:val="0"/>
      <w:divBdr>
        <w:top w:val="none" w:sz="0" w:space="0" w:color="auto"/>
        <w:left w:val="none" w:sz="0" w:space="0" w:color="auto"/>
        <w:bottom w:val="none" w:sz="0" w:space="0" w:color="auto"/>
        <w:right w:val="none" w:sz="0" w:space="0" w:color="auto"/>
      </w:divBdr>
    </w:div>
    <w:div w:id="46221843">
      <w:bodyDiv w:val="1"/>
      <w:marLeft w:val="0"/>
      <w:marRight w:val="0"/>
      <w:marTop w:val="0"/>
      <w:marBottom w:val="0"/>
      <w:divBdr>
        <w:top w:val="none" w:sz="0" w:space="0" w:color="auto"/>
        <w:left w:val="none" w:sz="0" w:space="0" w:color="auto"/>
        <w:bottom w:val="none" w:sz="0" w:space="0" w:color="auto"/>
        <w:right w:val="none" w:sz="0" w:space="0" w:color="auto"/>
      </w:divBdr>
    </w:div>
    <w:div w:id="61997058">
      <w:bodyDiv w:val="1"/>
      <w:marLeft w:val="0"/>
      <w:marRight w:val="0"/>
      <w:marTop w:val="0"/>
      <w:marBottom w:val="0"/>
      <w:divBdr>
        <w:top w:val="none" w:sz="0" w:space="0" w:color="auto"/>
        <w:left w:val="none" w:sz="0" w:space="0" w:color="auto"/>
        <w:bottom w:val="none" w:sz="0" w:space="0" w:color="auto"/>
        <w:right w:val="none" w:sz="0" w:space="0" w:color="auto"/>
      </w:divBdr>
    </w:div>
    <w:div w:id="90052996">
      <w:bodyDiv w:val="1"/>
      <w:marLeft w:val="0"/>
      <w:marRight w:val="0"/>
      <w:marTop w:val="0"/>
      <w:marBottom w:val="0"/>
      <w:divBdr>
        <w:top w:val="none" w:sz="0" w:space="0" w:color="auto"/>
        <w:left w:val="none" w:sz="0" w:space="0" w:color="auto"/>
        <w:bottom w:val="none" w:sz="0" w:space="0" w:color="auto"/>
        <w:right w:val="none" w:sz="0" w:space="0" w:color="auto"/>
      </w:divBdr>
    </w:div>
    <w:div w:id="97602461">
      <w:bodyDiv w:val="1"/>
      <w:marLeft w:val="0"/>
      <w:marRight w:val="0"/>
      <w:marTop w:val="0"/>
      <w:marBottom w:val="0"/>
      <w:divBdr>
        <w:top w:val="none" w:sz="0" w:space="0" w:color="auto"/>
        <w:left w:val="none" w:sz="0" w:space="0" w:color="auto"/>
        <w:bottom w:val="none" w:sz="0" w:space="0" w:color="auto"/>
        <w:right w:val="none" w:sz="0" w:space="0" w:color="auto"/>
      </w:divBdr>
    </w:div>
    <w:div w:id="102581640">
      <w:bodyDiv w:val="1"/>
      <w:marLeft w:val="0"/>
      <w:marRight w:val="0"/>
      <w:marTop w:val="0"/>
      <w:marBottom w:val="0"/>
      <w:divBdr>
        <w:top w:val="none" w:sz="0" w:space="0" w:color="auto"/>
        <w:left w:val="none" w:sz="0" w:space="0" w:color="auto"/>
        <w:bottom w:val="none" w:sz="0" w:space="0" w:color="auto"/>
        <w:right w:val="none" w:sz="0" w:space="0" w:color="auto"/>
      </w:divBdr>
    </w:div>
    <w:div w:id="104692260">
      <w:bodyDiv w:val="1"/>
      <w:marLeft w:val="0"/>
      <w:marRight w:val="0"/>
      <w:marTop w:val="0"/>
      <w:marBottom w:val="0"/>
      <w:divBdr>
        <w:top w:val="none" w:sz="0" w:space="0" w:color="auto"/>
        <w:left w:val="none" w:sz="0" w:space="0" w:color="auto"/>
        <w:bottom w:val="none" w:sz="0" w:space="0" w:color="auto"/>
        <w:right w:val="none" w:sz="0" w:space="0" w:color="auto"/>
      </w:divBdr>
    </w:div>
    <w:div w:id="111483506">
      <w:bodyDiv w:val="1"/>
      <w:marLeft w:val="0"/>
      <w:marRight w:val="0"/>
      <w:marTop w:val="0"/>
      <w:marBottom w:val="0"/>
      <w:divBdr>
        <w:top w:val="none" w:sz="0" w:space="0" w:color="auto"/>
        <w:left w:val="none" w:sz="0" w:space="0" w:color="auto"/>
        <w:bottom w:val="none" w:sz="0" w:space="0" w:color="auto"/>
        <w:right w:val="none" w:sz="0" w:space="0" w:color="auto"/>
      </w:divBdr>
    </w:div>
    <w:div w:id="129789636">
      <w:bodyDiv w:val="1"/>
      <w:marLeft w:val="0"/>
      <w:marRight w:val="0"/>
      <w:marTop w:val="0"/>
      <w:marBottom w:val="0"/>
      <w:divBdr>
        <w:top w:val="none" w:sz="0" w:space="0" w:color="auto"/>
        <w:left w:val="none" w:sz="0" w:space="0" w:color="auto"/>
        <w:bottom w:val="none" w:sz="0" w:space="0" w:color="auto"/>
        <w:right w:val="none" w:sz="0" w:space="0" w:color="auto"/>
      </w:divBdr>
    </w:div>
    <w:div w:id="138496273">
      <w:bodyDiv w:val="1"/>
      <w:marLeft w:val="0"/>
      <w:marRight w:val="0"/>
      <w:marTop w:val="0"/>
      <w:marBottom w:val="0"/>
      <w:divBdr>
        <w:top w:val="none" w:sz="0" w:space="0" w:color="auto"/>
        <w:left w:val="none" w:sz="0" w:space="0" w:color="auto"/>
        <w:bottom w:val="none" w:sz="0" w:space="0" w:color="auto"/>
        <w:right w:val="none" w:sz="0" w:space="0" w:color="auto"/>
      </w:divBdr>
    </w:div>
    <w:div w:id="140008234">
      <w:bodyDiv w:val="1"/>
      <w:marLeft w:val="0"/>
      <w:marRight w:val="0"/>
      <w:marTop w:val="0"/>
      <w:marBottom w:val="0"/>
      <w:divBdr>
        <w:top w:val="none" w:sz="0" w:space="0" w:color="auto"/>
        <w:left w:val="none" w:sz="0" w:space="0" w:color="auto"/>
        <w:bottom w:val="none" w:sz="0" w:space="0" w:color="auto"/>
        <w:right w:val="none" w:sz="0" w:space="0" w:color="auto"/>
      </w:divBdr>
    </w:div>
    <w:div w:id="164172178">
      <w:bodyDiv w:val="1"/>
      <w:marLeft w:val="0"/>
      <w:marRight w:val="0"/>
      <w:marTop w:val="0"/>
      <w:marBottom w:val="0"/>
      <w:divBdr>
        <w:top w:val="none" w:sz="0" w:space="0" w:color="auto"/>
        <w:left w:val="none" w:sz="0" w:space="0" w:color="auto"/>
        <w:bottom w:val="none" w:sz="0" w:space="0" w:color="auto"/>
        <w:right w:val="none" w:sz="0" w:space="0" w:color="auto"/>
      </w:divBdr>
    </w:div>
    <w:div w:id="166946001">
      <w:bodyDiv w:val="1"/>
      <w:marLeft w:val="0"/>
      <w:marRight w:val="0"/>
      <w:marTop w:val="0"/>
      <w:marBottom w:val="0"/>
      <w:divBdr>
        <w:top w:val="none" w:sz="0" w:space="0" w:color="auto"/>
        <w:left w:val="none" w:sz="0" w:space="0" w:color="auto"/>
        <w:bottom w:val="none" w:sz="0" w:space="0" w:color="auto"/>
        <w:right w:val="none" w:sz="0" w:space="0" w:color="auto"/>
      </w:divBdr>
    </w:div>
    <w:div w:id="174851372">
      <w:bodyDiv w:val="1"/>
      <w:marLeft w:val="0"/>
      <w:marRight w:val="0"/>
      <w:marTop w:val="0"/>
      <w:marBottom w:val="0"/>
      <w:divBdr>
        <w:top w:val="none" w:sz="0" w:space="0" w:color="auto"/>
        <w:left w:val="none" w:sz="0" w:space="0" w:color="auto"/>
        <w:bottom w:val="none" w:sz="0" w:space="0" w:color="auto"/>
        <w:right w:val="none" w:sz="0" w:space="0" w:color="auto"/>
      </w:divBdr>
    </w:div>
    <w:div w:id="181627348">
      <w:bodyDiv w:val="1"/>
      <w:marLeft w:val="0"/>
      <w:marRight w:val="0"/>
      <w:marTop w:val="0"/>
      <w:marBottom w:val="0"/>
      <w:divBdr>
        <w:top w:val="none" w:sz="0" w:space="0" w:color="auto"/>
        <w:left w:val="none" w:sz="0" w:space="0" w:color="auto"/>
        <w:bottom w:val="none" w:sz="0" w:space="0" w:color="auto"/>
        <w:right w:val="none" w:sz="0" w:space="0" w:color="auto"/>
      </w:divBdr>
    </w:div>
    <w:div w:id="192501643">
      <w:bodyDiv w:val="1"/>
      <w:marLeft w:val="0"/>
      <w:marRight w:val="0"/>
      <w:marTop w:val="0"/>
      <w:marBottom w:val="0"/>
      <w:divBdr>
        <w:top w:val="none" w:sz="0" w:space="0" w:color="auto"/>
        <w:left w:val="none" w:sz="0" w:space="0" w:color="auto"/>
        <w:bottom w:val="none" w:sz="0" w:space="0" w:color="auto"/>
        <w:right w:val="none" w:sz="0" w:space="0" w:color="auto"/>
      </w:divBdr>
    </w:div>
    <w:div w:id="205223003">
      <w:bodyDiv w:val="1"/>
      <w:marLeft w:val="0"/>
      <w:marRight w:val="0"/>
      <w:marTop w:val="0"/>
      <w:marBottom w:val="0"/>
      <w:divBdr>
        <w:top w:val="none" w:sz="0" w:space="0" w:color="auto"/>
        <w:left w:val="none" w:sz="0" w:space="0" w:color="auto"/>
        <w:bottom w:val="none" w:sz="0" w:space="0" w:color="auto"/>
        <w:right w:val="none" w:sz="0" w:space="0" w:color="auto"/>
      </w:divBdr>
    </w:div>
    <w:div w:id="212735924">
      <w:bodyDiv w:val="1"/>
      <w:marLeft w:val="0"/>
      <w:marRight w:val="0"/>
      <w:marTop w:val="0"/>
      <w:marBottom w:val="0"/>
      <w:divBdr>
        <w:top w:val="none" w:sz="0" w:space="0" w:color="auto"/>
        <w:left w:val="none" w:sz="0" w:space="0" w:color="auto"/>
        <w:bottom w:val="none" w:sz="0" w:space="0" w:color="auto"/>
        <w:right w:val="none" w:sz="0" w:space="0" w:color="auto"/>
      </w:divBdr>
    </w:div>
    <w:div w:id="213661021">
      <w:bodyDiv w:val="1"/>
      <w:marLeft w:val="0"/>
      <w:marRight w:val="0"/>
      <w:marTop w:val="0"/>
      <w:marBottom w:val="0"/>
      <w:divBdr>
        <w:top w:val="none" w:sz="0" w:space="0" w:color="auto"/>
        <w:left w:val="none" w:sz="0" w:space="0" w:color="auto"/>
        <w:bottom w:val="none" w:sz="0" w:space="0" w:color="auto"/>
        <w:right w:val="none" w:sz="0" w:space="0" w:color="auto"/>
      </w:divBdr>
      <w:divsChild>
        <w:div w:id="1343818673">
          <w:marLeft w:val="720"/>
          <w:marRight w:val="0"/>
          <w:marTop w:val="0"/>
          <w:marBottom w:val="0"/>
          <w:divBdr>
            <w:top w:val="none" w:sz="0" w:space="0" w:color="auto"/>
            <w:left w:val="none" w:sz="0" w:space="0" w:color="auto"/>
            <w:bottom w:val="none" w:sz="0" w:space="0" w:color="auto"/>
            <w:right w:val="none" w:sz="0" w:space="0" w:color="auto"/>
          </w:divBdr>
        </w:div>
        <w:div w:id="2034719502">
          <w:marLeft w:val="720"/>
          <w:marRight w:val="0"/>
          <w:marTop w:val="0"/>
          <w:marBottom w:val="0"/>
          <w:divBdr>
            <w:top w:val="none" w:sz="0" w:space="0" w:color="auto"/>
            <w:left w:val="none" w:sz="0" w:space="0" w:color="auto"/>
            <w:bottom w:val="none" w:sz="0" w:space="0" w:color="auto"/>
            <w:right w:val="none" w:sz="0" w:space="0" w:color="auto"/>
          </w:divBdr>
        </w:div>
      </w:divsChild>
    </w:div>
    <w:div w:id="213935267">
      <w:bodyDiv w:val="1"/>
      <w:marLeft w:val="0"/>
      <w:marRight w:val="0"/>
      <w:marTop w:val="0"/>
      <w:marBottom w:val="0"/>
      <w:divBdr>
        <w:top w:val="none" w:sz="0" w:space="0" w:color="auto"/>
        <w:left w:val="none" w:sz="0" w:space="0" w:color="auto"/>
        <w:bottom w:val="none" w:sz="0" w:space="0" w:color="auto"/>
        <w:right w:val="none" w:sz="0" w:space="0" w:color="auto"/>
      </w:divBdr>
    </w:div>
    <w:div w:id="238759217">
      <w:bodyDiv w:val="1"/>
      <w:marLeft w:val="0"/>
      <w:marRight w:val="0"/>
      <w:marTop w:val="0"/>
      <w:marBottom w:val="0"/>
      <w:divBdr>
        <w:top w:val="none" w:sz="0" w:space="0" w:color="auto"/>
        <w:left w:val="none" w:sz="0" w:space="0" w:color="auto"/>
        <w:bottom w:val="none" w:sz="0" w:space="0" w:color="auto"/>
        <w:right w:val="none" w:sz="0" w:space="0" w:color="auto"/>
      </w:divBdr>
    </w:div>
    <w:div w:id="244656043">
      <w:bodyDiv w:val="1"/>
      <w:marLeft w:val="0"/>
      <w:marRight w:val="0"/>
      <w:marTop w:val="0"/>
      <w:marBottom w:val="0"/>
      <w:divBdr>
        <w:top w:val="none" w:sz="0" w:space="0" w:color="auto"/>
        <w:left w:val="none" w:sz="0" w:space="0" w:color="auto"/>
        <w:bottom w:val="none" w:sz="0" w:space="0" w:color="auto"/>
        <w:right w:val="none" w:sz="0" w:space="0" w:color="auto"/>
      </w:divBdr>
    </w:div>
    <w:div w:id="248346268">
      <w:bodyDiv w:val="1"/>
      <w:marLeft w:val="0"/>
      <w:marRight w:val="0"/>
      <w:marTop w:val="0"/>
      <w:marBottom w:val="0"/>
      <w:divBdr>
        <w:top w:val="none" w:sz="0" w:space="0" w:color="auto"/>
        <w:left w:val="none" w:sz="0" w:space="0" w:color="auto"/>
        <w:bottom w:val="none" w:sz="0" w:space="0" w:color="auto"/>
        <w:right w:val="none" w:sz="0" w:space="0" w:color="auto"/>
      </w:divBdr>
    </w:div>
    <w:div w:id="272133064">
      <w:bodyDiv w:val="1"/>
      <w:marLeft w:val="0"/>
      <w:marRight w:val="0"/>
      <w:marTop w:val="0"/>
      <w:marBottom w:val="0"/>
      <w:divBdr>
        <w:top w:val="none" w:sz="0" w:space="0" w:color="auto"/>
        <w:left w:val="none" w:sz="0" w:space="0" w:color="auto"/>
        <w:bottom w:val="none" w:sz="0" w:space="0" w:color="auto"/>
        <w:right w:val="none" w:sz="0" w:space="0" w:color="auto"/>
      </w:divBdr>
    </w:div>
    <w:div w:id="278033400">
      <w:bodyDiv w:val="1"/>
      <w:marLeft w:val="0"/>
      <w:marRight w:val="0"/>
      <w:marTop w:val="0"/>
      <w:marBottom w:val="0"/>
      <w:divBdr>
        <w:top w:val="none" w:sz="0" w:space="0" w:color="auto"/>
        <w:left w:val="none" w:sz="0" w:space="0" w:color="auto"/>
        <w:bottom w:val="none" w:sz="0" w:space="0" w:color="auto"/>
        <w:right w:val="none" w:sz="0" w:space="0" w:color="auto"/>
      </w:divBdr>
    </w:div>
    <w:div w:id="279386637">
      <w:bodyDiv w:val="1"/>
      <w:marLeft w:val="0"/>
      <w:marRight w:val="0"/>
      <w:marTop w:val="0"/>
      <w:marBottom w:val="0"/>
      <w:divBdr>
        <w:top w:val="none" w:sz="0" w:space="0" w:color="auto"/>
        <w:left w:val="none" w:sz="0" w:space="0" w:color="auto"/>
        <w:bottom w:val="none" w:sz="0" w:space="0" w:color="auto"/>
        <w:right w:val="none" w:sz="0" w:space="0" w:color="auto"/>
      </w:divBdr>
    </w:div>
    <w:div w:id="308096708">
      <w:bodyDiv w:val="1"/>
      <w:marLeft w:val="0"/>
      <w:marRight w:val="0"/>
      <w:marTop w:val="0"/>
      <w:marBottom w:val="0"/>
      <w:divBdr>
        <w:top w:val="none" w:sz="0" w:space="0" w:color="auto"/>
        <w:left w:val="none" w:sz="0" w:space="0" w:color="auto"/>
        <w:bottom w:val="none" w:sz="0" w:space="0" w:color="auto"/>
        <w:right w:val="none" w:sz="0" w:space="0" w:color="auto"/>
      </w:divBdr>
    </w:div>
    <w:div w:id="312026382">
      <w:bodyDiv w:val="1"/>
      <w:marLeft w:val="0"/>
      <w:marRight w:val="0"/>
      <w:marTop w:val="0"/>
      <w:marBottom w:val="0"/>
      <w:divBdr>
        <w:top w:val="none" w:sz="0" w:space="0" w:color="auto"/>
        <w:left w:val="none" w:sz="0" w:space="0" w:color="auto"/>
        <w:bottom w:val="none" w:sz="0" w:space="0" w:color="auto"/>
        <w:right w:val="none" w:sz="0" w:space="0" w:color="auto"/>
      </w:divBdr>
    </w:div>
    <w:div w:id="320933425">
      <w:bodyDiv w:val="1"/>
      <w:marLeft w:val="0"/>
      <w:marRight w:val="0"/>
      <w:marTop w:val="0"/>
      <w:marBottom w:val="0"/>
      <w:divBdr>
        <w:top w:val="none" w:sz="0" w:space="0" w:color="auto"/>
        <w:left w:val="none" w:sz="0" w:space="0" w:color="auto"/>
        <w:bottom w:val="none" w:sz="0" w:space="0" w:color="auto"/>
        <w:right w:val="none" w:sz="0" w:space="0" w:color="auto"/>
      </w:divBdr>
    </w:div>
    <w:div w:id="326790102">
      <w:bodyDiv w:val="1"/>
      <w:marLeft w:val="0"/>
      <w:marRight w:val="0"/>
      <w:marTop w:val="0"/>
      <w:marBottom w:val="0"/>
      <w:divBdr>
        <w:top w:val="none" w:sz="0" w:space="0" w:color="auto"/>
        <w:left w:val="none" w:sz="0" w:space="0" w:color="auto"/>
        <w:bottom w:val="none" w:sz="0" w:space="0" w:color="auto"/>
        <w:right w:val="none" w:sz="0" w:space="0" w:color="auto"/>
      </w:divBdr>
    </w:div>
    <w:div w:id="328294301">
      <w:bodyDiv w:val="1"/>
      <w:marLeft w:val="0"/>
      <w:marRight w:val="0"/>
      <w:marTop w:val="0"/>
      <w:marBottom w:val="0"/>
      <w:divBdr>
        <w:top w:val="none" w:sz="0" w:space="0" w:color="auto"/>
        <w:left w:val="none" w:sz="0" w:space="0" w:color="auto"/>
        <w:bottom w:val="none" w:sz="0" w:space="0" w:color="auto"/>
        <w:right w:val="none" w:sz="0" w:space="0" w:color="auto"/>
      </w:divBdr>
    </w:div>
    <w:div w:id="332222822">
      <w:bodyDiv w:val="1"/>
      <w:marLeft w:val="0"/>
      <w:marRight w:val="0"/>
      <w:marTop w:val="0"/>
      <w:marBottom w:val="0"/>
      <w:divBdr>
        <w:top w:val="none" w:sz="0" w:space="0" w:color="auto"/>
        <w:left w:val="none" w:sz="0" w:space="0" w:color="auto"/>
        <w:bottom w:val="none" w:sz="0" w:space="0" w:color="auto"/>
        <w:right w:val="none" w:sz="0" w:space="0" w:color="auto"/>
      </w:divBdr>
    </w:div>
    <w:div w:id="354842096">
      <w:bodyDiv w:val="1"/>
      <w:marLeft w:val="0"/>
      <w:marRight w:val="0"/>
      <w:marTop w:val="0"/>
      <w:marBottom w:val="0"/>
      <w:divBdr>
        <w:top w:val="none" w:sz="0" w:space="0" w:color="auto"/>
        <w:left w:val="none" w:sz="0" w:space="0" w:color="auto"/>
        <w:bottom w:val="none" w:sz="0" w:space="0" w:color="auto"/>
        <w:right w:val="none" w:sz="0" w:space="0" w:color="auto"/>
      </w:divBdr>
    </w:div>
    <w:div w:id="359206047">
      <w:bodyDiv w:val="1"/>
      <w:marLeft w:val="0"/>
      <w:marRight w:val="0"/>
      <w:marTop w:val="0"/>
      <w:marBottom w:val="0"/>
      <w:divBdr>
        <w:top w:val="none" w:sz="0" w:space="0" w:color="auto"/>
        <w:left w:val="none" w:sz="0" w:space="0" w:color="auto"/>
        <w:bottom w:val="none" w:sz="0" w:space="0" w:color="auto"/>
        <w:right w:val="none" w:sz="0" w:space="0" w:color="auto"/>
      </w:divBdr>
    </w:div>
    <w:div w:id="364672644">
      <w:bodyDiv w:val="1"/>
      <w:marLeft w:val="0"/>
      <w:marRight w:val="0"/>
      <w:marTop w:val="0"/>
      <w:marBottom w:val="0"/>
      <w:divBdr>
        <w:top w:val="none" w:sz="0" w:space="0" w:color="auto"/>
        <w:left w:val="none" w:sz="0" w:space="0" w:color="auto"/>
        <w:bottom w:val="none" w:sz="0" w:space="0" w:color="auto"/>
        <w:right w:val="none" w:sz="0" w:space="0" w:color="auto"/>
      </w:divBdr>
    </w:div>
    <w:div w:id="379207983">
      <w:bodyDiv w:val="1"/>
      <w:marLeft w:val="0"/>
      <w:marRight w:val="0"/>
      <w:marTop w:val="0"/>
      <w:marBottom w:val="0"/>
      <w:divBdr>
        <w:top w:val="none" w:sz="0" w:space="0" w:color="auto"/>
        <w:left w:val="none" w:sz="0" w:space="0" w:color="auto"/>
        <w:bottom w:val="none" w:sz="0" w:space="0" w:color="auto"/>
        <w:right w:val="none" w:sz="0" w:space="0" w:color="auto"/>
      </w:divBdr>
    </w:div>
    <w:div w:id="390615591">
      <w:bodyDiv w:val="1"/>
      <w:marLeft w:val="0"/>
      <w:marRight w:val="0"/>
      <w:marTop w:val="0"/>
      <w:marBottom w:val="0"/>
      <w:divBdr>
        <w:top w:val="none" w:sz="0" w:space="0" w:color="auto"/>
        <w:left w:val="none" w:sz="0" w:space="0" w:color="auto"/>
        <w:bottom w:val="none" w:sz="0" w:space="0" w:color="auto"/>
        <w:right w:val="none" w:sz="0" w:space="0" w:color="auto"/>
      </w:divBdr>
    </w:div>
    <w:div w:id="391544386">
      <w:bodyDiv w:val="1"/>
      <w:marLeft w:val="0"/>
      <w:marRight w:val="0"/>
      <w:marTop w:val="0"/>
      <w:marBottom w:val="0"/>
      <w:divBdr>
        <w:top w:val="none" w:sz="0" w:space="0" w:color="auto"/>
        <w:left w:val="none" w:sz="0" w:space="0" w:color="auto"/>
        <w:bottom w:val="none" w:sz="0" w:space="0" w:color="auto"/>
        <w:right w:val="none" w:sz="0" w:space="0" w:color="auto"/>
      </w:divBdr>
    </w:div>
    <w:div w:id="413431267">
      <w:bodyDiv w:val="1"/>
      <w:marLeft w:val="0"/>
      <w:marRight w:val="0"/>
      <w:marTop w:val="0"/>
      <w:marBottom w:val="0"/>
      <w:divBdr>
        <w:top w:val="none" w:sz="0" w:space="0" w:color="auto"/>
        <w:left w:val="none" w:sz="0" w:space="0" w:color="auto"/>
        <w:bottom w:val="none" w:sz="0" w:space="0" w:color="auto"/>
        <w:right w:val="none" w:sz="0" w:space="0" w:color="auto"/>
      </w:divBdr>
    </w:div>
    <w:div w:id="415829916">
      <w:bodyDiv w:val="1"/>
      <w:marLeft w:val="0"/>
      <w:marRight w:val="0"/>
      <w:marTop w:val="0"/>
      <w:marBottom w:val="0"/>
      <w:divBdr>
        <w:top w:val="none" w:sz="0" w:space="0" w:color="auto"/>
        <w:left w:val="none" w:sz="0" w:space="0" w:color="auto"/>
        <w:bottom w:val="none" w:sz="0" w:space="0" w:color="auto"/>
        <w:right w:val="none" w:sz="0" w:space="0" w:color="auto"/>
      </w:divBdr>
    </w:div>
    <w:div w:id="420101094">
      <w:bodyDiv w:val="1"/>
      <w:marLeft w:val="0"/>
      <w:marRight w:val="0"/>
      <w:marTop w:val="0"/>
      <w:marBottom w:val="0"/>
      <w:divBdr>
        <w:top w:val="none" w:sz="0" w:space="0" w:color="auto"/>
        <w:left w:val="none" w:sz="0" w:space="0" w:color="auto"/>
        <w:bottom w:val="none" w:sz="0" w:space="0" w:color="auto"/>
        <w:right w:val="none" w:sz="0" w:space="0" w:color="auto"/>
      </w:divBdr>
    </w:div>
    <w:div w:id="428237048">
      <w:bodyDiv w:val="1"/>
      <w:marLeft w:val="0"/>
      <w:marRight w:val="0"/>
      <w:marTop w:val="0"/>
      <w:marBottom w:val="0"/>
      <w:divBdr>
        <w:top w:val="none" w:sz="0" w:space="0" w:color="auto"/>
        <w:left w:val="none" w:sz="0" w:space="0" w:color="auto"/>
        <w:bottom w:val="none" w:sz="0" w:space="0" w:color="auto"/>
        <w:right w:val="none" w:sz="0" w:space="0" w:color="auto"/>
      </w:divBdr>
    </w:div>
    <w:div w:id="433137179">
      <w:bodyDiv w:val="1"/>
      <w:marLeft w:val="0"/>
      <w:marRight w:val="0"/>
      <w:marTop w:val="0"/>
      <w:marBottom w:val="0"/>
      <w:divBdr>
        <w:top w:val="none" w:sz="0" w:space="0" w:color="auto"/>
        <w:left w:val="none" w:sz="0" w:space="0" w:color="auto"/>
        <w:bottom w:val="none" w:sz="0" w:space="0" w:color="auto"/>
        <w:right w:val="none" w:sz="0" w:space="0" w:color="auto"/>
      </w:divBdr>
    </w:div>
    <w:div w:id="439494930">
      <w:bodyDiv w:val="1"/>
      <w:marLeft w:val="0"/>
      <w:marRight w:val="0"/>
      <w:marTop w:val="0"/>
      <w:marBottom w:val="0"/>
      <w:divBdr>
        <w:top w:val="none" w:sz="0" w:space="0" w:color="auto"/>
        <w:left w:val="none" w:sz="0" w:space="0" w:color="auto"/>
        <w:bottom w:val="none" w:sz="0" w:space="0" w:color="auto"/>
        <w:right w:val="none" w:sz="0" w:space="0" w:color="auto"/>
      </w:divBdr>
    </w:div>
    <w:div w:id="491027780">
      <w:bodyDiv w:val="1"/>
      <w:marLeft w:val="0"/>
      <w:marRight w:val="0"/>
      <w:marTop w:val="0"/>
      <w:marBottom w:val="0"/>
      <w:divBdr>
        <w:top w:val="none" w:sz="0" w:space="0" w:color="auto"/>
        <w:left w:val="none" w:sz="0" w:space="0" w:color="auto"/>
        <w:bottom w:val="none" w:sz="0" w:space="0" w:color="auto"/>
        <w:right w:val="none" w:sz="0" w:space="0" w:color="auto"/>
      </w:divBdr>
    </w:div>
    <w:div w:id="501555440">
      <w:bodyDiv w:val="1"/>
      <w:marLeft w:val="0"/>
      <w:marRight w:val="0"/>
      <w:marTop w:val="0"/>
      <w:marBottom w:val="0"/>
      <w:divBdr>
        <w:top w:val="none" w:sz="0" w:space="0" w:color="auto"/>
        <w:left w:val="none" w:sz="0" w:space="0" w:color="auto"/>
        <w:bottom w:val="none" w:sz="0" w:space="0" w:color="auto"/>
        <w:right w:val="none" w:sz="0" w:space="0" w:color="auto"/>
      </w:divBdr>
    </w:div>
    <w:div w:id="503085336">
      <w:bodyDiv w:val="1"/>
      <w:marLeft w:val="0"/>
      <w:marRight w:val="0"/>
      <w:marTop w:val="0"/>
      <w:marBottom w:val="0"/>
      <w:divBdr>
        <w:top w:val="none" w:sz="0" w:space="0" w:color="auto"/>
        <w:left w:val="none" w:sz="0" w:space="0" w:color="auto"/>
        <w:bottom w:val="none" w:sz="0" w:space="0" w:color="auto"/>
        <w:right w:val="none" w:sz="0" w:space="0" w:color="auto"/>
      </w:divBdr>
    </w:div>
    <w:div w:id="503857937">
      <w:bodyDiv w:val="1"/>
      <w:marLeft w:val="0"/>
      <w:marRight w:val="0"/>
      <w:marTop w:val="0"/>
      <w:marBottom w:val="0"/>
      <w:divBdr>
        <w:top w:val="none" w:sz="0" w:space="0" w:color="auto"/>
        <w:left w:val="none" w:sz="0" w:space="0" w:color="auto"/>
        <w:bottom w:val="none" w:sz="0" w:space="0" w:color="auto"/>
        <w:right w:val="none" w:sz="0" w:space="0" w:color="auto"/>
      </w:divBdr>
    </w:div>
    <w:div w:id="504589156">
      <w:bodyDiv w:val="1"/>
      <w:marLeft w:val="0"/>
      <w:marRight w:val="0"/>
      <w:marTop w:val="0"/>
      <w:marBottom w:val="0"/>
      <w:divBdr>
        <w:top w:val="none" w:sz="0" w:space="0" w:color="auto"/>
        <w:left w:val="none" w:sz="0" w:space="0" w:color="auto"/>
        <w:bottom w:val="none" w:sz="0" w:space="0" w:color="auto"/>
        <w:right w:val="none" w:sz="0" w:space="0" w:color="auto"/>
      </w:divBdr>
    </w:div>
    <w:div w:id="541480131">
      <w:bodyDiv w:val="1"/>
      <w:marLeft w:val="0"/>
      <w:marRight w:val="0"/>
      <w:marTop w:val="0"/>
      <w:marBottom w:val="0"/>
      <w:divBdr>
        <w:top w:val="none" w:sz="0" w:space="0" w:color="auto"/>
        <w:left w:val="none" w:sz="0" w:space="0" w:color="auto"/>
        <w:bottom w:val="none" w:sz="0" w:space="0" w:color="auto"/>
        <w:right w:val="none" w:sz="0" w:space="0" w:color="auto"/>
      </w:divBdr>
    </w:div>
    <w:div w:id="545215010">
      <w:bodyDiv w:val="1"/>
      <w:marLeft w:val="0"/>
      <w:marRight w:val="0"/>
      <w:marTop w:val="0"/>
      <w:marBottom w:val="0"/>
      <w:divBdr>
        <w:top w:val="none" w:sz="0" w:space="0" w:color="auto"/>
        <w:left w:val="none" w:sz="0" w:space="0" w:color="auto"/>
        <w:bottom w:val="none" w:sz="0" w:space="0" w:color="auto"/>
        <w:right w:val="none" w:sz="0" w:space="0" w:color="auto"/>
      </w:divBdr>
    </w:div>
    <w:div w:id="572161610">
      <w:bodyDiv w:val="1"/>
      <w:marLeft w:val="0"/>
      <w:marRight w:val="0"/>
      <w:marTop w:val="0"/>
      <w:marBottom w:val="0"/>
      <w:divBdr>
        <w:top w:val="none" w:sz="0" w:space="0" w:color="auto"/>
        <w:left w:val="none" w:sz="0" w:space="0" w:color="auto"/>
        <w:bottom w:val="none" w:sz="0" w:space="0" w:color="auto"/>
        <w:right w:val="none" w:sz="0" w:space="0" w:color="auto"/>
      </w:divBdr>
    </w:div>
    <w:div w:id="585574826">
      <w:bodyDiv w:val="1"/>
      <w:marLeft w:val="0"/>
      <w:marRight w:val="0"/>
      <w:marTop w:val="0"/>
      <w:marBottom w:val="0"/>
      <w:divBdr>
        <w:top w:val="none" w:sz="0" w:space="0" w:color="auto"/>
        <w:left w:val="none" w:sz="0" w:space="0" w:color="auto"/>
        <w:bottom w:val="none" w:sz="0" w:space="0" w:color="auto"/>
        <w:right w:val="none" w:sz="0" w:space="0" w:color="auto"/>
      </w:divBdr>
    </w:div>
    <w:div w:id="588588557">
      <w:bodyDiv w:val="1"/>
      <w:marLeft w:val="0"/>
      <w:marRight w:val="0"/>
      <w:marTop w:val="0"/>
      <w:marBottom w:val="0"/>
      <w:divBdr>
        <w:top w:val="none" w:sz="0" w:space="0" w:color="auto"/>
        <w:left w:val="none" w:sz="0" w:space="0" w:color="auto"/>
        <w:bottom w:val="none" w:sz="0" w:space="0" w:color="auto"/>
        <w:right w:val="none" w:sz="0" w:space="0" w:color="auto"/>
      </w:divBdr>
    </w:div>
    <w:div w:id="599871043">
      <w:bodyDiv w:val="1"/>
      <w:marLeft w:val="0"/>
      <w:marRight w:val="0"/>
      <w:marTop w:val="0"/>
      <w:marBottom w:val="0"/>
      <w:divBdr>
        <w:top w:val="none" w:sz="0" w:space="0" w:color="auto"/>
        <w:left w:val="none" w:sz="0" w:space="0" w:color="auto"/>
        <w:bottom w:val="none" w:sz="0" w:space="0" w:color="auto"/>
        <w:right w:val="none" w:sz="0" w:space="0" w:color="auto"/>
      </w:divBdr>
    </w:div>
    <w:div w:id="608662480">
      <w:bodyDiv w:val="1"/>
      <w:marLeft w:val="0"/>
      <w:marRight w:val="0"/>
      <w:marTop w:val="0"/>
      <w:marBottom w:val="0"/>
      <w:divBdr>
        <w:top w:val="none" w:sz="0" w:space="0" w:color="auto"/>
        <w:left w:val="none" w:sz="0" w:space="0" w:color="auto"/>
        <w:bottom w:val="none" w:sz="0" w:space="0" w:color="auto"/>
        <w:right w:val="none" w:sz="0" w:space="0" w:color="auto"/>
      </w:divBdr>
    </w:div>
    <w:div w:id="611212023">
      <w:bodyDiv w:val="1"/>
      <w:marLeft w:val="0"/>
      <w:marRight w:val="0"/>
      <w:marTop w:val="0"/>
      <w:marBottom w:val="0"/>
      <w:divBdr>
        <w:top w:val="none" w:sz="0" w:space="0" w:color="auto"/>
        <w:left w:val="none" w:sz="0" w:space="0" w:color="auto"/>
        <w:bottom w:val="none" w:sz="0" w:space="0" w:color="auto"/>
        <w:right w:val="none" w:sz="0" w:space="0" w:color="auto"/>
      </w:divBdr>
    </w:div>
    <w:div w:id="613681362">
      <w:bodyDiv w:val="1"/>
      <w:marLeft w:val="0"/>
      <w:marRight w:val="0"/>
      <w:marTop w:val="0"/>
      <w:marBottom w:val="0"/>
      <w:divBdr>
        <w:top w:val="none" w:sz="0" w:space="0" w:color="auto"/>
        <w:left w:val="none" w:sz="0" w:space="0" w:color="auto"/>
        <w:bottom w:val="none" w:sz="0" w:space="0" w:color="auto"/>
        <w:right w:val="none" w:sz="0" w:space="0" w:color="auto"/>
      </w:divBdr>
    </w:div>
    <w:div w:id="658382276">
      <w:bodyDiv w:val="1"/>
      <w:marLeft w:val="0"/>
      <w:marRight w:val="0"/>
      <w:marTop w:val="0"/>
      <w:marBottom w:val="0"/>
      <w:divBdr>
        <w:top w:val="none" w:sz="0" w:space="0" w:color="auto"/>
        <w:left w:val="none" w:sz="0" w:space="0" w:color="auto"/>
        <w:bottom w:val="none" w:sz="0" w:space="0" w:color="auto"/>
        <w:right w:val="none" w:sz="0" w:space="0" w:color="auto"/>
      </w:divBdr>
    </w:div>
    <w:div w:id="675502570">
      <w:bodyDiv w:val="1"/>
      <w:marLeft w:val="0"/>
      <w:marRight w:val="0"/>
      <w:marTop w:val="0"/>
      <w:marBottom w:val="0"/>
      <w:divBdr>
        <w:top w:val="none" w:sz="0" w:space="0" w:color="auto"/>
        <w:left w:val="none" w:sz="0" w:space="0" w:color="auto"/>
        <w:bottom w:val="none" w:sz="0" w:space="0" w:color="auto"/>
        <w:right w:val="none" w:sz="0" w:space="0" w:color="auto"/>
      </w:divBdr>
    </w:div>
    <w:div w:id="689769250">
      <w:bodyDiv w:val="1"/>
      <w:marLeft w:val="0"/>
      <w:marRight w:val="0"/>
      <w:marTop w:val="0"/>
      <w:marBottom w:val="0"/>
      <w:divBdr>
        <w:top w:val="none" w:sz="0" w:space="0" w:color="auto"/>
        <w:left w:val="none" w:sz="0" w:space="0" w:color="auto"/>
        <w:bottom w:val="none" w:sz="0" w:space="0" w:color="auto"/>
        <w:right w:val="none" w:sz="0" w:space="0" w:color="auto"/>
      </w:divBdr>
    </w:div>
    <w:div w:id="707022575">
      <w:bodyDiv w:val="1"/>
      <w:marLeft w:val="0"/>
      <w:marRight w:val="0"/>
      <w:marTop w:val="0"/>
      <w:marBottom w:val="0"/>
      <w:divBdr>
        <w:top w:val="none" w:sz="0" w:space="0" w:color="auto"/>
        <w:left w:val="none" w:sz="0" w:space="0" w:color="auto"/>
        <w:bottom w:val="none" w:sz="0" w:space="0" w:color="auto"/>
        <w:right w:val="none" w:sz="0" w:space="0" w:color="auto"/>
      </w:divBdr>
      <w:divsChild>
        <w:div w:id="210385675">
          <w:marLeft w:val="0"/>
          <w:marRight w:val="0"/>
          <w:marTop w:val="0"/>
          <w:marBottom w:val="0"/>
          <w:divBdr>
            <w:top w:val="none" w:sz="0" w:space="0" w:color="auto"/>
            <w:left w:val="none" w:sz="0" w:space="0" w:color="auto"/>
            <w:bottom w:val="none" w:sz="0" w:space="0" w:color="auto"/>
            <w:right w:val="none" w:sz="0" w:space="0" w:color="auto"/>
          </w:divBdr>
          <w:divsChild>
            <w:div w:id="214051550">
              <w:marLeft w:val="0"/>
              <w:marRight w:val="0"/>
              <w:marTop w:val="0"/>
              <w:marBottom w:val="0"/>
              <w:divBdr>
                <w:top w:val="none" w:sz="0" w:space="0" w:color="auto"/>
                <w:left w:val="none" w:sz="0" w:space="0" w:color="auto"/>
                <w:bottom w:val="none" w:sz="0" w:space="0" w:color="auto"/>
                <w:right w:val="none" w:sz="0" w:space="0" w:color="auto"/>
              </w:divBdr>
              <w:divsChild>
                <w:div w:id="179263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025846">
      <w:bodyDiv w:val="1"/>
      <w:marLeft w:val="0"/>
      <w:marRight w:val="0"/>
      <w:marTop w:val="0"/>
      <w:marBottom w:val="0"/>
      <w:divBdr>
        <w:top w:val="none" w:sz="0" w:space="0" w:color="auto"/>
        <w:left w:val="none" w:sz="0" w:space="0" w:color="auto"/>
        <w:bottom w:val="none" w:sz="0" w:space="0" w:color="auto"/>
        <w:right w:val="none" w:sz="0" w:space="0" w:color="auto"/>
      </w:divBdr>
    </w:div>
    <w:div w:id="710544038">
      <w:bodyDiv w:val="1"/>
      <w:marLeft w:val="0"/>
      <w:marRight w:val="0"/>
      <w:marTop w:val="0"/>
      <w:marBottom w:val="0"/>
      <w:divBdr>
        <w:top w:val="none" w:sz="0" w:space="0" w:color="auto"/>
        <w:left w:val="none" w:sz="0" w:space="0" w:color="auto"/>
        <w:bottom w:val="none" w:sz="0" w:space="0" w:color="auto"/>
        <w:right w:val="none" w:sz="0" w:space="0" w:color="auto"/>
      </w:divBdr>
    </w:div>
    <w:div w:id="720133095">
      <w:bodyDiv w:val="1"/>
      <w:marLeft w:val="0"/>
      <w:marRight w:val="0"/>
      <w:marTop w:val="0"/>
      <w:marBottom w:val="0"/>
      <w:divBdr>
        <w:top w:val="none" w:sz="0" w:space="0" w:color="auto"/>
        <w:left w:val="none" w:sz="0" w:space="0" w:color="auto"/>
        <w:bottom w:val="none" w:sz="0" w:space="0" w:color="auto"/>
        <w:right w:val="none" w:sz="0" w:space="0" w:color="auto"/>
      </w:divBdr>
    </w:div>
    <w:div w:id="739256231">
      <w:bodyDiv w:val="1"/>
      <w:marLeft w:val="0"/>
      <w:marRight w:val="0"/>
      <w:marTop w:val="0"/>
      <w:marBottom w:val="0"/>
      <w:divBdr>
        <w:top w:val="none" w:sz="0" w:space="0" w:color="auto"/>
        <w:left w:val="none" w:sz="0" w:space="0" w:color="auto"/>
        <w:bottom w:val="none" w:sz="0" w:space="0" w:color="auto"/>
        <w:right w:val="none" w:sz="0" w:space="0" w:color="auto"/>
      </w:divBdr>
    </w:div>
    <w:div w:id="747965042">
      <w:bodyDiv w:val="1"/>
      <w:marLeft w:val="0"/>
      <w:marRight w:val="0"/>
      <w:marTop w:val="0"/>
      <w:marBottom w:val="0"/>
      <w:divBdr>
        <w:top w:val="none" w:sz="0" w:space="0" w:color="auto"/>
        <w:left w:val="none" w:sz="0" w:space="0" w:color="auto"/>
        <w:bottom w:val="none" w:sz="0" w:space="0" w:color="auto"/>
        <w:right w:val="none" w:sz="0" w:space="0" w:color="auto"/>
      </w:divBdr>
    </w:div>
    <w:div w:id="755564784">
      <w:bodyDiv w:val="1"/>
      <w:marLeft w:val="0"/>
      <w:marRight w:val="0"/>
      <w:marTop w:val="0"/>
      <w:marBottom w:val="0"/>
      <w:divBdr>
        <w:top w:val="none" w:sz="0" w:space="0" w:color="auto"/>
        <w:left w:val="none" w:sz="0" w:space="0" w:color="auto"/>
        <w:bottom w:val="none" w:sz="0" w:space="0" w:color="auto"/>
        <w:right w:val="none" w:sz="0" w:space="0" w:color="auto"/>
      </w:divBdr>
    </w:div>
    <w:div w:id="766384004">
      <w:bodyDiv w:val="1"/>
      <w:marLeft w:val="0"/>
      <w:marRight w:val="0"/>
      <w:marTop w:val="0"/>
      <w:marBottom w:val="0"/>
      <w:divBdr>
        <w:top w:val="none" w:sz="0" w:space="0" w:color="auto"/>
        <w:left w:val="none" w:sz="0" w:space="0" w:color="auto"/>
        <w:bottom w:val="none" w:sz="0" w:space="0" w:color="auto"/>
        <w:right w:val="none" w:sz="0" w:space="0" w:color="auto"/>
      </w:divBdr>
    </w:div>
    <w:div w:id="772017726">
      <w:bodyDiv w:val="1"/>
      <w:marLeft w:val="0"/>
      <w:marRight w:val="0"/>
      <w:marTop w:val="0"/>
      <w:marBottom w:val="0"/>
      <w:divBdr>
        <w:top w:val="none" w:sz="0" w:space="0" w:color="auto"/>
        <w:left w:val="none" w:sz="0" w:space="0" w:color="auto"/>
        <w:bottom w:val="none" w:sz="0" w:space="0" w:color="auto"/>
        <w:right w:val="none" w:sz="0" w:space="0" w:color="auto"/>
      </w:divBdr>
      <w:divsChild>
        <w:div w:id="1994603699">
          <w:marLeft w:val="0"/>
          <w:marRight w:val="0"/>
          <w:marTop w:val="0"/>
          <w:marBottom w:val="0"/>
          <w:divBdr>
            <w:top w:val="none" w:sz="0" w:space="0" w:color="auto"/>
            <w:left w:val="none" w:sz="0" w:space="0" w:color="auto"/>
            <w:bottom w:val="none" w:sz="0" w:space="0" w:color="auto"/>
            <w:right w:val="none" w:sz="0" w:space="0" w:color="auto"/>
          </w:divBdr>
          <w:divsChild>
            <w:div w:id="1073358620">
              <w:marLeft w:val="0"/>
              <w:marRight w:val="0"/>
              <w:marTop w:val="0"/>
              <w:marBottom w:val="0"/>
              <w:divBdr>
                <w:top w:val="none" w:sz="0" w:space="0" w:color="auto"/>
                <w:left w:val="none" w:sz="0" w:space="0" w:color="auto"/>
                <w:bottom w:val="none" w:sz="0" w:space="0" w:color="auto"/>
                <w:right w:val="none" w:sz="0" w:space="0" w:color="auto"/>
              </w:divBdr>
              <w:divsChild>
                <w:div w:id="161405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445286">
      <w:bodyDiv w:val="1"/>
      <w:marLeft w:val="0"/>
      <w:marRight w:val="0"/>
      <w:marTop w:val="0"/>
      <w:marBottom w:val="0"/>
      <w:divBdr>
        <w:top w:val="none" w:sz="0" w:space="0" w:color="auto"/>
        <w:left w:val="none" w:sz="0" w:space="0" w:color="auto"/>
        <w:bottom w:val="none" w:sz="0" w:space="0" w:color="auto"/>
        <w:right w:val="none" w:sz="0" w:space="0" w:color="auto"/>
      </w:divBdr>
    </w:div>
    <w:div w:id="781342354">
      <w:bodyDiv w:val="1"/>
      <w:marLeft w:val="0"/>
      <w:marRight w:val="0"/>
      <w:marTop w:val="0"/>
      <w:marBottom w:val="0"/>
      <w:divBdr>
        <w:top w:val="none" w:sz="0" w:space="0" w:color="auto"/>
        <w:left w:val="none" w:sz="0" w:space="0" w:color="auto"/>
        <w:bottom w:val="none" w:sz="0" w:space="0" w:color="auto"/>
        <w:right w:val="none" w:sz="0" w:space="0" w:color="auto"/>
      </w:divBdr>
    </w:div>
    <w:div w:id="795607410">
      <w:bodyDiv w:val="1"/>
      <w:marLeft w:val="0"/>
      <w:marRight w:val="0"/>
      <w:marTop w:val="0"/>
      <w:marBottom w:val="0"/>
      <w:divBdr>
        <w:top w:val="none" w:sz="0" w:space="0" w:color="auto"/>
        <w:left w:val="none" w:sz="0" w:space="0" w:color="auto"/>
        <w:bottom w:val="none" w:sz="0" w:space="0" w:color="auto"/>
        <w:right w:val="none" w:sz="0" w:space="0" w:color="auto"/>
      </w:divBdr>
    </w:div>
    <w:div w:id="808398116">
      <w:bodyDiv w:val="1"/>
      <w:marLeft w:val="0"/>
      <w:marRight w:val="0"/>
      <w:marTop w:val="0"/>
      <w:marBottom w:val="0"/>
      <w:divBdr>
        <w:top w:val="none" w:sz="0" w:space="0" w:color="auto"/>
        <w:left w:val="none" w:sz="0" w:space="0" w:color="auto"/>
        <w:bottom w:val="none" w:sz="0" w:space="0" w:color="auto"/>
        <w:right w:val="none" w:sz="0" w:space="0" w:color="auto"/>
      </w:divBdr>
    </w:div>
    <w:div w:id="820274412">
      <w:bodyDiv w:val="1"/>
      <w:marLeft w:val="0"/>
      <w:marRight w:val="0"/>
      <w:marTop w:val="0"/>
      <w:marBottom w:val="0"/>
      <w:divBdr>
        <w:top w:val="none" w:sz="0" w:space="0" w:color="auto"/>
        <w:left w:val="none" w:sz="0" w:space="0" w:color="auto"/>
        <w:bottom w:val="none" w:sz="0" w:space="0" w:color="auto"/>
        <w:right w:val="none" w:sz="0" w:space="0" w:color="auto"/>
      </w:divBdr>
    </w:div>
    <w:div w:id="822430810">
      <w:bodyDiv w:val="1"/>
      <w:marLeft w:val="0"/>
      <w:marRight w:val="0"/>
      <w:marTop w:val="0"/>
      <w:marBottom w:val="0"/>
      <w:divBdr>
        <w:top w:val="none" w:sz="0" w:space="0" w:color="auto"/>
        <w:left w:val="none" w:sz="0" w:space="0" w:color="auto"/>
        <w:bottom w:val="none" w:sz="0" w:space="0" w:color="auto"/>
        <w:right w:val="none" w:sz="0" w:space="0" w:color="auto"/>
      </w:divBdr>
    </w:div>
    <w:div w:id="823933751">
      <w:bodyDiv w:val="1"/>
      <w:marLeft w:val="0"/>
      <w:marRight w:val="0"/>
      <w:marTop w:val="0"/>
      <w:marBottom w:val="0"/>
      <w:divBdr>
        <w:top w:val="none" w:sz="0" w:space="0" w:color="auto"/>
        <w:left w:val="none" w:sz="0" w:space="0" w:color="auto"/>
        <w:bottom w:val="none" w:sz="0" w:space="0" w:color="auto"/>
        <w:right w:val="none" w:sz="0" w:space="0" w:color="auto"/>
      </w:divBdr>
    </w:div>
    <w:div w:id="828325736">
      <w:bodyDiv w:val="1"/>
      <w:marLeft w:val="0"/>
      <w:marRight w:val="0"/>
      <w:marTop w:val="0"/>
      <w:marBottom w:val="0"/>
      <w:divBdr>
        <w:top w:val="none" w:sz="0" w:space="0" w:color="auto"/>
        <w:left w:val="none" w:sz="0" w:space="0" w:color="auto"/>
        <w:bottom w:val="none" w:sz="0" w:space="0" w:color="auto"/>
        <w:right w:val="none" w:sz="0" w:space="0" w:color="auto"/>
      </w:divBdr>
    </w:div>
    <w:div w:id="831415337">
      <w:bodyDiv w:val="1"/>
      <w:marLeft w:val="0"/>
      <w:marRight w:val="0"/>
      <w:marTop w:val="0"/>
      <w:marBottom w:val="0"/>
      <w:divBdr>
        <w:top w:val="none" w:sz="0" w:space="0" w:color="auto"/>
        <w:left w:val="none" w:sz="0" w:space="0" w:color="auto"/>
        <w:bottom w:val="none" w:sz="0" w:space="0" w:color="auto"/>
        <w:right w:val="none" w:sz="0" w:space="0" w:color="auto"/>
      </w:divBdr>
    </w:div>
    <w:div w:id="844976624">
      <w:bodyDiv w:val="1"/>
      <w:marLeft w:val="0"/>
      <w:marRight w:val="0"/>
      <w:marTop w:val="0"/>
      <w:marBottom w:val="0"/>
      <w:divBdr>
        <w:top w:val="none" w:sz="0" w:space="0" w:color="auto"/>
        <w:left w:val="none" w:sz="0" w:space="0" w:color="auto"/>
        <w:bottom w:val="none" w:sz="0" w:space="0" w:color="auto"/>
        <w:right w:val="none" w:sz="0" w:space="0" w:color="auto"/>
      </w:divBdr>
    </w:div>
    <w:div w:id="852035360">
      <w:bodyDiv w:val="1"/>
      <w:marLeft w:val="0"/>
      <w:marRight w:val="0"/>
      <w:marTop w:val="0"/>
      <w:marBottom w:val="0"/>
      <w:divBdr>
        <w:top w:val="none" w:sz="0" w:space="0" w:color="auto"/>
        <w:left w:val="none" w:sz="0" w:space="0" w:color="auto"/>
        <w:bottom w:val="none" w:sz="0" w:space="0" w:color="auto"/>
        <w:right w:val="none" w:sz="0" w:space="0" w:color="auto"/>
      </w:divBdr>
    </w:div>
    <w:div w:id="864178681">
      <w:bodyDiv w:val="1"/>
      <w:marLeft w:val="0"/>
      <w:marRight w:val="0"/>
      <w:marTop w:val="0"/>
      <w:marBottom w:val="0"/>
      <w:divBdr>
        <w:top w:val="none" w:sz="0" w:space="0" w:color="auto"/>
        <w:left w:val="none" w:sz="0" w:space="0" w:color="auto"/>
        <w:bottom w:val="none" w:sz="0" w:space="0" w:color="auto"/>
        <w:right w:val="none" w:sz="0" w:space="0" w:color="auto"/>
      </w:divBdr>
    </w:div>
    <w:div w:id="899678764">
      <w:bodyDiv w:val="1"/>
      <w:marLeft w:val="0"/>
      <w:marRight w:val="0"/>
      <w:marTop w:val="0"/>
      <w:marBottom w:val="0"/>
      <w:divBdr>
        <w:top w:val="none" w:sz="0" w:space="0" w:color="auto"/>
        <w:left w:val="none" w:sz="0" w:space="0" w:color="auto"/>
        <w:bottom w:val="none" w:sz="0" w:space="0" w:color="auto"/>
        <w:right w:val="none" w:sz="0" w:space="0" w:color="auto"/>
      </w:divBdr>
    </w:div>
    <w:div w:id="901594997">
      <w:bodyDiv w:val="1"/>
      <w:marLeft w:val="0"/>
      <w:marRight w:val="0"/>
      <w:marTop w:val="0"/>
      <w:marBottom w:val="0"/>
      <w:divBdr>
        <w:top w:val="none" w:sz="0" w:space="0" w:color="auto"/>
        <w:left w:val="none" w:sz="0" w:space="0" w:color="auto"/>
        <w:bottom w:val="none" w:sz="0" w:space="0" w:color="auto"/>
        <w:right w:val="none" w:sz="0" w:space="0" w:color="auto"/>
      </w:divBdr>
    </w:div>
    <w:div w:id="902569000">
      <w:bodyDiv w:val="1"/>
      <w:marLeft w:val="0"/>
      <w:marRight w:val="0"/>
      <w:marTop w:val="0"/>
      <w:marBottom w:val="0"/>
      <w:divBdr>
        <w:top w:val="none" w:sz="0" w:space="0" w:color="auto"/>
        <w:left w:val="none" w:sz="0" w:space="0" w:color="auto"/>
        <w:bottom w:val="none" w:sz="0" w:space="0" w:color="auto"/>
        <w:right w:val="none" w:sz="0" w:space="0" w:color="auto"/>
      </w:divBdr>
    </w:div>
    <w:div w:id="909147265">
      <w:bodyDiv w:val="1"/>
      <w:marLeft w:val="0"/>
      <w:marRight w:val="0"/>
      <w:marTop w:val="0"/>
      <w:marBottom w:val="0"/>
      <w:divBdr>
        <w:top w:val="none" w:sz="0" w:space="0" w:color="auto"/>
        <w:left w:val="none" w:sz="0" w:space="0" w:color="auto"/>
        <w:bottom w:val="none" w:sz="0" w:space="0" w:color="auto"/>
        <w:right w:val="none" w:sz="0" w:space="0" w:color="auto"/>
      </w:divBdr>
    </w:div>
    <w:div w:id="909851084">
      <w:bodyDiv w:val="1"/>
      <w:marLeft w:val="0"/>
      <w:marRight w:val="0"/>
      <w:marTop w:val="0"/>
      <w:marBottom w:val="0"/>
      <w:divBdr>
        <w:top w:val="none" w:sz="0" w:space="0" w:color="auto"/>
        <w:left w:val="none" w:sz="0" w:space="0" w:color="auto"/>
        <w:bottom w:val="none" w:sz="0" w:space="0" w:color="auto"/>
        <w:right w:val="none" w:sz="0" w:space="0" w:color="auto"/>
      </w:divBdr>
    </w:div>
    <w:div w:id="913392324">
      <w:bodyDiv w:val="1"/>
      <w:marLeft w:val="0"/>
      <w:marRight w:val="0"/>
      <w:marTop w:val="0"/>
      <w:marBottom w:val="0"/>
      <w:divBdr>
        <w:top w:val="none" w:sz="0" w:space="0" w:color="auto"/>
        <w:left w:val="none" w:sz="0" w:space="0" w:color="auto"/>
        <w:bottom w:val="none" w:sz="0" w:space="0" w:color="auto"/>
        <w:right w:val="none" w:sz="0" w:space="0" w:color="auto"/>
      </w:divBdr>
    </w:div>
    <w:div w:id="927076083">
      <w:bodyDiv w:val="1"/>
      <w:marLeft w:val="0"/>
      <w:marRight w:val="0"/>
      <w:marTop w:val="0"/>
      <w:marBottom w:val="0"/>
      <w:divBdr>
        <w:top w:val="none" w:sz="0" w:space="0" w:color="auto"/>
        <w:left w:val="none" w:sz="0" w:space="0" w:color="auto"/>
        <w:bottom w:val="none" w:sz="0" w:space="0" w:color="auto"/>
        <w:right w:val="none" w:sz="0" w:space="0" w:color="auto"/>
      </w:divBdr>
    </w:div>
    <w:div w:id="948469430">
      <w:bodyDiv w:val="1"/>
      <w:marLeft w:val="0"/>
      <w:marRight w:val="0"/>
      <w:marTop w:val="0"/>
      <w:marBottom w:val="0"/>
      <w:divBdr>
        <w:top w:val="none" w:sz="0" w:space="0" w:color="auto"/>
        <w:left w:val="none" w:sz="0" w:space="0" w:color="auto"/>
        <w:bottom w:val="none" w:sz="0" w:space="0" w:color="auto"/>
        <w:right w:val="none" w:sz="0" w:space="0" w:color="auto"/>
      </w:divBdr>
    </w:div>
    <w:div w:id="954865174">
      <w:bodyDiv w:val="1"/>
      <w:marLeft w:val="0"/>
      <w:marRight w:val="0"/>
      <w:marTop w:val="0"/>
      <w:marBottom w:val="0"/>
      <w:divBdr>
        <w:top w:val="none" w:sz="0" w:space="0" w:color="auto"/>
        <w:left w:val="none" w:sz="0" w:space="0" w:color="auto"/>
        <w:bottom w:val="none" w:sz="0" w:space="0" w:color="auto"/>
        <w:right w:val="none" w:sz="0" w:space="0" w:color="auto"/>
      </w:divBdr>
    </w:div>
    <w:div w:id="981226775">
      <w:bodyDiv w:val="1"/>
      <w:marLeft w:val="0"/>
      <w:marRight w:val="0"/>
      <w:marTop w:val="0"/>
      <w:marBottom w:val="0"/>
      <w:divBdr>
        <w:top w:val="none" w:sz="0" w:space="0" w:color="auto"/>
        <w:left w:val="none" w:sz="0" w:space="0" w:color="auto"/>
        <w:bottom w:val="none" w:sz="0" w:space="0" w:color="auto"/>
        <w:right w:val="none" w:sz="0" w:space="0" w:color="auto"/>
      </w:divBdr>
    </w:div>
    <w:div w:id="986591023">
      <w:bodyDiv w:val="1"/>
      <w:marLeft w:val="0"/>
      <w:marRight w:val="0"/>
      <w:marTop w:val="0"/>
      <w:marBottom w:val="0"/>
      <w:divBdr>
        <w:top w:val="none" w:sz="0" w:space="0" w:color="auto"/>
        <w:left w:val="none" w:sz="0" w:space="0" w:color="auto"/>
        <w:bottom w:val="none" w:sz="0" w:space="0" w:color="auto"/>
        <w:right w:val="none" w:sz="0" w:space="0" w:color="auto"/>
      </w:divBdr>
    </w:div>
    <w:div w:id="994795723">
      <w:bodyDiv w:val="1"/>
      <w:marLeft w:val="0"/>
      <w:marRight w:val="0"/>
      <w:marTop w:val="0"/>
      <w:marBottom w:val="0"/>
      <w:divBdr>
        <w:top w:val="none" w:sz="0" w:space="0" w:color="auto"/>
        <w:left w:val="none" w:sz="0" w:space="0" w:color="auto"/>
        <w:bottom w:val="none" w:sz="0" w:space="0" w:color="auto"/>
        <w:right w:val="none" w:sz="0" w:space="0" w:color="auto"/>
      </w:divBdr>
    </w:div>
    <w:div w:id="1000236713">
      <w:bodyDiv w:val="1"/>
      <w:marLeft w:val="0"/>
      <w:marRight w:val="0"/>
      <w:marTop w:val="0"/>
      <w:marBottom w:val="0"/>
      <w:divBdr>
        <w:top w:val="none" w:sz="0" w:space="0" w:color="auto"/>
        <w:left w:val="none" w:sz="0" w:space="0" w:color="auto"/>
        <w:bottom w:val="none" w:sz="0" w:space="0" w:color="auto"/>
        <w:right w:val="none" w:sz="0" w:space="0" w:color="auto"/>
      </w:divBdr>
    </w:div>
    <w:div w:id="1000740024">
      <w:bodyDiv w:val="1"/>
      <w:marLeft w:val="0"/>
      <w:marRight w:val="0"/>
      <w:marTop w:val="0"/>
      <w:marBottom w:val="0"/>
      <w:divBdr>
        <w:top w:val="none" w:sz="0" w:space="0" w:color="auto"/>
        <w:left w:val="none" w:sz="0" w:space="0" w:color="auto"/>
        <w:bottom w:val="none" w:sz="0" w:space="0" w:color="auto"/>
        <w:right w:val="none" w:sz="0" w:space="0" w:color="auto"/>
      </w:divBdr>
    </w:div>
    <w:div w:id="1014648922">
      <w:bodyDiv w:val="1"/>
      <w:marLeft w:val="0"/>
      <w:marRight w:val="0"/>
      <w:marTop w:val="0"/>
      <w:marBottom w:val="0"/>
      <w:divBdr>
        <w:top w:val="none" w:sz="0" w:space="0" w:color="auto"/>
        <w:left w:val="none" w:sz="0" w:space="0" w:color="auto"/>
        <w:bottom w:val="none" w:sz="0" w:space="0" w:color="auto"/>
        <w:right w:val="none" w:sz="0" w:space="0" w:color="auto"/>
      </w:divBdr>
    </w:div>
    <w:div w:id="1038974277">
      <w:bodyDiv w:val="1"/>
      <w:marLeft w:val="0"/>
      <w:marRight w:val="0"/>
      <w:marTop w:val="0"/>
      <w:marBottom w:val="0"/>
      <w:divBdr>
        <w:top w:val="none" w:sz="0" w:space="0" w:color="auto"/>
        <w:left w:val="none" w:sz="0" w:space="0" w:color="auto"/>
        <w:bottom w:val="none" w:sz="0" w:space="0" w:color="auto"/>
        <w:right w:val="none" w:sz="0" w:space="0" w:color="auto"/>
      </w:divBdr>
    </w:div>
    <w:div w:id="1056853009">
      <w:bodyDiv w:val="1"/>
      <w:marLeft w:val="0"/>
      <w:marRight w:val="0"/>
      <w:marTop w:val="0"/>
      <w:marBottom w:val="0"/>
      <w:divBdr>
        <w:top w:val="none" w:sz="0" w:space="0" w:color="auto"/>
        <w:left w:val="none" w:sz="0" w:space="0" w:color="auto"/>
        <w:bottom w:val="none" w:sz="0" w:space="0" w:color="auto"/>
        <w:right w:val="none" w:sz="0" w:space="0" w:color="auto"/>
      </w:divBdr>
    </w:div>
    <w:div w:id="1058361579">
      <w:bodyDiv w:val="1"/>
      <w:marLeft w:val="0"/>
      <w:marRight w:val="0"/>
      <w:marTop w:val="0"/>
      <w:marBottom w:val="0"/>
      <w:divBdr>
        <w:top w:val="none" w:sz="0" w:space="0" w:color="auto"/>
        <w:left w:val="none" w:sz="0" w:space="0" w:color="auto"/>
        <w:bottom w:val="none" w:sz="0" w:space="0" w:color="auto"/>
        <w:right w:val="none" w:sz="0" w:space="0" w:color="auto"/>
      </w:divBdr>
    </w:div>
    <w:div w:id="1066487906">
      <w:bodyDiv w:val="1"/>
      <w:marLeft w:val="0"/>
      <w:marRight w:val="0"/>
      <w:marTop w:val="0"/>
      <w:marBottom w:val="0"/>
      <w:divBdr>
        <w:top w:val="none" w:sz="0" w:space="0" w:color="auto"/>
        <w:left w:val="none" w:sz="0" w:space="0" w:color="auto"/>
        <w:bottom w:val="none" w:sz="0" w:space="0" w:color="auto"/>
        <w:right w:val="none" w:sz="0" w:space="0" w:color="auto"/>
      </w:divBdr>
    </w:div>
    <w:div w:id="1084298794">
      <w:bodyDiv w:val="1"/>
      <w:marLeft w:val="0"/>
      <w:marRight w:val="0"/>
      <w:marTop w:val="0"/>
      <w:marBottom w:val="0"/>
      <w:divBdr>
        <w:top w:val="none" w:sz="0" w:space="0" w:color="auto"/>
        <w:left w:val="none" w:sz="0" w:space="0" w:color="auto"/>
        <w:bottom w:val="none" w:sz="0" w:space="0" w:color="auto"/>
        <w:right w:val="none" w:sz="0" w:space="0" w:color="auto"/>
      </w:divBdr>
    </w:div>
    <w:div w:id="1091663433">
      <w:bodyDiv w:val="1"/>
      <w:marLeft w:val="0"/>
      <w:marRight w:val="0"/>
      <w:marTop w:val="0"/>
      <w:marBottom w:val="0"/>
      <w:divBdr>
        <w:top w:val="none" w:sz="0" w:space="0" w:color="auto"/>
        <w:left w:val="none" w:sz="0" w:space="0" w:color="auto"/>
        <w:bottom w:val="none" w:sz="0" w:space="0" w:color="auto"/>
        <w:right w:val="none" w:sz="0" w:space="0" w:color="auto"/>
      </w:divBdr>
    </w:div>
    <w:div w:id="1101606106">
      <w:bodyDiv w:val="1"/>
      <w:marLeft w:val="0"/>
      <w:marRight w:val="0"/>
      <w:marTop w:val="0"/>
      <w:marBottom w:val="0"/>
      <w:divBdr>
        <w:top w:val="none" w:sz="0" w:space="0" w:color="auto"/>
        <w:left w:val="none" w:sz="0" w:space="0" w:color="auto"/>
        <w:bottom w:val="none" w:sz="0" w:space="0" w:color="auto"/>
        <w:right w:val="none" w:sz="0" w:space="0" w:color="auto"/>
      </w:divBdr>
    </w:div>
    <w:div w:id="1102529769">
      <w:bodyDiv w:val="1"/>
      <w:marLeft w:val="0"/>
      <w:marRight w:val="0"/>
      <w:marTop w:val="0"/>
      <w:marBottom w:val="0"/>
      <w:divBdr>
        <w:top w:val="none" w:sz="0" w:space="0" w:color="auto"/>
        <w:left w:val="none" w:sz="0" w:space="0" w:color="auto"/>
        <w:bottom w:val="none" w:sz="0" w:space="0" w:color="auto"/>
        <w:right w:val="none" w:sz="0" w:space="0" w:color="auto"/>
      </w:divBdr>
    </w:div>
    <w:div w:id="1116559798">
      <w:bodyDiv w:val="1"/>
      <w:marLeft w:val="0"/>
      <w:marRight w:val="0"/>
      <w:marTop w:val="0"/>
      <w:marBottom w:val="0"/>
      <w:divBdr>
        <w:top w:val="none" w:sz="0" w:space="0" w:color="auto"/>
        <w:left w:val="none" w:sz="0" w:space="0" w:color="auto"/>
        <w:bottom w:val="none" w:sz="0" w:space="0" w:color="auto"/>
        <w:right w:val="none" w:sz="0" w:space="0" w:color="auto"/>
      </w:divBdr>
    </w:div>
    <w:div w:id="1137457618">
      <w:bodyDiv w:val="1"/>
      <w:marLeft w:val="0"/>
      <w:marRight w:val="0"/>
      <w:marTop w:val="0"/>
      <w:marBottom w:val="0"/>
      <w:divBdr>
        <w:top w:val="none" w:sz="0" w:space="0" w:color="auto"/>
        <w:left w:val="none" w:sz="0" w:space="0" w:color="auto"/>
        <w:bottom w:val="none" w:sz="0" w:space="0" w:color="auto"/>
        <w:right w:val="none" w:sz="0" w:space="0" w:color="auto"/>
      </w:divBdr>
    </w:div>
    <w:div w:id="1142774206">
      <w:bodyDiv w:val="1"/>
      <w:marLeft w:val="0"/>
      <w:marRight w:val="0"/>
      <w:marTop w:val="0"/>
      <w:marBottom w:val="0"/>
      <w:divBdr>
        <w:top w:val="none" w:sz="0" w:space="0" w:color="auto"/>
        <w:left w:val="none" w:sz="0" w:space="0" w:color="auto"/>
        <w:bottom w:val="none" w:sz="0" w:space="0" w:color="auto"/>
        <w:right w:val="none" w:sz="0" w:space="0" w:color="auto"/>
      </w:divBdr>
    </w:div>
    <w:div w:id="1147013438">
      <w:bodyDiv w:val="1"/>
      <w:marLeft w:val="0"/>
      <w:marRight w:val="0"/>
      <w:marTop w:val="0"/>
      <w:marBottom w:val="0"/>
      <w:divBdr>
        <w:top w:val="none" w:sz="0" w:space="0" w:color="auto"/>
        <w:left w:val="none" w:sz="0" w:space="0" w:color="auto"/>
        <w:bottom w:val="none" w:sz="0" w:space="0" w:color="auto"/>
        <w:right w:val="none" w:sz="0" w:space="0" w:color="auto"/>
      </w:divBdr>
    </w:div>
    <w:div w:id="1149829873">
      <w:bodyDiv w:val="1"/>
      <w:marLeft w:val="0"/>
      <w:marRight w:val="0"/>
      <w:marTop w:val="0"/>
      <w:marBottom w:val="0"/>
      <w:divBdr>
        <w:top w:val="none" w:sz="0" w:space="0" w:color="auto"/>
        <w:left w:val="none" w:sz="0" w:space="0" w:color="auto"/>
        <w:bottom w:val="none" w:sz="0" w:space="0" w:color="auto"/>
        <w:right w:val="none" w:sz="0" w:space="0" w:color="auto"/>
      </w:divBdr>
    </w:div>
    <w:div w:id="1152679239">
      <w:bodyDiv w:val="1"/>
      <w:marLeft w:val="0"/>
      <w:marRight w:val="0"/>
      <w:marTop w:val="0"/>
      <w:marBottom w:val="0"/>
      <w:divBdr>
        <w:top w:val="none" w:sz="0" w:space="0" w:color="auto"/>
        <w:left w:val="none" w:sz="0" w:space="0" w:color="auto"/>
        <w:bottom w:val="none" w:sz="0" w:space="0" w:color="auto"/>
        <w:right w:val="none" w:sz="0" w:space="0" w:color="auto"/>
      </w:divBdr>
    </w:div>
    <w:div w:id="1153831006">
      <w:bodyDiv w:val="1"/>
      <w:marLeft w:val="0"/>
      <w:marRight w:val="0"/>
      <w:marTop w:val="0"/>
      <w:marBottom w:val="0"/>
      <w:divBdr>
        <w:top w:val="none" w:sz="0" w:space="0" w:color="auto"/>
        <w:left w:val="none" w:sz="0" w:space="0" w:color="auto"/>
        <w:bottom w:val="none" w:sz="0" w:space="0" w:color="auto"/>
        <w:right w:val="none" w:sz="0" w:space="0" w:color="auto"/>
      </w:divBdr>
    </w:div>
    <w:div w:id="1158770088">
      <w:bodyDiv w:val="1"/>
      <w:marLeft w:val="0"/>
      <w:marRight w:val="0"/>
      <w:marTop w:val="0"/>
      <w:marBottom w:val="0"/>
      <w:divBdr>
        <w:top w:val="none" w:sz="0" w:space="0" w:color="auto"/>
        <w:left w:val="none" w:sz="0" w:space="0" w:color="auto"/>
        <w:bottom w:val="none" w:sz="0" w:space="0" w:color="auto"/>
        <w:right w:val="none" w:sz="0" w:space="0" w:color="auto"/>
      </w:divBdr>
    </w:div>
    <w:div w:id="1188182640">
      <w:bodyDiv w:val="1"/>
      <w:marLeft w:val="0"/>
      <w:marRight w:val="0"/>
      <w:marTop w:val="0"/>
      <w:marBottom w:val="0"/>
      <w:divBdr>
        <w:top w:val="none" w:sz="0" w:space="0" w:color="auto"/>
        <w:left w:val="none" w:sz="0" w:space="0" w:color="auto"/>
        <w:bottom w:val="none" w:sz="0" w:space="0" w:color="auto"/>
        <w:right w:val="none" w:sz="0" w:space="0" w:color="auto"/>
      </w:divBdr>
    </w:div>
    <w:div w:id="1200362371">
      <w:bodyDiv w:val="1"/>
      <w:marLeft w:val="0"/>
      <w:marRight w:val="0"/>
      <w:marTop w:val="0"/>
      <w:marBottom w:val="0"/>
      <w:divBdr>
        <w:top w:val="none" w:sz="0" w:space="0" w:color="auto"/>
        <w:left w:val="none" w:sz="0" w:space="0" w:color="auto"/>
        <w:bottom w:val="none" w:sz="0" w:space="0" w:color="auto"/>
        <w:right w:val="none" w:sz="0" w:space="0" w:color="auto"/>
      </w:divBdr>
    </w:div>
    <w:div w:id="1203904851">
      <w:bodyDiv w:val="1"/>
      <w:marLeft w:val="0"/>
      <w:marRight w:val="0"/>
      <w:marTop w:val="0"/>
      <w:marBottom w:val="0"/>
      <w:divBdr>
        <w:top w:val="none" w:sz="0" w:space="0" w:color="auto"/>
        <w:left w:val="none" w:sz="0" w:space="0" w:color="auto"/>
        <w:bottom w:val="none" w:sz="0" w:space="0" w:color="auto"/>
        <w:right w:val="none" w:sz="0" w:space="0" w:color="auto"/>
      </w:divBdr>
    </w:div>
    <w:div w:id="1206260125">
      <w:bodyDiv w:val="1"/>
      <w:marLeft w:val="0"/>
      <w:marRight w:val="0"/>
      <w:marTop w:val="0"/>
      <w:marBottom w:val="0"/>
      <w:divBdr>
        <w:top w:val="none" w:sz="0" w:space="0" w:color="auto"/>
        <w:left w:val="none" w:sz="0" w:space="0" w:color="auto"/>
        <w:bottom w:val="none" w:sz="0" w:space="0" w:color="auto"/>
        <w:right w:val="none" w:sz="0" w:space="0" w:color="auto"/>
      </w:divBdr>
    </w:div>
    <w:div w:id="1218667791">
      <w:bodyDiv w:val="1"/>
      <w:marLeft w:val="0"/>
      <w:marRight w:val="0"/>
      <w:marTop w:val="0"/>
      <w:marBottom w:val="0"/>
      <w:divBdr>
        <w:top w:val="none" w:sz="0" w:space="0" w:color="auto"/>
        <w:left w:val="none" w:sz="0" w:space="0" w:color="auto"/>
        <w:bottom w:val="none" w:sz="0" w:space="0" w:color="auto"/>
        <w:right w:val="none" w:sz="0" w:space="0" w:color="auto"/>
      </w:divBdr>
    </w:div>
    <w:div w:id="1222406185">
      <w:bodyDiv w:val="1"/>
      <w:marLeft w:val="0"/>
      <w:marRight w:val="0"/>
      <w:marTop w:val="0"/>
      <w:marBottom w:val="0"/>
      <w:divBdr>
        <w:top w:val="none" w:sz="0" w:space="0" w:color="auto"/>
        <w:left w:val="none" w:sz="0" w:space="0" w:color="auto"/>
        <w:bottom w:val="none" w:sz="0" w:space="0" w:color="auto"/>
        <w:right w:val="none" w:sz="0" w:space="0" w:color="auto"/>
      </w:divBdr>
    </w:div>
    <w:div w:id="1234194386">
      <w:bodyDiv w:val="1"/>
      <w:marLeft w:val="0"/>
      <w:marRight w:val="0"/>
      <w:marTop w:val="0"/>
      <w:marBottom w:val="0"/>
      <w:divBdr>
        <w:top w:val="none" w:sz="0" w:space="0" w:color="auto"/>
        <w:left w:val="none" w:sz="0" w:space="0" w:color="auto"/>
        <w:bottom w:val="none" w:sz="0" w:space="0" w:color="auto"/>
        <w:right w:val="none" w:sz="0" w:space="0" w:color="auto"/>
      </w:divBdr>
    </w:div>
    <w:div w:id="1239244254">
      <w:bodyDiv w:val="1"/>
      <w:marLeft w:val="0"/>
      <w:marRight w:val="0"/>
      <w:marTop w:val="0"/>
      <w:marBottom w:val="0"/>
      <w:divBdr>
        <w:top w:val="none" w:sz="0" w:space="0" w:color="auto"/>
        <w:left w:val="none" w:sz="0" w:space="0" w:color="auto"/>
        <w:bottom w:val="none" w:sz="0" w:space="0" w:color="auto"/>
        <w:right w:val="none" w:sz="0" w:space="0" w:color="auto"/>
      </w:divBdr>
    </w:div>
    <w:div w:id="1244606325">
      <w:bodyDiv w:val="1"/>
      <w:marLeft w:val="0"/>
      <w:marRight w:val="0"/>
      <w:marTop w:val="0"/>
      <w:marBottom w:val="0"/>
      <w:divBdr>
        <w:top w:val="none" w:sz="0" w:space="0" w:color="auto"/>
        <w:left w:val="none" w:sz="0" w:space="0" w:color="auto"/>
        <w:bottom w:val="none" w:sz="0" w:space="0" w:color="auto"/>
        <w:right w:val="none" w:sz="0" w:space="0" w:color="auto"/>
      </w:divBdr>
    </w:div>
    <w:div w:id="1266772445">
      <w:bodyDiv w:val="1"/>
      <w:marLeft w:val="0"/>
      <w:marRight w:val="0"/>
      <w:marTop w:val="0"/>
      <w:marBottom w:val="0"/>
      <w:divBdr>
        <w:top w:val="none" w:sz="0" w:space="0" w:color="auto"/>
        <w:left w:val="none" w:sz="0" w:space="0" w:color="auto"/>
        <w:bottom w:val="none" w:sz="0" w:space="0" w:color="auto"/>
        <w:right w:val="none" w:sz="0" w:space="0" w:color="auto"/>
      </w:divBdr>
    </w:div>
    <w:div w:id="1269115895">
      <w:bodyDiv w:val="1"/>
      <w:marLeft w:val="0"/>
      <w:marRight w:val="0"/>
      <w:marTop w:val="0"/>
      <w:marBottom w:val="0"/>
      <w:divBdr>
        <w:top w:val="none" w:sz="0" w:space="0" w:color="auto"/>
        <w:left w:val="none" w:sz="0" w:space="0" w:color="auto"/>
        <w:bottom w:val="none" w:sz="0" w:space="0" w:color="auto"/>
        <w:right w:val="none" w:sz="0" w:space="0" w:color="auto"/>
      </w:divBdr>
    </w:div>
    <w:div w:id="1274752080">
      <w:bodyDiv w:val="1"/>
      <w:marLeft w:val="0"/>
      <w:marRight w:val="0"/>
      <w:marTop w:val="0"/>
      <w:marBottom w:val="0"/>
      <w:divBdr>
        <w:top w:val="none" w:sz="0" w:space="0" w:color="auto"/>
        <w:left w:val="none" w:sz="0" w:space="0" w:color="auto"/>
        <w:bottom w:val="none" w:sz="0" w:space="0" w:color="auto"/>
        <w:right w:val="none" w:sz="0" w:space="0" w:color="auto"/>
      </w:divBdr>
      <w:divsChild>
        <w:div w:id="434909141">
          <w:marLeft w:val="0"/>
          <w:marRight w:val="0"/>
          <w:marTop w:val="0"/>
          <w:marBottom w:val="0"/>
          <w:divBdr>
            <w:top w:val="none" w:sz="0" w:space="0" w:color="auto"/>
            <w:left w:val="none" w:sz="0" w:space="0" w:color="auto"/>
            <w:bottom w:val="none" w:sz="0" w:space="0" w:color="auto"/>
            <w:right w:val="none" w:sz="0" w:space="0" w:color="auto"/>
          </w:divBdr>
          <w:divsChild>
            <w:div w:id="1343124819">
              <w:marLeft w:val="0"/>
              <w:marRight w:val="0"/>
              <w:marTop w:val="0"/>
              <w:marBottom w:val="0"/>
              <w:divBdr>
                <w:top w:val="none" w:sz="0" w:space="0" w:color="auto"/>
                <w:left w:val="none" w:sz="0" w:space="0" w:color="auto"/>
                <w:bottom w:val="none" w:sz="0" w:space="0" w:color="auto"/>
                <w:right w:val="none" w:sz="0" w:space="0" w:color="auto"/>
              </w:divBdr>
              <w:divsChild>
                <w:div w:id="208182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074945">
          <w:marLeft w:val="0"/>
          <w:marRight w:val="0"/>
          <w:marTop w:val="0"/>
          <w:marBottom w:val="0"/>
          <w:divBdr>
            <w:top w:val="none" w:sz="0" w:space="0" w:color="auto"/>
            <w:left w:val="none" w:sz="0" w:space="0" w:color="auto"/>
            <w:bottom w:val="none" w:sz="0" w:space="0" w:color="auto"/>
            <w:right w:val="none" w:sz="0" w:space="0" w:color="auto"/>
          </w:divBdr>
          <w:divsChild>
            <w:div w:id="405223271">
              <w:marLeft w:val="0"/>
              <w:marRight w:val="0"/>
              <w:marTop w:val="0"/>
              <w:marBottom w:val="0"/>
              <w:divBdr>
                <w:top w:val="none" w:sz="0" w:space="0" w:color="auto"/>
                <w:left w:val="none" w:sz="0" w:space="0" w:color="auto"/>
                <w:bottom w:val="none" w:sz="0" w:space="0" w:color="auto"/>
                <w:right w:val="none" w:sz="0" w:space="0" w:color="auto"/>
              </w:divBdr>
              <w:divsChild>
                <w:div w:id="514002689">
                  <w:marLeft w:val="0"/>
                  <w:marRight w:val="0"/>
                  <w:marTop w:val="0"/>
                  <w:marBottom w:val="0"/>
                  <w:divBdr>
                    <w:top w:val="none" w:sz="0" w:space="0" w:color="auto"/>
                    <w:left w:val="none" w:sz="0" w:space="0" w:color="auto"/>
                    <w:bottom w:val="none" w:sz="0" w:space="0" w:color="auto"/>
                    <w:right w:val="none" w:sz="0" w:space="0" w:color="auto"/>
                  </w:divBdr>
                </w:div>
              </w:divsChild>
            </w:div>
            <w:div w:id="1782189463">
              <w:marLeft w:val="0"/>
              <w:marRight w:val="0"/>
              <w:marTop w:val="0"/>
              <w:marBottom w:val="0"/>
              <w:divBdr>
                <w:top w:val="none" w:sz="0" w:space="0" w:color="auto"/>
                <w:left w:val="none" w:sz="0" w:space="0" w:color="auto"/>
                <w:bottom w:val="none" w:sz="0" w:space="0" w:color="auto"/>
                <w:right w:val="none" w:sz="0" w:space="0" w:color="auto"/>
              </w:divBdr>
              <w:divsChild>
                <w:div w:id="26280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417176">
      <w:bodyDiv w:val="1"/>
      <w:marLeft w:val="0"/>
      <w:marRight w:val="0"/>
      <w:marTop w:val="0"/>
      <w:marBottom w:val="0"/>
      <w:divBdr>
        <w:top w:val="none" w:sz="0" w:space="0" w:color="auto"/>
        <w:left w:val="none" w:sz="0" w:space="0" w:color="auto"/>
        <w:bottom w:val="none" w:sz="0" w:space="0" w:color="auto"/>
        <w:right w:val="none" w:sz="0" w:space="0" w:color="auto"/>
      </w:divBdr>
    </w:div>
    <w:div w:id="1315601969">
      <w:bodyDiv w:val="1"/>
      <w:marLeft w:val="0"/>
      <w:marRight w:val="0"/>
      <w:marTop w:val="0"/>
      <w:marBottom w:val="0"/>
      <w:divBdr>
        <w:top w:val="none" w:sz="0" w:space="0" w:color="auto"/>
        <w:left w:val="none" w:sz="0" w:space="0" w:color="auto"/>
        <w:bottom w:val="none" w:sz="0" w:space="0" w:color="auto"/>
        <w:right w:val="none" w:sz="0" w:space="0" w:color="auto"/>
      </w:divBdr>
    </w:div>
    <w:div w:id="1319648237">
      <w:bodyDiv w:val="1"/>
      <w:marLeft w:val="0"/>
      <w:marRight w:val="0"/>
      <w:marTop w:val="0"/>
      <w:marBottom w:val="0"/>
      <w:divBdr>
        <w:top w:val="none" w:sz="0" w:space="0" w:color="auto"/>
        <w:left w:val="none" w:sz="0" w:space="0" w:color="auto"/>
        <w:bottom w:val="none" w:sz="0" w:space="0" w:color="auto"/>
        <w:right w:val="none" w:sz="0" w:space="0" w:color="auto"/>
      </w:divBdr>
      <w:divsChild>
        <w:div w:id="1466197832">
          <w:marLeft w:val="0"/>
          <w:marRight w:val="0"/>
          <w:marTop w:val="0"/>
          <w:marBottom w:val="0"/>
          <w:divBdr>
            <w:top w:val="none" w:sz="0" w:space="0" w:color="auto"/>
            <w:left w:val="none" w:sz="0" w:space="0" w:color="auto"/>
            <w:bottom w:val="none" w:sz="0" w:space="0" w:color="auto"/>
            <w:right w:val="none" w:sz="0" w:space="0" w:color="auto"/>
          </w:divBdr>
          <w:divsChild>
            <w:div w:id="1158495625">
              <w:marLeft w:val="0"/>
              <w:marRight w:val="0"/>
              <w:marTop w:val="0"/>
              <w:marBottom w:val="0"/>
              <w:divBdr>
                <w:top w:val="none" w:sz="0" w:space="0" w:color="auto"/>
                <w:left w:val="none" w:sz="0" w:space="0" w:color="auto"/>
                <w:bottom w:val="none" w:sz="0" w:space="0" w:color="auto"/>
                <w:right w:val="none" w:sz="0" w:space="0" w:color="auto"/>
              </w:divBdr>
              <w:divsChild>
                <w:div w:id="70664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543994">
      <w:bodyDiv w:val="1"/>
      <w:marLeft w:val="0"/>
      <w:marRight w:val="0"/>
      <w:marTop w:val="0"/>
      <w:marBottom w:val="0"/>
      <w:divBdr>
        <w:top w:val="none" w:sz="0" w:space="0" w:color="auto"/>
        <w:left w:val="none" w:sz="0" w:space="0" w:color="auto"/>
        <w:bottom w:val="none" w:sz="0" w:space="0" w:color="auto"/>
        <w:right w:val="none" w:sz="0" w:space="0" w:color="auto"/>
      </w:divBdr>
    </w:div>
    <w:div w:id="1334066170">
      <w:bodyDiv w:val="1"/>
      <w:marLeft w:val="0"/>
      <w:marRight w:val="0"/>
      <w:marTop w:val="0"/>
      <w:marBottom w:val="0"/>
      <w:divBdr>
        <w:top w:val="none" w:sz="0" w:space="0" w:color="auto"/>
        <w:left w:val="none" w:sz="0" w:space="0" w:color="auto"/>
        <w:bottom w:val="none" w:sz="0" w:space="0" w:color="auto"/>
        <w:right w:val="none" w:sz="0" w:space="0" w:color="auto"/>
      </w:divBdr>
    </w:div>
    <w:div w:id="1341590460">
      <w:bodyDiv w:val="1"/>
      <w:marLeft w:val="0"/>
      <w:marRight w:val="0"/>
      <w:marTop w:val="0"/>
      <w:marBottom w:val="0"/>
      <w:divBdr>
        <w:top w:val="none" w:sz="0" w:space="0" w:color="auto"/>
        <w:left w:val="none" w:sz="0" w:space="0" w:color="auto"/>
        <w:bottom w:val="none" w:sz="0" w:space="0" w:color="auto"/>
        <w:right w:val="none" w:sz="0" w:space="0" w:color="auto"/>
      </w:divBdr>
    </w:div>
    <w:div w:id="1349258117">
      <w:bodyDiv w:val="1"/>
      <w:marLeft w:val="0"/>
      <w:marRight w:val="0"/>
      <w:marTop w:val="0"/>
      <w:marBottom w:val="0"/>
      <w:divBdr>
        <w:top w:val="none" w:sz="0" w:space="0" w:color="auto"/>
        <w:left w:val="none" w:sz="0" w:space="0" w:color="auto"/>
        <w:bottom w:val="none" w:sz="0" w:space="0" w:color="auto"/>
        <w:right w:val="none" w:sz="0" w:space="0" w:color="auto"/>
      </w:divBdr>
    </w:div>
    <w:div w:id="1353069552">
      <w:bodyDiv w:val="1"/>
      <w:marLeft w:val="0"/>
      <w:marRight w:val="0"/>
      <w:marTop w:val="0"/>
      <w:marBottom w:val="0"/>
      <w:divBdr>
        <w:top w:val="none" w:sz="0" w:space="0" w:color="auto"/>
        <w:left w:val="none" w:sz="0" w:space="0" w:color="auto"/>
        <w:bottom w:val="none" w:sz="0" w:space="0" w:color="auto"/>
        <w:right w:val="none" w:sz="0" w:space="0" w:color="auto"/>
      </w:divBdr>
    </w:div>
    <w:div w:id="1364134725">
      <w:bodyDiv w:val="1"/>
      <w:marLeft w:val="0"/>
      <w:marRight w:val="0"/>
      <w:marTop w:val="0"/>
      <w:marBottom w:val="0"/>
      <w:divBdr>
        <w:top w:val="none" w:sz="0" w:space="0" w:color="auto"/>
        <w:left w:val="none" w:sz="0" w:space="0" w:color="auto"/>
        <w:bottom w:val="none" w:sz="0" w:space="0" w:color="auto"/>
        <w:right w:val="none" w:sz="0" w:space="0" w:color="auto"/>
      </w:divBdr>
    </w:div>
    <w:div w:id="1366710231">
      <w:bodyDiv w:val="1"/>
      <w:marLeft w:val="0"/>
      <w:marRight w:val="0"/>
      <w:marTop w:val="0"/>
      <w:marBottom w:val="0"/>
      <w:divBdr>
        <w:top w:val="none" w:sz="0" w:space="0" w:color="auto"/>
        <w:left w:val="none" w:sz="0" w:space="0" w:color="auto"/>
        <w:bottom w:val="none" w:sz="0" w:space="0" w:color="auto"/>
        <w:right w:val="none" w:sz="0" w:space="0" w:color="auto"/>
      </w:divBdr>
    </w:div>
    <w:div w:id="1369984623">
      <w:bodyDiv w:val="1"/>
      <w:marLeft w:val="0"/>
      <w:marRight w:val="0"/>
      <w:marTop w:val="0"/>
      <w:marBottom w:val="0"/>
      <w:divBdr>
        <w:top w:val="none" w:sz="0" w:space="0" w:color="auto"/>
        <w:left w:val="none" w:sz="0" w:space="0" w:color="auto"/>
        <w:bottom w:val="none" w:sz="0" w:space="0" w:color="auto"/>
        <w:right w:val="none" w:sz="0" w:space="0" w:color="auto"/>
      </w:divBdr>
    </w:div>
    <w:div w:id="1377050691">
      <w:bodyDiv w:val="1"/>
      <w:marLeft w:val="0"/>
      <w:marRight w:val="0"/>
      <w:marTop w:val="0"/>
      <w:marBottom w:val="0"/>
      <w:divBdr>
        <w:top w:val="none" w:sz="0" w:space="0" w:color="auto"/>
        <w:left w:val="none" w:sz="0" w:space="0" w:color="auto"/>
        <w:bottom w:val="none" w:sz="0" w:space="0" w:color="auto"/>
        <w:right w:val="none" w:sz="0" w:space="0" w:color="auto"/>
      </w:divBdr>
    </w:div>
    <w:div w:id="1378313752">
      <w:bodyDiv w:val="1"/>
      <w:marLeft w:val="0"/>
      <w:marRight w:val="0"/>
      <w:marTop w:val="0"/>
      <w:marBottom w:val="0"/>
      <w:divBdr>
        <w:top w:val="none" w:sz="0" w:space="0" w:color="auto"/>
        <w:left w:val="none" w:sz="0" w:space="0" w:color="auto"/>
        <w:bottom w:val="none" w:sz="0" w:space="0" w:color="auto"/>
        <w:right w:val="none" w:sz="0" w:space="0" w:color="auto"/>
      </w:divBdr>
    </w:div>
    <w:div w:id="1382175529">
      <w:bodyDiv w:val="1"/>
      <w:marLeft w:val="0"/>
      <w:marRight w:val="0"/>
      <w:marTop w:val="0"/>
      <w:marBottom w:val="0"/>
      <w:divBdr>
        <w:top w:val="none" w:sz="0" w:space="0" w:color="auto"/>
        <w:left w:val="none" w:sz="0" w:space="0" w:color="auto"/>
        <w:bottom w:val="none" w:sz="0" w:space="0" w:color="auto"/>
        <w:right w:val="none" w:sz="0" w:space="0" w:color="auto"/>
      </w:divBdr>
    </w:div>
    <w:div w:id="1422340242">
      <w:bodyDiv w:val="1"/>
      <w:marLeft w:val="0"/>
      <w:marRight w:val="0"/>
      <w:marTop w:val="0"/>
      <w:marBottom w:val="0"/>
      <w:divBdr>
        <w:top w:val="none" w:sz="0" w:space="0" w:color="auto"/>
        <w:left w:val="none" w:sz="0" w:space="0" w:color="auto"/>
        <w:bottom w:val="none" w:sz="0" w:space="0" w:color="auto"/>
        <w:right w:val="none" w:sz="0" w:space="0" w:color="auto"/>
      </w:divBdr>
    </w:div>
    <w:div w:id="1428767165">
      <w:bodyDiv w:val="1"/>
      <w:marLeft w:val="0"/>
      <w:marRight w:val="0"/>
      <w:marTop w:val="0"/>
      <w:marBottom w:val="0"/>
      <w:divBdr>
        <w:top w:val="none" w:sz="0" w:space="0" w:color="auto"/>
        <w:left w:val="none" w:sz="0" w:space="0" w:color="auto"/>
        <w:bottom w:val="none" w:sz="0" w:space="0" w:color="auto"/>
        <w:right w:val="none" w:sz="0" w:space="0" w:color="auto"/>
      </w:divBdr>
      <w:divsChild>
        <w:div w:id="733888825">
          <w:marLeft w:val="0"/>
          <w:marRight w:val="0"/>
          <w:marTop w:val="0"/>
          <w:marBottom w:val="0"/>
          <w:divBdr>
            <w:top w:val="none" w:sz="0" w:space="0" w:color="auto"/>
            <w:left w:val="none" w:sz="0" w:space="0" w:color="auto"/>
            <w:bottom w:val="none" w:sz="0" w:space="0" w:color="auto"/>
            <w:right w:val="none" w:sz="0" w:space="0" w:color="auto"/>
          </w:divBdr>
          <w:divsChild>
            <w:div w:id="1515611851">
              <w:marLeft w:val="0"/>
              <w:marRight w:val="0"/>
              <w:marTop w:val="0"/>
              <w:marBottom w:val="0"/>
              <w:divBdr>
                <w:top w:val="none" w:sz="0" w:space="0" w:color="auto"/>
                <w:left w:val="none" w:sz="0" w:space="0" w:color="auto"/>
                <w:bottom w:val="none" w:sz="0" w:space="0" w:color="auto"/>
                <w:right w:val="none" w:sz="0" w:space="0" w:color="auto"/>
              </w:divBdr>
              <w:divsChild>
                <w:div w:id="24846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045216">
      <w:bodyDiv w:val="1"/>
      <w:marLeft w:val="0"/>
      <w:marRight w:val="0"/>
      <w:marTop w:val="0"/>
      <w:marBottom w:val="0"/>
      <w:divBdr>
        <w:top w:val="none" w:sz="0" w:space="0" w:color="auto"/>
        <w:left w:val="none" w:sz="0" w:space="0" w:color="auto"/>
        <w:bottom w:val="none" w:sz="0" w:space="0" w:color="auto"/>
        <w:right w:val="none" w:sz="0" w:space="0" w:color="auto"/>
      </w:divBdr>
    </w:div>
    <w:div w:id="1457990661">
      <w:bodyDiv w:val="1"/>
      <w:marLeft w:val="0"/>
      <w:marRight w:val="0"/>
      <w:marTop w:val="0"/>
      <w:marBottom w:val="0"/>
      <w:divBdr>
        <w:top w:val="none" w:sz="0" w:space="0" w:color="auto"/>
        <w:left w:val="none" w:sz="0" w:space="0" w:color="auto"/>
        <w:bottom w:val="none" w:sz="0" w:space="0" w:color="auto"/>
        <w:right w:val="none" w:sz="0" w:space="0" w:color="auto"/>
      </w:divBdr>
    </w:div>
    <w:div w:id="1474056942">
      <w:bodyDiv w:val="1"/>
      <w:marLeft w:val="0"/>
      <w:marRight w:val="0"/>
      <w:marTop w:val="0"/>
      <w:marBottom w:val="0"/>
      <w:divBdr>
        <w:top w:val="none" w:sz="0" w:space="0" w:color="auto"/>
        <w:left w:val="none" w:sz="0" w:space="0" w:color="auto"/>
        <w:bottom w:val="none" w:sz="0" w:space="0" w:color="auto"/>
        <w:right w:val="none" w:sz="0" w:space="0" w:color="auto"/>
      </w:divBdr>
    </w:div>
    <w:div w:id="1485657375">
      <w:bodyDiv w:val="1"/>
      <w:marLeft w:val="0"/>
      <w:marRight w:val="0"/>
      <w:marTop w:val="0"/>
      <w:marBottom w:val="0"/>
      <w:divBdr>
        <w:top w:val="none" w:sz="0" w:space="0" w:color="auto"/>
        <w:left w:val="none" w:sz="0" w:space="0" w:color="auto"/>
        <w:bottom w:val="none" w:sz="0" w:space="0" w:color="auto"/>
        <w:right w:val="none" w:sz="0" w:space="0" w:color="auto"/>
      </w:divBdr>
    </w:div>
    <w:div w:id="1489636731">
      <w:bodyDiv w:val="1"/>
      <w:marLeft w:val="0"/>
      <w:marRight w:val="0"/>
      <w:marTop w:val="0"/>
      <w:marBottom w:val="0"/>
      <w:divBdr>
        <w:top w:val="none" w:sz="0" w:space="0" w:color="auto"/>
        <w:left w:val="none" w:sz="0" w:space="0" w:color="auto"/>
        <w:bottom w:val="none" w:sz="0" w:space="0" w:color="auto"/>
        <w:right w:val="none" w:sz="0" w:space="0" w:color="auto"/>
      </w:divBdr>
    </w:div>
    <w:div w:id="1490051978">
      <w:bodyDiv w:val="1"/>
      <w:marLeft w:val="0"/>
      <w:marRight w:val="0"/>
      <w:marTop w:val="0"/>
      <w:marBottom w:val="0"/>
      <w:divBdr>
        <w:top w:val="none" w:sz="0" w:space="0" w:color="auto"/>
        <w:left w:val="none" w:sz="0" w:space="0" w:color="auto"/>
        <w:bottom w:val="none" w:sz="0" w:space="0" w:color="auto"/>
        <w:right w:val="none" w:sz="0" w:space="0" w:color="auto"/>
      </w:divBdr>
    </w:div>
    <w:div w:id="1496874250">
      <w:bodyDiv w:val="1"/>
      <w:marLeft w:val="0"/>
      <w:marRight w:val="0"/>
      <w:marTop w:val="0"/>
      <w:marBottom w:val="0"/>
      <w:divBdr>
        <w:top w:val="none" w:sz="0" w:space="0" w:color="auto"/>
        <w:left w:val="none" w:sz="0" w:space="0" w:color="auto"/>
        <w:bottom w:val="none" w:sz="0" w:space="0" w:color="auto"/>
        <w:right w:val="none" w:sz="0" w:space="0" w:color="auto"/>
      </w:divBdr>
    </w:div>
    <w:div w:id="1496995308">
      <w:bodyDiv w:val="1"/>
      <w:marLeft w:val="0"/>
      <w:marRight w:val="0"/>
      <w:marTop w:val="0"/>
      <w:marBottom w:val="0"/>
      <w:divBdr>
        <w:top w:val="none" w:sz="0" w:space="0" w:color="auto"/>
        <w:left w:val="none" w:sz="0" w:space="0" w:color="auto"/>
        <w:bottom w:val="none" w:sz="0" w:space="0" w:color="auto"/>
        <w:right w:val="none" w:sz="0" w:space="0" w:color="auto"/>
      </w:divBdr>
    </w:div>
    <w:div w:id="1512451854">
      <w:bodyDiv w:val="1"/>
      <w:marLeft w:val="0"/>
      <w:marRight w:val="0"/>
      <w:marTop w:val="0"/>
      <w:marBottom w:val="0"/>
      <w:divBdr>
        <w:top w:val="none" w:sz="0" w:space="0" w:color="auto"/>
        <w:left w:val="none" w:sz="0" w:space="0" w:color="auto"/>
        <w:bottom w:val="none" w:sz="0" w:space="0" w:color="auto"/>
        <w:right w:val="none" w:sz="0" w:space="0" w:color="auto"/>
      </w:divBdr>
    </w:div>
    <w:div w:id="1522086705">
      <w:bodyDiv w:val="1"/>
      <w:marLeft w:val="0"/>
      <w:marRight w:val="0"/>
      <w:marTop w:val="0"/>
      <w:marBottom w:val="0"/>
      <w:divBdr>
        <w:top w:val="none" w:sz="0" w:space="0" w:color="auto"/>
        <w:left w:val="none" w:sz="0" w:space="0" w:color="auto"/>
        <w:bottom w:val="none" w:sz="0" w:space="0" w:color="auto"/>
        <w:right w:val="none" w:sz="0" w:space="0" w:color="auto"/>
      </w:divBdr>
    </w:div>
    <w:div w:id="1522742158">
      <w:bodyDiv w:val="1"/>
      <w:marLeft w:val="0"/>
      <w:marRight w:val="0"/>
      <w:marTop w:val="0"/>
      <w:marBottom w:val="0"/>
      <w:divBdr>
        <w:top w:val="none" w:sz="0" w:space="0" w:color="auto"/>
        <w:left w:val="none" w:sz="0" w:space="0" w:color="auto"/>
        <w:bottom w:val="none" w:sz="0" w:space="0" w:color="auto"/>
        <w:right w:val="none" w:sz="0" w:space="0" w:color="auto"/>
      </w:divBdr>
    </w:div>
    <w:div w:id="1527404410">
      <w:bodyDiv w:val="1"/>
      <w:marLeft w:val="0"/>
      <w:marRight w:val="0"/>
      <w:marTop w:val="0"/>
      <w:marBottom w:val="0"/>
      <w:divBdr>
        <w:top w:val="none" w:sz="0" w:space="0" w:color="auto"/>
        <w:left w:val="none" w:sz="0" w:space="0" w:color="auto"/>
        <w:bottom w:val="none" w:sz="0" w:space="0" w:color="auto"/>
        <w:right w:val="none" w:sz="0" w:space="0" w:color="auto"/>
      </w:divBdr>
    </w:div>
    <w:div w:id="1528837734">
      <w:bodyDiv w:val="1"/>
      <w:marLeft w:val="0"/>
      <w:marRight w:val="0"/>
      <w:marTop w:val="0"/>
      <w:marBottom w:val="0"/>
      <w:divBdr>
        <w:top w:val="none" w:sz="0" w:space="0" w:color="auto"/>
        <w:left w:val="none" w:sz="0" w:space="0" w:color="auto"/>
        <w:bottom w:val="none" w:sz="0" w:space="0" w:color="auto"/>
        <w:right w:val="none" w:sz="0" w:space="0" w:color="auto"/>
      </w:divBdr>
    </w:div>
    <w:div w:id="1542746659">
      <w:bodyDiv w:val="1"/>
      <w:marLeft w:val="0"/>
      <w:marRight w:val="0"/>
      <w:marTop w:val="0"/>
      <w:marBottom w:val="0"/>
      <w:divBdr>
        <w:top w:val="none" w:sz="0" w:space="0" w:color="auto"/>
        <w:left w:val="none" w:sz="0" w:space="0" w:color="auto"/>
        <w:bottom w:val="none" w:sz="0" w:space="0" w:color="auto"/>
        <w:right w:val="none" w:sz="0" w:space="0" w:color="auto"/>
      </w:divBdr>
    </w:div>
    <w:div w:id="1547840510">
      <w:bodyDiv w:val="1"/>
      <w:marLeft w:val="0"/>
      <w:marRight w:val="0"/>
      <w:marTop w:val="0"/>
      <w:marBottom w:val="0"/>
      <w:divBdr>
        <w:top w:val="none" w:sz="0" w:space="0" w:color="auto"/>
        <w:left w:val="none" w:sz="0" w:space="0" w:color="auto"/>
        <w:bottom w:val="none" w:sz="0" w:space="0" w:color="auto"/>
        <w:right w:val="none" w:sz="0" w:space="0" w:color="auto"/>
      </w:divBdr>
    </w:div>
    <w:div w:id="1549562058">
      <w:bodyDiv w:val="1"/>
      <w:marLeft w:val="0"/>
      <w:marRight w:val="0"/>
      <w:marTop w:val="0"/>
      <w:marBottom w:val="0"/>
      <w:divBdr>
        <w:top w:val="none" w:sz="0" w:space="0" w:color="auto"/>
        <w:left w:val="none" w:sz="0" w:space="0" w:color="auto"/>
        <w:bottom w:val="none" w:sz="0" w:space="0" w:color="auto"/>
        <w:right w:val="none" w:sz="0" w:space="0" w:color="auto"/>
      </w:divBdr>
    </w:div>
    <w:div w:id="1552958992">
      <w:bodyDiv w:val="1"/>
      <w:marLeft w:val="0"/>
      <w:marRight w:val="0"/>
      <w:marTop w:val="0"/>
      <w:marBottom w:val="0"/>
      <w:divBdr>
        <w:top w:val="none" w:sz="0" w:space="0" w:color="auto"/>
        <w:left w:val="none" w:sz="0" w:space="0" w:color="auto"/>
        <w:bottom w:val="none" w:sz="0" w:space="0" w:color="auto"/>
        <w:right w:val="none" w:sz="0" w:space="0" w:color="auto"/>
      </w:divBdr>
      <w:divsChild>
        <w:div w:id="1229612135">
          <w:marLeft w:val="0"/>
          <w:marRight w:val="0"/>
          <w:marTop w:val="0"/>
          <w:marBottom w:val="0"/>
          <w:divBdr>
            <w:top w:val="none" w:sz="0" w:space="0" w:color="auto"/>
            <w:left w:val="none" w:sz="0" w:space="0" w:color="auto"/>
            <w:bottom w:val="none" w:sz="0" w:space="0" w:color="auto"/>
            <w:right w:val="none" w:sz="0" w:space="0" w:color="auto"/>
          </w:divBdr>
          <w:divsChild>
            <w:div w:id="937252922">
              <w:marLeft w:val="0"/>
              <w:marRight w:val="0"/>
              <w:marTop w:val="0"/>
              <w:marBottom w:val="0"/>
              <w:divBdr>
                <w:top w:val="none" w:sz="0" w:space="0" w:color="auto"/>
                <w:left w:val="none" w:sz="0" w:space="0" w:color="auto"/>
                <w:bottom w:val="none" w:sz="0" w:space="0" w:color="auto"/>
                <w:right w:val="none" w:sz="0" w:space="0" w:color="auto"/>
              </w:divBdr>
              <w:divsChild>
                <w:div w:id="65957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583837">
      <w:bodyDiv w:val="1"/>
      <w:marLeft w:val="0"/>
      <w:marRight w:val="0"/>
      <w:marTop w:val="0"/>
      <w:marBottom w:val="0"/>
      <w:divBdr>
        <w:top w:val="none" w:sz="0" w:space="0" w:color="auto"/>
        <w:left w:val="none" w:sz="0" w:space="0" w:color="auto"/>
        <w:bottom w:val="none" w:sz="0" w:space="0" w:color="auto"/>
        <w:right w:val="none" w:sz="0" w:space="0" w:color="auto"/>
      </w:divBdr>
    </w:div>
    <w:div w:id="1583297141">
      <w:bodyDiv w:val="1"/>
      <w:marLeft w:val="0"/>
      <w:marRight w:val="0"/>
      <w:marTop w:val="0"/>
      <w:marBottom w:val="0"/>
      <w:divBdr>
        <w:top w:val="none" w:sz="0" w:space="0" w:color="auto"/>
        <w:left w:val="none" w:sz="0" w:space="0" w:color="auto"/>
        <w:bottom w:val="none" w:sz="0" w:space="0" w:color="auto"/>
        <w:right w:val="none" w:sz="0" w:space="0" w:color="auto"/>
      </w:divBdr>
    </w:div>
    <w:div w:id="1598827028">
      <w:bodyDiv w:val="1"/>
      <w:marLeft w:val="0"/>
      <w:marRight w:val="0"/>
      <w:marTop w:val="0"/>
      <w:marBottom w:val="0"/>
      <w:divBdr>
        <w:top w:val="none" w:sz="0" w:space="0" w:color="auto"/>
        <w:left w:val="none" w:sz="0" w:space="0" w:color="auto"/>
        <w:bottom w:val="none" w:sz="0" w:space="0" w:color="auto"/>
        <w:right w:val="none" w:sz="0" w:space="0" w:color="auto"/>
      </w:divBdr>
    </w:div>
    <w:div w:id="1600479515">
      <w:bodyDiv w:val="1"/>
      <w:marLeft w:val="0"/>
      <w:marRight w:val="0"/>
      <w:marTop w:val="0"/>
      <w:marBottom w:val="0"/>
      <w:divBdr>
        <w:top w:val="none" w:sz="0" w:space="0" w:color="auto"/>
        <w:left w:val="none" w:sz="0" w:space="0" w:color="auto"/>
        <w:bottom w:val="none" w:sz="0" w:space="0" w:color="auto"/>
        <w:right w:val="none" w:sz="0" w:space="0" w:color="auto"/>
      </w:divBdr>
      <w:divsChild>
        <w:div w:id="166484350">
          <w:marLeft w:val="274"/>
          <w:marRight w:val="0"/>
          <w:marTop w:val="0"/>
          <w:marBottom w:val="0"/>
          <w:divBdr>
            <w:top w:val="none" w:sz="0" w:space="0" w:color="auto"/>
            <w:left w:val="none" w:sz="0" w:space="0" w:color="auto"/>
            <w:bottom w:val="none" w:sz="0" w:space="0" w:color="auto"/>
            <w:right w:val="none" w:sz="0" w:space="0" w:color="auto"/>
          </w:divBdr>
        </w:div>
        <w:div w:id="1057512291">
          <w:marLeft w:val="274"/>
          <w:marRight w:val="0"/>
          <w:marTop w:val="0"/>
          <w:marBottom w:val="0"/>
          <w:divBdr>
            <w:top w:val="none" w:sz="0" w:space="0" w:color="auto"/>
            <w:left w:val="none" w:sz="0" w:space="0" w:color="auto"/>
            <w:bottom w:val="none" w:sz="0" w:space="0" w:color="auto"/>
            <w:right w:val="none" w:sz="0" w:space="0" w:color="auto"/>
          </w:divBdr>
        </w:div>
        <w:div w:id="1915502539">
          <w:marLeft w:val="274"/>
          <w:marRight w:val="0"/>
          <w:marTop w:val="0"/>
          <w:marBottom w:val="0"/>
          <w:divBdr>
            <w:top w:val="none" w:sz="0" w:space="0" w:color="auto"/>
            <w:left w:val="none" w:sz="0" w:space="0" w:color="auto"/>
            <w:bottom w:val="none" w:sz="0" w:space="0" w:color="auto"/>
            <w:right w:val="none" w:sz="0" w:space="0" w:color="auto"/>
          </w:divBdr>
        </w:div>
        <w:div w:id="1945192315">
          <w:marLeft w:val="274"/>
          <w:marRight w:val="0"/>
          <w:marTop w:val="0"/>
          <w:marBottom w:val="0"/>
          <w:divBdr>
            <w:top w:val="none" w:sz="0" w:space="0" w:color="auto"/>
            <w:left w:val="none" w:sz="0" w:space="0" w:color="auto"/>
            <w:bottom w:val="none" w:sz="0" w:space="0" w:color="auto"/>
            <w:right w:val="none" w:sz="0" w:space="0" w:color="auto"/>
          </w:divBdr>
        </w:div>
      </w:divsChild>
    </w:div>
    <w:div w:id="1604799532">
      <w:bodyDiv w:val="1"/>
      <w:marLeft w:val="0"/>
      <w:marRight w:val="0"/>
      <w:marTop w:val="0"/>
      <w:marBottom w:val="0"/>
      <w:divBdr>
        <w:top w:val="none" w:sz="0" w:space="0" w:color="auto"/>
        <w:left w:val="none" w:sz="0" w:space="0" w:color="auto"/>
        <w:bottom w:val="none" w:sz="0" w:space="0" w:color="auto"/>
        <w:right w:val="none" w:sz="0" w:space="0" w:color="auto"/>
      </w:divBdr>
    </w:div>
    <w:div w:id="1610047011">
      <w:bodyDiv w:val="1"/>
      <w:marLeft w:val="0"/>
      <w:marRight w:val="0"/>
      <w:marTop w:val="0"/>
      <w:marBottom w:val="0"/>
      <w:divBdr>
        <w:top w:val="none" w:sz="0" w:space="0" w:color="auto"/>
        <w:left w:val="none" w:sz="0" w:space="0" w:color="auto"/>
        <w:bottom w:val="none" w:sz="0" w:space="0" w:color="auto"/>
        <w:right w:val="none" w:sz="0" w:space="0" w:color="auto"/>
      </w:divBdr>
    </w:div>
    <w:div w:id="1615550035">
      <w:bodyDiv w:val="1"/>
      <w:marLeft w:val="0"/>
      <w:marRight w:val="0"/>
      <w:marTop w:val="0"/>
      <w:marBottom w:val="0"/>
      <w:divBdr>
        <w:top w:val="none" w:sz="0" w:space="0" w:color="auto"/>
        <w:left w:val="none" w:sz="0" w:space="0" w:color="auto"/>
        <w:bottom w:val="none" w:sz="0" w:space="0" w:color="auto"/>
        <w:right w:val="none" w:sz="0" w:space="0" w:color="auto"/>
      </w:divBdr>
    </w:div>
    <w:div w:id="1631790202">
      <w:bodyDiv w:val="1"/>
      <w:marLeft w:val="0"/>
      <w:marRight w:val="0"/>
      <w:marTop w:val="0"/>
      <w:marBottom w:val="0"/>
      <w:divBdr>
        <w:top w:val="none" w:sz="0" w:space="0" w:color="auto"/>
        <w:left w:val="none" w:sz="0" w:space="0" w:color="auto"/>
        <w:bottom w:val="none" w:sz="0" w:space="0" w:color="auto"/>
        <w:right w:val="none" w:sz="0" w:space="0" w:color="auto"/>
      </w:divBdr>
    </w:div>
    <w:div w:id="1637879327">
      <w:bodyDiv w:val="1"/>
      <w:marLeft w:val="0"/>
      <w:marRight w:val="0"/>
      <w:marTop w:val="0"/>
      <w:marBottom w:val="0"/>
      <w:divBdr>
        <w:top w:val="none" w:sz="0" w:space="0" w:color="auto"/>
        <w:left w:val="none" w:sz="0" w:space="0" w:color="auto"/>
        <w:bottom w:val="none" w:sz="0" w:space="0" w:color="auto"/>
        <w:right w:val="none" w:sz="0" w:space="0" w:color="auto"/>
      </w:divBdr>
    </w:div>
    <w:div w:id="1655991261">
      <w:bodyDiv w:val="1"/>
      <w:marLeft w:val="0"/>
      <w:marRight w:val="0"/>
      <w:marTop w:val="0"/>
      <w:marBottom w:val="0"/>
      <w:divBdr>
        <w:top w:val="none" w:sz="0" w:space="0" w:color="auto"/>
        <w:left w:val="none" w:sz="0" w:space="0" w:color="auto"/>
        <w:bottom w:val="none" w:sz="0" w:space="0" w:color="auto"/>
        <w:right w:val="none" w:sz="0" w:space="0" w:color="auto"/>
      </w:divBdr>
    </w:div>
    <w:div w:id="1668439003">
      <w:bodyDiv w:val="1"/>
      <w:marLeft w:val="0"/>
      <w:marRight w:val="0"/>
      <w:marTop w:val="0"/>
      <w:marBottom w:val="0"/>
      <w:divBdr>
        <w:top w:val="none" w:sz="0" w:space="0" w:color="auto"/>
        <w:left w:val="none" w:sz="0" w:space="0" w:color="auto"/>
        <w:bottom w:val="none" w:sz="0" w:space="0" w:color="auto"/>
        <w:right w:val="none" w:sz="0" w:space="0" w:color="auto"/>
      </w:divBdr>
      <w:divsChild>
        <w:div w:id="597638571">
          <w:marLeft w:val="446"/>
          <w:marRight w:val="0"/>
          <w:marTop w:val="0"/>
          <w:marBottom w:val="0"/>
          <w:divBdr>
            <w:top w:val="none" w:sz="0" w:space="0" w:color="auto"/>
            <w:left w:val="none" w:sz="0" w:space="0" w:color="auto"/>
            <w:bottom w:val="none" w:sz="0" w:space="0" w:color="auto"/>
            <w:right w:val="none" w:sz="0" w:space="0" w:color="auto"/>
          </w:divBdr>
        </w:div>
        <w:div w:id="613245600">
          <w:marLeft w:val="446"/>
          <w:marRight w:val="0"/>
          <w:marTop w:val="0"/>
          <w:marBottom w:val="0"/>
          <w:divBdr>
            <w:top w:val="none" w:sz="0" w:space="0" w:color="auto"/>
            <w:left w:val="none" w:sz="0" w:space="0" w:color="auto"/>
            <w:bottom w:val="none" w:sz="0" w:space="0" w:color="auto"/>
            <w:right w:val="none" w:sz="0" w:space="0" w:color="auto"/>
          </w:divBdr>
        </w:div>
      </w:divsChild>
    </w:div>
    <w:div w:id="1670716729">
      <w:bodyDiv w:val="1"/>
      <w:marLeft w:val="0"/>
      <w:marRight w:val="0"/>
      <w:marTop w:val="0"/>
      <w:marBottom w:val="0"/>
      <w:divBdr>
        <w:top w:val="none" w:sz="0" w:space="0" w:color="auto"/>
        <w:left w:val="none" w:sz="0" w:space="0" w:color="auto"/>
        <w:bottom w:val="none" w:sz="0" w:space="0" w:color="auto"/>
        <w:right w:val="none" w:sz="0" w:space="0" w:color="auto"/>
      </w:divBdr>
    </w:div>
    <w:div w:id="1691640524">
      <w:bodyDiv w:val="1"/>
      <w:marLeft w:val="0"/>
      <w:marRight w:val="0"/>
      <w:marTop w:val="0"/>
      <w:marBottom w:val="0"/>
      <w:divBdr>
        <w:top w:val="none" w:sz="0" w:space="0" w:color="auto"/>
        <w:left w:val="none" w:sz="0" w:space="0" w:color="auto"/>
        <w:bottom w:val="none" w:sz="0" w:space="0" w:color="auto"/>
        <w:right w:val="none" w:sz="0" w:space="0" w:color="auto"/>
      </w:divBdr>
    </w:div>
    <w:div w:id="1691878855">
      <w:bodyDiv w:val="1"/>
      <w:marLeft w:val="0"/>
      <w:marRight w:val="0"/>
      <w:marTop w:val="0"/>
      <w:marBottom w:val="0"/>
      <w:divBdr>
        <w:top w:val="none" w:sz="0" w:space="0" w:color="auto"/>
        <w:left w:val="none" w:sz="0" w:space="0" w:color="auto"/>
        <w:bottom w:val="none" w:sz="0" w:space="0" w:color="auto"/>
        <w:right w:val="none" w:sz="0" w:space="0" w:color="auto"/>
      </w:divBdr>
    </w:div>
    <w:div w:id="1709797580">
      <w:bodyDiv w:val="1"/>
      <w:marLeft w:val="0"/>
      <w:marRight w:val="0"/>
      <w:marTop w:val="0"/>
      <w:marBottom w:val="0"/>
      <w:divBdr>
        <w:top w:val="none" w:sz="0" w:space="0" w:color="auto"/>
        <w:left w:val="none" w:sz="0" w:space="0" w:color="auto"/>
        <w:bottom w:val="none" w:sz="0" w:space="0" w:color="auto"/>
        <w:right w:val="none" w:sz="0" w:space="0" w:color="auto"/>
      </w:divBdr>
    </w:div>
    <w:div w:id="1710299962">
      <w:bodyDiv w:val="1"/>
      <w:marLeft w:val="0"/>
      <w:marRight w:val="0"/>
      <w:marTop w:val="0"/>
      <w:marBottom w:val="0"/>
      <w:divBdr>
        <w:top w:val="none" w:sz="0" w:space="0" w:color="auto"/>
        <w:left w:val="none" w:sz="0" w:space="0" w:color="auto"/>
        <w:bottom w:val="none" w:sz="0" w:space="0" w:color="auto"/>
        <w:right w:val="none" w:sz="0" w:space="0" w:color="auto"/>
      </w:divBdr>
    </w:div>
    <w:div w:id="1728797578">
      <w:bodyDiv w:val="1"/>
      <w:marLeft w:val="0"/>
      <w:marRight w:val="0"/>
      <w:marTop w:val="0"/>
      <w:marBottom w:val="0"/>
      <w:divBdr>
        <w:top w:val="none" w:sz="0" w:space="0" w:color="auto"/>
        <w:left w:val="none" w:sz="0" w:space="0" w:color="auto"/>
        <w:bottom w:val="none" w:sz="0" w:space="0" w:color="auto"/>
        <w:right w:val="none" w:sz="0" w:space="0" w:color="auto"/>
      </w:divBdr>
    </w:div>
    <w:div w:id="1732458512">
      <w:bodyDiv w:val="1"/>
      <w:marLeft w:val="0"/>
      <w:marRight w:val="0"/>
      <w:marTop w:val="0"/>
      <w:marBottom w:val="0"/>
      <w:divBdr>
        <w:top w:val="none" w:sz="0" w:space="0" w:color="auto"/>
        <w:left w:val="none" w:sz="0" w:space="0" w:color="auto"/>
        <w:bottom w:val="none" w:sz="0" w:space="0" w:color="auto"/>
        <w:right w:val="none" w:sz="0" w:space="0" w:color="auto"/>
      </w:divBdr>
    </w:div>
    <w:div w:id="1735079311">
      <w:bodyDiv w:val="1"/>
      <w:marLeft w:val="0"/>
      <w:marRight w:val="0"/>
      <w:marTop w:val="0"/>
      <w:marBottom w:val="0"/>
      <w:divBdr>
        <w:top w:val="none" w:sz="0" w:space="0" w:color="auto"/>
        <w:left w:val="none" w:sz="0" w:space="0" w:color="auto"/>
        <w:bottom w:val="none" w:sz="0" w:space="0" w:color="auto"/>
        <w:right w:val="none" w:sz="0" w:space="0" w:color="auto"/>
      </w:divBdr>
    </w:div>
    <w:div w:id="1754349470">
      <w:bodyDiv w:val="1"/>
      <w:marLeft w:val="0"/>
      <w:marRight w:val="0"/>
      <w:marTop w:val="0"/>
      <w:marBottom w:val="0"/>
      <w:divBdr>
        <w:top w:val="none" w:sz="0" w:space="0" w:color="auto"/>
        <w:left w:val="none" w:sz="0" w:space="0" w:color="auto"/>
        <w:bottom w:val="none" w:sz="0" w:space="0" w:color="auto"/>
        <w:right w:val="none" w:sz="0" w:space="0" w:color="auto"/>
      </w:divBdr>
    </w:div>
    <w:div w:id="1755011461">
      <w:bodyDiv w:val="1"/>
      <w:marLeft w:val="0"/>
      <w:marRight w:val="0"/>
      <w:marTop w:val="0"/>
      <w:marBottom w:val="0"/>
      <w:divBdr>
        <w:top w:val="none" w:sz="0" w:space="0" w:color="auto"/>
        <w:left w:val="none" w:sz="0" w:space="0" w:color="auto"/>
        <w:bottom w:val="none" w:sz="0" w:space="0" w:color="auto"/>
        <w:right w:val="none" w:sz="0" w:space="0" w:color="auto"/>
      </w:divBdr>
    </w:div>
    <w:div w:id="1762138696">
      <w:bodyDiv w:val="1"/>
      <w:marLeft w:val="0"/>
      <w:marRight w:val="0"/>
      <w:marTop w:val="0"/>
      <w:marBottom w:val="0"/>
      <w:divBdr>
        <w:top w:val="none" w:sz="0" w:space="0" w:color="auto"/>
        <w:left w:val="none" w:sz="0" w:space="0" w:color="auto"/>
        <w:bottom w:val="none" w:sz="0" w:space="0" w:color="auto"/>
        <w:right w:val="none" w:sz="0" w:space="0" w:color="auto"/>
      </w:divBdr>
    </w:div>
    <w:div w:id="1765689177">
      <w:bodyDiv w:val="1"/>
      <w:marLeft w:val="0"/>
      <w:marRight w:val="0"/>
      <w:marTop w:val="0"/>
      <w:marBottom w:val="0"/>
      <w:divBdr>
        <w:top w:val="none" w:sz="0" w:space="0" w:color="auto"/>
        <w:left w:val="none" w:sz="0" w:space="0" w:color="auto"/>
        <w:bottom w:val="none" w:sz="0" w:space="0" w:color="auto"/>
        <w:right w:val="none" w:sz="0" w:space="0" w:color="auto"/>
      </w:divBdr>
    </w:div>
    <w:div w:id="1766413294">
      <w:bodyDiv w:val="1"/>
      <w:marLeft w:val="0"/>
      <w:marRight w:val="0"/>
      <w:marTop w:val="0"/>
      <w:marBottom w:val="0"/>
      <w:divBdr>
        <w:top w:val="none" w:sz="0" w:space="0" w:color="auto"/>
        <w:left w:val="none" w:sz="0" w:space="0" w:color="auto"/>
        <w:bottom w:val="none" w:sz="0" w:space="0" w:color="auto"/>
        <w:right w:val="none" w:sz="0" w:space="0" w:color="auto"/>
      </w:divBdr>
    </w:div>
    <w:div w:id="1785807824">
      <w:bodyDiv w:val="1"/>
      <w:marLeft w:val="0"/>
      <w:marRight w:val="0"/>
      <w:marTop w:val="0"/>
      <w:marBottom w:val="0"/>
      <w:divBdr>
        <w:top w:val="none" w:sz="0" w:space="0" w:color="auto"/>
        <w:left w:val="none" w:sz="0" w:space="0" w:color="auto"/>
        <w:bottom w:val="none" w:sz="0" w:space="0" w:color="auto"/>
        <w:right w:val="none" w:sz="0" w:space="0" w:color="auto"/>
      </w:divBdr>
    </w:div>
    <w:div w:id="1790054065">
      <w:bodyDiv w:val="1"/>
      <w:marLeft w:val="0"/>
      <w:marRight w:val="0"/>
      <w:marTop w:val="0"/>
      <w:marBottom w:val="0"/>
      <w:divBdr>
        <w:top w:val="none" w:sz="0" w:space="0" w:color="auto"/>
        <w:left w:val="none" w:sz="0" w:space="0" w:color="auto"/>
        <w:bottom w:val="none" w:sz="0" w:space="0" w:color="auto"/>
        <w:right w:val="none" w:sz="0" w:space="0" w:color="auto"/>
      </w:divBdr>
    </w:div>
    <w:div w:id="1796021121">
      <w:bodyDiv w:val="1"/>
      <w:marLeft w:val="0"/>
      <w:marRight w:val="0"/>
      <w:marTop w:val="0"/>
      <w:marBottom w:val="0"/>
      <w:divBdr>
        <w:top w:val="none" w:sz="0" w:space="0" w:color="auto"/>
        <w:left w:val="none" w:sz="0" w:space="0" w:color="auto"/>
        <w:bottom w:val="none" w:sz="0" w:space="0" w:color="auto"/>
        <w:right w:val="none" w:sz="0" w:space="0" w:color="auto"/>
      </w:divBdr>
    </w:div>
    <w:div w:id="1799294768">
      <w:bodyDiv w:val="1"/>
      <w:marLeft w:val="0"/>
      <w:marRight w:val="0"/>
      <w:marTop w:val="0"/>
      <w:marBottom w:val="0"/>
      <w:divBdr>
        <w:top w:val="none" w:sz="0" w:space="0" w:color="auto"/>
        <w:left w:val="none" w:sz="0" w:space="0" w:color="auto"/>
        <w:bottom w:val="none" w:sz="0" w:space="0" w:color="auto"/>
        <w:right w:val="none" w:sz="0" w:space="0" w:color="auto"/>
      </w:divBdr>
    </w:div>
    <w:div w:id="1799757105">
      <w:bodyDiv w:val="1"/>
      <w:marLeft w:val="0"/>
      <w:marRight w:val="0"/>
      <w:marTop w:val="0"/>
      <w:marBottom w:val="0"/>
      <w:divBdr>
        <w:top w:val="none" w:sz="0" w:space="0" w:color="auto"/>
        <w:left w:val="none" w:sz="0" w:space="0" w:color="auto"/>
        <w:bottom w:val="none" w:sz="0" w:space="0" w:color="auto"/>
        <w:right w:val="none" w:sz="0" w:space="0" w:color="auto"/>
      </w:divBdr>
      <w:divsChild>
        <w:div w:id="354774136">
          <w:marLeft w:val="0"/>
          <w:marRight w:val="0"/>
          <w:marTop w:val="0"/>
          <w:marBottom w:val="0"/>
          <w:divBdr>
            <w:top w:val="none" w:sz="0" w:space="0" w:color="auto"/>
            <w:left w:val="none" w:sz="0" w:space="0" w:color="auto"/>
            <w:bottom w:val="none" w:sz="0" w:space="0" w:color="auto"/>
            <w:right w:val="none" w:sz="0" w:space="0" w:color="auto"/>
          </w:divBdr>
          <w:divsChild>
            <w:div w:id="834615123">
              <w:marLeft w:val="0"/>
              <w:marRight w:val="0"/>
              <w:marTop w:val="0"/>
              <w:marBottom w:val="0"/>
              <w:divBdr>
                <w:top w:val="none" w:sz="0" w:space="0" w:color="auto"/>
                <w:left w:val="none" w:sz="0" w:space="0" w:color="auto"/>
                <w:bottom w:val="none" w:sz="0" w:space="0" w:color="auto"/>
                <w:right w:val="none" w:sz="0" w:space="0" w:color="auto"/>
              </w:divBdr>
              <w:divsChild>
                <w:div w:id="364446872">
                  <w:marLeft w:val="0"/>
                  <w:marRight w:val="0"/>
                  <w:marTop w:val="0"/>
                  <w:marBottom w:val="0"/>
                  <w:divBdr>
                    <w:top w:val="none" w:sz="0" w:space="0" w:color="auto"/>
                    <w:left w:val="none" w:sz="0" w:space="0" w:color="auto"/>
                    <w:bottom w:val="none" w:sz="0" w:space="0" w:color="auto"/>
                    <w:right w:val="none" w:sz="0" w:space="0" w:color="auto"/>
                  </w:divBdr>
                </w:div>
              </w:divsChild>
            </w:div>
            <w:div w:id="835733192">
              <w:marLeft w:val="0"/>
              <w:marRight w:val="0"/>
              <w:marTop w:val="0"/>
              <w:marBottom w:val="0"/>
              <w:divBdr>
                <w:top w:val="none" w:sz="0" w:space="0" w:color="auto"/>
                <w:left w:val="none" w:sz="0" w:space="0" w:color="auto"/>
                <w:bottom w:val="none" w:sz="0" w:space="0" w:color="auto"/>
                <w:right w:val="none" w:sz="0" w:space="0" w:color="auto"/>
              </w:divBdr>
              <w:divsChild>
                <w:div w:id="83153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613199">
          <w:marLeft w:val="0"/>
          <w:marRight w:val="0"/>
          <w:marTop w:val="0"/>
          <w:marBottom w:val="0"/>
          <w:divBdr>
            <w:top w:val="none" w:sz="0" w:space="0" w:color="auto"/>
            <w:left w:val="none" w:sz="0" w:space="0" w:color="auto"/>
            <w:bottom w:val="none" w:sz="0" w:space="0" w:color="auto"/>
            <w:right w:val="none" w:sz="0" w:space="0" w:color="auto"/>
          </w:divBdr>
          <w:divsChild>
            <w:div w:id="934830068">
              <w:marLeft w:val="0"/>
              <w:marRight w:val="0"/>
              <w:marTop w:val="0"/>
              <w:marBottom w:val="0"/>
              <w:divBdr>
                <w:top w:val="none" w:sz="0" w:space="0" w:color="auto"/>
                <w:left w:val="none" w:sz="0" w:space="0" w:color="auto"/>
                <w:bottom w:val="none" w:sz="0" w:space="0" w:color="auto"/>
                <w:right w:val="none" w:sz="0" w:space="0" w:color="auto"/>
              </w:divBdr>
              <w:divsChild>
                <w:div w:id="192703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194">
      <w:bodyDiv w:val="1"/>
      <w:marLeft w:val="0"/>
      <w:marRight w:val="0"/>
      <w:marTop w:val="0"/>
      <w:marBottom w:val="0"/>
      <w:divBdr>
        <w:top w:val="none" w:sz="0" w:space="0" w:color="auto"/>
        <w:left w:val="none" w:sz="0" w:space="0" w:color="auto"/>
        <w:bottom w:val="none" w:sz="0" w:space="0" w:color="auto"/>
        <w:right w:val="none" w:sz="0" w:space="0" w:color="auto"/>
      </w:divBdr>
    </w:div>
    <w:div w:id="1809973367">
      <w:bodyDiv w:val="1"/>
      <w:marLeft w:val="0"/>
      <w:marRight w:val="0"/>
      <w:marTop w:val="0"/>
      <w:marBottom w:val="0"/>
      <w:divBdr>
        <w:top w:val="none" w:sz="0" w:space="0" w:color="auto"/>
        <w:left w:val="none" w:sz="0" w:space="0" w:color="auto"/>
        <w:bottom w:val="none" w:sz="0" w:space="0" w:color="auto"/>
        <w:right w:val="none" w:sz="0" w:space="0" w:color="auto"/>
      </w:divBdr>
    </w:div>
    <w:div w:id="1825006775">
      <w:bodyDiv w:val="1"/>
      <w:marLeft w:val="0"/>
      <w:marRight w:val="0"/>
      <w:marTop w:val="0"/>
      <w:marBottom w:val="0"/>
      <w:divBdr>
        <w:top w:val="none" w:sz="0" w:space="0" w:color="auto"/>
        <w:left w:val="none" w:sz="0" w:space="0" w:color="auto"/>
        <w:bottom w:val="none" w:sz="0" w:space="0" w:color="auto"/>
        <w:right w:val="none" w:sz="0" w:space="0" w:color="auto"/>
      </w:divBdr>
    </w:div>
    <w:div w:id="1826042980">
      <w:bodyDiv w:val="1"/>
      <w:marLeft w:val="0"/>
      <w:marRight w:val="0"/>
      <w:marTop w:val="0"/>
      <w:marBottom w:val="0"/>
      <w:divBdr>
        <w:top w:val="none" w:sz="0" w:space="0" w:color="auto"/>
        <w:left w:val="none" w:sz="0" w:space="0" w:color="auto"/>
        <w:bottom w:val="none" w:sz="0" w:space="0" w:color="auto"/>
        <w:right w:val="none" w:sz="0" w:space="0" w:color="auto"/>
      </w:divBdr>
    </w:div>
    <w:div w:id="1827939052">
      <w:bodyDiv w:val="1"/>
      <w:marLeft w:val="0"/>
      <w:marRight w:val="0"/>
      <w:marTop w:val="0"/>
      <w:marBottom w:val="0"/>
      <w:divBdr>
        <w:top w:val="none" w:sz="0" w:space="0" w:color="auto"/>
        <w:left w:val="none" w:sz="0" w:space="0" w:color="auto"/>
        <w:bottom w:val="none" w:sz="0" w:space="0" w:color="auto"/>
        <w:right w:val="none" w:sz="0" w:space="0" w:color="auto"/>
      </w:divBdr>
    </w:div>
    <w:div w:id="1834570005">
      <w:bodyDiv w:val="1"/>
      <w:marLeft w:val="0"/>
      <w:marRight w:val="0"/>
      <w:marTop w:val="0"/>
      <w:marBottom w:val="0"/>
      <w:divBdr>
        <w:top w:val="none" w:sz="0" w:space="0" w:color="auto"/>
        <w:left w:val="none" w:sz="0" w:space="0" w:color="auto"/>
        <w:bottom w:val="none" w:sz="0" w:space="0" w:color="auto"/>
        <w:right w:val="none" w:sz="0" w:space="0" w:color="auto"/>
      </w:divBdr>
    </w:div>
    <w:div w:id="1842964431">
      <w:bodyDiv w:val="1"/>
      <w:marLeft w:val="0"/>
      <w:marRight w:val="0"/>
      <w:marTop w:val="0"/>
      <w:marBottom w:val="0"/>
      <w:divBdr>
        <w:top w:val="none" w:sz="0" w:space="0" w:color="auto"/>
        <w:left w:val="none" w:sz="0" w:space="0" w:color="auto"/>
        <w:bottom w:val="none" w:sz="0" w:space="0" w:color="auto"/>
        <w:right w:val="none" w:sz="0" w:space="0" w:color="auto"/>
      </w:divBdr>
    </w:div>
    <w:div w:id="1843470017">
      <w:bodyDiv w:val="1"/>
      <w:marLeft w:val="0"/>
      <w:marRight w:val="0"/>
      <w:marTop w:val="0"/>
      <w:marBottom w:val="0"/>
      <w:divBdr>
        <w:top w:val="none" w:sz="0" w:space="0" w:color="auto"/>
        <w:left w:val="none" w:sz="0" w:space="0" w:color="auto"/>
        <w:bottom w:val="none" w:sz="0" w:space="0" w:color="auto"/>
        <w:right w:val="none" w:sz="0" w:space="0" w:color="auto"/>
      </w:divBdr>
    </w:div>
    <w:div w:id="1848590740">
      <w:bodyDiv w:val="1"/>
      <w:marLeft w:val="0"/>
      <w:marRight w:val="0"/>
      <w:marTop w:val="0"/>
      <w:marBottom w:val="0"/>
      <w:divBdr>
        <w:top w:val="none" w:sz="0" w:space="0" w:color="auto"/>
        <w:left w:val="none" w:sz="0" w:space="0" w:color="auto"/>
        <w:bottom w:val="none" w:sz="0" w:space="0" w:color="auto"/>
        <w:right w:val="none" w:sz="0" w:space="0" w:color="auto"/>
      </w:divBdr>
    </w:div>
    <w:div w:id="1854760947">
      <w:bodyDiv w:val="1"/>
      <w:marLeft w:val="0"/>
      <w:marRight w:val="0"/>
      <w:marTop w:val="0"/>
      <w:marBottom w:val="0"/>
      <w:divBdr>
        <w:top w:val="none" w:sz="0" w:space="0" w:color="auto"/>
        <w:left w:val="none" w:sz="0" w:space="0" w:color="auto"/>
        <w:bottom w:val="none" w:sz="0" w:space="0" w:color="auto"/>
        <w:right w:val="none" w:sz="0" w:space="0" w:color="auto"/>
      </w:divBdr>
    </w:div>
    <w:div w:id="1855073254">
      <w:bodyDiv w:val="1"/>
      <w:marLeft w:val="0"/>
      <w:marRight w:val="0"/>
      <w:marTop w:val="0"/>
      <w:marBottom w:val="0"/>
      <w:divBdr>
        <w:top w:val="none" w:sz="0" w:space="0" w:color="auto"/>
        <w:left w:val="none" w:sz="0" w:space="0" w:color="auto"/>
        <w:bottom w:val="none" w:sz="0" w:space="0" w:color="auto"/>
        <w:right w:val="none" w:sz="0" w:space="0" w:color="auto"/>
      </w:divBdr>
    </w:div>
    <w:div w:id="1861360421">
      <w:bodyDiv w:val="1"/>
      <w:marLeft w:val="0"/>
      <w:marRight w:val="0"/>
      <w:marTop w:val="0"/>
      <w:marBottom w:val="0"/>
      <w:divBdr>
        <w:top w:val="none" w:sz="0" w:space="0" w:color="auto"/>
        <w:left w:val="none" w:sz="0" w:space="0" w:color="auto"/>
        <w:bottom w:val="none" w:sz="0" w:space="0" w:color="auto"/>
        <w:right w:val="none" w:sz="0" w:space="0" w:color="auto"/>
      </w:divBdr>
    </w:div>
    <w:div w:id="1865705749">
      <w:bodyDiv w:val="1"/>
      <w:marLeft w:val="0"/>
      <w:marRight w:val="0"/>
      <w:marTop w:val="0"/>
      <w:marBottom w:val="0"/>
      <w:divBdr>
        <w:top w:val="none" w:sz="0" w:space="0" w:color="auto"/>
        <w:left w:val="none" w:sz="0" w:space="0" w:color="auto"/>
        <w:bottom w:val="none" w:sz="0" w:space="0" w:color="auto"/>
        <w:right w:val="none" w:sz="0" w:space="0" w:color="auto"/>
      </w:divBdr>
    </w:div>
    <w:div w:id="1877966753">
      <w:bodyDiv w:val="1"/>
      <w:marLeft w:val="0"/>
      <w:marRight w:val="0"/>
      <w:marTop w:val="0"/>
      <w:marBottom w:val="0"/>
      <w:divBdr>
        <w:top w:val="none" w:sz="0" w:space="0" w:color="auto"/>
        <w:left w:val="none" w:sz="0" w:space="0" w:color="auto"/>
        <w:bottom w:val="none" w:sz="0" w:space="0" w:color="auto"/>
        <w:right w:val="none" w:sz="0" w:space="0" w:color="auto"/>
      </w:divBdr>
    </w:div>
    <w:div w:id="1886409360">
      <w:bodyDiv w:val="1"/>
      <w:marLeft w:val="0"/>
      <w:marRight w:val="0"/>
      <w:marTop w:val="0"/>
      <w:marBottom w:val="0"/>
      <w:divBdr>
        <w:top w:val="none" w:sz="0" w:space="0" w:color="auto"/>
        <w:left w:val="none" w:sz="0" w:space="0" w:color="auto"/>
        <w:bottom w:val="none" w:sz="0" w:space="0" w:color="auto"/>
        <w:right w:val="none" w:sz="0" w:space="0" w:color="auto"/>
      </w:divBdr>
      <w:divsChild>
        <w:div w:id="1368600265">
          <w:marLeft w:val="0"/>
          <w:marRight w:val="0"/>
          <w:marTop w:val="0"/>
          <w:marBottom w:val="0"/>
          <w:divBdr>
            <w:top w:val="none" w:sz="0" w:space="0" w:color="auto"/>
            <w:left w:val="none" w:sz="0" w:space="0" w:color="auto"/>
            <w:bottom w:val="none" w:sz="0" w:space="0" w:color="auto"/>
            <w:right w:val="none" w:sz="0" w:space="0" w:color="auto"/>
          </w:divBdr>
          <w:divsChild>
            <w:div w:id="927233311">
              <w:marLeft w:val="0"/>
              <w:marRight w:val="0"/>
              <w:marTop w:val="0"/>
              <w:marBottom w:val="0"/>
              <w:divBdr>
                <w:top w:val="none" w:sz="0" w:space="0" w:color="auto"/>
                <w:left w:val="none" w:sz="0" w:space="0" w:color="auto"/>
                <w:bottom w:val="none" w:sz="0" w:space="0" w:color="auto"/>
                <w:right w:val="none" w:sz="0" w:space="0" w:color="auto"/>
              </w:divBdr>
              <w:divsChild>
                <w:div w:id="152027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162182">
      <w:bodyDiv w:val="1"/>
      <w:marLeft w:val="0"/>
      <w:marRight w:val="0"/>
      <w:marTop w:val="0"/>
      <w:marBottom w:val="0"/>
      <w:divBdr>
        <w:top w:val="none" w:sz="0" w:space="0" w:color="auto"/>
        <w:left w:val="none" w:sz="0" w:space="0" w:color="auto"/>
        <w:bottom w:val="none" w:sz="0" w:space="0" w:color="auto"/>
        <w:right w:val="none" w:sz="0" w:space="0" w:color="auto"/>
      </w:divBdr>
    </w:div>
    <w:div w:id="1909800491">
      <w:bodyDiv w:val="1"/>
      <w:marLeft w:val="0"/>
      <w:marRight w:val="0"/>
      <w:marTop w:val="0"/>
      <w:marBottom w:val="0"/>
      <w:divBdr>
        <w:top w:val="none" w:sz="0" w:space="0" w:color="auto"/>
        <w:left w:val="none" w:sz="0" w:space="0" w:color="auto"/>
        <w:bottom w:val="none" w:sz="0" w:space="0" w:color="auto"/>
        <w:right w:val="none" w:sz="0" w:space="0" w:color="auto"/>
      </w:divBdr>
    </w:div>
    <w:div w:id="1929655931">
      <w:bodyDiv w:val="1"/>
      <w:marLeft w:val="0"/>
      <w:marRight w:val="0"/>
      <w:marTop w:val="0"/>
      <w:marBottom w:val="0"/>
      <w:divBdr>
        <w:top w:val="none" w:sz="0" w:space="0" w:color="auto"/>
        <w:left w:val="none" w:sz="0" w:space="0" w:color="auto"/>
        <w:bottom w:val="none" w:sz="0" w:space="0" w:color="auto"/>
        <w:right w:val="none" w:sz="0" w:space="0" w:color="auto"/>
      </w:divBdr>
    </w:div>
    <w:div w:id="1949266132">
      <w:bodyDiv w:val="1"/>
      <w:marLeft w:val="0"/>
      <w:marRight w:val="0"/>
      <w:marTop w:val="0"/>
      <w:marBottom w:val="0"/>
      <w:divBdr>
        <w:top w:val="none" w:sz="0" w:space="0" w:color="auto"/>
        <w:left w:val="none" w:sz="0" w:space="0" w:color="auto"/>
        <w:bottom w:val="none" w:sz="0" w:space="0" w:color="auto"/>
        <w:right w:val="none" w:sz="0" w:space="0" w:color="auto"/>
      </w:divBdr>
    </w:div>
    <w:div w:id="1964801143">
      <w:bodyDiv w:val="1"/>
      <w:marLeft w:val="0"/>
      <w:marRight w:val="0"/>
      <w:marTop w:val="0"/>
      <w:marBottom w:val="0"/>
      <w:divBdr>
        <w:top w:val="none" w:sz="0" w:space="0" w:color="auto"/>
        <w:left w:val="none" w:sz="0" w:space="0" w:color="auto"/>
        <w:bottom w:val="none" w:sz="0" w:space="0" w:color="auto"/>
        <w:right w:val="none" w:sz="0" w:space="0" w:color="auto"/>
      </w:divBdr>
    </w:div>
    <w:div w:id="1969239586">
      <w:bodyDiv w:val="1"/>
      <w:marLeft w:val="0"/>
      <w:marRight w:val="0"/>
      <w:marTop w:val="0"/>
      <w:marBottom w:val="0"/>
      <w:divBdr>
        <w:top w:val="none" w:sz="0" w:space="0" w:color="auto"/>
        <w:left w:val="none" w:sz="0" w:space="0" w:color="auto"/>
        <w:bottom w:val="none" w:sz="0" w:space="0" w:color="auto"/>
        <w:right w:val="none" w:sz="0" w:space="0" w:color="auto"/>
      </w:divBdr>
    </w:div>
    <w:div w:id="1971210030">
      <w:bodyDiv w:val="1"/>
      <w:marLeft w:val="0"/>
      <w:marRight w:val="0"/>
      <w:marTop w:val="0"/>
      <w:marBottom w:val="0"/>
      <w:divBdr>
        <w:top w:val="none" w:sz="0" w:space="0" w:color="auto"/>
        <w:left w:val="none" w:sz="0" w:space="0" w:color="auto"/>
        <w:bottom w:val="none" w:sz="0" w:space="0" w:color="auto"/>
        <w:right w:val="none" w:sz="0" w:space="0" w:color="auto"/>
      </w:divBdr>
    </w:div>
    <w:div w:id="1975210896">
      <w:bodyDiv w:val="1"/>
      <w:marLeft w:val="0"/>
      <w:marRight w:val="0"/>
      <w:marTop w:val="0"/>
      <w:marBottom w:val="0"/>
      <w:divBdr>
        <w:top w:val="none" w:sz="0" w:space="0" w:color="auto"/>
        <w:left w:val="none" w:sz="0" w:space="0" w:color="auto"/>
        <w:bottom w:val="none" w:sz="0" w:space="0" w:color="auto"/>
        <w:right w:val="none" w:sz="0" w:space="0" w:color="auto"/>
      </w:divBdr>
    </w:div>
    <w:div w:id="1976331847">
      <w:bodyDiv w:val="1"/>
      <w:marLeft w:val="0"/>
      <w:marRight w:val="0"/>
      <w:marTop w:val="0"/>
      <w:marBottom w:val="0"/>
      <w:divBdr>
        <w:top w:val="none" w:sz="0" w:space="0" w:color="auto"/>
        <w:left w:val="none" w:sz="0" w:space="0" w:color="auto"/>
        <w:bottom w:val="none" w:sz="0" w:space="0" w:color="auto"/>
        <w:right w:val="none" w:sz="0" w:space="0" w:color="auto"/>
      </w:divBdr>
    </w:div>
    <w:div w:id="1976836842">
      <w:bodyDiv w:val="1"/>
      <w:marLeft w:val="0"/>
      <w:marRight w:val="0"/>
      <w:marTop w:val="0"/>
      <w:marBottom w:val="0"/>
      <w:divBdr>
        <w:top w:val="none" w:sz="0" w:space="0" w:color="auto"/>
        <w:left w:val="none" w:sz="0" w:space="0" w:color="auto"/>
        <w:bottom w:val="none" w:sz="0" w:space="0" w:color="auto"/>
        <w:right w:val="none" w:sz="0" w:space="0" w:color="auto"/>
      </w:divBdr>
      <w:divsChild>
        <w:div w:id="482624892">
          <w:marLeft w:val="547"/>
          <w:marRight w:val="0"/>
          <w:marTop w:val="120"/>
          <w:marBottom w:val="160"/>
          <w:divBdr>
            <w:top w:val="none" w:sz="0" w:space="0" w:color="auto"/>
            <w:left w:val="none" w:sz="0" w:space="0" w:color="auto"/>
            <w:bottom w:val="none" w:sz="0" w:space="0" w:color="auto"/>
            <w:right w:val="none" w:sz="0" w:space="0" w:color="auto"/>
          </w:divBdr>
        </w:div>
        <w:div w:id="633943669">
          <w:marLeft w:val="547"/>
          <w:marRight w:val="0"/>
          <w:marTop w:val="120"/>
          <w:marBottom w:val="160"/>
          <w:divBdr>
            <w:top w:val="none" w:sz="0" w:space="0" w:color="auto"/>
            <w:left w:val="none" w:sz="0" w:space="0" w:color="auto"/>
            <w:bottom w:val="none" w:sz="0" w:space="0" w:color="auto"/>
            <w:right w:val="none" w:sz="0" w:space="0" w:color="auto"/>
          </w:divBdr>
        </w:div>
        <w:div w:id="726075276">
          <w:marLeft w:val="547"/>
          <w:marRight w:val="0"/>
          <w:marTop w:val="120"/>
          <w:marBottom w:val="160"/>
          <w:divBdr>
            <w:top w:val="none" w:sz="0" w:space="0" w:color="auto"/>
            <w:left w:val="none" w:sz="0" w:space="0" w:color="auto"/>
            <w:bottom w:val="none" w:sz="0" w:space="0" w:color="auto"/>
            <w:right w:val="none" w:sz="0" w:space="0" w:color="auto"/>
          </w:divBdr>
        </w:div>
        <w:div w:id="854268729">
          <w:marLeft w:val="547"/>
          <w:marRight w:val="0"/>
          <w:marTop w:val="120"/>
          <w:marBottom w:val="160"/>
          <w:divBdr>
            <w:top w:val="none" w:sz="0" w:space="0" w:color="auto"/>
            <w:left w:val="none" w:sz="0" w:space="0" w:color="auto"/>
            <w:bottom w:val="none" w:sz="0" w:space="0" w:color="auto"/>
            <w:right w:val="none" w:sz="0" w:space="0" w:color="auto"/>
          </w:divBdr>
        </w:div>
        <w:div w:id="1599673658">
          <w:marLeft w:val="547"/>
          <w:marRight w:val="0"/>
          <w:marTop w:val="120"/>
          <w:marBottom w:val="160"/>
          <w:divBdr>
            <w:top w:val="none" w:sz="0" w:space="0" w:color="auto"/>
            <w:left w:val="none" w:sz="0" w:space="0" w:color="auto"/>
            <w:bottom w:val="none" w:sz="0" w:space="0" w:color="auto"/>
            <w:right w:val="none" w:sz="0" w:space="0" w:color="auto"/>
          </w:divBdr>
        </w:div>
        <w:div w:id="1664504592">
          <w:marLeft w:val="547"/>
          <w:marRight w:val="0"/>
          <w:marTop w:val="120"/>
          <w:marBottom w:val="160"/>
          <w:divBdr>
            <w:top w:val="none" w:sz="0" w:space="0" w:color="auto"/>
            <w:left w:val="none" w:sz="0" w:space="0" w:color="auto"/>
            <w:bottom w:val="none" w:sz="0" w:space="0" w:color="auto"/>
            <w:right w:val="none" w:sz="0" w:space="0" w:color="auto"/>
          </w:divBdr>
        </w:div>
        <w:div w:id="1904681339">
          <w:marLeft w:val="547"/>
          <w:marRight w:val="0"/>
          <w:marTop w:val="120"/>
          <w:marBottom w:val="160"/>
          <w:divBdr>
            <w:top w:val="none" w:sz="0" w:space="0" w:color="auto"/>
            <w:left w:val="none" w:sz="0" w:space="0" w:color="auto"/>
            <w:bottom w:val="none" w:sz="0" w:space="0" w:color="auto"/>
            <w:right w:val="none" w:sz="0" w:space="0" w:color="auto"/>
          </w:divBdr>
        </w:div>
        <w:div w:id="2079593008">
          <w:marLeft w:val="547"/>
          <w:marRight w:val="0"/>
          <w:marTop w:val="120"/>
          <w:marBottom w:val="160"/>
          <w:divBdr>
            <w:top w:val="none" w:sz="0" w:space="0" w:color="auto"/>
            <w:left w:val="none" w:sz="0" w:space="0" w:color="auto"/>
            <w:bottom w:val="none" w:sz="0" w:space="0" w:color="auto"/>
            <w:right w:val="none" w:sz="0" w:space="0" w:color="auto"/>
          </w:divBdr>
        </w:div>
      </w:divsChild>
    </w:div>
    <w:div w:id="1977298046">
      <w:bodyDiv w:val="1"/>
      <w:marLeft w:val="0"/>
      <w:marRight w:val="0"/>
      <w:marTop w:val="0"/>
      <w:marBottom w:val="0"/>
      <w:divBdr>
        <w:top w:val="none" w:sz="0" w:space="0" w:color="auto"/>
        <w:left w:val="none" w:sz="0" w:space="0" w:color="auto"/>
        <w:bottom w:val="none" w:sz="0" w:space="0" w:color="auto"/>
        <w:right w:val="none" w:sz="0" w:space="0" w:color="auto"/>
      </w:divBdr>
    </w:div>
    <w:div w:id="1982610379">
      <w:bodyDiv w:val="1"/>
      <w:marLeft w:val="0"/>
      <w:marRight w:val="0"/>
      <w:marTop w:val="0"/>
      <w:marBottom w:val="0"/>
      <w:divBdr>
        <w:top w:val="none" w:sz="0" w:space="0" w:color="auto"/>
        <w:left w:val="none" w:sz="0" w:space="0" w:color="auto"/>
        <w:bottom w:val="none" w:sz="0" w:space="0" w:color="auto"/>
        <w:right w:val="none" w:sz="0" w:space="0" w:color="auto"/>
      </w:divBdr>
    </w:div>
    <w:div w:id="1995572901">
      <w:bodyDiv w:val="1"/>
      <w:marLeft w:val="0"/>
      <w:marRight w:val="0"/>
      <w:marTop w:val="0"/>
      <w:marBottom w:val="0"/>
      <w:divBdr>
        <w:top w:val="none" w:sz="0" w:space="0" w:color="auto"/>
        <w:left w:val="none" w:sz="0" w:space="0" w:color="auto"/>
        <w:bottom w:val="none" w:sz="0" w:space="0" w:color="auto"/>
        <w:right w:val="none" w:sz="0" w:space="0" w:color="auto"/>
      </w:divBdr>
    </w:div>
    <w:div w:id="2003659062">
      <w:bodyDiv w:val="1"/>
      <w:marLeft w:val="0"/>
      <w:marRight w:val="0"/>
      <w:marTop w:val="0"/>
      <w:marBottom w:val="0"/>
      <w:divBdr>
        <w:top w:val="none" w:sz="0" w:space="0" w:color="auto"/>
        <w:left w:val="none" w:sz="0" w:space="0" w:color="auto"/>
        <w:bottom w:val="none" w:sz="0" w:space="0" w:color="auto"/>
        <w:right w:val="none" w:sz="0" w:space="0" w:color="auto"/>
      </w:divBdr>
    </w:div>
    <w:div w:id="2007171139">
      <w:bodyDiv w:val="1"/>
      <w:marLeft w:val="0"/>
      <w:marRight w:val="0"/>
      <w:marTop w:val="0"/>
      <w:marBottom w:val="0"/>
      <w:divBdr>
        <w:top w:val="none" w:sz="0" w:space="0" w:color="auto"/>
        <w:left w:val="none" w:sz="0" w:space="0" w:color="auto"/>
        <w:bottom w:val="none" w:sz="0" w:space="0" w:color="auto"/>
        <w:right w:val="none" w:sz="0" w:space="0" w:color="auto"/>
      </w:divBdr>
      <w:divsChild>
        <w:div w:id="605043913">
          <w:marLeft w:val="360"/>
          <w:marRight w:val="0"/>
          <w:marTop w:val="0"/>
          <w:marBottom w:val="0"/>
          <w:divBdr>
            <w:top w:val="none" w:sz="0" w:space="0" w:color="auto"/>
            <w:left w:val="none" w:sz="0" w:space="0" w:color="auto"/>
            <w:bottom w:val="none" w:sz="0" w:space="0" w:color="auto"/>
            <w:right w:val="none" w:sz="0" w:space="0" w:color="auto"/>
          </w:divBdr>
        </w:div>
      </w:divsChild>
    </w:div>
    <w:div w:id="2015255088">
      <w:bodyDiv w:val="1"/>
      <w:marLeft w:val="0"/>
      <w:marRight w:val="0"/>
      <w:marTop w:val="0"/>
      <w:marBottom w:val="0"/>
      <w:divBdr>
        <w:top w:val="none" w:sz="0" w:space="0" w:color="auto"/>
        <w:left w:val="none" w:sz="0" w:space="0" w:color="auto"/>
        <w:bottom w:val="none" w:sz="0" w:space="0" w:color="auto"/>
        <w:right w:val="none" w:sz="0" w:space="0" w:color="auto"/>
      </w:divBdr>
      <w:divsChild>
        <w:div w:id="2106724416">
          <w:marLeft w:val="0"/>
          <w:marRight w:val="0"/>
          <w:marTop w:val="0"/>
          <w:marBottom w:val="0"/>
          <w:divBdr>
            <w:top w:val="none" w:sz="0" w:space="0" w:color="auto"/>
            <w:left w:val="none" w:sz="0" w:space="0" w:color="auto"/>
            <w:bottom w:val="none" w:sz="0" w:space="0" w:color="auto"/>
            <w:right w:val="none" w:sz="0" w:space="0" w:color="auto"/>
          </w:divBdr>
          <w:divsChild>
            <w:div w:id="765226145">
              <w:marLeft w:val="0"/>
              <w:marRight w:val="0"/>
              <w:marTop w:val="0"/>
              <w:marBottom w:val="0"/>
              <w:divBdr>
                <w:top w:val="none" w:sz="0" w:space="0" w:color="auto"/>
                <w:left w:val="none" w:sz="0" w:space="0" w:color="auto"/>
                <w:bottom w:val="none" w:sz="0" w:space="0" w:color="auto"/>
                <w:right w:val="none" w:sz="0" w:space="0" w:color="auto"/>
              </w:divBdr>
              <w:divsChild>
                <w:div w:id="213228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648199">
      <w:bodyDiv w:val="1"/>
      <w:marLeft w:val="0"/>
      <w:marRight w:val="0"/>
      <w:marTop w:val="0"/>
      <w:marBottom w:val="0"/>
      <w:divBdr>
        <w:top w:val="none" w:sz="0" w:space="0" w:color="auto"/>
        <w:left w:val="none" w:sz="0" w:space="0" w:color="auto"/>
        <w:bottom w:val="none" w:sz="0" w:space="0" w:color="auto"/>
        <w:right w:val="none" w:sz="0" w:space="0" w:color="auto"/>
      </w:divBdr>
    </w:div>
    <w:div w:id="2025009731">
      <w:bodyDiv w:val="1"/>
      <w:marLeft w:val="0"/>
      <w:marRight w:val="0"/>
      <w:marTop w:val="0"/>
      <w:marBottom w:val="0"/>
      <w:divBdr>
        <w:top w:val="none" w:sz="0" w:space="0" w:color="auto"/>
        <w:left w:val="none" w:sz="0" w:space="0" w:color="auto"/>
        <w:bottom w:val="none" w:sz="0" w:space="0" w:color="auto"/>
        <w:right w:val="none" w:sz="0" w:space="0" w:color="auto"/>
      </w:divBdr>
    </w:div>
    <w:div w:id="2027637116">
      <w:bodyDiv w:val="1"/>
      <w:marLeft w:val="0"/>
      <w:marRight w:val="0"/>
      <w:marTop w:val="0"/>
      <w:marBottom w:val="0"/>
      <w:divBdr>
        <w:top w:val="none" w:sz="0" w:space="0" w:color="auto"/>
        <w:left w:val="none" w:sz="0" w:space="0" w:color="auto"/>
        <w:bottom w:val="none" w:sz="0" w:space="0" w:color="auto"/>
        <w:right w:val="none" w:sz="0" w:space="0" w:color="auto"/>
      </w:divBdr>
    </w:div>
    <w:div w:id="2029018434">
      <w:bodyDiv w:val="1"/>
      <w:marLeft w:val="0"/>
      <w:marRight w:val="0"/>
      <w:marTop w:val="0"/>
      <w:marBottom w:val="0"/>
      <w:divBdr>
        <w:top w:val="none" w:sz="0" w:space="0" w:color="auto"/>
        <w:left w:val="none" w:sz="0" w:space="0" w:color="auto"/>
        <w:bottom w:val="none" w:sz="0" w:space="0" w:color="auto"/>
        <w:right w:val="none" w:sz="0" w:space="0" w:color="auto"/>
      </w:divBdr>
    </w:div>
    <w:div w:id="2030254214">
      <w:bodyDiv w:val="1"/>
      <w:marLeft w:val="0"/>
      <w:marRight w:val="0"/>
      <w:marTop w:val="0"/>
      <w:marBottom w:val="0"/>
      <w:divBdr>
        <w:top w:val="none" w:sz="0" w:space="0" w:color="auto"/>
        <w:left w:val="none" w:sz="0" w:space="0" w:color="auto"/>
        <w:bottom w:val="none" w:sz="0" w:space="0" w:color="auto"/>
        <w:right w:val="none" w:sz="0" w:space="0" w:color="auto"/>
      </w:divBdr>
      <w:divsChild>
        <w:div w:id="1155032798">
          <w:marLeft w:val="0"/>
          <w:marRight w:val="0"/>
          <w:marTop w:val="0"/>
          <w:marBottom w:val="0"/>
          <w:divBdr>
            <w:top w:val="none" w:sz="0" w:space="0" w:color="auto"/>
            <w:left w:val="none" w:sz="0" w:space="0" w:color="auto"/>
            <w:bottom w:val="none" w:sz="0" w:space="0" w:color="auto"/>
            <w:right w:val="none" w:sz="0" w:space="0" w:color="auto"/>
          </w:divBdr>
          <w:divsChild>
            <w:div w:id="1557086304">
              <w:marLeft w:val="0"/>
              <w:marRight w:val="0"/>
              <w:marTop w:val="0"/>
              <w:marBottom w:val="0"/>
              <w:divBdr>
                <w:top w:val="none" w:sz="0" w:space="0" w:color="auto"/>
                <w:left w:val="none" w:sz="0" w:space="0" w:color="auto"/>
                <w:bottom w:val="none" w:sz="0" w:space="0" w:color="auto"/>
                <w:right w:val="none" w:sz="0" w:space="0" w:color="auto"/>
              </w:divBdr>
              <w:divsChild>
                <w:div w:id="194348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26974">
      <w:bodyDiv w:val="1"/>
      <w:marLeft w:val="0"/>
      <w:marRight w:val="0"/>
      <w:marTop w:val="0"/>
      <w:marBottom w:val="0"/>
      <w:divBdr>
        <w:top w:val="none" w:sz="0" w:space="0" w:color="auto"/>
        <w:left w:val="none" w:sz="0" w:space="0" w:color="auto"/>
        <w:bottom w:val="none" w:sz="0" w:space="0" w:color="auto"/>
        <w:right w:val="none" w:sz="0" w:space="0" w:color="auto"/>
      </w:divBdr>
    </w:div>
    <w:div w:id="2047362651">
      <w:bodyDiv w:val="1"/>
      <w:marLeft w:val="0"/>
      <w:marRight w:val="0"/>
      <w:marTop w:val="0"/>
      <w:marBottom w:val="0"/>
      <w:divBdr>
        <w:top w:val="none" w:sz="0" w:space="0" w:color="auto"/>
        <w:left w:val="none" w:sz="0" w:space="0" w:color="auto"/>
        <w:bottom w:val="none" w:sz="0" w:space="0" w:color="auto"/>
        <w:right w:val="none" w:sz="0" w:space="0" w:color="auto"/>
      </w:divBdr>
    </w:div>
    <w:div w:id="2056003748">
      <w:bodyDiv w:val="1"/>
      <w:marLeft w:val="0"/>
      <w:marRight w:val="0"/>
      <w:marTop w:val="0"/>
      <w:marBottom w:val="0"/>
      <w:divBdr>
        <w:top w:val="none" w:sz="0" w:space="0" w:color="auto"/>
        <w:left w:val="none" w:sz="0" w:space="0" w:color="auto"/>
        <w:bottom w:val="none" w:sz="0" w:space="0" w:color="auto"/>
        <w:right w:val="none" w:sz="0" w:space="0" w:color="auto"/>
      </w:divBdr>
    </w:div>
    <w:div w:id="2073189549">
      <w:bodyDiv w:val="1"/>
      <w:marLeft w:val="0"/>
      <w:marRight w:val="0"/>
      <w:marTop w:val="0"/>
      <w:marBottom w:val="0"/>
      <w:divBdr>
        <w:top w:val="none" w:sz="0" w:space="0" w:color="auto"/>
        <w:left w:val="none" w:sz="0" w:space="0" w:color="auto"/>
        <w:bottom w:val="none" w:sz="0" w:space="0" w:color="auto"/>
        <w:right w:val="none" w:sz="0" w:space="0" w:color="auto"/>
      </w:divBdr>
      <w:divsChild>
        <w:div w:id="1306856842">
          <w:marLeft w:val="0"/>
          <w:marRight w:val="0"/>
          <w:marTop w:val="0"/>
          <w:marBottom w:val="0"/>
          <w:divBdr>
            <w:top w:val="none" w:sz="0" w:space="0" w:color="auto"/>
            <w:left w:val="none" w:sz="0" w:space="0" w:color="auto"/>
            <w:bottom w:val="none" w:sz="0" w:space="0" w:color="auto"/>
            <w:right w:val="none" w:sz="0" w:space="0" w:color="auto"/>
          </w:divBdr>
          <w:divsChild>
            <w:div w:id="1225751346">
              <w:marLeft w:val="0"/>
              <w:marRight w:val="0"/>
              <w:marTop w:val="0"/>
              <w:marBottom w:val="0"/>
              <w:divBdr>
                <w:top w:val="none" w:sz="0" w:space="0" w:color="auto"/>
                <w:left w:val="none" w:sz="0" w:space="0" w:color="auto"/>
                <w:bottom w:val="none" w:sz="0" w:space="0" w:color="auto"/>
                <w:right w:val="none" w:sz="0" w:space="0" w:color="auto"/>
              </w:divBdr>
              <w:divsChild>
                <w:div w:id="153099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933899">
      <w:bodyDiv w:val="1"/>
      <w:marLeft w:val="0"/>
      <w:marRight w:val="0"/>
      <w:marTop w:val="0"/>
      <w:marBottom w:val="0"/>
      <w:divBdr>
        <w:top w:val="none" w:sz="0" w:space="0" w:color="auto"/>
        <w:left w:val="none" w:sz="0" w:space="0" w:color="auto"/>
        <w:bottom w:val="none" w:sz="0" w:space="0" w:color="auto"/>
        <w:right w:val="none" w:sz="0" w:space="0" w:color="auto"/>
      </w:divBdr>
      <w:divsChild>
        <w:div w:id="454257161">
          <w:marLeft w:val="274"/>
          <w:marRight w:val="0"/>
          <w:marTop w:val="0"/>
          <w:marBottom w:val="0"/>
          <w:divBdr>
            <w:top w:val="none" w:sz="0" w:space="0" w:color="auto"/>
            <w:left w:val="none" w:sz="0" w:space="0" w:color="auto"/>
            <w:bottom w:val="none" w:sz="0" w:space="0" w:color="auto"/>
            <w:right w:val="none" w:sz="0" w:space="0" w:color="auto"/>
          </w:divBdr>
        </w:div>
        <w:div w:id="561061663">
          <w:marLeft w:val="274"/>
          <w:marRight w:val="0"/>
          <w:marTop w:val="0"/>
          <w:marBottom w:val="0"/>
          <w:divBdr>
            <w:top w:val="none" w:sz="0" w:space="0" w:color="auto"/>
            <w:left w:val="none" w:sz="0" w:space="0" w:color="auto"/>
            <w:bottom w:val="none" w:sz="0" w:space="0" w:color="auto"/>
            <w:right w:val="none" w:sz="0" w:space="0" w:color="auto"/>
          </w:divBdr>
        </w:div>
        <w:div w:id="1066996481">
          <w:marLeft w:val="274"/>
          <w:marRight w:val="0"/>
          <w:marTop w:val="0"/>
          <w:marBottom w:val="0"/>
          <w:divBdr>
            <w:top w:val="none" w:sz="0" w:space="0" w:color="auto"/>
            <w:left w:val="none" w:sz="0" w:space="0" w:color="auto"/>
            <w:bottom w:val="none" w:sz="0" w:space="0" w:color="auto"/>
            <w:right w:val="none" w:sz="0" w:space="0" w:color="auto"/>
          </w:divBdr>
        </w:div>
        <w:div w:id="1674844075">
          <w:marLeft w:val="274"/>
          <w:marRight w:val="0"/>
          <w:marTop w:val="0"/>
          <w:marBottom w:val="0"/>
          <w:divBdr>
            <w:top w:val="none" w:sz="0" w:space="0" w:color="auto"/>
            <w:left w:val="none" w:sz="0" w:space="0" w:color="auto"/>
            <w:bottom w:val="none" w:sz="0" w:space="0" w:color="auto"/>
            <w:right w:val="none" w:sz="0" w:space="0" w:color="auto"/>
          </w:divBdr>
        </w:div>
        <w:div w:id="1949384141">
          <w:marLeft w:val="274"/>
          <w:marRight w:val="0"/>
          <w:marTop w:val="0"/>
          <w:marBottom w:val="0"/>
          <w:divBdr>
            <w:top w:val="none" w:sz="0" w:space="0" w:color="auto"/>
            <w:left w:val="none" w:sz="0" w:space="0" w:color="auto"/>
            <w:bottom w:val="none" w:sz="0" w:space="0" w:color="auto"/>
            <w:right w:val="none" w:sz="0" w:space="0" w:color="auto"/>
          </w:divBdr>
        </w:div>
      </w:divsChild>
    </w:div>
    <w:div w:id="2084133607">
      <w:bodyDiv w:val="1"/>
      <w:marLeft w:val="0"/>
      <w:marRight w:val="0"/>
      <w:marTop w:val="0"/>
      <w:marBottom w:val="0"/>
      <w:divBdr>
        <w:top w:val="none" w:sz="0" w:space="0" w:color="auto"/>
        <w:left w:val="none" w:sz="0" w:space="0" w:color="auto"/>
        <w:bottom w:val="none" w:sz="0" w:space="0" w:color="auto"/>
        <w:right w:val="none" w:sz="0" w:space="0" w:color="auto"/>
      </w:divBdr>
    </w:div>
    <w:div w:id="2094667042">
      <w:bodyDiv w:val="1"/>
      <w:marLeft w:val="0"/>
      <w:marRight w:val="0"/>
      <w:marTop w:val="0"/>
      <w:marBottom w:val="0"/>
      <w:divBdr>
        <w:top w:val="none" w:sz="0" w:space="0" w:color="auto"/>
        <w:left w:val="none" w:sz="0" w:space="0" w:color="auto"/>
        <w:bottom w:val="none" w:sz="0" w:space="0" w:color="auto"/>
        <w:right w:val="none" w:sz="0" w:space="0" w:color="auto"/>
      </w:divBdr>
    </w:div>
    <w:div w:id="2099515997">
      <w:bodyDiv w:val="1"/>
      <w:marLeft w:val="0"/>
      <w:marRight w:val="0"/>
      <w:marTop w:val="0"/>
      <w:marBottom w:val="0"/>
      <w:divBdr>
        <w:top w:val="none" w:sz="0" w:space="0" w:color="auto"/>
        <w:left w:val="none" w:sz="0" w:space="0" w:color="auto"/>
        <w:bottom w:val="none" w:sz="0" w:space="0" w:color="auto"/>
        <w:right w:val="none" w:sz="0" w:space="0" w:color="auto"/>
      </w:divBdr>
    </w:div>
    <w:div w:id="2105413587">
      <w:bodyDiv w:val="1"/>
      <w:marLeft w:val="0"/>
      <w:marRight w:val="0"/>
      <w:marTop w:val="0"/>
      <w:marBottom w:val="0"/>
      <w:divBdr>
        <w:top w:val="none" w:sz="0" w:space="0" w:color="auto"/>
        <w:left w:val="none" w:sz="0" w:space="0" w:color="auto"/>
        <w:bottom w:val="none" w:sz="0" w:space="0" w:color="auto"/>
        <w:right w:val="none" w:sz="0" w:space="0" w:color="auto"/>
      </w:divBdr>
    </w:div>
    <w:div w:id="2111972086">
      <w:bodyDiv w:val="1"/>
      <w:marLeft w:val="0"/>
      <w:marRight w:val="0"/>
      <w:marTop w:val="0"/>
      <w:marBottom w:val="0"/>
      <w:divBdr>
        <w:top w:val="none" w:sz="0" w:space="0" w:color="auto"/>
        <w:left w:val="none" w:sz="0" w:space="0" w:color="auto"/>
        <w:bottom w:val="none" w:sz="0" w:space="0" w:color="auto"/>
        <w:right w:val="none" w:sz="0" w:space="0" w:color="auto"/>
      </w:divBdr>
    </w:div>
    <w:div w:id="2141878538">
      <w:bodyDiv w:val="1"/>
      <w:marLeft w:val="0"/>
      <w:marRight w:val="0"/>
      <w:marTop w:val="0"/>
      <w:marBottom w:val="0"/>
      <w:divBdr>
        <w:top w:val="none" w:sz="0" w:space="0" w:color="auto"/>
        <w:left w:val="none" w:sz="0" w:space="0" w:color="auto"/>
        <w:bottom w:val="none" w:sz="0" w:space="0" w:color="auto"/>
        <w:right w:val="none" w:sz="0" w:space="0" w:color="auto"/>
      </w:divBdr>
      <w:divsChild>
        <w:div w:id="294067114">
          <w:marLeft w:val="547"/>
          <w:marRight w:val="0"/>
          <w:marTop w:val="0"/>
          <w:marBottom w:val="0"/>
          <w:divBdr>
            <w:top w:val="none" w:sz="0" w:space="0" w:color="auto"/>
            <w:left w:val="none" w:sz="0" w:space="0" w:color="auto"/>
            <w:bottom w:val="none" w:sz="0" w:space="0" w:color="auto"/>
            <w:right w:val="none" w:sz="0" w:space="0" w:color="auto"/>
          </w:divBdr>
        </w:div>
        <w:div w:id="1475414560">
          <w:marLeft w:val="547"/>
          <w:marRight w:val="0"/>
          <w:marTop w:val="0"/>
          <w:marBottom w:val="0"/>
          <w:divBdr>
            <w:top w:val="none" w:sz="0" w:space="0" w:color="auto"/>
            <w:left w:val="none" w:sz="0" w:space="0" w:color="auto"/>
            <w:bottom w:val="none" w:sz="0" w:space="0" w:color="auto"/>
            <w:right w:val="none" w:sz="0" w:space="0" w:color="auto"/>
          </w:divBdr>
        </w:div>
        <w:div w:id="156941394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59.png"/><Relationship Id="rId76" Type="http://schemas.openxmlformats.org/officeDocument/2006/relationships/image" Target="media/image64.jpeg"/><Relationship Id="rId84" Type="http://schemas.openxmlformats.org/officeDocument/2006/relationships/image" Target="media/image72.png"/><Relationship Id="rId89" Type="http://schemas.openxmlformats.org/officeDocument/2006/relationships/image" Target="media/image77.wmf"/><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png"/><Relationship Id="rId92"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74" Type="http://schemas.microsoft.com/office/2011/relationships/commentsExtended" Target="commentsExtended.xml"/><Relationship Id="rId79" Type="http://schemas.openxmlformats.org/officeDocument/2006/relationships/image" Target="media/image67.jpeg"/><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0.jpg"/><Relationship Id="rId90" Type="http://schemas.openxmlformats.org/officeDocument/2006/relationships/oleObject" Target="embeddings/oleObject1.bin"/><Relationship Id="rId95" Type="http://schemas.openxmlformats.org/officeDocument/2006/relationships/image" Target="media/image80.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0.png"/><Relationship Id="rId77" Type="http://schemas.openxmlformats.org/officeDocument/2006/relationships/image" Target="media/image65.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78.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1.png"/><Relationship Id="rId75" Type="http://schemas.microsoft.com/office/2016/09/relationships/commentsIds" Target="commentsIds.xml"/><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oleObject" Target="embeddings/oleObject2.bin"/><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comments" Target="comments.xml"/><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image" Target="media/image74.png"/><Relationship Id="rId94" Type="http://schemas.openxmlformats.org/officeDocument/2006/relationships/image" Target="media/image79.png"/><Relationship Id="rId99"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mailto:pud6868@gmail.com"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7166179F-B5C8-46E4-ACCC-2F6652D21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113</Pages>
  <Words>28254</Words>
  <Characters>161054</Characters>
  <Application>Microsoft Office Word</Application>
  <DocSecurity>0</DocSecurity>
  <Lines>1342</Lines>
  <Paragraphs>377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188931</CharactersWithSpaces>
  <SharedDoc>false</SharedDoc>
  <HLinks>
    <vt:vector size="750" baseType="variant">
      <vt:variant>
        <vt:i4>1900595</vt:i4>
      </vt:variant>
      <vt:variant>
        <vt:i4>744</vt:i4>
      </vt:variant>
      <vt:variant>
        <vt:i4>0</vt:i4>
      </vt:variant>
      <vt:variant>
        <vt:i4>5</vt:i4>
      </vt:variant>
      <vt:variant>
        <vt:lpwstr/>
      </vt:variant>
      <vt:variant>
        <vt:lpwstr>_Toc390760642</vt:lpwstr>
      </vt:variant>
      <vt:variant>
        <vt:i4>1900595</vt:i4>
      </vt:variant>
      <vt:variant>
        <vt:i4>741</vt:i4>
      </vt:variant>
      <vt:variant>
        <vt:i4>0</vt:i4>
      </vt:variant>
      <vt:variant>
        <vt:i4>5</vt:i4>
      </vt:variant>
      <vt:variant>
        <vt:lpwstr/>
      </vt:variant>
      <vt:variant>
        <vt:lpwstr>_Toc390760641</vt:lpwstr>
      </vt:variant>
      <vt:variant>
        <vt:i4>1900595</vt:i4>
      </vt:variant>
      <vt:variant>
        <vt:i4>738</vt:i4>
      </vt:variant>
      <vt:variant>
        <vt:i4>0</vt:i4>
      </vt:variant>
      <vt:variant>
        <vt:i4>5</vt:i4>
      </vt:variant>
      <vt:variant>
        <vt:lpwstr/>
      </vt:variant>
      <vt:variant>
        <vt:lpwstr>_Toc390760640</vt:lpwstr>
      </vt:variant>
      <vt:variant>
        <vt:i4>1966133</vt:i4>
      </vt:variant>
      <vt:variant>
        <vt:i4>725</vt:i4>
      </vt:variant>
      <vt:variant>
        <vt:i4>0</vt:i4>
      </vt:variant>
      <vt:variant>
        <vt:i4>5</vt:i4>
      </vt:variant>
      <vt:variant>
        <vt:lpwstr/>
      </vt:variant>
      <vt:variant>
        <vt:lpwstr>_Toc212449150</vt:lpwstr>
      </vt:variant>
      <vt:variant>
        <vt:i4>2031669</vt:i4>
      </vt:variant>
      <vt:variant>
        <vt:i4>719</vt:i4>
      </vt:variant>
      <vt:variant>
        <vt:i4>0</vt:i4>
      </vt:variant>
      <vt:variant>
        <vt:i4>5</vt:i4>
      </vt:variant>
      <vt:variant>
        <vt:lpwstr/>
      </vt:variant>
      <vt:variant>
        <vt:lpwstr>_Toc212449149</vt:lpwstr>
      </vt:variant>
      <vt:variant>
        <vt:i4>2031669</vt:i4>
      </vt:variant>
      <vt:variant>
        <vt:i4>713</vt:i4>
      </vt:variant>
      <vt:variant>
        <vt:i4>0</vt:i4>
      </vt:variant>
      <vt:variant>
        <vt:i4>5</vt:i4>
      </vt:variant>
      <vt:variant>
        <vt:lpwstr/>
      </vt:variant>
      <vt:variant>
        <vt:lpwstr>_Toc212449148</vt:lpwstr>
      </vt:variant>
      <vt:variant>
        <vt:i4>2031669</vt:i4>
      </vt:variant>
      <vt:variant>
        <vt:i4>707</vt:i4>
      </vt:variant>
      <vt:variant>
        <vt:i4>0</vt:i4>
      </vt:variant>
      <vt:variant>
        <vt:i4>5</vt:i4>
      </vt:variant>
      <vt:variant>
        <vt:lpwstr/>
      </vt:variant>
      <vt:variant>
        <vt:lpwstr>_Toc212449147</vt:lpwstr>
      </vt:variant>
      <vt:variant>
        <vt:i4>2031669</vt:i4>
      </vt:variant>
      <vt:variant>
        <vt:i4>701</vt:i4>
      </vt:variant>
      <vt:variant>
        <vt:i4>0</vt:i4>
      </vt:variant>
      <vt:variant>
        <vt:i4>5</vt:i4>
      </vt:variant>
      <vt:variant>
        <vt:lpwstr/>
      </vt:variant>
      <vt:variant>
        <vt:lpwstr>_Toc212449146</vt:lpwstr>
      </vt:variant>
      <vt:variant>
        <vt:i4>2031669</vt:i4>
      </vt:variant>
      <vt:variant>
        <vt:i4>695</vt:i4>
      </vt:variant>
      <vt:variant>
        <vt:i4>0</vt:i4>
      </vt:variant>
      <vt:variant>
        <vt:i4>5</vt:i4>
      </vt:variant>
      <vt:variant>
        <vt:lpwstr/>
      </vt:variant>
      <vt:variant>
        <vt:lpwstr>_Toc212449145</vt:lpwstr>
      </vt:variant>
      <vt:variant>
        <vt:i4>2031669</vt:i4>
      </vt:variant>
      <vt:variant>
        <vt:i4>689</vt:i4>
      </vt:variant>
      <vt:variant>
        <vt:i4>0</vt:i4>
      </vt:variant>
      <vt:variant>
        <vt:i4>5</vt:i4>
      </vt:variant>
      <vt:variant>
        <vt:lpwstr/>
      </vt:variant>
      <vt:variant>
        <vt:lpwstr>_Toc212449144</vt:lpwstr>
      </vt:variant>
      <vt:variant>
        <vt:i4>2031669</vt:i4>
      </vt:variant>
      <vt:variant>
        <vt:i4>683</vt:i4>
      </vt:variant>
      <vt:variant>
        <vt:i4>0</vt:i4>
      </vt:variant>
      <vt:variant>
        <vt:i4>5</vt:i4>
      </vt:variant>
      <vt:variant>
        <vt:lpwstr/>
      </vt:variant>
      <vt:variant>
        <vt:lpwstr>_Toc212449143</vt:lpwstr>
      </vt:variant>
      <vt:variant>
        <vt:i4>2031669</vt:i4>
      </vt:variant>
      <vt:variant>
        <vt:i4>677</vt:i4>
      </vt:variant>
      <vt:variant>
        <vt:i4>0</vt:i4>
      </vt:variant>
      <vt:variant>
        <vt:i4>5</vt:i4>
      </vt:variant>
      <vt:variant>
        <vt:lpwstr/>
      </vt:variant>
      <vt:variant>
        <vt:lpwstr>_Toc212449142</vt:lpwstr>
      </vt:variant>
      <vt:variant>
        <vt:i4>2031669</vt:i4>
      </vt:variant>
      <vt:variant>
        <vt:i4>671</vt:i4>
      </vt:variant>
      <vt:variant>
        <vt:i4>0</vt:i4>
      </vt:variant>
      <vt:variant>
        <vt:i4>5</vt:i4>
      </vt:variant>
      <vt:variant>
        <vt:lpwstr/>
      </vt:variant>
      <vt:variant>
        <vt:lpwstr>_Toc212449141</vt:lpwstr>
      </vt:variant>
      <vt:variant>
        <vt:i4>2031669</vt:i4>
      </vt:variant>
      <vt:variant>
        <vt:i4>665</vt:i4>
      </vt:variant>
      <vt:variant>
        <vt:i4>0</vt:i4>
      </vt:variant>
      <vt:variant>
        <vt:i4>5</vt:i4>
      </vt:variant>
      <vt:variant>
        <vt:lpwstr/>
      </vt:variant>
      <vt:variant>
        <vt:lpwstr>_Toc212449140</vt:lpwstr>
      </vt:variant>
      <vt:variant>
        <vt:i4>1572917</vt:i4>
      </vt:variant>
      <vt:variant>
        <vt:i4>659</vt:i4>
      </vt:variant>
      <vt:variant>
        <vt:i4>0</vt:i4>
      </vt:variant>
      <vt:variant>
        <vt:i4>5</vt:i4>
      </vt:variant>
      <vt:variant>
        <vt:lpwstr/>
      </vt:variant>
      <vt:variant>
        <vt:lpwstr>_Toc212449139</vt:lpwstr>
      </vt:variant>
      <vt:variant>
        <vt:i4>1572917</vt:i4>
      </vt:variant>
      <vt:variant>
        <vt:i4>653</vt:i4>
      </vt:variant>
      <vt:variant>
        <vt:i4>0</vt:i4>
      </vt:variant>
      <vt:variant>
        <vt:i4>5</vt:i4>
      </vt:variant>
      <vt:variant>
        <vt:lpwstr/>
      </vt:variant>
      <vt:variant>
        <vt:lpwstr>_Toc212449138</vt:lpwstr>
      </vt:variant>
      <vt:variant>
        <vt:i4>1572917</vt:i4>
      </vt:variant>
      <vt:variant>
        <vt:i4>647</vt:i4>
      </vt:variant>
      <vt:variant>
        <vt:i4>0</vt:i4>
      </vt:variant>
      <vt:variant>
        <vt:i4>5</vt:i4>
      </vt:variant>
      <vt:variant>
        <vt:lpwstr/>
      </vt:variant>
      <vt:variant>
        <vt:lpwstr>_Toc212449137</vt:lpwstr>
      </vt:variant>
      <vt:variant>
        <vt:i4>1572917</vt:i4>
      </vt:variant>
      <vt:variant>
        <vt:i4>641</vt:i4>
      </vt:variant>
      <vt:variant>
        <vt:i4>0</vt:i4>
      </vt:variant>
      <vt:variant>
        <vt:i4>5</vt:i4>
      </vt:variant>
      <vt:variant>
        <vt:lpwstr/>
      </vt:variant>
      <vt:variant>
        <vt:lpwstr>_Toc212449136</vt:lpwstr>
      </vt:variant>
      <vt:variant>
        <vt:i4>1572917</vt:i4>
      </vt:variant>
      <vt:variant>
        <vt:i4>635</vt:i4>
      </vt:variant>
      <vt:variant>
        <vt:i4>0</vt:i4>
      </vt:variant>
      <vt:variant>
        <vt:i4>5</vt:i4>
      </vt:variant>
      <vt:variant>
        <vt:lpwstr/>
      </vt:variant>
      <vt:variant>
        <vt:lpwstr>_Toc212449135</vt:lpwstr>
      </vt:variant>
      <vt:variant>
        <vt:i4>1572917</vt:i4>
      </vt:variant>
      <vt:variant>
        <vt:i4>629</vt:i4>
      </vt:variant>
      <vt:variant>
        <vt:i4>0</vt:i4>
      </vt:variant>
      <vt:variant>
        <vt:i4>5</vt:i4>
      </vt:variant>
      <vt:variant>
        <vt:lpwstr/>
      </vt:variant>
      <vt:variant>
        <vt:lpwstr>_Toc212449134</vt:lpwstr>
      </vt:variant>
      <vt:variant>
        <vt:i4>1572917</vt:i4>
      </vt:variant>
      <vt:variant>
        <vt:i4>623</vt:i4>
      </vt:variant>
      <vt:variant>
        <vt:i4>0</vt:i4>
      </vt:variant>
      <vt:variant>
        <vt:i4>5</vt:i4>
      </vt:variant>
      <vt:variant>
        <vt:lpwstr/>
      </vt:variant>
      <vt:variant>
        <vt:lpwstr>_Toc212449133</vt:lpwstr>
      </vt:variant>
      <vt:variant>
        <vt:i4>1572917</vt:i4>
      </vt:variant>
      <vt:variant>
        <vt:i4>617</vt:i4>
      </vt:variant>
      <vt:variant>
        <vt:i4>0</vt:i4>
      </vt:variant>
      <vt:variant>
        <vt:i4>5</vt:i4>
      </vt:variant>
      <vt:variant>
        <vt:lpwstr/>
      </vt:variant>
      <vt:variant>
        <vt:lpwstr>_Toc212449132</vt:lpwstr>
      </vt:variant>
      <vt:variant>
        <vt:i4>1572917</vt:i4>
      </vt:variant>
      <vt:variant>
        <vt:i4>611</vt:i4>
      </vt:variant>
      <vt:variant>
        <vt:i4>0</vt:i4>
      </vt:variant>
      <vt:variant>
        <vt:i4>5</vt:i4>
      </vt:variant>
      <vt:variant>
        <vt:lpwstr/>
      </vt:variant>
      <vt:variant>
        <vt:lpwstr>_Toc212449131</vt:lpwstr>
      </vt:variant>
      <vt:variant>
        <vt:i4>1572917</vt:i4>
      </vt:variant>
      <vt:variant>
        <vt:i4>605</vt:i4>
      </vt:variant>
      <vt:variant>
        <vt:i4>0</vt:i4>
      </vt:variant>
      <vt:variant>
        <vt:i4>5</vt:i4>
      </vt:variant>
      <vt:variant>
        <vt:lpwstr/>
      </vt:variant>
      <vt:variant>
        <vt:lpwstr>_Toc212449130</vt:lpwstr>
      </vt:variant>
      <vt:variant>
        <vt:i4>1638453</vt:i4>
      </vt:variant>
      <vt:variant>
        <vt:i4>599</vt:i4>
      </vt:variant>
      <vt:variant>
        <vt:i4>0</vt:i4>
      </vt:variant>
      <vt:variant>
        <vt:i4>5</vt:i4>
      </vt:variant>
      <vt:variant>
        <vt:lpwstr/>
      </vt:variant>
      <vt:variant>
        <vt:lpwstr>_Toc212449129</vt:lpwstr>
      </vt:variant>
      <vt:variant>
        <vt:i4>1638453</vt:i4>
      </vt:variant>
      <vt:variant>
        <vt:i4>593</vt:i4>
      </vt:variant>
      <vt:variant>
        <vt:i4>0</vt:i4>
      </vt:variant>
      <vt:variant>
        <vt:i4>5</vt:i4>
      </vt:variant>
      <vt:variant>
        <vt:lpwstr/>
      </vt:variant>
      <vt:variant>
        <vt:lpwstr>_Toc212449128</vt:lpwstr>
      </vt:variant>
      <vt:variant>
        <vt:i4>1638453</vt:i4>
      </vt:variant>
      <vt:variant>
        <vt:i4>587</vt:i4>
      </vt:variant>
      <vt:variant>
        <vt:i4>0</vt:i4>
      </vt:variant>
      <vt:variant>
        <vt:i4>5</vt:i4>
      </vt:variant>
      <vt:variant>
        <vt:lpwstr/>
      </vt:variant>
      <vt:variant>
        <vt:lpwstr>_Toc212449127</vt:lpwstr>
      </vt:variant>
      <vt:variant>
        <vt:i4>1638453</vt:i4>
      </vt:variant>
      <vt:variant>
        <vt:i4>581</vt:i4>
      </vt:variant>
      <vt:variant>
        <vt:i4>0</vt:i4>
      </vt:variant>
      <vt:variant>
        <vt:i4>5</vt:i4>
      </vt:variant>
      <vt:variant>
        <vt:lpwstr/>
      </vt:variant>
      <vt:variant>
        <vt:lpwstr>_Toc212449126</vt:lpwstr>
      </vt:variant>
      <vt:variant>
        <vt:i4>1638453</vt:i4>
      </vt:variant>
      <vt:variant>
        <vt:i4>575</vt:i4>
      </vt:variant>
      <vt:variant>
        <vt:i4>0</vt:i4>
      </vt:variant>
      <vt:variant>
        <vt:i4>5</vt:i4>
      </vt:variant>
      <vt:variant>
        <vt:lpwstr/>
      </vt:variant>
      <vt:variant>
        <vt:lpwstr>_Toc212449125</vt:lpwstr>
      </vt:variant>
      <vt:variant>
        <vt:i4>1638453</vt:i4>
      </vt:variant>
      <vt:variant>
        <vt:i4>569</vt:i4>
      </vt:variant>
      <vt:variant>
        <vt:i4>0</vt:i4>
      </vt:variant>
      <vt:variant>
        <vt:i4>5</vt:i4>
      </vt:variant>
      <vt:variant>
        <vt:lpwstr/>
      </vt:variant>
      <vt:variant>
        <vt:lpwstr>_Toc212449124</vt:lpwstr>
      </vt:variant>
      <vt:variant>
        <vt:i4>1638453</vt:i4>
      </vt:variant>
      <vt:variant>
        <vt:i4>563</vt:i4>
      </vt:variant>
      <vt:variant>
        <vt:i4>0</vt:i4>
      </vt:variant>
      <vt:variant>
        <vt:i4>5</vt:i4>
      </vt:variant>
      <vt:variant>
        <vt:lpwstr/>
      </vt:variant>
      <vt:variant>
        <vt:lpwstr>_Toc212449123</vt:lpwstr>
      </vt:variant>
      <vt:variant>
        <vt:i4>1638453</vt:i4>
      </vt:variant>
      <vt:variant>
        <vt:i4>557</vt:i4>
      </vt:variant>
      <vt:variant>
        <vt:i4>0</vt:i4>
      </vt:variant>
      <vt:variant>
        <vt:i4>5</vt:i4>
      </vt:variant>
      <vt:variant>
        <vt:lpwstr/>
      </vt:variant>
      <vt:variant>
        <vt:lpwstr>_Toc212449122</vt:lpwstr>
      </vt:variant>
      <vt:variant>
        <vt:i4>1638453</vt:i4>
      </vt:variant>
      <vt:variant>
        <vt:i4>551</vt:i4>
      </vt:variant>
      <vt:variant>
        <vt:i4>0</vt:i4>
      </vt:variant>
      <vt:variant>
        <vt:i4>5</vt:i4>
      </vt:variant>
      <vt:variant>
        <vt:lpwstr/>
      </vt:variant>
      <vt:variant>
        <vt:lpwstr>_Toc212449121</vt:lpwstr>
      </vt:variant>
      <vt:variant>
        <vt:i4>1638453</vt:i4>
      </vt:variant>
      <vt:variant>
        <vt:i4>545</vt:i4>
      </vt:variant>
      <vt:variant>
        <vt:i4>0</vt:i4>
      </vt:variant>
      <vt:variant>
        <vt:i4>5</vt:i4>
      </vt:variant>
      <vt:variant>
        <vt:lpwstr/>
      </vt:variant>
      <vt:variant>
        <vt:lpwstr>_Toc212449120</vt:lpwstr>
      </vt:variant>
      <vt:variant>
        <vt:i4>1703989</vt:i4>
      </vt:variant>
      <vt:variant>
        <vt:i4>539</vt:i4>
      </vt:variant>
      <vt:variant>
        <vt:i4>0</vt:i4>
      </vt:variant>
      <vt:variant>
        <vt:i4>5</vt:i4>
      </vt:variant>
      <vt:variant>
        <vt:lpwstr/>
      </vt:variant>
      <vt:variant>
        <vt:lpwstr>_Toc212449119</vt:lpwstr>
      </vt:variant>
      <vt:variant>
        <vt:i4>1703989</vt:i4>
      </vt:variant>
      <vt:variant>
        <vt:i4>533</vt:i4>
      </vt:variant>
      <vt:variant>
        <vt:i4>0</vt:i4>
      </vt:variant>
      <vt:variant>
        <vt:i4>5</vt:i4>
      </vt:variant>
      <vt:variant>
        <vt:lpwstr/>
      </vt:variant>
      <vt:variant>
        <vt:lpwstr>_Toc212449118</vt:lpwstr>
      </vt:variant>
      <vt:variant>
        <vt:i4>1703989</vt:i4>
      </vt:variant>
      <vt:variant>
        <vt:i4>527</vt:i4>
      </vt:variant>
      <vt:variant>
        <vt:i4>0</vt:i4>
      </vt:variant>
      <vt:variant>
        <vt:i4>5</vt:i4>
      </vt:variant>
      <vt:variant>
        <vt:lpwstr/>
      </vt:variant>
      <vt:variant>
        <vt:lpwstr>_Toc212449117</vt:lpwstr>
      </vt:variant>
      <vt:variant>
        <vt:i4>1703989</vt:i4>
      </vt:variant>
      <vt:variant>
        <vt:i4>521</vt:i4>
      </vt:variant>
      <vt:variant>
        <vt:i4>0</vt:i4>
      </vt:variant>
      <vt:variant>
        <vt:i4>5</vt:i4>
      </vt:variant>
      <vt:variant>
        <vt:lpwstr/>
      </vt:variant>
      <vt:variant>
        <vt:lpwstr>_Toc212449116</vt:lpwstr>
      </vt:variant>
      <vt:variant>
        <vt:i4>1703989</vt:i4>
      </vt:variant>
      <vt:variant>
        <vt:i4>515</vt:i4>
      </vt:variant>
      <vt:variant>
        <vt:i4>0</vt:i4>
      </vt:variant>
      <vt:variant>
        <vt:i4>5</vt:i4>
      </vt:variant>
      <vt:variant>
        <vt:lpwstr/>
      </vt:variant>
      <vt:variant>
        <vt:lpwstr>_Toc212449115</vt:lpwstr>
      </vt:variant>
      <vt:variant>
        <vt:i4>1703989</vt:i4>
      </vt:variant>
      <vt:variant>
        <vt:i4>509</vt:i4>
      </vt:variant>
      <vt:variant>
        <vt:i4>0</vt:i4>
      </vt:variant>
      <vt:variant>
        <vt:i4>5</vt:i4>
      </vt:variant>
      <vt:variant>
        <vt:lpwstr/>
      </vt:variant>
      <vt:variant>
        <vt:lpwstr>_Toc212449114</vt:lpwstr>
      </vt:variant>
      <vt:variant>
        <vt:i4>1703989</vt:i4>
      </vt:variant>
      <vt:variant>
        <vt:i4>503</vt:i4>
      </vt:variant>
      <vt:variant>
        <vt:i4>0</vt:i4>
      </vt:variant>
      <vt:variant>
        <vt:i4>5</vt:i4>
      </vt:variant>
      <vt:variant>
        <vt:lpwstr/>
      </vt:variant>
      <vt:variant>
        <vt:lpwstr>_Toc212449113</vt:lpwstr>
      </vt:variant>
      <vt:variant>
        <vt:i4>1703989</vt:i4>
      </vt:variant>
      <vt:variant>
        <vt:i4>497</vt:i4>
      </vt:variant>
      <vt:variant>
        <vt:i4>0</vt:i4>
      </vt:variant>
      <vt:variant>
        <vt:i4>5</vt:i4>
      </vt:variant>
      <vt:variant>
        <vt:lpwstr/>
      </vt:variant>
      <vt:variant>
        <vt:lpwstr>_Toc212449112</vt:lpwstr>
      </vt:variant>
      <vt:variant>
        <vt:i4>1703989</vt:i4>
      </vt:variant>
      <vt:variant>
        <vt:i4>491</vt:i4>
      </vt:variant>
      <vt:variant>
        <vt:i4>0</vt:i4>
      </vt:variant>
      <vt:variant>
        <vt:i4>5</vt:i4>
      </vt:variant>
      <vt:variant>
        <vt:lpwstr/>
      </vt:variant>
      <vt:variant>
        <vt:lpwstr>_Toc212449111</vt:lpwstr>
      </vt:variant>
      <vt:variant>
        <vt:i4>1703989</vt:i4>
      </vt:variant>
      <vt:variant>
        <vt:i4>485</vt:i4>
      </vt:variant>
      <vt:variant>
        <vt:i4>0</vt:i4>
      </vt:variant>
      <vt:variant>
        <vt:i4>5</vt:i4>
      </vt:variant>
      <vt:variant>
        <vt:lpwstr/>
      </vt:variant>
      <vt:variant>
        <vt:lpwstr>_Toc212449110</vt:lpwstr>
      </vt:variant>
      <vt:variant>
        <vt:i4>1769525</vt:i4>
      </vt:variant>
      <vt:variant>
        <vt:i4>479</vt:i4>
      </vt:variant>
      <vt:variant>
        <vt:i4>0</vt:i4>
      </vt:variant>
      <vt:variant>
        <vt:i4>5</vt:i4>
      </vt:variant>
      <vt:variant>
        <vt:lpwstr/>
      </vt:variant>
      <vt:variant>
        <vt:lpwstr>_Toc212449109</vt:lpwstr>
      </vt:variant>
      <vt:variant>
        <vt:i4>1769525</vt:i4>
      </vt:variant>
      <vt:variant>
        <vt:i4>473</vt:i4>
      </vt:variant>
      <vt:variant>
        <vt:i4>0</vt:i4>
      </vt:variant>
      <vt:variant>
        <vt:i4>5</vt:i4>
      </vt:variant>
      <vt:variant>
        <vt:lpwstr/>
      </vt:variant>
      <vt:variant>
        <vt:lpwstr>_Toc212449108</vt:lpwstr>
      </vt:variant>
      <vt:variant>
        <vt:i4>1769525</vt:i4>
      </vt:variant>
      <vt:variant>
        <vt:i4>467</vt:i4>
      </vt:variant>
      <vt:variant>
        <vt:i4>0</vt:i4>
      </vt:variant>
      <vt:variant>
        <vt:i4>5</vt:i4>
      </vt:variant>
      <vt:variant>
        <vt:lpwstr/>
      </vt:variant>
      <vt:variant>
        <vt:lpwstr>_Toc212449107</vt:lpwstr>
      </vt:variant>
      <vt:variant>
        <vt:i4>1769525</vt:i4>
      </vt:variant>
      <vt:variant>
        <vt:i4>461</vt:i4>
      </vt:variant>
      <vt:variant>
        <vt:i4>0</vt:i4>
      </vt:variant>
      <vt:variant>
        <vt:i4>5</vt:i4>
      </vt:variant>
      <vt:variant>
        <vt:lpwstr/>
      </vt:variant>
      <vt:variant>
        <vt:lpwstr>_Toc212449106</vt:lpwstr>
      </vt:variant>
      <vt:variant>
        <vt:i4>1769525</vt:i4>
      </vt:variant>
      <vt:variant>
        <vt:i4>455</vt:i4>
      </vt:variant>
      <vt:variant>
        <vt:i4>0</vt:i4>
      </vt:variant>
      <vt:variant>
        <vt:i4>5</vt:i4>
      </vt:variant>
      <vt:variant>
        <vt:lpwstr/>
      </vt:variant>
      <vt:variant>
        <vt:lpwstr>_Toc212449105</vt:lpwstr>
      </vt:variant>
      <vt:variant>
        <vt:i4>1769525</vt:i4>
      </vt:variant>
      <vt:variant>
        <vt:i4>449</vt:i4>
      </vt:variant>
      <vt:variant>
        <vt:i4>0</vt:i4>
      </vt:variant>
      <vt:variant>
        <vt:i4>5</vt:i4>
      </vt:variant>
      <vt:variant>
        <vt:lpwstr/>
      </vt:variant>
      <vt:variant>
        <vt:lpwstr>_Toc212449104</vt:lpwstr>
      </vt:variant>
      <vt:variant>
        <vt:i4>1769525</vt:i4>
      </vt:variant>
      <vt:variant>
        <vt:i4>443</vt:i4>
      </vt:variant>
      <vt:variant>
        <vt:i4>0</vt:i4>
      </vt:variant>
      <vt:variant>
        <vt:i4>5</vt:i4>
      </vt:variant>
      <vt:variant>
        <vt:lpwstr/>
      </vt:variant>
      <vt:variant>
        <vt:lpwstr>_Toc212449103</vt:lpwstr>
      </vt:variant>
      <vt:variant>
        <vt:i4>1769525</vt:i4>
      </vt:variant>
      <vt:variant>
        <vt:i4>437</vt:i4>
      </vt:variant>
      <vt:variant>
        <vt:i4>0</vt:i4>
      </vt:variant>
      <vt:variant>
        <vt:i4>5</vt:i4>
      </vt:variant>
      <vt:variant>
        <vt:lpwstr/>
      </vt:variant>
      <vt:variant>
        <vt:lpwstr>_Toc212449102</vt:lpwstr>
      </vt:variant>
      <vt:variant>
        <vt:i4>1769525</vt:i4>
      </vt:variant>
      <vt:variant>
        <vt:i4>431</vt:i4>
      </vt:variant>
      <vt:variant>
        <vt:i4>0</vt:i4>
      </vt:variant>
      <vt:variant>
        <vt:i4>5</vt:i4>
      </vt:variant>
      <vt:variant>
        <vt:lpwstr/>
      </vt:variant>
      <vt:variant>
        <vt:lpwstr>_Toc212449101</vt:lpwstr>
      </vt:variant>
      <vt:variant>
        <vt:i4>1769525</vt:i4>
      </vt:variant>
      <vt:variant>
        <vt:i4>425</vt:i4>
      </vt:variant>
      <vt:variant>
        <vt:i4>0</vt:i4>
      </vt:variant>
      <vt:variant>
        <vt:i4>5</vt:i4>
      </vt:variant>
      <vt:variant>
        <vt:lpwstr/>
      </vt:variant>
      <vt:variant>
        <vt:lpwstr>_Toc212449100</vt:lpwstr>
      </vt:variant>
      <vt:variant>
        <vt:i4>1179700</vt:i4>
      </vt:variant>
      <vt:variant>
        <vt:i4>419</vt:i4>
      </vt:variant>
      <vt:variant>
        <vt:i4>0</vt:i4>
      </vt:variant>
      <vt:variant>
        <vt:i4>5</vt:i4>
      </vt:variant>
      <vt:variant>
        <vt:lpwstr/>
      </vt:variant>
      <vt:variant>
        <vt:lpwstr>_Toc212449099</vt:lpwstr>
      </vt:variant>
      <vt:variant>
        <vt:i4>1179700</vt:i4>
      </vt:variant>
      <vt:variant>
        <vt:i4>413</vt:i4>
      </vt:variant>
      <vt:variant>
        <vt:i4>0</vt:i4>
      </vt:variant>
      <vt:variant>
        <vt:i4>5</vt:i4>
      </vt:variant>
      <vt:variant>
        <vt:lpwstr/>
      </vt:variant>
      <vt:variant>
        <vt:lpwstr>_Toc212449098</vt:lpwstr>
      </vt:variant>
      <vt:variant>
        <vt:i4>1179700</vt:i4>
      </vt:variant>
      <vt:variant>
        <vt:i4>407</vt:i4>
      </vt:variant>
      <vt:variant>
        <vt:i4>0</vt:i4>
      </vt:variant>
      <vt:variant>
        <vt:i4>5</vt:i4>
      </vt:variant>
      <vt:variant>
        <vt:lpwstr/>
      </vt:variant>
      <vt:variant>
        <vt:lpwstr>_Toc212449097</vt:lpwstr>
      </vt:variant>
      <vt:variant>
        <vt:i4>1179700</vt:i4>
      </vt:variant>
      <vt:variant>
        <vt:i4>401</vt:i4>
      </vt:variant>
      <vt:variant>
        <vt:i4>0</vt:i4>
      </vt:variant>
      <vt:variant>
        <vt:i4>5</vt:i4>
      </vt:variant>
      <vt:variant>
        <vt:lpwstr/>
      </vt:variant>
      <vt:variant>
        <vt:lpwstr>_Toc212449096</vt:lpwstr>
      </vt:variant>
      <vt:variant>
        <vt:i4>1179700</vt:i4>
      </vt:variant>
      <vt:variant>
        <vt:i4>395</vt:i4>
      </vt:variant>
      <vt:variant>
        <vt:i4>0</vt:i4>
      </vt:variant>
      <vt:variant>
        <vt:i4>5</vt:i4>
      </vt:variant>
      <vt:variant>
        <vt:lpwstr/>
      </vt:variant>
      <vt:variant>
        <vt:lpwstr>_Toc212449095</vt:lpwstr>
      </vt:variant>
      <vt:variant>
        <vt:i4>1179700</vt:i4>
      </vt:variant>
      <vt:variant>
        <vt:i4>389</vt:i4>
      </vt:variant>
      <vt:variant>
        <vt:i4>0</vt:i4>
      </vt:variant>
      <vt:variant>
        <vt:i4>5</vt:i4>
      </vt:variant>
      <vt:variant>
        <vt:lpwstr/>
      </vt:variant>
      <vt:variant>
        <vt:lpwstr>_Toc212449094</vt:lpwstr>
      </vt:variant>
      <vt:variant>
        <vt:i4>1179700</vt:i4>
      </vt:variant>
      <vt:variant>
        <vt:i4>383</vt:i4>
      </vt:variant>
      <vt:variant>
        <vt:i4>0</vt:i4>
      </vt:variant>
      <vt:variant>
        <vt:i4>5</vt:i4>
      </vt:variant>
      <vt:variant>
        <vt:lpwstr/>
      </vt:variant>
      <vt:variant>
        <vt:lpwstr>_Toc212449093</vt:lpwstr>
      </vt:variant>
      <vt:variant>
        <vt:i4>1179700</vt:i4>
      </vt:variant>
      <vt:variant>
        <vt:i4>377</vt:i4>
      </vt:variant>
      <vt:variant>
        <vt:i4>0</vt:i4>
      </vt:variant>
      <vt:variant>
        <vt:i4>5</vt:i4>
      </vt:variant>
      <vt:variant>
        <vt:lpwstr/>
      </vt:variant>
      <vt:variant>
        <vt:lpwstr>_Toc212449092</vt:lpwstr>
      </vt:variant>
      <vt:variant>
        <vt:i4>1179700</vt:i4>
      </vt:variant>
      <vt:variant>
        <vt:i4>371</vt:i4>
      </vt:variant>
      <vt:variant>
        <vt:i4>0</vt:i4>
      </vt:variant>
      <vt:variant>
        <vt:i4>5</vt:i4>
      </vt:variant>
      <vt:variant>
        <vt:lpwstr/>
      </vt:variant>
      <vt:variant>
        <vt:lpwstr>_Toc212449091</vt:lpwstr>
      </vt:variant>
      <vt:variant>
        <vt:i4>1179700</vt:i4>
      </vt:variant>
      <vt:variant>
        <vt:i4>365</vt:i4>
      </vt:variant>
      <vt:variant>
        <vt:i4>0</vt:i4>
      </vt:variant>
      <vt:variant>
        <vt:i4>5</vt:i4>
      </vt:variant>
      <vt:variant>
        <vt:lpwstr/>
      </vt:variant>
      <vt:variant>
        <vt:lpwstr>_Toc212449090</vt:lpwstr>
      </vt:variant>
      <vt:variant>
        <vt:i4>1245236</vt:i4>
      </vt:variant>
      <vt:variant>
        <vt:i4>359</vt:i4>
      </vt:variant>
      <vt:variant>
        <vt:i4>0</vt:i4>
      </vt:variant>
      <vt:variant>
        <vt:i4>5</vt:i4>
      </vt:variant>
      <vt:variant>
        <vt:lpwstr/>
      </vt:variant>
      <vt:variant>
        <vt:lpwstr>_Toc212449089</vt:lpwstr>
      </vt:variant>
      <vt:variant>
        <vt:i4>1245236</vt:i4>
      </vt:variant>
      <vt:variant>
        <vt:i4>353</vt:i4>
      </vt:variant>
      <vt:variant>
        <vt:i4>0</vt:i4>
      </vt:variant>
      <vt:variant>
        <vt:i4>5</vt:i4>
      </vt:variant>
      <vt:variant>
        <vt:lpwstr/>
      </vt:variant>
      <vt:variant>
        <vt:lpwstr>_Toc212449088</vt:lpwstr>
      </vt:variant>
      <vt:variant>
        <vt:i4>1245236</vt:i4>
      </vt:variant>
      <vt:variant>
        <vt:i4>347</vt:i4>
      </vt:variant>
      <vt:variant>
        <vt:i4>0</vt:i4>
      </vt:variant>
      <vt:variant>
        <vt:i4>5</vt:i4>
      </vt:variant>
      <vt:variant>
        <vt:lpwstr/>
      </vt:variant>
      <vt:variant>
        <vt:lpwstr>_Toc212449087</vt:lpwstr>
      </vt:variant>
      <vt:variant>
        <vt:i4>1245236</vt:i4>
      </vt:variant>
      <vt:variant>
        <vt:i4>341</vt:i4>
      </vt:variant>
      <vt:variant>
        <vt:i4>0</vt:i4>
      </vt:variant>
      <vt:variant>
        <vt:i4>5</vt:i4>
      </vt:variant>
      <vt:variant>
        <vt:lpwstr/>
      </vt:variant>
      <vt:variant>
        <vt:lpwstr>_Toc212449086</vt:lpwstr>
      </vt:variant>
      <vt:variant>
        <vt:i4>1245236</vt:i4>
      </vt:variant>
      <vt:variant>
        <vt:i4>335</vt:i4>
      </vt:variant>
      <vt:variant>
        <vt:i4>0</vt:i4>
      </vt:variant>
      <vt:variant>
        <vt:i4>5</vt:i4>
      </vt:variant>
      <vt:variant>
        <vt:lpwstr/>
      </vt:variant>
      <vt:variant>
        <vt:lpwstr>_Toc212449085</vt:lpwstr>
      </vt:variant>
      <vt:variant>
        <vt:i4>1245236</vt:i4>
      </vt:variant>
      <vt:variant>
        <vt:i4>329</vt:i4>
      </vt:variant>
      <vt:variant>
        <vt:i4>0</vt:i4>
      </vt:variant>
      <vt:variant>
        <vt:i4>5</vt:i4>
      </vt:variant>
      <vt:variant>
        <vt:lpwstr/>
      </vt:variant>
      <vt:variant>
        <vt:lpwstr>_Toc212449084</vt:lpwstr>
      </vt:variant>
      <vt:variant>
        <vt:i4>1245236</vt:i4>
      </vt:variant>
      <vt:variant>
        <vt:i4>323</vt:i4>
      </vt:variant>
      <vt:variant>
        <vt:i4>0</vt:i4>
      </vt:variant>
      <vt:variant>
        <vt:i4>5</vt:i4>
      </vt:variant>
      <vt:variant>
        <vt:lpwstr/>
      </vt:variant>
      <vt:variant>
        <vt:lpwstr>_Toc212449083</vt:lpwstr>
      </vt:variant>
      <vt:variant>
        <vt:i4>1245236</vt:i4>
      </vt:variant>
      <vt:variant>
        <vt:i4>317</vt:i4>
      </vt:variant>
      <vt:variant>
        <vt:i4>0</vt:i4>
      </vt:variant>
      <vt:variant>
        <vt:i4>5</vt:i4>
      </vt:variant>
      <vt:variant>
        <vt:lpwstr/>
      </vt:variant>
      <vt:variant>
        <vt:lpwstr>_Toc212449082</vt:lpwstr>
      </vt:variant>
      <vt:variant>
        <vt:i4>1245236</vt:i4>
      </vt:variant>
      <vt:variant>
        <vt:i4>311</vt:i4>
      </vt:variant>
      <vt:variant>
        <vt:i4>0</vt:i4>
      </vt:variant>
      <vt:variant>
        <vt:i4>5</vt:i4>
      </vt:variant>
      <vt:variant>
        <vt:lpwstr/>
      </vt:variant>
      <vt:variant>
        <vt:lpwstr>_Toc212449081</vt:lpwstr>
      </vt:variant>
      <vt:variant>
        <vt:i4>1245236</vt:i4>
      </vt:variant>
      <vt:variant>
        <vt:i4>305</vt:i4>
      </vt:variant>
      <vt:variant>
        <vt:i4>0</vt:i4>
      </vt:variant>
      <vt:variant>
        <vt:i4>5</vt:i4>
      </vt:variant>
      <vt:variant>
        <vt:lpwstr/>
      </vt:variant>
      <vt:variant>
        <vt:lpwstr>_Toc212449080</vt:lpwstr>
      </vt:variant>
      <vt:variant>
        <vt:i4>1835060</vt:i4>
      </vt:variant>
      <vt:variant>
        <vt:i4>299</vt:i4>
      </vt:variant>
      <vt:variant>
        <vt:i4>0</vt:i4>
      </vt:variant>
      <vt:variant>
        <vt:i4>5</vt:i4>
      </vt:variant>
      <vt:variant>
        <vt:lpwstr/>
      </vt:variant>
      <vt:variant>
        <vt:lpwstr>_Toc212449079</vt:lpwstr>
      </vt:variant>
      <vt:variant>
        <vt:i4>1835060</vt:i4>
      </vt:variant>
      <vt:variant>
        <vt:i4>293</vt:i4>
      </vt:variant>
      <vt:variant>
        <vt:i4>0</vt:i4>
      </vt:variant>
      <vt:variant>
        <vt:i4>5</vt:i4>
      </vt:variant>
      <vt:variant>
        <vt:lpwstr/>
      </vt:variant>
      <vt:variant>
        <vt:lpwstr>_Toc212449078</vt:lpwstr>
      </vt:variant>
      <vt:variant>
        <vt:i4>1835060</vt:i4>
      </vt:variant>
      <vt:variant>
        <vt:i4>287</vt:i4>
      </vt:variant>
      <vt:variant>
        <vt:i4>0</vt:i4>
      </vt:variant>
      <vt:variant>
        <vt:i4>5</vt:i4>
      </vt:variant>
      <vt:variant>
        <vt:lpwstr/>
      </vt:variant>
      <vt:variant>
        <vt:lpwstr>_Toc212449077</vt:lpwstr>
      </vt:variant>
      <vt:variant>
        <vt:i4>1835060</vt:i4>
      </vt:variant>
      <vt:variant>
        <vt:i4>281</vt:i4>
      </vt:variant>
      <vt:variant>
        <vt:i4>0</vt:i4>
      </vt:variant>
      <vt:variant>
        <vt:i4>5</vt:i4>
      </vt:variant>
      <vt:variant>
        <vt:lpwstr/>
      </vt:variant>
      <vt:variant>
        <vt:lpwstr>_Toc212449076</vt:lpwstr>
      </vt:variant>
      <vt:variant>
        <vt:i4>1835060</vt:i4>
      </vt:variant>
      <vt:variant>
        <vt:i4>275</vt:i4>
      </vt:variant>
      <vt:variant>
        <vt:i4>0</vt:i4>
      </vt:variant>
      <vt:variant>
        <vt:i4>5</vt:i4>
      </vt:variant>
      <vt:variant>
        <vt:lpwstr/>
      </vt:variant>
      <vt:variant>
        <vt:lpwstr>_Toc212449075</vt:lpwstr>
      </vt:variant>
      <vt:variant>
        <vt:i4>1835060</vt:i4>
      </vt:variant>
      <vt:variant>
        <vt:i4>269</vt:i4>
      </vt:variant>
      <vt:variant>
        <vt:i4>0</vt:i4>
      </vt:variant>
      <vt:variant>
        <vt:i4>5</vt:i4>
      </vt:variant>
      <vt:variant>
        <vt:lpwstr/>
      </vt:variant>
      <vt:variant>
        <vt:lpwstr>_Toc212449074</vt:lpwstr>
      </vt:variant>
      <vt:variant>
        <vt:i4>1835060</vt:i4>
      </vt:variant>
      <vt:variant>
        <vt:i4>263</vt:i4>
      </vt:variant>
      <vt:variant>
        <vt:i4>0</vt:i4>
      </vt:variant>
      <vt:variant>
        <vt:i4>5</vt:i4>
      </vt:variant>
      <vt:variant>
        <vt:lpwstr/>
      </vt:variant>
      <vt:variant>
        <vt:lpwstr>_Toc212449073</vt:lpwstr>
      </vt:variant>
      <vt:variant>
        <vt:i4>1835060</vt:i4>
      </vt:variant>
      <vt:variant>
        <vt:i4>257</vt:i4>
      </vt:variant>
      <vt:variant>
        <vt:i4>0</vt:i4>
      </vt:variant>
      <vt:variant>
        <vt:i4>5</vt:i4>
      </vt:variant>
      <vt:variant>
        <vt:lpwstr/>
      </vt:variant>
      <vt:variant>
        <vt:lpwstr>_Toc212449072</vt:lpwstr>
      </vt:variant>
      <vt:variant>
        <vt:i4>1835060</vt:i4>
      </vt:variant>
      <vt:variant>
        <vt:i4>251</vt:i4>
      </vt:variant>
      <vt:variant>
        <vt:i4>0</vt:i4>
      </vt:variant>
      <vt:variant>
        <vt:i4>5</vt:i4>
      </vt:variant>
      <vt:variant>
        <vt:lpwstr/>
      </vt:variant>
      <vt:variant>
        <vt:lpwstr>_Toc212449071</vt:lpwstr>
      </vt:variant>
      <vt:variant>
        <vt:i4>1835060</vt:i4>
      </vt:variant>
      <vt:variant>
        <vt:i4>245</vt:i4>
      </vt:variant>
      <vt:variant>
        <vt:i4>0</vt:i4>
      </vt:variant>
      <vt:variant>
        <vt:i4>5</vt:i4>
      </vt:variant>
      <vt:variant>
        <vt:lpwstr/>
      </vt:variant>
      <vt:variant>
        <vt:lpwstr>_Toc212449070</vt:lpwstr>
      </vt:variant>
      <vt:variant>
        <vt:i4>1900596</vt:i4>
      </vt:variant>
      <vt:variant>
        <vt:i4>239</vt:i4>
      </vt:variant>
      <vt:variant>
        <vt:i4>0</vt:i4>
      </vt:variant>
      <vt:variant>
        <vt:i4>5</vt:i4>
      </vt:variant>
      <vt:variant>
        <vt:lpwstr/>
      </vt:variant>
      <vt:variant>
        <vt:lpwstr>_Toc212449069</vt:lpwstr>
      </vt:variant>
      <vt:variant>
        <vt:i4>1900596</vt:i4>
      </vt:variant>
      <vt:variant>
        <vt:i4>233</vt:i4>
      </vt:variant>
      <vt:variant>
        <vt:i4>0</vt:i4>
      </vt:variant>
      <vt:variant>
        <vt:i4>5</vt:i4>
      </vt:variant>
      <vt:variant>
        <vt:lpwstr/>
      </vt:variant>
      <vt:variant>
        <vt:lpwstr>_Toc212449068</vt:lpwstr>
      </vt:variant>
      <vt:variant>
        <vt:i4>1900596</vt:i4>
      </vt:variant>
      <vt:variant>
        <vt:i4>227</vt:i4>
      </vt:variant>
      <vt:variant>
        <vt:i4>0</vt:i4>
      </vt:variant>
      <vt:variant>
        <vt:i4>5</vt:i4>
      </vt:variant>
      <vt:variant>
        <vt:lpwstr/>
      </vt:variant>
      <vt:variant>
        <vt:lpwstr>_Toc212449067</vt:lpwstr>
      </vt:variant>
      <vt:variant>
        <vt:i4>1900596</vt:i4>
      </vt:variant>
      <vt:variant>
        <vt:i4>221</vt:i4>
      </vt:variant>
      <vt:variant>
        <vt:i4>0</vt:i4>
      </vt:variant>
      <vt:variant>
        <vt:i4>5</vt:i4>
      </vt:variant>
      <vt:variant>
        <vt:lpwstr/>
      </vt:variant>
      <vt:variant>
        <vt:lpwstr>_Toc212449066</vt:lpwstr>
      </vt:variant>
      <vt:variant>
        <vt:i4>1900596</vt:i4>
      </vt:variant>
      <vt:variant>
        <vt:i4>215</vt:i4>
      </vt:variant>
      <vt:variant>
        <vt:i4>0</vt:i4>
      </vt:variant>
      <vt:variant>
        <vt:i4>5</vt:i4>
      </vt:variant>
      <vt:variant>
        <vt:lpwstr/>
      </vt:variant>
      <vt:variant>
        <vt:lpwstr>_Toc212449065</vt:lpwstr>
      </vt:variant>
      <vt:variant>
        <vt:i4>1900596</vt:i4>
      </vt:variant>
      <vt:variant>
        <vt:i4>209</vt:i4>
      </vt:variant>
      <vt:variant>
        <vt:i4>0</vt:i4>
      </vt:variant>
      <vt:variant>
        <vt:i4>5</vt:i4>
      </vt:variant>
      <vt:variant>
        <vt:lpwstr/>
      </vt:variant>
      <vt:variant>
        <vt:lpwstr>_Toc212449064</vt:lpwstr>
      </vt:variant>
      <vt:variant>
        <vt:i4>1900596</vt:i4>
      </vt:variant>
      <vt:variant>
        <vt:i4>203</vt:i4>
      </vt:variant>
      <vt:variant>
        <vt:i4>0</vt:i4>
      </vt:variant>
      <vt:variant>
        <vt:i4>5</vt:i4>
      </vt:variant>
      <vt:variant>
        <vt:lpwstr/>
      </vt:variant>
      <vt:variant>
        <vt:lpwstr>_Toc212449063</vt:lpwstr>
      </vt:variant>
      <vt:variant>
        <vt:i4>1900596</vt:i4>
      </vt:variant>
      <vt:variant>
        <vt:i4>197</vt:i4>
      </vt:variant>
      <vt:variant>
        <vt:i4>0</vt:i4>
      </vt:variant>
      <vt:variant>
        <vt:i4>5</vt:i4>
      </vt:variant>
      <vt:variant>
        <vt:lpwstr/>
      </vt:variant>
      <vt:variant>
        <vt:lpwstr>_Toc212449062</vt:lpwstr>
      </vt:variant>
      <vt:variant>
        <vt:i4>1900596</vt:i4>
      </vt:variant>
      <vt:variant>
        <vt:i4>191</vt:i4>
      </vt:variant>
      <vt:variant>
        <vt:i4>0</vt:i4>
      </vt:variant>
      <vt:variant>
        <vt:i4>5</vt:i4>
      </vt:variant>
      <vt:variant>
        <vt:lpwstr/>
      </vt:variant>
      <vt:variant>
        <vt:lpwstr>_Toc212449061</vt:lpwstr>
      </vt:variant>
      <vt:variant>
        <vt:i4>1900596</vt:i4>
      </vt:variant>
      <vt:variant>
        <vt:i4>185</vt:i4>
      </vt:variant>
      <vt:variant>
        <vt:i4>0</vt:i4>
      </vt:variant>
      <vt:variant>
        <vt:i4>5</vt:i4>
      </vt:variant>
      <vt:variant>
        <vt:lpwstr/>
      </vt:variant>
      <vt:variant>
        <vt:lpwstr>_Toc212449060</vt:lpwstr>
      </vt:variant>
      <vt:variant>
        <vt:i4>1966132</vt:i4>
      </vt:variant>
      <vt:variant>
        <vt:i4>179</vt:i4>
      </vt:variant>
      <vt:variant>
        <vt:i4>0</vt:i4>
      </vt:variant>
      <vt:variant>
        <vt:i4>5</vt:i4>
      </vt:variant>
      <vt:variant>
        <vt:lpwstr/>
      </vt:variant>
      <vt:variant>
        <vt:lpwstr>_Toc212449059</vt:lpwstr>
      </vt:variant>
      <vt:variant>
        <vt:i4>1966132</vt:i4>
      </vt:variant>
      <vt:variant>
        <vt:i4>173</vt:i4>
      </vt:variant>
      <vt:variant>
        <vt:i4>0</vt:i4>
      </vt:variant>
      <vt:variant>
        <vt:i4>5</vt:i4>
      </vt:variant>
      <vt:variant>
        <vt:lpwstr/>
      </vt:variant>
      <vt:variant>
        <vt:lpwstr>_Toc212449058</vt:lpwstr>
      </vt:variant>
      <vt:variant>
        <vt:i4>1966132</vt:i4>
      </vt:variant>
      <vt:variant>
        <vt:i4>167</vt:i4>
      </vt:variant>
      <vt:variant>
        <vt:i4>0</vt:i4>
      </vt:variant>
      <vt:variant>
        <vt:i4>5</vt:i4>
      </vt:variant>
      <vt:variant>
        <vt:lpwstr/>
      </vt:variant>
      <vt:variant>
        <vt:lpwstr>_Toc212449057</vt:lpwstr>
      </vt:variant>
      <vt:variant>
        <vt:i4>1966132</vt:i4>
      </vt:variant>
      <vt:variant>
        <vt:i4>161</vt:i4>
      </vt:variant>
      <vt:variant>
        <vt:i4>0</vt:i4>
      </vt:variant>
      <vt:variant>
        <vt:i4>5</vt:i4>
      </vt:variant>
      <vt:variant>
        <vt:lpwstr/>
      </vt:variant>
      <vt:variant>
        <vt:lpwstr>_Toc212449056</vt:lpwstr>
      </vt:variant>
      <vt:variant>
        <vt:i4>1966132</vt:i4>
      </vt:variant>
      <vt:variant>
        <vt:i4>155</vt:i4>
      </vt:variant>
      <vt:variant>
        <vt:i4>0</vt:i4>
      </vt:variant>
      <vt:variant>
        <vt:i4>5</vt:i4>
      </vt:variant>
      <vt:variant>
        <vt:lpwstr/>
      </vt:variant>
      <vt:variant>
        <vt:lpwstr>_Toc212449055</vt:lpwstr>
      </vt:variant>
      <vt:variant>
        <vt:i4>1966132</vt:i4>
      </vt:variant>
      <vt:variant>
        <vt:i4>149</vt:i4>
      </vt:variant>
      <vt:variant>
        <vt:i4>0</vt:i4>
      </vt:variant>
      <vt:variant>
        <vt:i4>5</vt:i4>
      </vt:variant>
      <vt:variant>
        <vt:lpwstr/>
      </vt:variant>
      <vt:variant>
        <vt:lpwstr>_Toc212449054</vt:lpwstr>
      </vt:variant>
      <vt:variant>
        <vt:i4>1966132</vt:i4>
      </vt:variant>
      <vt:variant>
        <vt:i4>143</vt:i4>
      </vt:variant>
      <vt:variant>
        <vt:i4>0</vt:i4>
      </vt:variant>
      <vt:variant>
        <vt:i4>5</vt:i4>
      </vt:variant>
      <vt:variant>
        <vt:lpwstr/>
      </vt:variant>
      <vt:variant>
        <vt:lpwstr>_Toc212449053</vt:lpwstr>
      </vt:variant>
      <vt:variant>
        <vt:i4>1966132</vt:i4>
      </vt:variant>
      <vt:variant>
        <vt:i4>137</vt:i4>
      </vt:variant>
      <vt:variant>
        <vt:i4>0</vt:i4>
      </vt:variant>
      <vt:variant>
        <vt:i4>5</vt:i4>
      </vt:variant>
      <vt:variant>
        <vt:lpwstr/>
      </vt:variant>
      <vt:variant>
        <vt:lpwstr>_Toc212449052</vt:lpwstr>
      </vt:variant>
      <vt:variant>
        <vt:i4>1966132</vt:i4>
      </vt:variant>
      <vt:variant>
        <vt:i4>131</vt:i4>
      </vt:variant>
      <vt:variant>
        <vt:i4>0</vt:i4>
      </vt:variant>
      <vt:variant>
        <vt:i4>5</vt:i4>
      </vt:variant>
      <vt:variant>
        <vt:lpwstr/>
      </vt:variant>
      <vt:variant>
        <vt:lpwstr>_Toc212449051</vt:lpwstr>
      </vt:variant>
      <vt:variant>
        <vt:i4>1966132</vt:i4>
      </vt:variant>
      <vt:variant>
        <vt:i4>125</vt:i4>
      </vt:variant>
      <vt:variant>
        <vt:i4>0</vt:i4>
      </vt:variant>
      <vt:variant>
        <vt:i4>5</vt:i4>
      </vt:variant>
      <vt:variant>
        <vt:lpwstr/>
      </vt:variant>
      <vt:variant>
        <vt:lpwstr>_Toc212449050</vt:lpwstr>
      </vt:variant>
      <vt:variant>
        <vt:i4>2031668</vt:i4>
      </vt:variant>
      <vt:variant>
        <vt:i4>119</vt:i4>
      </vt:variant>
      <vt:variant>
        <vt:i4>0</vt:i4>
      </vt:variant>
      <vt:variant>
        <vt:i4>5</vt:i4>
      </vt:variant>
      <vt:variant>
        <vt:lpwstr/>
      </vt:variant>
      <vt:variant>
        <vt:lpwstr>_Toc212449049</vt:lpwstr>
      </vt:variant>
      <vt:variant>
        <vt:i4>2031668</vt:i4>
      </vt:variant>
      <vt:variant>
        <vt:i4>113</vt:i4>
      </vt:variant>
      <vt:variant>
        <vt:i4>0</vt:i4>
      </vt:variant>
      <vt:variant>
        <vt:i4>5</vt:i4>
      </vt:variant>
      <vt:variant>
        <vt:lpwstr/>
      </vt:variant>
      <vt:variant>
        <vt:lpwstr>_Toc212449048</vt:lpwstr>
      </vt:variant>
      <vt:variant>
        <vt:i4>2031668</vt:i4>
      </vt:variant>
      <vt:variant>
        <vt:i4>107</vt:i4>
      </vt:variant>
      <vt:variant>
        <vt:i4>0</vt:i4>
      </vt:variant>
      <vt:variant>
        <vt:i4>5</vt:i4>
      </vt:variant>
      <vt:variant>
        <vt:lpwstr/>
      </vt:variant>
      <vt:variant>
        <vt:lpwstr>_Toc212449047</vt:lpwstr>
      </vt:variant>
      <vt:variant>
        <vt:i4>2031668</vt:i4>
      </vt:variant>
      <vt:variant>
        <vt:i4>101</vt:i4>
      </vt:variant>
      <vt:variant>
        <vt:i4>0</vt:i4>
      </vt:variant>
      <vt:variant>
        <vt:i4>5</vt:i4>
      </vt:variant>
      <vt:variant>
        <vt:lpwstr/>
      </vt:variant>
      <vt:variant>
        <vt:lpwstr>_Toc212449046</vt:lpwstr>
      </vt:variant>
      <vt:variant>
        <vt:i4>2031668</vt:i4>
      </vt:variant>
      <vt:variant>
        <vt:i4>95</vt:i4>
      </vt:variant>
      <vt:variant>
        <vt:i4>0</vt:i4>
      </vt:variant>
      <vt:variant>
        <vt:i4>5</vt:i4>
      </vt:variant>
      <vt:variant>
        <vt:lpwstr/>
      </vt:variant>
      <vt:variant>
        <vt:lpwstr>_Toc212449045</vt:lpwstr>
      </vt:variant>
      <vt:variant>
        <vt:i4>2031668</vt:i4>
      </vt:variant>
      <vt:variant>
        <vt:i4>89</vt:i4>
      </vt:variant>
      <vt:variant>
        <vt:i4>0</vt:i4>
      </vt:variant>
      <vt:variant>
        <vt:i4>5</vt:i4>
      </vt:variant>
      <vt:variant>
        <vt:lpwstr/>
      </vt:variant>
      <vt:variant>
        <vt:lpwstr>_Toc212449044</vt:lpwstr>
      </vt:variant>
      <vt:variant>
        <vt:i4>2031668</vt:i4>
      </vt:variant>
      <vt:variant>
        <vt:i4>83</vt:i4>
      </vt:variant>
      <vt:variant>
        <vt:i4>0</vt:i4>
      </vt:variant>
      <vt:variant>
        <vt:i4>5</vt:i4>
      </vt:variant>
      <vt:variant>
        <vt:lpwstr/>
      </vt:variant>
      <vt:variant>
        <vt:lpwstr>_Toc212449043</vt:lpwstr>
      </vt:variant>
      <vt:variant>
        <vt:i4>2031668</vt:i4>
      </vt:variant>
      <vt:variant>
        <vt:i4>77</vt:i4>
      </vt:variant>
      <vt:variant>
        <vt:i4>0</vt:i4>
      </vt:variant>
      <vt:variant>
        <vt:i4>5</vt:i4>
      </vt:variant>
      <vt:variant>
        <vt:lpwstr/>
      </vt:variant>
      <vt:variant>
        <vt:lpwstr>_Toc212449042</vt:lpwstr>
      </vt:variant>
      <vt:variant>
        <vt:i4>2031668</vt:i4>
      </vt:variant>
      <vt:variant>
        <vt:i4>71</vt:i4>
      </vt:variant>
      <vt:variant>
        <vt:i4>0</vt:i4>
      </vt:variant>
      <vt:variant>
        <vt:i4>5</vt:i4>
      </vt:variant>
      <vt:variant>
        <vt:lpwstr/>
      </vt:variant>
      <vt:variant>
        <vt:lpwstr>_Toc212449041</vt:lpwstr>
      </vt:variant>
      <vt:variant>
        <vt:i4>2031668</vt:i4>
      </vt:variant>
      <vt:variant>
        <vt:i4>65</vt:i4>
      </vt:variant>
      <vt:variant>
        <vt:i4>0</vt:i4>
      </vt:variant>
      <vt:variant>
        <vt:i4>5</vt:i4>
      </vt:variant>
      <vt:variant>
        <vt:lpwstr/>
      </vt:variant>
      <vt:variant>
        <vt:lpwstr>_Toc212449040</vt:lpwstr>
      </vt:variant>
      <vt:variant>
        <vt:i4>1572916</vt:i4>
      </vt:variant>
      <vt:variant>
        <vt:i4>59</vt:i4>
      </vt:variant>
      <vt:variant>
        <vt:i4>0</vt:i4>
      </vt:variant>
      <vt:variant>
        <vt:i4>5</vt:i4>
      </vt:variant>
      <vt:variant>
        <vt:lpwstr/>
      </vt:variant>
      <vt:variant>
        <vt:lpwstr>_Toc212449039</vt:lpwstr>
      </vt:variant>
      <vt:variant>
        <vt:i4>1572916</vt:i4>
      </vt:variant>
      <vt:variant>
        <vt:i4>53</vt:i4>
      </vt:variant>
      <vt:variant>
        <vt:i4>0</vt:i4>
      </vt:variant>
      <vt:variant>
        <vt:i4>5</vt:i4>
      </vt:variant>
      <vt:variant>
        <vt:lpwstr/>
      </vt:variant>
      <vt:variant>
        <vt:lpwstr>_Toc212449038</vt:lpwstr>
      </vt:variant>
      <vt:variant>
        <vt:i4>1572916</vt:i4>
      </vt:variant>
      <vt:variant>
        <vt:i4>47</vt:i4>
      </vt:variant>
      <vt:variant>
        <vt:i4>0</vt:i4>
      </vt:variant>
      <vt:variant>
        <vt:i4>5</vt:i4>
      </vt:variant>
      <vt:variant>
        <vt:lpwstr/>
      </vt:variant>
      <vt:variant>
        <vt:lpwstr>_Toc212449037</vt:lpwstr>
      </vt:variant>
      <vt:variant>
        <vt:i4>1572916</vt:i4>
      </vt:variant>
      <vt:variant>
        <vt:i4>41</vt:i4>
      </vt:variant>
      <vt:variant>
        <vt:i4>0</vt:i4>
      </vt:variant>
      <vt:variant>
        <vt:i4>5</vt:i4>
      </vt:variant>
      <vt:variant>
        <vt:lpwstr/>
      </vt:variant>
      <vt:variant>
        <vt:lpwstr>_Toc212449036</vt:lpwstr>
      </vt:variant>
      <vt:variant>
        <vt:i4>1572916</vt:i4>
      </vt:variant>
      <vt:variant>
        <vt:i4>35</vt:i4>
      </vt:variant>
      <vt:variant>
        <vt:i4>0</vt:i4>
      </vt:variant>
      <vt:variant>
        <vt:i4>5</vt:i4>
      </vt:variant>
      <vt:variant>
        <vt:lpwstr/>
      </vt:variant>
      <vt:variant>
        <vt:lpwstr>_Toc212449035</vt:lpwstr>
      </vt:variant>
      <vt:variant>
        <vt:i4>1572916</vt:i4>
      </vt:variant>
      <vt:variant>
        <vt:i4>29</vt:i4>
      </vt:variant>
      <vt:variant>
        <vt:i4>0</vt:i4>
      </vt:variant>
      <vt:variant>
        <vt:i4>5</vt:i4>
      </vt:variant>
      <vt:variant>
        <vt:lpwstr/>
      </vt:variant>
      <vt:variant>
        <vt:lpwstr>_Toc212449034</vt:lpwstr>
      </vt:variant>
      <vt:variant>
        <vt:i4>1572916</vt:i4>
      </vt:variant>
      <vt:variant>
        <vt:i4>23</vt:i4>
      </vt:variant>
      <vt:variant>
        <vt:i4>0</vt:i4>
      </vt:variant>
      <vt:variant>
        <vt:i4>5</vt:i4>
      </vt:variant>
      <vt:variant>
        <vt:lpwstr/>
      </vt:variant>
      <vt:variant>
        <vt:lpwstr>_Toc212449033</vt:lpwstr>
      </vt:variant>
      <vt:variant>
        <vt:i4>1572916</vt:i4>
      </vt:variant>
      <vt:variant>
        <vt:i4>17</vt:i4>
      </vt:variant>
      <vt:variant>
        <vt:i4>0</vt:i4>
      </vt:variant>
      <vt:variant>
        <vt:i4>5</vt:i4>
      </vt:variant>
      <vt:variant>
        <vt:lpwstr/>
      </vt:variant>
      <vt:variant>
        <vt:lpwstr>_Toc212449032</vt:lpwstr>
      </vt:variant>
      <vt:variant>
        <vt:i4>1572916</vt:i4>
      </vt:variant>
      <vt:variant>
        <vt:i4>11</vt:i4>
      </vt:variant>
      <vt:variant>
        <vt:i4>0</vt:i4>
      </vt:variant>
      <vt:variant>
        <vt:i4>5</vt:i4>
      </vt:variant>
      <vt:variant>
        <vt:lpwstr/>
      </vt:variant>
      <vt:variant>
        <vt:lpwstr>_Toc212449031</vt:lpwstr>
      </vt:variant>
      <vt:variant>
        <vt:i4>1572916</vt:i4>
      </vt:variant>
      <vt:variant>
        <vt:i4>5</vt:i4>
      </vt:variant>
      <vt:variant>
        <vt:i4>0</vt:i4>
      </vt:variant>
      <vt:variant>
        <vt:i4>5</vt:i4>
      </vt:variant>
      <vt:variant>
        <vt:lpwstr/>
      </vt:variant>
      <vt:variant>
        <vt:lpwstr>_Toc212449030</vt:lpwstr>
      </vt:variant>
      <vt:variant>
        <vt:i4>1179706</vt:i4>
      </vt:variant>
      <vt:variant>
        <vt:i4>0</vt:i4>
      </vt:variant>
      <vt:variant>
        <vt:i4>0</vt:i4>
      </vt:variant>
      <vt:variant>
        <vt:i4>5</vt:i4>
      </vt:variant>
      <vt:variant>
        <vt:lpwstr>mailto:pud6868@gmail.com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Trongtue</dc:creator>
  <cp:keywords/>
  <dc:description/>
  <cp:lastModifiedBy>trang đinh</cp:lastModifiedBy>
  <cp:revision>10</cp:revision>
  <cp:lastPrinted>2024-08-30T06:01:00Z</cp:lastPrinted>
  <dcterms:created xsi:type="dcterms:W3CDTF">2025-11-10T02:48:00Z</dcterms:created>
  <dcterms:modified xsi:type="dcterms:W3CDTF">2025-11-10T07:27:00Z</dcterms:modified>
</cp:coreProperties>
</file>