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918"/>
      </w:tblGrid>
      <w:tr w:rsidR="00891301" w:rsidRPr="00891301" w14:paraId="09DB8B23" w14:textId="77777777" w:rsidTr="00D94F99">
        <w:trPr>
          <w:trHeight w:val="830"/>
        </w:trPr>
        <w:tc>
          <w:tcPr>
            <w:tcW w:w="3438"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dieu_2_name"/>
          <w:p w14:paraId="033D532C" w14:textId="0E13B4DF" w:rsidR="00731FDE" w:rsidRPr="00891301" w:rsidRDefault="00731FDE" w:rsidP="003670AF">
            <w:pPr>
              <w:widowControl w:val="0"/>
              <w:jc w:val="center"/>
              <w:rPr>
                <w:sz w:val="26"/>
                <w:szCs w:val="26"/>
              </w:rPr>
            </w:pPr>
            <w:r w:rsidRPr="00891301">
              <w:rPr>
                <w:i/>
                <w:iCs/>
                <w:noProof/>
                <w:sz w:val="26"/>
                <w:szCs w:val="26"/>
                <w:lang w:val="en-US" w:eastAsia="en-US"/>
              </w:rPr>
              <mc:AlternateContent>
                <mc:Choice Requires="wps">
                  <w:drawing>
                    <wp:anchor distT="0" distB="0" distL="114300" distR="114300" simplePos="0" relativeHeight="251661312" behindDoc="0" locked="0" layoutInCell="1" allowOverlap="1" wp14:anchorId="73D2848D" wp14:editId="433B48A1">
                      <wp:simplePos x="0" y="0"/>
                      <wp:positionH relativeFrom="column">
                        <wp:posOffset>539115</wp:posOffset>
                      </wp:positionH>
                      <wp:positionV relativeFrom="paragraph">
                        <wp:posOffset>432435</wp:posOffset>
                      </wp:positionV>
                      <wp:extent cx="952500" cy="635"/>
                      <wp:effectExtent l="0" t="0" r="19050"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6543841" id="_x0000_t32" coordsize="21600,21600" o:spt="32" o:oned="t" path="m,l21600,21600e" filled="f">
                      <v:path arrowok="t" fillok="f" o:connecttype="none"/>
                      <o:lock v:ext="edit" shapetype="t"/>
                    </v:shapetype>
                    <v:shape id="Straight Arrow Connector 5" o:spid="_x0000_s1026" type="#_x0000_t32" style="position:absolute;margin-left:42.45pt;margin-top:34.05pt;width: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"/>
                  </w:pict>
                </mc:Fallback>
              </mc:AlternateContent>
            </w:r>
            <w:r w:rsidRPr="00891301">
              <w:rPr>
                <w:b/>
                <w:bCs/>
                <w:iCs/>
                <w:noProof/>
                <w:sz w:val="26"/>
                <w:szCs w:val="26"/>
                <w:lang w:val="nl-NL"/>
              </w:rPr>
              <w:t>HỘI ĐỒNG NHÂN DÂN</w:t>
            </w:r>
            <w:r w:rsidRPr="00891301">
              <w:rPr>
                <w:b/>
                <w:bCs/>
                <w:iCs/>
                <w:noProof/>
                <w:sz w:val="26"/>
                <w:szCs w:val="26"/>
                <w:lang w:val="nl-NL"/>
              </w:rPr>
              <w:br/>
              <w:t>THÀNH PHỐ HÀ NỘI</w:t>
            </w:r>
            <w:r w:rsidRPr="00891301">
              <w:rPr>
                <w:b/>
                <w:bCs/>
                <w:iCs/>
                <w:noProof/>
                <w:sz w:val="26"/>
                <w:szCs w:val="26"/>
                <w:lang w:val="nl-NL"/>
              </w:rPr>
              <w:br/>
            </w:r>
            <w:r w:rsidRPr="00891301">
              <w:rPr>
                <w:b/>
                <w:bCs/>
                <w:sz w:val="26"/>
                <w:szCs w:val="26"/>
              </w:rPr>
              <w:br/>
            </w:r>
            <w:r w:rsidR="001A11CB" w:rsidRPr="00891301">
              <w:rPr>
                <w:sz w:val="28"/>
                <w:szCs w:val="28"/>
              </w:rPr>
              <w:t xml:space="preserve">Số: </w:t>
            </w:r>
            <w:r w:rsidR="001A11CB" w:rsidRPr="00891301">
              <w:rPr>
                <w:sz w:val="28"/>
                <w:szCs w:val="28"/>
                <w:lang w:val="en-US"/>
              </w:rPr>
              <w:t xml:space="preserve">       </w:t>
            </w:r>
            <w:r w:rsidR="001A11CB" w:rsidRPr="00891301">
              <w:rPr>
                <w:sz w:val="28"/>
                <w:szCs w:val="28"/>
              </w:rPr>
              <w:t>/20</w:t>
            </w:r>
            <w:r w:rsidR="001A11CB" w:rsidRPr="00891301">
              <w:rPr>
                <w:sz w:val="28"/>
                <w:szCs w:val="28"/>
                <w:lang w:val="en-US"/>
              </w:rPr>
              <w:t>2</w:t>
            </w:r>
            <w:r w:rsidR="003670AF">
              <w:rPr>
                <w:sz w:val="28"/>
                <w:szCs w:val="28"/>
                <w:lang w:val="en-US"/>
              </w:rPr>
              <w:t>5</w:t>
            </w:r>
            <w:r w:rsidR="001A11CB" w:rsidRPr="00891301">
              <w:rPr>
                <w:sz w:val="28"/>
                <w:szCs w:val="28"/>
              </w:rPr>
              <w:t>/</w:t>
            </w:r>
            <w:r w:rsidR="001A11CB" w:rsidRPr="00891301">
              <w:rPr>
                <w:sz w:val="28"/>
                <w:szCs w:val="28"/>
                <w:lang w:val="en-US"/>
              </w:rPr>
              <w:t>N</w:t>
            </w:r>
            <w:r w:rsidR="001A11CB" w:rsidRPr="00891301">
              <w:rPr>
                <w:sz w:val="28"/>
                <w:szCs w:val="28"/>
              </w:rPr>
              <w:t>Q-</w:t>
            </w:r>
            <w:r w:rsidR="001A11CB" w:rsidRPr="00891301">
              <w:rPr>
                <w:sz w:val="28"/>
                <w:szCs w:val="28"/>
                <w:lang w:val="en-US"/>
              </w:rPr>
              <w:t>HĐND</w:t>
            </w:r>
          </w:p>
        </w:tc>
        <w:tc>
          <w:tcPr>
            <w:tcW w:w="5918" w:type="dxa"/>
            <w:tcBorders>
              <w:top w:val="nil"/>
              <w:left w:val="nil"/>
              <w:bottom w:val="nil"/>
              <w:right w:val="nil"/>
              <w:tl2br w:val="nil"/>
              <w:tr2bl w:val="nil"/>
            </w:tcBorders>
            <w:shd w:val="clear" w:color="auto" w:fill="auto"/>
            <w:tcMar>
              <w:top w:w="0" w:type="dxa"/>
              <w:left w:w="108" w:type="dxa"/>
              <w:bottom w:w="0" w:type="dxa"/>
              <w:right w:w="108" w:type="dxa"/>
            </w:tcMar>
          </w:tcPr>
          <w:p w14:paraId="27032E25" w14:textId="77777777" w:rsidR="001A11CB" w:rsidRPr="00891301" w:rsidRDefault="00731FDE" w:rsidP="00D42E2E">
            <w:pPr>
              <w:widowControl w:val="0"/>
              <w:jc w:val="center"/>
              <w:rPr>
                <w:i/>
                <w:iCs/>
                <w:sz w:val="28"/>
                <w:szCs w:val="28"/>
                <w:lang w:val="en-US"/>
              </w:rPr>
            </w:pPr>
            <w:r w:rsidRPr="00891301">
              <w:rPr>
                <w:i/>
                <w:iCs/>
                <w:noProof/>
                <w:sz w:val="26"/>
                <w:szCs w:val="26"/>
                <w:lang w:val="en-US" w:eastAsia="en-US"/>
              </w:rPr>
              <mc:AlternateContent>
                <mc:Choice Requires="wps">
                  <w:drawing>
                    <wp:anchor distT="0" distB="0" distL="114300" distR="114300" simplePos="0" relativeHeight="251653120" behindDoc="0" locked="0" layoutInCell="1" allowOverlap="1" wp14:anchorId="5BDC8E4F" wp14:editId="2EC8DC56">
                      <wp:simplePos x="0" y="0"/>
                      <wp:positionH relativeFrom="column">
                        <wp:posOffset>692785</wp:posOffset>
                      </wp:positionH>
                      <wp:positionV relativeFrom="paragraph">
                        <wp:posOffset>422910</wp:posOffset>
                      </wp:positionV>
                      <wp:extent cx="22193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D26C63B" id="Straight Arrow Connector 4" o:spid="_x0000_s1026" type="#_x0000_t32" style="position:absolute;margin-left:54.55pt;margin-top:33.3pt;width:174.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"/>
                  </w:pict>
                </mc:Fallback>
              </mc:AlternateContent>
            </w:r>
            <w:r w:rsidRPr="00891301">
              <w:rPr>
                <w:b/>
                <w:bCs/>
                <w:sz w:val="26"/>
                <w:szCs w:val="26"/>
              </w:rPr>
              <w:t>CỘNG HÒA XÃ HỘI CHỦ NGHĨA VIỆT NAM</w:t>
            </w:r>
            <w:r w:rsidRPr="00891301">
              <w:rPr>
                <w:b/>
                <w:bCs/>
                <w:sz w:val="26"/>
                <w:szCs w:val="26"/>
              </w:rPr>
              <w:br/>
            </w:r>
            <w:r w:rsidRPr="00891301">
              <w:rPr>
                <w:b/>
                <w:bCs/>
                <w:sz w:val="28"/>
                <w:szCs w:val="28"/>
              </w:rPr>
              <w:t>Độc lập - Tự do - Hạnh phúc</w:t>
            </w:r>
            <w:r w:rsidRPr="00891301">
              <w:rPr>
                <w:b/>
                <w:bCs/>
                <w:sz w:val="26"/>
                <w:szCs w:val="26"/>
              </w:rPr>
              <w:t xml:space="preserve"> </w:t>
            </w:r>
            <w:r w:rsidRPr="00891301">
              <w:rPr>
                <w:b/>
                <w:bCs/>
                <w:sz w:val="26"/>
                <w:szCs w:val="26"/>
              </w:rPr>
              <w:br/>
            </w:r>
          </w:p>
          <w:p w14:paraId="62AC5F94" w14:textId="095FDCB4" w:rsidR="00731FDE" w:rsidRPr="00891301" w:rsidRDefault="001A11CB" w:rsidP="001757C5">
            <w:pPr>
              <w:widowControl w:val="0"/>
              <w:jc w:val="center"/>
              <w:rPr>
                <w:sz w:val="26"/>
                <w:szCs w:val="26"/>
              </w:rPr>
            </w:pPr>
            <w:r w:rsidRPr="00891301">
              <w:rPr>
                <w:i/>
                <w:iCs/>
                <w:sz w:val="28"/>
                <w:szCs w:val="28"/>
              </w:rPr>
              <w:t>H</w:t>
            </w:r>
            <w:r w:rsidRPr="00891301">
              <w:rPr>
                <w:i/>
                <w:iCs/>
                <w:sz w:val="28"/>
                <w:szCs w:val="28"/>
                <w:lang w:val="en-US"/>
              </w:rPr>
              <w:t>à Nội</w:t>
            </w:r>
            <w:r w:rsidRPr="00891301">
              <w:rPr>
                <w:i/>
                <w:iCs/>
                <w:sz w:val="28"/>
                <w:szCs w:val="28"/>
              </w:rPr>
              <w:t xml:space="preserve">, ngày </w:t>
            </w:r>
            <w:r w:rsidRPr="00891301">
              <w:rPr>
                <w:i/>
                <w:iCs/>
                <w:sz w:val="28"/>
                <w:szCs w:val="28"/>
                <w:lang w:val="en-US"/>
              </w:rPr>
              <w:t xml:space="preserve">     </w:t>
            </w:r>
            <w:r w:rsidRPr="00891301">
              <w:rPr>
                <w:i/>
                <w:iCs/>
                <w:sz w:val="28"/>
                <w:szCs w:val="28"/>
              </w:rPr>
              <w:t xml:space="preserve"> tháng </w:t>
            </w:r>
            <w:r w:rsidRPr="00891301">
              <w:rPr>
                <w:i/>
                <w:iCs/>
                <w:sz w:val="28"/>
                <w:szCs w:val="28"/>
                <w:lang w:val="en-US"/>
              </w:rPr>
              <w:t xml:space="preserve">    </w:t>
            </w:r>
            <w:r w:rsidRPr="00891301">
              <w:rPr>
                <w:i/>
                <w:iCs/>
                <w:sz w:val="28"/>
                <w:szCs w:val="28"/>
              </w:rPr>
              <w:t xml:space="preserve"> năm 20</w:t>
            </w:r>
            <w:r w:rsidRPr="00891301">
              <w:rPr>
                <w:i/>
                <w:iCs/>
                <w:sz w:val="28"/>
                <w:szCs w:val="28"/>
                <w:lang w:val="en-US"/>
              </w:rPr>
              <w:t>2</w:t>
            </w:r>
            <w:r w:rsidR="001757C5">
              <w:rPr>
                <w:i/>
                <w:iCs/>
                <w:sz w:val="28"/>
                <w:szCs w:val="28"/>
                <w:lang w:val="en-US"/>
              </w:rPr>
              <w:t>5</w:t>
            </w:r>
          </w:p>
        </w:tc>
      </w:tr>
    </w:tbl>
    <w:p w14:paraId="4D1EE613" w14:textId="77777777" w:rsidR="00731FDE" w:rsidRPr="00891301" w:rsidRDefault="00731FDE" w:rsidP="00D42E2E">
      <w:pPr>
        <w:widowControl w:val="0"/>
        <w:rPr>
          <w:b/>
          <w:sz w:val="28"/>
          <w:szCs w:val="28"/>
          <w:lang w:val="en-US"/>
        </w:rPr>
      </w:pPr>
      <w:r w:rsidRPr="00891301">
        <w:rPr>
          <w:b/>
          <w:bCs/>
          <w:noProof/>
          <w:sz w:val="28"/>
          <w:lang w:val="en-US" w:eastAsia="en-US"/>
        </w:rPr>
        <mc:AlternateContent>
          <mc:Choice Requires="wps">
            <w:drawing>
              <wp:anchor distT="0" distB="0" distL="114300" distR="114300" simplePos="0" relativeHeight="251657216" behindDoc="0" locked="0" layoutInCell="1" allowOverlap="1" wp14:anchorId="08FDB6F9" wp14:editId="1B20ADFC">
                <wp:simplePos x="0" y="0"/>
                <wp:positionH relativeFrom="column">
                  <wp:posOffset>408423</wp:posOffset>
                </wp:positionH>
                <wp:positionV relativeFrom="paragraph">
                  <wp:posOffset>103416</wp:posOffset>
                </wp:positionV>
                <wp:extent cx="1171575" cy="510363"/>
                <wp:effectExtent l="0" t="0" r="2857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510363"/>
                        </a:xfrm>
                        <a:prstGeom prst="rect">
                          <a:avLst/>
                        </a:prstGeom>
                        <a:solidFill>
                          <a:srgbClr val="FFFFFF"/>
                        </a:solidFill>
                        <a:ln w="9525">
                          <a:solidFill>
                            <a:srgbClr val="000000"/>
                          </a:solidFill>
                          <a:miter lim="800000"/>
                          <a:headEnd/>
                          <a:tailEnd/>
                        </a:ln>
                      </wps:spPr>
                      <wps:txbx>
                        <w:txbxContent>
                          <w:p w14:paraId="49880BE6" w14:textId="2A39D942" w:rsidR="003670AF" w:rsidRPr="006B55FD" w:rsidRDefault="003670AF" w:rsidP="00731FDE">
                            <w:pPr>
                              <w:jc w:val="center"/>
                              <w:rPr>
                                <w:bCs/>
                                <w:i/>
                                <w:iCs/>
                                <w:sz w:val="28"/>
                                <w:szCs w:val="28"/>
                                <w:lang w:val="en-US"/>
                              </w:rPr>
                            </w:pPr>
                            <w:r w:rsidRPr="00CC779D">
                              <w:rPr>
                                <w:bCs/>
                                <w:i/>
                                <w:iCs/>
                                <w:sz w:val="28"/>
                                <w:szCs w:val="28"/>
                              </w:rPr>
                              <w:t>DỰ THẢO</w:t>
                            </w:r>
                            <w:r w:rsidR="00C90FA0">
                              <w:rPr>
                                <w:bCs/>
                                <w:i/>
                                <w:iCs/>
                                <w:sz w:val="28"/>
                                <w:szCs w:val="28"/>
                                <w:lang w:val="en-US"/>
                              </w:rPr>
                              <w:t xml:space="preserve"> </w:t>
                            </w:r>
                            <w:r w:rsidR="0010127C">
                              <w:rPr>
                                <w:bCs/>
                                <w:i/>
                                <w:iCs/>
                                <w:sz w:val="28"/>
                                <w:szCs w:val="28"/>
                                <w:lang w:val="en-US"/>
                              </w:rPr>
                              <w:t>09/6/2025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DB6F9" id="_x0000_t202" coordsize="21600,21600" o:spt="202" path="m,l,21600r21600,l21600,xe">
                <v:stroke joinstyle="miter"/>
                <v:path gradientshapeok="t" o:connecttype="rect"/>
              </v:shapetype>
              <v:shape id="Text Box 3" o:spid="_x0000_s1026" type="#_x0000_t202" style="position:absolute;margin-left:32.15pt;margin-top:8.15pt;width:92.25pt;height:4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">
                <v:textbox>
                  <w:txbxContent>
                    <w:p w14:paraId="49880BE6" w14:textId="2A39D942" w:rsidR="003670AF" w:rsidRPr="006B55FD" w:rsidRDefault="003670AF" w:rsidP="00731FDE">
                      <w:pPr>
                        <w:jc w:val="center"/>
                        <w:rPr>
                          <w:bCs/>
                          <w:i/>
                          <w:iCs/>
                          <w:sz w:val="28"/>
                          <w:szCs w:val="28"/>
                          <w:lang w:val="en-US"/>
                        </w:rPr>
                      </w:pPr>
                      <w:r w:rsidRPr="00CC779D">
                        <w:rPr>
                          <w:bCs/>
                          <w:i/>
                          <w:iCs/>
                          <w:sz w:val="28"/>
                          <w:szCs w:val="28"/>
                        </w:rPr>
                        <w:t>DỰ THẢO</w:t>
                      </w:r>
                      <w:r w:rsidR="00C90FA0">
                        <w:rPr>
                          <w:bCs/>
                          <w:i/>
                          <w:iCs/>
                          <w:sz w:val="28"/>
                          <w:szCs w:val="28"/>
                          <w:lang w:val="en-US"/>
                        </w:rPr>
                        <w:t xml:space="preserve"> </w:t>
                      </w:r>
                      <w:r w:rsidR="0010127C">
                        <w:rPr>
                          <w:bCs/>
                          <w:i/>
                          <w:iCs/>
                          <w:sz w:val="28"/>
                          <w:szCs w:val="28"/>
                          <w:lang w:val="en-US"/>
                        </w:rPr>
                        <w:t>09/6/2025</w:t>
                      </w:r>
                    </w:p>
                  </w:txbxContent>
                </v:textbox>
              </v:shape>
            </w:pict>
          </mc:Fallback>
        </mc:AlternateContent>
      </w:r>
    </w:p>
    <w:p w14:paraId="356D3521" w14:textId="77777777" w:rsidR="00731FDE" w:rsidRPr="00891301" w:rsidRDefault="00731FDE" w:rsidP="00D42E2E">
      <w:pPr>
        <w:widowControl w:val="0"/>
        <w:jc w:val="center"/>
        <w:rPr>
          <w:b/>
          <w:bCs/>
          <w:sz w:val="28"/>
          <w:lang w:val="en-US"/>
        </w:rPr>
      </w:pPr>
    </w:p>
    <w:p w14:paraId="0E7BB447" w14:textId="40C4F3AE" w:rsidR="001B02C0" w:rsidRDefault="00731FDE" w:rsidP="00D42E2E">
      <w:pPr>
        <w:widowControl w:val="0"/>
        <w:jc w:val="center"/>
        <w:rPr>
          <w:b/>
          <w:bCs/>
          <w:sz w:val="28"/>
          <w:lang w:val="en-US"/>
        </w:rPr>
      </w:pPr>
      <w:r w:rsidRPr="00891301">
        <w:rPr>
          <w:b/>
          <w:bCs/>
          <w:sz w:val="28"/>
          <w:lang w:val="en-US"/>
        </w:rPr>
        <w:t xml:space="preserve">  </w:t>
      </w:r>
    </w:p>
    <w:p w14:paraId="30888B01" w14:textId="03510F23" w:rsidR="00731FDE" w:rsidRPr="00891301" w:rsidRDefault="00731FDE" w:rsidP="00D42E2E">
      <w:pPr>
        <w:widowControl w:val="0"/>
        <w:jc w:val="center"/>
        <w:rPr>
          <w:sz w:val="28"/>
          <w:lang w:val="en-US"/>
        </w:rPr>
      </w:pPr>
      <w:r w:rsidRPr="00891301">
        <w:rPr>
          <w:b/>
          <w:bCs/>
          <w:sz w:val="28"/>
          <w:lang w:val="en-US"/>
        </w:rPr>
        <w:t>NGHỊ QUYẾT</w:t>
      </w:r>
    </w:p>
    <w:p w14:paraId="6094BB47" w14:textId="0DB69C68" w:rsidR="00B721AD" w:rsidRDefault="00E34C02" w:rsidP="001757C5">
      <w:pPr>
        <w:jc w:val="center"/>
        <w:rPr>
          <w:b/>
          <w:sz w:val="28"/>
          <w:szCs w:val="28"/>
          <w:lang w:val="en-US"/>
        </w:rPr>
      </w:pPr>
      <w:r>
        <w:rPr>
          <w:b/>
          <w:sz w:val="28"/>
          <w:szCs w:val="28"/>
          <w:lang w:val="en-US"/>
        </w:rPr>
        <w:t>Q</w:t>
      </w:r>
      <w:r w:rsidR="001757C5" w:rsidRPr="001757C5">
        <w:rPr>
          <w:b/>
          <w:sz w:val="28"/>
          <w:szCs w:val="28"/>
        </w:rPr>
        <w:t xml:space="preserve">uy định một số chính sách về bồi thường, hỗ trợ, tái định cư khi thực hiện </w:t>
      </w:r>
      <w:r w:rsidR="00D3040C">
        <w:rPr>
          <w:b/>
          <w:sz w:val="28"/>
          <w:szCs w:val="28"/>
          <w:lang w:val="en-US"/>
        </w:rPr>
        <w:t xml:space="preserve">các </w:t>
      </w:r>
      <w:r w:rsidR="001757C5" w:rsidRPr="001757C5">
        <w:rPr>
          <w:b/>
          <w:sz w:val="28"/>
          <w:szCs w:val="28"/>
        </w:rPr>
        <w:t>dự án cải tạo, chỉnh trang đô thị</w:t>
      </w:r>
      <w:r w:rsidR="00D3040C">
        <w:rPr>
          <w:b/>
          <w:sz w:val="28"/>
          <w:szCs w:val="28"/>
          <w:lang w:val="en-US"/>
        </w:rPr>
        <w:t>;</w:t>
      </w:r>
      <w:r w:rsidR="001757C5" w:rsidRPr="001757C5">
        <w:rPr>
          <w:b/>
          <w:sz w:val="28"/>
          <w:szCs w:val="28"/>
        </w:rPr>
        <w:t xml:space="preserve"> cải tạo, xây dựng lại nhà chung cư trên đ</w:t>
      </w:r>
      <w:r w:rsidR="007A2636">
        <w:rPr>
          <w:b/>
          <w:sz w:val="28"/>
          <w:szCs w:val="28"/>
          <w:lang w:val="en-US"/>
        </w:rPr>
        <w:t>ị</w:t>
      </w:r>
      <w:r w:rsidR="001757C5" w:rsidRPr="001757C5">
        <w:rPr>
          <w:b/>
          <w:sz w:val="28"/>
          <w:szCs w:val="28"/>
        </w:rPr>
        <w:t xml:space="preserve">a bàn </w:t>
      </w:r>
      <w:r w:rsidR="00CC779D">
        <w:rPr>
          <w:b/>
          <w:sz w:val="28"/>
          <w:szCs w:val="28"/>
        </w:rPr>
        <w:t>thành phố Hà Nội</w:t>
      </w:r>
      <w:r w:rsidR="00CC779D">
        <w:rPr>
          <w:b/>
          <w:sz w:val="28"/>
          <w:szCs w:val="28"/>
          <w:lang w:val="en-US"/>
        </w:rPr>
        <w:t>.</w:t>
      </w:r>
    </w:p>
    <w:p w14:paraId="5B4D2087" w14:textId="7E2139ED" w:rsidR="001757C5" w:rsidRPr="00CC779D" w:rsidRDefault="001757C5" w:rsidP="001757C5">
      <w:pPr>
        <w:jc w:val="center"/>
        <w:rPr>
          <w:bCs/>
          <w:i/>
          <w:iCs/>
          <w:sz w:val="28"/>
          <w:szCs w:val="28"/>
        </w:rPr>
      </w:pPr>
      <w:r w:rsidRPr="00CC779D">
        <w:rPr>
          <w:bCs/>
          <w:i/>
          <w:iCs/>
          <w:sz w:val="28"/>
          <w:szCs w:val="28"/>
        </w:rPr>
        <w:t>(thực hiện khoản 6</w:t>
      </w:r>
      <w:r w:rsidR="00C547F5">
        <w:rPr>
          <w:bCs/>
          <w:i/>
          <w:iCs/>
          <w:sz w:val="28"/>
          <w:szCs w:val="28"/>
          <w:lang w:val="en-US"/>
        </w:rPr>
        <w:t xml:space="preserve"> và điểm c khoản 9</w:t>
      </w:r>
      <w:r w:rsidRPr="00CC779D">
        <w:rPr>
          <w:bCs/>
          <w:i/>
          <w:iCs/>
          <w:sz w:val="28"/>
          <w:szCs w:val="28"/>
        </w:rPr>
        <w:t xml:space="preserve"> </w:t>
      </w:r>
      <w:r w:rsidR="00771420">
        <w:rPr>
          <w:bCs/>
          <w:i/>
          <w:iCs/>
          <w:sz w:val="28"/>
          <w:szCs w:val="28"/>
          <w:lang w:val="en-US"/>
        </w:rPr>
        <w:t>Đ</w:t>
      </w:r>
      <w:r w:rsidRPr="00CC779D">
        <w:rPr>
          <w:bCs/>
          <w:i/>
          <w:iCs/>
          <w:sz w:val="28"/>
          <w:szCs w:val="28"/>
        </w:rPr>
        <w:t xml:space="preserve">iều 20; khoản 3 </w:t>
      </w:r>
      <w:r w:rsidR="00771420">
        <w:rPr>
          <w:bCs/>
          <w:i/>
          <w:iCs/>
          <w:sz w:val="28"/>
          <w:szCs w:val="28"/>
          <w:lang w:val="en-US"/>
        </w:rPr>
        <w:t>Đ</w:t>
      </w:r>
      <w:r w:rsidRPr="00CC779D">
        <w:rPr>
          <w:bCs/>
          <w:i/>
          <w:iCs/>
          <w:sz w:val="28"/>
          <w:szCs w:val="28"/>
        </w:rPr>
        <w:t>iều 29 Luật Thủ đô)</w:t>
      </w:r>
    </w:p>
    <w:p w14:paraId="76F0359E" w14:textId="77777777" w:rsidR="00731FDE" w:rsidRPr="00891301" w:rsidRDefault="00731FDE" w:rsidP="00D42E2E">
      <w:pPr>
        <w:widowControl w:val="0"/>
        <w:jc w:val="center"/>
        <w:rPr>
          <w:b/>
          <w:sz w:val="28"/>
          <w:lang w:val="en-US"/>
        </w:rPr>
      </w:pPr>
      <w:r w:rsidRPr="00891301">
        <w:rPr>
          <w:i/>
          <w:iCs/>
          <w:noProof/>
          <w:sz w:val="26"/>
          <w:szCs w:val="26"/>
          <w:lang w:val="en-US" w:eastAsia="en-US"/>
        </w:rPr>
        <mc:AlternateContent>
          <mc:Choice Requires="wps">
            <w:drawing>
              <wp:anchor distT="0" distB="0" distL="114300" distR="114300" simplePos="0" relativeHeight="251649024" behindDoc="0" locked="0" layoutInCell="1" allowOverlap="1" wp14:anchorId="13E94245" wp14:editId="76A01FD0">
                <wp:simplePos x="0" y="0"/>
                <wp:positionH relativeFrom="column">
                  <wp:posOffset>2406015</wp:posOffset>
                </wp:positionH>
                <wp:positionV relativeFrom="paragraph">
                  <wp:posOffset>36195</wp:posOffset>
                </wp:positionV>
                <wp:extent cx="914400" cy="635"/>
                <wp:effectExtent l="9525" t="8890"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7F90C12" id="Straight Arrow Connector 2" o:spid="_x0000_s1026" type="#_x0000_t32" style="position:absolute;margin-left:189.45pt;margin-top:2.85pt;width:1in;height:.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qBJQIAAEsEAAAOAAAAZHJzL2Uyb0RvYy54bWysVMGO2jAQvVfqP1i5s0nYQ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"/>
            </w:pict>
          </mc:Fallback>
        </mc:AlternateContent>
      </w:r>
    </w:p>
    <w:p w14:paraId="7DCC3CC1" w14:textId="77777777" w:rsidR="00086D36" w:rsidRPr="0046609A" w:rsidRDefault="00086D36" w:rsidP="00086D36">
      <w:pPr>
        <w:widowControl w:val="0"/>
        <w:shd w:val="clear" w:color="auto" w:fill="FFFFFF"/>
        <w:jc w:val="center"/>
        <w:rPr>
          <w:b/>
          <w:bCs/>
          <w:sz w:val="28"/>
          <w:szCs w:val="28"/>
          <w:lang w:val="nl-NL"/>
        </w:rPr>
      </w:pPr>
      <w:r w:rsidRPr="0046609A">
        <w:rPr>
          <w:b/>
          <w:bCs/>
          <w:sz w:val="28"/>
          <w:szCs w:val="28"/>
          <w:lang w:val="nl-NL"/>
        </w:rPr>
        <w:t>HỘI ĐỒNG NHÂN DÂN THÀNH PHỐ HÀ NỘI</w:t>
      </w:r>
    </w:p>
    <w:p w14:paraId="1F43BD30" w14:textId="77777777" w:rsidR="00086D36" w:rsidRPr="0046609A" w:rsidRDefault="00086D36" w:rsidP="00086D36">
      <w:pPr>
        <w:widowControl w:val="0"/>
        <w:shd w:val="clear" w:color="auto" w:fill="FFFFFF"/>
        <w:jc w:val="center"/>
        <w:rPr>
          <w:b/>
          <w:bCs/>
          <w:sz w:val="28"/>
          <w:szCs w:val="28"/>
          <w:lang w:val="nl-NL"/>
        </w:rPr>
      </w:pPr>
      <w:r w:rsidRPr="0046609A">
        <w:rPr>
          <w:b/>
          <w:bCs/>
          <w:sz w:val="28"/>
          <w:szCs w:val="28"/>
          <w:lang w:val="nl-NL"/>
        </w:rPr>
        <w:t>KHÓA XVI KỲ HỌP THỨ ........</w:t>
      </w:r>
    </w:p>
    <w:p w14:paraId="04BDA4B2" w14:textId="77777777" w:rsidR="00086D36" w:rsidRPr="0046609A" w:rsidRDefault="00086D36" w:rsidP="00086D36">
      <w:pPr>
        <w:pStyle w:val="heading10"/>
        <w:widowControl w:val="0"/>
        <w:spacing w:before="0" w:beforeAutospacing="0" w:after="0" w:afterAutospacing="0"/>
        <w:ind w:firstLine="851"/>
        <w:jc w:val="both"/>
        <w:rPr>
          <w:i/>
          <w:iCs/>
          <w:sz w:val="28"/>
          <w:szCs w:val="28"/>
          <w:lang w:val="nl-NL"/>
        </w:rPr>
      </w:pPr>
    </w:p>
    <w:p w14:paraId="7A63F45D" w14:textId="77777777" w:rsidR="00086D36" w:rsidRPr="0046609A" w:rsidRDefault="00086D36" w:rsidP="00A27485">
      <w:pPr>
        <w:widowControl w:val="0"/>
        <w:spacing w:after="120" w:line="340" w:lineRule="exact"/>
        <w:ind w:firstLine="720"/>
        <w:jc w:val="both"/>
        <w:rPr>
          <w:i/>
          <w:iCs/>
          <w:sz w:val="28"/>
          <w:szCs w:val="28"/>
          <w:lang w:val="nl-NL"/>
        </w:rPr>
      </w:pPr>
      <w:r w:rsidRPr="0046609A">
        <w:rPr>
          <w:i/>
          <w:iCs/>
          <w:sz w:val="28"/>
          <w:szCs w:val="28"/>
          <w:lang w:val="nl-NL"/>
        </w:rPr>
        <w:t xml:space="preserve">Căn cứ Luật Tổ chức chính quyền địa phương ngày 19 tháng </w:t>
      </w:r>
      <w:r>
        <w:rPr>
          <w:i/>
          <w:iCs/>
          <w:sz w:val="28"/>
          <w:szCs w:val="28"/>
          <w:lang w:val="nl-NL"/>
        </w:rPr>
        <w:t>02</w:t>
      </w:r>
      <w:r w:rsidRPr="0046609A">
        <w:rPr>
          <w:i/>
          <w:iCs/>
          <w:sz w:val="28"/>
          <w:szCs w:val="28"/>
          <w:lang w:val="nl-NL"/>
        </w:rPr>
        <w:t xml:space="preserve"> năm 20</w:t>
      </w:r>
      <w:r>
        <w:rPr>
          <w:i/>
          <w:iCs/>
          <w:sz w:val="28"/>
          <w:szCs w:val="28"/>
          <w:lang w:val="nl-NL"/>
        </w:rPr>
        <w:t>2</w:t>
      </w:r>
      <w:r w:rsidRPr="0046609A">
        <w:rPr>
          <w:i/>
          <w:iCs/>
          <w:sz w:val="28"/>
          <w:szCs w:val="28"/>
          <w:lang w:val="nl-NL"/>
        </w:rPr>
        <w:t>5;</w:t>
      </w:r>
      <w:r w:rsidRPr="0046609A">
        <w:rPr>
          <w:rStyle w:val="NormalWebChar"/>
        </w:rPr>
        <w:t xml:space="preserve"> </w:t>
      </w:r>
    </w:p>
    <w:p w14:paraId="6087191B" w14:textId="2CF18A85" w:rsidR="00086D36" w:rsidRDefault="00086D36" w:rsidP="00A27485">
      <w:pPr>
        <w:widowControl w:val="0"/>
        <w:spacing w:after="120" w:line="340" w:lineRule="exact"/>
        <w:ind w:firstLine="720"/>
        <w:jc w:val="both"/>
        <w:rPr>
          <w:i/>
          <w:iCs/>
          <w:sz w:val="28"/>
          <w:szCs w:val="28"/>
          <w:lang w:val="en-US"/>
        </w:rPr>
      </w:pPr>
      <w:r w:rsidRPr="00EC180A">
        <w:rPr>
          <w:i/>
          <w:iCs/>
          <w:sz w:val="28"/>
          <w:szCs w:val="28"/>
          <w:lang w:val="en-US"/>
        </w:rPr>
        <w:t xml:space="preserve">Căn cứ Luật Nhà ở </w:t>
      </w:r>
      <w:r>
        <w:rPr>
          <w:i/>
          <w:iCs/>
          <w:sz w:val="28"/>
          <w:szCs w:val="28"/>
          <w:lang w:val="en-US"/>
        </w:rPr>
        <w:t>ngày 27 tháng 11 năm 2023;</w:t>
      </w:r>
    </w:p>
    <w:p w14:paraId="0001D590" w14:textId="74A65928" w:rsidR="00086D36" w:rsidRDefault="00086D36" w:rsidP="00A27485">
      <w:pPr>
        <w:widowControl w:val="0"/>
        <w:spacing w:after="120" w:line="340" w:lineRule="exact"/>
        <w:ind w:firstLine="720"/>
        <w:jc w:val="both"/>
        <w:rPr>
          <w:i/>
          <w:iCs/>
          <w:sz w:val="28"/>
          <w:szCs w:val="28"/>
          <w:lang w:val="en-US"/>
        </w:rPr>
      </w:pPr>
      <w:r w:rsidRPr="00EC180A">
        <w:rPr>
          <w:i/>
          <w:iCs/>
          <w:sz w:val="28"/>
          <w:szCs w:val="28"/>
          <w:lang w:val="en-US"/>
        </w:rPr>
        <w:t xml:space="preserve">Căn cứ Luật Đất đai </w:t>
      </w:r>
      <w:r>
        <w:rPr>
          <w:i/>
          <w:iCs/>
          <w:sz w:val="28"/>
          <w:szCs w:val="28"/>
          <w:lang w:val="en-US"/>
        </w:rPr>
        <w:t>ngày 18 tháng 01 năm 2024;</w:t>
      </w:r>
    </w:p>
    <w:p w14:paraId="2A6953DB" w14:textId="77777777" w:rsidR="00086D36" w:rsidRPr="00EC180A" w:rsidRDefault="00086D36" w:rsidP="00A27485">
      <w:pPr>
        <w:widowControl w:val="0"/>
        <w:spacing w:after="120" w:line="340" w:lineRule="exact"/>
        <w:ind w:firstLine="720"/>
        <w:jc w:val="both"/>
        <w:rPr>
          <w:i/>
          <w:iCs/>
          <w:sz w:val="28"/>
          <w:szCs w:val="28"/>
          <w:lang w:val="en-US"/>
        </w:rPr>
      </w:pPr>
      <w:r>
        <w:rPr>
          <w:i/>
          <w:iCs/>
          <w:sz w:val="28"/>
          <w:szCs w:val="28"/>
          <w:lang w:val="en-US"/>
        </w:rPr>
        <w:t>Căn cứ Luật sửa đổi một số điều của Luật Đất đai số 31/2024/QH15, Luật Nhà ở số 27/2023/QH15, Luật Kinh doanh bất động sản số 29/2023/QH15 và Luật Tổ chức tín dụng số 32/2024/QH15;</w:t>
      </w:r>
    </w:p>
    <w:p w14:paraId="39071CEE" w14:textId="0257A6BC" w:rsidR="00086D36" w:rsidRPr="00EC180A" w:rsidRDefault="00B97348" w:rsidP="00A27485">
      <w:pPr>
        <w:widowControl w:val="0"/>
        <w:spacing w:after="120" w:line="340" w:lineRule="exact"/>
        <w:ind w:firstLine="720"/>
        <w:jc w:val="both"/>
        <w:rPr>
          <w:i/>
          <w:iCs/>
          <w:sz w:val="28"/>
          <w:szCs w:val="28"/>
          <w:lang w:val="en-US"/>
        </w:rPr>
      </w:pPr>
      <w:r>
        <w:rPr>
          <w:bCs/>
          <w:i/>
          <w:iCs/>
          <w:sz w:val="28"/>
          <w:szCs w:val="28"/>
          <w:lang w:val="en-US"/>
        </w:rPr>
        <w:t xml:space="preserve">Căn cứ </w:t>
      </w:r>
      <w:r w:rsidR="00086D36" w:rsidRPr="00CC779D">
        <w:rPr>
          <w:bCs/>
          <w:i/>
          <w:iCs/>
          <w:sz w:val="28"/>
          <w:szCs w:val="28"/>
        </w:rPr>
        <w:t>Luật Thủ đô</w:t>
      </w:r>
      <w:r w:rsidR="00086D36" w:rsidRPr="00086D36">
        <w:rPr>
          <w:i/>
          <w:iCs/>
          <w:sz w:val="28"/>
          <w:szCs w:val="28"/>
          <w:lang w:val="en-US"/>
        </w:rPr>
        <w:t xml:space="preserve"> </w:t>
      </w:r>
      <w:r w:rsidR="00086D36" w:rsidRPr="00EC180A">
        <w:rPr>
          <w:i/>
          <w:iCs/>
          <w:sz w:val="28"/>
          <w:szCs w:val="28"/>
          <w:lang w:val="en-US"/>
        </w:rPr>
        <w:t>ngày 28 tháng 6 năm 2024;</w:t>
      </w:r>
    </w:p>
    <w:p w14:paraId="1D285748" w14:textId="0D0F390D" w:rsidR="00A36094" w:rsidRDefault="00086D36" w:rsidP="00A27485">
      <w:pPr>
        <w:widowControl w:val="0"/>
        <w:spacing w:after="120" w:line="340" w:lineRule="exact"/>
        <w:ind w:firstLine="720"/>
        <w:jc w:val="both"/>
        <w:rPr>
          <w:i/>
          <w:iCs/>
          <w:sz w:val="28"/>
          <w:szCs w:val="28"/>
          <w:lang w:val="nl-NL"/>
        </w:rPr>
      </w:pPr>
      <w:r w:rsidRPr="0046609A">
        <w:rPr>
          <w:i/>
          <w:iCs/>
          <w:sz w:val="28"/>
          <w:szCs w:val="28"/>
          <w:lang w:val="nl-NL"/>
        </w:rPr>
        <w:t xml:space="preserve">Xét Tờ trình số ........./TTr-UBND ngày </w:t>
      </w:r>
      <w:r w:rsidR="00D80A0A">
        <w:rPr>
          <w:i/>
          <w:iCs/>
          <w:sz w:val="28"/>
          <w:szCs w:val="28"/>
          <w:lang w:val="nl-NL"/>
        </w:rPr>
        <w:t>... tháng ... năm 2025</w:t>
      </w:r>
      <w:r w:rsidRPr="0046609A">
        <w:rPr>
          <w:i/>
          <w:iCs/>
          <w:sz w:val="28"/>
          <w:szCs w:val="28"/>
          <w:lang w:val="nl-NL"/>
        </w:rPr>
        <w:t xml:space="preserve"> của Ủy</w:t>
      </w:r>
      <w:r w:rsidR="00D80A0A">
        <w:rPr>
          <w:i/>
          <w:iCs/>
          <w:sz w:val="28"/>
          <w:szCs w:val="28"/>
          <w:lang w:val="nl-NL"/>
        </w:rPr>
        <w:t xml:space="preserve"> ban nhân dân </w:t>
      </w:r>
      <w:r w:rsidR="001B02C0">
        <w:rPr>
          <w:i/>
          <w:iCs/>
          <w:sz w:val="28"/>
          <w:szCs w:val="28"/>
          <w:lang w:val="nl-NL"/>
        </w:rPr>
        <w:t>Thành phố</w:t>
      </w:r>
      <w:r w:rsidRPr="0046609A">
        <w:rPr>
          <w:i/>
          <w:iCs/>
          <w:sz w:val="28"/>
          <w:szCs w:val="28"/>
          <w:lang w:val="nl-NL"/>
        </w:rPr>
        <w:t xml:space="preserve"> v</w:t>
      </w:r>
      <w:r w:rsidRPr="0046609A">
        <w:rPr>
          <w:i/>
          <w:iCs/>
          <w:sz w:val="28"/>
          <w:szCs w:val="28"/>
        </w:rPr>
        <w:t xml:space="preserve">ề </w:t>
      </w:r>
      <w:r>
        <w:rPr>
          <w:i/>
          <w:iCs/>
          <w:sz w:val="28"/>
          <w:szCs w:val="28"/>
          <w:lang w:val="nl-NL"/>
        </w:rPr>
        <w:t>việc</w:t>
      </w:r>
      <w:r w:rsidR="00D80A0A">
        <w:rPr>
          <w:i/>
          <w:iCs/>
          <w:sz w:val="28"/>
          <w:szCs w:val="28"/>
          <w:lang w:val="nl-NL"/>
        </w:rPr>
        <w:t xml:space="preserve"> đề nghị</w:t>
      </w:r>
      <w:r>
        <w:rPr>
          <w:i/>
          <w:iCs/>
          <w:sz w:val="28"/>
          <w:szCs w:val="28"/>
          <w:lang w:val="nl-NL"/>
        </w:rPr>
        <w:t xml:space="preserve"> ban hành Nghị </w:t>
      </w:r>
      <w:r>
        <w:rPr>
          <w:i/>
          <w:iCs/>
          <w:sz w:val="28"/>
          <w:szCs w:val="28"/>
          <w:lang w:val="en-US"/>
        </w:rPr>
        <w:t>quyết</w:t>
      </w:r>
      <w:r w:rsidRPr="00DF339C">
        <w:rPr>
          <w:i/>
          <w:iCs/>
          <w:sz w:val="28"/>
          <w:szCs w:val="28"/>
        </w:rPr>
        <w:t xml:space="preserve"> </w:t>
      </w:r>
      <w:r w:rsidR="00D80A0A">
        <w:rPr>
          <w:i/>
          <w:iCs/>
          <w:sz w:val="28"/>
          <w:szCs w:val="28"/>
          <w:lang w:val="en-US"/>
        </w:rPr>
        <w:t>“</w:t>
      </w:r>
      <w:r>
        <w:rPr>
          <w:i/>
          <w:iCs/>
          <w:sz w:val="28"/>
          <w:szCs w:val="28"/>
          <w:lang w:val="en-US"/>
        </w:rPr>
        <w:t>Q</w:t>
      </w:r>
      <w:r w:rsidRPr="00EC180A">
        <w:rPr>
          <w:i/>
          <w:iCs/>
          <w:sz w:val="28"/>
          <w:szCs w:val="28"/>
        </w:rPr>
        <w:t xml:space="preserve">uy định một số chính sách về bồi thường, hỗ trợ, tái định cư khi thực hiện </w:t>
      </w:r>
      <w:r w:rsidRPr="00EC180A">
        <w:rPr>
          <w:i/>
          <w:iCs/>
          <w:sz w:val="28"/>
          <w:szCs w:val="28"/>
          <w:lang w:val="en-US"/>
        </w:rPr>
        <w:t xml:space="preserve">các </w:t>
      </w:r>
      <w:r w:rsidRPr="00EC180A">
        <w:rPr>
          <w:i/>
          <w:iCs/>
          <w:sz w:val="28"/>
          <w:szCs w:val="28"/>
        </w:rPr>
        <w:t>dự án cải tạo, chỉnh trang đô thị</w:t>
      </w:r>
      <w:r w:rsidRPr="00EC180A">
        <w:rPr>
          <w:i/>
          <w:iCs/>
          <w:sz w:val="28"/>
          <w:szCs w:val="28"/>
          <w:lang w:val="en-US"/>
        </w:rPr>
        <w:t>;</w:t>
      </w:r>
      <w:r w:rsidRPr="00EC180A">
        <w:rPr>
          <w:i/>
          <w:iCs/>
          <w:sz w:val="28"/>
          <w:szCs w:val="28"/>
        </w:rPr>
        <w:t xml:space="preserve"> cải tạo, xây dựng lại nhà chung cư trên đia bàn </w:t>
      </w:r>
      <w:r w:rsidRPr="00EC180A">
        <w:rPr>
          <w:i/>
          <w:iCs/>
          <w:sz w:val="28"/>
          <w:szCs w:val="28"/>
          <w:lang w:val="en-US"/>
        </w:rPr>
        <w:t>t</w:t>
      </w:r>
      <w:r w:rsidRPr="00EC180A">
        <w:rPr>
          <w:i/>
          <w:iCs/>
          <w:sz w:val="28"/>
          <w:szCs w:val="28"/>
        </w:rPr>
        <w:t>hành phố Hà Nội</w:t>
      </w:r>
      <w:r w:rsidRPr="00EC180A">
        <w:rPr>
          <w:i/>
          <w:iCs/>
          <w:sz w:val="28"/>
          <w:szCs w:val="28"/>
          <w:lang w:val="en-US"/>
        </w:rPr>
        <w:t xml:space="preserve"> (thực hiện khoản 6 và điểm c khoản 9 </w:t>
      </w:r>
      <w:r w:rsidR="00771420">
        <w:rPr>
          <w:i/>
          <w:iCs/>
          <w:sz w:val="28"/>
          <w:szCs w:val="28"/>
          <w:lang w:val="en-US"/>
        </w:rPr>
        <w:t>Đ</w:t>
      </w:r>
      <w:r w:rsidRPr="00EC180A">
        <w:rPr>
          <w:i/>
          <w:iCs/>
          <w:sz w:val="28"/>
          <w:szCs w:val="28"/>
          <w:lang w:val="en-US"/>
        </w:rPr>
        <w:t xml:space="preserve">iều 20 và khoản 3 </w:t>
      </w:r>
      <w:r w:rsidR="00771420">
        <w:rPr>
          <w:i/>
          <w:iCs/>
          <w:sz w:val="28"/>
          <w:szCs w:val="28"/>
          <w:lang w:val="en-US"/>
        </w:rPr>
        <w:t>Đ</w:t>
      </w:r>
      <w:r w:rsidRPr="00EC180A">
        <w:rPr>
          <w:i/>
          <w:iCs/>
          <w:sz w:val="28"/>
          <w:szCs w:val="28"/>
          <w:lang w:val="en-US"/>
        </w:rPr>
        <w:t>iều 29 Luật Thủ đô</w:t>
      </w:r>
      <w:r>
        <w:rPr>
          <w:i/>
          <w:iCs/>
          <w:sz w:val="28"/>
          <w:szCs w:val="28"/>
          <w:lang w:val="en-US"/>
        </w:rPr>
        <w:t>)</w:t>
      </w:r>
      <w:r w:rsidR="00D80A0A">
        <w:rPr>
          <w:i/>
          <w:iCs/>
          <w:sz w:val="28"/>
          <w:szCs w:val="28"/>
          <w:lang w:val="en-US"/>
        </w:rPr>
        <w:t>”</w:t>
      </w:r>
      <w:r w:rsidRPr="00086D36">
        <w:rPr>
          <w:i/>
          <w:iCs/>
          <w:sz w:val="28"/>
          <w:szCs w:val="28"/>
          <w:lang w:val="nl-NL"/>
        </w:rPr>
        <w:t xml:space="preserve"> </w:t>
      </w:r>
      <w:r w:rsidRPr="0046609A">
        <w:rPr>
          <w:i/>
          <w:iCs/>
          <w:sz w:val="28"/>
          <w:szCs w:val="28"/>
          <w:lang w:val="nl-NL"/>
        </w:rPr>
        <w:t xml:space="preserve">và Báo cáo thẩm tra của Ban Đô thị; ý kiến thảo luận của đại biểu Hội đồng nhân dân </w:t>
      </w:r>
      <w:r w:rsidR="00D80A0A">
        <w:rPr>
          <w:i/>
          <w:iCs/>
          <w:sz w:val="28"/>
          <w:szCs w:val="28"/>
          <w:lang w:val="nl-NL"/>
        </w:rPr>
        <w:t>tại kỳ họp;</w:t>
      </w:r>
    </w:p>
    <w:p w14:paraId="4DC8238A" w14:textId="518B16AC" w:rsidR="00D80A0A" w:rsidRDefault="00D80A0A" w:rsidP="00A27485">
      <w:pPr>
        <w:widowControl w:val="0"/>
        <w:spacing w:after="120" w:line="340" w:lineRule="exact"/>
        <w:ind w:firstLine="720"/>
        <w:jc w:val="both"/>
        <w:rPr>
          <w:i/>
          <w:iCs/>
          <w:sz w:val="28"/>
          <w:szCs w:val="28"/>
          <w:lang w:val="nl-NL"/>
        </w:rPr>
      </w:pPr>
      <w:r>
        <w:rPr>
          <w:i/>
          <w:iCs/>
          <w:sz w:val="28"/>
          <w:szCs w:val="28"/>
          <w:lang w:val="nl-NL"/>
        </w:rPr>
        <w:t>Hội đồng nhân dân ban hành Nghị quyết</w:t>
      </w:r>
      <w:r w:rsidRPr="00D80A0A">
        <w:rPr>
          <w:i/>
          <w:iCs/>
          <w:sz w:val="28"/>
          <w:szCs w:val="28"/>
          <w:lang w:val="en-US"/>
        </w:rPr>
        <w:t xml:space="preserve"> </w:t>
      </w:r>
      <w:r>
        <w:rPr>
          <w:i/>
          <w:iCs/>
          <w:sz w:val="28"/>
          <w:szCs w:val="28"/>
          <w:lang w:val="en-US"/>
        </w:rPr>
        <w:t>Q</w:t>
      </w:r>
      <w:r w:rsidRPr="00EC180A">
        <w:rPr>
          <w:i/>
          <w:iCs/>
          <w:sz w:val="28"/>
          <w:szCs w:val="28"/>
        </w:rPr>
        <w:t xml:space="preserve">uy định một số chính sách về bồi thường, hỗ trợ, tái định cư khi thực hiện </w:t>
      </w:r>
      <w:r w:rsidRPr="00EC180A">
        <w:rPr>
          <w:i/>
          <w:iCs/>
          <w:sz w:val="28"/>
          <w:szCs w:val="28"/>
          <w:lang w:val="en-US"/>
        </w:rPr>
        <w:t xml:space="preserve">các </w:t>
      </w:r>
      <w:r w:rsidRPr="00EC180A">
        <w:rPr>
          <w:i/>
          <w:iCs/>
          <w:sz w:val="28"/>
          <w:szCs w:val="28"/>
        </w:rPr>
        <w:t>dự án cải tạo, chỉnh trang đô thị</w:t>
      </w:r>
      <w:r w:rsidRPr="00EC180A">
        <w:rPr>
          <w:i/>
          <w:iCs/>
          <w:sz w:val="28"/>
          <w:szCs w:val="28"/>
          <w:lang w:val="en-US"/>
        </w:rPr>
        <w:t>;</w:t>
      </w:r>
      <w:r w:rsidRPr="00EC180A">
        <w:rPr>
          <w:i/>
          <w:iCs/>
          <w:sz w:val="28"/>
          <w:szCs w:val="28"/>
        </w:rPr>
        <w:t xml:space="preserve"> cải tạo, xây dựng lại nhà chung cư trên đia bàn </w:t>
      </w:r>
      <w:r w:rsidRPr="00EC180A">
        <w:rPr>
          <w:i/>
          <w:iCs/>
          <w:sz w:val="28"/>
          <w:szCs w:val="28"/>
          <w:lang w:val="en-US"/>
        </w:rPr>
        <w:t>t</w:t>
      </w:r>
      <w:r w:rsidRPr="00EC180A">
        <w:rPr>
          <w:i/>
          <w:iCs/>
          <w:sz w:val="28"/>
          <w:szCs w:val="28"/>
        </w:rPr>
        <w:t>hành phố Hà Nội</w:t>
      </w:r>
      <w:r w:rsidRPr="00EC180A">
        <w:rPr>
          <w:i/>
          <w:iCs/>
          <w:sz w:val="28"/>
          <w:szCs w:val="28"/>
          <w:lang w:val="en-US"/>
        </w:rPr>
        <w:t xml:space="preserve"> (thực hiện khoản 6 và điểm c khoản 9 </w:t>
      </w:r>
      <w:r w:rsidR="00771420">
        <w:rPr>
          <w:i/>
          <w:iCs/>
          <w:sz w:val="28"/>
          <w:szCs w:val="28"/>
          <w:lang w:val="en-US"/>
        </w:rPr>
        <w:t>Đ</w:t>
      </w:r>
      <w:r w:rsidRPr="00EC180A">
        <w:rPr>
          <w:i/>
          <w:iCs/>
          <w:sz w:val="28"/>
          <w:szCs w:val="28"/>
          <w:lang w:val="en-US"/>
        </w:rPr>
        <w:t xml:space="preserve">iều 20 và khoản 3 </w:t>
      </w:r>
      <w:r w:rsidR="00771420">
        <w:rPr>
          <w:i/>
          <w:iCs/>
          <w:sz w:val="28"/>
          <w:szCs w:val="28"/>
          <w:lang w:val="en-US"/>
        </w:rPr>
        <w:t>Đ</w:t>
      </w:r>
      <w:r w:rsidRPr="00EC180A">
        <w:rPr>
          <w:i/>
          <w:iCs/>
          <w:sz w:val="28"/>
          <w:szCs w:val="28"/>
          <w:lang w:val="en-US"/>
        </w:rPr>
        <w:t>iều 29 Luật Thủ đô</w:t>
      </w:r>
      <w:r>
        <w:rPr>
          <w:i/>
          <w:iCs/>
          <w:sz w:val="28"/>
          <w:szCs w:val="28"/>
          <w:lang w:val="en-US"/>
        </w:rPr>
        <w:t>).</w:t>
      </w:r>
    </w:p>
    <w:p w14:paraId="1BF6E322" w14:textId="04CCCB3F" w:rsidR="00086D36" w:rsidRPr="00891301" w:rsidRDefault="00086D36" w:rsidP="00771420">
      <w:pPr>
        <w:widowControl w:val="0"/>
        <w:shd w:val="clear" w:color="auto" w:fill="FFFFFF"/>
        <w:spacing w:before="60" w:after="120" w:line="340" w:lineRule="exact"/>
        <w:jc w:val="center"/>
        <w:rPr>
          <w:b/>
          <w:noProof/>
          <w:sz w:val="28"/>
          <w:szCs w:val="28"/>
          <w:lang w:val="en-US" w:eastAsia="en-US"/>
        </w:rPr>
      </w:pPr>
      <w:r w:rsidRPr="00891301">
        <w:rPr>
          <w:b/>
          <w:noProof/>
          <w:sz w:val="28"/>
          <w:szCs w:val="28"/>
          <w:lang w:val="en-US" w:eastAsia="en-US"/>
        </w:rPr>
        <w:t>Chương I</w:t>
      </w:r>
    </w:p>
    <w:p w14:paraId="69744B24" w14:textId="466FD0D4" w:rsidR="00086D36" w:rsidRPr="00891301" w:rsidRDefault="00086D36" w:rsidP="00771420">
      <w:pPr>
        <w:widowControl w:val="0"/>
        <w:shd w:val="clear" w:color="auto" w:fill="FFFFFF"/>
        <w:spacing w:before="60" w:after="120" w:line="340" w:lineRule="exact"/>
        <w:jc w:val="center"/>
        <w:rPr>
          <w:b/>
          <w:sz w:val="28"/>
          <w:szCs w:val="28"/>
          <w:lang w:val="nl-NL"/>
        </w:rPr>
      </w:pPr>
      <w:r w:rsidRPr="00891301">
        <w:rPr>
          <w:b/>
          <w:noProof/>
          <w:sz w:val="28"/>
          <w:szCs w:val="28"/>
          <w:lang w:val="en-US" w:eastAsia="en-US"/>
        </w:rPr>
        <w:t>QUY ĐỊNH CHUNG</w:t>
      </w:r>
    </w:p>
    <w:p w14:paraId="2D73A255" w14:textId="77777777" w:rsidR="00086D36" w:rsidRPr="00891301" w:rsidRDefault="00086D36" w:rsidP="00771420">
      <w:pPr>
        <w:widowControl w:val="0"/>
        <w:spacing w:before="60" w:after="120" w:line="340" w:lineRule="exact"/>
        <w:ind w:firstLine="720"/>
        <w:rPr>
          <w:b/>
          <w:sz w:val="28"/>
          <w:szCs w:val="28"/>
        </w:rPr>
      </w:pPr>
      <w:r w:rsidRPr="00891301">
        <w:rPr>
          <w:b/>
          <w:sz w:val="28"/>
          <w:szCs w:val="28"/>
        </w:rPr>
        <w:t>Điều 1. Phạm vi điều chỉnh</w:t>
      </w:r>
    </w:p>
    <w:p w14:paraId="48277331" w14:textId="6BF82F4F" w:rsidR="00086D36" w:rsidRPr="006D6AEF" w:rsidRDefault="00086D36" w:rsidP="00771420">
      <w:pPr>
        <w:widowControl w:val="0"/>
        <w:spacing w:before="60" w:after="120" w:line="340" w:lineRule="exact"/>
        <w:ind w:firstLine="720"/>
        <w:jc w:val="both"/>
        <w:rPr>
          <w:spacing w:val="-2"/>
          <w:sz w:val="28"/>
          <w:szCs w:val="28"/>
          <w:lang w:val="en-US"/>
        </w:rPr>
      </w:pPr>
      <w:r w:rsidRPr="006D6AEF">
        <w:rPr>
          <w:spacing w:val="-2"/>
          <w:sz w:val="28"/>
          <w:szCs w:val="28"/>
          <w:lang w:val="en-US"/>
        </w:rPr>
        <w:t>1. Quy định về cơ chế hỗ trợ di dời, bồi thường, tái định cư, chuyển đổi nghề nghiệp, thực hiện dự án cải tạo, chỉnh trang đô thị theo điểm c khoản 9 Đ</w:t>
      </w:r>
      <w:r>
        <w:rPr>
          <w:spacing w:val="-2"/>
          <w:sz w:val="28"/>
          <w:szCs w:val="28"/>
          <w:lang w:val="en-US"/>
        </w:rPr>
        <w:t>iều 20 của Luật T</w:t>
      </w:r>
      <w:r w:rsidRPr="006D6AEF">
        <w:rPr>
          <w:spacing w:val="-2"/>
          <w:sz w:val="28"/>
          <w:szCs w:val="28"/>
          <w:lang w:val="en-US"/>
        </w:rPr>
        <w:t>hủ đô.</w:t>
      </w:r>
    </w:p>
    <w:p w14:paraId="2C7AF040" w14:textId="77777777" w:rsidR="00086D36" w:rsidRPr="006D6AEF" w:rsidRDefault="00086D36" w:rsidP="00771420">
      <w:pPr>
        <w:shd w:val="clear" w:color="auto" w:fill="FFFFFF"/>
        <w:spacing w:before="60" w:after="120" w:line="340" w:lineRule="exact"/>
        <w:ind w:firstLine="720"/>
        <w:jc w:val="both"/>
        <w:rPr>
          <w:spacing w:val="-2"/>
          <w:sz w:val="28"/>
          <w:szCs w:val="28"/>
          <w:lang w:val="en-US"/>
        </w:rPr>
      </w:pPr>
      <w:r w:rsidRPr="006D6AEF">
        <w:rPr>
          <w:spacing w:val="-2"/>
          <w:sz w:val="28"/>
          <w:szCs w:val="28"/>
          <w:lang w:val="en-US"/>
        </w:rPr>
        <w:lastRenderedPageBreak/>
        <w:t>2. Quy định phân chia số tiền thu được từ đấu giá quyền sử dụng đất lớn hơn số tiền chi cho công tác bồi thường, hỗ trợ, tái định cư trong trường hợp không lựa chọn được nhà đầu tư, chủ đầu tư theo quy định tại khoản 6 Điều 20; khoản 3 Điều 29 Luật Thủ đô.</w:t>
      </w:r>
    </w:p>
    <w:p w14:paraId="035F8BBD" w14:textId="77777777" w:rsidR="00086D36" w:rsidRPr="00891301" w:rsidRDefault="00086D36" w:rsidP="00771420">
      <w:pPr>
        <w:widowControl w:val="0"/>
        <w:spacing w:before="60" w:after="120" w:line="340" w:lineRule="exact"/>
        <w:ind w:firstLine="720"/>
        <w:jc w:val="both"/>
        <w:rPr>
          <w:b/>
          <w:sz w:val="28"/>
          <w:szCs w:val="28"/>
        </w:rPr>
      </w:pPr>
      <w:r w:rsidRPr="00891301">
        <w:rPr>
          <w:b/>
          <w:sz w:val="28"/>
          <w:szCs w:val="28"/>
        </w:rPr>
        <w:t>Điều 2. Đối tượng áp dụng</w:t>
      </w:r>
    </w:p>
    <w:p w14:paraId="038085E4" w14:textId="486903C4" w:rsidR="00086D36" w:rsidRPr="006D6AEF" w:rsidRDefault="00086D36" w:rsidP="00771420">
      <w:pPr>
        <w:widowControl w:val="0"/>
        <w:spacing w:before="60" w:after="120" w:line="340" w:lineRule="exact"/>
        <w:ind w:firstLine="720"/>
        <w:jc w:val="both"/>
        <w:rPr>
          <w:spacing w:val="-2"/>
          <w:sz w:val="28"/>
          <w:szCs w:val="28"/>
          <w:lang w:val="en-US"/>
        </w:rPr>
      </w:pPr>
      <w:r w:rsidRPr="006D6AEF">
        <w:rPr>
          <w:spacing w:val="-2"/>
          <w:sz w:val="28"/>
          <w:szCs w:val="28"/>
          <w:lang w:val="en-US"/>
        </w:rPr>
        <w:t xml:space="preserve">Các cơ quan </w:t>
      </w:r>
      <w:r w:rsidR="00793E19">
        <w:rPr>
          <w:spacing w:val="-2"/>
          <w:sz w:val="28"/>
          <w:szCs w:val="28"/>
          <w:lang w:val="en-US"/>
        </w:rPr>
        <w:t xml:space="preserve">quản lý </w:t>
      </w:r>
      <w:r w:rsidRPr="006D6AEF">
        <w:rPr>
          <w:spacing w:val="-2"/>
          <w:sz w:val="28"/>
          <w:szCs w:val="28"/>
          <w:lang w:val="en-US"/>
        </w:rPr>
        <w:t>nhà nước, tổ chức, cá nhân có liên quan đến hoạt động cải tạo, chỉnh trang đô thị</w:t>
      </w:r>
      <w:r w:rsidR="00771420">
        <w:rPr>
          <w:spacing w:val="-2"/>
          <w:sz w:val="28"/>
          <w:szCs w:val="28"/>
          <w:lang w:val="en-US"/>
        </w:rPr>
        <w:t>;</w:t>
      </w:r>
      <w:r w:rsidRPr="006D6AEF">
        <w:rPr>
          <w:spacing w:val="-2"/>
          <w:sz w:val="28"/>
          <w:szCs w:val="28"/>
          <w:lang w:val="en-US"/>
        </w:rPr>
        <w:t xml:space="preserve"> cải tạo, xây dựng lại nhà c</w:t>
      </w:r>
      <w:r>
        <w:rPr>
          <w:spacing w:val="-2"/>
          <w:sz w:val="28"/>
          <w:szCs w:val="28"/>
          <w:lang w:val="en-US"/>
        </w:rPr>
        <w:t>hung cư trên địa bàn thành phố H</w:t>
      </w:r>
      <w:r w:rsidRPr="006D6AEF">
        <w:rPr>
          <w:spacing w:val="-2"/>
          <w:sz w:val="28"/>
          <w:szCs w:val="28"/>
          <w:lang w:val="en-US"/>
        </w:rPr>
        <w:t>à Nội theo quy định tại khoản 6 và điểm c khoản 9 Điều 20; khoản 3 Điều 29 Luật Thủ đô.</w:t>
      </w:r>
    </w:p>
    <w:p w14:paraId="42ACAE36" w14:textId="7F215C57" w:rsidR="00086D36" w:rsidRDefault="00D80A0A" w:rsidP="00771420">
      <w:pPr>
        <w:widowControl w:val="0"/>
        <w:spacing w:before="60" w:after="120" w:line="340" w:lineRule="exact"/>
        <w:ind w:firstLine="720"/>
        <w:jc w:val="both"/>
        <w:rPr>
          <w:sz w:val="28"/>
          <w:szCs w:val="28"/>
          <w:lang w:val="en-US"/>
        </w:rPr>
      </w:pPr>
      <w:r>
        <w:rPr>
          <w:b/>
          <w:sz w:val="28"/>
          <w:szCs w:val="28"/>
          <w:lang w:val="en-US"/>
        </w:rPr>
        <w:t xml:space="preserve">Điều </w:t>
      </w:r>
      <w:r w:rsidRPr="00D80A0A">
        <w:rPr>
          <w:b/>
          <w:sz w:val="28"/>
          <w:szCs w:val="28"/>
          <w:lang w:val="en-US"/>
        </w:rPr>
        <w:t>3</w:t>
      </w:r>
      <w:r w:rsidR="00086D36" w:rsidRPr="00D80A0A">
        <w:rPr>
          <w:b/>
          <w:sz w:val="28"/>
          <w:szCs w:val="28"/>
          <w:lang w:val="en-US"/>
        </w:rPr>
        <w:t>. Giải thích từ ngữ</w:t>
      </w:r>
    </w:p>
    <w:p w14:paraId="75A42BF3" w14:textId="77777777" w:rsidR="00086D36" w:rsidRDefault="00086D36" w:rsidP="00771420">
      <w:pPr>
        <w:widowControl w:val="0"/>
        <w:spacing w:before="60" w:after="120" w:line="340" w:lineRule="exact"/>
        <w:ind w:firstLine="720"/>
        <w:jc w:val="both"/>
        <w:rPr>
          <w:sz w:val="28"/>
          <w:szCs w:val="28"/>
          <w:lang w:val="en-US"/>
        </w:rPr>
      </w:pPr>
      <w:r>
        <w:rPr>
          <w:sz w:val="28"/>
          <w:szCs w:val="28"/>
          <w:lang w:val="en-US"/>
        </w:rPr>
        <w:t>Trong Nghị quyết này, các thuật ngữ dưới đây được hiểu như sau:</w:t>
      </w:r>
    </w:p>
    <w:p w14:paraId="3636FD6B" w14:textId="77777777" w:rsidR="00086D36" w:rsidRPr="008D64F2" w:rsidRDefault="00086D36" w:rsidP="00771420">
      <w:pPr>
        <w:widowControl w:val="0"/>
        <w:spacing w:before="60" w:after="120" w:line="340" w:lineRule="exact"/>
        <w:ind w:firstLine="720"/>
        <w:jc w:val="both"/>
        <w:rPr>
          <w:sz w:val="28"/>
          <w:szCs w:val="28"/>
          <w:lang w:val="en-US"/>
        </w:rPr>
      </w:pPr>
      <w:r>
        <w:rPr>
          <w:sz w:val="28"/>
          <w:szCs w:val="28"/>
          <w:lang w:val="en-US"/>
        </w:rPr>
        <w:t xml:space="preserve">1. </w:t>
      </w:r>
      <w:r w:rsidRPr="00340105">
        <w:rPr>
          <w:i/>
          <w:sz w:val="28"/>
          <w:szCs w:val="28"/>
          <w:lang w:val="en-US"/>
        </w:rPr>
        <w:t>Trường hợp cấp bách</w:t>
      </w:r>
      <w:r>
        <w:rPr>
          <w:i/>
          <w:sz w:val="28"/>
          <w:szCs w:val="28"/>
          <w:lang w:val="en-US"/>
        </w:rPr>
        <w:t xml:space="preserve"> </w:t>
      </w:r>
      <w:r>
        <w:rPr>
          <w:sz w:val="28"/>
          <w:szCs w:val="28"/>
          <w:lang w:val="en-US"/>
        </w:rPr>
        <w:t>là trường hợp cần thiết phải thực hiện nhằm đáp ứng kịp thời các yêu cầu về phòng, chống thiên tai, an toàn sự cố công trình, các nhiệm vụ chính trị và các yêu cầu cấp bách khác.</w:t>
      </w:r>
    </w:p>
    <w:p w14:paraId="76A4BA53" w14:textId="623802E5" w:rsidR="00086D36" w:rsidRDefault="00086D36" w:rsidP="00771420">
      <w:pPr>
        <w:widowControl w:val="0"/>
        <w:spacing w:before="60" w:after="120" w:line="340" w:lineRule="exact"/>
        <w:ind w:firstLine="720"/>
        <w:jc w:val="both"/>
        <w:rPr>
          <w:sz w:val="28"/>
          <w:szCs w:val="28"/>
          <w:lang w:val="en-US"/>
        </w:rPr>
      </w:pPr>
      <w:r>
        <w:rPr>
          <w:sz w:val="28"/>
          <w:szCs w:val="28"/>
          <w:lang w:val="en-US"/>
        </w:rPr>
        <w:t xml:space="preserve">2. </w:t>
      </w:r>
      <w:r w:rsidRPr="00032015">
        <w:rPr>
          <w:i/>
          <w:sz w:val="28"/>
          <w:szCs w:val="28"/>
          <w:lang w:val="en-US"/>
        </w:rPr>
        <w:t>Trường hợp không lựa chọn được chủ đầu tư dự án cải tạo, xây dựng lại nhà chung cư theo quy định của pháp luật về nhà ở</w:t>
      </w:r>
      <w:r>
        <w:rPr>
          <w:sz w:val="28"/>
          <w:szCs w:val="28"/>
          <w:lang w:val="en-US"/>
        </w:rPr>
        <w:t xml:space="preserve"> khi các chủ sở hữu nhà chung cư và cơ quan quản lý nhà ở cấp tỉnh không lựa chọn được chủ đầu tư thực hiện dự án cải tạo, xây dựng lại nhà chung cư đối với nhà chung cư quy định tại khoản 2 Điều 67 Luật Nhà ở năm 2023.</w:t>
      </w:r>
    </w:p>
    <w:p w14:paraId="60D244C2" w14:textId="1B524A4E" w:rsidR="00D80A0A" w:rsidRPr="00DD2083" w:rsidRDefault="00D80A0A" w:rsidP="00771420">
      <w:pPr>
        <w:widowControl w:val="0"/>
        <w:spacing w:before="60" w:after="120" w:line="340" w:lineRule="exact"/>
        <w:ind w:firstLine="720"/>
        <w:jc w:val="both"/>
        <w:rPr>
          <w:b/>
          <w:bCs/>
          <w:sz w:val="28"/>
          <w:szCs w:val="28"/>
        </w:rPr>
      </w:pPr>
      <w:r w:rsidRPr="00DD2083">
        <w:rPr>
          <w:b/>
          <w:bCs/>
          <w:sz w:val="28"/>
          <w:szCs w:val="28"/>
        </w:rPr>
        <w:t xml:space="preserve">Điều </w:t>
      </w:r>
      <w:r>
        <w:rPr>
          <w:b/>
          <w:bCs/>
          <w:sz w:val="28"/>
          <w:szCs w:val="28"/>
          <w:lang w:val="en-US"/>
        </w:rPr>
        <w:t xml:space="preserve">4. </w:t>
      </w:r>
      <w:r w:rsidRPr="00DD2083">
        <w:rPr>
          <w:b/>
          <w:bCs/>
          <w:sz w:val="28"/>
          <w:szCs w:val="28"/>
        </w:rPr>
        <w:t>Nguyên tắc áp dụng</w:t>
      </w:r>
    </w:p>
    <w:p w14:paraId="7DA4A4CF" w14:textId="77777777" w:rsidR="00D80A0A" w:rsidRPr="000F31E4" w:rsidRDefault="00D80A0A" w:rsidP="00771420">
      <w:pPr>
        <w:widowControl w:val="0"/>
        <w:spacing w:before="60" w:after="120" w:line="340" w:lineRule="exact"/>
        <w:ind w:firstLine="720"/>
        <w:jc w:val="both"/>
        <w:rPr>
          <w:sz w:val="28"/>
          <w:szCs w:val="28"/>
          <w:lang w:val="en-US"/>
        </w:rPr>
      </w:pPr>
      <w:r w:rsidRPr="00DD2083">
        <w:rPr>
          <w:sz w:val="28"/>
          <w:szCs w:val="28"/>
        </w:rPr>
        <w:t>1</w:t>
      </w:r>
      <w:r>
        <w:rPr>
          <w:sz w:val="28"/>
          <w:szCs w:val="28"/>
          <w:lang w:val="en-US"/>
        </w:rPr>
        <w:t>. Đảm bảo kết nối hạ tầng kỹ thuật, hạ tầng xã hội, phù hợp với quy hoạch xây dựng, quy hoạch sử dụng đất, kế hoạch sử dụng đất, chương trình phát triển nhà ở cấp tỉnh và kế hoạch cải tạo, xây dựng lại nhà chung cư đã được phê duyệt.</w:t>
      </w:r>
    </w:p>
    <w:p w14:paraId="30538D57" w14:textId="77777777" w:rsidR="00D80A0A" w:rsidRPr="00DD2083" w:rsidRDefault="00D80A0A" w:rsidP="00771420">
      <w:pPr>
        <w:widowControl w:val="0"/>
        <w:spacing w:before="60" w:after="120" w:line="340" w:lineRule="exact"/>
        <w:ind w:firstLine="720"/>
        <w:jc w:val="both"/>
        <w:rPr>
          <w:sz w:val="28"/>
          <w:szCs w:val="28"/>
        </w:rPr>
      </w:pPr>
      <w:r w:rsidRPr="00DD2083">
        <w:rPr>
          <w:sz w:val="28"/>
          <w:szCs w:val="28"/>
        </w:rPr>
        <w:t>2. Bảo đảm hài hòa lợi ích giữa Nhà nước, nhà đầu tư và người dân.</w:t>
      </w:r>
    </w:p>
    <w:p w14:paraId="10620B10" w14:textId="77777777" w:rsidR="00D80A0A" w:rsidRPr="00DD2083" w:rsidRDefault="00D80A0A" w:rsidP="00771420">
      <w:pPr>
        <w:widowControl w:val="0"/>
        <w:spacing w:before="60" w:after="120" w:line="340" w:lineRule="exact"/>
        <w:ind w:firstLine="720"/>
        <w:jc w:val="both"/>
        <w:rPr>
          <w:sz w:val="28"/>
          <w:szCs w:val="28"/>
        </w:rPr>
      </w:pPr>
      <w:r w:rsidRPr="00DD2083">
        <w:rPr>
          <w:sz w:val="28"/>
          <w:szCs w:val="28"/>
        </w:rPr>
        <w:t>3. Công khai, minh bạch trong quá trình thực hiện dự án.</w:t>
      </w:r>
    </w:p>
    <w:p w14:paraId="1C4F3118" w14:textId="77777777" w:rsidR="00D80A0A" w:rsidRPr="00DD2083" w:rsidRDefault="00D80A0A" w:rsidP="00771420">
      <w:pPr>
        <w:widowControl w:val="0"/>
        <w:spacing w:before="60" w:after="120" w:line="340" w:lineRule="exact"/>
        <w:ind w:firstLine="720"/>
        <w:jc w:val="both"/>
        <w:rPr>
          <w:sz w:val="28"/>
          <w:szCs w:val="28"/>
        </w:rPr>
      </w:pPr>
      <w:r w:rsidRPr="00DD2083">
        <w:rPr>
          <w:sz w:val="28"/>
          <w:szCs w:val="28"/>
        </w:rPr>
        <w:t xml:space="preserve">4. Ưu tiên các dự án có tính khả thi cao, mang lại hiệu quả kinh tế - xã </w:t>
      </w:r>
      <w:r>
        <w:rPr>
          <w:sz w:val="28"/>
          <w:szCs w:val="28"/>
          <w:lang w:val="en-US"/>
        </w:rPr>
        <w:t xml:space="preserve">       </w:t>
      </w:r>
      <w:r w:rsidRPr="00DD2083">
        <w:rPr>
          <w:sz w:val="28"/>
          <w:szCs w:val="28"/>
        </w:rPr>
        <w:t>hội lớn.</w:t>
      </w:r>
    </w:p>
    <w:p w14:paraId="251B15C0" w14:textId="77777777" w:rsidR="00D80A0A" w:rsidRDefault="00D80A0A" w:rsidP="00771420">
      <w:pPr>
        <w:widowControl w:val="0"/>
        <w:spacing w:before="60" w:after="120" w:line="340" w:lineRule="exact"/>
        <w:ind w:firstLine="720"/>
        <w:jc w:val="both"/>
        <w:rPr>
          <w:sz w:val="28"/>
          <w:szCs w:val="28"/>
        </w:rPr>
      </w:pPr>
      <w:r w:rsidRPr="00DD2083">
        <w:rPr>
          <w:sz w:val="28"/>
          <w:szCs w:val="28"/>
        </w:rPr>
        <w:t>5. Bảo tồn và phát huy các giá trị văn hóa, lịch sử, kiến trúc của Thủ đô.</w:t>
      </w:r>
    </w:p>
    <w:p w14:paraId="1B1E2ACA" w14:textId="77777777" w:rsidR="00D80A0A" w:rsidRDefault="00D80A0A" w:rsidP="00771420">
      <w:pPr>
        <w:widowControl w:val="0"/>
        <w:spacing w:before="60" w:after="120" w:line="340" w:lineRule="exact"/>
        <w:ind w:firstLine="720"/>
        <w:jc w:val="both"/>
        <w:rPr>
          <w:sz w:val="28"/>
          <w:szCs w:val="28"/>
        </w:rPr>
      </w:pPr>
      <w:r w:rsidRPr="000C611D">
        <w:rPr>
          <w:sz w:val="28"/>
          <w:szCs w:val="28"/>
        </w:rPr>
        <w:t>6. Phát triển bền vững, tuân thủ quy định về bảo vệ môi trường, sử dụng tài nguyên hiệu quả, áp dụng công nghệ hiện đại, thân thiện môi trường.</w:t>
      </w:r>
      <w:r w:rsidRPr="00C95029">
        <w:rPr>
          <w:sz w:val="28"/>
          <w:szCs w:val="28"/>
        </w:rPr>
        <w:br/>
      </w:r>
      <w:r>
        <w:rPr>
          <w:sz w:val="28"/>
          <w:szCs w:val="28"/>
        </w:rPr>
        <w:tab/>
      </w:r>
      <w:r w:rsidRPr="000C611D">
        <w:rPr>
          <w:sz w:val="28"/>
          <w:szCs w:val="28"/>
        </w:rPr>
        <w:t>7. Tăng cường tham vấn cộng đồng, bảo đảm sự tham gia, đồng thuận và giám sát của người dân tại khu vực thực hiện dự án.</w:t>
      </w:r>
    </w:p>
    <w:p w14:paraId="4297E64A" w14:textId="2D31F268" w:rsidR="00086D36" w:rsidRPr="00891301" w:rsidRDefault="00D80A0A" w:rsidP="00771420">
      <w:pPr>
        <w:widowControl w:val="0"/>
        <w:tabs>
          <w:tab w:val="left" w:pos="4069"/>
        </w:tabs>
        <w:spacing w:before="60" w:after="120" w:line="340" w:lineRule="exact"/>
        <w:ind w:firstLine="720"/>
        <w:jc w:val="both"/>
        <w:rPr>
          <w:b/>
          <w:noProof/>
          <w:sz w:val="28"/>
          <w:szCs w:val="28"/>
          <w:lang w:val="en-US" w:eastAsia="en-US"/>
        </w:rPr>
      </w:pPr>
      <w:r>
        <w:rPr>
          <w:sz w:val="28"/>
          <w:szCs w:val="28"/>
          <w:lang w:val="en-US"/>
        </w:rPr>
        <w:tab/>
      </w:r>
      <w:r w:rsidR="00086D36" w:rsidRPr="00891301">
        <w:rPr>
          <w:b/>
          <w:noProof/>
          <w:sz w:val="28"/>
          <w:szCs w:val="28"/>
          <w:lang w:val="en-US" w:eastAsia="en-US"/>
        </w:rPr>
        <w:t>Chương I</w:t>
      </w:r>
      <w:r w:rsidR="00086D36">
        <w:rPr>
          <w:b/>
          <w:noProof/>
          <w:sz w:val="28"/>
          <w:szCs w:val="28"/>
          <w:lang w:val="en-US" w:eastAsia="en-US"/>
        </w:rPr>
        <w:t>I</w:t>
      </w:r>
    </w:p>
    <w:p w14:paraId="4F26329C" w14:textId="6530A425" w:rsidR="00086D36" w:rsidRDefault="00086D36" w:rsidP="00771420">
      <w:pPr>
        <w:widowControl w:val="0"/>
        <w:shd w:val="clear" w:color="auto" w:fill="FFFFFF"/>
        <w:spacing w:before="60" w:after="120" w:line="340" w:lineRule="exact"/>
        <w:jc w:val="center"/>
        <w:rPr>
          <w:b/>
          <w:noProof/>
          <w:sz w:val="28"/>
          <w:szCs w:val="28"/>
          <w:lang w:val="en-US" w:eastAsia="en-US"/>
        </w:rPr>
      </w:pPr>
      <w:r>
        <w:rPr>
          <w:b/>
          <w:noProof/>
          <w:sz w:val="28"/>
          <w:szCs w:val="28"/>
          <w:lang w:val="en-US" w:eastAsia="en-US"/>
        </w:rPr>
        <w:t xml:space="preserve">QUY ĐỊNH CƠ CHẾ HỖ TRỢ </w:t>
      </w:r>
      <w:r w:rsidR="0010127C">
        <w:rPr>
          <w:b/>
          <w:noProof/>
          <w:sz w:val="28"/>
          <w:szCs w:val="28"/>
          <w:lang w:val="en-US" w:eastAsia="en-US"/>
        </w:rPr>
        <w:t xml:space="preserve">DI DỜI, BỒI THƯỜNG, </w:t>
      </w:r>
      <w:r>
        <w:rPr>
          <w:b/>
          <w:noProof/>
          <w:sz w:val="28"/>
          <w:szCs w:val="28"/>
          <w:lang w:val="en-US" w:eastAsia="en-US"/>
        </w:rPr>
        <w:t xml:space="preserve">TÁI ĐỊNH CƯ, CHUYỂN ĐỔI NGHỀ NGHIỆP </w:t>
      </w:r>
      <w:r w:rsidR="00771420">
        <w:rPr>
          <w:b/>
          <w:noProof/>
          <w:sz w:val="28"/>
          <w:szCs w:val="28"/>
          <w:lang w:val="en-US" w:eastAsia="en-US"/>
        </w:rPr>
        <w:t>THỰC HIỆN DỰ ÁN CẢI TẠO CHỈNH TRANG ĐÔ THỊ</w:t>
      </w:r>
    </w:p>
    <w:p w14:paraId="02AF8387" w14:textId="0A4AB6B2" w:rsidR="00793E19" w:rsidRPr="00771420" w:rsidRDefault="00086D36" w:rsidP="00771420">
      <w:pPr>
        <w:widowControl w:val="0"/>
        <w:shd w:val="clear" w:color="auto" w:fill="FFFFFF"/>
        <w:spacing w:before="60" w:after="120" w:line="340" w:lineRule="exact"/>
        <w:jc w:val="both"/>
        <w:rPr>
          <w:b/>
          <w:noProof/>
          <w:spacing w:val="-8"/>
          <w:sz w:val="28"/>
          <w:szCs w:val="28"/>
          <w:lang w:val="en-US" w:eastAsia="en-US"/>
        </w:rPr>
      </w:pPr>
      <w:r>
        <w:rPr>
          <w:b/>
          <w:noProof/>
          <w:sz w:val="28"/>
          <w:szCs w:val="28"/>
          <w:lang w:val="en-US" w:eastAsia="en-US"/>
        </w:rPr>
        <w:tab/>
      </w:r>
      <w:r w:rsidR="0010127C" w:rsidRPr="00771420">
        <w:rPr>
          <w:b/>
          <w:noProof/>
          <w:spacing w:val="-8"/>
          <w:sz w:val="28"/>
          <w:szCs w:val="28"/>
          <w:lang w:val="en-US" w:eastAsia="en-US"/>
        </w:rPr>
        <w:t>Điều 5</w:t>
      </w:r>
      <w:r w:rsidRPr="00771420">
        <w:rPr>
          <w:b/>
          <w:noProof/>
          <w:spacing w:val="-8"/>
          <w:sz w:val="28"/>
          <w:szCs w:val="28"/>
          <w:lang w:val="en-US" w:eastAsia="en-US"/>
        </w:rPr>
        <w:t xml:space="preserve">. Cơ chế </w:t>
      </w:r>
      <w:r w:rsidR="00771420" w:rsidRPr="00771420">
        <w:rPr>
          <w:b/>
          <w:noProof/>
          <w:spacing w:val="-8"/>
          <w:sz w:val="28"/>
          <w:szCs w:val="28"/>
          <w:lang w:val="en-US" w:eastAsia="en-US"/>
        </w:rPr>
        <w:t xml:space="preserve">hỗ trợ </w:t>
      </w:r>
      <w:r w:rsidRPr="00771420">
        <w:rPr>
          <w:b/>
          <w:noProof/>
          <w:spacing w:val="-8"/>
          <w:sz w:val="28"/>
          <w:szCs w:val="28"/>
          <w:lang w:val="en-US" w:eastAsia="en-US"/>
        </w:rPr>
        <w:t xml:space="preserve">di dời, bồi thường tái định cư, chuyển đổi nghề nghiệp </w:t>
      </w:r>
    </w:p>
    <w:p w14:paraId="2BDC9C87" w14:textId="617E82C0" w:rsidR="00086D36" w:rsidRPr="00793E19" w:rsidRDefault="00793E19" w:rsidP="00771420">
      <w:pPr>
        <w:widowControl w:val="0"/>
        <w:shd w:val="clear" w:color="auto" w:fill="FFFFFF"/>
        <w:spacing w:before="60" w:after="120" w:line="340" w:lineRule="exact"/>
        <w:jc w:val="both"/>
        <w:rPr>
          <w:b/>
          <w:noProof/>
          <w:sz w:val="28"/>
          <w:szCs w:val="28"/>
          <w:lang w:val="en-US" w:eastAsia="en-US"/>
        </w:rPr>
      </w:pPr>
      <w:r>
        <w:rPr>
          <w:b/>
          <w:noProof/>
          <w:sz w:val="28"/>
          <w:szCs w:val="28"/>
          <w:lang w:val="en-US" w:eastAsia="en-US"/>
        </w:rPr>
        <w:lastRenderedPageBreak/>
        <w:tab/>
      </w:r>
      <w:r>
        <w:rPr>
          <w:noProof/>
          <w:sz w:val="28"/>
          <w:szCs w:val="28"/>
          <w:lang w:val="en-US" w:eastAsia="en-US"/>
        </w:rPr>
        <w:t>1.</w:t>
      </w:r>
      <w:r w:rsidR="00086D36" w:rsidRPr="00E6301C">
        <w:rPr>
          <w:spacing w:val="-2"/>
          <w:sz w:val="28"/>
          <w:szCs w:val="28"/>
          <w:lang w:val="en-US"/>
        </w:rPr>
        <w:t xml:space="preserve"> Đối với </w:t>
      </w:r>
      <w:r w:rsidR="00086D36">
        <w:rPr>
          <w:spacing w:val="-2"/>
          <w:sz w:val="28"/>
          <w:szCs w:val="28"/>
          <w:lang w:val="en-US"/>
        </w:rPr>
        <w:t xml:space="preserve">chính sách và cơ chế hỗ trợ di dời, bồi thường, hỗ trợ, tái định cư </w:t>
      </w:r>
      <w:r w:rsidR="00086D36" w:rsidRPr="00E6301C">
        <w:rPr>
          <w:spacing w:val="-2"/>
          <w:sz w:val="28"/>
          <w:szCs w:val="28"/>
          <w:lang w:val="en-US"/>
        </w:rPr>
        <w:t>dự án cải</w:t>
      </w:r>
      <w:r w:rsidR="00086D36" w:rsidRPr="00127291">
        <w:rPr>
          <w:spacing w:val="-2"/>
          <w:sz w:val="28"/>
          <w:szCs w:val="28"/>
          <w:lang w:val="en-US"/>
        </w:rPr>
        <w:t xml:space="preserve"> tạo, chỉnh trang đô thị</w:t>
      </w:r>
      <w:r w:rsidR="00086D36">
        <w:rPr>
          <w:spacing w:val="-2"/>
          <w:sz w:val="28"/>
          <w:szCs w:val="28"/>
          <w:lang w:val="en-US"/>
        </w:rPr>
        <w:t xml:space="preserve"> trong trường hợp cấp bách: thực hiện theo quy định của Luật Đất đai năm</w:t>
      </w:r>
      <w:r w:rsidR="00D80A0A">
        <w:rPr>
          <w:spacing w:val="-2"/>
          <w:sz w:val="28"/>
          <w:szCs w:val="28"/>
          <w:lang w:val="en-US"/>
        </w:rPr>
        <w:t xml:space="preserve"> 2024, </w:t>
      </w:r>
      <w:r>
        <w:rPr>
          <w:spacing w:val="-2"/>
          <w:sz w:val="28"/>
          <w:szCs w:val="28"/>
          <w:lang w:val="en-US"/>
        </w:rPr>
        <w:t>trong đó được áp dụng</w:t>
      </w:r>
      <w:r w:rsidR="005C1F7B">
        <w:rPr>
          <w:spacing w:val="-2"/>
          <w:sz w:val="28"/>
          <w:szCs w:val="28"/>
          <w:lang w:val="en-US"/>
        </w:rPr>
        <w:t xml:space="preserve"> chính sách bồi thường cao nhất</w:t>
      </w:r>
      <w:r w:rsidR="00D80A0A">
        <w:rPr>
          <w:spacing w:val="-2"/>
          <w:sz w:val="28"/>
          <w:szCs w:val="28"/>
          <w:lang w:val="en-US"/>
        </w:rPr>
        <w:t xml:space="preserve"> cho các chủ sở hữu nhà, đất bị thu hồi.</w:t>
      </w:r>
    </w:p>
    <w:p w14:paraId="496DB7E4" w14:textId="18517491" w:rsidR="00086D36" w:rsidRDefault="00793E19" w:rsidP="00771420">
      <w:pPr>
        <w:widowControl w:val="0"/>
        <w:spacing w:before="60" w:after="120" w:line="340" w:lineRule="exact"/>
        <w:ind w:firstLine="720"/>
        <w:jc w:val="both"/>
        <w:rPr>
          <w:spacing w:val="-2"/>
          <w:sz w:val="28"/>
          <w:szCs w:val="28"/>
          <w:lang w:val="en-US"/>
        </w:rPr>
      </w:pPr>
      <w:r>
        <w:rPr>
          <w:spacing w:val="-2"/>
          <w:sz w:val="28"/>
          <w:szCs w:val="28"/>
          <w:lang w:val="en-US"/>
        </w:rPr>
        <w:t>2.</w:t>
      </w:r>
      <w:r w:rsidR="00086D36">
        <w:rPr>
          <w:spacing w:val="-2"/>
          <w:sz w:val="28"/>
          <w:szCs w:val="28"/>
          <w:lang w:val="en-US"/>
        </w:rPr>
        <w:t xml:space="preserve"> Đối với chính sách và cơ chế hỗ trợ di dời, bồi thường, hỗ trợ tái định cư dự án</w:t>
      </w:r>
      <w:r w:rsidR="00086D36" w:rsidRPr="00127291">
        <w:rPr>
          <w:spacing w:val="-2"/>
          <w:sz w:val="28"/>
          <w:szCs w:val="28"/>
          <w:lang w:val="en-US"/>
        </w:rPr>
        <w:t xml:space="preserve"> cải tạo xây dựng lại nhà chung cư trên địa bàn thành phố Hà Nội</w:t>
      </w:r>
      <w:r w:rsidR="00A27485">
        <w:rPr>
          <w:spacing w:val="-2"/>
          <w:sz w:val="28"/>
          <w:szCs w:val="28"/>
          <w:lang w:val="en-US"/>
        </w:rPr>
        <w:t xml:space="preserve"> trong trường hợp cấp bách</w:t>
      </w:r>
      <w:r w:rsidR="00086D36">
        <w:rPr>
          <w:spacing w:val="-2"/>
          <w:sz w:val="28"/>
          <w:szCs w:val="28"/>
          <w:lang w:val="en-US"/>
        </w:rPr>
        <w:t>: thực hiện theo quy định của Luật Nhà ở năm 2023</w:t>
      </w:r>
      <w:r w:rsidR="00D80A0A">
        <w:rPr>
          <w:spacing w:val="-2"/>
          <w:sz w:val="28"/>
          <w:szCs w:val="28"/>
          <w:lang w:val="en-US"/>
        </w:rPr>
        <w:t xml:space="preserve"> </w:t>
      </w:r>
      <w:r w:rsidR="00A27485">
        <w:rPr>
          <w:spacing w:val="-2"/>
          <w:sz w:val="28"/>
          <w:szCs w:val="28"/>
          <w:lang w:val="en-US"/>
        </w:rPr>
        <w:t>hoặc</w:t>
      </w:r>
      <w:r w:rsidR="00D80A0A">
        <w:rPr>
          <w:spacing w:val="-2"/>
          <w:sz w:val="28"/>
          <w:szCs w:val="28"/>
          <w:lang w:val="en-US"/>
        </w:rPr>
        <w:t xml:space="preserve"> Luật Đất đai năm 2024, </w:t>
      </w:r>
      <w:r>
        <w:rPr>
          <w:spacing w:val="-2"/>
          <w:sz w:val="28"/>
          <w:szCs w:val="28"/>
          <w:lang w:val="en-US"/>
        </w:rPr>
        <w:t xml:space="preserve">trong đó </w:t>
      </w:r>
      <w:r w:rsidR="00A27485">
        <w:rPr>
          <w:spacing w:val="-2"/>
          <w:sz w:val="28"/>
          <w:szCs w:val="28"/>
          <w:lang w:val="en-US"/>
        </w:rPr>
        <w:t xml:space="preserve">ưu tiên </w:t>
      </w:r>
      <w:r>
        <w:rPr>
          <w:spacing w:val="-2"/>
          <w:sz w:val="28"/>
          <w:szCs w:val="28"/>
          <w:lang w:val="en-US"/>
        </w:rPr>
        <w:t>được áp dụng</w:t>
      </w:r>
      <w:r w:rsidR="005C1F7B">
        <w:rPr>
          <w:spacing w:val="-2"/>
          <w:sz w:val="28"/>
          <w:szCs w:val="28"/>
          <w:lang w:val="en-US"/>
        </w:rPr>
        <w:t xml:space="preserve"> chính sách bồi thường cao nhất cho các chủ sở hữu nhà, đất bị thu hồi.</w:t>
      </w:r>
    </w:p>
    <w:p w14:paraId="11347F4C" w14:textId="12CC887D" w:rsidR="00086D36" w:rsidRDefault="00793E19" w:rsidP="00771420">
      <w:pPr>
        <w:widowControl w:val="0"/>
        <w:spacing w:before="60" w:after="120" w:line="340" w:lineRule="exact"/>
        <w:ind w:firstLine="720"/>
        <w:jc w:val="both"/>
        <w:rPr>
          <w:spacing w:val="-2"/>
          <w:sz w:val="28"/>
          <w:szCs w:val="28"/>
          <w:lang w:val="en-US"/>
        </w:rPr>
      </w:pPr>
      <w:r>
        <w:rPr>
          <w:spacing w:val="-2"/>
          <w:sz w:val="28"/>
          <w:szCs w:val="28"/>
          <w:lang w:val="en-US"/>
        </w:rPr>
        <w:t>3.</w:t>
      </w:r>
      <w:r w:rsidR="00086D36">
        <w:rPr>
          <w:spacing w:val="-2"/>
          <w:sz w:val="28"/>
          <w:szCs w:val="28"/>
          <w:lang w:val="en-US"/>
        </w:rPr>
        <w:t xml:space="preserve"> Đối với việc đấu giá quyền sử dụng đất </w:t>
      </w:r>
      <w:r w:rsidR="00086D36" w:rsidRPr="00E6301C">
        <w:rPr>
          <w:spacing w:val="-2"/>
          <w:sz w:val="28"/>
          <w:szCs w:val="28"/>
          <w:lang w:val="en-US"/>
        </w:rPr>
        <w:t>dự án cải</w:t>
      </w:r>
      <w:r w:rsidR="00086D36" w:rsidRPr="00127291">
        <w:rPr>
          <w:spacing w:val="-2"/>
          <w:sz w:val="28"/>
          <w:szCs w:val="28"/>
          <w:lang w:val="en-US"/>
        </w:rPr>
        <w:t xml:space="preserve"> tạo, chỉnh trang đô thị</w:t>
      </w:r>
      <w:r w:rsidR="00771420">
        <w:rPr>
          <w:spacing w:val="-2"/>
          <w:sz w:val="28"/>
          <w:szCs w:val="28"/>
          <w:lang w:val="en-US"/>
        </w:rPr>
        <w:t xml:space="preserve">; </w:t>
      </w:r>
      <w:r w:rsidR="00771420">
        <w:rPr>
          <w:spacing w:val="-2"/>
          <w:sz w:val="28"/>
          <w:szCs w:val="28"/>
          <w:lang w:val="en-US"/>
        </w:rPr>
        <w:t>dự án</w:t>
      </w:r>
      <w:r w:rsidR="00771420" w:rsidRPr="00127291">
        <w:rPr>
          <w:spacing w:val="-2"/>
          <w:sz w:val="28"/>
          <w:szCs w:val="28"/>
          <w:lang w:val="en-US"/>
        </w:rPr>
        <w:t xml:space="preserve"> cải tạo xây dựng lại nhà chung cư</w:t>
      </w:r>
      <w:r w:rsidR="00086D36">
        <w:rPr>
          <w:spacing w:val="-2"/>
          <w:sz w:val="28"/>
          <w:szCs w:val="28"/>
          <w:lang w:val="en-US"/>
        </w:rPr>
        <w:t xml:space="preserve"> trong trường hợp cấp bách: thực hiện theo quy định của Luật Đất đai năm 2024 và Nghị định của Chính phủ.</w:t>
      </w:r>
    </w:p>
    <w:p w14:paraId="5D64C0ED" w14:textId="4D3F4BBD" w:rsidR="00086D36" w:rsidRDefault="00086D36" w:rsidP="00771420">
      <w:pPr>
        <w:widowControl w:val="0"/>
        <w:shd w:val="clear" w:color="auto" w:fill="FFFFFF"/>
        <w:spacing w:before="60" w:after="120" w:line="340" w:lineRule="exact"/>
        <w:jc w:val="center"/>
        <w:rPr>
          <w:b/>
          <w:noProof/>
          <w:sz w:val="28"/>
          <w:szCs w:val="28"/>
          <w:lang w:val="en-US" w:eastAsia="en-US"/>
        </w:rPr>
      </w:pPr>
      <w:r>
        <w:rPr>
          <w:b/>
          <w:noProof/>
          <w:sz w:val="28"/>
          <w:szCs w:val="28"/>
          <w:lang w:val="en-US" w:eastAsia="en-US"/>
        </w:rPr>
        <w:t>Chương III</w:t>
      </w:r>
    </w:p>
    <w:p w14:paraId="1043F7F8" w14:textId="4FB7DF3A" w:rsidR="00793E19" w:rsidRDefault="00086D36" w:rsidP="00771420">
      <w:pPr>
        <w:widowControl w:val="0"/>
        <w:shd w:val="clear" w:color="auto" w:fill="FFFFFF"/>
        <w:spacing w:before="60" w:after="120" w:line="340" w:lineRule="exact"/>
        <w:jc w:val="center"/>
        <w:rPr>
          <w:b/>
          <w:noProof/>
          <w:sz w:val="28"/>
          <w:szCs w:val="28"/>
          <w:lang w:val="en-US" w:eastAsia="en-US"/>
        </w:rPr>
      </w:pPr>
      <w:r>
        <w:rPr>
          <w:b/>
          <w:noProof/>
          <w:sz w:val="28"/>
          <w:szCs w:val="28"/>
          <w:lang w:val="en-US" w:eastAsia="en-US"/>
        </w:rPr>
        <w:t xml:space="preserve">QUY ĐỊNH </w:t>
      </w:r>
      <w:r w:rsidR="00793E19">
        <w:rPr>
          <w:b/>
          <w:noProof/>
          <w:sz w:val="28"/>
          <w:szCs w:val="28"/>
          <w:lang w:val="en-US" w:eastAsia="en-US"/>
        </w:rPr>
        <w:t>NGUYÊN TẮC</w:t>
      </w:r>
      <w:r w:rsidR="0010127C">
        <w:rPr>
          <w:b/>
          <w:noProof/>
          <w:sz w:val="28"/>
          <w:szCs w:val="28"/>
          <w:lang w:val="en-US" w:eastAsia="en-US"/>
        </w:rPr>
        <w:t xml:space="preserve"> PHÂN BỔ</w:t>
      </w:r>
      <w:r>
        <w:rPr>
          <w:b/>
          <w:noProof/>
          <w:sz w:val="28"/>
          <w:szCs w:val="28"/>
          <w:lang w:val="en-US" w:eastAsia="en-US"/>
        </w:rPr>
        <w:t xml:space="preserve"> SỐ TIỀN THU ĐƯỢC TỪ</w:t>
      </w:r>
    </w:p>
    <w:p w14:paraId="7D4A2174" w14:textId="62EF4557" w:rsidR="00086D36" w:rsidRDefault="00086D36" w:rsidP="00771420">
      <w:pPr>
        <w:widowControl w:val="0"/>
        <w:shd w:val="clear" w:color="auto" w:fill="FFFFFF"/>
        <w:spacing w:before="60" w:after="120" w:line="340" w:lineRule="exact"/>
        <w:jc w:val="center"/>
        <w:rPr>
          <w:b/>
          <w:noProof/>
          <w:sz w:val="28"/>
          <w:szCs w:val="28"/>
          <w:lang w:val="en-US" w:eastAsia="en-US"/>
        </w:rPr>
      </w:pPr>
      <w:r>
        <w:rPr>
          <w:b/>
          <w:noProof/>
          <w:sz w:val="28"/>
          <w:szCs w:val="28"/>
          <w:lang w:val="en-US" w:eastAsia="en-US"/>
        </w:rPr>
        <w:t>ĐẤU GIÁ QUYỀN SỬ DỤNG ĐẤT</w:t>
      </w:r>
    </w:p>
    <w:p w14:paraId="52D712CC" w14:textId="0407A4B7" w:rsidR="0010127C" w:rsidRPr="00240956" w:rsidRDefault="00086D36" w:rsidP="00771420">
      <w:pPr>
        <w:widowControl w:val="0"/>
        <w:shd w:val="clear" w:color="auto" w:fill="FFFFFF"/>
        <w:spacing w:before="60" w:after="120" w:line="340" w:lineRule="exact"/>
        <w:jc w:val="both"/>
        <w:rPr>
          <w:b/>
          <w:noProof/>
          <w:sz w:val="28"/>
          <w:szCs w:val="28"/>
          <w:lang w:val="en-US" w:eastAsia="en-US"/>
        </w:rPr>
      </w:pPr>
      <w:r>
        <w:rPr>
          <w:b/>
          <w:noProof/>
          <w:sz w:val="28"/>
          <w:szCs w:val="28"/>
          <w:lang w:val="en-US" w:eastAsia="en-US"/>
        </w:rPr>
        <w:tab/>
      </w:r>
      <w:r w:rsidR="0010127C">
        <w:rPr>
          <w:b/>
          <w:noProof/>
          <w:sz w:val="28"/>
          <w:szCs w:val="28"/>
          <w:lang w:val="en-US" w:eastAsia="en-US"/>
        </w:rPr>
        <w:t>Điều 6</w:t>
      </w:r>
      <w:r w:rsidR="00793E19">
        <w:rPr>
          <w:b/>
          <w:noProof/>
          <w:sz w:val="28"/>
          <w:szCs w:val="28"/>
          <w:lang w:val="en-US" w:eastAsia="en-US"/>
        </w:rPr>
        <w:t xml:space="preserve">. </w:t>
      </w:r>
      <w:r w:rsidR="0010127C">
        <w:rPr>
          <w:b/>
          <w:noProof/>
          <w:sz w:val="28"/>
          <w:szCs w:val="28"/>
          <w:lang w:val="en-US" w:eastAsia="en-US"/>
        </w:rPr>
        <w:t>Nguyên tắc</w:t>
      </w:r>
      <w:r w:rsidR="0010127C" w:rsidRPr="0010750D">
        <w:rPr>
          <w:b/>
          <w:noProof/>
          <w:sz w:val="28"/>
          <w:szCs w:val="28"/>
          <w:lang w:val="en-US" w:eastAsia="en-US"/>
        </w:rPr>
        <w:t xml:space="preserve"> p</w:t>
      </w:r>
      <w:r w:rsidR="0010127C">
        <w:rPr>
          <w:b/>
          <w:noProof/>
          <w:sz w:val="28"/>
          <w:szCs w:val="28"/>
          <w:lang w:val="en-US" w:eastAsia="en-US"/>
        </w:rPr>
        <w:t xml:space="preserve">hân bổ số tiền thu được từ đấu giá quyền sử dụng </w:t>
      </w:r>
      <w:r w:rsidR="0010127C" w:rsidRPr="00240956">
        <w:rPr>
          <w:b/>
          <w:noProof/>
          <w:sz w:val="28"/>
          <w:szCs w:val="28"/>
          <w:lang w:val="en-US" w:eastAsia="en-US"/>
        </w:rPr>
        <w:t>đất</w:t>
      </w:r>
      <w:r w:rsidR="0010127C" w:rsidRPr="00240956">
        <w:rPr>
          <w:b/>
          <w:sz w:val="28"/>
          <w:szCs w:val="28"/>
          <w:lang w:val="en-US"/>
        </w:rPr>
        <w:t xml:space="preserve"> để thực hiện dự</w:t>
      </w:r>
      <w:r w:rsidR="00771420">
        <w:rPr>
          <w:b/>
          <w:sz w:val="28"/>
          <w:szCs w:val="28"/>
          <w:lang w:val="en-US"/>
        </w:rPr>
        <w:t xml:space="preserve"> án cải tạo, chỉnh trang đô thị;</w:t>
      </w:r>
      <w:r w:rsidR="0010127C" w:rsidRPr="00240956">
        <w:rPr>
          <w:b/>
          <w:sz w:val="28"/>
          <w:szCs w:val="28"/>
          <w:lang w:val="en-US"/>
        </w:rPr>
        <w:t xml:space="preserve"> dự án cải tạo, xây dựng lại nhà chung cư theo quy định của pháp luật về nhà ở</w:t>
      </w:r>
    </w:p>
    <w:p w14:paraId="32492656" w14:textId="77777777" w:rsidR="0010127C" w:rsidRDefault="00CB6194" w:rsidP="00771420">
      <w:pPr>
        <w:widowControl w:val="0"/>
        <w:shd w:val="clear" w:color="auto" w:fill="FFFFFF"/>
        <w:spacing w:before="60" w:after="120" w:line="340" w:lineRule="exact"/>
        <w:jc w:val="both"/>
        <w:rPr>
          <w:sz w:val="28"/>
          <w:szCs w:val="28"/>
          <w:lang w:val="en-US"/>
        </w:rPr>
      </w:pPr>
      <w:r>
        <w:rPr>
          <w:sz w:val="28"/>
          <w:szCs w:val="28"/>
          <w:lang w:val="en-US"/>
        </w:rPr>
        <w:tab/>
      </w:r>
      <w:r w:rsidR="0010127C">
        <w:rPr>
          <w:sz w:val="28"/>
          <w:szCs w:val="28"/>
          <w:lang w:val="en-US"/>
        </w:rPr>
        <w:t>Số tiền thu được từ việc đấu giá quyền sử dụng đất</w:t>
      </w:r>
      <w:r w:rsidR="0010127C" w:rsidRPr="00CB6194">
        <w:rPr>
          <w:sz w:val="28"/>
          <w:szCs w:val="28"/>
          <w:lang w:val="en-US"/>
        </w:rPr>
        <w:t xml:space="preserve"> </w:t>
      </w:r>
      <w:r w:rsidR="0010127C" w:rsidRPr="00D80A0A">
        <w:rPr>
          <w:sz w:val="28"/>
          <w:szCs w:val="28"/>
          <w:lang w:val="en-US"/>
        </w:rPr>
        <w:t>để thực hiện dự án cải tạo, chỉnh trang đô thị, dự án cải tạo, xây dựng lại nhà chung cư theo quy định của pháp luật về nhà ở</w:t>
      </w:r>
      <w:r w:rsidR="0010127C">
        <w:rPr>
          <w:sz w:val="28"/>
          <w:szCs w:val="28"/>
          <w:lang w:val="en-US"/>
        </w:rPr>
        <w:t xml:space="preserve"> còn lại s</w:t>
      </w:r>
      <w:r w:rsidR="0010127C" w:rsidRPr="00A122A1">
        <w:rPr>
          <w:sz w:val="28"/>
          <w:szCs w:val="28"/>
          <w:lang w:val="en-US"/>
        </w:rPr>
        <w:t xml:space="preserve">au khi đã trừ tất cả các chi phí </w:t>
      </w:r>
      <w:r w:rsidR="0010127C">
        <w:rPr>
          <w:sz w:val="28"/>
          <w:szCs w:val="28"/>
          <w:lang w:val="en-US"/>
        </w:rPr>
        <w:t>hợp lý, hợp lệ liên quan sẽ được phân chia theo tỷ trọng tương ứng với phương án bồi thường hỗ trợ tái định cư của các chủ sở hữu bị thu hồi (bao gồm cả diện tích đất do Nhà nước quản lý) để thực hiện dự án.</w:t>
      </w:r>
    </w:p>
    <w:p w14:paraId="17B043DF" w14:textId="31EB7DE2" w:rsidR="00086D36" w:rsidRDefault="00086D36" w:rsidP="00771420">
      <w:pPr>
        <w:widowControl w:val="0"/>
        <w:shd w:val="clear" w:color="auto" w:fill="FFFFFF"/>
        <w:spacing w:before="60" w:after="120" w:line="340" w:lineRule="exact"/>
        <w:jc w:val="center"/>
        <w:rPr>
          <w:b/>
          <w:bCs/>
          <w:sz w:val="28"/>
          <w:szCs w:val="28"/>
          <w:lang w:val="en-US"/>
        </w:rPr>
      </w:pPr>
      <w:r>
        <w:rPr>
          <w:b/>
          <w:bCs/>
          <w:sz w:val="28"/>
          <w:szCs w:val="28"/>
          <w:lang w:val="en-US"/>
        </w:rPr>
        <w:t>Chương IV</w:t>
      </w:r>
    </w:p>
    <w:p w14:paraId="602884FF" w14:textId="77777777" w:rsidR="00086D36" w:rsidRDefault="00086D36" w:rsidP="00771420">
      <w:pPr>
        <w:widowControl w:val="0"/>
        <w:spacing w:before="60" w:after="120" w:line="340" w:lineRule="exact"/>
        <w:ind w:firstLine="720"/>
        <w:jc w:val="center"/>
        <w:rPr>
          <w:b/>
          <w:bCs/>
          <w:sz w:val="28"/>
          <w:szCs w:val="28"/>
          <w:lang w:val="en-US"/>
        </w:rPr>
      </w:pPr>
      <w:r>
        <w:rPr>
          <w:b/>
          <w:bCs/>
          <w:sz w:val="28"/>
          <w:szCs w:val="28"/>
          <w:lang w:val="en-US"/>
        </w:rPr>
        <w:t>TỔ CHỨC THỰC HIỆN</w:t>
      </w:r>
    </w:p>
    <w:p w14:paraId="0D831351" w14:textId="60143703" w:rsidR="00086D36" w:rsidRPr="004402A7" w:rsidRDefault="00086D36" w:rsidP="00771420">
      <w:pPr>
        <w:widowControl w:val="0"/>
        <w:spacing w:before="60" w:after="120" w:line="340" w:lineRule="exact"/>
        <w:ind w:firstLine="720"/>
        <w:jc w:val="both"/>
        <w:rPr>
          <w:b/>
          <w:bCs/>
          <w:sz w:val="28"/>
          <w:szCs w:val="28"/>
          <w:lang w:val="en-US"/>
        </w:rPr>
      </w:pPr>
      <w:r w:rsidRPr="004402A7">
        <w:rPr>
          <w:b/>
          <w:bCs/>
          <w:sz w:val="28"/>
          <w:szCs w:val="28"/>
          <w:lang w:val="en-US"/>
        </w:rPr>
        <w:t xml:space="preserve">Điều </w:t>
      </w:r>
      <w:r w:rsidR="0010127C">
        <w:rPr>
          <w:b/>
          <w:bCs/>
          <w:sz w:val="28"/>
          <w:szCs w:val="28"/>
          <w:lang w:val="en-US"/>
        </w:rPr>
        <w:t>7</w:t>
      </w:r>
      <w:r w:rsidR="00CB6194">
        <w:rPr>
          <w:b/>
          <w:bCs/>
          <w:sz w:val="28"/>
          <w:szCs w:val="28"/>
          <w:lang w:val="en-US"/>
        </w:rPr>
        <w:t>. Trách nhiệm t</w:t>
      </w:r>
      <w:r>
        <w:rPr>
          <w:b/>
          <w:bCs/>
          <w:sz w:val="28"/>
          <w:szCs w:val="28"/>
          <w:lang w:val="en-US"/>
        </w:rPr>
        <w:t>ổ chức thực hiện</w:t>
      </w:r>
    </w:p>
    <w:p w14:paraId="093ADB78" w14:textId="6FD2B6D5" w:rsidR="00086D36" w:rsidRPr="008A5AB7" w:rsidRDefault="00086D36" w:rsidP="00771420">
      <w:pPr>
        <w:widowControl w:val="0"/>
        <w:spacing w:before="60" w:after="120" w:line="340" w:lineRule="exact"/>
        <w:ind w:firstLine="720"/>
        <w:jc w:val="both"/>
        <w:rPr>
          <w:sz w:val="28"/>
          <w:szCs w:val="28"/>
          <w:lang w:val="en-US"/>
        </w:rPr>
      </w:pPr>
      <w:r w:rsidRPr="004402A7">
        <w:rPr>
          <w:sz w:val="28"/>
          <w:szCs w:val="28"/>
        </w:rPr>
        <w:t xml:space="preserve">1. </w:t>
      </w:r>
      <w:r w:rsidR="008A5AB7">
        <w:rPr>
          <w:sz w:val="28"/>
          <w:szCs w:val="28"/>
          <w:lang w:val="en-US"/>
        </w:rPr>
        <w:t>Giao Ủy ban nhân dân Thành phố tổ chức thực hiện Nghị quyết này.</w:t>
      </w:r>
      <w:r w:rsidR="00744535">
        <w:rPr>
          <w:sz w:val="28"/>
          <w:szCs w:val="28"/>
          <w:lang w:val="en-US"/>
        </w:rPr>
        <w:t xml:space="preserve"> Trong quá trình thực hiện Nghị quyết, nếu phát sinh vướng </w:t>
      </w:r>
      <w:r w:rsidR="00793E19">
        <w:rPr>
          <w:sz w:val="28"/>
          <w:szCs w:val="28"/>
          <w:lang w:val="en-US"/>
        </w:rPr>
        <w:t>mắc, Ủy ban nhân dân Thành phố</w:t>
      </w:r>
      <w:r w:rsidR="00744535">
        <w:rPr>
          <w:sz w:val="28"/>
          <w:szCs w:val="28"/>
          <w:lang w:val="en-US"/>
        </w:rPr>
        <w:t xml:space="preserve"> tổng hợp, báo cáo Thường trực Hội đồng nhân dân Thành phố để sửa đổi, bổ sung các quy định cho phù hợp với tình hình thực tiễn triển khai tại thành phố Hà Nội.</w:t>
      </w:r>
    </w:p>
    <w:p w14:paraId="1C63C479" w14:textId="77777777" w:rsidR="00CB6194" w:rsidRPr="008E58C0" w:rsidRDefault="00CB6194" w:rsidP="00771420">
      <w:pPr>
        <w:pStyle w:val="NormalWeb"/>
        <w:shd w:val="clear" w:color="auto" w:fill="FFFFFF"/>
        <w:spacing w:before="60" w:beforeAutospacing="0" w:after="120" w:afterAutospacing="0" w:line="340" w:lineRule="exact"/>
        <w:jc w:val="both"/>
        <w:rPr>
          <w:color w:val="000000"/>
          <w:sz w:val="28"/>
          <w:szCs w:val="28"/>
        </w:rPr>
      </w:pPr>
      <w:r>
        <w:rPr>
          <w:rFonts w:eastAsiaTheme="minorEastAsia"/>
          <w:color w:val="000000"/>
          <w:sz w:val="28"/>
          <w:szCs w:val="28"/>
        </w:rPr>
        <w:tab/>
      </w:r>
      <w:r w:rsidRPr="008E58C0">
        <w:rPr>
          <w:color w:val="000000"/>
          <w:sz w:val="28"/>
          <w:szCs w:val="28"/>
        </w:rPr>
        <w:t>2. Giao Thường trực Hội đồng nhân dân, các Ban của Hội đồng nhân dân, các Tổ đại biểu và đại biểu Hội đồng nhân dân Thà</w:t>
      </w:r>
      <w:bookmarkStart w:id="1" w:name="_GoBack"/>
      <w:bookmarkEnd w:id="1"/>
      <w:r w:rsidRPr="008E58C0">
        <w:rPr>
          <w:color w:val="000000"/>
          <w:sz w:val="28"/>
          <w:szCs w:val="28"/>
        </w:rPr>
        <w:t>nh phố giám sát việc thực hiện Nghị quyết.</w:t>
      </w:r>
    </w:p>
    <w:p w14:paraId="3A751426" w14:textId="4306257B" w:rsidR="00CB6194" w:rsidRDefault="00CB6194" w:rsidP="00771420">
      <w:pPr>
        <w:pStyle w:val="NormalWeb"/>
        <w:shd w:val="clear" w:color="auto" w:fill="FFFFFF"/>
        <w:spacing w:before="60" w:beforeAutospacing="0" w:after="120" w:afterAutospacing="0" w:line="340" w:lineRule="exact"/>
        <w:jc w:val="both"/>
        <w:rPr>
          <w:rFonts w:eastAsiaTheme="minorEastAsia"/>
          <w:color w:val="000000"/>
          <w:sz w:val="28"/>
          <w:szCs w:val="28"/>
        </w:rPr>
      </w:pPr>
      <w:r>
        <w:rPr>
          <w:rFonts w:eastAsiaTheme="minorEastAsia"/>
          <w:color w:val="000000"/>
          <w:sz w:val="28"/>
          <w:szCs w:val="28"/>
        </w:rPr>
        <w:tab/>
      </w:r>
      <w:r w:rsidRPr="008E58C0">
        <w:rPr>
          <w:color w:val="000000"/>
          <w:sz w:val="28"/>
          <w:szCs w:val="28"/>
        </w:rPr>
        <w:t xml:space="preserve">3. Đề nghị Ủy ban Mặt trận Tổ quốc Việt Nam các cấp </w:t>
      </w:r>
      <w:r>
        <w:rPr>
          <w:color w:val="000000"/>
          <w:sz w:val="28"/>
          <w:szCs w:val="28"/>
          <w:lang w:val="en-US"/>
        </w:rPr>
        <w:t>Thành phố,</w:t>
      </w:r>
      <w:r>
        <w:rPr>
          <w:color w:val="000000"/>
          <w:sz w:val="28"/>
          <w:szCs w:val="28"/>
          <w:lang w:val="en-GB"/>
        </w:rPr>
        <w:t xml:space="preserve"> các tổ chức chính trị - xã hội Thành phố </w:t>
      </w:r>
      <w:r w:rsidRPr="008E58C0">
        <w:rPr>
          <w:color w:val="000000"/>
          <w:sz w:val="28"/>
          <w:szCs w:val="28"/>
        </w:rPr>
        <w:t>phối hợp tuyên truyền và tham gia giám sát việc thực hiện Nghị quyết.</w:t>
      </w:r>
    </w:p>
    <w:p w14:paraId="48D9DC73" w14:textId="6B2E1BBA" w:rsidR="003D01E9" w:rsidRPr="0010127C" w:rsidRDefault="0010127C" w:rsidP="00771420">
      <w:pPr>
        <w:widowControl w:val="0"/>
        <w:shd w:val="clear" w:color="auto" w:fill="FFFFFF"/>
        <w:spacing w:before="60" w:after="120" w:line="340" w:lineRule="exact"/>
        <w:ind w:firstLine="720"/>
        <w:jc w:val="both"/>
        <w:rPr>
          <w:b/>
          <w:sz w:val="28"/>
          <w:szCs w:val="28"/>
          <w:lang w:val="en-US" w:eastAsia="en-US"/>
        </w:rPr>
      </w:pPr>
      <w:r>
        <w:rPr>
          <w:b/>
          <w:sz w:val="28"/>
          <w:szCs w:val="28"/>
          <w:lang w:val="en-US" w:eastAsia="en-US"/>
        </w:rPr>
        <w:lastRenderedPageBreak/>
        <w:t>Điều 8</w:t>
      </w:r>
      <w:r w:rsidR="0051132E" w:rsidRPr="00CB6194">
        <w:rPr>
          <w:b/>
          <w:sz w:val="28"/>
          <w:szCs w:val="28"/>
          <w:lang w:val="en-US" w:eastAsia="en-US"/>
        </w:rPr>
        <w:t>.</w:t>
      </w:r>
      <w:r w:rsidR="00CB6194">
        <w:rPr>
          <w:b/>
          <w:sz w:val="28"/>
          <w:szCs w:val="28"/>
          <w:lang w:val="en-US" w:eastAsia="en-US"/>
        </w:rPr>
        <w:t xml:space="preserve"> Điều khoản thi hành</w:t>
      </w:r>
    </w:p>
    <w:p w14:paraId="120472C1" w14:textId="5BD112C3" w:rsidR="0051132E" w:rsidRPr="005663F7" w:rsidRDefault="0051132E" w:rsidP="00771420">
      <w:pPr>
        <w:widowControl w:val="0"/>
        <w:shd w:val="clear" w:color="auto" w:fill="FFFFFF"/>
        <w:spacing w:before="60" w:after="120" w:line="340" w:lineRule="exact"/>
        <w:ind w:firstLine="720"/>
        <w:jc w:val="both"/>
        <w:rPr>
          <w:sz w:val="28"/>
          <w:szCs w:val="28"/>
          <w:lang w:val="en-US" w:eastAsia="en-US"/>
        </w:rPr>
      </w:pPr>
      <w:r w:rsidRPr="005663F7">
        <w:rPr>
          <w:sz w:val="28"/>
          <w:szCs w:val="28"/>
          <w:lang w:val="en-US" w:eastAsia="en-US"/>
        </w:rPr>
        <w:t>Nghị quyết này đã được Hội đồng nhân dân thành phố Hà Nội khóa XVI, kỳ họp t</w:t>
      </w:r>
      <w:r w:rsidR="00201842" w:rsidRPr="005663F7">
        <w:rPr>
          <w:sz w:val="28"/>
          <w:szCs w:val="28"/>
          <w:lang w:val="en-US" w:eastAsia="en-US"/>
        </w:rPr>
        <w:t xml:space="preserve">hứ ….. thông qua ngày …. tháng </w:t>
      </w:r>
      <w:r w:rsidR="00D63D79" w:rsidRPr="005663F7">
        <w:rPr>
          <w:sz w:val="28"/>
          <w:szCs w:val="28"/>
          <w:lang w:val="en-US" w:eastAsia="en-US"/>
        </w:rPr>
        <w:t>…</w:t>
      </w:r>
      <w:r w:rsidRPr="005663F7">
        <w:rPr>
          <w:sz w:val="28"/>
          <w:szCs w:val="28"/>
          <w:lang w:val="en-US" w:eastAsia="en-US"/>
        </w:rPr>
        <w:t xml:space="preserve"> năm 2025</w:t>
      </w:r>
      <w:r w:rsidR="005663F7" w:rsidRPr="005663F7">
        <w:rPr>
          <w:sz w:val="28"/>
          <w:szCs w:val="28"/>
          <w:lang w:val="en-US" w:eastAsia="en-US"/>
        </w:rPr>
        <w:t xml:space="preserve"> và có hiệu lực thi hành từ ngày … tháng … năm 2025</w:t>
      </w:r>
      <w:r w:rsidR="00D63D79" w:rsidRPr="005663F7">
        <w:rPr>
          <w:sz w:val="28"/>
          <w:szCs w:val="28"/>
          <w:lang w:val="en-US" w:eastAsia="en-US"/>
        </w:rPr>
        <w:t>.</w:t>
      </w:r>
      <w:r w:rsidR="008A5AB7" w:rsidRPr="005663F7">
        <w:rPr>
          <w:sz w:val="28"/>
          <w:szCs w:val="28"/>
          <w:lang w:val="en-US" w:eastAsia="en-US"/>
        </w:rPr>
        <w:t>/.</w:t>
      </w:r>
    </w:p>
    <w:p w14:paraId="31849D2F" w14:textId="77777777" w:rsidR="00C13CC0" w:rsidRPr="00891301" w:rsidRDefault="00C13CC0" w:rsidP="00D42E2E">
      <w:pPr>
        <w:widowControl w:val="0"/>
        <w:shd w:val="clear" w:color="auto" w:fill="FFFFFF"/>
        <w:spacing w:before="80"/>
        <w:ind w:firstLine="851"/>
        <w:jc w:val="both"/>
        <w:rPr>
          <w:sz w:val="28"/>
          <w:szCs w:val="28"/>
          <w:lang w:val="en-US" w:eastAsia="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1"/>
      </w:tblGrid>
      <w:tr w:rsidR="00891301" w:rsidRPr="00891301" w14:paraId="5D113F35" w14:textId="77777777" w:rsidTr="001E482C">
        <w:tc>
          <w:tcPr>
            <w:tcW w:w="4962" w:type="dxa"/>
          </w:tcPr>
          <w:p w14:paraId="48CDE864" w14:textId="77777777" w:rsidR="00731FDE" w:rsidRPr="00891301" w:rsidRDefault="00731FDE" w:rsidP="00D42E2E">
            <w:pPr>
              <w:widowControl w:val="0"/>
              <w:jc w:val="both"/>
              <w:rPr>
                <w:b/>
                <w:bCs/>
                <w:i/>
                <w:iCs/>
                <w:lang w:val="en-US" w:eastAsia="en-US"/>
              </w:rPr>
            </w:pPr>
            <w:r w:rsidRPr="00891301">
              <w:rPr>
                <w:b/>
                <w:bCs/>
                <w:i/>
                <w:iCs/>
                <w:lang w:val="en-US" w:eastAsia="en-US"/>
              </w:rPr>
              <w:t>Nơi nhận:</w:t>
            </w:r>
          </w:p>
          <w:p w14:paraId="1E592CDB" w14:textId="77777777" w:rsidR="00731FDE" w:rsidRPr="00891301" w:rsidRDefault="00731FDE" w:rsidP="00D42E2E">
            <w:pPr>
              <w:widowControl w:val="0"/>
              <w:jc w:val="both"/>
              <w:rPr>
                <w:sz w:val="22"/>
                <w:szCs w:val="22"/>
                <w:lang w:val="en-US" w:eastAsia="en-US"/>
              </w:rPr>
            </w:pPr>
            <w:r w:rsidRPr="00891301">
              <w:rPr>
                <w:sz w:val="22"/>
                <w:szCs w:val="22"/>
                <w:lang w:val="en-US" w:eastAsia="en-US"/>
              </w:rPr>
              <w:t>- Ủy ban Thường vụ Quốc Hội;</w:t>
            </w:r>
          </w:p>
          <w:p w14:paraId="68707D21" w14:textId="6FCA4596" w:rsidR="008A5AB7" w:rsidRDefault="00731FDE" w:rsidP="00D42E2E">
            <w:pPr>
              <w:widowControl w:val="0"/>
              <w:jc w:val="both"/>
              <w:rPr>
                <w:sz w:val="22"/>
                <w:szCs w:val="22"/>
                <w:lang w:val="en-US" w:eastAsia="en-US"/>
              </w:rPr>
            </w:pPr>
            <w:r w:rsidRPr="00891301">
              <w:rPr>
                <w:sz w:val="22"/>
                <w:szCs w:val="22"/>
                <w:lang w:val="en-US" w:eastAsia="en-US"/>
              </w:rPr>
              <w:t>- Chính phủ;</w:t>
            </w:r>
          </w:p>
          <w:p w14:paraId="526BB438" w14:textId="77777777" w:rsidR="008A5AB7" w:rsidRPr="001E482C" w:rsidRDefault="008A5AB7" w:rsidP="00D42E2E">
            <w:pPr>
              <w:widowControl w:val="0"/>
              <w:jc w:val="both"/>
              <w:rPr>
                <w:sz w:val="22"/>
                <w:szCs w:val="22"/>
                <w:lang w:val="en-US" w:eastAsia="en-US"/>
              </w:rPr>
            </w:pPr>
            <w:r w:rsidRPr="001E482C">
              <w:rPr>
                <w:sz w:val="22"/>
                <w:szCs w:val="22"/>
                <w:lang w:val="en-US" w:eastAsia="en-US"/>
              </w:rPr>
              <w:t>- Ủy ban Pháp luật &amp; Tư pháp, Ủy ban công tác</w:t>
            </w:r>
          </w:p>
          <w:p w14:paraId="14F32097" w14:textId="0E7C523D" w:rsidR="008A5AB7" w:rsidRPr="001E482C" w:rsidRDefault="008A5AB7" w:rsidP="00D42E2E">
            <w:pPr>
              <w:widowControl w:val="0"/>
              <w:jc w:val="both"/>
              <w:rPr>
                <w:sz w:val="22"/>
                <w:szCs w:val="22"/>
                <w:lang w:val="en-US" w:eastAsia="en-US"/>
              </w:rPr>
            </w:pPr>
            <w:r w:rsidRPr="001E482C">
              <w:rPr>
                <w:sz w:val="22"/>
                <w:szCs w:val="22"/>
                <w:lang w:val="en-US" w:eastAsia="en-US"/>
              </w:rPr>
              <w:t>đại biểu;</w:t>
            </w:r>
          </w:p>
          <w:p w14:paraId="3C110E35" w14:textId="59373D9A" w:rsidR="00731FDE" w:rsidRDefault="00731FDE" w:rsidP="00D42E2E">
            <w:pPr>
              <w:widowControl w:val="0"/>
              <w:jc w:val="both"/>
              <w:rPr>
                <w:sz w:val="22"/>
                <w:szCs w:val="22"/>
                <w:lang w:val="en-US" w:eastAsia="en-US"/>
              </w:rPr>
            </w:pPr>
            <w:r w:rsidRPr="00891301">
              <w:rPr>
                <w:sz w:val="22"/>
                <w:szCs w:val="22"/>
                <w:lang w:val="en-US" w:eastAsia="en-US"/>
              </w:rPr>
              <w:t>- Văn p</w:t>
            </w:r>
            <w:r w:rsidR="008A5AB7">
              <w:rPr>
                <w:sz w:val="22"/>
                <w:szCs w:val="22"/>
                <w:lang w:val="en-US" w:eastAsia="en-US"/>
              </w:rPr>
              <w:t>hòng Quốc Hội, Văn phòng Chính phủ;</w:t>
            </w:r>
          </w:p>
          <w:p w14:paraId="383E2121" w14:textId="2D47870F" w:rsidR="00731FDE" w:rsidRDefault="00731FDE" w:rsidP="00D42E2E">
            <w:pPr>
              <w:widowControl w:val="0"/>
              <w:jc w:val="both"/>
              <w:rPr>
                <w:sz w:val="22"/>
                <w:szCs w:val="22"/>
                <w:lang w:val="en-US" w:eastAsia="en-US"/>
              </w:rPr>
            </w:pPr>
            <w:r w:rsidRPr="00891301">
              <w:rPr>
                <w:sz w:val="22"/>
                <w:szCs w:val="22"/>
                <w:lang w:val="en-US" w:eastAsia="en-US"/>
              </w:rPr>
              <w:t xml:space="preserve">- Các Bộ: </w:t>
            </w:r>
            <w:r w:rsidR="008A5AB7">
              <w:rPr>
                <w:sz w:val="22"/>
                <w:szCs w:val="22"/>
                <w:lang w:val="en-US" w:eastAsia="en-US"/>
              </w:rPr>
              <w:t>Công an, Tư pháp, Tài chính;</w:t>
            </w:r>
            <w:r w:rsidR="00D636D4">
              <w:rPr>
                <w:sz w:val="22"/>
                <w:szCs w:val="22"/>
                <w:lang w:val="en-US" w:eastAsia="en-US"/>
              </w:rPr>
              <w:t xml:space="preserve"> Nội vụ;</w:t>
            </w:r>
          </w:p>
          <w:p w14:paraId="2D14CEE3" w14:textId="733D1A56" w:rsidR="008A5AB7" w:rsidRDefault="008A5AB7" w:rsidP="00D42E2E">
            <w:pPr>
              <w:widowControl w:val="0"/>
              <w:jc w:val="both"/>
              <w:rPr>
                <w:sz w:val="22"/>
                <w:szCs w:val="22"/>
                <w:lang w:val="en-US" w:eastAsia="en-US"/>
              </w:rPr>
            </w:pPr>
            <w:r>
              <w:rPr>
                <w:sz w:val="22"/>
                <w:szCs w:val="22"/>
                <w:lang w:val="en-US" w:eastAsia="en-US"/>
              </w:rPr>
              <w:t>- Thường trực Thành ủy;</w:t>
            </w:r>
          </w:p>
          <w:p w14:paraId="0A284809" w14:textId="3DA208E8" w:rsidR="008A5AB7" w:rsidRDefault="008A5AB7" w:rsidP="00D42E2E">
            <w:pPr>
              <w:widowControl w:val="0"/>
              <w:jc w:val="both"/>
              <w:rPr>
                <w:sz w:val="22"/>
                <w:szCs w:val="22"/>
                <w:lang w:val="en-US" w:eastAsia="en-US"/>
              </w:rPr>
            </w:pPr>
            <w:r>
              <w:rPr>
                <w:sz w:val="22"/>
                <w:szCs w:val="22"/>
                <w:lang w:val="en-US" w:eastAsia="en-US"/>
              </w:rPr>
              <w:t>- Thường trực HĐND, UBND, UBMTTQ TP;</w:t>
            </w:r>
          </w:p>
          <w:p w14:paraId="0C3C7B1C" w14:textId="29EB8ABC" w:rsidR="008A5AB7" w:rsidRDefault="008A5AB7" w:rsidP="00D42E2E">
            <w:pPr>
              <w:widowControl w:val="0"/>
              <w:jc w:val="both"/>
              <w:rPr>
                <w:sz w:val="22"/>
                <w:szCs w:val="22"/>
                <w:lang w:val="en-US" w:eastAsia="en-US"/>
              </w:rPr>
            </w:pPr>
            <w:r>
              <w:rPr>
                <w:sz w:val="22"/>
                <w:szCs w:val="22"/>
                <w:lang w:val="en-US" w:eastAsia="en-US"/>
              </w:rPr>
              <w:t>- Đoàn đại biểu Quốc hội TP Hà Nội;</w:t>
            </w:r>
          </w:p>
          <w:p w14:paraId="4C361029" w14:textId="115DD596" w:rsidR="008A5AB7" w:rsidRDefault="008A5AB7" w:rsidP="00D42E2E">
            <w:pPr>
              <w:widowControl w:val="0"/>
              <w:jc w:val="both"/>
              <w:rPr>
                <w:sz w:val="22"/>
                <w:szCs w:val="22"/>
                <w:lang w:val="en-US" w:eastAsia="en-US"/>
              </w:rPr>
            </w:pPr>
            <w:r>
              <w:rPr>
                <w:sz w:val="22"/>
                <w:szCs w:val="22"/>
                <w:lang w:val="en-US" w:eastAsia="en-US"/>
              </w:rPr>
              <w:t>- Đại biểu HĐND Thành phố;</w:t>
            </w:r>
          </w:p>
          <w:p w14:paraId="73E8289C" w14:textId="7A45E5CF" w:rsidR="00D636D4" w:rsidRDefault="008A5AB7" w:rsidP="00D42E2E">
            <w:pPr>
              <w:widowControl w:val="0"/>
              <w:jc w:val="both"/>
              <w:rPr>
                <w:sz w:val="22"/>
                <w:szCs w:val="22"/>
                <w:lang w:val="en-US" w:eastAsia="en-US"/>
              </w:rPr>
            </w:pPr>
            <w:r>
              <w:rPr>
                <w:sz w:val="22"/>
                <w:szCs w:val="22"/>
                <w:lang w:val="en-US" w:eastAsia="en-US"/>
              </w:rPr>
              <w:t>- Các Ban Đảng TU</w:t>
            </w:r>
            <w:r w:rsidR="00D636D4">
              <w:rPr>
                <w:sz w:val="22"/>
                <w:szCs w:val="22"/>
                <w:lang w:val="en-US" w:eastAsia="en-US"/>
              </w:rPr>
              <w:t>;</w:t>
            </w:r>
          </w:p>
          <w:p w14:paraId="57D79AA8" w14:textId="1A3BF5E7" w:rsidR="008A5AB7" w:rsidRDefault="00D636D4" w:rsidP="00D42E2E">
            <w:pPr>
              <w:widowControl w:val="0"/>
              <w:jc w:val="both"/>
              <w:rPr>
                <w:sz w:val="22"/>
                <w:szCs w:val="22"/>
                <w:lang w:val="en-US" w:eastAsia="en-US"/>
              </w:rPr>
            </w:pPr>
            <w:r>
              <w:rPr>
                <w:sz w:val="22"/>
                <w:szCs w:val="22"/>
                <w:lang w:val="en-US" w:eastAsia="en-US"/>
              </w:rPr>
              <w:t>- Các Ban của HĐND Thành phố;</w:t>
            </w:r>
          </w:p>
          <w:p w14:paraId="482604AB" w14:textId="7A7AADB8" w:rsidR="008A5AB7" w:rsidRDefault="008A5AB7" w:rsidP="00D42E2E">
            <w:pPr>
              <w:widowControl w:val="0"/>
              <w:jc w:val="both"/>
              <w:rPr>
                <w:sz w:val="22"/>
                <w:szCs w:val="22"/>
                <w:lang w:val="en-US" w:eastAsia="en-US"/>
              </w:rPr>
            </w:pPr>
            <w:r>
              <w:rPr>
                <w:sz w:val="22"/>
                <w:szCs w:val="22"/>
                <w:lang w:val="en-US" w:eastAsia="en-US"/>
              </w:rPr>
              <w:t xml:space="preserve">- </w:t>
            </w:r>
            <w:r w:rsidR="00D636D4">
              <w:rPr>
                <w:sz w:val="22"/>
                <w:szCs w:val="22"/>
                <w:lang w:val="en-US" w:eastAsia="en-US"/>
              </w:rPr>
              <w:t xml:space="preserve">Các </w:t>
            </w:r>
            <w:r>
              <w:rPr>
                <w:sz w:val="22"/>
                <w:szCs w:val="22"/>
                <w:lang w:val="en-US" w:eastAsia="en-US"/>
              </w:rPr>
              <w:t>VP</w:t>
            </w:r>
            <w:r w:rsidR="00D636D4">
              <w:rPr>
                <w:sz w:val="22"/>
                <w:szCs w:val="22"/>
                <w:lang w:val="en-US" w:eastAsia="en-US"/>
              </w:rPr>
              <w:t>: Thành ủy,</w:t>
            </w:r>
            <w:r>
              <w:rPr>
                <w:sz w:val="22"/>
                <w:szCs w:val="22"/>
                <w:lang w:val="en-US" w:eastAsia="en-US"/>
              </w:rPr>
              <w:t xml:space="preserve"> Đoàn ĐBQH&amp;HĐND</w:t>
            </w:r>
            <w:r w:rsidR="00D636D4">
              <w:rPr>
                <w:sz w:val="22"/>
                <w:szCs w:val="22"/>
                <w:lang w:val="en-US" w:eastAsia="en-US"/>
              </w:rPr>
              <w:t xml:space="preserve"> Thành phố,</w:t>
            </w:r>
            <w:r>
              <w:rPr>
                <w:sz w:val="22"/>
                <w:szCs w:val="22"/>
                <w:lang w:val="en-US" w:eastAsia="en-US"/>
              </w:rPr>
              <w:t xml:space="preserve"> UBND Thành phố;</w:t>
            </w:r>
          </w:p>
          <w:p w14:paraId="3D57ACE9" w14:textId="7C977FD8" w:rsidR="008A5AB7" w:rsidRDefault="008A5AB7" w:rsidP="00D42E2E">
            <w:pPr>
              <w:widowControl w:val="0"/>
              <w:jc w:val="both"/>
              <w:rPr>
                <w:sz w:val="22"/>
                <w:szCs w:val="22"/>
                <w:lang w:val="en-US" w:eastAsia="en-US"/>
              </w:rPr>
            </w:pPr>
            <w:r>
              <w:rPr>
                <w:sz w:val="22"/>
                <w:szCs w:val="22"/>
                <w:lang w:val="en-US" w:eastAsia="en-US"/>
              </w:rPr>
              <w:t>- Các Sở, Ban, ngành, tổ chức CT-XH Thành phố;</w:t>
            </w:r>
          </w:p>
          <w:p w14:paraId="5B108EDB" w14:textId="7BF95260" w:rsidR="008A5AB7" w:rsidRDefault="008A5AB7" w:rsidP="00D42E2E">
            <w:pPr>
              <w:widowControl w:val="0"/>
              <w:jc w:val="both"/>
              <w:rPr>
                <w:sz w:val="22"/>
                <w:szCs w:val="22"/>
                <w:lang w:val="en-US" w:eastAsia="en-US"/>
              </w:rPr>
            </w:pPr>
            <w:r>
              <w:rPr>
                <w:sz w:val="22"/>
                <w:szCs w:val="22"/>
                <w:lang w:val="en-US" w:eastAsia="en-US"/>
              </w:rPr>
              <w:t>- TT HĐND, UBND chính quyền cơ sở;</w:t>
            </w:r>
          </w:p>
          <w:p w14:paraId="26DA1EFE" w14:textId="04D4869C" w:rsidR="008A5AB7" w:rsidRDefault="008A5AB7" w:rsidP="00D42E2E">
            <w:pPr>
              <w:widowControl w:val="0"/>
              <w:jc w:val="both"/>
              <w:rPr>
                <w:sz w:val="22"/>
                <w:szCs w:val="22"/>
                <w:lang w:val="en-US" w:eastAsia="en-US"/>
              </w:rPr>
            </w:pPr>
            <w:r>
              <w:rPr>
                <w:sz w:val="22"/>
                <w:szCs w:val="22"/>
                <w:lang w:val="en-US" w:eastAsia="en-US"/>
              </w:rPr>
              <w:t>- Trang TTĐT ĐĐBQH&amp;HĐND TP;</w:t>
            </w:r>
          </w:p>
          <w:p w14:paraId="0F31A477" w14:textId="42F91BC3" w:rsidR="008A5AB7" w:rsidRDefault="008A5AB7" w:rsidP="00D42E2E">
            <w:pPr>
              <w:widowControl w:val="0"/>
              <w:jc w:val="both"/>
              <w:rPr>
                <w:sz w:val="22"/>
                <w:szCs w:val="22"/>
                <w:lang w:val="en-US" w:eastAsia="en-US"/>
              </w:rPr>
            </w:pPr>
            <w:r>
              <w:rPr>
                <w:sz w:val="22"/>
                <w:szCs w:val="22"/>
                <w:lang w:val="en-US" w:eastAsia="en-US"/>
              </w:rPr>
              <w:t>- Trung tâm Truyền thông, DL và CNS TP;</w:t>
            </w:r>
          </w:p>
          <w:p w14:paraId="1DAB3FCD" w14:textId="7C2CE906" w:rsidR="00731FDE" w:rsidRPr="00891301" w:rsidRDefault="00731FDE" w:rsidP="00D42E2E">
            <w:pPr>
              <w:widowControl w:val="0"/>
              <w:jc w:val="both"/>
              <w:rPr>
                <w:lang w:val="en-US" w:eastAsia="en-US"/>
              </w:rPr>
            </w:pPr>
            <w:r w:rsidRPr="00891301">
              <w:rPr>
                <w:sz w:val="22"/>
                <w:szCs w:val="22"/>
                <w:lang w:val="en-US" w:eastAsia="en-US"/>
              </w:rPr>
              <w:t>-</w:t>
            </w:r>
            <w:r w:rsidR="00785137">
              <w:rPr>
                <w:sz w:val="22"/>
                <w:szCs w:val="22"/>
                <w:lang w:val="en-US" w:eastAsia="en-US"/>
              </w:rPr>
              <w:t xml:space="preserve"> Lưu: VT.</w:t>
            </w:r>
          </w:p>
        </w:tc>
        <w:tc>
          <w:tcPr>
            <w:tcW w:w="4251" w:type="dxa"/>
          </w:tcPr>
          <w:p w14:paraId="4DBB6B32" w14:textId="77777777" w:rsidR="00731FDE" w:rsidRPr="00891301" w:rsidRDefault="00731FDE" w:rsidP="00D42E2E">
            <w:pPr>
              <w:widowControl w:val="0"/>
              <w:spacing w:before="80"/>
              <w:jc w:val="center"/>
              <w:rPr>
                <w:b/>
                <w:bCs/>
                <w:iCs/>
                <w:lang w:val="en-US" w:eastAsia="en-US"/>
              </w:rPr>
            </w:pPr>
            <w:r w:rsidRPr="00891301">
              <w:rPr>
                <w:b/>
                <w:bCs/>
                <w:iCs/>
                <w:lang w:val="en-US" w:eastAsia="en-US"/>
              </w:rPr>
              <w:t>CHỦ TỊCH</w:t>
            </w:r>
          </w:p>
          <w:p w14:paraId="2A0C4132" w14:textId="77777777" w:rsidR="00731FDE" w:rsidRPr="00891301" w:rsidRDefault="00731FDE" w:rsidP="00D42E2E">
            <w:pPr>
              <w:widowControl w:val="0"/>
              <w:spacing w:before="80"/>
              <w:jc w:val="center"/>
              <w:rPr>
                <w:b/>
                <w:bCs/>
                <w:iCs/>
                <w:lang w:val="en-US" w:eastAsia="en-US"/>
              </w:rPr>
            </w:pPr>
          </w:p>
          <w:p w14:paraId="332DE173" w14:textId="77777777" w:rsidR="00731FDE" w:rsidRPr="00891301" w:rsidRDefault="00731FDE" w:rsidP="00D42E2E">
            <w:pPr>
              <w:widowControl w:val="0"/>
              <w:spacing w:before="80"/>
              <w:jc w:val="center"/>
              <w:rPr>
                <w:b/>
                <w:bCs/>
                <w:iCs/>
                <w:lang w:val="en-US" w:eastAsia="en-US"/>
              </w:rPr>
            </w:pPr>
          </w:p>
          <w:p w14:paraId="022EBACB" w14:textId="77777777" w:rsidR="00731FDE" w:rsidRPr="00891301" w:rsidRDefault="00731FDE" w:rsidP="00D42E2E">
            <w:pPr>
              <w:widowControl w:val="0"/>
              <w:spacing w:before="80"/>
              <w:jc w:val="center"/>
              <w:rPr>
                <w:b/>
                <w:bCs/>
                <w:iCs/>
                <w:lang w:val="en-US" w:eastAsia="en-US"/>
              </w:rPr>
            </w:pPr>
          </w:p>
          <w:p w14:paraId="4D590913" w14:textId="77777777" w:rsidR="00C13CC0" w:rsidRPr="00891301" w:rsidRDefault="00C13CC0" w:rsidP="00D42E2E">
            <w:pPr>
              <w:widowControl w:val="0"/>
              <w:spacing w:before="80"/>
              <w:jc w:val="center"/>
              <w:rPr>
                <w:b/>
                <w:bCs/>
                <w:iCs/>
                <w:lang w:val="en-US" w:eastAsia="en-US"/>
              </w:rPr>
            </w:pPr>
          </w:p>
          <w:p w14:paraId="55C0B232" w14:textId="77777777" w:rsidR="00731FDE" w:rsidRPr="00891301" w:rsidRDefault="00731FDE" w:rsidP="00D42E2E">
            <w:pPr>
              <w:widowControl w:val="0"/>
              <w:spacing w:before="80"/>
              <w:jc w:val="center"/>
              <w:rPr>
                <w:b/>
                <w:bCs/>
                <w:iCs/>
                <w:lang w:val="en-US" w:eastAsia="en-US"/>
              </w:rPr>
            </w:pPr>
          </w:p>
          <w:p w14:paraId="5C8107B3" w14:textId="77777777" w:rsidR="00731FDE" w:rsidRPr="00891301" w:rsidRDefault="00731FDE" w:rsidP="00D42E2E">
            <w:pPr>
              <w:widowControl w:val="0"/>
              <w:spacing w:before="80"/>
              <w:jc w:val="center"/>
              <w:rPr>
                <w:sz w:val="28"/>
                <w:szCs w:val="28"/>
                <w:lang w:val="en-US" w:eastAsia="en-US"/>
              </w:rPr>
            </w:pPr>
            <w:r w:rsidRPr="00891301">
              <w:rPr>
                <w:b/>
                <w:bCs/>
                <w:iCs/>
                <w:sz w:val="28"/>
                <w:szCs w:val="28"/>
                <w:lang w:val="en-US" w:eastAsia="en-US"/>
              </w:rPr>
              <w:t>Nguyễn Ngọc Tuấn</w:t>
            </w:r>
          </w:p>
        </w:tc>
      </w:tr>
      <w:bookmarkEnd w:id="0"/>
    </w:tbl>
    <w:p w14:paraId="7AA07F70" w14:textId="52BC59EE" w:rsidR="007015E4" w:rsidRPr="00891301" w:rsidRDefault="007015E4" w:rsidP="00D42E2E">
      <w:pPr>
        <w:widowControl w:val="0"/>
      </w:pPr>
    </w:p>
    <w:sectPr w:rsidR="007015E4" w:rsidRPr="00891301" w:rsidSect="00C13CC0">
      <w:headerReference w:type="default" r:id="rId8"/>
      <w:pgSz w:w="11906" w:h="16838"/>
      <w:pgMar w:top="1134" w:right="1134" w:bottom="709"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3B31F" w14:textId="77777777" w:rsidR="0044604D" w:rsidRDefault="0044604D">
      <w:r>
        <w:separator/>
      </w:r>
    </w:p>
  </w:endnote>
  <w:endnote w:type="continuationSeparator" w:id="0">
    <w:p w14:paraId="3FCF0CF3" w14:textId="77777777" w:rsidR="0044604D" w:rsidRDefault="0044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A8B35" w14:textId="77777777" w:rsidR="0044604D" w:rsidRDefault="0044604D">
      <w:r>
        <w:separator/>
      </w:r>
    </w:p>
  </w:footnote>
  <w:footnote w:type="continuationSeparator" w:id="0">
    <w:p w14:paraId="5B619C1C" w14:textId="77777777" w:rsidR="0044604D" w:rsidRDefault="004460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995709"/>
      <w:docPartObj>
        <w:docPartGallery w:val="Page Numbers (Top of Page)"/>
        <w:docPartUnique/>
      </w:docPartObj>
    </w:sdtPr>
    <w:sdtEndPr>
      <w:rPr>
        <w:noProof/>
        <w:sz w:val="26"/>
        <w:szCs w:val="26"/>
      </w:rPr>
    </w:sdtEndPr>
    <w:sdtContent>
      <w:p w14:paraId="73C06B31" w14:textId="10AD881A" w:rsidR="003670AF" w:rsidRPr="000C611D" w:rsidRDefault="003670AF">
        <w:pPr>
          <w:pStyle w:val="Header"/>
          <w:jc w:val="center"/>
          <w:rPr>
            <w:sz w:val="26"/>
            <w:szCs w:val="26"/>
          </w:rPr>
        </w:pPr>
        <w:r w:rsidRPr="000C611D">
          <w:rPr>
            <w:sz w:val="26"/>
            <w:szCs w:val="26"/>
          </w:rPr>
          <w:fldChar w:fldCharType="begin"/>
        </w:r>
        <w:r w:rsidRPr="000C611D">
          <w:rPr>
            <w:sz w:val="26"/>
            <w:szCs w:val="26"/>
          </w:rPr>
          <w:instrText xml:space="preserve"> PAGE   \* MERGEFORMAT </w:instrText>
        </w:r>
        <w:r w:rsidRPr="000C611D">
          <w:rPr>
            <w:sz w:val="26"/>
            <w:szCs w:val="26"/>
          </w:rPr>
          <w:fldChar w:fldCharType="separate"/>
        </w:r>
        <w:r w:rsidR="007542C1">
          <w:rPr>
            <w:noProof/>
            <w:sz w:val="26"/>
            <w:szCs w:val="26"/>
          </w:rPr>
          <w:t>4</w:t>
        </w:r>
        <w:r w:rsidRPr="000C611D">
          <w:rPr>
            <w:noProof/>
            <w:sz w:val="26"/>
            <w:szCs w:val="26"/>
          </w:rPr>
          <w:fldChar w:fldCharType="end"/>
        </w:r>
      </w:p>
    </w:sdtContent>
  </w:sdt>
  <w:p w14:paraId="787B8E99" w14:textId="77777777" w:rsidR="003670AF" w:rsidRDefault="003670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7F1B"/>
    <w:multiLevelType w:val="multilevel"/>
    <w:tmpl w:val="01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86D75"/>
    <w:multiLevelType w:val="multilevel"/>
    <w:tmpl w:val="1B0639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D43A2"/>
    <w:multiLevelType w:val="hybridMultilevel"/>
    <w:tmpl w:val="71D21E6E"/>
    <w:lvl w:ilvl="0" w:tplc="9DB0E57C">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691941"/>
    <w:multiLevelType w:val="multilevel"/>
    <w:tmpl w:val="050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66439"/>
    <w:multiLevelType w:val="multilevel"/>
    <w:tmpl w:val="FE2A28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197570"/>
    <w:multiLevelType w:val="multilevel"/>
    <w:tmpl w:val="36EE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60860"/>
    <w:multiLevelType w:val="multilevel"/>
    <w:tmpl w:val="0778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6F5629"/>
    <w:multiLevelType w:val="hybridMultilevel"/>
    <w:tmpl w:val="253A7074"/>
    <w:lvl w:ilvl="0" w:tplc="83E69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980F0F"/>
    <w:multiLevelType w:val="multilevel"/>
    <w:tmpl w:val="D432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17CCF"/>
    <w:multiLevelType w:val="hybridMultilevel"/>
    <w:tmpl w:val="8410FFC8"/>
    <w:lvl w:ilvl="0" w:tplc="973EB54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40931B6D"/>
    <w:multiLevelType w:val="multilevel"/>
    <w:tmpl w:val="1B0639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5FE6650"/>
    <w:multiLevelType w:val="hybridMultilevel"/>
    <w:tmpl w:val="88D27DAC"/>
    <w:lvl w:ilvl="0" w:tplc="069AA64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93B82"/>
    <w:multiLevelType w:val="multilevel"/>
    <w:tmpl w:val="5D7A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32F21"/>
    <w:multiLevelType w:val="multilevel"/>
    <w:tmpl w:val="9F88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7569A"/>
    <w:multiLevelType w:val="hybridMultilevel"/>
    <w:tmpl w:val="A5C06496"/>
    <w:lvl w:ilvl="0" w:tplc="5A1C71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DB12919"/>
    <w:multiLevelType w:val="multilevel"/>
    <w:tmpl w:val="D348E9B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B1779D"/>
    <w:multiLevelType w:val="multilevel"/>
    <w:tmpl w:val="36B6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94D35"/>
    <w:multiLevelType w:val="multilevel"/>
    <w:tmpl w:val="6DE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75937"/>
    <w:multiLevelType w:val="multilevel"/>
    <w:tmpl w:val="DA38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B387D"/>
    <w:multiLevelType w:val="hybridMultilevel"/>
    <w:tmpl w:val="FD2AD19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FDA296C"/>
    <w:multiLevelType w:val="multilevel"/>
    <w:tmpl w:val="BB403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13"/>
  </w:num>
  <w:num w:numId="4">
    <w:abstractNumId w:val="2"/>
  </w:num>
  <w:num w:numId="5">
    <w:abstractNumId w:val="7"/>
  </w:num>
  <w:num w:numId="6">
    <w:abstractNumId w:val="8"/>
  </w:num>
  <w:num w:numId="7">
    <w:abstractNumId w:val="16"/>
  </w:num>
  <w:num w:numId="8">
    <w:abstractNumId w:val="3"/>
  </w:num>
  <w:num w:numId="9">
    <w:abstractNumId w:val="18"/>
  </w:num>
  <w:num w:numId="10">
    <w:abstractNumId w:val="5"/>
  </w:num>
  <w:num w:numId="11">
    <w:abstractNumId w:val="12"/>
  </w:num>
  <w:num w:numId="12">
    <w:abstractNumId w:val="19"/>
  </w:num>
  <w:num w:numId="13">
    <w:abstractNumId w:val="9"/>
  </w:num>
  <w:num w:numId="14">
    <w:abstractNumId w:val="15"/>
  </w:num>
  <w:num w:numId="15">
    <w:abstractNumId w:val="4"/>
  </w:num>
  <w:num w:numId="16">
    <w:abstractNumId w:val="1"/>
  </w:num>
  <w:num w:numId="17">
    <w:abstractNumId w:val="10"/>
  </w:num>
  <w:num w:numId="18">
    <w:abstractNumId w:val="11"/>
  </w:num>
  <w:num w:numId="19">
    <w:abstractNumId w:val="14"/>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E1"/>
    <w:rsid w:val="000025F0"/>
    <w:rsid w:val="00002F21"/>
    <w:rsid w:val="00012FBD"/>
    <w:rsid w:val="000132CF"/>
    <w:rsid w:val="00017D70"/>
    <w:rsid w:val="0002003F"/>
    <w:rsid w:val="00020DA1"/>
    <w:rsid w:val="00021817"/>
    <w:rsid w:val="00023327"/>
    <w:rsid w:val="0002388C"/>
    <w:rsid w:val="00023DBC"/>
    <w:rsid w:val="00023FF0"/>
    <w:rsid w:val="000310AE"/>
    <w:rsid w:val="00032015"/>
    <w:rsid w:val="0003444C"/>
    <w:rsid w:val="00045200"/>
    <w:rsid w:val="00052505"/>
    <w:rsid w:val="00054664"/>
    <w:rsid w:val="00055385"/>
    <w:rsid w:val="000553C3"/>
    <w:rsid w:val="0006001F"/>
    <w:rsid w:val="00067079"/>
    <w:rsid w:val="00072176"/>
    <w:rsid w:val="00072E8E"/>
    <w:rsid w:val="000824E3"/>
    <w:rsid w:val="000835CE"/>
    <w:rsid w:val="0008597C"/>
    <w:rsid w:val="00086D36"/>
    <w:rsid w:val="000917AB"/>
    <w:rsid w:val="00092108"/>
    <w:rsid w:val="00093A5B"/>
    <w:rsid w:val="0009757D"/>
    <w:rsid w:val="000A7767"/>
    <w:rsid w:val="000B114C"/>
    <w:rsid w:val="000B2249"/>
    <w:rsid w:val="000B3E75"/>
    <w:rsid w:val="000B506F"/>
    <w:rsid w:val="000B6CAF"/>
    <w:rsid w:val="000C611D"/>
    <w:rsid w:val="000C69A0"/>
    <w:rsid w:val="000C6B3A"/>
    <w:rsid w:val="000E3CBD"/>
    <w:rsid w:val="000E7265"/>
    <w:rsid w:val="000E75EF"/>
    <w:rsid w:val="000E78FD"/>
    <w:rsid w:val="000F2E10"/>
    <w:rsid w:val="000F31E4"/>
    <w:rsid w:val="000F3CE2"/>
    <w:rsid w:val="0010127C"/>
    <w:rsid w:val="0010750D"/>
    <w:rsid w:val="00114256"/>
    <w:rsid w:val="00114E48"/>
    <w:rsid w:val="00120978"/>
    <w:rsid w:val="00121E94"/>
    <w:rsid w:val="00123142"/>
    <w:rsid w:val="001247D6"/>
    <w:rsid w:val="00127291"/>
    <w:rsid w:val="0013178E"/>
    <w:rsid w:val="0014211B"/>
    <w:rsid w:val="00142FA4"/>
    <w:rsid w:val="00143AC3"/>
    <w:rsid w:val="00145208"/>
    <w:rsid w:val="001452B6"/>
    <w:rsid w:val="00147DDF"/>
    <w:rsid w:val="0015042E"/>
    <w:rsid w:val="001509B2"/>
    <w:rsid w:val="00151D6A"/>
    <w:rsid w:val="0015489C"/>
    <w:rsid w:val="0016000A"/>
    <w:rsid w:val="00162A37"/>
    <w:rsid w:val="00163270"/>
    <w:rsid w:val="00165975"/>
    <w:rsid w:val="00165DEB"/>
    <w:rsid w:val="001757C5"/>
    <w:rsid w:val="00181E89"/>
    <w:rsid w:val="00183149"/>
    <w:rsid w:val="0018315B"/>
    <w:rsid w:val="0018703E"/>
    <w:rsid w:val="00190837"/>
    <w:rsid w:val="001A11CB"/>
    <w:rsid w:val="001A679E"/>
    <w:rsid w:val="001B02C0"/>
    <w:rsid w:val="001B0B1C"/>
    <w:rsid w:val="001B7B41"/>
    <w:rsid w:val="001C3353"/>
    <w:rsid w:val="001C364B"/>
    <w:rsid w:val="001D2260"/>
    <w:rsid w:val="001D3BCD"/>
    <w:rsid w:val="001D59C6"/>
    <w:rsid w:val="001D6FD7"/>
    <w:rsid w:val="001D7FB9"/>
    <w:rsid w:val="001E482C"/>
    <w:rsid w:val="001E6593"/>
    <w:rsid w:val="001E7130"/>
    <w:rsid w:val="001E7A4B"/>
    <w:rsid w:val="001F30C6"/>
    <w:rsid w:val="001F5C3E"/>
    <w:rsid w:val="001F660B"/>
    <w:rsid w:val="00201538"/>
    <w:rsid w:val="00201842"/>
    <w:rsid w:val="00202614"/>
    <w:rsid w:val="00202BBB"/>
    <w:rsid w:val="00203329"/>
    <w:rsid w:val="00210B1B"/>
    <w:rsid w:val="002141AC"/>
    <w:rsid w:val="00216C72"/>
    <w:rsid w:val="00221CEA"/>
    <w:rsid w:val="0022394F"/>
    <w:rsid w:val="00225503"/>
    <w:rsid w:val="0023022A"/>
    <w:rsid w:val="00234CCC"/>
    <w:rsid w:val="00235F46"/>
    <w:rsid w:val="00236288"/>
    <w:rsid w:val="002369F6"/>
    <w:rsid w:val="00240956"/>
    <w:rsid w:val="00241CFA"/>
    <w:rsid w:val="00245A8E"/>
    <w:rsid w:val="0024693D"/>
    <w:rsid w:val="00255720"/>
    <w:rsid w:val="00264D50"/>
    <w:rsid w:val="00265213"/>
    <w:rsid w:val="002674BA"/>
    <w:rsid w:val="00274B4C"/>
    <w:rsid w:val="00281E82"/>
    <w:rsid w:val="002835A8"/>
    <w:rsid w:val="00283E0C"/>
    <w:rsid w:val="00287ED7"/>
    <w:rsid w:val="00292BE2"/>
    <w:rsid w:val="00295777"/>
    <w:rsid w:val="002A0BC5"/>
    <w:rsid w:val="002A54A2"/>
    <w:rsid w:val="002A7DBC"/>
    <w:rsid w:val="002B1A0D"/>
    <w:rsid w:val="002B3A94"/>
    <w:rsid w:val="002B515F"/>
    <w:rsid w:val="002B5C75"/>
    <w:rsid w:val="002B64E8"/>
    <w:rsid w:val="002B6D11"/>
    <w:rsid w:val="002C2DFE"/>
    <w:rsid w:val="002C507F"/>
    <w:rsid w:val="002D05FC"/>
    <w:rsid w:val="002D1F8D"/>
    <w:rsid w:val="002D1FC0"/>
    <w:rsid w:val="002E3F77"/>
    <w:rsid w:val="002F401C"/>
    <w:rsid w:val="002F4020"/>
    <w:rsid w:val="002F4445"/>
    <w:rsid w:val="002F5A7D"/>
    <w:rsid w:val="002F68E8"/>
    <w:rsid w:val="002F79A2"/>
    <w:rsid w:val="00300713"/>
    <w:rsid w:val="00302AD8"/>
    <w:rsid w:val="0030316D"/>
    <w:rsid w:val="00303628"/>
    <w:rsid w:val="00303FA9"/>
    <w:rsid w:val="003157C7"/>
    <w:rsid w:val="003175FC"/>
    <w:rsid w:val="003176F9"/>
    <w:rsid w:val="00320404"/>
    <w:rsid w:val="003220EB"/>
    <w:rsid w:val="00323697"/>
    <w:rsid w:val="00323D49"/>
    <w:rsid w:val="00324882"/>
    <w:rsid w:val="003316E0"/>
    <w:rsid w:val="00336AB6"/>
    <w:rsid w:val="00340105"/>
    <w:rsid w:val="00342343"/>
    <w:rsid w:val="00343ECE"/>
    <w:rsid w:val="00347A46"/>
    <w:rsid w:val="00347DE7"/>
    <w:rsid w:val="003509E7"/>
    <w:rsid w:val="00350F92"/>
    <w:rsid w:val="003532E8"/>
    <w:rsid w:val="00360524"/>
    <w:rsid w:val="00361FFB"/>
    <w:rsid w:val="00363EE0"/>
    <w:rsid w:val="003670AF"/>
    <w:rsid w:val="00372D15"/>
    <w:rsid w:val="00375EF5"/>
    <w:rsid w:val="0037642F"/>
    <w:rsid w:val="003765FC"/>
    <w:rsid w:val="00382674"/>
    <w:rsid w:val="00384882"/>
    <w:rsid w:val="00385C5C"/>
    <w:rsid w:val="003908E6"/>
    <w:rsid w:val="00390DA5"/>
    <w:rsid w:val="003A2EE4"/>
    <w:rsid w:val="003A40CC"/>
    <w:rsid w:val="003A52A0"/>
    <w:rsid w:val="003B08BE"/>
    <w:rsid w:val="003C44B6"/>
    <w:rsid w:val="003C7C0E"/>
    <w:rsid w:val="003D01E9"/>
    <w:rsid w:val="003D2E52"/>
    <w:rsid w:val="003D4AEC"/>
    <w:rsid w:val="003E46E5"/>
    <w:rsid w:val="003E6D92"/>
    <w:rsid w:val="003E6EA8"/>
    <w:rsid w:val="003F05B9"/>
    <w:rsid w:val="003F1447"/>
    <w:rsid w:val="003F56D1"/>
    <w:rsid w:val="00402C11"/>
    <w:rsid w:val="0041038D"/>
    <w:rsid w:val="004141F9"/>
    <w:rsid w:val="0042357C"/>
    <w:rsid w:val="00431196"/>
    <w:rsid w:val="00432802"/>
    <w:rsid w:val="00434F23"/>
    <w:rsid w:val="004352D7"/>
    <w:rsid w:val="00436391"/>
    <w:rsid w:val="0043661C"/>
    <w:rsid w:val="004402A7"/>
    <w:rsid w:val="00441D56"/>
    <w:rsid w:val="00443E6C"/>
    <w:rsid w:val="004459F4"/>
    <w:rsid w:val="0044604D"/>
    <w:rsid w:val="00446B03"/>
    <w:rsid w:val="00455C13"/>
    <w:rsid w:val="00455D22"/>
    <w:rsid w:val="004573AA"/>
    <w:rsid w:val="00464131"/>
    <w:rsid w:val="00465F75"/>
    <w:rsid w:val="00466D01"/>
    <w:rsid w:val="00467CCC"/>
    <w:rsid w:val="00471866"/>
    <w:rsid w:val="00473BC8"/>
    <w:rsid w:val="0047634E"/>
    <w:rsid w:val="00483836"/>
    <w:rsid w:val="00486C2C"/>
    <w:rsid w:val="00486E8B"/>
    <w:rsid w:val="00490B89"/>
    <w:rsid w:val="0049330D"/>
    <w:rsid w:val="00495B50"/>
    <w:rsid w:val="004A587A"/>
    <w:rsid w:val="004A60EC"/>
    <w:rsid w:val="004A78C7"/>
    <w:rsid w:val="004B3734"/>
    <w:rsid w:val="004C428F"/>
    <w:rsid w:val="004C47B9"/>
    <w:rsid w:val="004C6261"/>
    <w:rsid w:val="004D4CB4"/>
    <w:rsid w:val="004F639E"/>
    <w:rsid w:val="00501BEB"/>
    <w:rsid w:val="005038B0"/>
    <w:rsid w:val="00503AD9"/>
    <w:rsid w:val="00503B6D"/>
    <w:rsid w:val="00506984"/>
    <w:rsid w:val="0051132E"/>
    <w:rsid w:val="00511C0F"/>
    <w:rsid w:val="00512285"/>
    <w:rsid w:val="00512AC6"/>
    <w:rsid w:val="005141CE"/>
    <w:rsid w:val="0051546E"/>
    <w:rsid w:val="0052153A"/>
    <w:rsid w:val="005225A8"/>
    <w:rsid w:val="00522A96"/>
    <w:rsid w:val="00525931"/>
    <w:rsid w:val="0052643B"/>
    <w:rsid w:val="005270F3"/>
    <w:rsid w:val="00532DFB"/>
    <w:rsid w:val="00533F4C"/>
    <w:rsid w:val="00537F52"/>
    <w:rsid w:val="005409E1"/>
    <w:rsid w:val="00541EA5"/>
    <w:rsid w:val="00543478"/>
    <w:rsid w:val="005454B9"/>
    <w:rsid w:val="00545F6E"/>
    <w:rsid w:val="00547F77"/>
    <w:rsid w:val="005504AD"/>
    <w:rsid w:val="00554383"/>
    <w:rsid w:val="0056256A"/>
    <w:rsid w:val="00563362"/>
    <w:rsid w:val="00565538"/>
    <w:rsid w:val="005662F7"/>
    <w:rsid w:val="005663F7"/>
    <w:rsid w:val="00570D39"/>
    <w:rsid w:val="0057386B"/>
    <w:rsid w:val="00573C22"/>
    <w:rsid w:val="00575AD3"/>
    <w:rsid w:val="00580CF4"/>
    <w:rsid w:val="00581D11"/>
    <w:rsid w:val="005836E8"/>
    <w:rsid w:val="005857D5"/>
    <w:rsid w:val="00587237"/>
    <w:rsid w:val="00594E51"/>
    <w:rsid w:val="00597994"/>
    <w:rsid w:val="005A02EF"/>
    <w:rsid w:val="005A0543"/>
    <w:rsid w:val="005A6812"/>
    <w:rsid w:val="005B0A18"/>
    <w:rsid w:val="005B2D04"/>
    <w:rsid w:val="005B4A7E"/>
    <w:rsid w:val="005B68F6"/>
    <w:rsid w:val="005C1F7B"/>
    <w:rsid w:val="005C44E8"/>
    <w:rsid w:val="005C66AC"/>
    <w:rsid w:val="005C7114"/>
    <w:rsid w:val="005D1B76"/>
    <w:rsid w:val="005D2324"/>
    <w:rsid w:val="005D4A27"/>
    <w:rsid w:val="005E0DDD"/>
    <w:rsid w:val="005E121B"/>
    <w:rsid w:val="005E2850"/>
    <w:rsid w:val="005E3FA3"/>
    <w:rsid w:val="005E5A72"/>
    <w:rsid w:val="005F2C68"/>
    <w:rsid w:val="005F3DD8"/>
    <w:rsid w:val="005F55C6"/>
    <w:rsid w:val="006000E0"/>
    <w:rsid w:val="00604B15"/>
    <w:rsid w:val="00604BB5"/>
    <w:rsid w:val="00604DC1"/>
    <w:rsid w:val="006102E7"/>
    <w:rsid w:val="00611AF8"/>
    <w:rsid w:val="00615B57"/>
    <w:rsid w:val="006162B9"/>
    <w:rsid w:val="00616B58"/>
    <w:rsid w:val="00617EA1"/>
    <w:rsid w:val="006203A3"/>
    <w:rsid w:val="006251D0"/>
    <w:rsid w:val="00625F7D"/>
    <w:rsid w:val="00633B5A"/>
    <w:rsid w:val="00634A25"/>
    <w:rsid w:val="006355E3"/>
    <w:rsid w:val="006376BA"/>
    <w:rsid w:val="00644888"/>
    <w:rsid w:val="00645877"/>
    <w:rsid w:val="00645B52"/>
    <w:rsid w:val="00646F68"/>
    <w:rsid w:val="00656420"/>
    <w:rsid w:val="00656818"/>
    <w:rsid w:val="006670C9"/>
    <w:rsid w:val="006710BD"/>
    <w:rsid w:val="00674827"/>
    <w:rsid w:val="00676E2F"/>
    <w:rsid w:val="0067796E"/>
    <w:rsid w:val="006857B5"/>
    <w:rsid w:val="0068676B"/>
    <w:rsid w:val="00691A10"/>
    <w:rsid w:val="00691EE7"/>
    <w:rsid w:val="00694CD6"/>
    <w:rsid w:val="00697502"/>
    <w:rsid w:val="006A0650"/>
    <w:rsid w:val="006A0CEF"/>
    <w:rsid w:val="006A1AFE"/>
    <w:rsid w:val="006A2085"/>
    <w:rsid w:val="006B55FD"/>
    <w:rsid w:val="006B62B1"/>
    <w:rsid w:val="006C1FB4"/>
    <w:rsid w:val="006C65E8"/>
    <w:rsid w:val="006D1814"/>
    <w:rsid w:val="006D2C30"/>
    <w:rsid w:val="006D32F7"/>
    <w:rsid w:val="006D50BD"/>
    <w:rsid w:val="006D6AEF"/>
    <w:rsid w:val="006E261A"/>
    <w:rsid w:val="006E2CE6"/>
    <w:rsid w:val="006E3651"/>
    <w:rsid w:val="006E3695"/>
    <w:rsid w:val="006E4B1C"/>
    <w:rsid w:val="006F1363"/>
    <w:rsid w:val="007015E4"/>
    <w:rsid w:val="00701E53"/>
    <w:rsid w:val="00702632"/>
    <w:rsid w:val="00707611"/>
    <w:rsid w:val="0071019B"/>
    <w:rsid w:val="00725625"/>
    <w:rsid w:val="00726261"/>
    <w:rsid w:val="00726E0B"/>
    <w:rsid w:val="00727D7C"/>
    <w:rsid w:val="00731FDE"/>
    <w:rsid w:val="007320EB"/>
    <w:rsid w:val="007344A9"/>
    <w:rsid w:val="007349D7"/>
    <w:rsid w:val="00734F26"/>
    <w:rsid w:val="0074016B"/>
    <w:rsid w:val="00744535"/>
    <w:rsid w:val="00744977"/>
    <w:rsid w:val="00745369"/>
    <w:rsid w:val="007542C1"/>
    <w:rsid w:val="00754809"/>
    <w:rsid w:val="00757117"/>
    <w:rsid w:val="0075731F"/>
    <w:rsid w:val="00763513"/>
    <w:rsid w:val="00763FE6"/>
    <w:rsid w:val="0076491A"/>
    <w:rsid w:val="007674B8"/>
    <w:rsid w:val="0076781E"/>
    <w:rsid w:val="00771420"/>
    <w:rsid w:val="00772100"/>
    <w:rsid w:val="00784A07"/>
    <w:rsid w:val="00785137"/>
    <w:rsid w:val="007909ED"/>
    <w:rsid w:val="00793E19"/>
    <w:rsid w:val="00795665"/>
    <w:rsid w:val="00796BD3"/>
    <w:rsid w:val="007A2427"/>
    <w:rsid w:val="007A2636"/>
    <w:rsid w:val="007A3558"/>
    <w:rsid w:val="007A55E8"/>
    <w:rsid w:val="007A734F"/>
    <w:rsid w:val="007B2AC4"/>
    <w:rsid w:val="007C2D58"/>
    <w:rsid w:val="007C333C"/>
    <w:rsid w:val="007C408F"/>
    <w:rsid w:val="007C5BF5"/>
    <w:rsid w:val="007C5C7D"/>
    <w:rsid w:val="007D1E44"/>
    <w:rsid w:val="007D5AAA"/>
    <w:rsid w:val="007D6865"/>
    <w:rsid w:val="007E3D6C"/>
    <w:rsid w:val="007E6ABC"/>
    <w:rsid w:val="007E6D50"/>
    <w:rsid w:val="007F1740"/>
    <w:rsid w:val="007F2B0F"/>
    <w:rsid w:val="007F4DBD"/>
    <w:rsid w:val="00803FBA"/>
    <w:rsid w:val="00805F1E"/>
    <w:rsid w:val="008061C9"/>
    <w:rsid w:val="008124F3"/>
    <w:rsid w:val="00815AC1"/>
    <w:rsid w:val="00815B8A"/>
    <w:rsid w:val="00823179"/>
    <w:rsid w:val="00824A48"/>
    <w:rsid w:val="008251BF"/>
    <w:rsid w:val="00831619"/>
    <w:rsid w:val="00831FA9"/>
    <w:rsid w:val="008326CB"/>
    <w:rsid w:val="00834EDA"/>
    <w:rsid w:val="0084250A"/>
    <w:rsid w:val="008425AA"/>
    <w:rsid w:val="00854E37"/>
    <w:rsid w:val="0085595E"/>
    <w:rsid w:val="00856ED9"/>
    <w:rsid w:val="0086381F"/>
    <w:rsid w:val="00864E14"/>
    <w:rsid w:val="0086548E"/>
    <w:rsid w:val="00867626"/>
    <w:rsid w:val="00867872"/>
    <w:rsid w:val="00871F21"/>
    <w:rsid w:val="00872A9F"/>
    <w:rsid w:val="00880914"/>
    <w:rsid w:val="00881D47"/>
    <w:rsid w:val="00884068"/>
    <w:rsid w:val="00891301"/>
    <w:rsid w:val="00893F83"/>
    <w:rsid w:val="00894AE0"/>
    <w:rsid w:val="008A0D79"/>
    <w:rsid w:val="008A5AB7"/>
    <w:rsid w:val="008A65C7"/>
    <w:rsid w:val="008B15E1"/>
    <w:rsid w:val="008B1FDD"/>
    <w:rsid w:val="008B25B6"/>
    <w:rsid w:val="008B42D0"/>
    <w:rsid w:val="008B5B7D"/>
    <w:rsid w:val="008C2DB8"/>
    <w:rsid w:val="008C2E52"/>
    <w:rsid w:val="008C5A88"/>
    <w:rsid w:val="008D3E45"/>
    <w:rsid w:val="008D4547"/>
    <w:rsid w:val="008D5D73"/>
    <w:rsid w:val="008D64F2"/>
    <w:rsid w:val="008E120E"/>
    <w:rsid w:val="008E17FB"/>
    <w:rsid w:val="008E5163"/>
    <w:rsid w:val="008E6535"/>
    <w:rsid w:val="008E73B7"/>
    <w:rsid w:val="008E77BF"/>
    <w:rsid w:val="00902D76"/>
    <w:rsid w:val="0090303E"/>
    <w:rsid w:val="009056F3"/>
    <w:rsid w:val="00906A39"/>
    <w:rsid w:val="0091042F"/>
    <w:rsid w:val="009134F1"/>
    <w:rsid w:val="00920B88"/>
    <w:rsid w:val="00923C6C"/>
    <w:rsid w:val="009258F2"/>
    <w:rsid w:val="00930EEE"/>
    <w:rsid w:val="00930F21"/>
    <w:rsid w:val="00931799"/>
    <w:rsid w:val="00935AB7"/>
    <w:rsid w:val="00937111"/>
    <w:rsid w:val="00937D80"/>
    <w:rsid w:val="009419DD"/>
    <w:rsid w:val="009431D2"/>
    <w:rsid w:val="00943C59"/>
    <w:rsid w:val="009447F4"/>
    <w:rsid w:val="00952748"/>
    <w:rsid w:val="00955023"/>
    <w:rsid w:val="00957715"/>
    <w:rsid w:val="00961DE8"/>
    <w:rsid w:val="00970405"/>
    <w:rsid w:val="00972C99"/>
    <w:rsid w:val="00981B4C"/>
    <w:rsid w:val="00982677"/>
    <w:rsid w:val="009826BF"/>
    <w:rsid w:val="0098434C"/>
    <w:rsid w:val="00984E87"/>
    <w:rsid w:val="00984FDE"/>
    <w:rsid w:val="00984FEC"/>
    <w:rsid w:val="00985442"/>
    <w:rsid w:val="0098634A"/>
    <w:rsid w:val="00987E3F"/>
    <w:rsid w:val="00997560"/>
    <w:rsid w:val="009A038B"/>
    <w:rsid w:val="009A1BE6"/>
    <w:rsid w:val="009A227B"/>
    <w:rsid w:val="009B17DD"/>
    <w:rsid w:val="009B4C8E"/>
    <w:rsid w:val="009B632F"/>
    <w:rsid w:val="009C53BB"/>
    <w:rsid w:val="009C721F"/>
    <w:rsid w:val="009C7280"/>
    <w:rsid w:val="009E09DA"/>
    <w:rsid w:val="009E219F"/>
    <w:rsid w:val="009E3F1D"/>
    <w:rsid w:val="009E74E9"/>
    <w:rsid w:val="009F2231"/>
    <w:rsid w:val="009F3F5F"/>
    <w:rsid w:val="009F664C"/>
    <w:rsid w:val="00A01239"/>
    <w:rsid w:val="00A04EB8"/>
    <w:rsid w:val="00A10870"/>
    <w:rsid w:val="00A122A1"/>
    <w:rsid w:val="00A169C9"/>
    <w:rsid w:val="00A211D2"/>
    <w:rsid w:val="00A25A39"/>
    <w:rsid w:val="00A26B1F"/>
    <w:rsid w:val="00A27485"/>
    <w:rsid w:val="00A2753F"/>
    <w:rsid w:val="00A34694"/>
    <w:rsid w:val="00A36094"/>
    <w:rsid w:val="00A3752C"/>
    <w:rsid w:val="00A37B1A"/>
    <w:rsid w:val="00A4211C"/>
    <w:rsid w:val="00A50CB0"/>
    <w:rsid w:val="00A540D9"/>
    <w:rsid w:val="00A5519B"/>
    <w:rsid w:val="00A5532A"/>
    <w:rsid w:val="00A57EF6"/>
    <w:rsid w:val="00A60853"/>
    <w:rsid w:val="00A67D6C"/>
    <w:rsid w:val="00A755C4"/>
    <w:rsid w:val="00A77ADE"/>
    <w:rsid w:val="00A81366"/>
    <w:rsid w:val="00A81B1C"/>
    <w:rsid w:val="00A8364F"/>
    <w:rsid w:val="00A91E33"/>
    <w:rsid w:val="00A92814"/>
    <w:rsid w:val="00A94862"/>
    <w:rsid w:val="00AB22ED"/>
    <w:rsid w:val="00AB37A7"/>
    <w:rsid w:val="00AB7A3B"/>
    <w:rsid w:val="00AC1BB0"/>
    <w:rsid w:val="00AC2944"/>
    <w:rsid w:val="00AD3ADC"/>
    <w:rsid w:val="00AD499D"/>
    <w:rsid w:val="00AD5250"/>
    <w:rsid w:val="00AE1E49"/>
    <w:rsid w:val="00AE5DD1"/>
    <w:rsid w:val="00AE7D8E"/>
    <w:rsid w:val="00AF4F96"/>
    <w:rsid w:val="00B070EF"/>
    <w:rsid w:val="00B131AF"/>
    <w:rsid w:val="00B1469C"/>
    <w:rsid w:val="00B1648C"/>
    <w:rsid w:val="00B212AF"/>
    <w:rsid w:val="00B21439"/>
    <w:rsid w:val="00B31E83"/>
    <w:rsid w:val="00B33144"/>
    <w:rsid w:val="00B34B05"/>
    <w:rsid w:val="00B3542A"/>
    <w:rsid w:val="00B354E4"/>
    <w:rsid w:val="00B3796F"/>
    <w:rsid w:val="00B40444"/>
    <w:rsid w:val="00B423B5"/>
    <w:rsid w:val="00B577D6"/>
    <w:rsid w:val="00B61ED4"/>
    <w:rsid w:val="00B62EC1"/>
    <w:rsid w:val="00B7046C"/>
    <w:rsid w:val="00B721AD"/>
    <w:rsid w:val="00B72BB1"/>
    <w:rsid w:val="00B75FA6"/>
    <w:rsid w:val="00B84055"/>
    <w:rsid w:val="00B84722"/>
    <w:rsid w:val="00B85BF4"/>
    <w:rsid w:val="00B86F1B"/>
    <w:rsid w:val="00B931F6"/>
    <w:rsid w:val="00B95816"/>
    <w:rsid w:val="00B9696B"/>
    <w:rsid w:val="00B97348"/>
    <w:rsid w:val="00B97364"/>
    <w:rsid w:val="00BA16FE"/>
    <w:rsid w:val="00BA19E5"/>
    <w:rsid w:val="00BA4A15"/>
    <w:rsid w:val="00BA7DB6"/>
    <w:rsid w:val="00BB08EA"/>
    <w:rsid w:val="00BB0F63"/>
    <w:rsid w:val="00BB2126"/>
    <w:rsid w:val="00BB502A"/>
    <w:rsid w:val="00BB740D"/>
    <w:rsid w:val="00BC0491"/>
    <w:rsid w:val="00BD0D56"/>
    <w:rsid w:val="00BD6823"/>
    <w:rsid w:val="00BD7192"/>
    <w:rsid w:val="00BE7179"/>
    <w:rsid w:val="00BF00E5"/>
    <w:rsid w:val="00BF775E"/>
    <w:rsid w:val="00C04817"/>
    <w:rsid w:val="00C13CC0"/>
    <w:rsid w:val="00C20DD9"/>
    <w:rsid w:val="00C310C5"/>
    <w:rsid w:val="00C34CBD"/>
    <w:rsid w:val="00C374AE"/>
    <w:rsid w:val="00C4043A"/>
    <w:rsid w:val="00C44CE6"/>
    <w:rsid w:val="00C45633"/>
    <w:rsid w:val="00C46D55"/>
    <w:rsid w:val="00C51171"/>
    <w:rsid w:val="00C526D4"/>
    <w:rsid w:val="00C547F5"/>
    <w:rsid w:val="00C55202"/>
    <w:rsid w:val="00C55760"/>
    <w:rsid w:val="00C60D00"/>
    <w:rsid w:val="00C61657"/>
    <w:rsid w:val="00C620A2"/>
    <w:rsid w:val="00C64E13"/>
    <w:rsid w:val="00C64E2B"/>
    <w:rsid w:val="00C653F8"/>
    <w:rsid w:val="00C66010"/>
    <w:rsid w:val="00C6703A"/>
    <w:rsid w:val="00C71E73"/>
    <w:rsid w:val="00C72A1E"/>
    <w:rsid w:val="00C72A46"/>
    <w:rsid w:val="00C73AC4"/>
    <w:rsid w:val="00C7544B"/>
    <w:rsid w:val="00C757BC"/>
    <w:rsid w:val="00C77186"/>
    <w:rsid w:val="00C8066D"/>
    <w:rsid w:val="00C8255F"/>
    <w:rsid w:val="00C85D9A"/>
    <w:rsid w:val="00C90FA0"/>
    <w:rsid w:val="00C919A4"/>
    <w:rsid w:val="00C93D54"/>
    <w:rsid w:val="00C94BC0"/>
    <w:rsid w:val="00C94DE4"/>
    <w:rsid w:val="00C9756A"/>
    <w:rsid w:val="00CA442D"/>
    <w:rsid w:val="00CA7AF2"/>
    <w:rsid w:val="00CB1784"/>
    <w:rsid w:val="00CB1893"/>
    <w:rsid w:val="00CB5053"/>
    <w:rsid w:val="00CB6194"/>
    <w:rsid w:val="00CC2969"/>
    <w:rsid w:val="00CC2FEC"/>
    <w:rsid w:val="00CC779D"/>
    <w:rsid w:val="00CD2376"/>
    <w:rsid w:val="00CD23AD"/>
    <w:rsid w:val="00CD34DA"/>
    <w:rsid w:val="00CD3C48"/>
    <w:rsid w:val="00CD4E9D"/>
    <w:rsid w:val="00CE2046"/>
    <w:rsid w:val="00CE45C5"/>
    <w:rsid w:val="00CE7C17"/>
    <w:rsid w:val="00CF0EBF"/>
    <w:rsid w:val="00D16437"/>
    <w:rsid w:val="00D16E23"/>
    <w:rsid w:val="00D179D4"/>
    <w:rsid w:val="00D225DC"/>
    <w:rsid w:val="00D25AF7"/>
    <w:rsid w:val="00D3040C"/>
    <w:rsid w:val="00D32D1E"/>
    <w:rsid w:val="00D34A4F"/>
    <w:rsid w:val="00D40B33"/>
    <w:rsid w:val="00D42E2E"/>
    <w:rsid w:val="00D4345C"/>
    <w:rsid w:val="00D46F4A"/>
    <w:rsid w:val="00D5108F"/>
    <w:rsid w:val="00D532D2"/>
    <w:rsid w:val="00D5590D"/>
    <w:rsid w:val="00D60D4A"/>
    <w:rsid w:val="00D636D4"/>
    <w:rsid w:val="00D63C7C"/>
    <w:rsid w:val="00D63D79"/>
    <w:rsid w:val="00D64858"/>
    <w:rsid w:val="00D67D5A"/>
    <w:rsid w:val="00D728B2"/>
    <w:rsid w:val="00D74512"/>
    <w:rsid w:val="00D80A0A"/>
    <w:rsid w:val="00D828A3"/>
    <w:rsid w:val="00D82BDA"/>
    <w:rsid w:val="00D8318E"/>
    <w:rsid w:val="00D87A4B"/>
    <w:rsid w:val="00D933B1"/>
    <w:rsid w:val="00D94F99"/>
    <w:rsid w:val="00D9579C"/>
    <w:rsid w:val="00D962D0"/>
    <w:rsid w:val="00DA0995"/>
    <w:rsid w:val="00DA0D38"/>
    <w:rsid w:val="00DA29D9"/>
    <w:rsid w:val="00DA4678"/>
    <w:rsid w:val="00DA5983"/>
    <w:rsid w:val="00DB12F8"/>
    <w:rsid w:val="00DB165E"/>
    <w:rsid w:val="00DB2C97"/>
    <w:rsid w:val="00DB2D0A"/>
    <w:rsid w:val="00DB3A3C"/>
    <w:rsid w:val="00DC49E9"/>
    <w:rsid w:val="00DC7990"/>
    <w:rsid w:val="00DC7D3A"/>
    <w:rsid w:val="00DC7E3B"/>
    <w:rsid w:val="00DD0433"/>
    <w:rsid w:val="00DD2083"/>
    <w:rsid w:val="00DD2255"/>
    <w:rsid w:val="00DD2AA9"/>
    <w:rsid w:val="00DD365E"/>
    <w:rsid w:val="00DD7ACA"/>
    <w:rsid w:val="00DE23C2"/>
    <w:rsid w:val="00DE2D30"/>
    <w:rsid w:val="00DE3536"/>
    <w:rsid w:val="00DE6C31"/>
    <w:rsid w:val="00DE6DF3"/>
    <w:rsid w:val="00DF0E24"/>
    <w:rsid w:val="00DF20B7"/>
    <w:rsid w:val="00DF339C"/>
    <w:rsid w:val="00DF5F3B"/>
    <w:rsid w:val="00E01A41"/>
    <w:rsid w:val="00E0231D"/>
    <w:rsid w:val="00E060C2"/>
    <w:rsid w:val="00E0647C"/>
    <w:rsid w:val="00E07C54"/>
    <w:rsid w:val="00E11309"/>
    <w:rsid w:val="00E13EF7"/>
    <w:rsid w:val="00E2127B"/>
    <w:rsid w:val="00E21E50"/>
    <w:rsid w:val="00E2337F"/>
    <w:rsid w:val="00E339B5"/>
    <w:rsid w:val="00E34C02"/>
    <w:rsid w:val="00E35285"/>
    <w:rsid w:val="00E36D67"/>
    <w:rsid w:val="00E36E88"/>
    <w:rsid w:val="00E45042"/>
    <w:rsid w:val="00E45BBA"/>
    <w:rsid w:val="00E507B4"/>
    <w:rsid w:val="00E52793"/>
    <w:rsid w:val="00E52F36"/>
    <w:rsid w:val="00E56164"/>
    <w:rsid w:val="00E60C41"/>
    <w:rsid w:val="00E6301C"/>
    <w:rsid w:val="00E6339E"/>
    <w:rsid w:val="00E63774"/>
    <w:rsid w:val="00E66CE7"/>
    <w:rsid w:val="00E7536A"/>
    <w:rsid w:val="00E775BB"/>
    <w:rsid w:val="00E823B6"/>
    <w:rsid w:val="00E84314"/>
    <w:rsid w:val="00E876EB"/>
    <w:rsid w:val="00E87B0E"/>
    <w:rsid w:val="00E91BD1"/>
    <w:rsid w:val="00E9277D"/>
    <w:rsid w:val="00E95C7D"/>
    <w:rsid w:val="00E97B20"/>
    <w:rsid w:val="00EA4512"/>
    <w:rsid w:val="00EB23BA"/>
    <w:rsid w:val="00EB36A0"/>
    <w:rsid w:val="00EB633A"/>
    <w:rsid w:val="00EC180A"/>
    <w:rsid w:val="00EC28F5"/>
    <w:rsid w:val="00ED0E2F"/>
    <w:rsid w:val="00ED1207"/>
    <w:rsid w:val="00ED20F6"/>
    <w:rsid w:val="00ED7993"/>
    <w:rsid w:val="00EE17C3"/>
    <w:rsid w:val="00EE3CDB"/>
    <w:rsid w:val="00EE46B9"/>
    <w:rsid w:val="00F05ED5"/>
    <w:rsid w:val="00F10F4B"/>
    <w:rsid w:val="00F11977"/>
    <w:rsid w:val="00F1266D"/>
    <w:rsid w:val="00F132A0"/>
    <w:rsid w:val="00F16641"/>
    <w:rsid w:val="00F17792"/>
    <w:rsid w:val="00F2320B"/>
    <w:rsid w:val="00F24EB5"/>
    <w:rsid w:val="00F3133A"/>
    <w:rsid w:val="00F36D6F"/>
    <w:rsid w:val="00F403F6"/>
    <w:rsid w:val="00F42B3A"/>
    <w:rsid w:val="00F44060"/>
    <w:rsid w:val="00F453FA"/>
    <w:rsid w:val="00F50271"/>
    <w:rsid w:val="00F50D4A"/>
    <w:rsid w:val="00F54E62"/>
    <w:rsid w:val="00F55FDF"/>
    <w:rsid w:val="00F63587"/>
    <w:rsid w:val="00F64652"/>
    <w:rsid w:val="00F70A2C"/>
    <w:rsid w:val="00F73157"/>
    <w:rsid w:val="00F823C8"/>
    <w:rsid w:val="00F838C9"/>
    <w:rsid w:val="00F83C08"/>
    <w:rsid w:val="00F8547A"/>
    <w:rsid w:val="00F90DB5"/>
    <w:rsid w:val="00FA03BD"/>
    <w:rsid w:val="00FA28DE"/>
    <w:rsid w:val="00FA45E0"/>
    <w:rsid w:val="00FA4675"/>
    <w:rsid w:val="00FA642B"/>
    <w:rsid w:val="00FC2804"/>
    <w:rsid w:val="00FC2EC7"/>
    <w:rsid w:val="00FC48E9"/>
    <w:rsid w:val="00FC54F7"/>
    <w:rsid w:val="00FC5B39"/>
    <w:rsid w:val="00FD30E1"/>
    <w:rsid w:val="00FD440F"/>
    <w:rsid w:val="00FD5FF9"/>
    <w:rsid w:val="00FF0F3E"/>
    <w:rsid w:val="00FF7258"/>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2BD1"/>
  <w15:docId w15:val="{C35BE64D-7027-46AA-AE5B-008297EC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0E1"/>
    <w:rPr>
      <w:rFonts w:eastAsia="Times New Roman" w:cs="Times New Roman"/>
      <w:sz w:val="24"/>
      <w:szCs w:val="24"/>
      <w:lang w:val="vi-VN" w:eastAsia="vi-VN"/>
    </w:rPr>
  </w:style>
  <w:style w:type="paragraph" w:styleId="Heading3">
    <w:name w:val="heading 3"/>
    <w:basedOn w:val="Normal"/>
    <w:link w:val="Heading3Char"/>
    <w:uiPriority w:val="9"/>
    <w:qFormat/>
    <w:rsid w:val="00B33144"/>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D30E1"/>
    <w:pPr>
      <w:spacing w:before="100" w:beforeAutospacing="1" w:after="100" w:afterAutospacing="1"/>
    </w:pPr>
    <w:rPr>
      <w:lang w:val="x-none" w:eastAsia="x-none"/>
    </w:rPr>
  </w:style>
  <w:style w:type="character" w:customStyle="1" w:styleId="NormalWebChar">
    <w:name w:val="Normal (Web) Char"/>
    <w:link w:val="NormalWeb"/>
    <w:uiPriority w:val="99"/>
    <w:qFormat/>
    <w:rsid w:val="00FD30E1"/>
    <w:rPr>
      <w:rFonts w:eastAsia="Times New Roman" w:cs="Times New Roman"/>
      <w:sz w:val="24"/>
      <w:szCs w:val="24"/>
      <w:lang w:val="x-none" w:eastAsia="x-none"/>
    </w:rPr>
  </w:style>
  <w:style w:type="paragraph" w:styleId="Footer">
    <w:name w:val="footer"/>
    <w:basedOn w:val="Normal"/>
    <w:link w:val="FooterChar"/>
    <w:uiPriority w:val="99"/>
    <w:unhideWhenUsed/>
    <w:rsid w:val="00FD30E1"/>
    <w:pPr>
      <w:tabs>
        <w:tab w:val="center" w:pos="4680"/>
        <w:tab w:val="right" w:pos="9360"/>
      </w:tabs>
    </w:pPr>
  </w:style>
  <w:style w:type="character" w:customStyle="1" w:styleId="FooterChar">
    <w:name w:val="Footer Char"/>
    <w:basedOn w:val="DefaultParagraphFont"/>
    <w:link w:val="Footer"/>
    <w:uiPriority w:val="99"/>
    <w:rsid w:val="00FD30E1"/>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C93D54"/>
    <w:rPr>
      <w:rFonts w:ascii="Tahoma" w:hAnsi="Tahoma" w:cs="Tahoma"/>
      <w:sz w:val="16"/>
      <w:szCs w:val="16"/>
    </w:rPr>
  </w:style>
  <w:style w:type="character" w:customStyle="1" w:styleId="BalloonTextChar">
    <w:name w:val="Balloon Text Char"/>
    <w:basedOn w:val="DefaultParagraphFont"/>
    <w:link w:val="BalloonText"/>
    <w:uiPriority w:val="99"/>
    <w:semiHidden/>
    <w:rsid w:val="00C93D54"/>
    <w:rPr>
      <w:rFonts w:ascii="Tahoma" w:eastAsia="Times New Roman" w:hAnsi="Tahoma" w:cs="Tahoma"/>
      <w:sz w:val="16"/>
      <w:szCs w:val="16"/>
      <w:lang w:val="vi-VN" w:eastAsia="vi-VN"/>
    </w:rPr>
  </w:style>
  <w:style w:type="paragraph" w:customStyle="1" w:styleId="heading10">
    <w:name w:val="heading10"/>
    <w:basedOn w:val="Normal"/>
    <w:qFormat/>
    <w:rsid w:val="00F17792"/>
    <w:pPr>
      <w:spacing w:before="100" w:beforeAutospacing="1" w:after="100" w:afterAutospacing="1"/>
    </w:pPr>
    <w:rPr>
      <w:lang w:val="en-US" w:eastAsia="en-US"/>
    </w:rPr>
  </w:style>
  <w:style w:type="character" w:styleId="Strong">
    <w:name w:val="Strong"/>
    <w:basedOn w:val="DefaultParagraphFont"/>
    <w:uiPriority w:val="22"/>
    <w:qFormat/>
    <w:rsid w:val="00F17792"/>
    <w:rPr>
      <w:b/>
      <w:bCs/>
    </w:rPr>
  </w:style>
  <w:style w:type="character" w:customStyle="1" w:styleId="fontstyle01">
    <w:name w:val="fontstyle01"/>
    <w:basedOn w:val="DefaultParagraphFont"/>
    <w:rsid w:val="002F79A2"/>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F79A2"/>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2F79A2"/>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4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123142"/>
    <w:rPr>
      <w:rFonts w:ascii="Times New Roman" w:hAnsi="Times New Roman" w:cs="Times New Roman" w:hint="default"/>
      <w:b/>
      <w:bCs/>
      <w:i/>
      <w:iCs/>
      <w:color w:val="000000"/>
      <w:sz w:val="28"/>
      <w:szCs w:val="28"/>
    </w:rPr>
  </w:style>
  <w:style w:type="character" w:customStyle="1" w:styleId="CommentTextChar">
    <w:name w:val="Comment Text Char"/>
    <w:basedOn w:val="DefaultParagraphFont"/>
    <w:link w:val="CommentText"/>
    <w:uiPriority w:val="99"/>
    <w:semiHidden/>
    <w:rsid w:val="00123142"/>
    <w:rPr>
      <w:rFonts w:eastAsia="Times New Roman" w:cs="Times New Roman"/>
      <w:sz w:val="20"/>
      <w:szCs w:val="20"/>
      <w:lang w:val="vi-VN" w:eastAsia="vi-VN"/>
    </w:rPr>
  </w:style>
  <w:style w:type="paragraph" w:styleId="CommentText">
    <w:name w:val="annotation text"/>
    <w:basedOn w:val="Normal"/>
    <w:link w:val="CommentTextChar"/>
    <w:uiPriority w:val="99"/>
    <w:semiHidden/>
    <w:unhideWhenUsed/>
    <w:rsid w:val="00123142"/>
    <w:rPr>
      <w:sz w:val="20"/>
      <w:szCs w:val="20"/>
    </w:rPr>
  </w:style>
  <w:style w:type="character" w:customStyle="1" w:styleId="CommentSubjectChar">
    <w:name w:val="Comment Subject Char"/>
    <w:basedOn w:val="CommentTextChar"/>
    <w:link w:val="CommentSubject"/>
    <w:uiPriority w:val="99"/>
    <w:semiHidden/>
    <w:rsid w:val="00123142"/>
    <w:rPr>
      <w:rFonts w:eastAsia="Times New Roman" w:cs="Times New Roman"/>
      <w:b/>
      <w:bCs/>
      <w:sz w:val="20"/>
      <w:szCs w:val="20"/>
      <w:lang w:val="vi-VN" w:eastAsia="vi-VN"/>
    </w:rPr>
  </w:style>
  <w:style w:type="paragraph" w:styleId="CommentSubject">
    <w:name w:val="annotation subject"/>
    <w:basedOn w:val="CommentText"/>
    <w:next w:val="CommentText"/>
    <w:link w:val="CommentSubjectChar"/>
    <w:uiPriority w:val="99"/>
    <w:semiHidden/>
    <w:unhideWhenUsed/>
    <w:rsid w:val="00123142"/>
    <w:rPr>
      <w:b/>
      <w:bCs/>
    </w:rPr>
  </w:style>
  <w:style w:type="character" w:customStyle="1" w:styleId="Bodytext4">
    <w:name w:val="Body text (4)_"/>
    <w:link w:val="Bodytext40"/>
    <w:locked/>
    <w:rsid w:val="00123142"/>
    <w:rPr>
      <w:b/>
      <w:bCs/>
      <w:szCs w:val="28"/>
      <w:shd w:val="clear" w:color="auto" w:fill="FFFFFF"/>
    </w:rPr>
  </w:style>
  <w:style w:type="paragraph" w:customStyle="1" w:styleId="Bodytext40">
    <w:name w:val="Body text (4)"/>
    <w:basedOn w:val="Normal"/>
    <w:link w:val="Bodytext4"/>
    <w:rsid w:val="00123142"/>
    <w:pPr>
      <w:widowControl w:val="0"/>
      <w:shd w:val="clear" w:color="auto" w:fill="FFFFFF"/>
      <w:spacing w:after="180" w:line="320" w:lineRule="exact"/>
      <w:ind w:firstLine="720"/>
      <w:jc w:val="both"/>
    </w:pPr>
    <w:rPr>
      <w:rFonts w:eastAsiaTheme="minorHAnsi" w:cstheme="minorBidi"/>
      <w:b/>
      <w:bCs/>
      <w:sz w:val="28"/>
      <w:szCs w:val="28"/>
      <w:shd w:val="clear" w:color="auto" w:fill="FFFFFF"/>
      <w:lang w:val="en-US" w:eastAsia="en-US"/>
    </w:rPr>
  </w:style>
  <w:style w:type="character" w:customStyle="1" w:styleId="Bodytext">
    <w:name w:val="Body text_"/>
    <w:link w:val="Bodytext1"/>
    <w:locked/>
    <w:rsid w:val="00123142"/>
    <w:rPr>
      <w:sz w:val="29"/>
      <w:szCs w:val="29"/>
      <w:shd w:val="clear" w:color="auto" w:fill="FFFFFF"/>
    </w:rPr>
  </w:style>
  <w:style w:type="paragraph" w:customStyle="1" w:styleId="Bodytext1">
    <w:name w:val="Body text1"/>
    <w:basedOn w:val="Normal"/>
    <w:link w:val="Bodytext"/>
    <w:rsid w:val="00123142"/>
    <w:pPr>
      <w:widowControl w:val="0"/>
      <w:shd w:val="clear" w:color="auto" w:fill="FFFFFF"/>
      <w:spacing w:line="322" w:lineRule="exact"/>
      <w:ind w:firstLine="720"/>
      <w:jc w:val="both"/>
    </w:pPr>
    <w:rPr>
      <w:rFonts w:eastAsiaTheme="minorHAnsi" w:cstheme="minorBidi"/>
      <w:sz w:val="29"/>
      <w:szCs w:val="29"/>
      <w:shd w:val="clear" w:color="auto" w:fill="FFFFFF"/>
      <w:lang w:val="en-US" w:eastAsia="en-US"/>
    </w:rPr>
  </w:style>
  <w:style w:type="character" w:styleId="Hyperlink">
    <w:name w:val="Hyperlink"/>
    <w:basedOn w:val="DefaultParagraphFont"/>
    <w:uiPriority w:val="99"/>
    <w:unhideWhenUsed/>
    <w:rsid w:val="00E91BD1"/>
    <w:rPr>
      <w:color w:val="0000FF" w:themeColor="hyperlink"/>
      <w:u w:val="single"/>
    </w:rPr>
  </w:style>
  <w:style w:type="character" w:customStyle="1" w:styleId="UnresolvedMention1">
    <w:name w:val="Unresolved Mention1"/>
    <w:basedOn w:val="DefaultParagraphFont"/>
    <w:uiPriority w:val="99"/>
    <w:semiHidden/>
    <w:unhideWhenUsed/>
    <w:rsid w:val="00E91BD1"/>
    <w:rPr>
      <w:color w:val="605E5C"/>
      <w:shd w:val="clear" w:color="auto" w:fill="E1DFDD"/>
    </w:rPr>
  </w:style>
  <w:style w:type="character" w:styleId="FollowedHyperlink">
    <w:name w:val="FollowedHyperlink"/>
    <w:basedOn w:val="DefaultParagraphFont"/>
    <w:uiPriority w:val="99"/>
    <w:semiHidden/>
    <w:unhideWhenUsed/>
    <w:rsid w:val="005C7114"/>
    <w:rPr>
      <w:color w:val="800080" w:themeColor="followedHyperlink"/>
      <w:u w:val="single"/>
    </w:rPr>
  </w:style>
  <w:style w:type="paragraph" w:styleId="Header">
    <w:name w:val="header"/>
    <w:basedOn w:val="Normal"/>
    <w:link w:val="HeaderChar"/>
    <w:uiPriority w:val="99"/>
    <w:unhideWhenUsed/>
    <w:rsid w:val="00C13CC0"/>
    <w:pPr>
      <w:tabs>
        <w:tab w:val="center" w:pos="4680"/>
        <w:tab w:val="right" w:pos="9360"/>
      </w:tabs>
    </w:pPr>
  </w:style>
  <w:style w:type="character" w:customStyle="1" w:styleId="HeaderChar">
    <w:name w:val="Header Char"/>
    <w:basedOn w:val="DefaultParagraphFont"/>
    <w:link w:val="Header"/>
    <w:uiPriority w:val="99"/>
    <w:rsid w:val="00C13CC0"/>
    <w:rPr>
      <w:rFonts w:eastAsia="Times New Roman" w:cs="Times New Roman"/>
      <w:sz w:val="24"/>
      <w:szCs w:val="24"/>
      <w:lang w:val="vi-VN" w:eastAsia="vi-VN"/>
    </w:rPr>
  </w:style>
  <w:style w:type="paragraph" w:styleId="ListParagraph">
    <w:name w:val="List Paragraph"/>
    <w:basedOn w:val="Normal"/>
    <w:uiPriority w:val="34"/>
    <w:qFormat/>
    <w:rsid w:val="008E77BF"/>
    <w:pPr>
      <w:ind w:left="720"/>
      <w:contextualSpacing/>
    </w:pPr>
  </w:style>
  <w:style w:type="character" w:customStyle="1" w:styleId="Heading3Char">
    <w:name w:val="Heading 3 Char"/>
    <w:basedOn w:val="DefaultParagraphFont"/>
    <w:link w:val="Heading3"/>
    <w:uiPriority w:val="9"/>
    <w:rsid w:val="00B33144"/>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7886">
      <w:bodyDiv w:val="1"/>
      <w:marLeft w:val="0"/>
      <w:marRight w:val="0"/>
      <w:marTop w:val="0"/>
      <w:marBottom w:val="0"/>
      <w:divBdr>
        <w:top w:val="none" w:sz="0" w:space="0" w:color="auto"/>
        <w:left w:val="none" w:sz="0" w:space="0" w:color="auto"/>
        <w:bottom w:val="none" w:sz="0" w:space="0" w:color="auto"/>
        <w:right w:val="none" w:sz="0" w:space="0" w:color="auto"/>
      </w:divBdr>
      <w:divsChild>
        <w:div w:id="330498094">
          <w:marLeft w:val="0"/>
          <w:marRight w:val="0"/>
          <w:marTop w:val="0"/>
          <w:marBottom w:val="0"/>
          <w:divBdr>
            <w:top w:val="none" w:sz="0" w:space="0" w:color="auto"/>
            <w:left w:val="none" w:sz="0" w:space="0" w:color="auto"/>
            <w:bottom w:val="none" w:sz="0" w:space="0" w:color="auto"/>
            <w:right w:val="none" w:sz="0" w:space="0" w:color="auto"/>
          </w:divBdr>
          <w:divsChild>
            <w:div w:id="1241216182">
              <w:marLeft w:val="0"/>
              <w:marRight w:val="0"/>
              <w:marTop w:val="0"/>
              <w:marBottom w:val="0"/>
              <w:divBdr>
                <w:top w:val="none" w:sz="0" w:space="0" w:color="auto"/>
                <w:left w:val="none" w:sz="0" w:space="0" w:color="auto"/>
                <w:bottom w:val="none" w:sz="0" w:space="0" w:color="auto"/>
                <w:right w:val="none" w:sz="0" w:space="0" w:color="auto"/>
              </w:divBdr>
              <w:divsChild>
                <w:div w:id="195852839">
                  <w:marLeft w:val="0"/>
                  <w:marRight w:val="0"/>
                  <w:marTop w:val="0"/>
                  <w:marBottom w:val="0"/>
                  <w:divBdr>
                    <w:top w:val="none" w:sz="0" w:space="0" w:color="auto"/>
                    <w:left w:val="none" w:sz="0" w:space="0" w:color="auto"/>
                    <w:bottom w:val="none" w:sz="0" w:space="0" w:color="auto"/>
                    <w:right w:val="none" w:sz="0" w:space="0" w:color="auto"/>
                  </w:divBdr>
                  <w:divsChild>
                    <w:div w:id="1937126434">
                      <w:marLeft w:val="0"/>
                      <w:marRight w:val="0"/>
                      <w:marTop w:val="0"/>
                      <w:marBottom w:val="0"/>
                      <w:divBdr>
                        <w:top w:val="none" w:sz="0" w:space="0" w:color="auto"/>
                        <w:left w:val="none" w:sz="0" w:space="0" w:color="auto"/>
                        <w:bottom w:val="none" w:sz="0" w:space="0" w:color="auto"/>
                        <w:right w:val="none" w:sz="0" w:space="0" w:color="auto"/>
                      </w:divBdr>
                      <w:divsChild>
                        <w:div w:id="5183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3516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6079613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013459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672582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7478023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6656648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7709289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88239202">
      <w:bodyDiv w:val="1"/>
      <w:marLeft w:val="0"/>
      <w:marRight w:val="0"/>
      <w:marTop w:val="0"/>
      <w:marBottom w:val="0"/>
      <w:divBdr>
        <w:top w:val="none" w:sz="0" w:space="0" w:color="auto"/>
        <w:left w:val="none" w:sz="0" w:space="0" w:color="auto"/>
        <w:bottom w:val="none" w:sz="0" w:space="0" w:color="auto"/>
        <w:right w:val="none" w:sz="0" w:space="0" w:color="auto"/>
      </w:divBdr>
    </w:div>
    <w:div w:id="194856097">
      <w:bodyDiv w:val="1"/>
      <w:marLeft w:val="0"/>
      <w:marRight w:val="0"/>
      <w:marTop w:val="0"/>
      <w:marBottom w:val="0"/>
      <w:divBdr>
        <w:top w:val="none" w:sz="0" w:space="0" w:color="auto"/>
        <w:left w:val="none" w:sz="0" w:space="0" w:color="auto"/>
        <w:bottom w:val="none" w:sz="0" w:space="0" w:color="auto"/>
        <w:right w:val="none" w:sz="0" w:space="0" w:color="auto"/>
      </w:divBdr>
    </w:div>
    <w:div w:id="234554202">
      <w:bodyDiv w:val="1"/>
      <w:marLeft w:val="0"/>
      <w:marRight w:val="0"/>
      <w:marTop w:val="0"/>
      <w:marBottom w:val="0"/>
      <w:divBdr>
        <w:top w:val="none" w:sz="0" w:space="0" w:color="auto"/>
        <w:left w:val="none" w:sz="0" w:space="0" w:color="auto"/>
        <w:bottom w:val="none" w:sz="0" w:space="0" w:color="auto"/>
        <w:right w:val="none" w:sz="0" w:space="0" w:color="auto"/>
      </w:divBdr>
    </w:div>
    <w:div w:id="431781180">
      <w:bodyDiv w:val="1"/>
      <w:marLeft w:val="0"/>
      <w:marRight w:val="0"/>
      <w:marTop w:val="0"/>
      <w:marBottom w:val="0"/>
      <w:divBdr>
        <w:top w:val="none" w:sz="0" w:space="0" w:color="auto"/>
        <w:left w:val="none" w:sz="0" w:space="0" w:color="auto"/>
        <w:bottom w:val="none" w:sz="0" w:space="0" w:color="auto"/>
        <w:right w:val="none" w:sz="0" w:space="0" w:color="auto"/>
      </w:divBdr>
    </w:div>
    <w:div w:id="519051889">
      <w:bodyDiv w:val="1"/>
      <w:marLeft w:val="0"/>
      <w:marRight w:val="0"/>
      <w:marTop w:val="0"/>
      <w:marBottom w:val="0"/>
      <w:divBdr>
        <w:top w:val="none" w:sz="0" w:space="0" w:color="auto"/>
        <w:left w:val="none" w:sz="0" w:space="0" w:color="auto"/>
        <w:bottom w:val="none" w:sz="0" w:space="0" w:color="auto"/>
        <w:right w:val="none" w:sz="0" w:space="0" w:color="auto"/>
      </w:divBdr>
    </w:div>
    <w:div w:id="577596537">
      <w:bodyDiv w:val="1"/>
      <w:marLeft w:val="0"/>
      <w:marRight w:val="0"/>
      <w:marTop w:val="0"/>
      <w:marBottom w:val="0"/>
      <w:divBdr>
        <w:top w:val="none" w:sz="0" w:space="0" w:color="auto"/>
        <w:left w:val="none" w:sz="0" w:space="0" w:color="auto"/>
        <w:bottom w:val="none" w:sz="0" w:space="0" w:color="auto"/>
        <w:right w:val="none" w:sz="0" w:space="0" w:color="auto"/>
      </w:divBdr>
    </w:div>
    <w:div w:id="674109191">
      <w:bodyDiv w:val="1"/>
      <w:marLeft w:val="0"/>
      <w:marRight w:val="0"/>
      <w:marTop w:val="0"/>
      <w:marBottom w:val="0"/>
      <w:divBdr>
        <w:top w:val="none" w:sz="0" w:space="0" w:color="auto"/>
        <w:left w:val="none" w:sz="0" w:space="0" w:color="auto"/>
        <w:bottom w:val="none" w:sz="0" w:space="0" w:color="auto"/>
        <w:right w:val="none" w:sz="0" w:space="0" w:color="auto"/>
      </w:divBdr>
    </w:div>
    <w:div w:id="799153434">
      <w:bodyDiv w:val="1"/>
      <w:marLeft w:val="0"/>
      <w:marRight w:val="0"/>
      <w:marTop w:val="0"/>
      <w:marBottom w:val="0"/>
      <w:divBdr>
        <w:top w:val="none" w:sz="0" w:space="0" w:color="auto"/>
        <w:left w:val="none" w:sz="0" w:space="0" w:color="auto"/>
        <w:bottom w:val="none" w:sz="0" w:space="0" w:color="auto"/>
        <w:right w:val="none" w:sz="0" w:space="0" w:color="auto"/>
      </w:divBdr>
    </w:div>
    <w:div w:id="833301885">
      <w:bodyDiv w:val="1"/>
      <w:marLeft w:val="0"/>
      <w:marRight w:val="0"/>
      <w:marTop w:val="0"/>
      <w:marBottom w:val="0"/>
      <w:divBdr>
        <w:top w:val="none" w:sz="0" w:space="0" w:color="auto"/>
        <w:left w:val="none" w:sz="0" w:space="0" w:color="auto"/>
        <w:bottom w:val="none" w:sz="0" w:space="0" w:color="auto"/>
        <w:right w:val="none" w:sz="0" w:space="0" w:color="auto"/>
      </w:divBdr>
      <w:divsChild>
        <w:div w:id="488641742">
          <w:marLeft w:val="0"/>
          <w:marRight w:val="0"/>
          <w:marTop w:val="0"/>
          <w:marBottom w:val="0"/>
          <w:divBdr>
            <w:top w:val="none" w:sz="0" w:space="0" w:color="auto"/>
            <w:left w:val="none" w:sz="0" w:space="0" w:color="auto"/>
            <w:bottom w:val="none" w:sz="0" w:space="0" w:color="auto"/>
            <w:right w:val="none" w:sz="0" w:space="0" w:color="auto"/>
          </w:divBdr>
          <w:divsChild>
            <w:div w:id="1283725057">
              <w:marLeft w:val="0"/>
              <w:marRight w:val="0"/>
              <w:marTop w:val="0"/>
              <w:marBottom w:val="0"/>
              <w:divBdr>
                <w:top w:val="none" w:sz="0" w:space="0" w:color="auto"/>
                <w:left w:val="none" w:sz="0" w:space="0" w:color="auto"/>
                <w:bottom w:val="none" w:sz="0" w:space="0" w:color="auto"/>
                <w:right w:val="none" w:sz="0" w:space="0" w:color="auto"/>
              </w:divBdr>
              <w:divsChild>
                <w:div w:id="189530751">
                  <w:marLeft w:val="0"/>
                  <w:marRight w:val="0"/>
                  <w:marTop w:val="0"/>
                  <w:marBottom w:val="0"/>
                  <w:divBdr>
                    <w:top w:val="none" w:sz="0" w:space="0" w:color="auto"/>
                    <w:left w:val="none" w:sz="0" w:space="0" w:color="auto"/>
                    <w:bottom w:val="none" w:sz="0" w:space="0" w:color="auto"/>
                    <w:right w:val="none" w:sz="0" w:space="0" w:color="auto"/>
                  </w:divBdr>
                  <w:divsChild>
                    <w:div w:id="873267624">
                      <w:marLeft w:val="0"/>
                      <w:marRight w:val="0"/>
                      <w:marTop w:val="0"/>
                      <w:marBottom w:val="0"/>
                      <w:divBdr>
                        <w:top w:val="none" w:sz="0" w:space="0" w:color="auto"/>
                        <w:left w:val="none" w:sz="0" w:space="0" w:color="auto"/>
                        <w:bottom w:val="none" w:sz="0" w:space="0" w:color="auto"/>
                        <w:right w:val="none" w:sz="0" w:space="0" w:color="auto"/>
                      </w:divBdr>
                      <w:divsChild>
                        <w:div w:id="776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1613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647831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211549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256306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3289543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8766864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90115944">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972759335">
      <w:bodyDiv w:val="1"/>
      <w:marLeft w:val="0"/>
      <w:marRight w:val="0"/>
      <w:marTop w:val="0"/>
      <w:marBottom w:val="0"/>
      <w:divBdr>
        <w:top w:val="none" w:sz="0" w:space="0" w:color="auto"/>
        <w:left w:val="none" w:sz="0" w:space="0" w:color="auto"/>
        <w:bottom w:val="none" w:sz="0" w:space="0" w:color="auto"/>
        <w:right w:val="none" w:sz="0" w:space="0" w:color="auto"/>
      </w:divBdr>
    </w:div>
    <w:div w:id="1032726199">
      <w:bodyDiv w:val="1"/>
      <w:marLeft w:val="0"/>
      <w:marRight w:val="0"/>
      <w:marTop w:val="0"/>
      <w:marBottom w:val="0"/>
      <w:divBdr>
        <w:top w:val="none" w:sz="0" w:space="0" w:color="auto"/>
        <w:left w:val="none" w:sz="0" w:space="0" w:color="auto"/>
        <w:bottom w:val="none" w:sz="0" w:space="0" w:color="auto"/>
        <w:right w:val="none" w:sz="0" w:space="0" w:color="auto"/>
      </w:divBdr>
    </w:div>
    <w:div w:id="1080174833">
      <w:bodyDiv w:val="1"/>
      <w:marLeft w:val="0"/>
      <w:marRight w:val="0"/>
      <w:marTop w:val="0"/>
      <w:marBottom w:val="0"/>
      <w:divBdr>
        <w:top w:val="none" w:sz="0" w:space="0" w:color="auto"/>
        <w:left w:val="none" w:sz="0" w:space="0" w:color="auto"/>
        <w:bottom w:val="none" w:sz="0" w:space="0" w:color="auto"/>
        <w:right w:val="none" w:sz="0" w:space="0" w:color="auto"/>
      </w:divBdr>
    </w:div>
    <w:div w:id="1163813772">
      <w:bodyDiv w:val="1"/>
      <w:marLeft w:val="0"/>
      <w:marRight w:val="0"/>
      <w:marTop w:val="0"/>
      <w:marBottom w:val="0"/>
      <w:divBdr>
        <w:top w:val="none" w:sz="0" w:space="0" w:color="auto"/>
        <w:left w:val="none" w:sz="0" w:space="0" w:color="auto"/>
        <w:bottom w:val="none" w:sz="0" w:space="0" w:color="auto"/>
        <w:right w:val="none" w:sz="0" w:space="0" w:color="auto"/>
      </w:divBdr>
    </w:div>
    <w:div w:id="1166626338">
      <w:bodyDiv w:val="1"/>
      <w:marLeft w:val="0"/>
      <w:marRight w:val="0"/>
      <w:marTop w:val="0"/>
      <w:marBottom w:val="0"/>
      <w:divBdr>
        <w:top w:val="none" w:sz="0" w:space="0" w:color="auto"/>
        <w:left w:val="none" w:sz="0" w:space="0" w:color="auto"/>
        <w:bottom w:val="none" w:sz="0" w:space="0" w:color="auto"/>
        <w:right w:val="none" w:sz="0" w:space="0" w:color="auto"/>
      </w:divBdr>
    </w:div>
    <w:div w:id="1181550412">
      <w:bodyDiv w:val="1"/>
      <w:marLeft w:val="0"/>
      <w:marRight w:val="0"/>
      <w:marTop w:val="0"/>
      <w:marBottom w:val="0"/>
      <w:divBdr>
        <w:top w:val="none" w:sz="0" w:space="0" w:color="auto"/>
        <w:left w:val="none" w:sz="0" w:space="0" w:color="auto"/>
        <w:bottom w:val="none" w:sz="0" w:space="0" w:color="auto"/>
        <w:right w:val="none" w:sz="0" w:space="0" w:color="auto"/>
      </w:divBdr>
    </w:div>
    <w:div w:id="1253317846">
      <w:bodyDiv w:val="1"/>
      <w:marLeft w:val="0"/>
      <w:marRight w:val="0"/>
      <w:marTop w:val="0"/>
      <w:marBottom w:val="0"/>
      <w:divBdr>
        <w:top w:val="none" w:sz="0" w:space="0" w:color="auto"/>
        <w:left w:val="none" w:sz="0" w:space="0" w:color="auto"/>
        <w:bottom w:val="none" w:sz="0" w:space="0" w:color="auto"/>
        <w:right w:val="none" w:sz="0" w:space="0" w:color="auto"/>
      </w:divBdr>
      <w:divsChild>
        <w:div w:id="949631532">
          <w:marLeft w:val="0"/>
          <w:marRight w:val="0"/>
          <w:marTop w:val="0"/>
          <w:marBottom w:val="150"/>
          <w:divBdr>
            <w:top w:val="none" w:sz="0" w:space="0" w:color="auto"/>
            <w:left w:val="none" w:sz="0" w:space="0" w:color="auto"/>
            <w:bottom w:val="single" w:sz="6" w:space="0" w:color="FF9900"/>
            <w:right w:val="none" w:sz="0" w:space="0" w:color="auto"/>
          </w:divBdr>
        </w:div>
        <w:div w:id="940261696">
          <w:marLeft w:val="0"/>
          <w:marRight w:val="0"/>
          <w:marTop w:val="0"/>
          <w:marBottom w:val="225"/>
          <w:divBdr>
            <w:top w:val="none" w:sz="0" w:space="0" w:color="auto"/>
            <w:left w:val="none" w:sz="0" w:space="0" w:color="auto"/>
            <w:bottom w:val="none" w:sz="0" w:space="0" w:color="auto"/>
            <w:right w:val="none" w:sz="0" w:space="0" w:color="auto"/>
          </w:divBdr>
          <w:divsChild>
            <w:div w:id="1269584483">
              <w:marLeft w:val="0"/>
              <w:marRight w:val="180"/>
              <w:marTop w:val="0"/>
              <w:marBottom w:val="0"/>
              <w:divBdr>
                <w:top w:val="none" w:sz="0" w:space="0" w:color="auto"/>
                <w:left w:val="none" w:sz="0" w:space="0" w:color="auto"/>
                <w:bottom w:val="none" w:sz="0" w:space="0" w:color="auto"/>
                <w:right w:val="none" w:sz="0" w:space="0" w:color="auto"/>
              </w:divBdr>
            </w:div>
            <w:div w:id="847867168">
              <w:marLeft w:val="0"/>
              <w:marRight w:val="0"/>
              <w:marTop w:val="0"/>
              <w:marBottom w:val="75"/>
              <w:divBdr>
                <w:top w:val="none" w:sz="0" w:space="0" w:color="auto"/>
                <w:left w:val="none" w:sz="0" w:space="0" w:color="auto"/>
                <w:bottom w:val="none" w:sz="0" w:space="0" w:color="auto"/>
                <w:right w:val="none" w:sz="0" w:space="0" w:color="auto"/>
              </w:divBdr>
            </w:div>
            <w:div w:id="2090690653">
              <w:marLeft w:val="0"/>
              <w:marRight w:val="0"/>
              <w:marTop w:val="0"/>
              <w:marBottom w:val="0"/>
              <w:divBdr>
                <w:top w:val="none" w:sz="0" w:space="0" w:color="auto"/>
                <w:left w:val="none" w:sz="0" w:space="0" w:color="auto"/>
                <w:bottom w:val="none" w:sz="0" w:space="0" w:color="auto"/>
                <w:right w:val="none" w:sz="0" w:space="0" w:color="auto"/>
              </w:divBdr>
            </w:div>
            <w:div w:id="175391950">
              <w:marLeft w:val="0"/>
              <w:marRight w:val="0"/>
              <w:marTop w:val="150"/>
              <w:marBottom w:val="150"/>
              <w:divBdr>
                <w:top w:val="none" w:sz="0" w:space="0" w:color="auto"/>
                <w:left w:val="none" w:sz="0" w:space="0" w:color="auto"/>
                <w:bottom w:val="none" w:sz="0" w:space="0" w:color="auto"/>
                <w:right w:val="none" w:sz="0" w:space="0" w:color="auto"/>
              </w:divBdr>
              <w:divsChild>
                <w:div w:id="1600138910">
                  <w:marLeft w:val="0"/>
                  <w:marRight w:val="0"/>
                  <w:marTop w:val="0"/>
                  <w:marBottom w:val="180"/>
                  <w:divBdr>
                    <w:top w:val="none" w:sz="0" w:space="0" w:color="auto"/>
                    <w:left w:val="none" w:sz="0" w:space="0" w:color="auto"/>
                    <w:bottom w:val="none" w:sz="0" w:space="0" w:color="auto"/>
                    <w:right w:val="none" w:sz="0" w:space="0" w:color="auto"/>
                  </w:divBdr>
                  <w:divsChild>
                    <w:div w:id="7070265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3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86749810">
      <w:bodyDiv w:val="1"/>
      <w:marLeft w:val="0"/>
      <w:marRight w:val="0"/>
      <w:marTop w:val="0"/>
      <w:marBottom w:val="0"/>
      <w:divBdr>
        <w:top w:val="none" w:sz="0" w:space="0" w:color="auto"/>
        <w:left w:val="none" w:sz="0" w:space="0" w:color="auto"/>
        <w:bottom w:val="none" w:sz="0" w:space="0" w:color="auto"/>
        <w:right w:val="none" w:sz="0" w:space="0" w:color="auto"/>
      </w:divBdr>
    </w:div>
    <w:div w:id="1506893413">
      <w:bodyDiv w:val="1"/>
      <w:marLeft w:val="0"/>
      <w:marRight w:val="0"/>
      <w:marTop w:val="0"/>
      <w:marBottom w:val="0"/>
      <w:divBdr>
        <w:top w:val="none" w:sz="0" w:space="0" w:color="auto"/>
        <w:left w:val="none" w:sz="0" w:space="0" w:color="auto"/>
        <w:bottom w:val="none" w:sz="0" w:space="0" w:color="auto"/>
        <w:right w:val="none" w:sz="0" w:space="0" w:color="auto"/>
      </w:divBdr>
      <w:divsChild>
        <w:div w:id="1830058304">
          <w:marLeft w:val="0"/>
          <w:marRight w:val="0"/>
          <w:marTop w:val="0"/>
          <w:marBottom w:val="150"/>
          <w:divBdr>
            <w:top w:val="none" w:sz="0" w:space="0" w:color="auto"/>
            <w:left w:val="none" w:sz="0" w:space="0" w:color="auto"/>
            <w:bottom w:val="single" w:sz="6" w:space="0" w:color="FF9900"/>
            <w:right w:val="none" w:sz="0" w:space="0" w:color="auto"/>
          </w:divBdr>
        </w:div>
        <w:div w:id="14768824">
          <w:marLeft w:val="0"/>
          <w:marRight w:val="0"/>
          <w:marTop w:val="0"/>
          <w:marBottom w:val="225"/>
          <w:divBdr>
            <w:top w:val="none" w:sz="0" w:space="0" w:color="auto"/>
            <w:left w:val="none" w:sz="0" w:space="0" w:color="auto"/>
            <w:bottom w:val="none" w:sz="0" w:space="0" w:color="auto"/>
            <w:right w:val="none" w:sz="0" w:space="0" w:color="auto"/>
          </w:divBdr>
          <w:divsChild>
            <w:div w:id="1063715323">
              <w:marLeft w:val="0"/>
              <w:marRight w:val="180"/>
              <w:marTop w:val="0"/>
              <w:marBottom w:val="0"/>
              <w:divBdr>
                <w:top w:val="none" w:sz="0" w:space="0" w:color="auto"/>
                <w:left w:val="none" w:sz="0" w:space="0" w:color="auto"/>
                <w:bottom w:val="none" w:sz="0" w:space="0" w:color="auto"/>
                <w:right w:val="none" w:sz="0" w:space="0" w:color="auto"/>
              </w:divBdr>
            </w:div>
            <w:div w:id="2052723902">
              <w:marLeft w:val="0"/>
              <w:marRight w:val="0"/>
              <w:marTop w:val="0"/>
              <w:marBottom w:val="75"/>
              <w:divBdr>
                <w:top w:val="none" w:sz="0" w:space="0" w:color="auto"/>
                <w:left w:val="none" w:sz="0" w:space="0" w:color="auto"/>
                <w:bottom w:val="none" w:sz="0" w:space="0" w:color="auto"/>
                <w:right w:val="none" w:sz="0" w:space="0" w:color="auto"/>
              </w:divBdr>
            </w:div>
            <w:div w:id="1544050305">
              <w:marLeft w:val="0"/>
              <w:marRight w:val="0"/>
              <w:marTop w:val="0"/>
              <w:marBottom w:val="0"/>
              <w:divBdr>
                <w:top w:val="none" w:sz="0" w:space="0" w:color="auto"/>
                <w:left w:val="none" w:sz="0" w:space="0" w:color="auto"/>
                <w:bottom w:val="none" w:sz="0" w:space="0" w:color="auto"/>
                <w:right w:val="none" w:sz="0" w:space="0" w:color="auto"/>
              </w:divBdr>
            </w:div>
            <w:div w:id="572423877">
              <w:marLeft w:val="0"/>
              <w:marRight w:val="0"/>
              <w:marTop w:val="150"/>
              <w:marBottom w:val="150"/>
              <w:divBdr>
                <w:top w:val="none" w:sz="0" w:space="0" w:color="auto"/>
                <w:left w:val="none" w:sz="0" w:space="0" w:color="auto"/>
                <w:bottom w:val="none" w:sz="0" w:space="0" w:color="auto"/>
                <w:right w:val="none" w:sz="0" w:space="0" w:color="auto"/>
              </w:divBdr>
              <w:divsChild>
                <w:div w:id="924535140">
                  <w:marLeft w:val="0"/>
                  <w:marRight w:val="0"/>
                  <w:marTop w:val="0"/>
                  <w:marBottom w:val="180"/>
                  <w:divBdr>
                    <w:top w:val="none" w:sz="0" w:space="0" w:color="auto"/>
                    <w:left w:val="none" w:sz="0" w:space="0" w:color="auto"/>
                    <w:bottom w:val="none" w:sz="0" w:space="0" w:color="auto"/>
                    <w:right w:val="none" w:sz="0" w:space="0" w:color="auto"/>
                  </w:divBdr>
                  <w:divsChild>
                    <w:div w:id="8793648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14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322">
      <w:bodyDiv w:val="1"/>
      <w:marLeft w:val="0"/>
      <w:marRight w:val="0"/>
      <w:marTop w:val="0"/>
      <w:marBottom w:val="0"/>
      <w:divBdr>
        <w:top w:val="none" w:sz="0" w:space="0" w:color="auto"/>
        <w:left w:val="none" w:sz="0" w:space="0" w:color="auto"/>
        <w:bottom w:val="none" w:sz="0" w:space="0" w:color="auto"/>
        <w:right w:val="none" w:sz="0" w:space="0" w:color="auto"/>
      </w:divBdr>
    </w:div>
    <w:div w:id="1553272750">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634166569">
      <w:bodyDiv w:val="1"/>
      <w:marLeft w:val="0"/>
      <w:marRight w:val="0"/>
      <w:marTop w:val="0"/>
      <w:marBottom w:val="0"/>
      <w:divBdr>
        <w:top w:val="none" w:sz="0" w:space="0" w:color="auto"/>
        <w:left w:val="none" w:sz="0" w:space="0" w:color="auto"/>
        <w:bottom w:val="none" w:sz="0" w:space="0" w:color="auto"/>
        <w:right w:val="none" w:sz="0" w:space="0" w:color="auto"/>
      </w:divBdr>
    </w:div>
    <w:div w:id="1645164544">
      <w:bodyDiv w:val="1"/>
      <w:marLeft w:val="0"/>
      <w:marRight w:val="0"/>
      <w:marTop w:val="0"/>
      <w:marBottom w:val="0"/>
      <w:divBdr>
        <w:top w:val="none" w:sz="0" w:space="0" w:color="auto"/>
        <w:left w:val="none" w:sz="0" w:space="0" w:color="auto"/>
        <w:bottom w:val="none" w:sz="0" w:space="0" w:color="auto"/>
        <w:right w:val="none" w:sz="0" w:space="0" w:color="auto"/>
      </w:divBdr>
    </w:div>
    <w:div w:id="1688410764">
      <w:bodyDiv w:val="1"/>
      <w:marLeft w:val="0"/>
      <w:marRight w:val="0"/>
      <w:marTop w:val="0"/>
      <w:marBottom w:val="0"/>
      <w:divBdr>
        <w:top w:val="none" w:sz="0" w:space="0" w:color="auto"/>
        <w:left w:val="none" w:sz="0" w:space="0" w:color="auto"/>
        <w:bottom w:val="none" w:sz="0" w:space="0" w:color="auto"/>
        <w:right w:val="none" w:sz="0" w:space="0" w:color="auto"/>
      </w:divBdr>
    </w:div>
    <w:div w:id="1705788646">
      <w:bodyDiv w:val="1"/>
      <w:marLeft w:val="0"/>
      <w:marRight w:val="0"/>
      <w:marTop w:val="0"/>
      <w:marBottom w:val="0"/>
      <w:divBdr>
        <w:top w:val="none" w:sz="0" w:space="0" w:color="auto"/>
        <w:left w:val="none" w:sz="0" w:space="0" w:color="auto"/>
        <w:bottom w:val="none" w:sz="0" w:space="0" w:color="auto"/>
        <w:right w:val="none" w:sz="0" w:space="0" w:color="auto"/>
      </w:divBdr>
    </w:div>
    <w:div w:id="1728454397">
      <w:bodyDiv w:val="1"/>
      <w:marLeft w:val="0"/>
      <w:marRight w:val="0"/>
      <w:marTop w:val="0"/>
      <w:marBottom w:val="0"/>
      <w:divBdr>
        <w:top w:val="none" w:sz="0" w:space="0" w:color="auto"/>
        <w:left w:val="none" w:sz="0" w:space="0" w:color="auto"/>
        <w:bottom w:val="none" w:sz="0" w:space="0" w:color="auto"/>
        <w:right w:val="none" w:sz="0" w:space="0" w:color="auto"/>
      </w:divBdr>
    </w:div>
    <w:div w:id="1766339689">
      <w:bodyDiv w:val="1"/>
      <w:marLeft w:val="0"/>
      <w:marRight w:val="0"/>
      <w:marTop w:val="0"/>
      <w:marBottom w:val="0"/>
      <w:divBdr>
        <w:top w:val="none" w:sz="0" w:space="0" w:color="auto"/>
        <w:left w:val="none" w:sz="0" w:space="0" w:color="auto"/>
        <w:bottom w:val="none" w:sz="0" w:space="0" w:color="auto"/>
        <w:right w:val="none" w:sz="0" w:space="0" w:color="auto"/>
      </w:divBdr>
    </w:div>
    <w:div w:id="1805655579">
      <w:bodyDiv w:val="1"/>
      <w:marLeft w:val="0"/>
      <w:marRight w:val="0"/>
      <w:marTop w:val="0"/>
      <w:marBottom w:val="0"/>
      <w:divBdr>
        <w:top w:val="none" w:sz="0" w:space="0" w:color="auto"/>
        <w:left w:val="none" w:sz="0" w:space="0" w:color="auto"/>
        <w:bottom w:val="none" w:sz="0" w:space="0" w:color="auto"/>
        <w:right w:val="none" w:sz="0" w:space="0" w:color="auto"/>
      </w:divBdr>
    </w:div>
    <w:div w:id="1926912523">
      <w:bodyDiv w:val="1"/>
      <w:marLeft w:val="0"/>
      <w:marRight w:val="0"/>
      <w:marTop w:val="0"/>
      <w:marBottom w:val="0"/>
      <w:divBdr>
        <w:top w:val="none" w:sz="0" w:space="0" w:color="auto"/>
        <w:left w:val="none" w:sz="0" w:space="0" w:color="auto"/>
        <w:bottom w:val="none" w:sz="0" w:space="0" w:color="auto"/>
        <w:right w:val="none" w:sz="0" w:space="0" w:color="auto"/>
      </w:divBdr>
    </w:div>
    <w:div w:id="1955017392">
      <w:bodyDiv w:val="1"/>
      <w:marLeft w:val="0"/>
      <w:marRight w:val="0"/>
      <w:marTop w:val="0"/>
      <w:marBottom w:val="0"/>
      <w:divBdr>
        <w:top w:val="none" w:sz="0" w:space="0" w:color="auto"/>
        <w:left w:val="none" w:sz="0" w:space="0" w:color="auto"/>
        <w:bottom w:val="none" w:sz="0" w:space="0" w:color="auto"/>
        <w:right w:val="none" w:sz="0" w:space="0" w:color="auto"/>
      </w:divBdr>
    </w:div>
    <w:div w:id="2018338542">
      <w:bodyDiv w:val="1"/>
      <w:marLeft w:val="0"/>
      <w:marRight w:val="0"/>
      <w:marTop w:val="0"/>
      <w:marBottom w:val="0"/>
      <w:divBdr>
        <w:top w:val="none" w:sz="0" w:space="0" w:color="auto"/>
        <w:left w:val="none" w:sz="0" w:space="0" w:color="auto"/>
        <w:bottom w:val="none" w:sz="0" w:space="0" w:color="auto"/>
        <w:right w:val="none" w:sz="0" w:space="0" w:color="auto"/>
      </w:divBdr>
    </w:div>
    <w:div w:id="2076321590">
      <w:bodyDiv w:val="1"/>
      <w:marLeft w:val="0"/>
      <w:marRight w:val="0"/>
      <w:marTop w:val="0"/>
      <w:marBottom w:val="0"/>
      <w:divBdr>
        <w:top w:val="none" w:sz="0" w:space="0" w:color="auto"/>
        <w:left w:val="none" w:sz="0" w:space="0" w:color="auto"/>
        <w:bottom w:val="none" w:sz="0" w:space="0" w:color="auto"/>
        <w:right w:val="none" w:sz="0" w:space="0" w:color="auto"/>
      </w:divBdr>
    </w:div>
    <w:div w:id="20840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39FA1-EAED-457A-A881-4B6812E2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Hang</cp:lastModifiedBy>
  <cp:revision>185</cp:revision>
  <cp:lastPrinted>2025-06-09T09:13:00Z</cp:lastPrinted>
  <dcterms:created xsi:type="dcterms:W3CDTF">2024-11-26T08:25:00Z</dcterms:created>
  <dcterms:modified xsi:type="dcterms:W3CDTF">2025-06-09T09:17:00Z</dcterms:modified>
</cp:coreProperties>
</file>