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066"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gridCol w:w="6521"/>
      </w:tblGrid>
      <w:tr w:rsidR="00316147" w:rsidTr="006A2A12">
        <w:tc>
          <w:tcPr>
            <w:tcW w:w="3545" w:type="dxa"/>
          </w:tcPr>
          <w:p w:rsidR="00316147" w:rsidRPr="00316147" w:rsidRDefault="006A2A12" w:rsidP="00316147">
            <w:pPr>
              <w:tabs>
                <w:tab w:val="center" w:pos="1701"/>
                <w:tab w:val="center" w:pos="6804"/>
              </w:tabs>
              <w:spacing w:before="120"/>
              <w:jc w:val="center"/>
              <w:rPr>
                <w:rFonts w:eastAsia="Times New Roman" w:cs="Times New Roman"/>
                <w:sz w:val="26"/>
                <w:szCs w:val="26"/>
                <w:lang w:val="nl-NL"/>
              </w:rPr>
            </w:pPr>
            <w:r>
              <w:rPr>
                <w:rFonts w:eastAsia="Times New Roman" w:cs="Times New Roman"/>
                <w:sz w:val="26"/>
                <w:szCs w:val="26"/>
                <w:lang w:val="nl-NL"/>
              </w:rPr>
              <w:t>SỞ XÂY DỰNG</w:t>
            </w:r>
            <w:r w:rsidR="00316147" w:rsidRPr="00316147">
              <w:rPr>
                <w:rFonts w:eastAsia="Times New Roman" w:cs="Times New Roman"/>
                <w:sz w:val="26"/>
                <w:szCs w:val="26"/>
                <w:lang w:val="nl-NL"/>
              </w:rPr>
              <w:t xml:space="preserve"> LÂM </w:t>
            </w:r>
            <w:r w:rsidR="00316147" w:rsidRPr="00316147">
              <w:rPr>
                <w:rFonts w:eastAsia="Times New Roman" w:cs="Times New Roman" w:hint="eastAsia"/>
                <w:sz w:val="26"/>
                <w:szCs w:val="26"/>
                <w:lang w:val="nl-NL"/>
              </w:rPr>
              <w:t>Đ</w:t>
            </w:r>
            <w:r w:rsidR="00316147" w:rsidRPr="00316147">
              <w:rPr>
                <w:rFonts w:eastAsia="Times New Roman" w:cs="Times New Roman"/>
                <w:sz w:val="26"/>
                <w:szCs w:val="26"/>
                <w:lang w:val="nl-NL"/>
              </w:rPr>
              <w:t>ỒNG</w:t>
            </w:r>
          </w:p>
          <w:p w:rsidR="00316147" w:rsidRPr="003A4657" w:rsidRDefault="001D07EE" w:rsidP="00316147">
            <w:pPr>
              <w:tabs>
                <w:tab w:val="center" w:pos="1701"/>
                <w:tab w:val="center" w:pos="6804"/>
              </w:tabs>
              <w:spacing w:before="120"/>
              <w:jc w:val="center"/>
              <w:rPr>
                <w:rFonts w:eastAsia="Times New Roman" w:cs="Times New Roman"/>
                <w:sz w:val="26"/>
                <w:szCs w:val="26"/>
                <w:lang w:val="vi-VN"/>
              </w:rPr>
            </w:pPr>
            <w:r>
              <w:rPr>
                <w:rFonts w:eastAsia="Times New Roman" w:cs="Times New Roman"/>
                <w:b/>
                <w:sz w:val="26"/>
                <w:szCs w:val="26"/>
                <w:lang w:val="nl-NL"/>
              </w:rPr>
              <w:t>TỔ THẨM ĐỊNH</w:t>
            </w:r>
            <w:r w:rsidR="003A4657">
              <w:rPr>
                <w:rFonts w:eastAsia="Times New Roman" w:cs="Times New Roman"/>
                <w:b/>
                <w:sz w:val="26"/>
                <w:szCs w:val="26"/>
                <w:lang w:val="vi-VN"/>
              </w:rPr>
              <w:t xml:space="preserve"> SỐ 91</w:t>
            </w:r>
          </w:p>
        </w:tc>
        <w:tc>
          <w:tcPr>
            <w:tcW w:w="6521" w:type="dxa"/>
          </w:tcPr>
          <w:p w:rsidR="00316147" w:rsidRPr="00316147" w:rsidRDefault="00316147" w:rsidP="00316147">
            <w:pPr>
              <w:tabs>
                <w:tab w:val="center" w:pos="1701"/>
                <w:tab w:val="center" w:pos="6804"/>
              </w:tabs>
              <w:spacing w:before="120"/>
              <w:jc w:val="center"/>
              <w:rPr>
                <w:rFonts w:eastAsia="Times New Roman" w:cs="Times New Roman"/>
                <w:b/>
                <w:sz w:val="26"/>
                <w:szCs w:val="26"/>
                <w:lang w:val="nl-NL"/>
              </w:rPr>
            </w:pPr>
            <w:r w:rsidRPr="00316147">
              <w:rPr>
                <w:rFonts w:eastAsia="Times New Roman" w:cs="Times New Roman"/>
                <w:b/>
                <w:sz w:val="26"/>
                <w:szCs w:val="26"/>
                <w:lang w:val="nl-NL"/>
              </w:rPr>
              <w:t>CỘNG HÒA XÃ HỘI CHỦ NGHĨA VIỆT NAM</w:t>
            </w:r>
          </w:p>
          <w:p w:rsidR="00316147" w:rsidRPr="00316147" w:rsidRDefault="00316147" w:rsidP="00316147">
            <w:pPr>
              <w:tabs>
                <w:tab w:val="center" w:pos="1701"/>
                <w:tab w:val="center" w:pos="6804"/>
              </w:tabs>
              <w:spacing w:before="120"/>
              <w:jc w:val="center"/>
              <w:rPr>
                <w:rFonts w:eastAsia="Times New Roman" w:cs="Times New Roman"/>
                <w:szCs w:val="28"/>
                <w:lang w:val="nl-NL"/>
              </w:rPr>
            </w:pPr>
            <w:r w:rsidRPr="00316147">
              <w:rPr>
                <w:rFonts w:eastAsia="Times New Roman" w:cs="Times New Roman"/>
                <w:b/>
                <w:szCs w:val="28"/>
                <w:lang w:val="nl-NL"/>
              </w:rPr>
              <w:t xml:space="preserve">Độc lập </w:t>
            </w:r>
            <w:r w:rsidR="003A4657">
              <w:rPr>
                <w:rFonts w:eastAsia="Times New Roman" w:cs="Times New Roman"/>
                <w:b/>
                <w:szCs w:val="28"/>
                <w:lang w:val="nl-NL"/>
              </w:rPr>
              <w:t>–</w:t>
            </w:r>
            <w:r w:rsidRPr="00316147">
              <w:rPr>
                <w:rFonts w:eastAsia="Times New Roman" w:cs="Times New Roman"/>
                <w:b/>
                <w:szCs w:val="28"/>
                <w:lang w:val="nl-NL"/>
              </w:rPr>
              <w:t xml:space="preserve"> Tự do </w:t>
            </w:r>
            <w:r w:rsidR="003A4657">
              <w:rPr>
                <w:rFonts w:eastAsia="Times New Roman" w:cs="Times New Roman"/>
                <w:b/>
                <w:szCs w:val="28"/>
                <w:lang w:val="nl-NL"/>
              </w:rPr>
              <w:t>–</w:t>
            </w:r>
            <w:r w:rsidRPr="00316147">
              <w:rPr>
                <w:rFonts w:eastAsia="Times New Roman" w:cs="Times New Roman"/>
                <w:b/>
                <w:szCs w:val="28"/>
                <w:lang w:val="nl-NL"/>
              </w:rPr>
              <w:t xml:space="preserve"> Hạnh phúc</w:t>
            </w:r>
          </w:p>
        </w:tc>
      </w:tr>
      <w:tr w:rsidR="00316147" w:rsidTr="006A2A12">
        <w:tc>
          <w:tcPr>
            <w:tcW w:w="3545" w:type="dxa"/>
          </w:tcPr>
          <w:p w:rsidR="00316147" w:rsidRPr="003A4657" w:rsidRDefault="00316147" w:rsidP="00C96AA4">
            <w:pPr>
              <w:tabs>
                <w:tab w:val="center" w:pos="1701"/>
                <w:tab w:val="center" w:pos="6804"/>
              </w:tabs>
              <w:spacing w:before="120"/>
              <w:jc w:val="center"/>
              <w:rPr>
                <w:rFonts w:eastAsia="Times New Roman" w:cs="Times New Roman"/>
                <w:sz w:val="26"/>
                <w:szCs w:val="26"/>
                <w:lang w:val="vi-VN"/>
              </w:rPr>
            </w:pPr>
            <w:r>
              <w:rPr>
                <w:rFonts w:eastAsia="Times New Roman" w:cs="Times New Roman"/>
                <w:noProof/>
                <w:sz w:val="26"/>
                <w:szCs w:val="26"/>
              </w:rPr>
              <mc:AlternateContent>
                <mc:Choice Requires="wps">
                  <w:drawing>
                    <wp:anchor distT="0" distB="0" distL="114300" distR="114300" simplePos="0" relativeHeight="251660288" behindDoc="0" locked="0" layoutInCell="1" allowOverlap="1">
                      <wp:simplePos x="0" y="0"/>
                      <wp:positionH relativeFrom="column">
                        <wp:posOffset>570535</wp:posOffset>
                      </wp:positionH>
                      <wp:positionV relativeFrom="paragraph">
                        <wp:posOffset>39461</wp:posOffset>
                      </wp:positionV>
                      <wp:extent cx="688769" cy="0"/>
                      <wp:effectExtent l="0" t="0" r="35560" b="19050"/>
                      <wp:wrapNone/>
                      <wp:docPr id="2" name="Straight Connector 2"/>
                      <wp:cNvGraphicFramePr/>
                      <a:graphic xmlns:a="http://schemas.openxmlformats.org/drawingml/2006/main">
                        <a:graphicData uri="http://schemas.microsoft.com/office/word/2010/wordprocessingShape">
                          <wps:wsp>
                            <wps:cNvCnPr/>
                            <wps:spPr>
                              <a:xfrm>
                                <a:off x="0" y="0"/>
                                <a:ext cx="68876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FE3B30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4.9pt,3.1pt" to="99.1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" strokecolor="black [3213]" strokeweight="1pt"/>
                  </w:pict>
                </mc:Fallback>
              </mc:AlternateContent>
            </w:r>
            <w:r w:rsidR="003A4657">
              <w:rPr>
                <w:rFonts w:eastAsia="Times New Roman" w:cs="Times New Roman"/>
                <w:sz w:val="26"/>
                <w:szCs w:val="26"/>
                <w:lang w:val="vi-VN"/>
              </w:rPr>
              <w:t xml:space="preserve">Số: </w:t>
            </w:r>
            <w:r w:rsidR="00C96AA4">
              <w:rPr>
                <w:rFonts w:eastAsia="Times New Roman" w:cs="Times New Roman"/>
                <w:sz w:val="26"/>
                <w:szCs w:val="26"/>
              </w:rPr>
              <w:t>21</w:t>
            </w:r>
            <w:r w:rsidR="003A4657">
              <w:rPr>
                <w:rFonts w:eastAsia="Times New Roman" w:cs="Times New Roman"/>
                <w:sz w:val="26"/>
                <w:szCs w:val="26"/>
                <w:lang w:val="vi-VN"/>
              </w:rPr>
              <w:t>/BC-TTĐ</w:t>
            </w:r>
          </w:p>
        </w:tc>
        <w:tc>
          <w:tcPr>
            <w:tcW w:w="6521" w:type="dxa"/>
          </w:tcPr>
          <w:p w:rsidR="00316147" w:rsidRPr="00316147" w:rsidRDefault="00316147" w:rsidP="00C96AA4">
            <w:pPr>
              <w:tabs>
                <w:tab w:val="center" w:pos="1701"/>
                <w:tab w:val="center" w:pos="6804"/>
              </w:tabs>
              <w:spacing w:before="200"/>
              <w:jc w:val="center"/>
              <w:rPr>
                <w:rFonts w:eastAsia="Times New Roman" w:cs="Times New Roman"/>
                <w:sz w:val="26"/>
                <w:szCs w:val="26"/>
                <w:lang w:val="nl-NL"/>
              </w:rPr>
            </w:pPr>
            <w:r>
              <w:rPr>
                <w:rFonts w:eastAsia="Times New Roman" w:cs="Times New Roman"/>
                <w:i/>
                <w:noProof/>
                <w:sz w:val="26"/>
                <w:szCs w:val="26"/>
              </w:rPr>
              <mc:AlternateContent>
                <mc:Choice Requires="wps">
                  <w:drawing>
                    <wp:anchor distT="0" distB="0" distL="114300" distR="114300" simplePos="0" relativeHeight="251657216" behindDoc="0" locked="0" layoutInCell="1" allowOverlap="1">
                      <wp:simplePos x="0" y="0"/>
                      <wp:positionH relativeFrom="column">
                        <wp:posOffset>944880</wp:posOffset>
                      </wp:positionH>
                      <wp:positionV relativeFrom="paragraph">
                        <wp:posOffset>38958</wp:posOffset>
                      </wp:positionV>
                      <wp:extent cx="2125684" cy="0"/>
                      <wp:effectExtent l="0" t="0" r="27305" b="19050"/>
                      <wp:wrapNone/>
                      <wp:docPr id="1" name="Straight Connector 1"/>
                      <wp:cNvGraphicFramePr/>
                      <a:graphic xmlns:a="http://schemas.openxmlformats.org/drawingml/2006/main">
                        <a:graphicData uri="http://schemas.microsoft.com/office/word/2010/wordprocessingShape">
                          <wps:wsp>
                            <wps:cNvCnPr/>
                            <wps:spPr>
                              <a:xfrm>
                                <a:off x="0" y="0"/>
                                <a:ext cx="212568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77B344"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74.4pt,3.05pt" to="241.8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" strokecolor="black [3213]" strokeweight="1pt"/>
                  </w:pict>
                </mc:Fallback>
              </mc:AlternateContent>
            </w:r>
            <w:r w:rsidRPr="00316147">
              <w:rPr>
                <w:rFonts w:eastAsia="Times New Roman" w:cs="Times New Roman"/>
                <w:i/>
                <w:sz w:val="26"/>
                <w:szCs w:val="26"/>
                <w:lang w:val="nl-NL"/>
              </w:rPr>
              <w:t xml:space="preserve">Lâm Đồng, ngày </w:t>
            </w:r>
            <w:r w:rsidR="00C96AA4">
              <w:rPr>
                <w:rFonts w:eastAsia="Times New Roman" w:cs="Times New Roman"/>
                <w:i/>
                <w:sz w:val="26"/>
                <w:szCs w:val="26"/>
                <w:lang w:val="nl-NL"/>
              </w:rPr>
              <w:t>09</w:t>
            </w:r>
            <w:r w:rsidR="00494C3D">
              <w:rPr>
                <w:rFonts w:eastAsia="Times New Roman" w:cs="Times New Roman"/>
                <w:i/>
                <w:sz w:val="26"/>
                <w:szCs w:val="26"/>
                <w:lang w:val="nl-NL"/>
              </w:rPr>
              <w:t xml:space="preserve"> </w:t>
            </w:r>
            <w:r w:rsidRPr="00316147">
              <w:rPr>
                <w:rFonts w:eastAsia="Times New Roman" w:cs="Times New Roman"/>
                <w:i/>
                <w:sz w:val="26"/>
                <w:szCs w:val="26"/>
                <w:lang w:val="nl-NL"/>
              </w:rPr>
              <w:t xml:space="preserve">tháng </w:t>
            </w:r>
            <w:r w:rsidR="00C96AA4">
              <w:rPr>
                <w:rFonts w:eastAsia="Times New Roman" w:cs="Times New Roman"/>
                <w:i/>
                <w:sz w:val="26"/>
                <w:szCs w:val="26"/>
                <w:lang w:val="nl-NL"/>
              </w:rPr>
              <w:t>10</w:t>
            </w:r>
            <w:r w:rsidRPr="00316147">
              <w:rPr>
                <w:rFonts w:eastAsia="Times New Roman" w:cs="Times New Roman"/>
                <w:i/>
                <w:sz w:val="26"/>
                <w:szCs w:val="26"/>
                <w:lang w:val="nl-NL"/>
              </w:rPr>
              <w:t xml:space="preserve"> năm 202</w:t>
            </w:r>
            <w:r w:rsidR="00080198">
              <w:rPr>
                <w:rFonts w:eastAsia="Times New Roman" w:cs="Times New Roman"/>
                <w:i/>
                <w:sz w:val="26"/>
                <w:szCs w:val="26"/>
                <w:lang w:val="nl-NL"/>
              </w:rPr>
              <w:t>5</w:t>
            </w:r>
          </w:p>
        </w:tc>
      </w:tr>
    </w:tbl>
    <w:p w:rsidR="00795AB9" w:rsidRPr="00795AB9" w:rsidRDefault="009C7C92" w:rsidP="00565CEF">
      <w:pPr>
        <w:spacing w:before="600" w:after="0" w:line="240" w:lineRule="auto"/>
        <w:jc w:val="center"/>
        <w:rPr>
          <w:rFonts w:eastAsia="Times New Roman" w:cs="Times New Roman"/>
          <w:b/>
          <w:szCs w:val="28"/>
          <w:lang w:val="nl-NL"/>
        </w:rPr>
      </w:pPr>
      <w:r w:rsidRPr="000800CC">
        <w:rPr>
          <w:rFonts w:eastAsia="Times New Roman" w:cs="Times New Roman"/>
          <w:b/>
          <w:szCs w:val="28"/>
          <w:lang w:val="nl-NL"/>
        </w:rPr>
        <w:t xml:space="preserve">BÁO CÁO THẨM </w:t>
      </w:r>
      <w:r w:rsidRPr="000800CC">
        <w:rPr>
          <w:rFonts w:eastAsia="Times New Roman" w:cs="Times New Roman" w:hint="eastAsia"/>
          <w:b/>
          <w:szCs w:val="28"/>
          <w:lang w:val="nl-NL"/>
        </w:rPr>
        <w:t>Đ</w:t>
      </w:r>
      <w:r w:rsidRPr="000800CC">
        <w:rPr>
          <w:rFonts w:eastAsia="Times New Roman" w:cs="Times New Roman"/>
          <w:b/>
          <w:szCs w:val="28"/>
          <w:lang w:val="nl-NL"/>
        </w:rPr>
        <w:t>ỊNH KẾT QUẢ LỰA CHỌN NHÀ THẦU</w:t>
      </w:r>
    </w:p>
    <w:p w:rsidR="00BE1EC7" w:rsidRPr="000B154F" w:rsidRDefault="00E6246A" w:rsidP="00565CEF">
      <w:pPr>
        <w:spacing w:before="360" w:after="0" w:line="240" w:lineRule="auto"/>
        <w:jc w:val="center"/>
        <w:rPr>
          <w:b/>
          <w:szCs w:val="28"/>
        </w:rPr>
      </w:pPr>
      <w:r>
        <w:rPr>
          <w:b/>
          <w:szCs w:val="28"/>
        </w:rPr>
        <w:t xml:space="preserve">Gói thầu số 6d: Xây lắp tuyến ĐT.718 </w:t>
      </w:r>
    </w:p>
    <w:p w:rsidR="00BE1EC7" w:rsidRPr="0086427F" w:rsidRDefault="00BE1EC7" w:rsidP="00BE1EC7">
      <w:pPr>
        <w:spacing w:after="120" w:line="240" w:lineRule="auto"/>
        <w:jc w:val="center"/>
        <w:rPr>
          <w:rFonts w:eastAsia="Times New Roman" w:cs="Times New Roman"/>
          <w:b/>
          <w:szCs w:val="28"/>
          <w:u w:val="single"/>
          <w:lang w:val="en-GB"/>
        </w:rPr>
      </w:pPr>
      <w:r w:rsidRPr="0086427F">
        <w:rPr>
          <w:rFonts w:eastAsia="Times New Roman" w:cs="Times New Roman"/>
          <w:b/>
          <w:noProof/>
          <w:szCs w:val="28"/>
        </w:rPr>
        <mc:AlternateContent>
          <mc:Choice Requires="wps">
            <w:drawing>
              <wp:anchor distT="0" distB="0" distL="114300" distR="114300" simplePos="0" relativeHeight="251657728" behindDoc="0" locked="0" layoutInCell="1" allowOverlap="1" wp14:anchorId="3705D16A" wp14:editId="753FB2DC">
                <wp:simplePos x="0" y="0"/>
                <wp:positionH relativeFrom="column">
                  <wp:posOffset>2310765</wp:posOffset>
                </wp:positionH>
                <wp:positionV relativeFrom="paragraph">
                  <wp:posOffset>232649</wp:posOffset>
                </wp:positionV>
                <wp:extent cx="1323975" cy="0"/>
                <wp:effectExtent l="0" t="0" r="9525" b="19050"/>
                <wp:wrapNone/>
                <wp:docPr id="3" name="Straight Connector 3"/>
                <wp:cNvGraphicFramePr/>
                <a:graphic xmlns:a="http://schemas.openxmlformats.org/drawingml/2006/main">
                  <a:graphicData uri="http://schemas.microsoft.com/office/word/2010/wordprocessingShape">
                    <wps:wsp>
                      <wps:cNvCnPr/>
                      <wps:spPr>
                        <a:xfrm>
                          <a:off x="0" y="0"/>
                          <a:ext cx="132397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7F3A2A" id="Straight Connector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95pt,18.3pt" to="286.2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" strokecolor="black [3213]" strokeweight="1pt"/>
            </w:pict>
          </mc:Fallback>
        </mc:AlternateContent>
      </w:r>
      <w:r w:rsidRPr="0086427F">
        <w:rPr>
          <w:b/>
          <w:szCs w:val="28"/>
          <w:lang w:val="nl-NL"/>
        </w:rPr>
        <w:t xml:space="preserve">Công trình: </w:t>
      </w:r>
      <w:r w:rsidR="003031E0" w:rsidRPr="0086427F">
        <w:rPr>
          <w:b/>
          <w:szCs w:val="28"/>
          <w:lang w:val="nl-NL"/>
        </w:rPr>
        <w:t>Cải tạo, sửa chữa hệ thống cầu và đường của tỉnh</w:t>
      </w:r>
    </w:p>
    <w:p w:rsidR="00BE1EC7" w:rsidRPr="000800CC" w:rsidRDefault="00BE1EC7" w:rsidP="00565CEF">
      <w:pPr>
        <w:spacing w:before="480" w:after="0" w:line="240" w:lineRule="auto"/>
        <w:jc w:val="center"/>
        <w:rPr>
          <w:rFonts w:eastAsia="Times New Roman" w:cs="Times New Roman"/>
          <w:b/>
          <w:szCs w:val="28"/>
          <w:lang w:val="nl-NL"/>
        </w:rPr>
      </w:pPr>
      <w:r w:rsidRPr="00F303EA">
        <w:rPr>
          <w:rFonts w:eastAsia="Times New Roman" w:cs="Times New Roman"/>
          <w:b/>
          <w:szCs w:val="28"/>
          <w:lang w:val="nl-NL"/>
        </w:rPr>
        <w:t>Kính gửi:</w:t>
      </w:r>
      <w:r>
        <w:rPr>
          <w:rFonts w:eastAsia="Times New Roman" w:cs="Times New Roman"/>
          <w:b/>
          <w:szCs w:val="28"/>
          <w:lang w:val="nl-NL"/>
        </w:rPr>
        <w:t xml:space="preserve"> GIÁM ĐỐC SỞ XÂY DỰNG</w:t>
      </w:r>
      <w:r w:rsidRPr="000800CC">
        <w:rPr>
          <w:rFonts w:eastAsia="Times New Roman" w:cs="Times New Roman"/>
          <w:b/>
          <w:szCs w:val="28"/>
          <w:lang w:val="nl-NL"/>
        </w:rPr>
        <w:t xml:space="preserve"> LÂM </w:t>
      </w:r>
      <w:r w:rsidRPr="000800CC">
        <w:rPr>
          <w:rFonts w:eastAsia="Times New Roman" w:cs="Times New Roman" w:hint="eastAsia"/>
          <w:b/>
          <w:szCs w:val="28"/>
          <w:lang w:val="nl-NL"/>
        </w:rPr>
        <w:t>Đ</w:t>
      </w:r>
      <w:r w:rsidRPr="000800CC">
        <w:rPr>
          <w:rFonts w:eastAsia="Times New Roman" w:cs="Times New Roman"/>
          <w:b/>
          <w:szCs w:val="28"/>
          <w:lang w:val="nl-NL"/>
        </w:rPr>
        <w:t>ỒNG</w:t>
      </w:r>
    </w:p>
    <w:p w:rsidR="00BE1EC7" w:rsidRPr="00FA10F0" w:rsidRDefault="00BE1EC7" w:rsidP="00FA10F0">
      <w:pPr>
        <w:tabs>
          <w:tab w:val="left" w:pos="2467"/>
        </w:tabs>
        <w:spacing w:before="120" w:after="0" w:line="240" w:lineRule="auto"/>
        <w:ind w:firstLine="720"/>
        <w:jc w:val="both"/>
        <w:rPr>
          <w:rFonts w:eastAsia="Times New Roman" w:cs="Times New Roman"/>
          <w:szCs w:val="28"/>
          <w:lang w:val="en-GB"/>
        </w:rPr>
      </w:pPr>
      <w:r w:rsidRPr="00FA10F0">
        <w:rPr>
          <w:rStyle w:val="fontstyle01"/>
          <w:rFonts w:ascii="Times New Roman" w:hAnsi="Times New Roman" w:cs="Times New Roman"/>
          <w:i w:val="0"/>
        </w:rPr>
        <w:t xml:space="preserve">Trên cơ sở Tờ trình số </w:t>
      </w:r>
      <w:r w:rsidR="00655AB3" w:rsidRPr="00FA10F0">
        <w:rPr>
          <w:rStyle w:val="fontstyle01"/>
          <w:rFonts w:ascii="Times New Roman" w:hAnsi="Times New Roman" w:cs="Times New Roman"/>
          <w:i w:val="0"/>
        </w:rPr>
        <w:t>373</w:t>
      </w:r>
      <w:r w:rsidRPr="00FA10F0">
        <w:rPr>
          <w:rStyle w:val="fontstyle01"/>
          <w:rFonts w:ascii="Times New Roman" w:hAnsi="Times New Roman" w:cs="Times New Roman"/>
          <w:i w:val="0"/>
        </w:rPr>
        <w:t xml:space="preserve">/TTr-BQLBTĐB ngày </w:t>
      </w:r>
      <w:r w:rsidR="0048751D" w:rsidRPr="00FA10F0">
        <w:rPr>
          <w:rStyle w:val="fontstyle01"/>
          <w:rFonts w:ascii="Times New Roman" w:hAnsi="Times New Roman" w:cs="Times New Roman"/>
          <w:i w:val="0"/>
        </w:rPr>
        <w:t>07/10</w:t>
      </w:r>
      <w:r w:rsidRPr="00FA10F0">
        <w:rPr>
          <w:rStyle w:val="fontstyle01"/>
          <w:rFonts w:ascii="Times New Roman" w:hAnsi="Times New Roman" w:cs="Times New Roman"/>
          <w:i w:val="0"/>
        </w:rPr>
        <w:t>/2025 của Ban Quản lý bảo trì đường bộ Bình Thuận về việc đề nghị phê duyệt kết quả lựa chọn nhà thầu</w:t>
      </w:r>
      <w:r w:rsidR="0074106E" w:rsidRPr="00FA10F0">
        <w:rPr>
          <w:rStyle w:val="fontstyle01"/>
          <w:rFonts w:ascii="Times New Roman" w:hAnsi="Times New Roman" w:cs="Times New Roman"/>
          <w:i w:val="0"/>
        </w:rPr>
        <w:t xml:space="preserve"> </w:t>
      </w:r>
      <w:r w:rsidR="00E6246A" w:rsidRPr="00FA10F0">
        <w:rPr>
          <w:rStyle w:val="fontstyle01"/>
          <w:rFonts w:ascii="Times New Roman" w:hAnsi="Times New Roman" w:cs="Times New Roman"/>
          <w:i w:val="0"/>
        </w:rPr>
        <w:t>Gói thầu số 6d: Xây lắp tuyế</w:t>
      </w:r>
      <w:r w:rsidR="0074106E" w:rsidRPr="00FA10F0">
        <w:rPr>
          <w:rStyle w:val="fontstyle01"/>
          <w:rFonts w:ascii="Times New Roman" w:hAnsi="Times New Roman" w:cs="Times New Roman"/>
          <w:i w:val="0"/>
        </w:rPr>
        <w:t>n ĐT.718</w:t>
      </w:r>
      <w:r w:rsidRPr="00FA10F0">
        <w:rPr>
          <w:rStyle w:val="fontstyle01"/>
          <w:rFonts w:ascii="Times New Roman" w:hAnsi="Times New Roman" w:cs="Times New Roman"/>
          <w:i w:val="0"/>
        </w:rPr>
        <w:t xml:space="preserve"> thuộc dự án </w:t>
      </w:r>
      <w:r w:rsidR="003031E0" w:rsidRPr="00FA10F0">
        <w:rPr>
          <w:rFonts w:cs="Times New Roman"/>
          <w:szCs w:val="28"/>
          <w:lang w:val="nl-NL"/>
        </w:rPr>
        <w:t>Cải tạo, sửa chữa hệ thống cầu và đường của tỉnh</w:t>
      </w:r>
      <w:r w:rsidRPr="00FA10F0">
        <w:rPr>
          <w:rStyle w:val="fontstyle01"/>
          <w:rFonts w:ascii="Times New Roman" w:hAnsi="Times New Roman" w:cs="Times New Roman"/>
          <w:i w:val="0"/>
        </w:rPr>
        <w:t xml:space="preserve">, kèm theo báo cáo đánh </w:t>
      </w:r>
      <w:r w:rsidRPr="00FA10F0">
        <w:rPr>
          <w:rStyle w:val="fontstyle01"/>
          <w:rFonts w:ascii="Times New Roman" w:hAnsi="Times New Roman" w:cs="Times New Roman"/>
          <w:i w:val="0"/>
          <w:color w:val="000000" w:themeColor="text1"/>
        </w:rPr>
        <w:t xml:space="preserve">giá E-HSDT số </w:t>
      </w:r>
      <w:r w:rsidR="0074106E" w:rsidRPr="00FA10F0">
        <w:rPr>
          <w:rStyle w:val="fontstyle01"/>
          <w:rFonts w:ascii="Times New Roman" w:hAnsi="Times New Roman" w:cs="Times New Roman"/>
          <w:i w:val="0"/>
          <w:color w:val="000000" w:themeColor="text1"/>
        </w:rPr>
        <w:t xml:space="preserve">485/BCDT-XDTT ngày 01/10/2025 </w:t>
      </w:r>
      <w:r w:rsidRPr="00FA10F0">
        <w:rPr>
          <w:rStyle w:val="fontstyle01"/>
          <w:rFonts w:ascii="Times New Roman" w:hAnsi="Times New Roman" w:cs="Times New Roman"/>
          <w:i w:val="0"/>
          <w:color w:val="000000" w:themeColor="text1"/>
        </w:rPr>
        <w:t>của tổ chuyên gia xét thầu</w:t>
      </w:r>
      <w:r w:rsidRPr="00FA10F0">
        <w:rPr>
          <w:rFonts w:eastAsia="Times New Roman" w:cs="Times New Roman"/>
          <w:color w:val="000000" w:themeColor="text1"/>
          <w:szCs w:val="28"/>
          <w:lang w:val="en-GB"/>
        </w:rPr>
        <w:t>.</w:t>
      </w:r>
    </w:p>
    <w:p w:rsidR="00BE1EC7" w:rsidRPr="00FA10F0" w:rsidRDefault="00BE1EC7" w:rsidP="00FA10F0">
      <w:pPr>
        <w:spacing w:before="120" w:after="0" w:line="240" w:lineRule="auto"/>
        <w:ind w:firstLine="720"/>
        <w:jc w:val="both"/>
        <w:rPr>
          <w:rFonts w:cs="Times New Roman"/>
          <w:szCs w:val="28"/>
        </w:rPr>
      </w:pPr>
      <w:r w:rsidRPr="00FA10F0">
        <w:rPr>
          <w:rFonts w:cs="Times New Roman"/>
          <w:szCs w:val="28"/>
          <w:lang w:val="vi-VN"/>
        </w:rPr>
        <w:t>Tổ thẩm định số 91 tiến hành thẩm định kết quả lựa chọn nhà thầu</w:t>
      </w:r>
      <w:r w:rsidR="00E6246A" w:rsidRPr="00FA10F0">
        <w:rPr>
          <w:rFonts w:cs="Times New Roman"/>
          <w:szCs w:val="28"/>
          <w:lang w:val="vi-VN"/>
        </w:rPr>
        <w:t xml:space="preserve">Gói thầu số 6d: Xây lắp tuyến ĐT.718 </w:t>
      </w:r>
      <w:r w:rsidR="00AC4CD8" w:rsidRPr="00FA10F0">
        <w:rPr>
          <w:rStyle w:val="fontstyle01"/>
          <w:rFonts w:ascii="Times New Roman" w:hAnsi="Times New Roman" w:cs="Times New Roman"/>
          <w:i w:val="0"/>
        </w:rPr>
        <w:t xml:space="preserve"> </w:t>
      </w:r>
      <w:r w:rsidRPr="00FA10F0">
        <w:rPr>
          <w:rFonts w:cs="Times New Roman"/>
          <w:szCs w:val="28"/>
          <w:lang w:val="vi-VN"/>
        </w:rPr>
        <w:t xml:space="preserve">thuộc công trình nêu trên, nay Tổ thẩm định báo cáo </w:t>
      </w:r>
      <w:r w:rsidRPr="00FA10F0">
        <w:rPr>
          <w:rFonts w:cs="Times New Roman"/>
          <w:szCs w:val="28"/>
        </w:rPr>
        <w:t xml:space="preserve">thẩm định </w:t>
      </w:r>
      <w:r w:rsidRPr="00FA10F0">
        <w:rPr>
          <w:rFonts w:cs="Times New Roman"/>
          <w:spacing w:val="4"/>
          <w:szCs w:val="28"/>
          <w:lang w:eastAsia="x-none"/>
        </w:rPr>
        <w:t xml:space="preserve">kết quả lựa chọn nhà thầu </w:t>
      </w:r>
      <w:r w:rsidRPr="00FA10F0">
        <w:rPr>
          <w:rFonts w:cs="Times New Roman"/>
          <w:szCs w:val="28"/>
        </w:rPr>
        <w:t>gói thầu</w:t>
      </w:r>
      <w:r w:rsidRPr="00FA10F0">
        <w:rPr>
          <w:rFonts w:cs="Times New Roman"/>
          <w:szCs w:val="28"/>
          <w:lang w:val="vi-VN"/>
        </w:rPr>
        <w:t xml:space="preserve"> trên, cụ thể </w:t>
      </w:r>
      <w:r w:rsidRPr="00FA10F0">
        <w:rPr>
          <w:rFonts w:cs="Times New Roman"/>
          <w:szCs w:val="28"/>
        </w:rPr>
        <w:t>được tổng hợp theo các nội dung sau:</w:t>
      </w:r>
    </w:p>
    <w:p w:rsidR="00BE1EC7" w:rsidRPr="00FA10F0" w:rsidRDefault="00BE1EC7" w:rsidP="00FA10F0">
      <w:pPr>
        <w:spacing w:before="120" w:after="0" w:line="240" w:lineRule="auto"/>
        <w:ind w:firstLine="720"/>
        <w:jc w:val="both"/>
        <w:rPr>
          <w:rFonts w:cs="Times New Roman"/>
          <w:b/>
          <w:bCs/>
          <w:szCs w:val="28"/>
        </w:rPr>
      </w:pPr>
      <w:r w:rsidRPr="00FA10F0">
        <w:rPr>
          <w:rFonts w:cs="Times New Roman"/>
          <w:b/>
          <w:bCs/>
          <w:szCs w:val="28"/>
        </w:rPr>
        <w:t>I. CĂN CỨ PHÁP LÝ VÀ THÔNG TIN CƠ BẢN</w:t>
      </w:r>
    </w:p>
    <w:p w:rsidR="00BE1EC7" w:rsidRPr="00FA10F0" w:rsidRDefault="00BE1EC7" w:rsidP="00FA10F0">
      <w:pPr>
        <w:spacing w:before="120" w:after="0" w:line="240" w:lineRule="auto"/>
        <w:ind w:firstLine="720"/>
        <w:jc w:val="both"/>
        <w:rPr>
          <w:rStyle w:val="fontstyle01"/>
          <w:rFonts w:ascii="Times New Roman" w:hAnsi="Times New Roman" w:cs="Times New Roman"/>
          <w:i w:val="0"/>
        </w:rPr>
      </w:pPr>
      <w:r w:rsidRPr="00FA10F0">
        <w:rPr>
          <w:rFonts w:cs="Times New Roman"/>
          <w:b/>
          <w:bCs/>
          <w:szCs w:val="28"/>
        </w:rPr>
        <w:t>1. Căn cứ pháp lý</w:t>
      </w:r>
    </w:p>
    <w:p w:rsidR="00BE1EC7" w:rsidRPr="00FA10F0" w:rsidRDefault="00BE1EC7" w:rsidP="00FA10F0">
      <w:pPr>
        <w:spacing w:before="120" w:after="0" w:line="240" w:lineRule="auto"/>
        <w:ind w:firstLine="720"/>
        <w:jc w:val="both"/>
        <w:rPr>
          <w:rFonts w:eastAsia="Times New Roman" w:cs="Times New Roman"/>
          <w:bCs/>
          <w:color w:val="000000" w:themeColor="text1"/>
          <w:szCs w:val="28"/>
        </w:rPr>
      </w:pPr>
      <w:r w:rsidRPr="00FA10F0">
        <w:rPr>
          <w:rFonts w:eastAsia="Times New Roman" w:cs="Times New Roman"/>
          <w:bCs/>
          <w:color w:val="000000" w:themeColor="text1"/>
          <w:szCs w:val="28"/>
        </w:rPr>
        <w:t>Căn cứ Luật Đấu thầu số 22/2023/QH15 ngày 23/6/2023; Luật số 57/2024/QH15 ngày 29/11/2024 và Luật sửa đổi bổ sung số 90/2025/QH15 ngày 25/6/2025;</w:t>
      </w:r>
    </w:p>
    <w:p w:rsidR="00BE1EC7" w:rsidRPr="00FA10F0" w:rsidRDefault="00BE1EC7" w:rsidP="00FA10F0">
      <w:pPr>
        <w:spacing w:before="120" w:after="0" w:line="240" w:lineRule="auto"/>
        <w:ind w:firstLine="709"/>
        <w:jc w:val="both"/>
        <w:rPr>
          <w:rFonts w:cs="Times New Roman"/>
          <w:b/>
          <w:szCs w:val="28"/>
          <w:lang w:val="fr-FR"/>
        </w:rPr>
      </w:pPr>
      <w:r w:rsidRPr="00FA10F0">
        <w:rPr>
          <w:rFonts w:cs="Times New Roman"/>
          <w:szCs w:val="28"/>
          <w:lang w:val="nl-NL"/>
        </w:rPr>
        <w:t>Căn cứ Nghị định số 214/2025/NĐ-CP ngày 04/8/2025 của Chính phủ quy định chi tiết một số điều và biện pháp thi hành Luật Đấu thầu về lựa chọn nhà thầu;</w:t>
      </w:r>
    </w:p>
    <w:p w:rsidR="00BE1EC7" w:rsidRPr="00FA10F0" w:rsidRDefault="00BE1EC7" w:rsidP="00FA10F0">
      <w:pPr>
        <w:spacing w:before="120" w:after="0" w:line="240" w:lineRule="auto"/>
        <w:ind w:firstLine="720"/>
        <w:jc w:val="both"/>
        <w:rPr>
          <w:rFonts w:eastAsia="Times New Roman" w:cs="Times New Roman"/>
          <w:szCs w:val="28"/>
          <w:lang w:val="nl-NL"/>
        </w:rPr>
      </w:pPr>
      <w:r w:rsidRPr="00FA10F0">
        <w:rPr>
          <w:rFonts w:cs="Times New Roman"/>
          <w:szCs w:val="28"/>
          <w:lang w:val="nl-NL"/>
        </w:rPr>
        <w:t xml:space="preserve">Căn cứ Thông tư số 79/2025/TT-BKHĐT ngày 04/8/2025 </w:t>
      </w:r>
      <w:bookmarkStart w:id="0" w:name="loai_1_name"/>
      <w:r w:rsidRPr="00FA10F0">
        <w:rPr>
          <w:rFonts w:cs="Times New Roman"/>
          <w:szCs w:val="28"/>
          <w:lang w:val="nl-NL"/>
        </w:rPr>
        <w:t>của Bộ Kế hoạch và Đầu tư</w:t>
      </w:r>
      <w:r w:rsidRPr="00FA10F0">
        <w:rPr>
          <w:rFonts w:cs="Times New Roman"/>
          <w:szCs w:val="28"/>
          <w:shd w:val="clear" w:color="auto" w:fill="FFFFFF"/>
        </w:rPr>
        <w:t xml:space="preserve"> hướng dẫn việc cung cấp, đăng tải thông tin về lựa chọn nhà thầu và mẫu hồ sơ đấu thầu trên hệ thống mạng đấu thầu quốc gia</w:t>
      </w:r>
      <w:bookmarkEnd w:id="0"/>
      <w:r w:rsidRPr="00FA10F0">
        <w:rPr>
          <w:rFonts w:cs="Times New Roman"/>
          <w:szCs w:val="28"/>
          <w:lang w:val="fr-FR"/>
        </w:rPr>
        <w:t>;</w:t>
      </w:r>
    </w:p>
    <w:p w:rsidR="006E4B46" w:rsidRPr="00FA10F0" w:rsidRDefault="006E4B46" w:rsidP="00FA10F0">
      <w:pPr>
        <w:spacing w:before="120" w:after="0" w:line="240" w:lineRule="auto"/>
        <w:ind w:firstLine="709"/>
        <w:jc w:val="both"/>
        <w:rPr>
          <w:rFonts w:cs="Times New Roman"/>
          <w:iCs/>
          <w:szCs w:val="28"/>
        </w:rPr>
      </w:pPr>
      <w:r w:rsidRPr="00FA10F0">
        <w:rPr>
          <w:rFonts w:cs="Times New Roman"/>
          <w:iCs/>
          <w:szCs w:val="28"/>
        </w:rPr>
        <w:t>Căn cứ Quyết định số 440/QĐ-SXD ngày 30/6/2025 của Sở Xây dựng tỉnh Bình Thuận (nay là Sở Xây dựng tỉnh Lâm Đồng) về việc phê duyệt thiết kế xây dựng triển khai sau thiết kế cơ sở công trình Cải tạo, sửa chữa hệ thống cầu và đường của tỉnh;</w:t>
      </w:r>
    </w:p>
    <w:p w:rsidR="006E4B46" w:rsidRPr="00FA10F0" w:rsidRDefault="006E4B46" w:rsidP="00FA10F0">
      <w:pPr>
        <w:spacing w:before="120" w:after="0" w:line="240" w:lineRule="auto"/>
        <w:ind w:firstLine="709"/>
        <w:jc w:val="both"/>
        <w:rPr>
          <w:rFonts w:cs="Times New Roman"/>
          <w:iCs/>
          <w:szCs w:val="28"/>
        </w:rPr>
      </w:pPr>
      <w:r w:rsidRPr="00FA10F0">
        <w:rPr>
          <w:rFonts w:cs="Times New Roman"/>
          <w:iCs/>
          <w:szCs w:val="28"/>
        </w:rPr>
        <w:t>Căn cứ Quyết định số 159/QĐ-SXD ngày 12/8/2025 của Sở Xây dựng tỉnh Lâm Đồng phê duyệt kế hoạch lựa chọn nhà thầu dự án: Cải tạo, sửa chữa hệ thống cầu và đường của tỉnh;</w:t>
      </w:r>
    </w:p>
    <w:p w:rsidR="00BE1EC7" w:rsidRPr="00FA10F0" w:rsidRDefault="006E4B46" w:rsidP="00FA10F0">
      <w:pPr>
        <w:spacing w:before="120" w:after="0" w:line="240" w:lineRule="auto"/>
        <w:ind w:firstLine="709"/>
        <w:jc w:val="both"/>
        <w:rPr>
          <w:rFonts w:eastAsia="Times New Roman" w:cs="Times New Roman"/>
          <w:szCs w:val="28"/>
          <w:lang w:val="vi-VN"/>
        </w:rPr>
      </w:pPr>
      <w:r w:rsidRPr="00FA10F0">
        <w:rPr>
          <w:rFonts w:cs="Times New Roman"/>
          <w:iCs/>
          <w:szCs w:val="28"/>
        </w:rPr>
        <w:lastRenderedPageBreak/>
        <w:t xml:space="preserve">Căn cứ </w:t>
      </w:r>
      <w:r w:rsidR="00371213" w:rsidRPr="00FA10F0">
        <w:rPr>
          <w:rFonts w:cs="Times New Roman"/>
          <w:iCs/>
          <w:szCs w:val="28"/>
        </w:rPr>
        <w:t>Quyết định số 227/QĐ-SXD ngày 29/8/2025 của Sở Xây dựng tỉnh Lâm Đồng phê duyệt E-HSMT Gói thầu số 6d: Xây lắp tuyến ĐT.718 thuộc dự án Cải tạo, sửa chữa hệ thống cầu và đường của tỉnh</w:t>
      </w:r>
      <w:r w:rsidRPr="00FA10F0">
        <w:rPr>
          <w:rFonts w:cs="Times New Roman"/>
          <w:iCs/>
          <w:szCs w:val="28"/>
        </w:rPr>
        <w:t>;</w:t>
      </w:r>
    </w:p>
    <w:p w:rsidR="00BE1EC7" w:rsidRPr="00FA10F0" w:rsidRDefault="00BE1EC7" w:rsidP="00FA10F0">
      <w:pPr>
        <w:spacing w:before="120" w:after="0" w:line="240" w:lineRule="auto"/>
        <w:ind w:firstLine="720"/>
        <w:jc w:val="both"/>
        <w:rPr>
          <w:rFonts w:eastAsia="Times New Roman" w:cs="Times New Roman"/>
          <w:szCs w:val="28"/>
          <w:lang w:val="nl-NL"/>
        </w:rPr>
      </w:pPr>
      <w:r w:rsidRPr="00FA10F0">
        <w:rPr>
          <w:rFonts w:eastAsia="Times New Roman" w:cs="Times New Roman"/>
          <w:szCs w:val="28"/>
          <w:lang w:val="nl-NL"/>
        </w:rPr>
        <w:t>Căn cứ Thông báo số 12/</w:t>
      </w:r>
      <w:r w:rsidRPr="00FA10F0">
        <w:rPr>
          <w:rFonts w:eastAsia="Times New Roman" w:cs="Times New Roman"/>
          <w:szCs w:val="28"/>
          <w:lang w:val="vi-VN"/>
        </w:rPr>
        <w:t>TB</w:t>
      </w:r>
      <w:r w:rsidRPr="00FA10F0">
        <w:rPr>
          <w:rFonts w:eastAsia="Times New Roman" w:cs="Times New Roman"/>
          <w:szCs w:val="28"/>
          <w:lang w:val="nl-NL"/>
        </w:rPr>
        <w:t>-SXD ngày 15/7/2025 của Giám đốc Sở Xây dựng</w:t>
      </w:r>
      <w:r w:rsidRPr="00FA10F0">
        <w:rPr>
          <w:rFonts w:eastAsia="Times New Roman" w:cs="Times New Roman"/>
          <w:szCs w:val="28"/>
          <w:lang w:val="vi-VN"/>
        </w:rPr>
        <w:t>,</w:t>
      </w:r>
      <w:r w:rsidRPr="00FA10F0">
        <w:rPr>
          <w:rFonts w:eastAsia="Times New Roman" w:cs="Times New Roman"/>
          <w:szCs w:val="28"/>
          <w:lang w:val="nl-NL"/>
        </w:rPr>
        <w:t xml:space="preserve"> về việc phân công chức năng, nhiệm vụ tạm thời của các phòng chuyên môn, nghiệp vụ và tương đương thuộc Sở Xây dựng Lâm Đồng;</w:t>
      </w:r>
    </w:p>
    <w:p w:rsidR="00BE1EC7" w:rsidRPr="00FA10F0" w:rsidRDefault="00BE1EC7" w:rsidP="00FA10F0">
      <w:pPr>
        <w:spacing w:before="120" w:after="0" w:line="240" w:lineRule="auto"/>
        <w:ind w:firstLine="720"/>
        <w:jc w:val="both"/>
        <w:rPr>
          <w:rFonts w:eastAsia="Times New Roman" w:cs="Times New Roman"/>
          <w:szCs w:val="28"/>
          <w:lang w:val="vi-VN"/>
        </w:rPr>
      </w:pPr>
      <w:bookmarkStart w:id="1" w:name="_Hlk178776551"/>
      <w:r w:rsidRPr="00FA10F0">
        <w:rPr>
          <w:rFonts w:eastAsia="Times New Roman" w:cs="Times New Roman"/>
          <w:szCs w:val="28"/>
          <w:lang w:val="nl-NL"/>
        </w:rPr>
        <w:t>Căn cứ Quyết định số 91/QĐ-SXD ngày 22/7/2025 của Sở Xây dựng Lâm Đồng</w:t>
      </w:r>
      <w:r w:rsidRPr="00FA10F0">
        <w:rPr>
          <w:rFonts w:eastAsia="Times New Roman" w:cs="Times New Roman"/>
          <w:szCs w:val="28"/>
          <w:lang w:val="vi-VN"/>
        </w:rPr>
        <w:t>,</w:t>
      </w:r>
      <w:r w:rsidRPr="00FA10F0">
        <w:rPr>
          <w:rFonts w:eastAsia="Times New Roman" w:cs="Times New Roman"/>
          <w:szCs w:val="28"/>
          <w:lang w:val="nl-NL"/>
        </w:rPr>
        <w:t xml:space="preserve"> về việc thành lập Tổ thẩm định công tác đấu thầu đối với các dự án do Sở Xây dựng làm chủ đầu tư năm 2025</w:t>
      </w:r>
      <w:r w:rsidRPr="00FA10F0">
        <w:rPr>
          <w:rFonts w:eastAsia="Times New Roman" w:cs="Times New Roman"/>
          <w:szCs w:val="28"/>
          <w:lang w:val="vi-VN"/>
        </w:rPr>
        <w:t>.</w:t>
      </w:r>
    </w:p>
    <w:bookmarkEnd w:id="1"/>
    <w:p w:rsidR="00BE1EC7" w:rsidRPr="00FA10F0" w:rsidRDefault="00BE1EC7" w:rsidP="00FA10F0">
      <w:pPr>
        <w:spacing w:before="120" w:after="0" w:line="240" w:lineRule="auto"/>
        <w:ind w:firstLine="709"/>
        <w:jc w:val="both"/>
        <w:rPr>
          <w:rFonts w:eastAsia="Times New Roman" w:cs="Times New Roman"/>
          <w:b/>
          <w:szCs w:val="28"/>
          <w:lang w:val="nl-NL"/>
        </w:rPr>
      </w:pPr>
      <w:r w:rsidRPr="00FA10F0">
        <w:rPr>
          <w:rFonts w:cs="Times New Roman"/>
          <w:b/>
          <w:bCs/>
          <w:szCs w:val="28"/>
        </w:rPr>
        <w:t>2</w:t>
      </w:r>
      <w:r w:rsidRPr="00FA10F0">
        <w:rPr>
          <w:rFonts w:eastAsia="Times New Roman" w:cs="Times New Roman"/>
          <w:b/>
          <w:szCs w:val="28"/>
          <w:lang w:val="nl-NL"/>
        </w:rPr>
        <w:t xml:space="preserve">. Khái quát về dự án, gói thầu: </w:t>
      </w:r>
    </w:p>
    <w:p w:rsidR="00BE1EC7" w:rsidRPr="00FA10F0" w:rsidRDefault="00BE1EC7" w:rsidP="00FA10F0">
      <w:pPr>
        <w:spacing w:before="120" w:after="0" w:line="240" w:lineRule="auto"/>
        <w:ind w:firstLine="709"/>
        <w:jc w:val="both"/>
        <w:rPr>
          <w:rFonts w:eastAsia="Times New Roman" w:cs="Times New Roman"/>
          <w:bCs/>
          <w:szCs w:val="28"/>
          <w:lang w:val="nl-NL"/>
        </w:rPr>
      </w:pPr>
      <w:r w:rsidRPr="00FA10F0">
        <w:rPr>
          <w:rFonts w:eastAsia="Times New Roman" w:cs="Times New Roman"/>
          <w:szCs w:val="28"/>
          <w:lang w:val="nl-NL"/>
        </w:rPr>
        <w:t xml:space="preserve">- Cấp quyết định đầu tư: Ủy ban nhân dân tỉnh Bình Thuận (nay là Ủy ban nhân dân </w:t>
      </w:r>
      <w:r w:rsidRPr="00FA10F0">
        <w:rPr>
          <w:rFonts w:cs="Times New Roman"/>
          <w:iCs/>
          <w:szCs w:val="28"/>
        </w:rPr>
        <w:t>tỉnh Lâm Đồng)</w:t>
      </w:r>
      <w:r w:rsidRPr="00FA10F0">
        <w:rPr>
          <w:rFonts w:eastAsia="Times New Roman" w:cs="Times New Roman"/>
          <w:szCs w:val="28"/>
          <w:lang w:val="nl-NL"/>
        </w:rPr>
        <w:t>.</w:t>
      </w:r>
    </w:p>
    <w:p w:rsidR="00BE1EC7" w:rsidRPr="00FA10F0" w:rsidRDefault="00BE1EC7" w:rsidP="00FA10F0">
      <w:pPr>
        <w:spacing w:before="120" w:after="0" w:line="240" w:lineRule="auto"/>
        <w:ind w:firstLine="709"/>
        <w:jc w:val="both"/>
        <w:rPr>
          <w:rFonts w:eastAsia="Times New Roman" w:cs="Times New Roman"/>
          <w:bCs/>
          <w:i/>
          <w:szCs w:val="28"/>
          <w:lang w:val="nl-NL"/>
        </w:rPr>
      </w:pPr>
      <w:r w:rsidRPr="00FA10F0">
        <w:rPr>
          <w:rFonts w:eastAsia="Times New Roman" w:cs="Times New Roman"/>
          <w:szCs w:val="28"/>
          <w:lang w:val="nl-NL"/>
        </w:rPr>
        <w:t>- Chủ đầu tư:</w:t>
      </w:r>
      <w:r w:rsidRPr="00FA10F0">
        <w:rPr>
          <w:rFonts w:eastAsia="Times New Roman" w:cs="Times New Roman"/>
          <w:bCs/>
          <w:szCs w:val="28"/>
          <w:lang w:val="nl-NL"/>
        </w:rPr>
        <w:t xml:space="preserve"> </w:t>
      </w:r>
      <w:r w:rsidRPr="00FA10F0">
        <w:rPr>
          <w:rFonts w:cs="Times New Roman"/>
          <w:spacing w:val="3"/>
          <w:szCs w:val="28"/>
          <w:shd w:val="clear" w:color="auto" w:fill="FFFFFF"/>
        </w:rPr>
        <w:t xml:space="preserve">Sở Xây dựng tỉnh Bình Thuận </w:t>
      </w:r>
      <w:r w:rsidRPr="00FA10F0">
        <w:rPr>
          <w:rFonts w:cs="Times New Roman"/>
          <w:i/>
          <w:spacing w:val="3"/>
          <w:szCs w:val="28"/>
          <w:shd w:val="clear" w:color="auto" w:fill="FFFFFF"/>
        </w:rPr>
        <w:t>(nay là Sở Xây dựng</w:t>
      </w:r>
      <w:r w:rsidRPr="00FA10F0">
        <w:rPr>
          <w:rFonts w:cs="Times New Roman"/>
          <w:i/>
          <w:spacing w:val="3"/>
          <w:szCs w:val="28"/>
          <w:shd w:val="clear" w:color="auto" w:fill="FFFFFF"/>
          <w:lang w:val="vi-VN"/>
        </w:rPr>
        <w:t xml:space="preserve"> tỉnh</w:t>
      </w:r>
      <w:r w:rsidRPr="00FA10F0">
        <w:rPr>
          <w:rFonts w:cs="Times New Roman"/>
          <w:i/>
          <w:spacing w:val="3"/>
          <w:szCs w:val="28"/>
          <w:shd w:val="clear" w:color="auto" w:fill="FFFFFF"/>
        </w:rPr>
        <w:t xml:space="preserve"> Lâm Đồng)</w:t>
      </w:r>
      <w:r w:rsidRPr="00FA10F0">
        <w:rPr>
          <w:rFonts w:eastAsia="Times New Roman" w:cs="Times New Roman"/>
          <w:bCs/>
          <w:i/>
          <w:szCs w:val="28"/>
          <w:lang w:val="nl-NL"/>
        </w:rPr>
        <w:t>.</w:t>
      </w:r>
    </w:p>
    <w:p w:rsidR="00BE1EC7" w:rsidRPr="00FA10F0" w:rsidRDefault="00BE1EC7" w:rsidP="00FA10F0">
      <w:pPr>
        <w:spacing w:before="120" w:after="0" w:line="240" w:lineRule="auto"/>
        <w:ind w:firstLine="709"/>
        <w:jc w:val="both"/>
        <w:rPr>
          <w:rFonts w:eastAsia="Times New Roman" w:cs="Times New Roman"/>
          <w:bCs/>
          <w:szCs w:val="28"/>
          <w:lang w:val="nl-NL"/>
        </w:rPr>
      </w:pPr>
      <w:r w:rsidRPr="00FA10F0">
        <w:rPr>
          <w:rFonts w:eastAsia="Times New Roman" w:cs="Times New Roman"/>
          <w:szCs w:val="28"/>
          <w:lang w:val="nl-NL"/>
        </w:rPr>
        <w:t>- Đơn vị lập E-HSMT:</w:t>
      </w:r>
      <w:r w:rsidRPr="00FA10F0">
        <w:rPr>
          <w:rFonts w:eastAsia="Times New Roman" w:cs="Times New Roman"/>
          <w:bCs/>
          <w:szCs w:val="28"/>
          <w:lang w:val="nl-NL"/>
        </w:rPr>
        <w:t xml:space="preserve"> </w:t>
      </w:r>
      <w:r w:rsidRPr="00FA10F0">
        <w:rPr>
          <w:rFonts w:eastAsia="Times New Roman" w:cs="Times New Roman"/>
          <w:szCs w:val="28"/>
          <w:lang w:val="nl-NL"/>
        </w:rPr>
        <w:t>Công ty TNHH tư vấn xây dựng Triệu Tín</w:t>
      </w:r>
      <w:r w:rsidR="00CD60C7" w:rsidRPr="00FA10F0">
        <w:rPr>
          <w:rFonts w:eastAsia="Times New Roman" w:cs="Times New Roman"/>
          <w:szCs w:val="28"/>
          <w:lang w:val="nl-NL"/>
        </w:rPr>
        <w:t>.</w:t>
      </w:r>
    </w:p>
    <w:p w:rsidR="00BE1EC7" w:rsidRPr="00FA10F0" w:rsidRDefault="00BE1EC7" w:rsidP="00FA10F0">
      <w:pPr>
        <w:spacing w:before="120" w:after="0" w:line="240" w:lineRule="auto"/>
        <w:ind w:firstLine="720"/>
        <w:jc w:val="both"/>
        <w:rPr>
          <w:rFonts w:cs="Times New Roman"/>
          <w:szCs w:val="28"/>
          <w:lang w:val="nl-NL"/>
        </w:rPr>
      </w:pPr>
      <w:r w:rsidRPr="00FA10F0">
        <w:rPr>
          <w:rFonts w:cs="Times New Roman"/>
          <w:szCs w:val="28"/>
          <w:lang w:val="nl-NL"/>
        </w:rPr>
        <w:t>- T</w:t>
      </w:r>
      <w:r w:rsidRPr="00FA10F0">
        <w:rPr>
          <w:rFonts w:cs="Times New Roman"/>
          <w:szCs w:val="28"/>
          <w:lang w:val="vi-VN"/>
        </w:rPr>
        <w:t>ên</w:t>
      </w:r>
      <w:r w:rsidRPr="00FA10F0">
        <w:rPr>
          <w:rFonts w:cs="Times New Roman"/>
          <w:szCs w:val="28"/>
          <w:lang w:val="nl-NL"/>
        </w:rPr>
        <w:t xml:space="preserve"> dự án: </w:t>
      </w:r>
      <w:r w:rsidR="003031E0" w:rsidRPr="00FA10F0">
        <w:rPr>
          <w:rFonts w:cs="Times New Roman"/>
          <w:szCs w:val="28"/>
          <w:lang w:val="nl-NL"/>
        </w:rPr>
        <w:t>Cải tạo, sửa chữa hệ thống cầu và đường của tỉnh</w:t>
      </w:r>
      <w:r w:rsidRPr="00FA10F0">
        <w:rPr>
          <w:rFonts w:cs="Times New Roman"/>
          <w:szCs w:val="28"/>
          <w:lang w:val="nl-NL"/>
        </w:rPr>
        <w:t>.</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cs="Times New Roman"/>
          <w:szCs w:val="28"/>
          <w:lang w:val="nl-NL"/>
        </w:rPr>
        <w:t>- Tên gói thầu:</w:t>
      </w:r>
      <w:r w:rsidR="00E6246A" w:rsidRPr="00FA10F0">
        <w:rPr>
          <w:rFonts w:cs="Times New Roman"/>
          <w:szCs w:val="28"/>
          <w:lang w:val="nl-NL"/>
        </w:rPr>
        <w:t>Gói thầu số 6d: Xây lắp tuyế</w:t>
      </w:r>
      <w:r w:rsidR="00BE2BE0" w:rsidRPr="00FA10F0">
        <w:rPr>
          <w:rFonts w:cs="Times New Roman"/>
          <w:szCs w:val="28"/>
          <w:lang w:val="nl-NL"/>
        </w:rPr>
        <w:t>n ĐT.718</w:t>
      </w:r>
      <w:r w:rsidRPr="00FA10F0">
        <w:rPr>
          <w:rFonts w:eastAsia="Times New Roman" w:cs="Times New Roman"/>
          <w:szCs w:val="28"/>
          <w:lang w:val="nl-NL"/>
        </w:rPr>
        <w:t>.</w:t>
      </w:r>
    </w:p>
    <w:p w:rsidR="00BE1EC7" w:rsidRPr="00FA10F0" w:rsidRDefault="00BE1EC7" w:rsidP="00FA10F0">
      <w:pPr>
        <w:spacing w:before="120" w:after="0" w:line="240" w:lineRule="auto"/>
        <w:ind w:firstLine="709"/>
        <w:jc w:val="both"/>
        <w:rPr>
          <w:rFonts w:eastAsia="Times New Roman" w:cs="Times New Roman"/>
          <w:szCs w:val="28"/>
          <w:lang w:val="nl-NL"/>
        </w:rPr>
      </w:pPr>
      <w:r w:rsidRPr="00FA10F0">
        <w:rPr>
          <w:rFonts w:eastAsia="Times New Roman" w:cs="Times New Roman"/>
          <w:bCs/>
          <w:szCs w:val="28"/>
          <w:lang w:val="nl-NL"/>
        </w:rPr>
        <w:t>- Giá gói thầu:</w:t>
      </w:r>
      <w:r w:rsidRPr="00FA10F0">
        <w:rPr>
          <w:rFonts w:eastAsia="Times New Roman" w:cs="Times New Roman"/>
          <w:bCs/>
          <w:color w:val="FF0000"/>
          <w:szCs w:val="28"/>
          <w:lang w:val="nl-NL"/>
        </w:rPr>
        <w:t xml:space="preserve"> </w:t>
      </w:r>
      <w:r w:rsidR="006509D7" w:rsidRPr="00FA10F0">
        <w:rPr>
          <w:rFonts w:cs="Times New Roman"/>
          <w:bCs/>
          <w:szCs w:val="28"/>
          <w:lang w:val="sv-SE"/>
        </w:rPr>
        <w:t xml:space="preserve">5.311.633.000 </w:t>
      </w:r>
      <w:r w:rsidRPr="00FA10F0">
        <w:rPr>
          <w:rFonts w:eastAsia="Times New Roman" w:cs="Times New Roman"/>
          <w:szCs w:val="28"/>
          <w:lang w:val="nl-NL"/>
        </w:rPr>
        <w:t xml:space="preserve">đồng (Đã bao gồm thuế GTGT). </w:t>
      </w:r>
    </w:p>
    <w:p w:rsidR="00BE1EC7" w:rsidRPr="00FA10F0" w:rsidRDefault="00BE1EC7" w:rsidP="00FA10F0">
      <w:pPr>
        <w:spacing w:before="120" w:after="0" w:line="240" w:lineRule="auto"/>
        <w:ind w:firstLine="709"/>
        <w:jc w:val="both"/>
        <w:rPr>
          <w:rFonts w:cs="Times New Roman"/>
          <w:szCs w:val="28"/>
          <w:lang w:val="nl-NL"/>
        </w:rPr>
      </w:pPr>
      <w:r w:rsidRPr="00FA10F0">
        <w:rPr>
          <w:rFonts w:eastAsia="Times New Roman" w:cs="Times New Roman"/>
          <w:szCs w:val="28"/>
          <w:lang w:val="nl-NL"/>
        </w:rPr>
        <w:t>- Nguồn vốn:</w:t>
      </w:r>
      <w:r w:rsidRPr="00FA10F0">
        <w:rPr>
          <w:rFonts w:eastAsia="Times New Roman" w:cs="Times New Roman"/>
          <w:i/>
          <w:szCs w:val="28"/>
          <w:lang w:val="nl-NL"/>
        </w:rPr>
        <w:t xml:space="preserve"> </w:t>
      </w:r>
      <w:r w:rsidR="00F52356" w:rsidRPr="00FA10F0">
        <w:rPr>
          <w:rStyle w:val="fontstyle01"/>
          <w:rFonts w:ascii="Times New Roman" w:hAnsi="Times New Roman" w:cs="Times New Roman"/>
          <w:i w:val="0"/>
        </w:rPr>
        <w:t>Ngân sách tỉnh trong kế hoạch đầu tư công trung hạn giai đoạn 2021-2025 và chuyển tiếp sang giai đoạn 2026-2030</w:t>
      </w:r>
      <w:r w:rsidRPr="00FA10F0">
        <w:rPr>
          <w:rStyle w:val="fontstyle01"/>
          <w:rFonts w:ascii="Times New Roman" w:hAnsi="Times New Roman" w:cs="Times New Roman"/>
          <w:i w:val="0"/>
        </w:rPr>
        <w:t>.</w:t>
      </w:r>
    </w:p>
    <w:p w:rsidR="00BE1EC7" w:rsidRPr="00FA10F0" w:rsidRDefault="00BE1EC7" w:rsidP="00FA10F0">
      <w:pPr>
        <w:spacing w:before="120" w:after="0" w:line="240" w:lineRule="auto"/>
        <w:ind w:firstLine="709"/>
        <w:jc w:val="both"/>
        <w:rPr>
          <w:rFonts w:cs="Times New Roman"/>
          <w:szCs w:val="28"/>
          <w:lang w:val="nl-NL"/>
        </w:rPr>
      </w:pPr>
      <w:r w:rsidRPr="00FA10F0">
        <w:rPr>
          <w:rFonts w:cs="Times New Roman"/>
          <w:szCs w:val="28"/>
          <w:lang w:val="nl-NL"/>
        </w:rPr>
        <w:t>- Hình thức lựa chọn nhà thầu: Đấu thầu rộng rãi trong nước, qua mạng.</w:t>
      </w:r>
    </w:p>
    <w:p w:rsidR="00BE1EC7" w:rsidRPr="00FA10F0" w:rsidRDefault="00BE1EC7" w:rsidP="00FA10F0">
      <w:pPr>
        <w:spacing w:before="120" w:after="0" w:line="240" w:lineRule="auto"/>
        <w:ind w:firstLine="709"/>
        <w:jc w:val="both"/>
        <w:rPr>
          <w:rFonts w:cs="Times New Roman"/>
          <w:szCs w:val="28"/>
          <w:lang w:val="nl-NL"/>
        </w:rPr>
      </w:pPr>
      <w:r w:rsidRPr="00FA10F0">
        <w:rPr>
          <w:rFonts w:cs="Times New Roman"/>
          <w:szCs w:val="28"/>
          <w:lang w:val="nl-NL"/>
        </w:rPr>
        <w:t>- Phương thức lựa chọn nhà thầu: Một giai đoạn, một túi hồ sơ.</w:t>
      </w:r>
    </w:p>
    <w:p w:rsidR="00BE1EC7" w:rsidRPr="00FA10F0" w:rsidRDefault="00BE1EC7" w:rsidP="00FA10F0">
      <w:pPr>
        <w:spacing w:before="120" w:after="0" w:line="240" w:lineRule="auto"/>
        <w:ind w:firstLine="709"/>
        <w:jc w:val="both"/>
        <w:rPr>
          <w:rFonts w:eastAsia="Times New Roman" w:cs="Times New Roman"/>
          <w:szCs w:val="28"/>
          <w:lang w:val="nl-NL"/>
        </w:rPr>
      </w:pPr>
      <w:r w:rsidRPr="00FA10F0">
        <w:rPr>
          <w:rFonts w:eastAsia="Times New Roman" w:cs="Times New Roman"/>
          <w:bCs/>
          <w:szCs w:val="28"/>
          <w:lang w:val="nl-NL"/>
        </w:rPr>
        <w:t>- Loại hợp đồng</w:t>
      </w:r>
      <w:r w:rsidRPr="00FA10F0">
        <w:rPr>
          <w:rFonts w:eastAsia="Times New Roman" w:cs="Times New Roman"/>
          <w:szCs w:val="28"/>
          <w:lang w:val="nl-NL"/>
        </w:rPr>
        <w:t xml:space="preserve">: </w:t>
      </w:r>
      <w:r w:rsidRPr="00FA10F0">
        <w:rPr>
          <w:rFonts w:eastAsia="Times New Roman" w:cs="Times New Roman"/>
          <w:szCs w:val="28"/>
          <w:lang w:val="vi-VN"/>
        </w:rPr>
        <w:t>Theo đ</w:t>
      </w:r>
      <w:r w:rsidRPr="00FA10F0">
        <w:rPr>
          <w:rFonts w:eastAsia="Times New Roman" w:cs="Times New Roman"/>
          <w:szCs w:val="28"/>
          <w:lang w:val="nl-NL"/>
        </w:rPr>
        <w:t>ơn giá cố định.</w:t>
      </w:r>
    </w:p>
    <w:p w:rsidR="00BE1EC7" w:rsidRPr="00FA10F0" w:rsidRDefault="00BE1EC7" w:rsidP="00FA10F0">
      <w:pPr>
        <w:spacing w:before="120" w:after="0" w:line="240" w:lineRule="auto"/>
        <w:ind w:firstLine="709"/>
        <w:jc w:val="both"/>
        <w:rPr>
          <w:rFonts w:eastAsia="Times New Roman" w:cs="Times New Roman"/>
          <w:i/>
          <w:color w:val="FF0000"/>
          <w:szCs w:val="28"/>
          <w:lang w:val="nl-NL"/>
        </w:rPr>
      </w:pPr>
      <w:r w:rsidRPr="00FA10F0">
        <w:rPr>
          <w:rFonts w:cs="Times New Roman"/>
          <w:szCs w:val="28"/>
          <w:lang w:val="nl-NL"/>
        </w:rPr>
        <w:t xml:space="preserve">- Thời gian thực hiện gói thầu: </w:t>
      </w:r>
      <w:r w:rsidR="00AF758B" w:rsidRPr="00FA10F0">
        <w:rPr>
          <w:rFonts w:eastAsia="Times New Roman" w:cs="Times New Roman"/>
          <w:szCs w:val="28"/>
          <w:lang w:val="nl-NL"/>
        </w:rPr>
        <w:t>90</w:t>
      </w:r>
      <w:r w:rsidRPr="00FA10F0">
        <w:rPr>
          <w:rFonts w:eastAsia="Times New Roman" w:cs="Times New Roman"/>
          <w:szCs w:val="28"/>
          <w:lang w:val="nl-NL"/>
        </w:rPr>
        <w:t xml:space="preserve"> ngày (kể cả ngày nghỉ, lễ tết do Nhà nước quy định) tính từ ngày có thông báo khởi công của Chủ đầu tư.</w:t>
      </w:r>
    </w:p>
    <w:p w:rsidR="00BE1EC7" w:rsidRPr="00FA10F0" w:rsidRDefault="00BE1EC7" w:rsidP="00FA10F0">
      <w:pPr>
        <w:spacing w:before="120" w:after="0" w:line="240" w:lineRule="auto"/>
        <w:ind w:firstLine="709"/>
        <w:jc w:val="both"/>
        <w:rPr>
          <w:rFonts w:eastAsia="Times New Roman" w:cs="Times New Roman"/>
          <w:szCs w:val="28"/>
          <w:lang w:val="en-GB"/>
        </w:rPr>
      </w:pPr>
      <w:r w:rsidRPr="00FA10F0">
        <w:rPr>
          <w:rFonts w:eastAsia="Times New Roman" w:cs="Times New Roman"/>
          <w:szCs w:val="28"/>
          <w:lang w:val="sv-SE"/>
        </w:rPr>
        <w:t xml:space="preserve">- Phạm vi công việc: </w:t>
      </w:r>
      <w:r w:rsidRPr="00FA10F0">
        <w:rPr>
          <w:rFonts w:cs="Times New Roman"/>
          <w:szCs w:val="28"/>
          <w:lang w:val="nl-NL"/>
        </w:rPr>
        <w:t>Sửa chữa cục bộ nền, mặt đường</w:t>
      </w:r>
      <w:r w:rsidR="009A263D" w:rsidRPr="00FA10F0">
        <w:rPr>
          <w:rFonts w:cs="Times New Roman"/>
          <w:szCs w:val="28"/>
          <w:lang w:val="nl-NL"/>
        </w:rPr>
        <w:t>, rãnh thoát nước</w:t>
      </w:r>
      <w:r w:rsidR="006509D7" w:rsidRPr="00FA10F0">
        <w:rPr>
          <w:rFonts w:cs="Times New Roman"/>
          <w:szCs w:val="28"/>
          <w:lang w:val="nl-NL"/>
        </w:rPr>
        <w:t>,</w:t>
      </w:r>
      <w:r w:rsidRPr="00FA10F0">
        <w:rPr>
          <w:rFonts w:cs="Times New Roman"/>
          <w:szCs w:val="28"/>
          <w:lang w:val="nl-NL"/>
        </w:rPr>
        <w:t xml:space="preserve"> hệ thống an toàn giao thông</w:t>
      </w:r>
      <w:r w:rsidR="006509D7" w:rsidRPr="00FA10F0">
        <w:rPr>
          <w:rFonts w:cs="Times New Roman"/>
          <w:szCs w:val="28"/>
          <w:lang w:val="nl-NL"/>
        </w:rPr>
        <w:t xml:space="preserve"> và hệ thống chiếu sáng</w:t>
      </w:r>
      <w:r w:rsidRPr="00FA10F0">
        <w:rPr>
          <w:rFonts w:cs="Times New Roman"/>
          <w:szCs w:val="28"/>
          <w:lang w:val="nl-NL"/>
        </w:rPr>
        <w:t>.</w:t>
      </w:r>
    </w:p>
    <w:p w:rsidR="00BE1EC7" w:rsidRPr="00FA10F0" w:rsidRDefault="00BE1EC7" w:rsidP="00FA10F0">
      <w:pPr>
        <w:spacing w:before="120" w:after="0" w:line="240" w:lineRule="auto"/>
        <w:ind w:firstLine="720"/>
        <w:jc w:val="both"/>
        <w:rPr>
          <w:rFonts w:eastAsia="Times New Roman" w:cs="Times New Roman"/>
          <w:szCs w:val="28"/>
          <w:lang w:val="nl-NL"/>
        </w:rPr>
      </w:pPr>
      <w:r w:rsidRPr="00FA10F0">
        <w:rPr>
          <w:rFonts w:eastAsia="Times New Roman" w:cs="Times New Roman"/>
          <w:b/>
          <w:szCs w:val="28"/>
          <w:lang w:val="nl-NL"/>
        </w:rPr>
        <w:t>3. Tóm tắt quá trình lựa chọn nhà thầu:</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a)</w:t>
      </w:r>
      <w:r w:rsidRPr="00FA10F0">
        <w:rPr>
          <w:rFonts w:eastAsia="Times New Roman" w:cs="Times New Roman"/>
          <w:b/>
          <w:szCs w:val="28"/>
          <w:lang w:val="sv-SE"/>
        </w:rPr>
        <w:t xml:space="preserve"> </w:t>
      </w:r>
      <w:r w:rsidRPr="00FA10F0">
        <w:rPr>
          <w:rFonts w:eastAsia="Times New Roman" w:cs="Times New Roman"/>
          <w:szCs w:val="28"/>
          <w:lang w:val="sv-SE"/>
        </w:rPr>
        <w:t>Chuẩn bị đấu thầu:</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nl-NL"/>
        </w:rPr>
        <w:t xml:space="preserve">-  Mã TBMT: </w:t>
      </w:r>
      <w:r w:rsidR="006509D7" w:rsidRPr="00FA10F0">
        <w:rPr>
          <w:rFonts w:eastAsia="Times New Roman" w:cs="Times New Roman"/>
          <w:szCs w:val="28"/>
          <w:lang w:val="sv-SE"/>
        </w:rPr>
        <w:t>IB2500356079</w:t>
      </w:r>
      <w:r w:rsidRPr="00FA10F0">
        <w:rPr>
          <w:rFonts w:eastAsia="Times New Roman" w:cs="Times New Roman"/>
          <w:szCs w:val="28"/>
          <w:lang w:val="sv-SE"/>
        </w:rPr>
        <w:t xml:space="preserve"> từ </w:t>
      </w:r>
      <w:r w:rsidR="006205D2" w:rsidRPr="00FA10F0">
        <w:rPr>
          <w:rFonts w:eastAsia="Times New Roman" w:cs="Times New Roman"/>
          <w:szCs w:val="28"/>
          <w:lang w:val="sv-SE"/>
        </w:rPr>
        <w:t>16</w:t>
      </w:r>
      <w:r w:rsidRPr="00FA10F0">
        <w:rPr>
          <w:rFonts w:eastAsia="Times New Roman" w:cs="Times New Roman"/>
          <w:szCs w:val="28"/>
          <w:lang w:val="sv-SE"/>
        </w:rPr>
        <w:t xml:space="preserve"> giờ </w:t>
      </w:r>
      <w:r w:rsidR="006205D2" w:rsidRPr="00FA10F0">
        <w:rPr>
          <w:rFonts w:eastAsia="Times New Roman" w:cs="Times New Roman"/>
          <w:szCs w:val="28"/>
          <w:lang w:val="sv-SE"/>
        </w:rPr>
        <w:t>3</w:t>
      </w:r>
      <w:r w:rsidR="006509D7" w:rsidRPr="00FA10F0">
        <w:rPr>
          <w:rFonts w:eastAsia="Times New Roman" w:cs="Times New Roman"/>
          <w:szCs w:val="28"/>
          <w:lang w:val="sv-SE"/>
        </w:rPr>
        <w:t>2</w:t>
      </w:r>
      <w:r w:rsidRPr="00FA10F0">
        <w:rPr>
          <w:rFonts w:eastAsia="Times New Roman" w:cs="Times New Roman"/>
          <w:szCs w:val="28"/>
          <w:lang w:val="sv-SE"/>
        </w:rPr>
        <w:t xml:space="preserve"> phút ngày </w:t>
      </w:r>
      <w:r w:rsidR="006205D2" w:rsidRPr="00FA10F0">
        <w:rPr>
          <w:rFonts w:eastAsia="Times New Roman" w:cs="Times New Roman"/>
          <w:szCs w:val="28"/>
          <w:lang w:val="sv-SE"/>
        </w:rPr>
        <w:t>29</w:t>
      </w:r>
      <w:r w:rsidRPr="00FA10F0">
        <w:rPr>
          <w:rFonts w:eastAsia="Times New Roman" w:cs="Times New Roman"/>
          <w:szCs w:val="28"/>
          <w:lang w:val="sv-SE"/>
        </w:rPr>
        <w:t>/8/2025.</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xml:space="preserve">- Thời gian phát hành hồ sơ mời thầu (E-HSMT): Từ </w:t>
      </w:r>
      <w:r w:rsidR="006205D2" w:rsidRPr="00FA10F0">
        <w:rPr>
          <w:rFonts w:eastAsia="Times New Roman" w:cs="Times New Roman"/>
          <w:szCs w:val="28"/>
          <w:lang w:val="sv-SE"/>
        </w:rPr>
        <w:t>16 giờ 3</w:t>
      </w:r>
      <w:r w:rsidR="006509D7" w:rsidRPr="00FA10F0">
        <w:rPr>
          <w:rFonts w:eastAsia="Times New Roman" w:cs="Times New Roman"/>
          <w:szCs w:val="28"/>
          <w:lang w:val="sv-SE"/>
        </w:rPr>
        <w:t>2</w:t>
      </w:r>
      <w:r w:rsidR="006205D2" w:rsidRPr="00FA10F0">
        <w:rPr>
          <w:rFonts w:eastAsia="Times New Roman" w:cs="Times New Roman"/>
          <w:szCs w:val="28"/>
          <w:lang w:val="sv-SE"/>
        </w:rPr>
        <w:t xml:space="preserve"> phút ngày 29/8/2025</w:t>
      </w:r>
      <w:r w:rsidRPr="00FA10F0">
        <w:rPr>
          <w:rFonts w:eastAsia="Times New Roman" w:cs="Times New Roman"/>
          <w:szCs w:val="28"/>
          <w:lang w:val="sv-SE"/>
        </w:rPr>
        <w:t xml:space="preserve"> đến </w:t>
      </w:r>
      <w:r w:rsidR="006509D7" w:rsidRPr="00FA10F0">
        <w:rPr>
          <w:rFonts w:eastAsia="Times New Roman" w:cs="Times New Roman"/>
          <w:szCs w:val="28"/>
          <w:lang w:val="sv-SE"/>
        </w:rPr>
        <w:t>10</w:t>
      </w:r>
      <w:r w:rsidRPr="00FA10F0">
        <w:rPr>
          <w:rFonts w:eastAsia="Times New Roman" w:cs="Times New Roman"/>
          <w:szCs w:val="28"/>
          <w:lang w:val="sv-SE"/>
        </w:rPr>
        <w:t xml:space="preserve"> giờ 00 phút ngày </w:t>
      </w:r>
      <w:r w:rsidR="006509D7" w:rsidRPr="00FA10F0">
        <w:rPr>
          <w:rFonts w:eastAsia="Times New Roman" w:cs="Times New Roman"/>
          <w:szCs w:val="28"/>
          <w:lang w:val="sv-SE"/>
        </w:rPr>
        <w:t>10</w:t>
      </w:r>
      <w:r w:rsidR="006205D2" w:rsidRPr="00FA10F0">
        <w:rPr>
          <w:rFonts w:eastAsia="Times New Roman" w:cs="Times New Roman"/>
          <w:szCs w:val="28"/>
          <w:lang w:val="sv-SE"/>
        </w:rPr>
        <w:t>/9</w:t>
      </w:r>
      <w:r w:rsidRPr="00FA10F0">
        <w:rPr>
          <w:rFonts w:eastAsia="Times New Roman" w:cs="Times New Roman"/>
          <w:szCs w:val="28"/>
          <w:lang w:val="sv-SE"/>
        </w:rPr>
        <w:t>/2025.</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xml:space="preserve">- Thời điểm đóng thầu: </w:t>
      </w:r>
      <w:r w:rsidR="006509D7" w:rsidRPr="00FA10F0">
        <w:rPr>
          <w:rFonts w:eastAsia="Times New Roman" w:cs="Times New Roman"/>
          <w:szCs w:val="28"/>
          <w:lang w:val="sv-SE"/>
        </w:rPr>
        <w:t>10</w:t>
      </w:r>
      <w:r w:rsidR="006205D2" w:rsidRPr="00FA10F0">
        <w:rPr>
          <w:rFonts w:eastAsia="Times New Roman" w:cs="Times New Roman"/>
          <w:szCs w:val="28"/>
          <w:lang w:val="sv-SE"/>
        </w:rPr>
        <w:t xml:space="preserve"> giờ 00 phút ngày </w:t>
      </w:r>
      <w:r w:rsidR="006509D7" w:rsidRPr="00FA10F0">
        <w:rPr>
          <w:rFonts w:eastAsia="Times New Roman" w:cs="Times New Roman"/>
          <w:szCs w:val="28"/>
          <w:lang w:val="sv-SE"/>
        </w:rPr>
        <w:t>10</w:t>
      </w:r>
      <w:r w:rsidR="006205D2" w:rsidRPr="00FA10F0">
        <w:rPr>
          <w:rFonts w:eastAsia="Times New Roman" w:cs="Times New Roman"/>
          <w:szCs w:val="28"/>
          <w:lang w:val="sv-SE"/>
        </w:rPr>
        <w:t>/9/2025</w:t>
      </w:r>
      <w:r w:rsidRPr="00FA10F0">
        <w:rPr>
          <w:rFonts w:eastAsia="Times New Roman" w:cs="Times New Roman"/>
          <w:szCs w:val="28"/>
          <w:lang w:val="sv-SE"/>
        </w:rPr>
        <w:t>.</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Gia hạn thời điểm đóng thầu: Không.</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Danh sách nhà thầu mua E-HSMT: Đấu thầu qua mạng (E-HSMT).</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Nhà thầu nộp hồ sơ dự thầu (E-HSDT) theo đúng quy định:</w:t>
      </w:r>
    </w:p>
    <w:p w:rsidR="006509D7" w:rsidRPr="00FA10F0" w:rsidRDefault="006509D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lastRenderedPageBreak/>
        <w:t>+  Liên danh Tiến Đạt - Quang Phát.</w:t>
      </w:r>
    </w:p>
    <w:p w:rsidR="006509D7" w:rsidRPr="00FA10F0" w:rsidRDefault="006509D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xml:space="preserve">+ Liên danh Nam Bắc Hà – Quang Minh. </w:t>
      </w:r>
    </w:p>
    <w:p w:rsidR="006509D7" w:rsidRPr="00FA10F0" w:rsidRDefault="006509D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xml:space="preserve">+ Liên danh 718. </w:t>
      </w:r>
    </w:p>
    <w:p w:rsidR="00CD60C7" w:rsidRPr="00FA10F0" w:rsidRDefault="006509D7" w:rsidP="00FA10F0">
      <w:pPr>
        <w:spacing w:before="120" w:after="0" w:line="240" w:lineRule="auto"/>
        <w:ind w:firstLine="720"/>
        <w:jc w:val="both"/>
        <w:rPr>
          <w:rFonts w:cs="Times New Roman"/>
          <w:szCs w:val="28"/>
          <w:lang w:val="sv-SE"/>
        </w:rPr>
      </w:pPr>
      <w:r w:rsidRPr="00FA10F0">
        <w:rPr>
          <w:rFonts w:eastAsia="Times New Roman" w:cs="Times New Roman"/>
          <w:szCs w:val="28"/>
          <w:lang w:val="sv-SE"/>
        </w:rPr>
        <w:t>+ Liên danh PG – MC ĐT.718.</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Các nhà thầu nộp E-HSDT sau thời điểm đóng thầu: Không.</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bCs/>
          <w:szCs w:val="28"/>
          <w:lang w:val="en-GB"/>
        </w:rPr>
        <w:t>b</w:t>
      </w:r>
      <w:r w:rsidRPr="00FA10F0">
        <w:rPr>
          <w:rFonts w:eastAsia="Times New Roman" w:cs="Times New Roman"/>
          <w:szCs w:val="28"/>
          <w:lang w:val="sv-SE"/>
        </w:rPr>
        <w:t xml:space="preserve">) Thời gian hoàn thành mở thầu: </w:t>
      </w:r>
      <w:r w:rsidR="001F4AD4" w:rsidRPr="00FA10F0">
        <w:rPr>
          <w:rFonts w:eastAsia="Times New Roman" w:cs="Times New Roman"/>
          <w:szCs w:val="28"/>
          <w:lang w:val="sv-SE"/>
        </w:rPr>
        <w:t>10</w:t>
      </w:r>
      <w:r w:rsidRPr="00FA10F0">
        <w:rPr>
          <w:rFonts w:eastAsia="Times New Roman" w:cs="Times New Roman"/>
          <w:szCs w:val="28"/>
          <w:lang w:val="sv-SE"/>
        </w:rPr>
        <w:t xml:space="preserve"> giờ </w:t>
      </w:r>
      <w:r w:rsidR="001F4AD4" w:rsidRPr="00FA10F0">
        <w:rPr>
          <w:rFonts w:eastAsia="Times New Roman" w:cs="Times New Roman"/>
          <w:szCs w:val="28"/>
          <w:lang w:val="sv-SE"/>
        </w:rPr>
        <w:t>02</w:t>
      </w:r>
      <w:r w:rsidRPr="00FA10F0">
        <w:rPr>
          <w:rFonts w:eastAsia="Times New Roman" w:cs="Times New Roman"/>
          <w:szCs w:val="28"/>
          <w:lang w:val="sv-SE"/>
        </w:rPr>
        <w:t xml:space="preserve"> phút ngày </w:t>
      </w:r>
      <w:r w:rsidR="001F4AD4" w:rsidRPr="00FA10F0">
        <w:rPr>
          <w:rFonts w:eastAsia="Times New Roman" w:cs="Times New Roman"/>
          <w:szCs w:val="28"/>
          <w:lang w:val="sv-SE"/>
        </w:rPr>
        <w:t>10</w:t>
      </w:r>
      <w:r w:rsidR="00FB5E2D" w:rsidRPr="00FA10F0">
        <w:rPr>
          <w:rFonts w:eastAsia="Times New Roman" w:cs="Times New Roman"/>
          <w:szCs w:val="28"/>
          <w:lang w:val="sv-SE"/>
        </w:rPr>
        <w:t>/9</w:t>
      </w:r>
      <w:r w:rsidRPr="00FA10F0">
        <w:rPr>
          <w:rFonts w:eastAsia="Times New Roman" w:cs="Times New Roman"/>
          <w:szCs w:val="28"/>
          <w:lang w:val="sv-SE"/>
        </w:rPr>
        <w:t>/2025.</w:t>
      </w:r>
    </w:p>
    <w:p w:rsidR="00BE1EC7" w:rsidRPr="00FA10F0" w:rsidRDefault="00BE1EC7" w:rsidP="00FA10F0">
      <w:pPr>
        <w:spacing w:before="120" w:after="0" w:line="240" w:lineRule="auto"/>
        <w:ind w:firstLine="720"/>
        <w:jc w:val="both"/>
        <w:rPr>
          <w:rFonts w:eastAsia="Times New Roman" w:cs="Times New Roman"/>
          <w:szCs w:val="28"/>
          <w:lang w:val="sv-SE"/>
        </w:rPr>
      </w:pPr>
      <w:r w:rsidRPr="00FA10F0">
        <w:rPr>
          <w:rFonts w:eastAsia="Times New Roman" w:cs="Times New Roman"/>
          <w:szCs w:val="28"/>
          <w:lang w:val="sv-SE"/>
        </w:rPr>
        <w:t xml:space="preserve">- Địa điểm mở thầu: </w:t>
      </w:r>
      <w:hyperlink r:id="rId5" w:history="1">
        <w:r w:rsidRPr="00FA10F0">
          <w:rPr>
            <w:rStyle w:val="Hyperlink"/>
            <w:rFonts w:eastAsia="Times New Roman" w:cs="Times New Roman"/>
            <w:szCs w:val="28"/>
            <w:lang w:val="sv-SE"/>
          </w:rPr>
          <w:t>https://muasamcong.mpi.gov.vn</w:t>
        </w:r>
      </w:hyperlink>
      <w:r w:rsidRPr="00FA10F0">
        <w:rPr>
          <w:rFonts w:eastAsia="Times New Roman" w:cs="Times New Roman"/>
          <w:szCs w:val="28"/>
          <w:lang w:val="sv-SE"/>
        </w:rPr>
        <w:t xml:space="preserve"> (Qua mạng)</w:t>
      </w:r>
    </w:p>
    <w:p w:rsidR="00BE1EC7" w:rsidRPr="00FA10F0" w:rsidRDefault="00BE1EC7" w:rsidP="00FA10F0">
      <w:pPr>
        <w:spacing w:before="120" w:after="0" w:line="240" w:lineRule="auto"/>
        <w:ind w:firstLine="720"/>
        <w:jc w:val="both"/>
        <w:rPr>
          <w:rFonts w:eastAsia="Times New Roman" w:cs="Times New Roman"/>
          <w:szCs w:val="28"/>
          <w:lang w:val="vi-VN"/>
        </w:rPr>
      </w:pPr>
      <w:r w:rsidRPr="00FA10F0">
        <w:rPr>
          <w:rFonts w:eastAsia="Times New Roman" w:cs="Times New Roman"/>
          <w:szCs w:val="28"/>
          <w:lang w:val="en-GB"/>
        </w:rPr>
        <w:t>- Sự cố trong quá trình mở thầu: Không</w:t>
      </w:r>
      <w:r w:rsidRPr="00FA10F0">
        <w:rPr>
          <w:rFonts w:eastAsia="Times New Roman" w:cs="Times New Roman"/>
          <w:szCs w:val="28"/>
          <w:lang w:val="sv-SE"/>
        </w:rPr>
        <w:t>.</w:t>
      </w:r>
    </w:p>
    <w:p w:rsidR="00BE1EC7" w:rsidRPr="00FA10F0" w:rsidRDefault="00BE1EC7" w:rsidP="00FA10F0">
      <w:pPr>
        <w:spacing w:before="120" w:after="0" w:line="240" w:lineRule="auto"/>
        <w:ind w:firstLine="720"/>
        <w:jc w:val="both"/>
        <w:rPr>
          <w:rFonts w:eastAsia="Times New Roman" w:cs="Times New Roman"/>
          <w:szCs w:val="28"/>
          <w:lang w:val="vi-VN"/>
        </w:rPr>
      </w:pPr>
      <w:r w:rsidRPr="00FA10F0">
        <w:rPr>
          <w:rFonts w:eastAsia="Times New Roman" w:cs="Times New Roman"/>
          <w:bCs/>
          <w:szCs w:val="28"/>
          <w:lang w:val="vi-VN"/>
        </w:rPr>
        <w:t>c</w:t>
      </w:r>
      <w:r w:rsidRPr="00FA10F0">
        <w:rPr>
          <w:rFonts w:eastAsia="Times New Roman" w:cs="Times New Roman"/>
          <w:szCs w:val="28"/>
          <w:lang w:val="sv-SE"/>
        </w:rPr>
        <w:t xml:space="preserve">) </w:t>
      </w:r>
      <w:r w:rsidRPr="00FA10F0">
        <w:rPr>
          <w:rFonts w:eastAsia="Times New Roman" w:cs="Times New Roman"/>
          <w:szCs w:val="28"/>
          <w:lang w:val="vi-VN"/>
        </w:rPr>
        <w:t>Quá trình đánh giá E-HSDT:</w:t>
      </w:r>
    </w:p>
    <w:p w:rsidR="00BE1EC7" w:rsidRPr="00FA10F0" w:rsidRDefault="00BE1EC7"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Danh sách nhà thầu đáp ứng E-HSDT: 0</w:t>
      </w:r>
      <w:r w:rsidR="002340B1" w:rsidRPr="00FA10F0">
        <w:rPr>
          <w:rFonts w:eastAsia="Times New Roman" w:cs="Times New Roman"/>
          <w:szCs w:val="28"/>
          <w:lang w:val="en-GB"/>
        </w:rPr>
        <w:t>4</w:t>
      </w:r>
      <w:r w:rsidRPr="00FA10F0">
        <w:rPr>
          <w:rFonts w:eastAsia="Times New Roman" w:cs="Times New Roman"/>
          <w:szCs w:val="28"/>
          <w:lang w:val="en-GB"/>
        </w:rPr>
        <w:t xml:space="preserve"> nhà thầu</w:t>
      </w:r>
    </w:p>
    <w:p w:rsidR="00FF70B9" w:rsidRPr="00FA10F0" w:rsidRDefault="00FF70B9"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Liên danh Tiến Đạt - Quang Phát: có Giá dự thầu trừ đi giá trị giảm giá sau hiệu chỉnh sai lệch thừa là: 4.164.483.405 đồng.</w:t>
      </w:r>
    </w:p>
    <w:p w:rsidR="00FF70B9" w:rsidRPr="00FA10F0" w:rsidRDefault="00FF70B9"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Nhà thầu Liên danh Nam Bắc Hà – Quang Minh: có Giá dự thầu trừ đi giá trị giảm giá sau hiệu chỉnh sai lệch thừa là: 4.415.041.888 đồng.</w:t>
      </w:r>
    </w:p>
    <w:p w:rsidR="00FF70B9" w:rsidRPr="00FA10F0" w:rsidRDefault="00FF70B9"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Nhà thầu Liên danh 718: có giá dự thầu sau hiệu chỉnh sai lệch thừa là: 4.461.151.992 đồng.</w:t>
      </w:r>
    </w:p>
    <w:p w:rsidR="00B242FC" w:rsidRPr="00FA10F0" w:rsidRDefault="00FF70B9"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xml:space="preserve">+ Nhà thầu Liên danh PG – MC ĐT.718: có giá dự thầu sau hiệu chỉnh sai lệch thừa là: 4.668.715.242 </w:t>
      </w:r>
      <w:r w:rsidR="0036017D" w:rsidRPr="00FA10F0">
        <w:rPr>
          <w:rFonts w:eastAsia="Times New Roman" w:cs="Times New Roman"/>
          <w:szCs w:val="28"/>
          <w:lang w:val="en-GB"/>
        </w:rPr>
        <w:t>đồng</w:t>
      </w:r>
      <w:r w:rsidRPr="00FA10F0">
        <w:rPr>
          <w:rFonts w:eastAsia="Times New Roman" w:cs="Times New Roman"/>
          <w:szCs w:val="28"/>
          <w:lang w:val="en-GB"/>
        </w:rPr>
        <w:t>.</w:t>
      </w:r>
    </w:p>
    <w:p w:rsidR="00BE1EC7" w:rsidRPr="00FA10F0" w:rsidRDefault="00BE1EC7"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xml:space="preserve">- Danh sách nhà thầu không đáp ứng E-HSDT: </w:t>
      </w:r>
      <w:r w:rsidR="00B22E1D" w:rsidRPr="00FA10F0">
        <w:rPr>
          <w:rFonts w:eastAsia="Times New Roman" w:cs="Times New Roman"/>
          <w:szCs w:val="28"/>
          <w:lang w:val="en-GB"/>
        </w:rPr>
        <w:t>Không.</w:t>
      </w:r>
    </w:p>
    <w:p w:rsidR="00BE1EC7" w:rsidRPr="00FA10F0" w:rsidRDefault="00BE1EC7"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xml:space="preserve">- Phương pháp đánh giá: Thực hiện theo Luật đấu thầu số 22/2023/QH15 ngày 23/6/2023; Nghị định số </w:t>
      </w:r>
      <w:r w:rsidR="005A52C6" w:rsidRPr="00FA10F0">
        <w:rPr>
          <w:rFonts w:cs="Times New Roman"/>
          <w:szCs w:val="28"/>
          <w:lang w:val="nl-NL"/>
        </w:rPr>
        <w:t>214/2025/NĐ-CP ngày 04/8/2025</w:t>
      </w:r>
      <w:r w:rsidRPr="00FA10F0">
        <w:rPr>
          <w:rFonts w:eastAsia="Times New Roman" w:cs="Times New Roman"/>
          <w:szCs w:val="28"/>
          <w:lang w:val="en-GB"/>
        </w:rPr>
        <w:t xml:space="preserve">; Thông tư số </w:t>
      </w:r>
      <w:r w:rsidR="005A52C6" w:rsidRPr="00FA10F0">
        <w:rPr>
          <w:rFonts w:cs="Times New Roman"/>
          <w:szCs w:val="28"/>
          <w:lang w:val="nl-NL"/>
        </w:rPr>
        <w:t xml:space="preserve">số 79/2025/TT-BKHĐT ngày 04/8/2025 </w:t>
      </w:r>
      <w:r w:rsidRPr="00FA10F0">
        <w:rPr>
          <w:rFonts w:eastAsia="Times New Roman" w:cs="Times New Roman"/>
          <w:szCs w:val="28"/>
          <w:lang w:val="en-GB"/>
        </w:rPr>
        <w:t>và E-HSMT được duyệt.</w:t>
      </w:r>
    </w:p>
    <w:p w:rsidR="00BE1EC7" w:rsidRPr="00FA10F0" w:rsidRDefault="00BE1EC7" w:rsidP="00FA10F0">
      <w:pPr>
        <w:spacing w:before="120" w:after="0" w:line="240" w:lineRule="auto"/>
        <w:ind w:firstLine="720"/>
        <w:jc w:val="both"/>
        <w:rPr>
          <w:rFonts w:eastAsia="Times New Roman" w:cs="Times New Roman"/>
          <w:szCs w:val="28"/>
          <w:lang w:val="en-GB"/>
        </w:rPr>
      </w:pPr>
      <w:r w:rsidRPr="00FA10F0">
        <w:rPr>
          <w:rFonts w:eastAsia="Times New Roman" w:cs="Times New Roman"/>
          <w:szCs w:val="28"/>
          <w:lang w:val="en-GB"/>
        </w:rPr>
        <w:t>- Tiêu chuẩn đánh giá: Nhà thầu có E-HSDT hợp lệ được xem xét đánh giá về năng lực, kinh nghiệm và kỹ thuật. Sử dụng tiêu chí “đạt”, “không đạt” để đánh giá. Nhà thầu có E-HSDT có giá dự thầu sau khi sửa lỗi, hiệu chỉnh sai lệch thừa, trừ đi giá trị giảm giá (nếu có) thấp nhất thì được xếp hạng thứ nhất.</w:t>
      </w:r>
    </w:p>
    <w:p w:rsidR="009F211C" w:rsidRPr="00FA10F0" w:rsidRDefault="00BE1EC7" w:rsidP="00FA10F0">
      <w:pPr>
        <w:spacing w:before="120" w:after="0" w:line="240" w:lineRule="auto"/>
        <w:jc w:val="both"/>
        <w:rPr>
          <w:rFonts w:eastAsia="Times New Roman" w:cs="Times New Roman"/>
          <w:b/>
          <w:bCs/>
          <w:szCs w:val="28"/>
        </w:rPr>
      </w:pPr>
      <w:r w:rsidRPr="00FA10F0">
        <w:rPr>
          <w:rFonts w:eastAsia="Times New Roman" w:cs="Times New Roman"/>
          <w:b/>
          <w:bCs/>
          <w:szCs w:val="28"/>
          <w:lang w:val="en-GB"/>
        </w:rPr>
        <w:tab/>
      </w:r>
      <w:r w:rsidR="006C5FBB" w:rsidRPr="00FA10F0">
        <w:rPr>
          <w:rFonts w:eastAsia="Times New Roman" w:cs="Times New Roman"/>
          <w:b/>
          <w:bCs/>
          <w:szCs w:val="28"/>
          <w:lang w:val="en-GB"/>
        </w:rPr>
        <w:t>4</w:t>
      </w:r>
      <w:r w:rsidR="009C7C92" w:rsidRPr="00FA10F0">
        <w:rPr>
          <w:rFonts w:eastAsia="Times New Roman" w:cs="Times New Roman"/>
          <w:b/>
          <w:bCs/>
          <w:szCs w:val="28"/>
          <w:lang w:val="en-GB"/>
        </w:rPr>
        <w:t xml:space="preserve">. </w:t>
      </w:r>
      <w:r w:rsidR="009C7C92" w:rsidRPr="00FA10F0">
        <w:rPr>
          <w:rFonts w:eastAsia="Times New Roman" w:cs="Times New Roman"/>
          <w:b/>
          <w:bCs/>
          <w:szCs w:val="28"/>
          <w:lang w:val="vi-VN"/>
        </w:rPr>
        <w:t>Tổ chức thẩm định</w:t>
      </w:r>
      <w:r w:rsidR="00A85644" w:rsidRPr="00FA10F0">
        <w:rPr>
          <w:rFonts w:eastAsia="Times New Roman" w:cs="Times New Roman"/>
          <w:b/>
          <w:bCs/>
          <w:szCs w:val="28"/>
        </w:rPr>
        <w:t>:</w:t>
      </w:r>
    </w:p>
    <w:p w:rsidR="008F02E3" w:rsidRPr="00FA10F0" w:rsidRDefault="008F02E3" w:rsidP="00FA10F0">
      <w:pPr>
        <w:spacing w:before="120" w:after="0" w:line="240" w:lineRule="auto"/>
        <w:ind w:firstLine="720"/>
        <w:jc w:val="both"/>
        <w:rPr>
          <w:rFonts w:eastAsia="Times New Roman" w:cs="Times New Roman"/>
          <w:b/>
          <w:bCs/>
          <w:szCs w:val="28"/>
        </w:rPr>
      </w:pPr>
      <w:r w:rsidRPr="00FA10F0">
        <w:rPr>
          <w:rFonts w:cs="Times New Roman"/>
          <w:iCs/>
          <w:szCs w:val="28"/>
          <w:lang w:val="fr-FR"/>
        </w:rPr>
        <w:t>a) Cơ sở pháp lý thành lập tổ thẩm định :</w:t>
      </w:r>
    </w:p>
    <w:p w:rsidR="009F211C" w:rsidRPr="00FA10F0" w:rsidRDefault="009F211C" w:rsidP="00FA10F0">
      <w:pPr>
        <w:pStyle w:val="BodyText"/>
        <w:spacing w:before="120" w:after="0"/>
        <w:ind w:firstLine="720"/>
        <w:jc w:val="both"/>
        <w:rPr>
          <w:rFonts w:ascii="Times New Roman" w:hAnsi="Times New Roman"/>
          <w:b w:val="0"/>
          <w:color w:val="auto"/>
          <w:sz w:val="28"/>
          <w:szCs w:val="28"/>
        </w:rPr>
      </w:pPr>
      <w:r w:rsidRPr="00FA10F0">
        <w:rPr>
          <w:rFonts w:ascii="Times New Roman" w:hAnsi="Times New Roman"/>
          <w:b w:val="0"/>
          <w:color w:val="auto"/>
          <w:sz w:val="28"/>
          <w:szCs w:val="28"/>
          <w:lang w:val="sv-SE"/>
        </w:rPr>
        <w:t>- Tổ thẩm định</w:t>
      </w:r>
      <w:r w:rsidR="00636E41" w:rsidRPr="00FA10F0">
        <w:rPr>
          <w:rFonts w:ascii="Times New Roman" w:hAnsi="Times New Roman"/>
          <w:b w:val="0"/>
          <w:color w:val="auto"/>
          <w:sz w:val="28"/>
          <w:szCs w:val="28"/>
          <w:lang w:val="vi-VN"/>
        </w:rPr>
        <w:t xml:space="preserve"> số 91</w:t>
      </w:r>
      <w:r w:rsidRPr="00FA10F0">
        <w:rPr>
          <w:rFonts w:ascii="Times New Roman" w:hAnsi="Times New Roman"/>
          <w:b w:val="0"/>
          <w:color w:val="auto"/>
          <w:sz w:val="28"/>
          <w:szCs w:val="28"/>
          <w:lang w:val="sv-SE"/>
        </w:rPr>
        <w:t xml:space="preserve"> thuộc Sở </w:t>
      </w:r>
      <w:r w:rsidR="00F74291" w:rsidRPr="00FA10F0">
        <w:rPr>
          <w:rFonts w:ascii="Times New Roman" w:hAnsi="Times New Roman"/>
          <w:b w:val="0"/>
          <w:color w:val="auto"/>
          <w:sz w:val="28"/>
          <w:szCs w:val="28"/>
          <w:lang w:val="sv-SE"/>
        </w:rPr>
        <w:t>Xây dựng</w:t>
      </w:r>
      <w:r w:rsidRPr="00FA10F0">
        <w:rPr>
          <w:rFonts w:ascii="Times New Roman" w:hAnsi="Times New Roman"/>
          <w:b w:val="0"/>
          <w:color w:val="auto"/>
          <w:sz w:val="28"/>
          <w:szCs w:val="28"/>
          <w:lang w:val="sv-SE"/>
        </w:rPr>
        <w:t xml:space="preserve"> Lâm Đồng, được giao </w:t>
      </w:r>
      <w:r w:rsidRPr="00FA10F0">
        <w:rPr>
          <w:rFonts w:ascii="Times New Roman" w:hAnsi="Times New Roman"/>
          <w:b w:val="0"/>
          <w:color w:val="000000" w:themeColor="text1"/>
          <w:sz w:val="28"/>
          <w:szCs w:val="28"/>
          <w:lang w:val="sv-SE"/>
        </w:rPr>
        <w:t xml:space="preserve">nhiệm vụ thẩm định hồ sơ mời thầu các dự án do Sở </w:t>
      </w:r>
      <w:r w:rsidR="00F74291" w:rsidRPr="00FA10F0">
        <w:rPr>
          <w:rFonts w:ascii="Times New Roman" w:hAnsi="Times New Roman"/>
          <w:b w:val="0"/>
          <w:color w:val="000000" w:themeColor="text1"/>
          <w:sz w:val="28"/>
          <w:szCs w:val="28"/>
          <w:lang w:val="sv-SE"/>
        </w:rPr>
        <w:t>Xây dựng Lâm Đồng</w:t>
      </w:r>
      <w:r w:rsidRPr="00FA10F0">
        <w:rPr>
          <w:rFonts w:ascii="Times New Roman" w:hAnsi="Times New Roman"/>
          <w:b w:val="0"/>
          <w:color w:val="000000" w:themeColor="text1"/>
          <w:sz w:val="28"/>
          <w:szCs w:val="28"/>
          <w:lang w:val="sv-SE"/>
        </w:rPr>
        <w:t xml:space="preserve"> làm Chủ đầu tư theo </w:t>
      </w:r>
      <w:r w:rsidRPr="00FA10F0">
        <w:rPr>
          <w:rFonts w:ascii="Times New Roman" w:hAnsi="Times New Roman"/>
          <w:b w:val="0"/>
          <w:color w:val="auto"/>
          <w:sz w:val="28"/>
          <w:szCs w:val="28"/>
          <w:lang w:val="sv-SE"/>
        </w:rPr>
        <w:t xml:space="preserve">Quyết định số </w:t>
      </w:r>
      <w:r w:rsidR="00247676" w:rsidRPr="00FA10F0">
        <w:rPr>
          <w:rFonts w:ascii="Times New Roman" w:hAnsi="Times New Roman"/>
          <w:b w:val="0"/>
          <w:color w:val="auto"/>
          <w:sz w:val="28"/>
          <w:szCs w:val="28"/>
          <w:lang w:val="nl-NL"/>
        </w:rPr>
        <w:t>91</w:t>
      </w:r>
      <w:r w:rsidR="00F74291" w:rsidRPr="00FA10F0">
        <w:rPr>
          <w:rFonts w:ascii="Times New Roman" w:hAnsi="Times New Roman"/>
          <w:b w:val="0"/>
          <w:color w:val="auto"/>
          <w:sz w:val="28"/>
          <w:szCs w:val="28"/>
          <w:lang w:val="nl-NL"/>
        </w:rPr>
        <w:t xml:space="preserve">/QĐ-SXD ngày </w:t>
      </w:r>
      <w:r w:rsidR="00247676" w:rsidRPr="00FA10F0">
        <w:rPr>
          <w:rFonts w:ascii="Times New Roman" w:hAnsi="Times New Roman"/>
          <w:b w:val="0"/>
          <w:color w:val="auto"/>
          <w:sz w:val="28"/>
          <w:szCs w:val="28"/>
          <w:lang w:val="nl-NL"/>
        </w:rPr>
        <w:t>22/7</w:t>
      </w:r>
      <w:r w:rsidR="00F74291" w:rsidRPr="00FA10F0">
        <w:rPr>
          <w:rFonts w:ascii="Times New Roman" w:hAnsi="Times New Roman"/>
          <w:b w:val="0"/>
          <w:color w:val="auto"/>
          <w:sz w:val="28"/>
          <w:szCs w:val="28"/>
          <w:lang w:val="nl-NL"/>
        </w:rPr>
        <w:t>/2025 của Sở Xây dựng Lâm Đồng</w:t>
      </w:r>
      <w:r w:rsidRPr="00FA10F0">
        <w:rPr>
          <w:rFonts w:ascii="Times New Roman" w:hAnsi="Times New Roman"/>
          <w:b w:val="0"/>
          <w:color w:val="auto"/>
          <w:sz w:val="28"/>
          <w:szCs w:val="28"/>
        </w:rPr>
        <w:t>.</w:t>
      </w:r>
    </w:p>
    <w:p w:rsidR="008F02E3" w:rsidRPr="00FA10F0" w:rsidRDefault="008F02E3" w:rsidP="00FA10F0">
      <w:pPr>
        <w:widowControl w:val="0"/>
        <w:spacing w:before="120" w:after="0" w:line="240" w:lineRule="auto"/>
        <w:ind w:firstLine="709"/>
        <w:jc w:val="both"/>
        <w:rPr>
          <w:rFonts w:cs="Times New Roman"/>
          <w:iCs/>
          <w:szCs w:val="28"/>
          <w:lang w:val="sv-SE"/>
        </w:rPr>
      </w:pPr>
      <w:r w:rsidRPr="00FA10F0">
        <w:rPr>
          <w:rFonts w:cs="Times New Roman"/>
          <w:iCs/>
          <w:szCs w:val="28"/>
          <w:lang w:val="sv-SE"/>
        </w:rPr>
        <w:t>b) Thành phần tổ thẩm định:</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693"/>
        <w:gridCol w:w="2694"/>
        <w:gridCol w:w="3260"/>
      </w:tblGrid>
      <w:tr w:rsidR="008F02E3" w:rsidRPr="00155BCB" w:rsidTr="00565CEF">
        <w:tc>
          <w:tcPr>
            <w:tcW w:w="817" w:type="dxa"/>
            <w:vAlign w:val="center"/>
          </w:tcPr>
          <w:p w:rsidR="008F02E3" w:rsidRPr="008F02E3" w:rsidRDefault="008F02E3" w:rsidP="008F02E3">
            <w:pPr>
              <w:widowControl w:val="0"/>
              <w:spacing w:before="80" w:after="80"/>
              <w:jc w:val="center"/>
              <w:rPr>
                <w:iCs/>
                <w:szCs w:val="28"/>
                <w:lang w:val="pt-BR"/>
              </w:rPr>
            </w:pPr>
            <w:r>
              <w:rPr>
                <w:iCs/>
                <w:szCs w:val="28"/>
                <w:lang w:val="pt-BR"/>
              </w:rPr>
              <w:t>STT</w:t>
            </w:r>
          </w:p>
        </w:tc>
        <w:tc>
          <w:tcPr>
            <w:tcW w:w="2693" w:type="dxa"/>
          </w:tcPr>
          <w:p w:rsidR="008F02E3" w:rsidRDefault="008F02E3" w:rsidP="008F02E3">
            <w:pPr>
              <w:widowControl w:val="0"/>
              <w:spacing w:before="80" w:after="80"/>
              <w:jc w:val="center"/>
              <w:rPr>
                <w:iCs/>
                <w:szCs w:val="28"/>
                <w:lang w:val="pt-BR"/>
              </w:rPr>
            </w:pPr>
          </w:p>
          <w:p w:rsidR="008F02E3" w:rsidRPr="008F02E3" w:rsidRDefault="008F02E3" w:rsidP="008F02E3">
            <w:pPr>
              <w:widowControl w:val="0"/>
              <w:spacing w:before="80" w:after="80"/>
              <w:jc w:val="center"/>
              <w:rPr>
                <w:iCs/>
                <w:szCs w:val="28"/>
                <w:lang w:val="pt-BR"/>
              </w:rPr>
            </w:pPr>
            <w:r w:rsidRPr="008F02E3">
              <w:rPr>
                <w:iCs/>
                <w:szCs w:val="28"/>
                <w:lang w:val="pt-BR"/>
              </w:rPr>
              <w:t>Họ và tên</w:t>
            </w:r>
          </w:p>
        </w:tc>
        <w:tc>
          <w:tcPr>
            <w:tcW w:w="2694" w:type="dxa"/>
            <w:vAlign w:val="center"/>
          </w:tcPr>
          <w:p w:rsidR="008F02E3" w:rsidRPr="008F02E3" w:rsidRDefault="008F02E3" w:rsidP="008F02E3">
            <w:pPr>
              <w:widowControl w:val="0"/>
              <w:spacing w:before="80" w:after="80"/>
              <w:jc w:val="center"/>
              <w:rPr>
                <w:iCs/>
                <w:szCs w:val="28"/>
                <w:lang w:val="pt-BR"/>
              </w:rPr>
            </w:pPr>
            <w:r w:rsidRPr="008F02E3">
              <w:rPr>
                <w:iCs/>
                <w:szCs w:val="28"/>
                <w:lang w:val="pt-BR"/>
              </w:rPr>
              <w:t xml:space="preserve">Chức vụ, vị trí trong </w:t>
            </w:r>
            <w:r w:rsidRPr="008F02E3">
              <w:rPr>
                <w:rFonts w:hint="eastAsia"/>
                <w:iCs/>
                <w:szCs w:val="28"/>
                <w:lang w:val="pt-BR"/>
              </w:rPr>
              <w:t>đơ</w:t>
            </w:r>
            <w:r w:rsidRPr="008F02E3">
              <w:rPr>
                <w:iCs/>
                <w:szCs w:val="28"/>
                <w:lang w:val="pt-BR"/>
              </w:rPr>
              <w:t xml:space="preserve">n vị thẩm </w:t>
            </w:r>
            <w:r w:rsidRPr="008F02E3">
              <w:rPr>
                <w:rFonts w:hint="eastAsia"/>
                <w:iCs/>
                <w:szCs w:val="28"/>
                <w:lang w:val="pt-BR"/>
              </w:rPr>
              <w:t>đ</w:t>
            </w:r>
            <w:r w:rsidRPr="008F02E3">
              <w:rPr>
                <w:iCs/>
                <w:szCs w:val="28"/>
                <w:lang w:val="pt-BR"/>
              </w:rPr>
              <w:t xml:space="preserve">ịnh/tổ thẩm </w:t>
            </w:r>
            <w:r w:rsidRPr="008F02E3">
              <w:rPr>
                <w:rFonts w:hint="eastAsia"/>
                <w:iCs/>
                <w:szCs w:val="28"/>
                <w:lang w:val="pt-BR"/>
              </w:rPr>
              <w:t>đ</w:t>
            </w:r>
            <w:r w:rsidRPr="008F02E3">
              <w:rPr>
                <w:iCs/>
                <w:szCs w:val="28"/>
                <w:lang w:val="pt-BR"/>
              </w:rPr>
              <w:t>ịnh</w:t>
            </w:r>
          </w:p>
        </w:tc>
        <w:tc>
          <w:tcPr>
            <w:tcW w:w="3260" w:type="dxa"/>
            <w:vAlign w:val="center"/>
          </w:tcPr>
          <w:p w:rsidR="008F02E3" w:rsidRPr="008F02E3" w:rsidRDefault="008F02E3" w:rsidP="008F02E3">
            <w:pPr>
              <w:widowControl w:val="0"/>
              <w:spacing w:before="80" w:after="80"/>
              <w:jc w:val="center"/>
              <w:rPr>
                <w:iCs/>
                <w:szCs w:val="28"/>
                <w:lang w:val="pt-BR"/>
              </w:rPr>
            </w:pPr>
            <w:r w:rsidRPr="008F02E3">
              <w:rPr>
                <w:iCs/>
                <w:szCs w:val="28"/>
                <w:lang w:val="pt-BR"/>
              </w:rPr>
              <w:t>Phân công công việc của các thành viên</w:t>
            </w:r>
          </w:p>
        </w:tc>
      </w:tr>
      <w:tr w:rsidR="008F02E3" w:rsidRPr="00155BCB" w:rsidTr="00565CEF">
        <w:tc>
          <w:tcPr>
            <w:tcW w:w="817" w:type="dxa"/>
          </w:tcPr>
          <w:p w:rsidR="008F02E3" w:rsidRPr="00155BCB" w:rsidRDefault="00750FC1" w:rsidP="00750FC1">
            <w:pPr>
              <w:widowControl w:val="0"/>
              <w:spacing w:before="80" w:after="80"/>
              <w:ind w:hanging="142"/>
              <w:jc w:val="center"/>
              <w:rPr>
                <w:iCs/>
                <w:szCs w:val="28"/>
                <w:lang w:val="pt-BR"/>
              </w:rPr>
            </w:pPr>
            <w:r>
              <w:rPr>
                <w:iCs/>
                <w:szCs w:val="28"/>
                <w:lang w:val="pt-BR"/>
              </w:rPr>
              <w:t>1</w:t>
            </w:r>
          </w:p>
        </w:tc>
        <w:tc>
          <w:tcPr>
            <w:tcW w:w="2693" w:type="dxa"/>
          </w:tcPr>
          <w:p w:rsidR="008F02E3" w:rsidRPr="00155BCB" w:rsidRDefault="00750FC1" w:rsidP="00AA10B8">
            <w:pPr>
              <w:widowControl w:val="0"/>
              <w:spacing w:before="80" w:after="80"/>
              <w:jc w:val="both"/>
              <w:rPr>
                <w:iCs/>
                <w:szCs w:val="28"/>
                <w:lang w:val="pt-BR"/>
              </w:rPr>
            </w:pPr>
            <w:r>
              <w:rPr>
                <w:iCs/>
                <w:szCs w:val="28"/>
                <w:lang w:val="pt-BR"/>
              </w:rPr>
              <w:t>Phạm Văn Tình</w:t>
            </w:r>
          </w:p>
        </w:tc>
        <w:tc>
          <w:tcPr>
            <w:tcW w:w="2694" w:type="dxa"/>
          </w:tcPr>
          <w:p w:rsidR="008F02E3" w:rsidRPr="00155BCB" w:rsidRDefault="00750FC1" w:rsidP="00750FC1">
            <w:pPr>
              <w:widowControl w:val="0"/>
              <w:spacing w:before="80" w:after="80"/>
              <w:ind w:firstLine="498"/>
              <w:rPr>
                <w:iCs/>
                <w:szCs w:val="28"/>
                <w:lang w:val="pt-BR"/>
              </w:rPr>
            </w:pPr>
            <w:r>
              <w:rPr>
                <w:iCs/>
                <w:szCs w:val="28"/>
                <w:lang w:val="pt-BR"/>
              </w:rPr>
              <w:t>Tổ trưởng</w:t>
            </w:r>
          </w:p>
        </w:tc>
        <w:tc>
          <w:tcPr>
            <w:tcW w:w="3260" w:type="dxa"/>
          </w:tcPr>
          <w:p w:rsidR="008F02E3" w:rsidRPr="00155BCB" w:rsidRDefault="00BB75F7" w:rsidP="00BB75F7">
            <w:pPr>
              <w:widowControl w:val="0"/>
              <w:spacing w:before="80" w:after="80"/>
              <w:jc w:val="both"/>
              <w:rPr>
                <w:iCs/>
                <w:szCs w:val="28"/>
                <w:lang w:val="pt-BR"/>
              </w:rPr>
            </w:pPr>
            <w:r>
              <w:rPr>
                <w:iCs/>
                <w:szCs w:val="28"/>
                <w:lang w:val="pt-BR"/>
              </w:rPr>
              <w:t xml:space="preserve">Phụ trách chung, kiểm tra, </w:t>
            </w:r>
            <w:r>
              <w:rPr>
                <w:iCs/>
                <w:szCs w:val="28"/>
                <w:lang w:val="pt-BR"/>
              </w:rPr>
              <w:lastRenderedPageBreak/>
              <w:t>quản lý, điều hành các công việc của tổ thẩm định</w:t>
            </w:r>
          </w:p>
        </w:tc>
      </w:tr>
      <w:tr w:rsidR="008F02E3" w:rsidRPr="00155BCB" w:rsidTr="00565CEF">
        <w:tc>
          <w:tcPr>
            <w:tcW w:w="817" w:type="dxa"/>
          </w:tcPr>
          <w:p w:rsidR="008F02E3" w:rsidRPr="00155BCB" w:rsidRDefault="00750FC1" w:rsidP="00750FC1">
            <w:pPr>
              <w:widowControl w:val="0"/>
              <w:spacing w:before="80" w:after="80"/>
              <w:ind w:hanging="142"/>
              <w:jc w:val="center"/>
              <w:rPr>
                <w:iCs/>
                <w:szCs w:val="28"/>
                <w:lang w:val="pt-BR"/>
              </w:rPr>
            </w:pPr>
            <w:r>
              <w:rPr>
                <w:iCs/>
                <w:szCs w:val="28"/>
                <w:lang w:val="pt-BR"/>
              </w:rPr>
              <w:lastRenderedPageBreak/>
              <w:t>2</w:t>
            </w:r>
          </w:p>
        </w:tc>
        <w:tc>
          <w:tcPr>
            <w:tcW w:w="2693" w:type="dxa"/>
          </w:tcPr>
          <w:p w:rsidR="008F02E3" w:rsidRPr="00155BCB" w:rsidRDefault="00750FC1" w:rsidP="00AA10B8">
            <w:pPr>
              <w:widowControl w:val="0"/>
              <w:spacing w:before="80" w:after="80"/>
              <w:jc w:val="both"/>
              <w:rPr>
                <w:iCs/>
                <w:szCs w:val="28"/>
                <w:lang w:val="pt-BR"/>
              </w:rPr>
            </w:pPr>
            <w:r>
              <w:rPr>
                <w:iCs/>
                <w:szCs w:val="28"/>
                <w:lang w:val="pt-BR"/>
              </w:rPr>
              <w:t>Hồ Thị Bích Hồng</w:t>
            </w:r>
          </w:p>
        </w:tc>
        <w:tc>
          <w:tcPr>
            <w:tcW w:w="2694" w:type="dxa"/>
          </w:tcPr>
          <w:p w:rsidR="008F02E3" w:rsidRPr="00155BCB" w:rsidRDefault="00750FC1" w:rsidP="00750FC1">
            <w:pPr>
              <w:widowControl w:val="0"/>
              <w:spacing w:before="80" w:after="80"/>
              <w:ind w:firstLine="498"/>
              <w:rPr>
                <w:iCs/>
                <w:szCs w:val="28"/>
                <w:lang w:val="pt-BR"/>
              </w:rPr>
            </w:pPr>
            <w:r>
              <w:rPr>
                <w:iCs/>
                <w:szCs w:val="28"/>
                <w:lang w:val="pt-BR"/>
              </w:rPr>
              <w:t>Thành viên</w:t>
            </w:r>
          </w:p>
        </w:tc>
        <w:tc>
          <w:tcPr>
            <w:tcW w:w="3260" w:type="dxa"/>
          </w:tcPr>
          <w:p w:rsidR="008F02E3" w:rsidRPr="00155BCB" w:rsidRDefault="00BB75F7" w:rsidP="00BB75F7">
            <w:pPr>
              <w:widowControl w:val="0"/>
              <w:spacing w:before="80" w:after="80"/>
              <w:jc w:val="both"/>
              <w:rPr>
                <w:iCs/>
                <w:szCs w:val="28"/>
                <w:lang w:val="pt-BR"/>
              </w:rPr>
            </w:pPr>
            <w:r>
              <w:rPr>
                <w:iCs/>
                <w:szCs w:val="28"/>
                <w:lang w:val="pt-BR"/>
              </w:rPr>
              <w:t>Kiểm tra, thẩm định toàn bộ các nội dung theo quy định</w:t>
            </w:r>
          </w:p>
        </w:tc>
      </w:tr>
      <w:tr w:rsidR="008F02E3" w:rsidRPr="00155BCB" w:rsidTr="00565CEF">
        <w:tc>
          <w:tcPr>
            <w:tcW w:w="817" w:type="dxa"/>
          </w:tcPr>
          <w:p w:rsidR="008F02E3" w:rsidRPr="00155BCB" w:rsidRDefault="00750FC1" w:rsidP="00750FC1">
            <w:pPr>
              <w:widowControl w:val="0"/>
              <w:spacing w:before="80" w:after="80"/>
              <w:ind w:hanging="142"/>
              <w:jc w:val="center"/>
              <w:rPr>
                <w:iCs/>
                <w:szCs w:val="28"/>
                <w:lang w:val="pt-BR"/>
              </w:rPr>
            </w:pPr>
            <w:r>
              <w:rPr>
                <w:iCs/>
                <w:szCs w:val="28"/>
                <w:lang w:val="pt-BR"/>
              </w:rPr>
              <w:t>3</w:t>
            </w:r>
          </w:p>
        </w:tc>
        <w:tc>
          <w:tcPr>
            <w:tcW w:w="2693" w:type="dxa"/>
          </w:tcPr>
          <w:p w:rsidR="008F02E3" w:rsidRPr="00155BCB" w:rsidRDefault="00750FC1" w:rsidP="00AA10B8">
            <w:pPr>
              <w:widowControl w:val="0"/>
              <w:spacing w:before="80" w:after="80"/>
              <w:jc w:val="both"/>
              <w:rPr>
                <w:iCs/>
                <w:szCs w:val="28"/>
                <w:lang w:val="pt-BR"/>
              </w:rPr>
            </w:pPr>
            <w:r>
              <w:rPr>
                <w:iCs/>
                <w:szCs w:val="28"/>
                <w:lang w:val="pt-BR"/>
              </w:rPr>
              <w:t>Nguyễn Văn Luân</w:t>
            </w:r>
          </w:p>
        </w:tc>
        <w:tc>
          <w:tcPr>
            <w:tcW w:w="2694" w:type="dxa"/>
          </w:tcPr>
          <w:p w:rsidR="008F02E3" w:rsidRPr="00155BCB" w:rsidRDefault="00750FC1" w:rsidP="00750FC1">
            <w:pPr>
              <w:widowControl w:val="0"/>
              <w:spacing w:before="80" w:after="80"/>
              <w:ind w:firstLine="498"/>
              <w:rPr>
                <w:iCs/>
                <w:szCs w:val="28"/>
                <w:lang w:val="pt-BR"/>
              </w:rPr>
            </w:pPr>
            <w:r>
              <w:rPr>
                <w:iCs/>
                <w:szCs w:val="28"/>
                <w:lang w:val="pt-BR"/>
              </w:rPr>
              <w:t>Thành viên</w:t>
            </w:r>
          </w:p>
        </w:tc>
        <w:tc>
          <w:tcPr>
            <w:tcW w:w="3260" w:type="dxa"/>
          </w:tcPr>
          <w:p w:rsidR="008F02E3" w:rsidRPr="00155BCB" w:rsidRDefault="00BB75F7" w:rsidP="00BB75F7">
            <w:pPr>
              <w:widowControl w:val="0"/>
              <w:spacing w:before="80" w:after="80"/>
              <w:jc w:val="both"/>
              <w:rPr>
                <w:iCs/>
                <w:szCs w:val="28"/>
                <w:lang w:val="pt-BR"/>
              </w:rPr>
            </w:pPr>
            <w:r>
              <w:rPr>
                <w:iCs/>
                <w:szCs w:val="28"/>
                <w:lang w:val="pt-BR"/>
              </w:rPr>
              <w:t>Kiểm tra, thẩm định toàn bộ các nội dung theo quy định</w:t>
            </w:r>
          </w:p>
        </w:tc>
      </w:tr>
    </w:tbl>
    <w:p w:rsidR="009C7C92" w:rsidRPr="008F02E3" w:rsidRDefault="008F02E3" w:rsidP="00FA10F0">
      <w:pPr>
        <w:widowControl w:val="0"/>
        <w:spacing w:before="120" w:after="0" w:line="240" w:lineRule="auto"/>
        <w:ind w:firstLine="709"/>
        <w:jc w:val="both"/>
        <w:rPr>
          <w:iCs/>
          <w:szCs w:val="28"/>
          <w:lang w:val="fr-FR"/>
        </w:rPr>
      </w:pPr>
      <w:bookmarkStart w:id="2" w:name="_Hlk164868244"/>
      <w:r w:rsidRPr="00155BCB">
        <w:rPr>
          <w:iCs/>
          <w:szCs w:val="28"/>
          <w:lang w:val="fr-FR"/>
        </w:rPr>
        <w:t>c) Cách thức làm việc</w:t>
      </w:r>
      <w:bookmarkEnd w:id="2"/>
      <w:r>
        <w:rPr>
          <w:iCs/>
          <w:szCs w:val="28"/>
          <w:lang w:val="fr-FR"/>
        </w:rPr>
        <w:t> :</w:t>
      </w:r>
      <w:r w:rsidR="009F211C" w:rsidRPr="002500EC">
        <w:rPr>
          <w:szCs w:val="28"/>
        </w:rPr>
        <w:t xml:space="preserve"> </w:t>
      </w:r>
      <w:r w:rsidR="008A4FAC">
        <w:rPr>
          <w:szCs w:val="28"/>
        </w:rPr>
        <w:t>Theo nhóm</w:t>
      </w:r>
      <w:r w:rsidR="009F211C" w:rsidRPr="002500EC">
        <w:rPr>
          <w:szCs w:val="28"/>
        </w:rPr>
        <w:t xml:space="preserve"> trong quá trình thẩm định.</w:t>
      </w:r>
    </w:p>
    <w:p w:rsidR="009C7C92" w:rsidRPr="000800CC" w:rsidRDefault="009C7C92" w:rsidP="00FA10F0">
      <w:pPr>
        <w:spacing w:before="120" w:after="0" w:line="240" w:lineRule="auto"/>
        <w:ind w:firstLine="709"/>
        <w:jc w:val="both"/>
        <w:rPr>
          <w:rFonts w:eastAsia="Times New Roman" w:cs="Times New Roman"/>
          <w:b/>
          <w:szCs w:val="20"/>
          <w:lang w:val="en-GB"/>
        </w:rPr>
      </w:pPr>
      <w:r w:rsidRPr="000800CC">
        <w:rPr>
          <w:rFonts w:eastAsia="Times New Roman" w:cs="Times New Roman"/>
          <w:b/>
          <w:bCs/>
          <w:szCs w:val="20"/>
          <w:lang w:val="en-GB"/>
        </w:rPr>
        <w:t>II. NỘI DUNG THẨM ĐỊNH</w:t>
      </w:r>
    </w:p>
    <w:p w:rsidR="009C7C92" w:rsidRPr="00836C43" w:rsidRDefault="009C7C92" w:rsidP="00FA10F0">
      <w:pPr>
        <w:spacing w:before="120" w:after="0" w:line="240" w:lineRule="auto"/>
        <w:ind w:firstLine="709"/>
        <w:jc w:val="both"/>
        <w:rPr>
          <w:rFonts w:eastAsia="Times New Roman" w:cs="Times New Roman"/>
          <w:b/>
          <w:szCs w:val="20"/>
        </w:rPr>
      </w:pPr>
      <w:r w:rsidRPr="00836C43">
        <w:rPr>
          <w:rFonts w:eastAsia="Times New Roman" w:cs="Times New Roman"/>
          <w:b/>
          <w:bCs/>
          <w:szCs w:val="20"/>
          <w:lang w:val="en-GB"/>
        </w:rPr>
        <w:t xml:space="preserve">1. </w:t>
      </w:r>
      <w:r w:rsidRPr="00836C43">
        <w:rPr>
          <w:rFonts w:eastAsia="Times New Roman" w:cs="Times New Roman"/>
          <w:b/>
          <w:bCs/>
          <w:szCs w:val="20"/>
          <w:lang w:val="vi-VN"/>
        </w:rPr>
        <w:t>Căn cứ pháp lý</w:t>
      </w:r>
      <w:r w:rsidR="00836C43">
        <w:rPr>
          <w:rFonts w:eastAsia="Times New Roman" w:cs="Times New Roman"/>
          <w:b/>
          <w:bCs/>
          <w:szCs w:val="20"/>
        </w:rPr>
        <w:t>:</w:t>
      </w:r>
    </w:p>
    <w:p w:rsidR="009C7C92" w:rsidRPr="000800CC" w:rsidRDefault="009C7C92" w:rsidP="00FA10F0">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en-GB"/>
        </w:rPr>
        <w:t xml:space="preserve">a) </w:t>
      </w:r>
      <w:r w:rsidRPr="000800CC">
        <w:rPr>
          <w:rFonts w:eastAsia="Times New Roman" w:cs="Times New Roman"/>
          <w:szCs w:val="20"/>
          <w:lang w:val="vi-VN"/>
        </w:rPr>
        <w:t>Tổng hợp kết quả thẩm định về căn cứ pháp lý:</w:t>
      </w:r>
    </w:p>
    <w:p w:rsidR="009C7C92" w:rsidRPr="000800CC" w:rsidRDefault="009C7C92" w:rsidP="00FA10F0">
      <w:pPr>
        <w:spacing w:before="120" w:after="0" w:line="240" w:lineRule="auto"/>
        <w:ind w:firstLine="709"/>
        <w:jc w:val="both"/>
        <w:rPr>
          <w:rFonts w:eastAsia="Times New Roman" w:cs="Times New Roman"/>
          <w:szCs w:val="20"/>
        </w:rPr>
      </w:pPr>
      <w:r w:rsidRPr="000800CC">
        <w:rPr>
          <w:rFonts w:eastAsia="Times New Roman" w:cs="Times New Roman"/>
          <w:szCs w:val="20"/>
          <w:lang w:val="vi-VN"/>
        </w:rPr>
        <w:t xml:space="preserve">Kết quả kiểm tra về căn cứ pháp lý của việc </w:t>
      </w:r>
      <w:r w:rsidRPr="000800CC">
        <w:rPr>
          <w:rFonts w:eastAsia="Times New Roman" w:cs="Times New Roman"/>
          <w:szCs w:val="20"/>
          <w:lang w:val="en-GB"/>
        </w:rPr>
        <w:t xml:space="preserve">tổ chức lựa chọn nhà thầu </w:t>
      </w:r>
      <w:r w:rsidRPr="000800CC">
        <w:rPr>
          <w:rFonts w:eastAsia="Times New Roman" w:cs="Times New Roman"/>
          <w:szCs w:val="20"/>
          <w:lang w:val="vi-VN"/>
        </w:rPr>
        <w:t xml:space="preserve">được tổng hợp theo </w:t>
      </w:r>
      <w:r w:rsidRPr="000800CC">
        <w:rPr>
          <w:rFonts w:eastAsia="Times New Roman" w:cs="Times New Roman"/>
          <w:b/>
          <w:bCs/>
          <w:szCs w:val="20"/>
          <w:lang w:val="vi-VN"/>
        </w:rPr>
        <w:t>Bảng số 01</w:t>
      </w:r>
      <w:r w:rsidRPr="000800CC">
        <w:rPr>
          <w:rFonts w:eastAsia="Times New Roman" w:cs="Times New Roman"/>
          <w:szCs w:val="20"/>
          <w:lang w:val="vi-VN"/>
        </w:rPr>
        <w:t xml:space="preserve"> dưới đây:</w:t>
      </w:r>
    </w:p>
    <w:p w:rsidR="009C7C92" w:rsidRPr="000800CC" w:rsidRDefault="009C7C92" w:rsidP="00FA10F0">
      <w:pPr>
        <w:spacing w:before="120" w:after="0" w:line="240" w:lineRule="auto"/>
        <w:ind w:firstLine="709"/>
        <w:jc w:val="right"/>
        <w:rPr>
          <w:rFonts w:eastAsia="Times New Roman" w:cs="Times New Roman"/>
          <w:bCs/>
          <w:szCs w:val="20"/>
        </w:rPr>
      </w:pPr>
      <w:r w:rsidRPr="000800CC">
        <w:rPr>
          <w:rFonts w:eastAsia="Times New Roman" w:cs="Times New Roman"/>
          <w:bCs/>
          <w:szCs w:val="20"/>
          <w:lang w:val="vi-VN"/>
        </w:rPr>
        <w:t>Bảng số 01</w:t>
      </w:r>
    </w:p>
    <w:tbl>
      <w:tblPr>
        <w:tblW w:w="9153"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4"/>
        <w:gridCol w:w="6524"/>
        <w:gridCol w:w="849"/>
        <w:gridCol w:w="1205"/>
        <w:gridCol w:w="11"/>
      </w:tblGrid>
      <w:tr w:rsidR="009C7C92" w:rsidRPr="0050636F" w:rsidTr="00B05CA0">
        <w:tc>
          <w:tcPr>
            <w:tcW w:w="308" w:type="pct"/>
            <w:vMerge w:val="restart"/>
            <w:shd w:val="clear" w:color="auto" w:fill="auto"/>
            <w:tcMar>
              <w:top w:w="0" w:type="dxa"/>
              <w:left w:w="0" w:type="dxa"/>
              <w:bottom w:w="0" w:type="dxa"/>
              <w:right w:w="0" w:type="dxa"/>
            </w:tcMar>
            <w:vAlign w:val="center"/>
          </w:tcPr>
          <w:p w:rsidR="009C7C92" w:rsidRPr="0050636F" w:rsidRDefault="009C7C92" w:rsidP="00C62D5E">
            <w:pPr>
              <w:spacing w:before="60" w:after="60" w:line="240" w:lineRule="auto"/>
              <w:jc w:val="center"/>
              <w:rPr>
                <w:rFonts w:eastAsia="Times New Roman" w:cs="Times New Roman"/>
                <w:b/>
                <w:szCs w:val="28"/>
                <w:lang w:val="en-GB"/>
              </w:rPr>
            </w:pPr>
            <w:r w:rsidRPr="0050636F">
              <w:rPr>
                <w:rFonts w:eastAsia="Times New Roman" w:cs="Times New Roman"/>
                <w:b/>
                <w:bCs/>
                <w:szCs w:val="28"/>
                <w:lang w:val="vi-VN"/>
              </w:rPr>
              <w:t>STT</w:t>
            </w:r>
          </w:p>
        </w:tc>
        <w:tc>
          <w:tcPr>
            <w:tcW w:w="3564" w:type="pct"/>
            <w:vMerge w:val="restart"/>
            <w:shd w:val="clear" w:color="auto" w:fill="auto"/>
            <w:tcMar>
              <w:top w:w="0" w:type="dxa"/>
              <w:left w:w="0" w:type="dxa"/>
              <w:bottom w:w="0" w:type="dxa"/>
              <w:right w:w="0" w:type="dxa"/>
            </w:tcMar>
            <w:vAlign w:val="center"/>
          </w:tcPr>
          <w:p w:rsidR="009C7C92" w:rsidRPr="0050636F" w:rsidRDefault="009C7C92" w:rsidP="00C62D5E">
            <w:pPr>
              <w:spacing w:before="60" w:after="60" w:line="240" w:lineRule="auto"/>
              <w:jc w:val="center"/>
              <w:rPr>
                <w:rFonts w:eastAsia="Times New Roman" w:cs="Times New Roman"/>
                <w:b/>
                <w:szCs w:val="28"/>
                <w:lang w:val="en-GB"/>
              </w:rPr>
            </w:pPr>
            <w:r w:rsidRPr="0050636F">
              <w:rPr>
                <w:rFonts w:eastAsia="Times New Roman" w:cs="Times New Roman"/>
                <w:b/>
                <w:bCs/>
                <w:szCs w:val="28"/>
                <w:lang w:val="vi-VN"/>
              </w:rPr>
              <w:t>Nội dung kiểm tra</w:t>
            </w:r>
          </w:p>
        </w:tc>
        <w:tc>
          <w:tcPr>
            <w:tcW w:w="1128" w:type="pct"/>
            <w:gridSpan w:val="3"/>
            <w:shd w:val="clear" w:color="auto" w:fill="auto"/>
            <w:tcMar>
              <w:top w:w="0" w:type="dxa"/>
              <w:left w:w="0" w:type="dxa"/>
              <w:bottom w:w="0" w:type="dxa"/>
              <w:right w:w="0" w:type="dxa"/>
            </w:tcMar>
            <w:vAlign w:val="center"/>
          </w:tcPr>
          <w:p w:rsidR="009C7C92" w:rsidRPr="0050636F" w:rsidRDefault="009C7C92" w:rsidP="00C62D5E">
            <w:pPr>
              <w:spacing w:before="60" w:after="60" w:line="240" w:lineRule="auto"/>
              <w:ind w:left="142" w:right="134"/>
              <w:jc w:val="center"/>
              <w:rPr>
                <w:rFonts w:eastAsia="Times New Roman" w:cs="Times New Roman"/>
                <w:b/>
                <w:szCs w:val="28"/>
                <w:lang w:val="en-GB"/>
              </w:rPr>
            </w:pPr>
            <w:r w:rsidRPr="0050636F">
              <w:rPr>
                <w:rFonts w:eastAsia="Times New Roman" w:cs="Times New Roman"/>
                <w:b/>
                <w:bCs/>
                <w:szCs w:val="28"/>
                <w:lang w:val="vi-VN"/>
              </w:rPr>
              <w:t>Kết quả kiểm tra</w:t>
            </w:r>
          </w:p>
        </w:tc>
      </w:tr>
      <w:tr w:rsidR="009C7C92" w:rsidRPr="0050636F" w:rsidTr="00B05CA0">
        <w:tc>
          <w:tcPr>
            <w:tcW w:w="308" w:type="pct"/>
            <w:vMerge/>
            <w:shd w:val="clear" w:color="auto" w:fill="auto"/>
            <w:vAlign w:val="center"/>
          </w:tcPr>
          <w:p w:rsidR="009C7C92" w:rsidRPr="0050636F" w:rsidRDefault="009C7C92" w:rsidP="00C62D5E">
            <w:pPr>
              <w:spacing w:before="60" w:after="60" w:line="240" w:lineRule="auto"/>
              <w:jc w:val="center"/>
              <w:rPr>
                <w:rFonts w:eastAsia="Times New Roman" w:cs="Times New Roman"/>
                <w:b/>
                <w:szCs w:val="28"/>
                <w:lang w:val="en-GB"/>
              </w:rPr>
            </w:pPr>
          </w:p>
        </w:tc>
        <w:tc>
          <w:tcPr>
            <w:tcW w:w="3564" w:type="pct"/>
            <w:vMerge/>
            <w:shd w:val="clear" w:color="auto" w:fill="auto"/>
            <w:vAlign w:val="center"/>
          </w:tcPr>
          <w:p w:rsidR="009C7C92" w:rsidRPr="0050636F" w:rsidRDefault="009C7C92" w:rsidP="00C62D5E">
            <w:pPr>
              <w:spacing w:before="60" w:after="60" w:line="240" w:lineRule="auto"/>
              <w:jc w:val="center"/>
              <w:rPr>
                <w:rFonts w:eastAsia="Times New Roman" w:cs="Times New Roman"/>
                <w:b/>
                <w:szCs w:val="28"/>
                <w:lang w:val="en-GB"/>
              </w:rPr>
            </w:pPr>
          </w:p>
        </w:tc>
        <w:tc>
          <w:tcPr>
            <w:tcW w:w="464" w:type="pct"/>
            <w:shd w:val="clear" w:color="auto" w:fill="auto"/>
            <w:tcMar>
              <w:top w:w="0" w:type="dxa"/>
              <w:left w:w="0" w:type="dxa"/>
              <w:bottom w:w="0" w:type="dxa"/>
              <w:right w:w="0" w:type="dxa"/>
            </w:tcMar>
            <w:vAlign w:val="center"/>
          </w:tcPr>
          <w:p w:rsidR="009C7C92" w:rsidRPr="0050636F" w:rsidRDefault="009C7C92" w:rsidP="00C62D5E">
            <w:pPr>
              <w:spacing w:before="60" w:after="60" w:line="240" w:lineRule="auto"/>
              <w:ind w:left="142" w:right="134"/>
              <w:jc w:val="center"/>
              <w:rPr>
                <w:rFonts w:eastAsia="Times New Roman" w:cs="Times New Roman"/>
                <w:b/>
                <w:szCs w:val="28"/>
                <w:lang w:val="en-GB"/>
              </w:rPr>
            </w:pPr>
            <w:r w:rsidRPr="0050636F">
              <w:rPr>
                <w:rFonts w:eastAsia="Times New Roman" w:cs="Times New Roman"/>
                <w:b/>
                <w:bCs/>
                <w:szCs w:val="28"/>
                <w:lang w:val="vi-VN"/>
              </w:rPr>
              <w:t>Có</w:t>
            </w:r>
          </w:p>
        </w:tc>
        <w:tc>
          <w:tcPr>
            <w:tcW w:w="664" w:type="pct"/>
            <w:gridSpan w:val="2"/>
            <w:shd w:val="clear" w:color="auto" w:fill="auto"/>
            <w:tcMar>
              <w:top w:w="0" w:type="dxa"/>
              <w:left w:w="0" w:type="dxa"/>
              <w:bottom w:w="0" w:type="dxa"/>
              <w:right w:w="0" w:type="dxa"/>
            </w:tcMar>
            <w:vAlign w:val="center"/>
          </w:tcPr>
          <w:p w:rsidR="009C7C92" w:rsidRPr="0050636F" w:rsidRDefault="009C7C92" w:rsidP="00C62D5E">
            <w:pPr>
              <w:spacing w:before="60" w:after="60" w:line="240" w:lineRule="auto"/>
              <w:ind w:left="142" w:right="134" w:firstLine="5"/>
              <w:jc w:val="center"/>
              <w:rPr>
                <w:rFonts w:eastAsia="Times New Roman" w:cs="Times New Roman"/>
                <w:b/>
                <w:szCs w:val="28"/>
                <w:lang w:val="en-GB"/>
              </w:rPr>
            </w:pPr>
            <w:r w:rsidRPr="0050636F">
              <w:rPr>
                <w:rFonts w:eastAsia="Times New Roman" w:cs="Times New Roman"/>
                <w:b/>
                <w:bCs/>
                <w:szCs w:val="28"/>
                <w:lang w:val="vi-VN"/>
              </w:rPr>
              <w:t>Không có</w:t>
            </w:r>
          </w:p>
        </w:tc>
      </w:tr>
      <w:tr w:rsidR="009C7C92" w:rsidRPr="00BD701B" w:rsidTr="00B05CA0">
        <w:tc>
          <w:tcPr>
            <w:tcW w:w="308"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jc w:val="center"/>
              <w:rPr>
                <w:rFonts w:eastAsia="Times New Roman" w:cs="Times New Roman"/>
                <w:szCs w:val="28"/>
                <w:lang w:val="en-GB"/>
              </w:rPr>
            </w:pPr>
            <w:r w:rsidRPr="00BD701B">
              <w:rPr>
                <w:rFonts w:eastAsia="Times New Roman" w:cs="Times New Roman"/>
                <w:szCs w:val="28"/>
                <w:lang w:val="vi-VN"/>
              </w:rPr>
              <w:t>1</w:t>
            </w:r>
          </w:p>
        </w:tc>
        <w:tc>
          <w:tcPr>
            <w:tcW w:w="35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Pr>
                <w:rFonts w:eastAsia="Times New Roman" w:cs="Times New Roman"/>
                <w:szCs w:val="28"/>
              </w:rPr>
            </w:pPr>
            <w:r w:rsidRPr="00BD701B">
              <w:rPr>
                <w:rFonts w:eastAsia="Times New Roman" w:cs="Times New Roman"/>
                <w:szCs w:val="28"/>
                <w:lang w:val="vi-VN"/>
              </w:rPr>
              <w:t xml:space="preserve">Quyết định phê duyệt </w:t>
            </w:r>
            <w:r w:rsidR="00A721B7">
              <w:rPr>
                <w:rFonts w:eastAsia="Times New Roman" w:cs="Times New Roman"/>
                <w:szCs w:val="28"/>
              </w:rPr>
              <w:t>dự án</w:t>
            </w:r>
          </w:p>
        </w:tc>
        <w:tc>
          <w:tcPr>
            <w:tcW w:w="4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ight="134"/>
              <w:jc w:val="center"/>
              <w:rPr>
                <w:rFonts w:eastAsia="Times New Roman" w:cs="Times New Roman"/>
                <w:szCs w:val="28"/>
                <w:lang w:val="en-GB"/>
              </w:rPr>
            </w:pPr>
            <w:r w:rsidRPr="00BD701B">
              <w:rPr>
                <w:rFonts w:eastAsia="Times New Roman" w:cs="Times New Roman"/>
                <w:szCs w:val="28"/>
                <w:lang w:val="en-GB"/>
              </w:rPr>
              <w:t>X</w:t>
            </w:r>
          </w:p>
        </w:tc>
        <w:tc>
          <w:tcPr>
            <w:tcW w:w="664" w:type="pct"/>
            <w:gridSpan w:val="2"/>
            <w:shd w:val="clear" w:color="auto" w:fill="auto"/>
            <w:tcMar>
              <w:top w:w="0" w:type="dxa"/>
              <w:left w:w="0" w:type="dxa"/>
              <w:bottom w:w="0" w:type="dxa"/>
              <w:right w:w="0" w:type="dxa"/>
            </w:tcMar>
          </w:tcPr>
          <w:p w:rsidR="009C7C92" w:rsidRPr="00BD701B" w:rsidRDefault="009C7C92" w:rsidP="00C62D5E">
            <w:pPr>
              <w:spacing w:before="60" w:after="60" w:line="240" w:lineRule="auto"/>
              <w:ind w:left="142" w:firstLine="5"/>
              <w:jc w:val="center"/>
              <w:rPr>
                <w:rFonts w:eastAsia="Times New Roman" w:cs="Times New Roman"/>
                <w:b/>
                <w:szCs w:val="28"/>
                <w:lang w:val="en-GB"/>
              </w:rPr>
            </w:pPr>
          </w:p>
        </w:tc>
      </w:tr>
      <w:tr w:rsidR="009C7C92" w:rsidRPr="00BD701B" w:rsidTr="00B05CA0">
        <w:tc>
          <w:tcPr>
            <w:tcW w:w="308"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jc w:val="center"/>
              <w:rPr>
                <w:rFonts w:eastAsia="Times New Roman" w:cs="Times New Roman"/>
                <w:szCs w:val="28"/>
                <w:lang w:val="en-GB"/>
              </w:rPr>
            </w:pPr>
            <w:r w:rsidRPr="00BD701B">
              <w:rPr>
                <w:rFonts w:eastAsia="Times New Roman" w:cs="Times New Roman"/>
                <w:szCs w:val="28"/>
                <w:lang w:val="vi-VN"/>
              </w:rPr>
              <w:t>2</w:t>
            </w:r>
          </w:p>
        </w:tc>
        <w:tc>
          <w:tcPr>
            <w:tcW w:w="35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Pr>
                <w:rFonts w:eastAsia="Times New Roman" w:cs="Times New Roman"/>
                <w:szCs w:val="28"/>
                <w:lang w:val="en-GB"/>
              </w:rPr>
            </w:pPr>
            <w:r w:rsidRPr="00BD701B">
              <w:rPr>
                <w:rFonts w:eastAsia="Times New Roman" w:cs="Times New Roman"/>
                <w:szCs w:val="28"/>
                <w:lang w:val="vi-VN"/>
              </w:rPr>
              <w:t>Quyết định phê duyệt kế hoạch lựa chọn nhà thầu</w:t>
            </w:r>
          </w:p>
        </w:tc>
        <w:tc>
          <w:tcPr>
            <w:tcW w:w="4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ight="134"/>
              <w:jc w:val="center"/>
              <w:rPr>
                <w:rFonts w:eastAsia="Times New Roman" w:cs="Times New Roman"/>
                <w:szCs w:val="28"/>
                <w:lang w:val="en-GB"/>
              </w:rPr>
            </w:pPr>
            <w:r w:rsidRPr="00BD701B">
              <w:rPr>
                <w:rFonts w:eastAsia="Times New Roman" w:cs="Times New Roman"/>
                <w:szCs w:val="28"/>
                <w:lang w:val="en-GB"/>
              </w:rPr>
              <w:t>X</w:t>
            </w:r>
          </w:p>
        </w:tc>
        <w:tc>
          <w:tcPr>
            <w:tcW w:w="664" w:type="pct"/>
            <w:gridSpan w:val="2"/>
            <w:shd w:val="clear" w:color="auto" w:fill="auto"/>
            <w:tcMar>
              <w:top w:w="0" w:type="dxa"/>
              <w:left w:w="0" w:type="dxa"/>
              <w:bottom w:w="0" w:type="dxa"/>
              <w:right w:w="0" w:type="dxa"/>
            </w:tcMar>
          </w:tcPr>
          <w:p w:rsidR="009C7C92" w:rsidRPr="00BD701B" w:rsidRDefault="009C7C92" w:rsidP="00C62D5E">
            <w:pPr>
              <w:spacing w:before="60" w:after="60" w:line="240" w:lineRule="auto"/>
              <w:ind w:left="142" w:right="134" w:firstLine="5"/>
              <w:jc w:val="center"/>
              <w:rPr>
                <w:rFonts w:eastAsia="Times New Roman" w:cs="Times New Roman"/>
                <w:b/>
                <w:szCs w:val="28"/>
                <w:lang w:val="en-GB"/>
              </w:rPr>
            </w:pPr>
          </w:p>
        </w:tc>
      </w:tr>
      <w:tr w:rsidR="009C7C92" w:rsidRPr="00BD701B" w:rsidTr="00B05CA0">
        <w:tc>
          <w:tcPr>
            <w:tcW w:w="308"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jc w:val="center"/>
              <w:rPr>
                <w:rFonts w:eastAsia="Times New Roman" w:cs="Times New Roman"/>
                <w:szCs w:val="28"/>
              </w:rPr>
            </w:pPr>
            <w:r w:rsidRPr="00BD701B">
              <w:rPr>
                <w:rFonts w:eastAsia="Times New Roman" w:cs="Times New Roman"/>
                <w:szCs w:val="28"/>
              </w:rPr>
              <w:t>3</w:t>
            </w:r>
          </w:p>
        </w:tc>
        <w:tc>
          <w:tcPr>
            <w:tcW w:w="35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Pr>
                <w:rFonts w:eastAsia="Times New Roman" w:cs="Times New Roman"/>
                <w:szCs w:val="28"/>
              </w:rPr>
            </w:pPr>
            <w:r w:rsidRPr="00BD701B">
              <w:rPr>
                <w:rFonts w:eastAsia="Times New Roman" w:cs="Times New Roman"/>
                <w:szCs w:val="28"/>
                <w:lang w:val="vi-VN"/>
              </w:rPr>
              <w:t>Tài liệu về thiết kế kèm theo dự t</w:t>
            </w:r>
            <w:r w:rsidR="00D237A3">
              <w:rPr>
                <w:rFonts w:eastAsia="Times New Roman" w:cs="Times New Roman"/>
                <w:szCs w:val="28"/>
                <w:lang w:val="vi-VN"/>
              </w:rPr>
              <w:t>oán được duyệt đối với gói thầu</w:t>
            </w:r>
          </w:p>
        </w:tc>
        <w:tc>
          <w:tcPr>
            <w:tcW w:w="4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ight="134"/>
              <w:jc w:val="center"/>
              <w:rPr>
                <w:rFonts w:eastAsia="Times New Roman" w:cs="Times New Roman"/>
                <w:szCs w:val="28"/>
                <w:lang w:val="en-GB"/>
              </w:rPr>
            </w:pPr>
            <w:r w:rsidRPr="00BD701B">
              <w:rPr>
                <w:rFonts w:eastAsia="Times New Roman" w:cs="Times New Roman"/>
                <w:szCs w:val="28"/>
                <w:lang w:val="en-GB"/>
              </w:rPr>
              <w:t>X</w:t>
            </w:r>
          </w:p>
        </w:tc>
        <w:tc>
          <w:tcPr>
            <w:tcW w:w="664" w:type="pct"/>
            <w:gridSpan w:val="2"/>
            <w:shd w:val="clear" w:color="auto" w:fill="auto"/>
            <w:tcMar>
              <w:top w:w="0" w:type="dxa"/>
              <w:left w:w="0" w:type="dxa"/>
              <w:bottom w:w="0" w:type="dxa"/>
              <w:right w:w="0" w:type="dxa"/>
            </w:tcMar>
          </w:tcPr>
          <w:p w:rsidR="009C7C92" w:rsidRPr="00BD701B" w:rsidRDefault="009C7C92" w:rsidP="00C62D5E">
            <w:pPr>
              <w:spacing w:before="60" w:after="60" w:line="240" w:lineRule="auto"/>
              <w:ind w:left="142" w:right="134" w:firstLine="5"/>
              <w:jc w:val="center"/>
              <w:rPr>
                <w:rFonts w:eastAsia="Times New Roman" w:cs="Times New Roman"/>
                <w:b/>
                <w:szCs w:val="28"/>
                <w:lang w:val="en-GB"/>
              </w:rPr>
            </w:pPr>
          </w:p>
        </w:tc>
      </w:tr>
      <w:tr w:rsidR="009C7C92" w:rsidRPr="00BD701B" w:rsidTr="00B05CA0">
        <w:tc>
          <w:tcPr>
            <w:tcW w:w="308"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jc w:val="center"/>
              <w:rPr>
                <w:rFonts w:eastAsia="Times New Roman" w:cs="Times New Roman"/>
                <w:szCs w:val="28"/>
                <w:lang w:val="en-GB"/>
              </w:rPr>
            </w:pPr>
            <w:r w:rsidRPr="00BD701B">
              <w:rPr>
                <w:rFonts w:eastAsia="Times New Roman" w:cs="Times New Roman"/>
                <w:szCs w:val="28"/>
                <w:lang w:val="en-GB"/>
              </w:rPr>
              <w:t>4</w:t>
            </w:r>
          </w:p>
        </w:tc>
        <w:tc>
          <w:tcPr>
            <w:tcW w:w="35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Pr>
                <w:rFonts w:eastAsia="Times New Roman" w:cs="Times New Roman"/>
                <w:szCs w:val="28"/>
                <w:lang w:val="en-GB"/>
              </w:rPr>
            </w:pPr>
            <w:r w:rsidRPr="00BD701B">
              <w:rPr>
                <w:rFonts w:eastAsia="Times New Roman" w:cs="Times New Roman"/>
                <w:szCs w:val="28"/>
                <w:lang w:val="vi-VN"/>
              </w:rPr>
              <w:t xml:space="preserve">Quyết định phê duyệt hồ sơ mời </w:t>
            </w:r>
            <w:r w:rsidRPr="00BD701B">
              <w:rPr>
                <w:rFonts w:eastAsia="Times New Roman" w:cs="Times New Roman"/>
                <w:szCs w:val="28"/>
                <w:lang w:val="en-GB"/>
              </w:rPr>
              <w:t>thầu</w:t>
            </w:r>
          </w:p>
        </w:tc>
        <w:tc>
          <w:tcPr>
            <w:tcW w:w="4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ight="134"/>
              <w:jc w:val="center"/>
              <w:rPr>
                <w:rFonts w:eastAsia="Times New Roman" w:cs="Times New Roman"/>
                <w:szCs w:val="28"/>
                <w:lang w:val="en-GB"/>
              </w:rPr>
            </w:pPr>
            <w:r w:rsidRPr="00BD701B">
              <w:rPr>
                <w:rFonts w:eastAsia="Times New Roman" w:cs="Times New Roman"/>
                <w:szCs w:val="28"/>
                <w:lang w:val="en-GB"/>
              </w:rPr>
              <w:t>X</w:t>
            </w:r>
          </w:p>
        </w:tc>
        <w:tc>
          <w:tcPr>
            <w:tcW w:w="664" w:type="pct"/>
            <w:gridSpan w:val="2"/>
            <w:shd w:val="clear" w:color="auto" w:fill="auto"/>
            <w:tcMar>
              <w:top w:w="0" w:type="dxa"/>
              <w:left w:w="0" w:type="dxa"/>
              <w:bottom w:w="0" w:type="dxa"/>
              <w:right w:w="0" w:type="dxa"/>
            </w:tcMar>
          </w:tcPr>
          <w:p w:rsidR="009C7C92" w:rsidRPr="00BD701B" w:rsidRDefault="009C7C92" w:rsidP="00C62D5E">
            <w:pPr>
              <w:spacing w:before="60" w:after="60" w:line="240" w:lineRule="auto"/>
              <w:ind w:left="142" w:right="134" w:firstLine="5"/>
              <w:jc w:val="center"/>
              <w:rPr>
                <w:rFonts w:eastAsia="Times New Roman" w:cs="Times New Roman"/>
                <w:b/>
                <w:szCs w:val="28"/>
                <w:lang w:val="en-GB"/>
              </w:rPr>
            </w:pPr>
          </w:p>
        </w:tc>
      </w:tr>
      <w:tr w:rsidR="009C7C92" w:rsidRPr="00BD701B" w:rsidTr="00B05CA0">
        <w:tc>
          <w:tcPr>
            <w:tcW w:w="308"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jc w:val="center"/>
              <w:rPr>
                <w:rFonts w:eastAsia="Times New Roman" w:cs="Times New Roman"/>
                <w:szCs w:val="28"/>
                <w:lang w:val="en-GB"/>
              </w:rPr>
            </w:pPr>
            <w:r w:rsidRPr="00BD701B">
              <w:rPr>
                <w:rFonts w:eastAsia="Times New Roman" w:cs="Times New Roman"/>
                <w:szCs w:val="28"/>
                <w:lang w:val="en-GB"/>
              </w:rPr>
              <w:t>5</w:t>
            </w:r>
          </w:p>
        </w:tc>
        <w:tc>
          <w:tcPr>
            <w:tcW w:w="35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Pr>
                <w:rFonts w:eastAsia="Times New Roman" w:cs="Times New Roman"/>
                <w:szCs w:val="28"/>
              </w:rPr>
            </w:pPr>
            <w:r w:rsidRPr="00BD701B">
              <w:rPr>
                <w:rFonts w:eastAsia="Times New Roman" w:cs="Times New Roman"/>
                <w:szCs w:val="28"/>
                <w:lang w:val="vi-VN"/>
              </w:rPr>
              <w:t xml:space="preserve">Quyết định thành lập tổ chuyên gia đánh giá </w:t>
            </w:r>
            <w:r w:rsidRPr="00BD701B">
              <w:rPr>
                <w:rFonts w:eastAsia="Times New Roman" w:cs="Times New Roman"/>
                <w:szCs w:val="28"/>
              </w:rPr>
              <w:t>HSDT</w:t>
            </w:r>
          </w:p>
        </w:tc>
        <w:tc>
          <w:tcPr>
            <w:tcW w:w="4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ight="134"/>
              <w:jc w:val="center"/>
              <w:rPr>
                <w:rFonts w:eastAsia="Times New Roman" w:cs="Times New Roman"/>
                <w:szCs w:val="28"/>
                <w:lang w:val="en-GB"/>
              </w:rPr>
            </w:pPr>
            <w:r w:rsidRPr="00BD701B">
              <w:rPr>
                <w:rFonts w:eastAsia="Times New Roman" w:cs="Times New Roman"/>
                <w:szCs w:val="28"/>
                <w:lang w:val="en-GB"/>
              </w:rPr>
              <w:t>X</w:t>
            </w:r>
          </w:p>
        </w:tc>
        <w:tc>
          <w:tcPr>
            <w:tcW w:w="664" w:type="pct"/>
            <w:gridSpan w:val="2"/>
            <w:shd w:val="clear" w:color="auto" w:fill="auto"/>
            <w:tcMar>
              <w:top w:w="0" w:type="dxa"/>
              <w:left w:w="0" w:type="dxa"/>
              <w:bottom w:w="0" w:type="dxa"/>
              <w:right w:w="0" w:type="dxa"/>
            </w:tcMar>
          </w:tcPr>
          <w:p w:rsidR="009C7C92" w:rsidRPr="00BD701B" w:rsidRDefault="009C7C92" w:rsidP="00C62D5E">
            <w:pPr>
              <w:spacing w:before="60" w:after="60" w:line="240" w:lineRule="auto"/>
              <w:ind w:left="142" w:right="134" w:firstLine="5"/>
              <w:jc w:val="center"/>
              <w:rPr>
                <w:rFonts w:eastAsia="Times New Roman" w:cs="Times New Roman"/>
                <w:b/>
                <w:szCs w:val="28"/>
                <w:lang w:val="en-GB"/>
              </w:rPr>
            </w:pPr>
          </w:p>
        </w:tc>
      </w:tr>
      <w:tr w:rsidR="009C7C92" w:rsidRPr="00BD701B" w:rsidTr="00B05CA0">
        <w:tc>
          <w:tcPr>
            <w:tcW w:w="308"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jc w:val="center"/>
              <w:rPr>
                <w:rFonts w:eastAsia="Times New Roman" w:cs="Times New Roman"/>
                <w:szCs w:val="28"/>
                <w:lang w:val="en-GB"/>
              </w:rPr>
            </w:pPr>
            <w:r w:rsidRPr="00BD701B">
              <w:rPr>
                <w:rFonts w:eastAsia="Times New Roman" w:cs="Times New Roman"/>
                <w:szCs w:val="28"/>
                <w:lang w:val="en-GB"/>
              </w:rPr>
              <w:t>6</w:t>
            </w:r>
          </w:p>
        </w:tc>
        <w:tc>
          <w:tcPr>
            <w:tcW w:w="35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Pr>
                <w:rFonts w:eastAsia="Times New Roman" w:cs="Times New Roman"/>
                <w:szCs w:val="28"/>
                <w:lang w:val="en-GB"/>
              </w:rPr>
            </w:pPr>
            <w:r w:rsidRPr="00BD701B">
              <w:rPr>
                <w:rFonts w:eastAsia="Times New Roman" w:cs="Times New Roman"/>
                <w:szCs w:val="28"/>
                <w:lang w:val="vi-VN"/>
              </w:rPr>
              <w:t xml:space="preserve">Báo cáo đánh giá </w:t>
            </w:r>
            <w:r w:rsidRPr="00BD701B">
              <w:rPr>
                <w:rFonts w:eastAsia="Times New Roman" w:cs="Times New Roman"/>
                <w:szCs w:val="28"/>
                <w:lang w:val="en-GB"/>
              </w:rPr>
              <w:t xml:space="preserve">do </w:t>
            </w:r>
            <w:r w:rsidRPr="00BD701B">
              <w:rPr>
                <w:rFonts w:eastAsia="Times New Roman" w:cs="Times New Roman"/>
                <w:szCs w:val="28"/>
                <w:lang w:val="vi-VN"/>
              </w:rPr>
              <w:t xml:space="preserve">tổ chuyên gia </w:t>
            </w:r>
            <w:r w:rsidRPr="00BD701B">
              <w:rPr>
                <w:rFonts w:eastAsia="Times New Roman" w:cs="Times New Roman"/>
                <w:szCs w:val="28"/>
                <w:lang w:val="en-GB"/>
              </w:rPr>
              <w:t>thực hiện</w:t>
            </w:r>
          </w:p>
        </w:tc>
        <w:tc>
          <w:tcPr>
            <w:tcW w:w="464" w:type="pct"/>
            <w:shd w:val="clear" w:color="auto" w:fill="auto"/>
            <w:tcMar>
              <w:top w:w="0" w:type="dxa"/>
              <w:left w:w="0" w:type="dxa"/>
              <w:bottom w:w="0" w:type="dxa"/>
              <w:right w:w="0" w:type="dxa"/>
            </w:tcMar>
            <w:vAlign w:val="center"/>
          </w:tcPr>
          <w:p w:rsidR="009C7C92" w:rsidRPr="00BD701B" w:rsidRDefault="009C7C92" w:rsidP="00C62D5E">
            <w:pPr>
              <w:spacing w:before="60" w:after="60" w:line="240" w:lineRule="auto"/>
              <w:ind w:left="142" w:right="134"/>
              <w:jc w:val="center"/>
              <w:rPr>
                <w:rFonts w:eastAsia="Times New Roman" w:cs="Times New Roman"/>
                <w:szCs w:val="28"/>
                <w:lang w:val="en-GB"/>
              </w:rPr>
            </w:pPr>
            <w:r w:rsidRPr="00BD701B">
              <w:rPr>
                <w:rFonts w:eastAsia="Times New Roman" w:cs="Times New Roman"/>
                <w:szCs w:val="28"/>
                <w:lang w:val="en-GB"/>
              </w:rPr>
              <w:t>X</w:t>
            </w:r>
          </w:p>
        </w:tc>
        <w:tc>
          <w:tcPr>
            <w:tcW w:w="664" w:type="pct"/>
            <w:gridSpan w:val="2"/>
            <w:shd w:val="clear" w:color="auto" w:fill="auto"/>
            <w:tcMar>
              <w:top w:w="0" w:type="dxa"/>
              <w:left w:w="0" w:type="dxa"/>
              <w:bottom w:w="0" w:type="dxa"/>
              <w:right w:w="0" w:type="dxa"/>
            </w:tcMar>
          </w:tcPr>
          <w:p w:rsidR="009C7C92" w:rsidRPr="00BD701B" w:rsidRDefault="009C7C92" w:rsidP="00C62D5E">
            <w:pPr>
              <w:spacing w:before="60" w:after="60" w:line="240" w:lineRule="auto"/>
              <w:ind w:left="142" w:right="134" w:firstLine="5"/>
              <w:jc w:val="center"/>
              <w:rPr>
                <w:rFonts w:eastAsia="Times New Roman" w:cs="Times New Roman"/>
                <w:b/>
                <w:szCs w:val="28"/>
                <w:lang w:val="en-GB"/>
              </w:rPr>
            </w:pPr>
          </w:p>
        </w:tc>
      </w:tr>
      <w:tr w:rsidR="006C5FBB" w:rsidRPr="00BD701B" w:rsidTr="00B05CA0">
        <w:trPr>
          <w:gridAfter w:val="1"/>
          <w:wAfter w:w="6" w:type="pct"/>
        </w:trPr>
        <w:tc>
          <w:tcPr>
            <w:tcW w:w="308" w:type="pct"/>
            <w:shd w:val="clear" w:color="auto" w:fill="auto"/>
            <w:tcMar>
              <w:top w:w="0" w:type="dxa"/>
              <w:left w:w="0" w:type="dxa"/>
              <w:bottom w:w="0" w:type="dxa"/>
              <w:right w:w="0" w:type="dxa"/>
            </w:tcMar>
            <w:vAlign w:val="center"/>
          </w:tcPr>
          <w:p w:rsidR="006C5FBB" w:rsidRPr="00BD701B" w:rsidRDefault="00AB4B08" w:rsidP="00C62D5E">
            <w:pPr>
              <w:spacing w:before="60" w:after="60" w:line="240" w:lineRule="auto"/>
              <w:jc w:val="center"/>
              <w:rPr>
                <w:rFonts w:eastAsia="Times New Roman" w:cs="Times New Roman"/>
                <w:szCs w:val="28"/>
                <w:lang w:val="en-GB"/>
              </w:rPr>
            </w:pPr>
            <w:r>
              <w:rPr>
                <w:rFonts w:eastAsia="Times New Roman" w:cs="Times New Roman"/>
                <w:szCs w:val="28"/>
                <w:lang w:val="en-GB"/>
              </w:rPr>
              <w:t>7</w:t>
            </w:r>
          </w:p>
        </w:tc>
        <w:tc>
          <w:tcPr>
            <w:tcW w:w="3564" w:type="pct"/>
            <w:shd w:val="clear" w:color="auto" w:fill="auto"/>
            <w:tcMar>
              <w:top w:w="0" w:type="dxa"/>
              <w:left w:w="0" w:type="dxa"/>
              <w:bottom w:w="0" w:type="dxa"/>
              <w:right w:w="0" w:type="dxa"/>
            </w:tcMar>
            <w:vAlign w:val="center"/>
          </w:tcPr>
          <w:p w:rsidR="006C5FBB" w:rsidRPr="00BD701B" w:rsidRDefault="00AB4B08" w:rsidP="00C62D5E">
            <w:pPr>
              <w:spacing w:before="60" w:after="60" w:line="240" w:lineRule="auto"/>
              <w:ind w:left="142"/>
              <w:rPr>
                <w:rFonts w:eastAsia="Times New Roman" w:cs="Times New Roman"/>
                <w:szCs w:val="28"/>
                <w:lang w:val="en-GB"/>
              </w:rPr>
            </w:pPr>
            <w:r w:rsidRPr="0003633E">
              <w:rPr>
                <w:szCs w:val="28"/>
                <w:lang w:val="fr-FR"/>
              </w:rPr>
              <w:t>Các văn bản pháp lý khác có liên quan bao gồm cả các văn bản về xử lý tình huống</w:t>
            </w:r>
          </w:p>
        </w:tc>
        <w:tc>
          <w:tcPr>
            <w:tcW w:w="464" w:type="pct"/>
            <w:shd w:val="clear" w:color="auto" w:fill="auto"/>
            <w:tcMar>
              <w:top w:w="0" w:type="dxa"/>
              <w:left w:w="0" w:type="dxa"/>
              <w:bottom w:w="0" w:type="dxa"/>
              <w:right w:w="0" w:type="dxa"/>
            </w:tcMar>
            <w:vAlign w:val="center"/>
          </w:tcPr>
          <w:p w:rsidR="006C5FBB" w:rsidRPr="00BD701B" w:rsidRDefault="006C5FBB" w:rsidP="00C62D5E">
            <w:pPr>
              <w:spacing w:before="60" w:after="60" w:line="240" w:lineRule="auto"/>
              <w:ind w:left="142" w:right="134" w:firstLine="5"/>
              <w:jc w:val="center"/>
              <w:rPr>
                <w:rFonts w:eastAsia="Times New Roman" w:cs="Times New Roman"/>
                <w:szCs w:val="28"/>
                <w:lang w:val="en-GB"/>
              </w:rPr>
            </w:pPr>
            <w:r w:rsidRPr="00BD701B">
              <w:rPr>
                <w:rFonts w:eastAsia="Times New Roman" w:cs="Times New Roman"/>
                <w:szCs w:val="28"/>
                <w:lang w:val="en-GB"/>
              </w:rPr>
              <w:t>X</w:t>
            </w:r>
          </w:p>
        </w:tc>
        <w:tc>
          <w:tcPr>
            <w:tcW w:w="658" w:type="pct"/>
            <w:shd w:val="clear" w:color="auto" w:fill="auto"/>
            <w:vAlign w:val="center"/>
          </w:tcPr>
          <w:p w:rsidR="006C5FBB" w:rsidRPr="00BD701B" w:rsidRDefault="006C5FBB" w:rsidP="00C62D5E">
            <w:pPr>
              <w:spacing w:before="60" w:after="60" w:line="240" w:lineRule="auto"/>
              <w:ind w:left="142" w:right="134" w:firstLine="5"/>
              <w:jc w:val="center"/>
              <w:rPr>
                <w:rFonts w:eastAsia="Times New Roman" w:cs="Times New Roman"/>
                <w:szCs w:val="28"/>
                <w:lang w:val="en-GB"/>
              </w:rPr>
            </w:pPr>
          </w:p>
        </w:tc>
      </w:tr>
      <w:tr w:rsidR="00750FC1" w:rsidRPr="00BD701B" w:rsidTr="00B05CA0">
        <w:trPr>
          <w:gridAfter w:val="1"/>
          <w:wAfter w:w="6" w:type="pct"/>
        </w:trPr>
        <w:tc>
          <w:tcPr>
            <w:tcW w:w="308" w:type="pct"/>
            <w:shd w:val="clear" w:color="auto" w:fill="auto"/>
            <w:tcMar>
              <w:top w:w="0" w:type="dxa"/>
              <w:left w:w="0" w:type="dxa"/>
              <w:bottom w:w="0" w:type="dxa"/>
              <w:right w:w="0" w:type="dxa"/>
            </w:tcMar>
            <w:vAlign w:val="center"/>
          </w:tcPr>
          <w:p w:rsidR="00750FC1" w:rsidRDefault="00750FC1" w:rsidP="00C62D5E">
            <w:pPr>
              <w:spacing w:before="60" w:after="60" w:line="240" w:lineRule="auto"/>
              <w:jc w:val="center"/>
              <w:rPr>
                <w:rFonts w:eastAsia="Times New Roman" w:cs="Times New Roman"/>
                <w:szCs w:val="28"/>
                <w:lang w:val="en-GB"/>
              </w:rPr>
            </w:pPr>
            <w:r>
              <w:rPr>
                <w:rFonts w:eastAsia="Times New Roman" w:cs="Times New Roman"/>
                <w:szCs w:val="28"/>
                <w:lang w:val="en-GB"/>
              </w:rPr>
              <w:t>8</w:t>
            </w:r>
          </w:p>
        </w:tc>
        <w:tc>
          <w:tcPr>
            <w:tcW w:w="3564" w:type="pct"/>
            <w:shd w:val="clear" w:color="auto" w:fill="auto"/>
            <w:tcMar>
              <w:top w:w="0" w:type="dxa"/>
              <w:left w:w="0" w:type="dxa"/>
              <w:bottom w:w="0" w:type="dxa"/>
              <w:right w:w="0" w:type="dxa"/>
            </w:tcMar>
            <w:vAlign w:val="center"/>
          </w:tcPr>
          <w:p w:rsidR="00750FC1" w:rsidRPr="0003633E" w:rsidRDefault="00750FC1" w:rsidP="00C62D5E">
            <w:pPr>
              <w:spacing w:before="60" w:after="60" w:line="240" w:lineRule="auto"/>
              <w:ind w:left="142"/>
              <w:rPr>
                <w:szCs w:val="28"/>
                <w:lang w:val="fr-FR"/>
              </w:rPr>
            </w:pPr>
            <w:r>
              <w:rPr>
                <w:szCs w:val="28"/>
                <w:lang w:val="fr-FR"/>
              </w:rPr>
              <w:t>Biên bản đối chiếu tài liệu</w:t>
            </w:r>
          </w:p>
        </w:tc>
        <w:tc>
          <w:tcPr>
            <w:tcW w:w="464" w:type="pct"/>
            <w:shd w:val="clear" w:color="auto" w:fill="auto"/>
            <w:tcMar>
              <w:top w:w="0" w:type="dxa"/>
              <w:left w:w="0" w:type="dxa"/>
              <w:bottom w:w="0" w:type="dxa"/>
              <w:right w:w="0" w:type="dxa"/>
            </w:tcMar>
            <w:vAlign w:val="center"/>
          </w:tcPr>
          <w:p w:rsidR="00750FC1" w:rsidRPr="00BD701B" w:rsidRDefault="00750FC1" w:rsidP="00C62D5E">
            <w:pPr>
              <w:spacing w:before="60" w:after="60" w:line="240" w:lineRule="auto"/>
              <w:ind w:left="142" w:right="134" w:firstLine="5"/>
              <w:jc w:val="center"/>
              <w:rPr>
                <w:rFonts w:eastAsia="Times New Roman" w:cs="Times New Roman"/>
                <w:szCs w:val="28"/>
                <w:lang w:val="en-GB"/>
              </w:rPr>
            </w:pPr>
            <w:r>
              <w:rPr>
                <w:rFonts w:eastAsia="Times New Roman" w:cs="Times New Roman"/>
                <w:szCs w:val="28"/>
                <w:lang w:val="en-GB"/>
              </w:rPr>
              <w:t>X</w:t>
            </w:r>
          </w:p>
        </w:tc>
        <w:tc>
          <w:tcPr>
            <w:tcW w:w="658" w:type="pct"/>
            <w:shd w:val="clear" w:color="auto" w:fill="auto"/>
            <w:vAlign w:val="center"/>
          </w:tcPr>
          <w:p w:rsidR="00750FC1" w:rsidRPr="00BD701B" w:rsidRDefault="00750FC1" w:rsidP="00C62D5E">
            <w:pPr>
              <w:spacing w:before="60" w:after="60" w:line="240" w:lineRule="auto"/>
              <w:ind w:left="142" w:right="134" w:firstLine="5"/>
              <w:jc w:val="center"/>
              <w:rPr>
                <w:rFonts w:eastAsia="Times New Roman" w:cs="Times New Roman"/>
                <w:szCs w:val="28"/>
                <w:lang w:val="en-GB"/>
              </w:rPr>
            </w:pPr>
          </w:p>
        </w:tc>
      </w:tr>
    </w:tbl>
    <w:p w:rsidR="009C7C92" w:rsidRPr="000800CC" w:rsidRDefault="009C7C92" w:rsidP="009C7C92">
      <w:pPr>
        <w:spacing w:before="120" w:after="0" w:line="240" w:lineRule="auto"/>
        <w:ind w:firstLine="709"/>
        <w:jc w:val="both"/>
        <w:rPr>
          <w:rFonts w:eastAsia="Times New Roman" w:cs="Times New Roman"/>
          <w:szCs w:val="20"/>
          <w:lang w:val="en-GB"/>
        </w:rPr>
      </w:pPr>
      <w:r w:rsidRPr="0050636F">
        <w:rPr>
          <w:rFonts w:eastAsia="Times New Roman" w:cs="Times New Roman"/>
          <w:szCs w:val="20"/>
          <w:lang w:val="en-GB"/>
        </w:rPr>
        <w:t xml:space="preserve">b) </w:t>
      </w:r>
      <w:r w:rsidRPr="0050636F">
        <w:rPr>
          <w:rFonts w:eastAsia="Times New Roman" w:cs="Times New Roman"/>
          <w:szCs w:val="20"/>
          <w:lang w:val="vi-VN"/>
        </w:rPr>
        <w:t>Ý kiến thẩm định về cơ sở pháp lý:</w:t>
      </w:r>
      <w:r w:rsidR="0050636F" w:rsidRPr="0050636F">
        <w:rPr>
          <w:rFonts w:eastAsia="Times New Roman" w:cs="Times New Roman"/>
          <w:szCs w:val="20"/>
          <w:lang w:val="vi-VN"/>
        </w:rPr>
        <w:t xml:space="preserve"> </w:t>
      </w:r>
      <w:r w:rsidR="0050636F" w:rsidRPr="00E63528">
        <w:rPr>
          <w:szCs w:val="28"/>
          <w:lang w:val="fr-FR"/>
        </w:rPr>
        <w:t xml:space="preserve">Trên cơ sở Báo cáo đánh giá hồ sơ dự thầu </w:t>
      </w:r>
      <w:r w:rsidR="005B2CFD">
        <w:rPr>
          <w:szCs w:val="28"/>
          <w:lang w:val="fr-FR"/>
        </w:rPr>
        <w:t xml:space="preserve">số </w:t>
      </w:r>
      <w:r w:rsidR="00F37C53" w:rsidRPr="00F37C53">
        <w:rPr>
          <w:szCs w:val="28"/>
          <w:lang w:val="fr-FR"/>
        </w:rPr>
        <w:t>E-HSDT số</w:t>
      </w:r>
      <w:r w:rsidR="00F37C53">
        <w:rPr>
          <w:szCs w:val="28"/>
          <w:lang w:val="fr-FR"/>
        </w:rPr>
        <w:t xml:space="preserve"> 472/BCDT-XDTT ngày 20/9/2025</w:t>
      </w:r>
      <w:r w:rsidR="0050636F" w:rsidRPr="00E63528">
        <w:rPr>
          <w:szCs w:val="28"/>
          <w:lang w:val="fr-FR"/>
        </w:rPr>
        <w:t xml:space="preserve"> của Tổ Chuyên gia giúp việc đấu thầu, </w:t>
      </w:r>
      <w:r w:rsidR="0050636F" w:rsidRPr="00E63528">
        <w:rPr>
          <w:szCs w:val="28"/>
          <w:lang w:val="vi-VN"/>
        </w:rPr>
        <w:t>các tài liệu được cung cấp</w:t>
      </w:r>
      <w:r w:rsidR="0050636F" w:rsidRPr="00E63528">
        <w:rPr>
          <w:szCs w:val="28"/>
        </w:rPr>
        <w:t>,</w:t>
      </w:r>
      <w:r w:rsidR="0050636F" w:rsidRPr="00E63528">
        <w:rPr>
          <w:szCs w:val="28"/>
          <w:lang w:val="fr-FR"/>
        </w:rPr>
        <w:t xml:space="preserve"> </w:t>
      </w:r>
      <w:r w:rsidR="0050636F" w:rsidRPr="00E63528">
        <w:rPr>
          <w:szCs w:val="28"/>
        </w:rPr>
        <w:t>cơ sở pháp lý trong quá trình tổ chức lựa chọn nhà thầu tuân thủ quy định của pháp luật về đấu thầu.</w:t>
      </w:r>
    </w:p>
    <w:p w:rsidR="009C7C92" w:rsidRPr="00CD11AB" w:rsidRDefault="009C7C92" w:rsidP="009C7C92">
      <w:pPr>
        <w:spacing w:before="120" w:after="0" w:line="240" w:lineRule="auto"/>
        <w:ind w:firstLine="709"/>
        <w:jc w:val="both"/>
        <w:rPr>
          <w:rFonts w:eastAsia="Times New Roman" w:cs="Times New Roman"/>
          <w:b/>
          <w:szCs w:val="20"/>
        </w:rPr>
      </w:pPr>
      <w:r w:rsidRPr="00CD11AB">
        <w:rPr>
          <w:rFonts w:eastAsia="Times New Roman" w:cs="Times New Roman"/>
          <w:b/>
          <w:bCs/>
          <w:szCs w:val="20"/>
          <w:lang w:val="en-GB"/>
        </w:rPr>
        <w:t xml:space="preserve">2. </w:t>
      </w:r>
      <w:r w:rsidRPr="00CD11AB">
        <w:rPr>
          <w:rFonts w:eastAsia="Times New Roman" w:cs="Times New Roman"/>
          <w:b/>
          <w:bCs/>
          <w:szCs w:val="20"/>
          <w:lang w:val="vi-VN"/>
        </w:rPr>
        <w:t>Quá trình tổ chức thực hiện</w:t>
      </w:r>
      <w:r w:rsidR="00CD11AB">
        <w:rPr>
          <w:rFonts w:eastAsia="Times New Roman" w:cs="Times New Roman"/>
          <w:b/>
          <w:bCs/>
          <w:szCs w:val="20"/>
        </w:rPr>
        <w:t>:</w:t>
      </w:r>
    </w:p>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b/>
          <w:szCs w:val="20"/>
          <w:lang w:val="en-GB"/>
        </w:rPr>
        <w:t>2.1.</w:t>
      </w:r>
      <w:r w:rsidRPr="000800CC">
        <w:rPr>
          <w:rFonts w:eastAsia="Times New Roman" w:cs="Times New Roman"/>
          <w:szCs w:val="20"/>
          <w:lang w:val="en-GB"/>
        </w:rPr>
        <w:t xml:space="preserve"> </w:t>
      </w:r>
      <w:r w:rsidRPr="000800CC">
        <w:rPr>
          <w:rFonts w:eastAsia="Times New Roman" w:cs="Times New Roman"/>
          <w:szCs w:val="20"/>
          <w:lang w:val="vi-VN"/>
        </w:rPr>
        <w:t>Thời gian trong quá trình tổ chức lựa chọn nhà thầu:</w:t>
      </w:r>
    </w:p>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en-GB"/>
        </w:rPr>
        <w:lastRenderedPageBreak/>
        <w:t xml:space="preserve">a) </w:t>
      </w:r>
      <w:r w:rsidRPr="000800CC">
        <w:rPr>
          <w:rFonts w:eastAsia="Times New Roman" w:cs="Times New Roman"/>
          <w:szCs w:val="20"/>
          <w:lang w:val="vi-VN"/>
        </w:rPr>
        <w:t xml:space="preserve">Tổng hợp kết quả thẩm định về thời gian trong quá trình </w:t>
      </w:r>
      <w:r w:rsidRPr="000800CC">
        <w:rPr>
          <w:rFonts w:eastAsia="Times New Roman" w:cs="Times New Roman"/>
          <w:szCs w:val="20"/>
          <w:lang w:val="en-GB"/>
        </w:rPr>
        <w:t>tổ chức lựa chọn nhà thầu:</w:t>
      </w:r>
    </w:p>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vi-VN"/>
        </w:rPr>
        <w:t xml:space="preserve">Kết quả thẩm định về thời gian trong quá trình </w:t>
      </w:r>
      <w:r w:rsidRPr="000800CC">
        <w:rPr>
          <w:rFonts w:eastAsia="Times New Roman" w:cs="Times New Roman"/>
          <w:szCs w:val="20"/>
          <w:lang w:val="en-GB"/>
        </w:rPr>
        <w:t xml:space="preserve">tổ chức lựa chọn nhà thầu </w:t>
      </w:r>
      <w:r w:rsidRPr="000800CC">
        <w:rPr>
          <w:rFonts w:eastAsia="Times New Roman" w:cs="Times New Roman"/>
          <w:szCs w:val="20"/>
          <w:lang w:val="vi-VN"/>
        </w:rPr>
        <w:t xml:space="preserve">được tổng hợp tại </w:t>
      </w:r>
      <w:r w:rsidRPr="000800CC">
        <w:rPr>
          <w:rFonts w:eastAsia="Times New Roman" w:cs="Times New Roman"/>
          <w:b/>
          <w:bCs/>
          <w:szCs w:val="20"/>
          <w:lang w:val="vi-VN"/>
        </w:rPr>
        <w:t>Bảng số 02</w:t>
      </w:r>
      <w:r w:rsidRPr="000800CC">
        <w:rPr>
          <w:rFonts w:eastAsia="Times New Roman" w:cs="Times New Roman"/>
          <w:szCs w:val="20"/>
          <w:lang w:val="vi-VN"/>
        </w:rPr>
        <w:t xml:space="preserve"> dưới đây:</w:t>
      </w:r>
    </w:p>
    <w:p w:rsidR="009C7C92" w:rsidRDefault="00565CEF" w:rsidP="0068203A">
      <w:pPr>
        <w:spacing w:before="60" w:after="0" w:line="240" w:lineRule="auto"/>
        <w:ind w:left="5761" w:firstLine="720"/>
        <w:jc w:val="center"/>
        <w:rPr>
          <w:rFonts w:eastAsia="Times New Roman" w:cs="Times New Roman"/>
          <w:bCs/>
          <w:szCs w:val="20"/>
          <w:lang w:val="vi-VN"/>
        </w:rPr>
      </w:pPr>
      <w:r>
        <w:rPr>
          <w:rFonts w:eastAsia="Times New Roman" w:cs="Times New Roman"/>
          <w:bCs/>
          <w:szCs w:val="20"/>
        </w:rPr>
        <w:t xml:space="preserve">                  </w:t>
      </w:r>
      <w:r w:rsidR="009C7C92" w:rsidRPr="000800CC">
        <w:rPr>
          <w:rFonts w:eastAsia="Times New Roman" w:cs="Times New Roman"/>
          <w:bCs/>
          <w:szCs w:val="20"/>
          <w:lang w:val="vi-VN"/>
        </w:rPr>
        <w:t>Bảng số 02</w:t>
      </w:r>
    </w:p>
    <w:tbl>
      <w:tblPr>
        <w:tblW w:w="9207" w:type="dxa"/>
        <w:tblInd w:w="152" w:type="dxa"/>
        <w:tblBorders>
          <w:top w:val="nil"/>
          <w:bottom w:val="nil"/>
          <w:insideH w:val="nil"/>
          <w:insideV w:val="nil"/>
        </w:tblBorders>
        <w:tblCellMar>
          <w:left w:w="0" w:type="dxa"/>
          <w:right w:w="0" w:type="dxa"/>
        </w:tblCellMar>
        <w:tblLook w:val="04A0" w:firstRow="1" w:lastRow="0" w:firstColumn="1" w:lastColumn="0" w:noHBand="0" w:noVBand="1"/>
      </w:tblPr>
      <w:tblGrid>
        <w:gridCol w:w="568"/>
        <w:gridCol w:w="3261"/>
        <w:gridCol w:w="3259"/>
        <w:gridCol w:w="1029"/>
        <w:gridCol w:w="1090"/>
      </w:tblGrid>
      <w:tr w:rsidR="006C5FBB" w:rsidRPr="00CC33D6" w:rsidTr="006C5FBB">
        <w:tc>
          <w:tcPr>
            <w:tcW w:w="308"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CC33D6" w:rsidRDefault="006C5FBB" w:rsidP="00C62D5E">
            <w:pPr>
              <w:spacing w:before="60" w:after="60" w:line="240" w:lineRule="auto"/>
              <w:jc w:val="center"/>
              <w:rPr>
                <w:rFonts w:eastAsia="Times New Roman" w:cs="Times New Roman"/>
                <w:b/>
                <w:bCs/>
                <w:sz w:val="26"/>
                <w:szCs w:val="26"/>
              </w:rPr>
            </w:pPr>
            <w:r w:rsidRPr="00CC33D6">
              <w:rPr>
                <w:rFonts w:eastAsia="Times New Roman" w:cs="Times New Roman"/>
                <w:b/>
                <w:bCs/>
                <w:sz w:val="26"/>
                <w:szCs w:val="26"/>
                <w:lang w:val="vi-VN"/>
              </w:rPr>
              <w:t>STT</w:t>
            </w:r>
          </w:p>
        </w:tc>
        <w:tc>
          <w:tcPr>
            <w:tcW w:w="1771"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CC33D6" w:rsidRDefault="006C5FBB" w:rsidP="00C62D5E">
            <w:pPr>
              <w:spacing w:before="60" w:after="60" w:line="240" w:lineRule="auto"/>
              <w:ind w:left="96" w:right="132" w:firstLine="142"/>
              <w:jc w:val="center"/>
              <w:rPr>
                <w:rFonts w:eastAsia="Times New Roman" w:cs="Times New Roman"/>
                <w:b/>
                <w:sz w:val="26"/>
                <w:szCs w:val="26"/>
                <w:lang w:val="en-GB"/>
              </w:rPr>
            </w:pPr>
            <w:r w:rsidRPr="00CC33D6">
              <w:rPr>
                <w:rFonts w:eastAsia="Times New Roman" w:cs="Times New Roman"/>
                <w:b/>
                <w:bCs/>
                <w:sz w:val="26"/>
                <w:szCs w:val="26"/>
                <w:lang w:val="vi-VN"/>
              </w:rPr>
              <w:t>Nội dung kiểm tra</w:t>
            </w:r>
          </w:p>
        </w:tc>
        <w:tc>
          <w:tcPr>
            <w:tcW w:w="177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CC33D6" w:rsidRDefault="006C5FBB" w:rsidP="00C62D5E">
            <w:pPr>
              <w:spacing w:before="60" w:after="60" w:line="240" w:lineRule="auto"/>
              <w:ind w:left="96" w:right="2" w:firstLine="44"/>
              <w:jc w:val="center"/>
              <w:rPr>
                <w:rFonts w:eastAsia="Times New Roman" w:cs="Times New Roman"/>
                <w:b/>
                <w:sz w:val="26"/>
                <w:szCs w:val="26"/>
                <w:lang w:val="en-GB"/>
              </w:rPr>
            </w:pPr>
            <w:r w:rsidRPr="00CC33D6">
              <w:rPr>
                <w:rFonts w:eastAsia="Batang" w:cs="Times New Roman"/>
                <w:b/>
                <w:iCs/>
                <w:sz w:val="26"/>
                <w:szCs w:val="26"/>
                <w:lang w:val="es-ES"/>
              </w:rPr>
              <w:t>Thời gian thực tế thực hiện</w:t>
            </w:r>
          </w:p>
        </w:tc>
        <w:tc>
          <w:tcPr>
            <w:tcW w:w="1151"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CC33D6" w:rsidRDefault="006C5FBB" w:rsidP="00C62D5E">
            <w:pPr>
              <w:spacing w:before="60" w:after="60" w:line="240" w:lineRule="auto"/>
              <w:ind w:left="96" w:right="132" w:hanging="47"/>
              <w:jc w:val="center"/>
              <w:rPr>
                <w:rFonts w:eastAsia="Times New Roman" w:cs="Times New Roman"/>
                <w:b/>
                <w:sz w:val="26"/>
                <w:szCs w:val="26"/>
                <w:lang w:val="en-GB"/>
              </w:rPr>
            </w:pPr>
            <w:r w:rsidRPr="00CC33D6">
              <w:rPr>
                <w:rFonts w:eastAsia="Times New Roman" w:cs="Times New Roman"/>
                <w:b/>
                <w:bCs/>
                <w:sz w:val="26"/>
                <w:szCs w:val="26"/>
                <w:lang w:val="vi-VN"/>
              </w:rPr>
              <w:t xml:space="preserve">Kết quả </w:t>
            </w:r>
            <w:r w:rsidRPr="00CC33D6">
              <w:rPr>
                <w:rFonts w:eastAsia="Times New Roman" w:cs="Times New Roman"/>
                <w:b/>
                <w:bCs/>
                <w:sz w:val="26"/>
                <w:szCs w:val="26"/>
                <w:lang w:val="en-GB"/>
              </w:rPr>
              <w:t>thẩm định</w:t>
            </w:r>
          </w:p>
        </w:tc>
      </w:tr>
      <w:tr w:rsidR="006C5FBB" w:rsidRPr="00CC33D6" w:rsidTr="006C5FBB">
        <w:tblPrEx>
          <w:tblBorders>
            <w:top w:val="none" w:sz="0" w:space="0" w:color="auto"/>
            <w:bottom w:val="none" w:sz="0" w:space="0" w:color="auto"/>
            <w:insideH w:val="none" w:sz="0" w:space="0" w:color="auto"/>
            <w:insideV w:val="none" w:sz="0" w:space="0" w:color="auto"/>
          </w:tblBorders>
        </w:tblPrEx>
        <w:tc>
          <w:tcPr>
            <w:tcW w:w="308" w:type="pct"/>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6C5FBB" w:rsidRPr="00CC33D6" w:rsidRDefault="006C5FBB" w:rsidP="00C62D5E">
            <w:pPr>
              <w:spacing w:before="60" w:after="60" w:line="240" w:lineRule="auto"/>
              <w:jc w:val="center"/>
              <w:rPr>
                <w:rFonts w:eastAsia="Times New Roman" w:cs="Times New Roman"/>
                <w:b/>
                <w:sz w:val="26"/>
                <w:szCs w:val="26"/>
                <w:lang w:val="en-GB"/>
              </w:rPr>
            </w:pPr>
          </w:p>
        </w:tc>
        <w:tc>
          <w:tcPr>
            <w:tcW w:w="1771"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6C5FBB" w:rsidRPr="00CC33D6" w:rsidRDefault="006C5FBB" w:rsidP="00C62D5E">
            <w:pPr>
              <w:spacing w:before="60" w:after="60" w:line="240" w:lineRule="auto"/>
              <w:ind w:left="96" w:right="132" w:firstLine="142"/>
              <w:jc w:val="center"/>
              <w:rPr>
                <w:rFonts w:eastAsia="Times New Roman" w:cs="Times New Roman"/>
                <w:b/>
                <w:sz w:val="26"/>
                <w:szCs w:val="26"/>
                <w:lang w:val="en-GB"/>
              </w:rPr>
            </w:pPr>
          </w:p>
        </w:tc>
        <w:tc>
          <w:tcPr>
            <w:tcW w:w="1770" w:type="pct"/>
            <w:vMerge/>
            <w:tcBorders>
              <w:top w:val="single" w:sz="8" w:space="0" w:color="auto"/>
              <w:left w:val="nil"/>
              <w:bottom w:val="single" w:sz="8" w:space="0" w:color="auto"/>
              <w:right w:val="single" w:sz="8" w:space="0" w:color="auto"/>
              <w:tl2br w:val="nil"/>
              <w:tr2bl w:val="nil"/>
            </w:tcBorders>
            <w:shd w:val="clear" w:color="auto" w:fill="auto"/>
            <w:vAlign w:val="center"/>
          </w:tcPr>
          <w:p w:rsidR="006C5FBB" w:rsidRPr="00CC33D6" w:rsidRDefault="006C5FBB" w:rsidP="00C62D5E">
            <w:pPr>
              <w:spacing w:before="60" w:after="60" w:line="240" w:lineRule="auto"/>
              <w:ind w:left="96" w:right="2" w:firstLine="44"/>
              <w:jc w:val="center"/>
              <w:rPr>
                <w:rFonts w:eastAsia="Times New Roman" w:cs="Times New Roman"/>
                <w:b/>
                <w:sz w:val="26"/>
                <w:szCs w:val="26"/>
                <w:lang w:val="en-GB"/>
              </w:rPr>
            </w:pPr>
          </w:p>
        </w:tc>
        <w:tc>
          <w:tcPr>
            <w:tcW w:w="55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CC33D6" w:rsidRDefault="006C5FBB" w:rsidP="00C62D5E">
            <w:pPr>
              <w:spacing w:before="60" w:after="60" w:line="240" w:lineRule="auto"/>
              <w:ind w:left="96" w:right="132" w:firstLine="87"/>
              <w:jc w:val="center"/>
              <w:rPr>
                <w:rFonts w:eastAsia="Times New Roman" w:cs="Times New Roman"/>
                <w:b/>
                <w:sz w:val="26"/>
                <w:szCs w:val="26"/>
                <w:lang w:val="en-GB"/>
              </w:rPr>
            </w:pPr>
            <w:r w:rsidRPr="00CC33D6">
              <w:rPr>
                <w:rFonts w:eastAsia="Times New Roman" w:cs="Times New Roman"/>
                <w:b/>
                <w:bCs/>
                <w:sz w:val="26"/>
                <w:szCs w:val="26"/>
                <w:lang w:val="vi-VN"/>
              </w:rPr>
              <w:t>Tuân thủ</w:t>
            </w:r>
          </w:p>
        </w:tc>
        <w:tc>
          <w:tcPr>
            <w:tcW w:w="59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CC33D6" w:rsidRDefault="006C5FBB" w:rsidP="00C62D5E">
            <w:pPr>
              <w:spacing w:before="60" w:after="60" w:line="240" w:lineRule="auto"/>
              <w:ind w:left="96" w:firstLine="10"/>
              <w:jc w:val="center"/>
              <w:rPr>
                <w:rFonts w:eastAsia="Times New Roman" w:cs="Times New Roman"/>
                <w:b/>
                <w:sz w:val="26"/>
                <w:szCs w:val="26"/>
                <w:lang w:val="en-GB"/>
              </w:rPr>
            </w:pPr>
            <w:r w:rsidRPr="00CC33D6">
              <w:rPr>
                <w:rFonts w:eastAsia="Times New Roman" w:cs="Times New Roman"/>
                <w:b/>
                <w:bCs/>
                <w:sz w:val="26"/>
                <w:szCs w:val="26"/>
                <w:lang w:val="vi-VN"/>
              </w:rPr>
              <w:t>Không tuân thủ</w:t>
            </w:r>
          </w:p>
        </w:tc>
      </w:tr>
      <w:tr w:rsidR="006C5FBB" w:rsidRPr="0013599A" w:rsidTr="00C46D31">
        <w:tblPrEx>
          <w:tblBorders>
            <w:top w:val="none" w:sz="0" w:space="0" w:color="auto"/>
            <w:bottom w:val="none" w:sz="0" w:space="0" w:color="auto"/>
            <w:insideH w:val="none" w:sz="0" w:space="0" w:color="auto"/>
            <w:insideV w:val="none" w:sz="0" w:space="0" w:color="auto"/>
          </w:tblBorders>
        </w:tblPrEx>
        <w:trPr>
          <w:trHeight w:val="1234"/>
        </w:trPr>
        <w:tc>
          <w:tcPr>
            <w:tcW w:w="308" w:type="pct"/>
            <w:tcBorders>
              <w:top w:val="nil"/>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62D5E">
            <w:pPr>
              <w:spacing w:before="60" w:after="60" w:line="240" w:lineRule="auto"/>
              <w:jc w:val="center"/>
              <w:rPr>
                <w:rFonts w:eastAsia="Times New Roman" w:cs="Times New Roman"/>
                <w:szCs w:val="28"/>
                <w:lang w:val="en-GB"/>
              </w:rPr>
            </w:pPr>
            <w:r w:rsidRPr="0013599A">
              <w:rPr>
                <w:rFonts w:eastAsia="Times New Roman" w:cs="Times New Roman"/>
                <w:szCs w:val="28"/>
                <w:lang w:val="vi-VN"/>
              </w:rPr>
              <w:t>1</w:t>
            </w:r>
          </w:p>
        </w:tc>
        <w:tc>
          <w:tcPr>
            <w:tcW w:w="1771"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62D5E">
            <w:pPr>
              <w:spacing w:before="60" w:after="60" w:line="240" w:lineRule="auto"/>
              <w:ind w:left="96" w:right="132"/>
              <w:rPr>
                <w:rFonts w:eastAsia="Times New Roman" w:cs="Times New Roman"/>
                <w:szCs w:val="28"/>
              </w:rPr>
            </w:pPr>
            <w:r w:rsidRPr="0013599A">
              <w:rPr>
                <w:rFonts w:eastAsia="Times New Roman" w:cs="Times New Roman"/>
                <w:szCs w:val="28"/>
                <w:lang w:val="vi-VN"/>
              </w:rPr>
              <w:t xml:space="preserve">Kế hoạch lựa chọn </w:t>
            </w:r>
            <w:r w:rsidRPr="0013599A">
              <w:rPr>
                <w:rFonts w:eastAsia="Times New Roman" w:cs="Times New Roman"/>
                <w:szCs w:val="28"/>
              </w:rPr>
              <w:t>n</w:t>
            </w:r>
            <w:r w:rsidRPr="0013599A">
              <w:rPr>
                <w:rFonts w:eastAsia="Times New Roman" w:cs="Times New Roman"/>
                <w:szCs w:val="28"/>
                <w:lang w:val="vi-VN"/>
              </w:rPr>
              <w:t>hà thầu</w:t>
            </w:r>
          </w:p>
        </w:tc>
        <w:tc>
          <w:tcPr>
            <w:tcW w:w="1770"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3B15F6" w:rsidRDefault="00CC33D6" w:rsidP="0068208E">
            <w:pPr>
              <w:spacing w:before="60" w:after="60" w:line="240" w:lineRule="auto"/>
              <w:ind w:left="96" w:right="2" w:firstLine="44"/>
              <w:rPr>
                <w:rFonts w:eastAsia="Times New Roman" w:cs="Times New Roman"/>
                <w:szCs w:val="28"/>
              </w:rPr>
            </w:pPr>
            <w:r w:rsidRPr="001E1999">
              <w:rPr>
                <w:bCs/>
                <w:spacing w:val="-4"/>
                <w:szCs w:val="28"/>
              </w:rPr>
              <w:t xml:space="preserve">Phê duyệt ngày </w:t>
            </w:r>
            <w:r w:rsidR="00C46D31">
              <w:rPr>
                <w:rFonts w:eastAsia="Times New Roman" w:cs="Times New Roman"/>
                <w:szCs w:val="28"/>
              </w:rPr>
              <w:t>12/8</w:t>
            </w:r>
            <w:r w:rsidR="00146E2E">
              <w:rPr>
                <w:rFonts w:eastAsia="Times New Roman" w:cs="Times New Roman"/>
                <w:szCs w:val="28"/>
              </w:rPr>
              <w:t>/</w:t>
            </w:r>
            <w:r w:rsidR="008A2708">
              <w:rPr>
                <w:rFonts w:eastAsia="Times New Roman" w:cs="Times New Roman"/>
                <w:szCs w:val="28"/>
              </w:rPr>
              <w:t>2025</w:t>
            </w:r>
          </w:p>
          <w:p w:rsidR="006C5FBB" w:rsidRPr="0013599A" w:rsidRDefault="00E44984" w:rsidP="00906B0B">
            <w:pPr>
              <w:spacing w:before="60" w:after="60" w:line="240" w:lineRule="auto"/>
              <w:ind w:left="96" w:right="2" w:firstLine="44"/>
              <w:rPr>
                <w:rFonts w:eastAsia="Times New Roman" w:cs="Times New Roman"/>
                <w:szCs w:val="28"/>
                <w:lang w:val="en-GB"/>
              </w:rPr>
            </w:pPr>
            <w:r>
              <w:rPr>
                <w:rFonts w:eastAsia="Times New Roman" w:cs="Times New Roman"/>
                <w:szCs w:val="28"/>
              </w:rPr>
              <w:t xml:space="preserve">+ </w:t>
            </w:r>
            <w:r w:rsidR="003B15F6">
              <w:rPr>
                <w:rFonts w:eastAsia="Times New Roman" w:cs="Times New Roman"/>
                <w:szCs w:val="28"/>
              </w:rPr>
              <w:t>Đăng tải:</w:t>
            </w:r>
            <w:r w:rsidR="00D71F7C">
              <w:rPr>
                <w:bCs/>
                <w:spacing w:val="-4"/>
                <w:szCs w:val="28"/>
              </w:rPr>
              <w:t xml:space="preserve"> </w:t>
            </w:r>
            <w:r w:rsidR="00C46D31">
              <w:rPr>
                <w:bCs/>
                <w:spacing w:val="-4"/>
                <w:szCs w:val="28"/>
              </w:rPr>
              <w:t>09</w:t>
            </w:r>
            <w:r w:rsidR="00D71F7C" w:rsidRPr="001E1999">
              <w:rPr>
                <w:bCs/>
                <w:spacing w:val="-4"/>
                <w:szCs w:val="28"/>
              </w:rPr>
              <w:t xml:space="preserve"> giờ </w:t>
            </w:r>
            <w:r w:rsidR="00906B0B">
              <w:rPr>
                <w:bCs/>
                <w:spacing w:val="-4"/>
                <w:szCs w:val="28"/>
              </w:rPr>
              <w:t>2</w:t>
            </w:r>
            <w:r w:rsidR="00D71F7C">
              <w:rPr>
                <w:bCs/>
                <w:spacing w:val="-4"/>
                <w:szCs w:val="28"/>
              </w:rPr>
              <w:t>5</w:t>
            </w:r>
            <w:r w:rsidR="00D71F7C" w:rsidRPr="001E1999">
              <w:rPr>
                <w:bCs/>
                <w:spacing w:val="-4"/>
                <w:szCs w:val="28"/>
              </w:rPr>
              <w:t xml:space="preserve"> phút, ngày </w:t>
            </w:r>
            <w:r w:rsidR="00C46D31">
              <w:rPr>
                <w:bCs/>
                <w:spacing w:val="-4"/>
                <w:szCs w:val="28"/>
              </w:rPr>
              <w:t>13/8</w:t>
            </w:r>
            <w:r w:rsidR="00D71F7C">
              <w:rPr>
                <w:bCs/>
                <w:spacing w:val="-4"/>
                <w:szCs w:val="28"/>
              </w:rPr>
              <w:t>/2025.</w:t>
            </w:r>
            <w:r w:rsidR="001F5467" w:rsidRPr="0013599A">
              <w:rPr>
                <w:rFonts w:eastAsia="Times New Roman" w:cs="Times New Roman"/>
                <w:szCs w:val="28"/>
              </w:rPr>
              <w:br/>
            </w:r>
          </w:p>
        </w:tc>
        <w:tc>
          <w:tcPr>
            <w:tcW w:w="559"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62D5E">
            <w:pPr>
              <w:spacing w:before="60" w:after="60" w:line="240" w:lineRule="auto"/>
              <w:ind w:left="96" w:right="132" w:hanging="55"/>
              <w:jc w:val="center"/>
              <w:rPr>
                <w:rFonts w:eastAsia="Times New Roman" w:cs="Times New Roman"/>
                <w:szCs w:val="28"/>
              </w:rPr>
            </w:pPr>
            <w:r w:rsidRPr="0013599A">
              <w:rPr>
                <w:rFonts w:eastAsia="Times New Roman" w:cs="Times New Roman"/>
                <w:szCs w:val="28"/>
              </w:rPr>
              <w:t>X</w:t>
            </w:r>
          </w:p>
        </w:tc>
        <w:tc>
          <w:tcPr>
            <w:tcW w:w="592" w:type="pct"/>
            <w:tcBorders>
              <w:top w:val="nil"/>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C5FBB" w:rsidRPr="0013599A" w:rsidRDefault="006C5FBB" w:rsidP="00C62D5E">
            <w:pPr>
              <w:spacing w:before="60" w:after="60" w:line="240" w:lineRule="auto"/>
              <w:ind w:left="96" w:right="132" w:hanging="55"/>
              <w:rPr>
                <w:rFonts w:eastAsia="Times New Roman" w:cs="Times New Roman"/>
                <w:szCs w:val="28"/>
                <w:lang w:val="en-GB"/>
              </w:rPr>
            </w:pPr>
            <w:r w:rsidRPr="0013599A">
              <w:rPr>
                <w:rFonts w:eastAsia="Times New Roman" w:cs="Times New Roman"/>
                <w:szCs w:val="28"/>
                <w:lang w:val="vi-VN"/>
              </w:rPr>
              <w:t> </w:t>
            </w:r>
          </w:p>
        </w:tc>
      </w:tr>
      <w:tr w:rsidR="006C5FBB" w:rsidRPr="0013599A" w:rsidTr="006C5FBB">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62D5E">
            <w:pPr>
              <w:spacing w:before="60" w:after="60" w:line="240" w:lineRule="auto"/>
              <w:jc w:val="center"/>
              <w:rPr>
                <w:rFonts w:eastAsia="Times New Roman" w:cs="Times New Roman"/>
                <w:szCs w:val="28"/>
                <w:lang w:val="en-GB"/>
              </w:rPr>
            </w:pPr>
            <w:r w:rsidRPr="0013599A">
              <w:rPr>
                <w:rFonts w:eastAsia="Times New Roman" w:cs="Times New Roman"/>
                <w:szCs w:val="28"/>
                <w:lang w:val="vi-VN"/>
              </w:rPr>
              <w:t>2</w:t>
            </w:r>
          </w:p>
        </w:tc>
        <w:tc>
          <w:tcPr>
            <w:tcW w:w="177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62D5E">
            <w:pPr>
              <w:spacing w:before="60" w:after="60" w:line="240" w:lineRule="auto"/>
              <w:ind w:left="96" w:right="132"/>
              <w:rPr>
                <w:rFonts w:eastAsia="Times New Roman" w:cs="Times New Roman"/>
                <w:szCs w:val="28"/>
              </w:rPr>
            </w:pPr>
            <w:r w:rsidRPr="0013599A">
              <w:rPr>
                <w:rFonts w:eastAsia="Times New Roman" w:cs="Times New Roman"/>
                <w:szCs w:val="28"/>
                <w:lang w:val="vi-VN"/>
              </w:rPr>
              <w:t>Thông báo mời thầu</w:t>
            </w:r>
          </w:p>
        </w:tc>
        <w:tc>
          <w:tcPr>
            <w:tcW w:w="177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46D31">
            <w:pPr>
              <w:spacing w:before="60" w:after="60" w:line="240" w:lineRule="auto"/>
              <w:ind w:left="96" w:right="2" w:firstLine="44"/>
              <w:jc w:val="center"/>
              <w:rPr>
                <w:rFonts w:eastAsia="Times New Roman" w:cs="Times New Roman"/>
                <w:b/>
                <w:szCs w:val="28"/>
                <w:lang w:val="en-GB"/>
              </w:rPr>
            </w:pPr>
            <w:r w:rsidRPr="0013599A">
              <w:rPr>
                <w:rFonts w:eastAsia="Times New Roman" w:cs="Times New Roman"/>
                <w:szCs w:val="28"/>
                <w:lang w:val="sv-SE"/>
              </w:rPr>
              <w:t xml:space="preserve">Ngày </w:t>
            </w:r>
            <w:r w:rsidR="00C46D31">
              <w:rPr>
                <w:rFonts w:eastAsia="Times New Roman" w:cs="Times New Roman"/>
                <w:szCs w:val="28"/>
                <w:lang w:val="sv-SE"/>
              </w:rPr>
              <w:t>29</w:t>
            </w:r>
            <w:r w:rsidR="0068208E">
              <w:rPr>
                <w:rFonts w:eastAsia="Times New Roman" w:cs="Times New Roman"/>
                <w:szCs w:val="28"/>
                <w:lang w:val="sv-SE"/>
              </w:rPr>
              <w:t>/8</w:t>
            </w:r>
            <w:r w:rsidRPr="0013599A">
              <w:rPr>
                <w:rFonts w:eastAsia="Times New Roman" w:cs="Times New Roman"/>
                <w:szCs w:val="28"/>
                <w:lang w:val="sv-SE"/>
              </w:rPr>
              <w:t>/202</w:t>
            </w:r>
            <w:r w:rsidR="00036A69" w:rsidRPr="0013599A">
              <w:rPr>
                <w:rFonts w:eastAsia="Times New Roman" w:cs="Times New Roman"/>
                <w:szCs w:val="28"/>
                <w:lang w:val="sv-SE"/>
              </w:rPr>
              <w:t>5</w:t>
            </w:r>
          </w:p>
        </w:tc>
        <w:tc>
          <w:tcPr>
            <w:tcW w:w="55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6C5FBB" w:rsidRPr="0013599A" w:rsidRDefault="006C5FBB" w:rsidP="00C62D5E">
            <w:pPr>
              <w:spacing w:before="60" w:after="60" w:line="240" w:lineRule="auto"/>
              <w:ind w:left="96" w:right="132" w:hanging="55"/>
              <w:jc w:val="center"/>
              <w:rPr>
                <w:rFonts w:eastAsia="Times New Roman" w:cs="Times New Roman"/>
                <w:szCs w:val="28"/>
              </w:rPr>
            </w:pPr>
            <w:r w:rsidRPr="0013599A">
              <w:rPr>
                <w:rFonts w:eastAsia="Times New Roman" w:cs="Times New Roman"/>
                <w:szCs w:val="28"/>
              </w:rPr>
              <w:t>X</w:t>
            </w:r>
          </w:p>
        </w:tc>
        <w:tc>
          <w:tcPr>
            <w:tcW w:w="59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6C5FBB" w:rsidRPr="0013599A" w:rsidRDefault="006C5FBB" w:rsidP="00C62D5E">
            <w:pPr>
              <w:spacing w:before="60" w:after="60" w:line="240" w:lineRule="auto"/>
              <w:ind w:left="96" w:right="132" w:hanging="55"/>
              <w:rPr>
                <w:rFonts w:eastAsia="Times New Roman" w:cs="Times New Roman"/>
                <w:szCs w:val="28"/>
                <w:lang w:val="en-GB"/>
              </w:rPr>
            </w:pPr>
            <w:r w:rsidRPr="0013599A">
              <w:rPr>
                <w:rFonts w:eastAsia="Times New Roman" w:cs="Times New Roman"/>
                <w:szCs w:val="28"/>
                <w:lang w:val="vi-VN"/>
              </w:rPr>
              <w:t> </w:t>
            </w:r>
          </w:p>
        </w:tc>
      </w:tr>
      <w:tr w:rsidR="00CC33D6" w:rsidRPr="0013599A" w:rsidTr="006C5FBB">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jc w:val="center"/>
              <w:rPr>
                <w:rFonts w:eastAsia="Times New Roman" w:cs="Times New Roman"/>
                <w:szCs w:val="28"/>
                <w:lang w:val="en-GB"/>
              </w:rPr>
            </w:pPr>
            <w:r w:rsidRPr="0013599A">
              <w:rPr>
                <w:rFonts w:eastAsia="Times New Roman" w:cs="Times New Roman"/>
                <w:szCs w:val="28"/>
                <w:lang w:val="vi-VN"/>
              </w:rPr>
              <w:t>3</w:t>
            </w:r>
          </w:p>
        </w:tc>
        <w:tc>
          <w:tcPr>
            <w:tcW w:w="177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rPr>
                <w:rFonts w:eastAsia="Times New Roman" w:cs="Times New Roman"/>
                <w:szCs w:val="28"/>
              </w:rPr>
            </w:pPr>
            <w:r w:rsidRPr="0013599A">
              <w:rPr>
                <w:rFonts w:cs="Times New Roman"/>
                <w:szCs w:val="28"/>
              </w:rPr>
              <w:t>Thời điểm phát hành hồ sơ mời thầu, thời gian chuẩn bị hồ sơ dự thầu</w:t>
            </w:r>
          </w:p>
        </w:tc>
        <w:tc>
          <w:tcPr>
            <w:tcW w:w="177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Default="00CC33D6" w:rsidP="00CC33D6">
            <w:pPr>
              <w:spacing w:after="0" w:line="240" w:lineRule="auto"/>
              <w:jc w:val="both"/>
              <w:rPr>
                <w:bCs/>
                <w:spacing w:val="-4"/>
                <w:szCs w:val="28"/>
                <w:lang w:val="vi-VN"/>
              </w:rPr>
            </w:pPr>
            <w:r w:rsidRPr="002E32B7">
              <w:rPr>
                <w:bCs/>
                <w:spacing w:val="-4"/>
                <w:szCs w:val="28"/>
              </w:rPr>
              <w:t xml:space="preserve">Thời điểm phát hành E-TBMT: </w:t>
            </w:r>
            <w:r w:rsidR="00C46D31">
              <w:rPr>
                <w:bCs/>
                <w:spacing w:val="-4"/>
                <w:szCs w:val="28"/>
              </w:rPr>
              <w:t>16</w:t>
            </w:r>
            <w:r w:rsidR="00146E2E">
              <w:rPr>
                <w:bCs/>
                <w:spacing w:val="-4"/>
                <w:szCs w:val="28"/>
              </w:rPr>
              <w:t xml:space="preserve"> </w:t>
            </w:r>
            <w:r w:rsidRPr="002E32B7">
              <w:rPr>
                <w:bCs/>
                <w:spacing w:val="-4"/>
                <w:szCs w:val="28"/>
              </w:rPr>
              <w:t xml:space="preserve">giờ </w:t>
            </w:r>
            <w:r w:rsidR="00C46D31">
              <w:rPr>
                <w:bCs/>
                <w:spacing w:val="-4"/>
                <w:szCs w:val="28"/>
              </w:rPr>
              <w:t>3</w:t>
            </w:r>
            <w:r w:rsidR="00B70ABE">
              <w:rPr>
                <w:bCs/>
                <w:spacing w:val="-4"/>
                <w:szCs w:val="28"/>
              </w:rPr>
              <w:t>2</w:t>
            </w:r>
            <w:r w:rsidRPr="002E32B7">
              <w:rPr>
                <w:bCs/>
                <w:spacing w:val="-4"/>
                <w:szCs w:val="28"/>
              </w:rPr>
              <w:t xml:space="preserve"> phút, ngày </w:t>
            </w:r>
            <w:r w:rsidR="00C46D31">
              <w:rPr>
                <w:bCs/>
                <w:spacing w:val="-4"/>
                <w:szCs w:val="28"/>
              </w:rPr>
              <w:t>29</w:t>
            </w:r>
            <w:r w:rsidR="0068208E">
              <w:rPr>
                <w:bCs/>
                <w:spacing w:val="-4"/>
                <w:szCs w:val="28"/>
              </w:rPr>
              <w:t>/8</w:t>
            </w:r>
            <w:r w:rsidRPr="002E32B7">
              <w:rPr>
                <w:bCs/>
                <w:spacing w:val="-4"/>
                <w:szCs w:val="28"/>
              </w:rPr>
              <w:t>/2025;</w:t>
            </w:r>
          </w:p>
          <w:p w:rsidR="00CC33D6" w:rsidRPr="002E32B7" w:rsidRDefault="00CC33D6" w:rsidP="00B70ABE">
            <w:pPr>
              <w:spacing w:after="0" w:line="240" w:lineRule="auto"/>
              <w:jc w:val="both"/>
              <w:rPr>
                <w:bCs/>
                <w:spacing w:val="-4"/>
                <w:szCs w:val="28"/>
              </w:rPr>
            </w:pPr>
            <w:r w:rsidRPr="002E32B7">
              <w:rPr>
                <w:bCs/>
                <w:spacing w:val="-4"/>
                <w:szCs w:val="28"/>
              </w:rPr>
              <w:t xml:space="preserve">Thời gian chuẩn bị E-HSDT: </w:t>
            </w:r>
            <w:r w:rsidR="0068208E">
              <w:rPr>
                <w:bCs/>
                <w:spacing w:val="-4"/>
                <w:szCs w:val="28"/>
              </w:rPr>
              <w:t>1</w:t>
            </w:r>
            <w:r w:rsidR="00B70ABE">
              <w:rPr>
                <w:bCs/>
                <w:spacing w:val="-4"/>
                <w:szCs w:val="28"/>
              </w:rPr>
              <w:t>3</w:t>
            </w:r>
            <w:r w:rsidRPr="002E32B7">
              <w:rPr>
                <w:bCs/>
                <w:spacing w:val="-4"/>
                <w:szCs w:val="28"/>
              </w:rPr>
              <w:t xml:space="preserve"> ngày, kể từ ngày </w:t>
            </w:r>
            <w:r w:rsidR="0068208E">
              <w:rPr>
                <w:bCs/>
                <w:spacing w:val="-4"/>
                <w:szCs w:val="28"/>
              </w:rPr>
              <w:t>2</w:t>
            </w:r>
            <w:r w:rsidR="00C46D31">
              <w:rPr>
                <w:bCs/>
                <w:spacing w:val="-4"/>
                <w:szCs w:val="28"/>
              </w:rPr>
              <w:t>9</w:t>
            </w:r>
            <w:r w:rsidR="0068208E">
              <w:rPr>
                <w:bCs/>
                <w:spacing w:val="-4"/>
                <w:szCs w:val="28"/>
              </w:rPr>
              <w:t>/8</w:t>
            </w:r>
            <w:r w:rsidRPr="002E32B7">
              <w:rPr>
                <w:bCs/>
                <w:spacing w:val="-4"/>
                <w:szCs w:val="28"/>
              </w:rPr>
              <w:t xml:space="preserve">/2025 đến ngày </w:t>
            </w:r>
            <w:r w:rsidR="00B70ABE">
              <w:rPr>
                <w:bCs/>
                <w:spacing w:val="-4"/>
                <w:szCs w:val="28"/>
              </w:rPr>
              <w:t>10</w:t>
            </w:r>
            <w:r w:rsidR="00C46D31">
              <w:rPr>
                <w:bCs/>
                <w:spacing w:val="-4"/>
                <w:szCs w:val="28"/>
              </w:rPr>
              <w:t>/9</w:t>
            </w:r>
            <w:r w:rsidRPr="002E32B7">
              <w:rPr>
                <w:bCs/>
                <w:spacing w:val="-4"/>
                <w:szCs w:val="28"/>
              </w:rPr>
              <w:t>/2025</w:t>
            </w:r>
          </w:p>
        </w:tc>
        <w:tc>
          <w:tcPr>
            <w:tcW w:w="55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hanging="55"/>
              <w:jc w:val="center"/>
              <w:rPr>
                <w:rFonts w:eastAsia="Times New Roman" w:cs="Times New Roman"/>
                <w:szCs w:val="28"/>
                <w:lang w:val="en-GB"/>
              </w:rPr>
            </w:pPr>
            <w:r w:rsidRPr="0013599A">
              <w:rPr>
                <w:rFonts w:eastAsia="Times New Roman" w:cs="Times New Roman"/>
                <w:szCs w:val="28"/>
                <w:lang w:val="en-GB"/>
              </w:rPr>
              <w:t>X</w:t>
            </w:r>
          </w:p>
        </w:tc>
        <w:tc>
          <w:tcPr>
            <w:tcW w:w="59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CC33D6" w:rsidRPr="0013599A" w:rsidRDefault="00CC33D6" w:rsidP="00C62D5E">
            <w:pPr>
              <w:spacing w:before="60" w:after="60" w:line="240" w:lineRule="auto"/>
              <w:ind w:left="96" w:right="132" w:hanging="55"/>
              <w:rPr>
                <w:rFonts w:eastAsia="Times New Roman" w:cs="Times New Roman"/>
                <w:szCs w:val="28"/>
                <w:lang w:val="en-GB"/>
              </w:rPr>
            </w:pPr>
            <w:r w:rsidRPr="0013599A">
              <w:rPr>
                <w:rFonts w:eastAsia="Times New Roman" w:cs="Times New Roman"/>
                <w:szCs w:val="28"/>
                <w:lang w:val="vi-VN"/>
              </w:rPr>
              <w:t> </w:t>
            </w:r>
          </w:p>
        </w:tc>
      </w:tr>
      <w:tr w:rsidR="00CC33D6" w:rsidRPr="0013599A" w:rsidTr="00250E81">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jc w:val="center"/>
              <w:rPr>
                <w:rFonts w:eastAsia="Times New Roman" w:cs="Times New Roman"/>
                <w:szCs w:val="28"/>
              </w:rPr>
            </w:pPr>
            <w:r w:rsidRPr="0013599A">
              <w:rPr>
                <w:rFonts w:eastAsia="Times New Roman" w:cs="Times New Roman"/>
                <w:szCs w:val="28"/>
              </w:rPr>
              <w:t>4</w:t>
            </w:r>
          </w:p>
        </w:tc>
        <w:tc>
          <w:tcPr>
            <w:tcW w:w="177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rPr>
                <w:rFonts w:cs="Times New Roman"/>
                <w:szCs w:val="28"/>
              </w:rPr>
            </w:pPr>
            <w:r w:rsidRPr="0013599A">
              <w:rPr>
                <w:rFonts w:cs="Times New Roman"/>
                <w:szCs w:val="28"/>
              </w:rPr>
              <w:t>Thời điểm đóng thầu</w:t>
            </w:r>
          </w:p>
        </w:tc>
        <w:tc>
          <w:tcPr>
            <w:tcW w:w="177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B70ABE" w:rsidP="00B70ABE">
            <w:pPr>
              <w:spacing w:before="60" w:after="60" w:line="240" w:lineRule="auto"/>
              <w:ind w:left="96" w:right="2" w:firstLine="44"/>
              <w:jc w:val="center"/>
              <w:rPr>
                <w:rFonts w:eastAsia="Times New Roman" w:cs="Times New Roman"/>
                <w:szCs w:val="28"/>
                <w:lang w:val="sv-SE"/>
              </w:rPr>
            </w:pPr>
            <w:r>
              <w:rPr>
                <w:rFonts w:eastAsia="Times New Roman" w:cs="Times New Roman"/>
                <w:szCs w:val="28"/>
              </w:rPr>
              <w:t>10</w:t>
            </w:r>
            <w:r w:rsidR="00CC33D6" w:rsidRPr="0013599A">
              <w:rPr>
                <w:rFonts w:eastAsia="Times New Roman" w:cs="Times New Roman"/>
                <w:szCs w:val="28"/>
              </w:rPr>
              <w:t xml:space="preserve">h00 ngày </w:t>
            </w:r>
            <w:r>
              <w:rPr>
                <w:rFonts w:eastAsia="Times New Roman" w:cs="Times New Roman"/>
                <w:szCs w:val="28"/>
              </w:rPr>
              <w:t>10</w:t>
            </w:r>
            <w:r w:rsidR="00921576">
              <w:rPr>
                <w:rFonts w:eastAsia="Times New Roman" w:cs="Times New Roman"/>
                <w:szCs w:val="28"/>
              </w:rPr>
              <w:t>/9</w:t>
            </w:r>
            <w:r w:rsidR="00CC33D6" w:rsidRPr="0013599A">
              <w:rPr>
                <w:rFonts w:eastAsia="Times New Roman" w:cs="Times New Roman"/>
                <w:szCs w:val="28"/>
              </w:rPr>
              <w:t>/2025</w:t>
            </w:r>
          </w:p>
        </w:tc>
        <w:tc>
          <w:tcPr>
            <w:tcW w:w="55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hanging="55"/>
              <w:jc w:val="center"/>
              <w:rPr>
                <w:rFonts w:eastAsia="Times New Roman" w:cs="Times New Roman"/>
                <w:szCs w:val="28"/>
                <w:lang w:val="en-GB"/>
              </w:rPr>
            </w:pPr>
            <w:r w:rsidRPr="0013599A">
              <w:rPr>
                <w:rFonts w:eastAsia="Times New Roman" w:cs="Times New Roman"/>
                <w:szCs w:val="28"/>
                <w:lang w:val="en-GB"/>
              </w:rPr>
              <w:t>X</w:t>
            </w:r>
          </w:p>
        </w:tc>
        <w:tc>
          <w:tcPr>
            <w:tcW w:w="59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CC33D6" w:rsidRPr="0013599A" w:rsidRDefault="00CC33D6" w:rsidP="00C62D5E">
            <w:pPr>
              <w:spacing w:before="60" w:after="60" w:line="240" w:lineRule="auto"/>
              <w:ind w:left="96" w:right="132" w:hanging="55"/>
              <w:rPr>
                <w:rFonts w:eastAsia="Times New Roman" w:cs="Times New Roman"/>
                <w:szCs w:val="28"/>
                <w:lang w:val="vi-VN"/>
              </w:rPr>
            </w:pPr>
          </w:p>
        </w:tc>
      </w:tr>
      <w:tr w:rsidR="00CC33D6" w:rsidRPr="0013599A" w:rsidTr="00250E81">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jc w:val="center"/>
              <w:rPr>
                <w:rFonts w:eastAsia="Times New Roman" w:cs="Times New Roman"/>
                <w:szCs w:val="28"/>
              </w:rPr>
            </w:pPr>
            <w:r w:rsidRPr="0013599A">
              <w:rPr>
                <w:rFonts w:eastAsia="Times New Roman" w:cs="Times New Roman"/>
                <w:szCs w:val="28"/>
              </w:rPr>
              <w:t>5</w:t>
            </w:r>
          </w:p>
        </w:tc>
        <w:tc>
          <w:tcPr>
            <w:tcW w:w="177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rPr>
                <w:rFonts w:cs="Times New Roman"/>
                <w:szCs w:val="28"/>
              </w:rPr>
            </w:pPr>
            <w:r w:rsidRPr="0013599A">
              <w:rPr>
                <w:rFonts w:cs="Times New Roman"/>
                <w:szCs w:val="28"/>
              </w:rPr>
              <w:t>Gia hạn thời điểm đóng thầu</w:t>
            </w:r>
          </w:p>
        </w:tc>
        <w:tc>
          <w:tcPr>
            <w:tcW w:w="177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2" w:firstLine="44"/>
              <w:jc w:val="center"/>
              <w:rPr>
                <w:rFonts w:eastAsia="Times New Roman" w:cs="Times New Roman"/>
                <w:szCs w:val="28"/>
              </w:rPr>
            </w:pPr>
            <w:r w:rsidRPr="0013599A">
              <w:rPr>
                <w:rFonts w:eastAsia="Times New Roman" w:cs="Times New Roman"/>
                <w:szCs w:val="28"/>
              </w:rPr>
              <w:t>Không</w:t>
            </w:r>
          </w:p>
        </w:tc>
        <w:tc>
          <w:tcPr>
            <w:tcW w:w="55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hanging="55"/>
              <w:jc w:val="center"/>
              <w:rPr>
                <w:rFonts w:eastAsia="Times New Roman" w:cs="Times New Roman"/>
                <w:szCs w:val="28"/>
                <w:lang w:val="en-GB"/>
              </w:rPr>
            </w:pPr>
            <w:r w:rsidRPr="0013599A">
              <w:rPr>
                <w:rFonts w:eastAsia="Times New Roman" w:cs="Times New Roman"/>
                <w:szCs w:val="28"/>
                <w:lang w:val="en-GB"/>
              </w:rPr>
              <w:t>X</w:t>
            </w:r>
          </w:p>
        </w:tc>
        <w:tc>
          <w:tcPr>
            <w:tcW w:w="59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CC33D6" w:rsidRPr="0013599A" w:rsidRDefault="00CC33D6" w:rsidP="00C62D5E">
            <w:pPr>
              <w:spacing w:before="60" w:after="60" w:line="240" w:lineRule="auto"/>
              <w:ind w:left="96" w:right="132" w:hanging="55"/>
              <w:rPr>
                <w:rFonts w:eastAsia="Times New Roman" w:cs="Times New Roman"/>
                <w:szCs w:val="28"/>
                <w:lang w:val="vi-VN"/>
              </w:rPr>
            </w:pPr>
          </w:p>
        </w:tc>
      </w:tr>
      <w:tr w:rsidR="00CC33D6" w:rsidRPr="0013599A" w:rsidTr="00250E81">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8" w:space="0" w:color="auto"/>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jc w:val="center"/>
              <w:rPr>
                <w:rFonts w:eastAsia="Times New Roman" w:cs="Times New Roman"/>
                <w:szCs w:val="28"/>
              </w:rPr>
            </w:pPr>
            <w:r w:rsidRPr="0013599A">
              <w:rPr>
                <w:rFonts w:eastAsia="Times New Roman" w:cs="Times New Roman"/>
                <w:szCs w:val="28"/>
              </w:rPr>
              <w:t>6</w:t>
            </w:r>
          </w:p>
        </w:tc>
        <w:tc>
          <w:tcPr>
            <w:tcW w:w="1771"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rPr>
                <w:rFonts w:cs="Times New Roman"/>
                <w:szCs w:val="28"/>
              </w:rPr>
            </w:pPr>
            <w:r w:rsidRPr="0013599A">
              <w:rPr>
                <w:rFonts w:cs="Times New Roman"/>
                <w:szCs w:val="28"/>
              </w:rPr>
              <w:t>Mở thầu</w:t>
            </w:r>
          </w:p>
        </w:tc>
        <w:tc>
          <w:tcPr>
            <w:tcW w:w="1770"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B70ABE">
            <w:pPr>
              <w:spacing w:before="60" w:after="60" w:line="240" w:lineRule="auto"/>
              <w:ind w:left="96" w:right="2" w:firstLine="44"/>
              <w:jc w:val="center"/>
              <w:rPr>
                <w:rFonts w:eastAsia="Times New Roman" w:cs="Times New Roman"/>
                <w:szCs w:val="28"/>
              </w:rPr>
            </w:pPr>
            <w:r w:rsidRPr="002466A9">
              <w:rPr>
                <w:szCs w:val="28"/>
                <w:lang w:val="es-ES"/>
              </w:rPr>
              <w:t xml:space="preserve">Hoàn thành mở thầu: </w:t>
            </w:r>
            <w:r w:rsidR="00B70ABE">
              <w:rPr>
                <w:szCs w:val="28"/>
                <w:lang w:val="es-ES"/>
              </w:rPr>
              <w:t>10</w:t>
            </w:r>
            <w:r w:rsidR="0068208E">
              <w:rPr>
                <w:szCs w:val="28"/>
                <w:lang w:val="es-ES"/>
              </w:rPr>
              <w:t xml:space="preserve"> </w:t>
            </w:r>
            <w:r w:rsidRPr="002466A9">
              <w:rPr>
                <w:szCs w:val="28"/>
                <w:lang w:val="es-ES"/>
              </w:rPr>
              <w:t xml:space="preserve">giờ </w:t>
            </w:r>
            <w:r w:rsidR="00B70ABE">
              <w:rPr>
                <w:szCs w:val="28"/>
                <w:lang w:val="es-ES"/>
              </w:rPr>
              <w:t>02</w:t>
            </w:r>
            <w:r>
              <w:rPr>
                <w:szCs w:val="28"/>
                <w:lang w:val="es-ES"/>
              </w:rPr>
              <w:t xml:space="preserve"> phút,</w:t>
            </w:r>
            <w:r w:rsidRPr="0013599A">
              <w:rPr>
                <w:rFonts w:eastAsia="Times New Roman" w:cs="Times New Roman"/>
                <w:szCs w:val="28"/>
              </w:rPr>
              <w:t xml:space="preserve"> ngày </w:t>
            </w:r>
            <w:r w:rsidR="00B70ABE">
              <w:rPr>
                <w:rFonts w:eastAsia="Times New Roman" w:cs="Times New Roman"/>
                <w:szCs w:val="28"/>
              </w:rPr>
              <w:t>10</w:t>
            </w:r>
            <w:r w:rsidR="00921576">
              <w:rPr>
                <w:rFonts w:eastAsia="Times New Roman" w:cs="Times New Roman"/>
                <w:szCs w:val="28"/>
              </w:rPr>
              <w:t>/9</w:t>
            </w:r>
            <w:r w:rsidR="00035FCB">
              <w:rPr>
                <w:rFonts w:eastAsia="Times New Roman" w:cs="Times New Roman"/>
                <w:szCs w:val="28"/>
              </w:rPr>
              <w:t>/</w:t>
            </w:r>
            <w:r w:rsidRPr="0013599A">
              <w:rPr>
                <w:rFonts w:eastAsia="Times New Roman" w:cs="Times New Roman"/>
                <w:szCs w:val="28"/>
              </w:rPr>
              <w:t>2025</w:t>
            </w:r>
          </w:p>
        </w:tc>
        <w:tc>
          <w:tcPr>
            <w:tcW w:w="559"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hanging="55"/>
              <w:jc w:val="center"/>
              <w:rPr>
                <w:rFonts w:eastAsia="Times New Roman" w:cs="Times New Roman"/>
                <w:szCs w:val="28"/>
                <w:lang w:val="en-GB"/>
              </w:rPr>
            </w:pPr>
            <w:r w:rsidRPr="0013599A">
              <w:rPr>
                <w:rFonts w:eastAsia="Times New Roman" w:cs="Times New Roman"/>
                <w:szCs w:val="28"/>
                <w:lang w:val="en-GB"/>
              </w:rPr>
              <w:t>X</w:t>
            </w:r>
          </w:p>
        </w:tc>
        <w:tc>
          <w:tcPr>
            <w:tcW w:w="592" w:type="pct"/>
            <w:tcBorders>
              <w:top w:val="single" w:sz="4" w:space="0" w:color="auto"/>
              <w:left w:val="nil"/>
              <w:bottom w:val="single" w:sz="4" w:space="0" w:color="auto"/>
              <w:right w:val="single" w:sz="8" w:space="0" w:color="auto"/>
              <w:tl2br w:val="nil"/>
              <w:tr2bl w:val="nil"/>
            </w:tcBorders>
            <w:shd w:val="clear" w:color="auto" w:fill="auto"/>
            <w:tcMar>
              <w:top w:w="0" w:type="dxa"/>
              <w:left w:w="0" w:type="dxa"/>
              <w:bottom w:w="0" w:type="dxa"/>
              <w:right w:w="0" w:type="dxa"/>
            </w:tcMar>
          </w:tcPr>
          <w:p w:rsidR="00CC33D6" w:rsidRPr="0013599A" w:rsidRDefault="00CC33D6" w:rsidP="00C62D5E">
            <w:pPr>
              <w:spacing w:before="60" w:after="60" w:line="240" w:lineRule="auto"/>
              <w:ind w:left="96" w:right="132" w:hanging="55"/>
              <w:rPr>
                <w:rFonts w:eastAsia="Times New Roman" w:cs="Times New Roman"/>
                <w:szCs w:val="28"/>
                <w:lang w:val="vi-VN"/>
              </w:rPr>
            </w:pPr>
          </w:p>
        </w:tc>
      </w:tr>
      <w:tr w:rsidR="00CC33D6" w:rsidRPr="0013599A" w:rsidTr="006C5FBB">
        <w:tblPrEx>
          <w:tblBorders>
            <w:top w:val="none" w:sz="0" w:space="0" w:color="auto"/>
            <w:bottom w:val="none" w:sz="0" w:space="0" w:color="auto"/>
            <w:insideH w:val="none" w:sz="0" w:space="0" w:color="auto"/>
            <w:insideV w:val="none" w:sz="0" w:space="0" w:color="auto"/>
          </w:tblBorders>
        </w:tblPrEx>
        <w:tc>
          <w:tcPr>
            <w:tcW w:w="308" w:type="pct"/>
            <w:tcBorders>
              <w:top w:val="single" w:sz="4"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CC33D6" w:rsidRDefault="00CC33D6" w:rsidP="00C62D5E">
            <w:pPr>
              <w:spacing w:before="60" w:after="60" w:line="240" w:lineRule="auto"/>
              <w:jc w:val="center"/>
              <w:rPr>
                <w:rFonts w:eastAsia="Times New Roman" w:cs="Times New Roman"/>
                <w:szCs w:val="28"/>
                <w:lang w:val="vi-VN"/>
              </w:rPr>
            </w:pPr>
            <w:r>
              <w:rPr>
                <w:rFonts w:eastAsia="Times New Roman" w:cs="Times New Roman"/>
                <w:szCs w:val="28"/>
                <w:lang w:val="vi-VN"/>
              </w:rPr>
              <w:t>7</w:t>
            </w:r>
          </w:p>
        </w:tc>
        <w:tc>
          <w:tcPr>
            <w:tcW w:w="1771"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rPr>
                <w:rFonts w:cs="Times New Roman"/>
                <w:szCs w:val="28"/>
              </w:rPr>
            </w:pPr>
            <w:r w:rsidRPr="0013599A">
              <w:rPr>
                <w:rFonts w:cs="Times New Roman"/>
                <w:szCs w:val="28"/>
              </w:rPr>
              <w:t>Thời gian đánh giá hồ sơ dự thầu</w:t>
            </w:r>
          </w:p>
        </w:tc>
        <w:tc>
          <w:tcPr>
            <w:tcW w:w="1770"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B70ABE" w:rsidP="00C6442C">
            <w:pPr>
              <w:spacing w:before="60" w:after="60" w:line="240" w:lineRule="auto"/>
              <w:ind w:left="96" w:right="2" w:firstLine="44"/>
              <w:jc w:val="center"/>
              <w:rPr>
                <w:rFonts w:eastAsia="Times New Roman" w:cs="Times New Roman"/>
                <w:szCs w:val="28"/>
              </w:rPr>
            </w:pPr>
            <w:r>
              <w:rPr>
                <w:rFonts w:eastAsia="Times New Roman" w:cs="Times New Roman"/>
                <w:szCs w:val="28"/>
              </w:rPr>
              <w:t>2</w:t>
            </w:r>
            <w:r w:rsidR="00C6442C">
              <w:rPr>
                <w:rFonts w:eastAsia="Times New Roman" w:cs="Times New Roman"/>
                <w:szCs w:val="28"/>
              </w:rPr>
              <w:t>6</w:t>
            </w:r>
            <w:r w:rsidR="00CC33D6" w:rsidRPr="0013599A">
              <w:rPr>
                <w:rFonts w:eastAsia="Times New Roman" w:cs="Times New Roman"/>
                <w:szCs w:val="28"/>
              </w:rPr>
              <w:t xml:space="preserve"> ngày (từ </w:t>
            </w:r>
            <w:r>
              <w:rPr>
                <w:rFonts w:eastAsia="Times New Roman" w:cs="Times New Roman"/>
                <w:szCs w:val="28"/>
              </w:rPr>
              <w:t>11</w:t>
            </w:r>
            <w:r w:rsidR="00905CFA">
              <w:rPr>
                <w:rFonts w:eastAsia="Times New Roman" w:cs="Times New Roman"/>
                <w:szCs w:val="28"/>
              </w:rPr>
              <w:t>/9</w:t>
            </w:r>
            <w:r w:rsidR="00CC33D6" w:rsidRPr="0013599A">
              <w:rPr>
                <w:rFonts w:eastAsia="Times New Roman" w:cs="Times New Roman"/>
                <w:szCs w:val="28"/>
              </w:rPr>
              <w:t xml:space="preserve">/2025 đến </w:t>
            </w:r>
            <w:r>
              <w:rPr>
                <w:rFonts w:eastAsia="Times New Roman" w:cs="Times New Roman"/>
                <w:szCs w:val="28"/>
              </w:rPr>
              <w:t>0</w:t>
            </w:r>
            <w:r w:rsidR="00C6442C">
              <w:rPr>
                <w:rFonts w:eastAsia="Times New Roman" w:cs="Times New Roman"/>
                <w:szCs w:val="28"/>
              </w:rPr>
              <w:t>7</w:t>
            </w:r>
            <w:r>
              <w:rPr>
                <w:rFonts w:eastAsia="Times New Roman" w:cs="Times New Roman"/>
                <w:szCs w:val="28"/>
              </w:rPr>
              <w:t>/10</w:t>
            </w:r>
            <w:r w:rsidR="00CC33D6" w:rsidRPr="0013599A">
              <w:rPr>
                <w:rFonts w:eastAsia="Times New Roman" w:cs="Times New Roman"/>
                <w:szCs w:val="28"/>
              </w:rPr>
              <w:t>/2025)</w:t>
            </w:r>
          </w:p>
        </w:tc>
        <w:tc>
          <w:tcPr>
            <w:tcW w:w="559"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CC33D6" w:rsidRPr="0013599A" w:rsidRDefault="00CC33D6" w:rsidP="00C62D5E">
            <w:pPr>
              <w:spacing w:before="60" w:after="60" w:line="240" w:lineRule="auto"/>
              <w:ind w:left="96" w:right="132" w:hanging="55"/>
              <w:jc w:val="center"/>
              <w:rPr>
                <w:rFonts w:eastAsia="Times New Roman" w:cs="Times New Roman"/>
                <w:szCs w:val="28"/>
                <w:lang w:val="en-GB"/>
              </w:rPr>
            </w:pPr>
            <w:r w:rsidRPr="0013599A">
              <w:rPr>
                <w:rFonts w:eastAsia="Times New Roman" w:cs="Times New Roman"/>
                <w:szCs w:val="28"/>
                <w:lang w:val="en-GB"/>
              </w:rPr>
              <w:t>X</w:t>
            </w:r>
          </w:p>
        </w:tc>
        <w:tc>
          <w:tcPr>
            <w:tcW w:w="592" w:type="pct"/>
            <w:tcBorders>
              <w:top w:val="single" w:sz="4"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C33D6" w:rsidRPr="0013599A" w:rsidRDefault="00CC33D6" w:rsidP="00C62D5E">
            <w:pPr>
              <w:spacing w:before="60" w:after="60" w:line="240" w:lineRule="auto"/>
              <w:ind w:left="96" w:right="132" w:hanging="55"/>
              <w:rPr>
                <w:rFonts w:eastAsia="Times New Roman" w:cs="Times New Roman"/>
                <w:szCs w:val="28"/>
                <w:lang w:val="vi-VN"/>
              </w:rPr>
            </w:pPr>
          </w:p>
        </w:tc>
      </w:tr>
    </w:tbl>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en-GB"/>
        </w:rPr>
        <w:t xml:space="preserve">b) </w:t>
      </w:r>
      <w:r w:rsidRPr="000800CC">
        <w:rPr>
          <w:rFonts w:eastAsia="Times New Roman" w:cs="Times New Roman"/>
          <w:szCs w:val="20"/>
          <w:lang w:val="vi-VN"/>
        </w:rPr>
        <w:t>Ý kiến thẩm định về thời gian trong quá trình tổ chức lựa chọn nhà thầu:</w:t>
      </w:r>
    </w:p>
    <w:p w:rsidR="00CC33D6" w:rsidRPr="00FE423B" w:rsidRDefault="00CC33D6" w:rsidP="00CC33D6">
      <w:pPr>
        <w:spacing w:before="60" w:after="60"/>
        <w:ind w:firstLine="567"/>
        <w:jc w:val="both"/>
        <w:rPr>
          <w:szCs w:val="28"/>
        </w:rPr>
      </w:pPr>
      <w:r w:rsidRPr="00FE423B">
        <w:rPr>
          <w:szCs w:val="28"/>
          <w:lang w:val="fr-FR"/>
        </w:rPr>
        <w:t xml:space="preserve">Trên cơ sở Báo cáo đánh giá hồ sơ dự thầu ngày </w:t>
      </w:r>
      <w:r w:rsidR="00B70ABE">
        <w:rPr>
          <w:szCs w:val="28"/>
          <w:lang w:val="fr-FR"/>
        </w:rPr>
        <w:t>01/10</w:t>
      </w:r>
      <w:r w:rsidRPr="00FE423B">
        <w:rPr>
          <w:szCs w:val="28"/>
          <w:lang w:val="fr-FR"/>
        </w:rPr>
        <w:t xml:space="preserve">/2025 của Tổ Chuyên gia giúp việc đấu thầu, </w:t>
      </w:r>
      <w:r w:rsidRPr="00FE423B">
        <w:rPr>
          <w:szCs w:val="28"/>
          <w:lang w:val="vi-VN"/>
        </w:rPr>
        <w:t>các tài liệu được cung cấp</w:t>
      </w:r>
      <w:r w:rsidRPr="00FE423B">
        <w:rPr>
          <w:szCs w:val="28"/>
        </w:rPr>
        <w:t>, thời gian trong quá trình tổ chức lựa chọn nhà thầu tuân thủ quy định của pháp luật về đấu thầu.</w:t>
      </w:r>
    </w:p>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b/>
          <w:szCs w:val="20"/>
          <w:lang w:val="en-GB"/>
        </w:rPr>
        <w:t>2.</w:t>
      </w:r>
      <w:r w:rsidR="00250E81">
        <w:rPr>
          <w:rFonts w:eastAsia="Times New Roman" w:cs="Times New Roman"/>
          <w:b/>
          <w:szCs w:val="20"/>
          <w:lang w:val="en-GB"/>
        </w:rPr>
        <w:t>2</w:t>
      </w:r>
      <w:r w:rsidRPr="000800CC">
        <w:rPr>
          <w:rFonts w:eastAsia="Times New Roman" w:cs="Times New Roman"/>
          <w:b/>
          <w:szCs w:val="20"/>
          <w:lang w:val="en-GB"/>
        </w:rPr>
        <w:t>.</w:t>
      </w:r>
      <w:r w:rsidRPr="000800CC">
        <w:rPr>
          <w:rFonts w:eastAsia="Times New Roman" w:cs="Times New Roman"/>
          <w:szCs w:val="20"/>
          <w:lang w:val="en-GB"/>
        </w:rPr>
        <w:t xml:space="preserve"> </w:t>
      </w:r>
      <w:r w:rsidR="00D15075">
        <w:rPr>
          <w:rFonts w:eastAsia="Times New Roman" w:cs="Times New Roman"/>
          <w:szCs w:val="20"/>
          <w:lang w:val="vi-VN"/>
        </w:rPr>
        <w:t>Nội dung đánh giá hồ sơ dự thầu</w:t>
      </w:r>
      <w:r w:rsidRPr="000800CC">
        <w:rPr>
          <w:rFonts w:eastAsia="Times New Roman" w:cs="Times New Roman"/>
          <w:szCs w:val="20"/>
          <w:lang w:val="vi-VN"/>
        </w:rPr>
        <w:t>:</w:t>
      </w:r>
    </w:p>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en-GB"/>
        </w:rPr>
        <w:t xml:space="preserve">a) </w:t>
      </w:r>
      <w:r w:rsidRPr="000800CC">
        <w:rPr>
          <w:rFonts w:eastAsia="Times New Roman" w:cs="Times New Roman"/>
          <w:szCs w:val="20"/>
          <w:lang w:val="vi-VN"/>
        </w:rPr>
        <w:t xml:space="preserve">Tổng hợp kết quả thẩm định về nội dung đánh giá </w:t>
      </w:r>
      <w:r w:rsidR="006433FA">
        <w:rPr>
          <w:rFonts w:eastAsia="Times New Roman" w:cs="Times New Roman"/>
          <w:szCs w:val="20"/>
        </w:rPr>
        <w:t>E-HSDT</w:t>
      </w:r>
      <w:r w:rsidRPr="000800CC">
        <w:rPr>
          <w:rFonts w:eastAsia="Times New Roman" w:cs="Times New Roman"/>
          <w:szCs w:val="20"/>
          <w:lang w:val="vi-VN"/>
        </w:rPr>
        <w:t>:</w:t>
      </w:r>
    </w:p>
    <w:p w:rsidR="009C7C92" w:rsidRPr="000800CC" w:rsidRDefault="009C7C92" w:rsidP="009C7C92">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vi-VN"/>
        </w:rPr>
        <w:t xml:space="preserve">Kết quả thẩm định về </w:t>
      </w:r>
      <w:r w:rsidR="00D15075">
        <w:rPr>
          <w:rFonts w:eastAsia="Times New Roman" w:cs="Times New Roman"/>
          <w:szCs w:val="20"/>
          <w:lang w:val="vi-VN"/>
        </w:rPr>
        <w:t>nội dung đánh giá hồ sơ dự thầu</w:t>
      </w:r>
      <w:r w:rsidRPr="000800CC">
        <w:rPr>
          <w:rFonts w:eastAsia="Times New Roman" w:cs="Times New Roman"/>
          <w:szCs w:val="20"/>
          <w:lang w:val="vi-VN"/>
        </w:rPr>
        <w:t xml:space="preserve"> được tổng hợp tại </w:t>
      </w:r>
      <w:r w:rsidRPr="000800CC">
        <w:rPr>
          <w:rFonts w:eastAsia="Times New Roman" w:cs="Times New Roman"/>
          <w:b/>
          <w:bCs/>
          <w:szCs w:val="20"/>
          <w:lang w:val="vi-VN"/>
        </w:rPr>
        <w:t>Bảng số 0</w:t>
      </w:r>
      <w:r w:rsidR="00250E81">
        <w:rPr>
          <w:rFonts w:eastAsia="Times New Roman" w:cs="Times New Roman"/>
          <w:b/>
          <w:bCs/>
          <w:szCs w:val="20"/>
        </w:rPr>
        <w:t>3</w:t>
      </w:r>
      <w:r w:rsidRPr="000800CC">
        <w:rPr>
          <w:rFonts w:eastAsia="Times New Roman" w:cs="Times New Roman"/>
          <w:szCs w:val="20"/>
          <w:lang w:val="vi-VN"/>
        </w:rPr>
        <w:t xml:space="preserve"> dưới đây:</w:t>
      </w:r>
    </w:p>
    <w:p w:rsidR="009C7C92" w:rsidRPr="00250E81" w:rsidRDefault="009C7C92" w:rsidP="00BD701B">
      <w:pPr>
        <w:spacing w:before="120" w:after="120" w:line="240" w:lineRule="auto"/>
        <w:ind w:firstLine="493"/>
        <w:jc w:val="right"/>
        <w:rPr>
          <w:rFonts w:eastAsia="Times New Roman" w:cs="Times New Roman"/>
          <w:bCs/>
          <w:szCs w:val="20"/>
        </w:rPr>
      </w:pPr>
      <w:r w:rsidRPr="000800CC">
        <w:rPr>
          <w:rFonts w:eastAsia="Times New Roman" w:cs="Times New Roman"/>
          <w:bCs/>
          <w:szCs w:val="20"/>
          <w:lang w:val="vi-VN"/>
        </w:rPr>
        <w:lastRenderedPageBreak/>
        <w:t>Bảng số 0</w:t>
      </w:r>
      <w:r w:rsidR="00250E81">
        <w:rPr>
          <w:rFonts w:eastAsia="Times New Roman" w:cs="Times New Roman"/>
          <w:bCs/>
          <w:szCs w:val="20"/>
        </w:rPr>
        <w:t>3</w:t>
      </w: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2"/>
        <w:gridCol w:w="5957"/>
        <w:gridCol w:w="1136"/>
        <w:gridCol w:w="1414"/>
      </w:tblGrid>
      <w:tr w:rsidR="009C7C92" w:rsidRPr="00EE1E3B" w:rsidTr="00EE1E3B">
        <w:tc>
          <w:tcPr>
            <w:tcW w:w="386" w:type="pct"/>
            <w:vMerge w:val="restart"/>
            <w:shd w:val="clear" w:color="auto" w:fill="auto"/>
            <w:tcMar>
              <w:top w:w="0" w:type="dxa"/>
              <w:left w:w="0" w:type="dxa"/>
              <w:bottom w:w="0" w:type="dxa"/>
              <w:right w:w="0" w:type="dxa"/>
            </w:tcMar>
            <w:vAlign w:val="center"/>
          </w:tcPr>
          <w:p w:rsidR="009C7C92" w:rsidRPr="00EE1E3B" w:rsidRDefault="009C7C92" w:rsidP="00C62D5E">
            <w:pPr>
              <w:spacing w:before="60" w:after="60" w:line="240" w:lineRule="auto"/>
              <w:ind w:firstLine="10"/>
              <w:jc w:val="center"/>
              <w:rPr>
                <w:rFonts w:eastAsia="Times New Roman" w:cs="Times New Roman"/>
                <w:b/>
                <w:sz w:val="24"/>
                <w:szCs w:val="20"/>
                <w:lang w:val="en-GB"/>
              </w:rPr>
            </w:pPr>
            <w:r w:rsidRPr="00EE1E3B">
              <w:rPr>
                <w:rFonts w:eastAsia="Times New Roman" w:cs="Times New Roman"/>
                <w:b/>
                <w:bCs/>
                <w:szCs w:val="20"/>
                <w:lang w:val="vi-VN"/>
              </w:rPr>
              <w:t>STT</w:t>
            </w:r>
          </w:p>
        </w:tc>
        <w:tc>
          <w:tcPr>
            <w:tcW w:w="3231" w:type="pct"/>
            <w:vMerge w:val="restart"/>
            <w:shd w:val="clear" w:color="auto" w:fill="auto"/>
            <w:tcMar>
              <w:top w:w="0" w:type="dxa"/>
              <w:left w:w="0" w:type="dxa"/>
              <w:bottom w:w="0" w:type="dxa"/>
              <w:right w:w="0" w:type="dxa"/>
            </w:tcMar>
            <w:vAlign w:val="center"/>
          </w:tcPr>
          <w:p w:rsidR="009C7C92" w:rsidRPr="00EE1E3B" w:rsidRDefault="009C7C92" w:rsidP="00C62D5E">
            <w:pPr>
              <w:spacing w:before="60" w:after="60" w:line="240" w:lineRule="auto"/>
              <w:ind w:left="150" w:firstLine="142"/>
              <w:jc w:val="center"/>
              <w:rPr>
                <w:rFonts w:eastAsia="Times New Roman" w:cs="Times New Roman"/>
                <w:b/>
                <w:sz w:val="24"/>
                <w:szCs w:val="20"/>
                <w:lang w:val="en-GB"/>
              </w:rPr>
            </w:pPr>
            <w:r w:rsidRPr="00EE1E3B">
              <w:rPr>
                <w:rFonts w:eastAsia="Times New Roman" w:cs="Times New Roman"/>
                <w:b/>
                <w:bCs/>
                <w:szCs w:val="20"/>
                <w:lang w:val="vi-VN"/>
              </w:rPr>
              <w:t>Nội dung kiểm tra</w:t>
            </w:r>
          </w:p>
        </w:tc>
        <w:tc>
          <w:tcPr>
            <w:tcW w:w="1383" w:type="pct"/>
            <w:gridSpan w:val="2"/>
            <w:shd w:val="clear" w:color="auto" w:fill="auto"/>
            <w:tcMar>
              <w:top w:w="0" w:type="dxa"/>
              <w:left w:w="0" w:type="dxa"/>
              <w:bottom w:w="0" w:type="dxa"/>
              <w:right w:w="0" w:type="dxa"/>
            </w:tcMar>
            <w:vAlign w:val="center"/>
          </w:tcPr>
          <w:p w:rsidR="009C7C92" w:rsidRPr="00EE1E3B" w:rsidRDefault="009C7C92" w:rsidP="00C62D5E">
            <w:pPr>
              <w:spacing w:before="60" w:after="60" w:line="240" w:lineRule="auto"/>
              <w:ind w:left="118" w:right="61" w:firstLine="23"/>
              <w:jc w:val="center"/>
              <w:rPr>
                <w:rFonts w:eastAsia="Times New Roman" w:cs="Times New Roman"/>
                <w:b/>
                <w:sz w:val="24"/>
                <w:szCs w:val="20"/>
                <w:lang w:val="en-GB"/>
              </w:rPr>
            </w:pPr>
            <w:r w:rsidRPr="00EE1E3B">
              <w:rPr>
                <w:rFonts w:eastAsia="Times New Roman" w:cs="Times New Roman"/>
                <w:b/>
                <w:bCs/>
                <w:szCs w:val="20"/>
                <w:lang w:val="vi-VN"/>
              </w:rPr>
              <w:t>Kết quả thẩm định</w:t>
            </w:r>
          </w:p>
        </w:tc>
      </w:tr>
      <w:tr w:rsidR="009C7C92" w:rsidRPr="00EE1E3B" w:rsidTr="00EE1E3B">
        <w:tc>
          <w:tcPr>
            <w:tcW w:w="386" w:type="pct"/>
            <w:vMerge/>
            <w:shd w:val="clear" w:color="auto" w:fill="auto"/>
            <w:vAlign w:val="center"/>
          </w:tcPr>
          <w:p w:rsidR="009C7C92" w:rsidRPr="00EE1E3B" w:rsidRDefault="009C7C92" w:rsidP="00C62D5E">
            <w:pPr>
              <w:spacing w:before="60" w:after="60" w:line="240" w:lineRule="auto"/>
              <w:ind w:firstLine="10"/>
              <w:jc w:val="center"/>
              <w:rPr>
                <w:rFonts w:eastAsia="Times New Roman" w:cs="Times New Roman"/>
                <w:b/>
                <w:sz w:val="24"/>
                <w:szCs w:val="20"/>
                <w:lang w:val="en-GB"/>
              </w:rPr>
            </w:pPr>
          </w:p>
        </w:tc>
        <w:tc>
          <w:tcPr>
            <w:tcW w:w="3231" w:type="pct"/>
            <w:vMerge/>
            <w:shd w:val="clear" w:color="auto" w:fill="auto"/>
            <w:vAlign w:val="center"/>
          </w:tcPr>
          <w:p w:rsidR="009C7C92" w:rsidRPr="00EE1E3B" w:rsidRDefault="009C7C92" w:rsidP="00C62D5E">
            <w:pPr>
              <w:spacing w:before="60" w:after="60" w:line="240" w:lineRule="auto"/>
              <w:ind w:left="150" w:firstLine="142"/>
              <w:jc w:val="center"/>
              <w:rPr>
                <w:rFonts w:eastAsia="Times New Roman" w:cs="Times New Roman"/>
                <w:b/>
                <w:sz w:val="24"/>
                <w:szCs w:val="20"/>
                <w:lang w:val="en-GB"/>
              </w:rPr>
            </w:pPr>
          </w:p>
        </w:tc>
        <w:tc>
          <w:tcPr>
            <w:tcW w:w="616" w:type="pct"/>
            <w:shd w:val="clear" w:color="auto" w:fill="auto"/>
            <w:tcMar>
              <w:top w:w="0" w:type="dxa"/>
              <w:left w:w="0" w:type="dxa"/>
              <w:bottom w:w="0" w:type="dxa"/>
              <w:right w:w="0" w:type="dxa"/>
            </w:tcMar>
            <w:vAlign w:val="center"/>
          </w:tcPr>
          <w:p w:rsidR="009C7C92" w:rsidRPr="00EE1E3B" w:rsidRDefault="009C7C92" w:rsidP="00C62D5E">
            <w:pPr>
              <w:spacing w:before="60" w:after="60" w:line="240" w:lineRule="auto"/>
              <w:ind w:left="118" w:right="61" w:firstLine="23"/>
              <w:jc w:val="center"/>
              <w:rPr>
                <w:rFonts w:eastAsia="Times New Roman" w:cs="Times New Roman"/>
                <w:b/>
                <w:sz w:val="24"/>
                <w:szCs w:val="20"/>
                <w:lang w:val="en-GB"/>
              </w:rPr>
            </w:pPr>
            <w:r w:rsidRPr="00EE1E3B">
              <w:rPr>
                <w:rFonts w:eastAsia="Times New Roman" w:cs="Times New Roman"/>
                <w:b/>
                <w:bCs/>
                <w:szCs w:val="20"/>
                <w:lang w:val="vi-VN"/>
              </w:rPr>
              <w:t>Tuân thủ</w:t>
            </w:r>
          </w:p>
        </w:tc>
        <w:tc>
          <w:tcPr>
            <w:tcW w:w="767" w:type="pct"/>
            <w:shd w:val="clear" w:color="auto" w:fill="auto"/>
            <w:tcMar>
              <w:top w:w="0" w:type="dxa"/>
              <w:left w:w="0" w:type="dxa"/>
              <w:bottom w:w="0" w:type="dxa"/>
              <w:right w:w="0" w:type="dxa"/>
            </w:tcMar>
            <w:vAlign w:val="center"/>
          </w:tcPr>
          <w:p w:rsidR="009C7C92" w:rsidRPr="00EE1E3B" w:rsidRDefault="009C7C92" w:rsidP="00C62D5E">
            <w:pPr>
              <w:spacing w:before="60" w:after="60" w:line="240" w:lineRule="auto"/>
              <w:ind w:left="118" w:right="120" w:firstLine="23"/>
              <w:jc w:val="center"/>
              <w:rPr>
                <w:rFonts w:eastAsia="Times New Roman" w:cs="Times New Roman"/>
                <w:b/>
                <w:sz w:val="24"/>
                <w:szCs w:val="20"/>
                <w:lang w:val="en-GB"/>
              </w:rPr>
            </w:pPr>
            <w:r w:rsidRPr="00EE1E3B">
              <w:rPr>
                <w:rFonts w:eastAsia="Times New Roman" w:cs="Times New Roman"/>
                <w:b/>
                <w:bCs/>
                <w:szCs w:val="20"/>
                <w:lang w:val="vi-VN"/>
              </w:rPr>
              <w:t>Không tuân thủ</w:t>
            </w:r>
          </w:p>
        </w:tc>
      </w:tr>
      <w:tr w:rsidR="00F9006C" w:rsidRPr="00F9006C" w:rsidTr="00EE1E3B">
        <w:tc>
          <w:tcPr>
            <w:tcW w:w="386" w:type="pct"/>
            <w:shd w:val="clear" w:color="auto" w:fill="auto"/>
            <w:vAlign w:val="center"/>
          </w:tcPr>
          <w:p w:rsidR="00F9006C" w:rsidRPr="00F9006C" w:rsidRDefault="00F9006C" w:rsidP="00C62D5E">
            <w:pPr>
              <w:spacing w:before="60" w:after="60" w:line="240" w:lineRule="auto"/>
              <w:ind w:firstLine="10"/>
              <w:jc w:val="center"/>
              <w:rPr>
                <w:rFonts w:eastAsia="Times New Roman" w:cs="Times New Roman"/>
                <w:szCs w:val="28"/>
                <w:lang w:val="en-GB"/>
              </w:rPr>
            </w:pPr>
            <w:r w:rsidRPr="00F9006C">
              <w:rPr>
                <w:rFonts w:eastAsia="Times New Roman" w:cs="Times New Roman"/>
                <w:szCs w:val="28"/>
                <w:lang w:val="en-GB"/>
              </w:rPr>
              <w:t>1</w:t>
            </w:r>
          </w:p>
        </w:tc>
        <w:tc>
          <w:tcPr>
            <w:tcW w:w="3231" w:type="pct"/>
            <w:shd w:val="clear" w:color="auto" w:fill="auto"/>
            <w:vAlign w:val="center"/>
          </w:tcPr>
          <w:p w:rsidR="00F9006C" w:rsidRPr="00F9006C" w:rsidRDefault="00F9006C" w:rsidP="00C62D5E">
            <w:pPr>
              <w:spacing w:before="60" w:after="60" w:line="240" w:lineRule="auto"/>
              <w:ind w:firstLine="148"/>
              <w:rPr>
                <w:rFonts w:eastAsia="Times New Roman" w:cs="Times New Roman"/>
                <w:szCs w:val="28"/>
                <w:lang w:val="en-GB"/>
              </w:rPr>
            </w:pPr>
            <w:r w:rsidRPr="00F9006C">
              <w:rPr>
                <w:szCs w:val="28"/>
                <w:lang w:val="fr-FR"/>
              </w:rPr>
              <w:t xml:space="preserve">Nội dung </w:t>
            </w:r>
            <w:r w:rsidRPr="00F9006C">
              <w:rPr>
                <w:szCs w:val="28"/>
                <w:lang w:val="pt-BR"/>
              </w:rPr>
              <w:t>thẩm định kết quả đánh giá về kỹ thuật</w:t>
            </w:r>
          </w:p>
        </w:tc>
        <w:tc>
          <w:tcPr>
            <w:tcW w:w="616" w:type="pct"/>
            <w:shd w:val="clear" w:color="auto" w:fill="auto"/>
            <w:tcMar>
              <w:top w:w="0" w:type="dxa"/>
              <w:left w:w="0" w:type="dxa"/>
              <w:bottom w:w="0" w:type="dxa"/>
              <w:right w:w="0" w:type="dxa"/>
            </w:tcMar>
            <w:vAlign w:val="center"/>
          </w:tcPr>
          <w:p w:rsidR="00F9006C" w:rsidRPr="00F9006C" w:rsidRDefault="00F9006C" w:rsidP="00C62D5E">
            <w:pPr>
              <w:spacing w:before="60" w:after="60" w:line="240" w:lineRule="auto"/>
              <w:ind w:left="118" w:right="61" w:firstLine="23"/>
              <w:jc w:val="center"/>
              <w:rPr>
                <w:rFonts w:eastAsia="Times New Roman" w:cs="Times New Roman"/>
                <w:bCs/>
                <w:szCs w:val="28"/>
                <w:lang w:val="vi-VN"/>
              </w:rPr>
            </w:pPr>
          </w:p>
        </w:tc>
        <w:tc>
          <w:tcPr>
            <w:tcW w:w="767" w:type="pct"/>
            <w:shd w:val="clear" w:color="auto" w:fill="auto"/>
            <w:tcMar>
              <w:top w:w="0" w:type="dxa"/>
              <w:left w:w="0" w:type="dxa"/>
              <w:bottom w:w="0" w:type="dxa"/>
              <w:right w:w="0" w:type="dxa"/>
            </w:tcMar>
            <w:vAlign w:val="center"/>
          </w:tcPr>
          <w:p w:rsidR="00F9006C" w:rsidRPr="00F9006C" w:rsidRDefault="00F9006C" w:rsidP="00C62D5E">
            <w:pPr>
              <w:spacing w:before="60" w:after="60" w:line="240" w:lineRule="auto"/>
              <w:ind w:left="118" w:right="120" w:firstLine="23"/>
              <w:jc w:val="center"/>
              <w:rPr>
                <w:rFonts w:eastAsia="Times New Roman" w:cs="Times New Roman"/>
                <w:bCs/>
                <w:szCs w:val="28"/>
                <w:lang w:val="vi-VN"/>
              </w:rPr>
            </w:pPr>
          </w:p>
        </w:tc>
      </w:tr>
      <w:tr w:rsidR="009C7C92" w:rsidRPr="000800CC" w:rsidTr="00EE1E3B">
        <w:tc>
          <w:tcPr>
            <w:tcW w:w="386" w:type="pct"/>
            <w:shd w:val="clear" w:color="auto" w:fill="auto"/>
            <w:tcMar>
              <w:top w:w="0" w:type="dxa"/>
              <w:left w:w="0" w:type="dxa"/>
              <w:bottom w:w="0" w:type="dxa"/>
              <w:right w:w="0" w:type="dxa"/>
            </w:tcMar>
            <w:vAlign w:val="center"/>
          </w:tcPr>
          <w:p w:rsidR="009C7C92" w:rsidRPr="00F9006C" w:rsidRDefault="009C7C92" w:rsidP="00C62D5E">
            <w:pPr>
              <w:spacing w:before="60" w:after="60" w:line="240" w:lineRule="auto"/>
              <w:ind w:firstLine="10"/>
              <w:jc w:val="center"/>
              <w:rPr>
                <w:rFonts w:eastAsia="Times New Roman" w:cs="Times New Roman"/>
                <w:sz w:val="24"/>
                <w:szCs w:val="20"/>
              </w:rPr>
            </w:pPr>
            <w:r w:rsidRPr="000800CC">
              <w:rPr>
                <w:rFonts w:eastAsia="Times New Roman" w:cs="Times New Roman"/>
                <w:szCs w:val="20"/>
                <w:lang w:val="vi-VN"/>
              </w:rPr>
              <w:t>1</w:t>
            </w:r>
            <w:r w:rsidR="00F9006C">
              <w:rPr>
                <w:rFonts w:eastAsia="Times New Roman" w:cs="Times New Roman"/>
                <w:szCs w:val="20"/>
              </w:rPr>
              <w:t>.1</w:t>
            </w:r>
          </w:p>
        </w:tc>
        <w:tc>
          <w:tcPr>
            <w:tcW w:w="3231" w:type="pct"/>
            <w:shd w:val="clear" w:color="auto" w:fill="auto"/>
            <w:tcMar>
              <w:top w:w="0" w:type="dxa"/>
              <w:left w:w="0" w:type="dxa"/>
              <w:bottom w:w="0" w:type="dxa"/>
              <w:right w:w="0" w:type="dxa"/>
            </w:tcMar>
          </w:tcPr>
          <w:p w:rsidR="009C7C92" w:rsidRPr="000800CC" w:rsidRDefault="00250E81" w:rsidP="00C62D5E">
            <w:pPr>
              <w:spacing w:before="60" w:after="60" w:line="240" w:lineRule="auto"/>
              <w:ind w:left="150"/>
              <w:rPr>
                <w:rFonts w:eastAsia="Times New Roman" w:cs="Times New Roman"/>
                <w:sz w:val="24"/>
                <w:szCs w:val="20"/>
                <w:lang w:val="en-GB"/>
              </w:rPr>
            </w:pPr>
            <w:r w:rsidRPr="0003633E">
              <w:rPr>
                <w:szCs w:val="28"/>
              </w:rPr>
              <w:t>Nội dung đánh giá tính hợp lệ</w:t>
            </w:r>
          </w:p>
        </w:tc>
        <w:tc>
          <w:tcPr>
            <w:tcW w:w="61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118" w:right="61" w:firstLine="23"/>
              <w:jc w:val="center"/>
              <w:rPr>
                <w:rFonts w:eastAsia="Times New Roman" w:cs="Times New Roman"/>
                <w:sz w:val="24"/>
                <w:szCs w:val="28"/>
                <w:lang w:val="en-GB"/>
              </w:rPr>
            </w:pPr>
            <w:r w:rsidRPr="000800CC">
              <w:rPr>
                <w:rFonts w:eastAsia="Times New Roman" w:cs="Times New Roman"/>
                <w:szCs w:val="28"/>
                <w:lang w:val="en-GB"/>
              </w:rPr>
              <w:t>X</w:t>
            </w:r>
          </w:p>
        </w:tc>
        <w:tc>
          <w:tcPr>
            <w:tcW w:w="767"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118" w:right="120" w:firstLine="23"/>
              <w:jc w:val="center"/>
              <w:rPr>
                <w:rFonts w:eastAsia="Times New Roman" w:cs="Times New Roman"/>
                <w:sz w:val="24"/>
                <w:szCs w:val="28"/>
                <w:lang w:val="en-GB"/>
              </w:rPr>
            </w:pPr>
          </w:p>
        </w:tc>
      </w:tr>
      <w:tr w:rsidR="009C7C92" w:rsidRPr="000800CC" w:rsidTr="00EE1E3B">
        <w:tc>
          <w:tcPr>
            <w:tcW w:w="386" w:type="pct"/>
            <w:shd w:val="clear" w:color="auto" w:fill="auto"/>
            <w:tcMar>
              <w:top w:w="0" w:type="dxa"/>
              <w:left w:w="0" w:type="dxa"/>
              <w:bottom w:w="0" w:type="dxa"/>
              <w:right w:w="0" w:type="dxa"/>
            </w:tcMar>
            <w:vAlign w:val="center"/>
          </w:tcPr>
          <w:p w:rsidR="009C7C92" w:rsidRPr="000800CC" w:rsidRDefault="00F9006C" w:rsidP="00C62D5E">
            <w:pPr>
              <w:spacing w:before="60" w:after="60" w:line="240" w:lineRule="auto"/>
              <w:ind w:firstLine="10"/>
              <w:jc w:val="center"/>
              <w:rPr>
                <w:rFonts w:eastAsia="Times New Roman" w:cs="Times New Roman"/>
                <w:sz w:val="24"/>
                <w:szCs w:val="20"/>
                <w:lang w:val="en-GB"/>
              </w:rPr>
            </w:pPr>
            <w:r>
              <w:rPr>
                <w:rFonts w:eastAsia="Times New Roman" w:cs="Times New Roman"/>
                <w:szCs w:val="20"/>
              </w:rPr>
              <w:t>1.</w:t>
            </w:r>
            <w:r w:rsidR="009C7C92" w:rsidRPr="000800CC">
              <w:rPr>
                <w:rFonts w:eastAsia="Times New Roman" w:cs="Times New Roman"/>
                <w:szCs w:val="20"/>
                <w:lang w:val="vi-VN"/>
              </w:rPr>
              <w:t>2</w:t>
            </w:r>
          </w:p>
        </w:tc>
        <w:tc>
          <w:tcPr>
            <w:tcW w:w="3231" w:type="pct"/>
            <w:shd w:val="clear" w:color="auto" w:fill="auto"/>
            <w:tcMar>
              <w:top w:w="0" w:type="dxa"/>
              <w:left w:w="0" w:type="dxa"/>
              <w:bottom w:w="0" w:type="dxa"/>
              <w:right w:w="0" w:type="dxa"/>
            </w:tcMar>
          </w:tcPr>
          <w:p w:rsidR="009C7C92" w:rsidRPr="006433FA" w:rsidRDefault="00250E81" w:rsidP="00C62D5E">
            <w:pPr>
              <w:spacing w:before="60" w:after="60" w:line="240" w:lineRule="auto"/>
              <w:ind w:left="150"/>
              <w:rPr>
                <w:rFonts w:eastAsia="Times New Roman" w:cs="Times New Roman"/>
                <w:sz w:val="24"/>
                <w:szCs w:val="20"/>
              </w:rPr>
            </w:pPr>
            <w:r w:rsidRPr="0003633E">
              <w:rPr>
                <w:szCs w:val="28"/>
              </w:rPr>
              <w:t>Nội dung đánh giá về năng lực, kinh nghiệm</w:t>
            </w:r>
          </w:p>
        </w:tc>
        <w:tc>
          <w:tcPr>
            <w:tcW w:w="61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118" w:right="61" w:firstLine="23"/>
              <w:jc w:val="center"/>
              <w:rPr>
                <w:rFonts w:eastAsia="Times New Roman" w:cs="Times New Roman"/>
                <w:sz w:val="24"/>
                <w:szCs w:val="28"/>
                <w:lang w:val="en-GB"/>
              </w:rPr>
            </w:pPr>
            <w:r w:rsidRPr="000800CC">
              <w:rPr>
                <w:rFonts w:eastAsia="Times New Roman" w:cs="Times New Roman"/>
                <w:szCs w:val="28"/>
                <w:lang w:val="en-GB"/>
              </w:rPr>
              <w:t>X</w:t>
            </w:r>
          </w:p>
        </w:tc>
        <w:tc>
          <w:tcPr>
            <w:tcW w:w="767"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118" w:right="120" w:firstLine="23"/>
              <w:jc w:val="center"/>
              <w:rPr>
                <w:rFonts w:eastAsia="Times New Roman" w:cs="Times New Roman"/>
                <w:sz w:val="24"/>
                <w:szCs w:val="28"/>
                <w:lang w:val="en-GB"/>
              </w:rPr>
            </w:pPr>
          </w:p>
        </w:tc>
      </w:tr>
      <w:tr w:rsidR="009C7C92" w:rsidRPr="000800CC" w:rsidTr="00EE1E3B">
        <w:tc>
          <w:tcPr>
            <w:tcW w:w="386" w:type="pct"/>
            <w:shd w:val="clear" w:color="auto" w:fill="auto"/>
            <w:tcMar>
              <w:top w:w="0" w:type="dxa"/>
              <w:left w:w="0" w:type="dxa"/>
              <w:bottom w:w="0" w:type="dxa"/>
              <w:right w:w="0" w:type="dxa"/>
            </w:tcMar>
            <w:vAlign w:val="center"/>
          </w:tcPr>
          <w:p w:rsidR="009C7C92" w:rsidRPr="000800CC" w:rsidRDefault="00F9006C" w:rsidP="00C62D5E">
            <w:pPr>
              <w:spacing w:before="60" w:after="60" w:line="240" w:lineRule="auto"/>
              <w:ind w:firstLine="10"/>
              <w:jc w:val="center"/>
              <w:rPr>
                <w:rFonts w:eastAsia="Times New Roman" w:cs="Times New Roman"/>
                <w:sz w:val="24"/>
                <w:szCs w:val="20"/>
                <w:lang w:val="en-GB"/>
              </w:rPr>
            </w:pPr>
            <w:r>
              <w:rPr>
                <w:rFonts w:eastAsia="Times New Roman" w:cs="Times New Roman"/>
                <w:szCs w:val="20"/>
              </w:rPr>
              <w:t>1.</w:t>
            </w:r>
            <w:r w:rsidR="009C7C92" w:rsidRPr="000800CC">
              <w:rPr>
                <w:rFonts w:eastAsia="Times New Roman" w:cs="Times New Roman"/>
                <w:szCs w:val="20"/>
                <w:lang w:val="vi-VN"/>
              </w:rPr>
              <w:t>3</w:t>
            </w:r>
          </w:p>
        </w:tc>
        <w:tc>
          <w:tcPr>
            <w:tcW w:w="3231" w:type="pct"/>
            <w:shd w:val="clear" w:color="auto" w:fill="auto"/>
            <w:tcMar>
              <w:top w:w="0" w:type="dxa"/>
              <w:left w:w="0" w:type="dxa"/>
              <w:bottom w:w="0" w:type="dxa"/>
              <w:right w:w="0" w:type="dxa"/>
            </w:tcMar>
          </w:tcPr>
          <w:p w:rsidR="009C7C92" w:rsidRPr="000800CC" w:rsidRDefault="00250E81" w:rsidP="00C62D5E">
            <w:pPr>
              <w:spacing w:before="60" w:after="60" w:line="240" w:lineRule="auto"/>
              <w:ind w:left="150"/>
              <w:rPr>
                <w:rFonts w:eastAsia="Times New Roman" w:cs="Times New Roman"/>
                <w:sz w:val="24"/>
                <w:szCs w:val="20"/>
                <w:lang w:val="en-GB"/>
              </w:rPr>
            </w:pPr>
            <w:r w:rsidRPr="0003633E">
              <w:rPr>
                <w:szCs w:val="28"/>
              </w:rPr>
              <w:t>Nội dung đánh giá về kỹ thuật</w:t>
            </w:r>
          </w:p>
        </w:tc>
        <w:tc>
          <w:tcPr>
            <w:tcW w:w="61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118" w:right="61" w:firstLine="23"/>
              <w:jc w:val="center"/>
              <w:rPr>
                <w:rFonts w:eastAsia="Times New Roman" w:cs="Times New Roman"/>
                <w:sz w:val="24"/>
                <w:szCs w:val="28"/>
                <w:lang w:val="en-GB"/>
              </w:rPr>
            </w:pPr>
            <w:r w:rsidRPr="000800CC">
              <w:rPr>
                <w:rFonts w:eastAsia="Times New Roman" w:cs="Times New Roman"/>
                <w:szCs w:val="28"/>
                <w:lang w:val="en-GB"/>
              </w:rPr>
              <w:t>X</w:t>
            </w:r>
          </w:p>
        </w:tc>
        <w:tc>
          <w:tcPr>
            <w:tcW w:w="767"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118" w:right="120" w:firstLine="23"/>
              <w:jc w:val="center"/>
              <w:rPr>
                <w:rFonts w:eastAsia="Times New Roman" w:cs="Times New Roman"/>
                <w:sz w:val="24"/>
                <w:szCs w:val="28"/>
                <w:lang w:val="en-GB"/>
              </w:rPr>
            </w:pPr>
          </w:p>
        </w:tc>
      </w:tr>
      <w:tr w:rsidR="00F9006C" w:rsidRPr="00F9006C" w:rsidTr="00EE1E3B">
        <w:tc>
          <w:tcPr>
            <w:tcW w:w="386" w:type="pct"/>
            <w:shd w:val="clear" w:color="auto" w:fill="auto"/>
            <w:tcMar>
              <w:top w:w="0" w:type="dxa"/>
              <w:left w:w="0" w:type="dxa"/>
              <w:bottom w:w="0" w:type="dxa"/>
              <w:right w:w="0" w:type="dxa"/>
            </w:tcMar>
            <w:vAlign w:val="center"/>
          </w:tcPr>
          <w:p w:rsidR="00F9006C" w:rsidRPr="00F9006C" w:rsidRDefault="00F9006C" w:rsidP="00C62D5E">
            <w:pPr>
              <w:spacing w:before="60" w:after="60" w:line="240" w:lineRule="auto"/>
              <w:ind w:firstLine="10"/>
              <w:jc w:val="center"/>
              <w:rPr>
                <w:rFonts w:eastAsia="Times New Roman" w:cs="Times New Roman"/>
                <w:szCs w:val="20"/>
              </w:rPr>
            </w:pPr>
            <w:r w:rsidRPr="00F9006C">
              <w:rPr>
                <w:rFonts w:eastAsia="Times New Roman" w:cs="Times New Roman"/>
                <w:szCs w:val="20"/>
              </w:rPr>
              <w:t>2</w:t>
            </w:r>
          </w:p>
        </w:tc>
        <w:tc>
          <w:tcPr>
            <w:tcW w:w="3231" w:type="pct"/>
            <w:shd w:val="clear" w:color="auto" w:fill="auto"/>
            <w:tcMar>
              <w:top w:w="0" w:type="dxa"/>
              <w:left w:w="0" w:type="dxa"/>
              <w:bottom w:w="0" w:type="dxa"/>
              <w:right w:w="0" w:type="dxa"/>
            </w:tcMar>
          </w:tcPr>
          <w:p w:rsidR="00F9006C" w:rsidRPr="00F9006C" w:rsidRDefault="00F9006C" w:rsidP="00C62D5E">
            <w:pPr>
              <w:spacing w:before="60" w:after="60" w:line="240" w:lineRule="auto"/>
              <w:ind w:left="150"/>
              <w:rPr>
                <w:szCs w:val="28"/>
              </w:rPr>
            </w:pPr>
            <w:r w:rsidRPr="00F9006C">
              <w:rPr>
                <w:szCs w:val="28"/>
                <w:lang w:val="fr-FR"/>
              </w:rPr>
              <w:t xml:space="preserve">Nội dung </w:t>
            </w:r>
            <w:r w:rsidRPr="00F9006C">
              <w:rPr>
                <w:szCs w:val="28"/>
                <w:lang w:val="pt-BR"/>
              </w:rPr>
              <w:t>thẩm định kết quả đánh giá về tài chính</w:t>
            </w:r>
          </w:p>
        </w:tc>
        <w:tc>
          <w:tcPr>
            <w:tcW w:w="616" w:type="pct"/>
            <w:shd w:val="clear" w:color="auto" w:fill="auto"/>
            <w:tcMar>
              <w:top w:w="0" w:type="dxa"/>
              <w:left w:w="0" w:type="dxa"/>
              <w:bottom w:w="0" w:type="dxa"/>
              <w:right w:w="0" w:type="dxa"/>
            </w:tcMar>
            <w:vAlign w:val="center"/>
          </w:tcPr>
          <w:p w:rsidR="00F9006C" w:rsidRPr="00F9006C" w:rsidRDefault="00F9006C" w:rsidP="00C62D5E">
            <w:pPr>
              <w:spacing w:before="60" w:after="60" w:line="240" w:lineRule="auto"/>
              <w:ind w:left="118" w:right="61" w:firstLine="23"/>
              <w:jc w:val="center"/>
              <w:rPr>
                <w:rFonts w:eastAsia="Times New Roman" w:cs="Times New Roman"/>
                <w:szCs w:val="28"/>
                <w:lang w:val="en-GB"/>
              </w:rPr>
            </w:pPr>
          </w:p>
        </w:tc>
        <w:tc>
          <w:tcPr>
            <w:tcW w:w="767" w:type="pct"/>
            <w:shd w:val="clear" w:color="auto" w:fill="auto"/>
            <w:tcMar>
              <w:top w:w="0" w:type="dxa"/>
              <w:left w:w="0" w:type="dxa"/>
              <w:bottom w:w="0" w:type="dxa"/>
              <w:right w:w="0" w:type="dxa"/>
            </w:tcMar>
          </w:tcPr>
          <w:p w:rsidR="00F9006C" w:rsidRPr="00F9006C" w:rsidRDefault="00F9006C" w:rsidP="00C62D5E">
            <w:pPr>
              <w:spacing w:before="60" w:after="60" w:line="240" w:lineRule="auto"/>
              <w:ind w:left="118" w:right="120" w:firstLine="23"/>
              <w:jc w:val="center"/>
              <w:rPr>
                <w:rFonts w:eastAsia="Times New Roman" w:cs="Times New Roman"/>
                <w:sz w:val="24"/>
                <w:szCs w:val="28"/>
                <w:lang w:val="en-GB"/>
              </w:rPr>
            </w:pPr>
          </w:p>
        </w:tc>
      </w:tr>
      <w:tr w:rsidR="00F9006C" w:rsidRPr="000800CC" w:rsidTr="00EE1E3B">
        <w:tc>
          <w:tcPr>
            <w:tcW w:w="386" w:type="pct"/>
            <w:shd w:val="clear" w:color="auto" w:fill="auto"/>
            <w:tcMar>
              <w:top w:w="0" w:type="dxa"/>
              <w:left w:w="0" w:type="dxa"/>
              <w:bottom w:w="0" w:type="dxa"/>
              <w:right w:w="0" w:type="dxa"/>
            </w:tcMar>
            <w:vAlign w:val="center"/>
          </w:tcPr>
          <w:p w:rsidR="00F9006C" w:rsidRDefault="00D07754" w:rsidP="00C62D5E">
            <w:pPr>
              <w:spacing w:before="60" w:after="60" w:line="240" w:lineRule="auto"/>
              <w:ind w:firstLine="10"/>
              <w:jc w:val="center"/>
              <w:rPr>
                <w:rFonts w:eastAsia="Times New Roman" w:cs="Times New Roman"/>
                <w:szCs w:val="20"/>
              </w:rPr>
            </w:pPr>
            <w:r>
              <w:rPr>
                <w:rFonts w:eastAsia="Times New Roman" w:cs="Times New Roman"/>
                <w:szCs w:val="20"/>
              </w:rPr>
              <w:t>2</w:t>
            </w:r>
            <w:r w:rsidR="00F9006C">
              <w:rPr>
                <w:rFonts w:eastAsia="Times New Roman" w:cs="Times New Roman"/>
                <w:szCs w:val="20"/>
              </w:rPr>
              <w:t>.1</w:t>
            </w:r>
          </w:p>
        </w:tc>
        <w:tc>
          <w:tcPr>
            <w:tcW w:w="3231" w:type="pct"/>
            <w:shd w:val="clear" w:color="auto" w:fill="auto"/>
            <w:tcMar>
              <w:top w:w="0" w:type="dxa"/>
              <w:left w:w="0" w:type="dxa"/>
              <w:bottom w:w="0" w:type="dxa"/>
              <w:right w:w="0" w:type="dxa"/>
            </w:tcMar>
          </w:tcPr>
          <w:p w:rsidR="00F9006C" w:rsidRPr="00F9006C" w:rsidRDefault="00F9006C" w:rsidP="00C62D5E">
            <w:pPr>
              <w:spacing w:before="60" w:after="60" w:line="240" w:lineRule="auto"/>
              <w:ind w:left="150"/>
              <w:rPr>
                <w:szCs w:val="28"/>
                <w:lang w:val="fr-FR"/>
              </w:rPr>
            </w:pPr>
            <w:r w:rsidRPr="0003633E">
              <w:rPr>
                <w:szCs w:val="28"/>
              </w:rPr>
              <w:t>Nội dung đánh giá về tài chính</w:t>
            </w:r>
          </w:p>
        </w:tc>
        <w:tc>
          <w:tcPr>
            <w:tcW w:w="616" w:type="pct"/>
            <w:shd w:val="clear" w:color="auto" w:fill="auto"/>
            <w:tcMar>
              <w:top w:w="0" w:type="dxa"/>
              <w:left w:w="0" w:type="dxa"/>
              <w:bottom w:w="0" w:type="dxa"/>
              <w:right w:w="0" w:type="dxa"/>
            </w:tcMar>
            <w:vAlign w:val="center"/>
          </w:tcPr>
          <w:p w:rsidR="00F9006C" w:rsidRPr="000800CC" w:rsidRDefault="00F9006C" w:rsidP="00C62D5E">
            <w:pPr>
              <w:spacing w:before="60" w:after="60" w:line="240" w:lineRule="auto"/>
              <w:ind w:left="118" w:right="61" w:firstLine="23"/>
              <w:jc w:val="center"/>
              <w:rPr>
                <w:rFonts w:eastAsia="Times New Roman" w:cs="Times New Roman"/>
                <w:szCs w:val="28"/>
                <w:lang w:val="en-GB"/>
              </w:rPr>
            </w:pPr>
            <w:r>
              <w:rPr>
                <w:rFonts w:eastAsia="Times New Roman" w:cs="Times New Roman"/>
                <w:szCs w:val="28"/>
                <w:lang w:val="en-GB"/>
              </w:rPr>
              <w:t>X</w:t>
            </w:r>
          </w:p>
        </w:tc>
        <w:tc>
          <w:tcPr>
            <w:tcW w:w="767" w:type="pct"/>
            <w:shd w:val="clear" w:color="auto" w:fill="auto"/>
            <w:tcMar>
              <w:top w:w="0" w:type="dxa"/>
              <w:left w:w="0" w:type="dxa"/>
              <w:bottom w:w="0" w:type="dxa"/>
              <w:right w:w="0" w:type="dxa"/>
            </w:tcMar>
          </w:tcPr>
          <w:p w:rsidR="00F9006C" w:rsidRPr="000800CC" w:rsidRDefault="00F9006C" w:rsidP="00C62D5E">
            <w:pPr>
              <w:spacing w:before="60" w:after="60" w:line="240" w:lineRule="auto"/>
              <w:ind w:left="118" w:right="120" w:firstLine="23"/>
              <w:jc w:val="center"/>
              <w:rPr>
                <w:rFonts w:eastAsia="Times New Roman" w:cs="Times New Roman"/>
                <w:sz w:val="24"/>
                <w:szCs w:val="28"/>
                <w:lang w:val="en-GB"/>
              </w:rPr>
            </w:pPr>
          </w:p>
        </w:tc>
      </w:tr>
    </w:tbl>
    <w:p w:rsidR="009C7C92" w:rsidRPr="000800CC" w:rsidRDefault="009C7C92" w:rsidP="00FA10F0">
      <w:pPr>
        <w:spacing w:before="120" w:after="0" w:line="240" w:lineRule="auto"/>
        <w:ind w:firstLine="709"/>
        <w:jc w:val="both"/>
        <w:rPr>
          <w:rFonts w:eastAsia="Times New Roman" w:cs="Times New Roman"/>
          <w:szCs w:val="20"/>
          <w:lang w:val="en-GB"/>
        </w:rPr>
      </w:pPr>
      <w:r w:rsidRPr="000800CC">
        <w:rPr>
          <w:rFonts w:eastAsia="Times New Roman" w:cs="Times New Roman"/>
          <w:szCs w:val="20"/>
          <w:lang w:val="en-GB"/>
        </w:rPr>
        <w:t xml:space="preserve">b) </w:t>
      </w:r>
      <w:r w:rsidRPr="000800CC">
        <w:rPr>
          <w:rFonts w:eastAsia="Times New Roman" w:cs="Times New Roman"/>
          <w:szCs w:val="20"/>
          <w:lang w:val="vi-VN"/>
        </w:rPr>
        <w:t xml:space="preserve">Ý kiến thẩm định về nội dung đánh giá hồ sơ </w:t>
      </w:r>
      <w:r w:rsidR="00D15075">
        <w:rPr>
          <w:rFonts w:eastAsia="Times New Roman" w:cs="Times New Roman"/>
          <w:szCs w:val="20"/>
          <w:lang w:val="en-GB"/>
        </w:rPr>
        <w:t>dự thầu</w:t>
      </w:r>
      <w:r w:rsidRPr="000800CC">
        <w:rPr>
          <w:rFonts w:eastAsia="Times New Roman" w:cs="Times New Roman"/>
          <w:szCs w:val="20"/>
          <w:lang w:val="vi-VN"/>
        </w:rPr>
        <w:t>:</w:t>
      </w:r>
    </w:p>
    <w:p w:rsidR="009C7C92" w:rsidRPr="000800CC" w:rsidRDefault="009C7C92" w:rsidP="00FA10F0">
      <w:pPr>
        <w:spacing w:before="120" w:after="0" w:line="240" w:lineRule="auto"/>
        <w:ind w:firstLine="709"/>
        <w:jc w:val="both"/>
        <w:rPr>
          <w:rFonts w:eastAsia="Times New Roman" w:cs="Times New Roman"/>
          <w:szCs w:val="20"/>
        </w:rPr>
      </w:pPr>
      <w:r w:rsidRPr="000800CC">
        <w:rPr>
          <w:rFonts w:eastAsia="Times New Roman" w:cs="Times New Roman"/>
          <w:szCs w:val="20"/>
          <w:lang w:val="vi-VN"/>
        </w:rPr>
        <w:t xml:space="preserve">Căn cứ các tài liệu được cung cấp, kết quả thẩm định được tổng hợp tại </w:t>
      </w:r>
      <w:r w:rsidRPr="000800CC">
        <w:rPr>
          <w:rFonts w:eastAsia="Times New Roman" w:cs="Times New Roman"/>
          <w:bCs/>
          <w:szCs w:val="20"/>
          <w:lang w:val="vi-VN"/>
        </w:rPr>
        <w:t>Bảng số 0</w:t>
      </w:r>
      <w:r w:rsidR="00250E81">
        <w:rPr>
          <w:rFonts w:eastAsia="Times New Roman" w:cs="Times New Roman"/>
          <w:bCs/>
          <w:szCs w:val="20"/>
        </w:rPr>
        <w:t>3</w:t>
      </w:r>
      <w:r w:rsidRPr="000800CC">
        <w:rPr>
          <w:rFonts w:eastAsia="Times New Roman" w:cs="Times New Roman"/>
          <w:szCs w:val="20"/>
          <w:lang w:val="vi-VN"/>
        </w:rPr>
        <w:t xml:space="preserve">, </w:t>
      </w:r>
      <w:r w:rsidR="001D07EE">
        <w:rPr>
          <w:rFonts w:eastAsia="Times New Roman" w:cs="Times New Roman"/>
          <w:szCs w:val="20"/>
        </w:rPr>
        <w:t>Tổ thẩm định</w:t>
      </w:r>
      <w:r w:rsidRPr="000800CC">
        <w:rPr>
          <w:rFonts w:eastAsia="Times New Roman" w:cs="Times New Roman"/>
          <w:szCs w:val="20"/>
        </w:rPr>
        <w:t xml:space="preserve"> thống nhất</w:t>
      </w:r>
      <w:r w:rsidRPr="000800CC">
        <w:rPr>
          <w:rFonts w:eastAsia="Times New Roman" w:cs="Times New Roman"/>
          <w:szCs w:val="20"/>
          <w:lang w:val="vi-VN"/>
        </w:rPr>
        <w:t xml:space="preserve"> nội dung đánh giá </w:t>
      </w:r>
      <w:r w:rsidR="006433FA">
        <w:rPr>
          <w:rFonts w:eastAsia="Times New Roman" w:cs="Times New Roman"/>
          <w:szCs w:val="20"/>
        </w:rPr>
        <w:t>E-HSDT</w:t>
      </w:r>
      <w:r w:rsidRPr="000800CC">
        <w:rPr>
          <w:rFonts w:eastAsia="Times New Roman" w:cs="Times New Roman"/>
          <w:szCs w:val="20"/>
          <w:lang w:val="en-GB"/>
        </w:rPr>
        <w:t xml:space="preserve"> của tổ chuyên gia xét thầu</w:t>
      </w:r>
      <w:r w:rsidRPr="000800CC">
        <w:rPr>
          <w:rFonts w:eastAsia="Times New Roman" w:cs="Times New Roman"/>
          <w:szCs w:val="20"/>
          <w:lang w:val="vi-VN"/>
        </w:rPr>
        <w:t>.</w:t>
      </w:r>
    </w:p>
    <w:p w:rsidR="009C7C92" w:rsidRPr="000800CC" w:rsidRDefault="009C7C92" w:rsidP="00FA10F0">
      <w:pPr>
        <w:spacing w:before="120" w:after="0" w:line="240" w:lineRule="auto"/>
        <w:ind w:firstLine="709"/>
        <w:jc w:val="both"/>
        <w:rPr>
          <w:rFonts w:eastAsia="Times New Roman" w:cs="Times New Roman"/>
          <w:b/>
          <w:szCs w:val="20"/>
          <w:lang w:val="en-GB"/>
        </w:rPr>
      </w:pPr>
      <w:r w:rsidRPr="000800CC">
        <w:rPr>
          <w:rFonts w:eastAsia="Times New Roman" w:cs="Times New Roman"/>
          <w:b/>
          <w:bCs/>
          <w:szCs w:val="20"/>
          <w:lang w:val="en-GB"/>
        </w:rPr>
        <w:t>III. VỀ Ý KIẾN KHÁC BIỆT, BẢO LƯU CỦA CÁC THÀNH VIÊN TỔ CHUYÊN GIA (NẾU CÓ)</w:t>
      </w:r>
    </w:p>
    <w:p w:rsidR="009C7C92" w:rsidRPr="000800CC" w:rsidRDefault="009C7C92" w:rsidP="00FA10F0">
      <w:pPr>
        <w:spacing w:before="120" w:after="0" w:line="240" w:lineRule="auto"/>
        <w:ind w:firstLine="709"/>
        <w:jc w:val="both"/>
        <w:rPr>
          <w:rFonts w:eastAsia="Times New Roman" w:cs="Times New Roman"/>
          <w:b/>
          <w:szCs w:val="20"/>
        </w:rPr>
      </w:pPr>
      <w:r w:rsidRPr="000800CC">
        <w:rPr>
          <w:rFonts w:eastAsia="Times New Roman" w:cs="Times New Roman"/>
          <w:b/>
          <w:bCs/>
          <w:szCs w:val="20"/>
          <w:lang w:val="en-GB"/>
        </w:rPr>
        <w:t>1.</w:t>
      </w:r>
      <w:r w:rsidRPr="000800CC">
        <w:rPr>
          <w:rFonts w:eastAsia="Times New Roman" w:cs="Times New Roman"/>
          <w:bCs/>
          <w:szCs w:val="20"/>
          <w:lang w:val="en-GB"/>
        </w:rPr>
        <w:t xml:space="preserve"> </w:t>
      </w:r>
      <w:r w:rsidRPr="000800CC">
        <w:rPr>
          <w:rFonts w:eastAsia="Times New Roman" w:cs="Times New Roman"/>
          <w:bCs/>
          <w:szCs w:val="20"/>
          <w:lang w:val="vi-VN"/>
        </w:rPr>
        <w:t>Tổng hợp các ý kiến khác biệt, bảo lưu của các thành viên tổ chuyên gia (nếu có):</w:t>
      </w:r>
      <w:r w:rsidRPr="000800CC">
        <w:rPr>
          <w:rFonts w:eastAsia="Times New Roman" w:cs="Times New Roman"/>
          <w:bCs/>
          <w:szCs w:val="20"/>
        </w:rPr>
        <w:t xml:space="preserve"> Không</w:t>
      </w:r>
      <w:r w:rsidR="00250E81">
        <w:rPr>
          <w:rFonts w:eastAsia="Times New Roman" w:cs="Times New Roman"/>
          <w:bCs/>
          <w:szCs w:val="20"/>
        </w:rPr>
        <w:t>.</w:t>
      </w:r>
    </w:p>
    <w:p w:rsidR="00250E81" w:rsidRPr="00250E81" w:rsidRDefault="00250E81" w:rsidP="00FA10F0">
      <w:pPr>
        <w:spacing w:before="120" w:after="0" w:line="240" w:lineRule="auto"/>
        <w:ind w:firstLine="709"/>
        <w:jc w:val="both"/>
        <w:rPr>
          <w:rFonts w:eastAsia="Times New Roman" w:cs="Times New Roman"/>
          <w:b/>
          <w:bCs/>
          <w:szCs w:val="20"/>
        </w:rPr>
      </w:pPr>
      <w:r>
        <w:rPr>
          <w:rFonts w:eastAsia="Times New Roman" w:cs="Times New Roman"/>
          <w:b/>
          <w:bCs/>
          <w:szCs w:val="20"/>
        </w:rPr>
        <w:t xml:space="preserve">2. </w:t>
      </w:r>
      <w:r w:rsidRPr="00250E81">
        <w:rPr>
          <w:bCs/>
          <w:szCs w:val="28"/>
          <w:lang w:val="es-ES"/>
        </w:rPr>
        <w:t xml:space="preserve">Tổng hợp các </w:t>
      </w:r>
      <w:r w:rsidRPr="00250E81">
        <w:rPr>
          <w:szCs w:val="28"/>
          <w:lang w:val="es-ES"/>
        </w:rPr>
        <w:t xml:space="preserve">ý </w:t>
      </w:r>
      <w:r w:rsidRPr="00250E81">
        <w:rPr>
          <w:bCs/>
          <w:szCs w:val="28"/>
          <w:lang w:val="es-ES"/>
        </w:rPr>
        <w:t>kiến khác biệt giữa Bên mời thầu và tổ chuyên gia (nếu có): Không.</w:t>
      </w:r>
    </w:p>
    <w:p w:rsidR="009C7C92" w:rsidRPr="000800CC" w:rsidRDefault="008F4D2D" w:rsidP="00FA10F0">
      <w:pPr>
        <w:spacing w:before="120" w:after="0" w:line="240" w:lineRule="auto"/>
        <w:ind w:firstLine="709"/>
        <w:jc w:val="both"/>
        <w:rPr>
          <w:rFonts w:eastAsia="Times New Roman" w:cs="Times New Roman"/>
          <w:b/>
          <w:szCs w:val="20"/>
        </w:rPr>
      </w:pPr>
      <w:r>
        <w:rPr>
          <w:rFonts w:eastAsia="Times New Roman" w:cs="Times New Roman"/>
          <w:b/>
          <w:bCs/>
          <w:szCs w:val="20"/>
        </w:rPr>
        <w:t>3</w:t>
      </w:r>
      <w:r w:rsidR="009C7C92" w:rsidRPr="000800CC">
        <w:rPr>
          <w:rFonts w:eastAsia="Times New Roman" w:cs="Times New Roman"/>
          <w:b/>
          <w:bCs/>
          <w:szCs w:val="20"/>
          <w:lang w:val="vi-VN"/>
        </w:rPr>
        <w:t>.</w:t>
      </w:r>
      <w:r w:rsidR="009C7C92" w:rsidRPr="000800CC">
        <w:rPr>
          <w:rFonts w:eastAsia="Times New Roman" w:cs="Times New Roman"/>
          <w:bCs/>
          <w:szCs w:val="20"/>
          <w:lang w:val="vi-VN"/>
        </w:rPr>
        <w:t xml:space="preserve"> </w:t>
      </w:r>
      <w:r w:rsidR="009C7C92" w:rsidRPr="000800CC">
        <w:rPr>
          <w:rFonts w:eastAsia="Times New Roman" w:cs="Times New Roman"/>
          <w:bCs/>
          <w:szCs w:val="20"/>
          <w:lang w:val="en-GB"/>
        </w:rPr>
        <w:t xml:space="preserve">Ý </w:t>
      </w:r>
      <w:r w:rsidR="009C7C92" w:rsidRPr="000800CC">
        <w:rPr>
          <w:rFonts w:eastAsia="Times New Roman" w:cs="Times New Roman"/>
          <w:bCs/>
          <w:szCs w:val="20"/>
          <w:lang w:val="vi-VN"/>
        </w:rPr>
        <w:t>kiến thẩm định về</w:t>
      </w:r>
      <w:r w:rsidR="009C7C92" w:rsidRPr="000800CC">
        <w:rPr>
          <w:rFonts w:eastAsia="Times New Roman" w:cs="Times New Roman"/>
          <w:bCs/>
          <w:szCs w:val="20"/>
          <w:lang w:val="en-GB"/>
        </w:rPr>
        <w:t xml:space="preserve"> các </w:t>
      </w:r>
      <w:r w:rsidR="009C7C92" w:rsidRPr="000800CC">
        <w:rPr>
          <w:rFonts w:eastAsia="Times New Roman" w:cs="Times New Roman"/>
          <w:bCs/>
          <w:szCs w:val="20"/>
          <w:lang w:val="vi-VN"/>
        </w:rPr>
        <w:t>ý kiến khác biệt, bảo lưu của các thành viên tổ chuyên gia (nếu có):</w:t>
      </w:r>
      <w:r w:rsidR="009C7C92" w:rsidRPr="000800CC">
        <w:rPr>
          <w:rFonts w:eastAsia="Times New Roman" w:cs="Times New Roman"/>
          <w:bCs/>
          <w:szCs w:val="20"/>
        </w:rPr>
        <w:t xml:space="preserve"> </w:t>
      </w:r>
      <w:r w:rsidR="009C7C92" w:rsidRPr="002C0A8B">
        <w:rPr>
          <w:rFonts w:eastAsia="Times New Roman" w:cs="Times New Roman"/>
          <w:bCs/>
          <w:szCs w:val="20"/>
        </w:rPr>
        <w:t>Không</w:t>
      </w:r>
      <w:r w:rsidR="00250E81" w:rsidRPr="002C0A8B">
        <w:rPr>
          <w:rFonts w:eastAsia="Times New Roman" w:cs="Times New Roman"/>
          <w:bCs/>
          <w:szCs w:val="20"/>
        </w:rPr>
        <w:t>.</w:t>
      </w:r>
    </w:p>
    <w:p w:rsidR="009C7C92" w:rsidRPr="000800CC" w:rsidRDefault="009C7C92" w:rsidP="00FA10F0">
      <w:pPr>
        <w:spacing w:before="120" w:after="0" w:line="240" w:lineRule="auto"/>
        <w:ind w:firstLine="709"/>
        <w:jc w:val="both"/>
        <w:rPr>
          <w:rFonts w:eastAsia="Times New Roman" w:cs="Times New Roman"/>
          <w:b/>
          <w:szCs w:val="20"/>
          <w:lang w:val="en-GB"/>
        </w:rPr>
      </w:pPr>
      <w:r w:rsidRPr="000800CC">
        <w:rPr>
          <w:rFonts w:eastAsia="Times New Roman" w:cs="Times New Roman"/>
          <w:b/>
          <w:bCs/>
          <w:szCs w:val="20"/>
          <w:lang w:val="en-GB"/>
        </w:rPr>
        <w:t xml:space="preserve">IV. VỀ Ý KIẾN KHÁC BIỆT, BẢO LƯU GIỮA </w:t>
      </w:r>
      <w:r w:rsidR="00A5033C">
        <w:rPr>
          <w:rFonts w:eastAsia="Times New Roman" w:cs="Times New Roman"/>
          <w:b/>
          <w:bCs/>
          <w:szCs w:val="20"/>
          <w:lang w:val="en-GB"/>
        </w:rPr>
        <w:t>TỔ THẨM ĐỊNH</w:t>
      </w:r>
      <w:r w:rsidRPr="000800CC">
        <w:rPr>
          <w:rFonts w:eastAsia="Times New Roman" w:cs="Times New Roman"/>
          <w:b/>
          <w:bCs/>
          <w:szCs w:val="20"/>
          <w:lang w:val="en-GB"/>
        </w:rPr>
        <w:t xml:space="preserve"> VỚI TỔ CHUYÊN GIA (NẾU CÓ)</w:t>
      </w:r>
      <w:r w:rsidR="008F4D2D">
        <w:rPr>
          <w:rFonts w:eastAsia="Times New Roman" w:cs="Times New Roman"/>
          <w:b/>
          <w:bCs/>
          <w:szCs w:val="20"/>
          <w:lang w:val="en-GB"/>
        </w:rPr>
        <w:t>:</w:t>
      </w:r>
      <w:r w:rsidR="008F4D2D" w:rsidRPr="008F4D2D">
        <w:rPr>
          <w:rFonts w:eastAsia="Times New Roman" w:cs="Times New Roman"/>
          <w:bCs/>
          <w:szCs w:val="20"/>
          <w:lang w:val="en-GB"/>
        </w:rPr>
        <w:t xml:space="preserve"> Không.</w:t>
      </w:r>
    </w:p>
    <w:p w:rsidR="009C7C92" w:rsidRPr="000800CC" w:rsidRDefault="009C7C92" w:rsidP="00FA10F0">
      <w:pPr>
        <w:spacing w:before="120" w:after="0" w:line="240" w:lineRule="auto"/>
        <w:ind w:firstLine="709"/>
        <w:jc w:val="both"/>
        <w:rPr>
          <w:rFonts w:eastAsia="Times New Roman" w:cs="Times New Roman"/>
          <w:b/>
          <w:szCs w:val="28"/>
          <w:lang w:val="nl-NL"/>
        </w:rPr>
      </w:pPr>
      <w:r w:rsidRPr="000800CC">
        <w:rPr>
          <w:rFonts w:eastAsia="Times New Roman" w:cs="Times New Roman"/>
          <w:b/>
          <w:szCs w:val="28"/>
          <w:lang w:val="nl-NL"/>
        </w:rPr>
        <w:t>V. TỔNG HỢP KẾT QUẢ THẨM ĐỊNH:</w:t>
      </w:r>
    </w:p>
    <w:p w:rsidR="009C7C92" w:rsidRPr="000800CC" w:rsidRDefault="009C7C92" w:rsidP="00FA10F0">
      <w:pPr>
        <w:spacing w:before="120" w:after="0" w:line="240" w:lineRule="auto"/>
        <w:ind w:firstLine="709"/>
        <w:jc w:val="both"/>
        <w:rPr>
          <w:rFonts w:eastAsia="Times New Roman" w:cs="Times New Roman"/>
          <w:szCs w:val="28"/>
          <w:lang w:val="en-GB"/>
        </w:rPr>
      </w:pPr>
      <w:r w:rsidRPr="000800CC">
        <w:rPr>
          <w:rFonts w:eastAsia="Times New Roman" w:cs="Times New Roman"/>
          <w:szCs w:val="28"/>
          <w:lang w:val="vi-VN"/>
        </w:rPr>
        <w:t xml:space="preserve">Ý kiến thẩm định đối với gói thầu được tổng hợp tại </w:t>
      </w:r>
      <w:r w:rsidRPr="000800CC">
        <w:rPr>
          <w:rFonts w:eastAsia="Times New Roman" w:cs="Times New Roman"/>
          <w:b/>
          <w:bCs/>
          <w:szCs w:val="28"/>
          <w:lang w:val="vi-VN"/>
        </w:rPr>
        <w:t>Bảng số 0</w:t>
      </w:r>
      <w:r w:rsidR="00BA607C">
        <w:rPr>
          <w:rFonts w:eastAsia="Times New Roman" w:cs="Times New Roman"/>
          <w:b/>
          <w:bCs/>
          <w:szCs w:val="28"/>
          <w:lang w:val="en-GB"/>
        </w:rPr>
        <w:t>4</w:t>
      </w:r>
      <w:r w:rsidRPr="000800CC">
        <w:rPr>
          <w:rFonts w:eastAsia="Times New Roman" w:cs="Times New Roman"/>
          <w:szCs w:val="28"/>
          <w:lang w:val="en-GB"/>
        </w:rPr>
        <w:t xml:space="preserve"> </w:t>
      </w:r>
      <w:r w:rsidRPr="000800CC">
        <w:rPr>
          <w:rFonts w:eastAsia="Times New Roman" w:cs="Times New Roman"/>
          <w:szCs w:val="28"/>
          <w:lang w:val="vi-VN"/>
        </w:rPr>
        <w:t>dưới đây:</w:t>
      </w:r>
    </w:p>
    <w:p w:rsidR="009C7C92" w:rsidRPr="000800CC" w:rsidRDefault="009C7C92" w:rsidP="00FA10F0">
      <w:pPr>
        <w:spacing w:before="120" w:after="0" w:line="240" w:lineRule="auto"/>
        <w:jc w:val="right"/>
        <w:rPr>
          <w:rFonts w:eastAsia="Times New Roman" w:cs="Times New Roman"/>
          <w:bCs/>
          <w:szCs w:val="28"/>
          <w:lang w:val="en-GB"/>
        </w:rPr>
      </w:pPr>
      <w:r w:rsidRPr="000800CC">
        <w:rPr>
          <w:rFonts w:eastAsia="Times New Roman" w:cs="Times New Roman"/>
          <w:bCs/>
          <w:szCs w:val="28"/>
          <w:lang w:val="vi-VN"/>
        </w:rPr>
        <w:t>Bảng số 0</w:t>
      </w:r>
      <w:r w:rsidR="00BA607C">
        <w:rPr>
          <w:rFonts w:eastAsia="Times New Roman" w:cs="Times New Roman"/>
          <w:bCs/>
          <w:szCs w:val="28"/>
          <w:lang w:val="en-GB"/>
        </w:rPr>
        <w:t>4</w:t>
      </w: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2"/>
        <w:gridCol w:w="6105"/>
        <w:gridCol w:w="985"/>
        <w:gridCol w:w="1562"/>
      </w:tblGrid>
      <w:tr w:rsidR="009C7C92" w:rsidRPr="006440DE" w:rsidTr="00DC5B35">
        <w:tc>
          <w:tcPr>
            <w:tcW w:w="380" w:type="pct"/>
            <w:vMerge w:val="restart"/>
            <w:shd w:val="clear" w:color="auto" w:fill="auto"/>
            <w:tcMar>
              <w:top w:w="0" w:type="dxa"/>
              <w:left w:w="0" w:type="dxa"/>
              <w:bottom w:w="0" w:type="dxa"/>
              <w:right w:w="0" w:type="dxa"/>
            </w:tcMar>
            <w:vAlign w:val="center"/>
          </w:tcPr>
          <w:p w:rsidR="009C7C92" w:rsidRPr="006440DE" w:rsidRDefault="009C7C92" w:rsidP="00C62D5E">
            <w:pPr>
              <w:spacing w:before="60" w:after="60" w:line="240" w:lineRule="auto"/>
              <w:jc w:val="center"/>
              <w:rPr>
                <w:rFonts w:eastAsia="Times New Roman" w:cs="Times New Roman"/>
                <w:b/>
                <w:sz w:val="24"/>
                <w:szCs w:val="28"/>
              </w:rPr>
            </w:pPr>
            <w:r w:rsidRPr="006440DE">
              <w:rPr>
                <w:rFonts w:eastAsia="Times New Roman" w:cs="Times New Roman"/>
                <w:b/>
                <w:bCs/>
                <w:szCs w:val="28"/>
              </w:rPr>
              <w:t>STT</w:t>
            </w:r>
          </w:p>
        </w:tc>
        <w:tc>
          <w:tcPr>
            <w:tcW w:w="3260" w:type="pct"/>
            <w:vMerge w:val="restart"/>
            <w:shd w:val="clear" w:color="auto" w:fill="auto"/>
            <w:tcMar>
              <w:top w:w="0" w:type="dxa"/>
              <w:left w:w="0" w:type="dxa"/>
              <w:bottom w:w="0" w:type="dxa"/>
              <w:right w:w="0" w:type="dxa"/>
            </w:tcMar>
            <w:vAlign w:val="center"/>
          </w:tcPr>
          <w:p w:rsidR="009C7C92" w:rsidRPr="006440DE" w:rsidRDefault="009C7C92" w:rsidP="00C62D5E">
            <w:pPr>
              <w:spacing w:before="60" w:after="60" w:line="240" w:lineRule="auto"/>
              <w:jc w:val="center"/>
              <w:rPr>
                <w:rFonts w:eastAsia="Times New Roman" w:cs="Times New Roman"/>
                <w:b/>
                <w:sz w:val="24"/>
                <w:szCs w:val="28"/>
                <w:lang w:val="en-GB"/>
              </w:rPr>
            </w:pPr>
            <w:r w:rsidRPr="006440DE">
              <w:rPr>
                <w:rFonts w:eastAsia="Times New Roman" w:cs="Times New Roman"/>
                <w:b/>
                <w:bCs/>
                <w:szCs w:val="28"/>
                <w:lang w:val="vi-VN"/>
              </w:rPr>
              <w:t>Nội dung kiểm tra</w:t>
            </w:r>
          </w:p>
        </w:tc>
        <w:tc>
          <w:tcPr>
            <w:tcW w:w="1360" w:type="pct"/>
            <w:gridSpan w:val="2"/>
            <w:shd w:val="clear" w:color="auto" w:fill="auto"/>
            <w:tcMar>
              <w:top w:w="0" w:type="dxa"/>
              <w:left w:w="0" w:type="dxa"/>
              <w:bottom w:w="0" w:type="dxa"/>
              <w:right w:w="0" w:type="dxa"/>
            </w:tcMar>
            <w:vAlign w:val="center"/>
          </w:tcPr>
          <w:p w:rsidR="009C7C92" w:rsidRPr="006440DE" w:rsidRDefault="009C7C92" w:rsidP="00C62D5E">
            <w:pPr>
              <w:spacing w:before="60" w:after="60" w:line="240" w:lineRule="auto"/>
              <w:ind w:left="68" w:right="74"/>
              <w:jc w:val="center"/>
              <w:rPr>
                <w:rFonts w:eastAsia="Times New Roman" w:cs="Times New Roman"/>
                <w:b/>
                <w:sz w:val="24"/>
                <w:szCs w:val="28"/>
                <w:lang w:val="en-GB"/>
              </w:rPr>
            </w:pPr>
            <w:r w:rsidRPr="006440DE">
              <w:rPr>
                <w:rFonts w:eastAsia="Times New Roman" w:cs="Times New Roman"/>
                <w:b/>
                <w:bCs/>
                <w:szCs w:val="28"/>
                <w:lang w:val="vi-VN"/>
              </w:rPr>
              <w:t>Ý kiến thẩm định</w:t>
            </w:r>
          </w:p>
        </w:tc>
      </w:tr>
      <w:tr w:rsidR="009C7C92" w:rsidRPr="006440DE" w:rsidTr="00DC5B35">
        <w:tc>
          <w:tcPr>
            <w:tcW w:w="380" w:type="pct"/>
            <w:vMerge/>
            <w:shd w:val="clear" w:color="auto" w:fill="auto"/>
            <w:vAlign w:val="center"/>
          </w:tcPr>
          <w:p w:rsidR="009C7C92" w:rsidRPr="006440DE" w:rsidRDefault="009C7C92" w:rsidP="00C62D5E">
            <w:pPr>
              <w:spacing w:before="60" w:after="60" w:line="240" w:lineRule="auto"/>
              <w:jc w:val="center"/>
              <w:rPr>
                <w:rFonts w:eastAsia="Times New Roman" w:cs="Times New Roman"/>
                <w:b/>
                <w:sz w:val="24"/>
                <w:szCs w:val="28"/>
                <w:lang w:val="en-GB"/>
              </w:rPr>
            </w:pPr>
          </w:p>
        </w:tc>
        <w:tc>
          <w:tcPr>
            <w:tcW w:w="3260" w:type="pct"/>
            <w:vMerge/>
            <w:shd w:val="clear" w:color="auto" w:fill="auto"/>
            <w:vAlign w:val="center"/>
          </w:tcPr>
          <w:p w:rsidR="009C7C92" w:rsidRPr="006440DE" w:rsidRDefault="009C7C92" w:rsidP="00C62D5E">
            <w:pPr>
              <w:spacing w:before="60" w:after="60" w:line="240" w:lineRule="auto"/>
              <w:jc w:val="center"/>
              <w:rPr>
                <w:rFonts w:eastAsia="Times New Roman" w:cs="Times New Roman"/>
                <w:b/>
                <w:sz w:val="24"/>
                <w:szCs w:val="28"/>
                <w:lang w:val="en-GB"/>
              </w:rPr>
            </w:pPr>
          </w:p>
        </w:tc>
        <w:tc>
          <w:tcPr>
            <w:tcW w:w="526" w:type="pct"/>
            <w:shd w:val="clear" w:color="auto" w:fill="auto"/>
            <w:tcMar>
              <w:top w:w="0" w:type="dxa"/>
              <w:left w:w="0" w:type="dxa"/>
              <w:bottom w:w="0" w:type="dxa"/>
              <w:right w:w="0" w:type="dxa"/>
            </w:tcMar>
            <w:vAlign w:val="center"/>
          </w:tcPr>
          <w:p w:rsidR="009C7C92" w:rsidRPr="006440DE" w:rsidRDefault="009C7C92" w:rsidP="00C62D5E">
            <w:pPr>
              <w:spacing w:before="60" w:after="60" w:line="240" w:lineRule="auto"/>
              <w:ind w:left="68" w:right="74"/>
              <w:jc w:val="center"/>
              <w:rPr>
                <w:rFonts w:eastAsia="Times New Roman" w:cs="Times New Roman"/>
                <w:b/>
                <w:sz w:val="24"/>
                <w:szCs w:val="28"/>
                <w:lang w:val="en-GB"/>
              </w:rPr>
            </w:pPr>
            <w:r w:rsidRPr="006440DE">
              <w:rPr>
                <w:rFonts w:eastAsia="Times New Roman" w:cs="Times New Roman"/>
                <w:b/>
                <w:bCs/>
                <w:szCs w:val="28"/>
                <w:lang w:val="vi-VN"/>
              </w:rPr>
              <w:t>Thống nhất</w:t>
            </w:r>
          </w:p>
        </w:tc>
        <w:tc>
          <w:tcPr>
            <w:tcW w:w="834" w:type="pct"/>
            <w:shd w:val="clear" w:color="auto" w:fill="auto"/>
            <w:tcMar>
              <w:top w:w="0" w:type="dxa"/>
              <w:left w:w="0" w:type="dxa"/>
              <w:bottom w:w="0" w:type="dxa"/>
              <w:right w:w="0" w:type="dxa"/>
            </w:tcMar>
            <w:vAlign w:val="center"/>
          </w:tcPr>
          <w:p w:rsidR="009C7C92" w:rsidRPr="006440DE" w:rsidRDefault="009C7C92" w:rsidP="00C62D5E">
            <w:pPr>
              <w:spacing w:before="60" w:after="60" w:line="240" w:lineRule="auto"/>
              <w:ind w:left="68" w:right="74"/>
              <w:jc w:val="center"/>
              <w:rPr>
                <w:rFonts w:eastAsia="Times New Roman" w:cs="Times New Roman"/>
                <w:b/>
                <w:sz w:val="24"/>
                <w:szCs w:val="28"/>
                <w:lang w:val="en-GB"/>
              </w:rPr>
            </w:pPr>
            <w:r w:rsidRPr="006440DE">
              <w:rPr>
                <w:rFonts w:eastAsia="Times New Roman" w:cs="Times New Roman"/>
                <w:b/>
                <w:bCs/>
                <w:szCs w:val="28"/>
                <w:lang w:val="vi-VN"/>
              </w:rPr>
              <w:t>Không thống nhất</w:t>
            </w: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vi-VN"/>
              </w:rPr>
              <w:t>1</w:t>
            </w:r>
          </w:p>
        </w:tc>
        <w:tc>
          <w:tcPr>
            <w:tcW w:w="326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151" w:right="76"/>
              <w:rPr>
                <w:rFonts w:eastAsia="Times New Roman" w:cs="Times New Roman"/>
                <w:sz w:val="24"/>
                <w:szCs w:val="28"/>
                <w:lang w:val="en-GB"/>
              </w:rPr>
            </w:pPr>
            <w:r w:rsidRPr="000800CC">
              <w:rPr>
                <w:rFonts w:eastAsia="Times New Roman" w:cs="Times New Roman"/>
                <w:szCs w:val="28"/>
                <w:lang w:val="vi-VN"/>
              </w:rPr>
              <w:t>Căn cứ pháp lý</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r w:rsidRPr="000800CC">
              <w:rPr>
                <w:rFonts w:eastAsia="Times New Roman" w:cs="Times New Roman"/>
                <w:szCs w:val="28"/>
                <w:lang w:val="en-GB"/>
              </w:rPr>
              <w:t>X</w:t>
            </w: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vi-VN"/>
              </w:rPr>
              <w:t>2</w:t>
            </w:r>
          </w:p>
        </w:tc>
        <w:tc>
          <w:tcPr>
            <w:tcW w:w="3260" w:type="pct"/>
            <w:shd w:val="clear" w:color="auto" w:fill="auto"/>
            <w:tcMar>
              <w:top w:w="0" w:type="dxa"/>
              <w:left w:w="0" w:type="dxa"/>
              <w:bottom w:w="0" w:type="dxa"/>
              <w:right w:w="0" w:type="dxa"/>
            </w:tcMar>
            <w:vAlign w:val="center"/>
          </w:tcPr>
          <w:p w:rsidR="009C7C92" w:rsidRPr="00BA607C" w:rsidRDefault="00BA607C" w:rsidP="00C62D5E">
            <w:pPr>
              <w:spacing w:before="60" w:after="60" w:line="240" w:lineRule="auto"/>
              <w:ind w:left="151" w:right="76"/>
              <w:rPr>
                <w:rFonts w:eastAsia="Times New Roman" w:cs="Times New Roman"/>
                <w:sz w:val="24"/>
                <w:szCs w:val="28"/>
                <w:lang w:val="en-GB"/>
              </w:rPr>
            </w:pPr>
            <w:r w:rsidRPr="00BA607C">
              <w:rPr>
                <w:iCs/>
                <w:szCs w:val="28"/>
                <w:lang w:val="fr-FR"/>
              </w:rPr>
              <w:t>Thời gian tổ chức lựa chọn nhà thầu</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r w:rsidRPr="000800CC">
              <w:rPr>
                <w:rFonts w:eastAsia="Times New Roman" w:cs="Times New Roman"/>
                <w:szCs w:val="28"/>
                <w:lang w:val="en-GB"/>
              </w:rPr>
              <w:t>X</w:t>
            </w: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vi-VN"/>
              </w:rPr>
              <w:t>3</w:t>
            </w:r>
          </w:p>
        </w:tc>
        <w:tc>
          <w:tcPr>
            <w:tcW w:w="3260" w:type="pct"/>
            <w:shd w:val="clear" w:color="auto" w:fill="auto"/>
            <w:tcMar>
              <w:top w:w="0" w:type="dxa"/>
              <w:left w:w="0" w:type="dxa"/>
              <w:bottom w:w="0" w:type="dxa"/>
              <w:right w:w="0" w:type="dxa"/>
            </w:tcMar>
            <w:vAlign w:val="center"/>
          </w:tcPr>
          <w:p w:rsidR="009C7C92" w:rsidRPr="00F9006C" w:rsidRDefault="00F9006C" w:rsidP="00C62D5E">
            <w:pPr>
              <w:spacing w:before="60" w:after="60" w:line="240" w:lineRule="auto"/>
              <w:ind w:left="151" w:right="76"/>
              <w:rPr>
                <w:rFonts w:eastAsia="Times New Roman" w:cs="Times New Roman"/>
                <w:sz w:val="24"/>
                <w:szCs w:val="28"/>
                <w:lang w:val="en-GB"/>
              </w:rPr>
            </w:pPr>
            <w:r w:rsidRPr="00F9006C">
              <w:rPr>
                <w:szCs w:val="28"/>
                <w:lang w:val="fr-FR"/>
              </w:rPr>
              <w:t xml:space="preserve">Nội dung </w:t>
            </w:r>
            <w:r w:rsidRPr="00F9006C">
              <w:rPr>
                <w:szCs w:val="28"/>
                <w:lang w:val="pt-BR"/>
              </w:rPr>
              <w:t>thẩm định kết quả đánh giá về kỹ thuật</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en-GB"/>
              </w:rPr>
              <w:t>3.1</w:t>
            </w:r>
          </w:p>
        </w:tc>
        <w:tc>
          <w:tcPr>
            <w:tcW w:w="3260" w:type="pct"/>
            <w:shd w:val="clear" w:color="auto" w:fill="auto"/>
            <w:tcMar>
              <w:top w:w="0" w:type="dxa"/>
              <w:left w:w="0" w:type="dxa"/>
              <w:bottom w:w="0" w:type="dxa"/>
              <w:right w:w="0" w:type="dxa"/>
            </w:tcMar>
            <w:vAlign w:val="center"/>
          </w:tcPr>
          <w:p w:rsidR="009C7C92" w:rsidRPr="000800CC" w:rsidRDefault="00BA607C" w:rsidP="00C62D5E">
            <w:pPr>
              <w:spacing w:before="60" w:after="60" w:line="240" w:lineRule="auto"/>
              <w:ind w:left="151" w:right="76"/>
              <w:rPr>
                <w:rFonts w:eastAsia="Times New Roman" w:cs="Times New Roman"/>
                <w:sz w:val="24"/>
                <w:szCs w:val="28"/>
              </w:rPr>
            </w:pPr>
            <w:r w:rsidRPr="0003633E">
              <w:rPr>
                <w:szCs w:val="28"/>
                <w:lang w:val="fr-FR"/>
              </w:rPr>
              <w:t>Nội dung đánh giá tính hợp lệ</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r w:rsidRPr="000800CC">
              <w:rPr>
                <w:rFonts w:eastAsia="Times New Roman" w:cs="Times New Roman"/>
                <w:szCs w:val="28"/>
                <w:lang w:val="en-GB"/>
              </w:rPr>
              <w:t>X</w:t>
            </w: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en-GB"/>
              </w:rPr>
              <w:t>3.2</w:t>
            </w:r>
          </w:p>
        </w:tc>
        <w:tc>
          <w:tcPr>
            <w:tcW w:w="3260" w:type="pct"/>
            <w:shd w:val="clear" w:color="auto" w:fill="auto"/>
            <w:tcMar>
              <w:top w:w="0" w:type="dxa"/>
              <w:left w:w="0" w:type="dxa"/>
              <w:bottom w:w="0" w:type="dxa"/>
              <w:right w:w="0" w:type="dxa"/>
            </w:tcMar>
            <w:vAlign w:val="center"/>
          </w:tcPr>
          <w:p w:rsidR="009C7C92" w:rsidRPr="006433FA" w:rsidRDefault="00BA607C" w:rsidP="00C62D5E">
            <w:pPr>
              <w:spacing w:before="60" w:after="60" w:line="240" w:lineRule="auto"/>
              <w:ind w:left="151" w:right="76"/>
              <w:rPr>
                <w:rFonts w:eastAsia="Times New Roman" w:cs="Times New Roman"/>
                <w:sz w:val="24"/>
                <w:szCs w:val="28"/>
              </w:rPr>
            </w:pPr>
            <w:r w:rsidRPr="0003633E">
              <w:rPr>
                <w:szCs w:val="28"/>
                <w:lang w:val="fr-FR"/>
              </w:rPr>
              <w:t>Nội dung đánh giá về năng lực, kinh nghiệm</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r w:rsidRPr="000800CC">
              <w:rPr>
                <w:rFonts w:eastAsia="Times New Roman" w:cs="Times New Roman"/>
                <w:szCs w:val="28"/>
                <w:lang w:val="en-GB"/>
              </w:rPr>
              <w:t>X</w:t>
            </w: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en-GB"/>
              </w:rPr>
              <w:lastRenderedPageBreak/>
              <w:t>3.3</w:t>
            </w:r>
          </w:p>
        </w:tc>
        <w:tc>
          <w:tcPr>
            <w:tcW w:w="3260" w:type="pct"/>
            <w:shd w:val="clear" w:color="auto" w:fill="auto"/>
            <w:tcMar>
              <w:top w:w="0" w:type="dxa"/>
              <w:left w:w="0" w:type="dxa"/>
              <w:bottom w:w="0" w:type="dxa"/>
              <w:right w:w="0" w:type="dxa"/>
            </w:tcMar>
            <w:vAlign w:val="center"/>
          </w:tcPr>
          <w:p w:rsidR="009C7C92" w:rsidRPr="000800CC" w:rsidRDefault="00BA607C" w:rsidP="00C62D5E">
            <w:pPr>
              <w:spacing w:before="60" w:after="60" w:line="240" w:lineRule="auto"/>
              <w:ind w:left="151" w:right="76"/>
              <w:rPr>
                <w:rFonts w:eastAsia="Times New Roman" w:cs="Times New Roman"/>
                <w:sz w:val="24"/>
                <w:szCs w:val="28"/>
                <w:lang w:val="en-GB"/>
              </w:rPr>
            </w:pPr>
            <w:r w:rsidRPr="0003633E">
              <w:rPr>
                <w:szCs w:val="28"/>
                <w:lang w:val="fr-FR"/>
              </w:rPr>
              <w:t>Nội dung đánh giá về kỹ thuật</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r w:rsidRPr="000800CC">
              <w:rPr>
                <w:rFonts w:eastAsia="Times New Roman" w:cs="Times New Roman"/>
                <w:szCs w:val="28"/>
                <w:lang w:val="en-GB"/>
              </w:rPr>
              <w:t>X</w:t>
            </w: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en-GB"/>
              </w:rPr>
              <w:t>4</w:t>
            </w:r>
          </w:p>
        </w:tc>
        <w:tc>
          <w:tcPr>
            <w:tcW w:w="3260" w:type="pct"/>
            <w:shd w:val="clear" w:color="auto" w:fill="auto"/>
            <w:tcMar>
              <w:top w:w="0" w:type="dxa"/>
              <w:left w:w="0" w:type="dxa"/>
              <w:bottom w:w="0" w:type="dxa"/>
              <w:right w:w="0" w:type="dxa"/>
            </w:tcMar>
            <w:vAlign w:val="center"/>
          </w:tcPr>
          <w:p w:rsidR="009C7C92" w:rsidRPr="00F9006C" w:rsidRDefault="00F9006C" w:rsidP="00C62D5E">
            <w:pPr>
              <w:spacing w:before="60" w:after="60" w:line="240" w:lineRule="auto"/>
              <w:ind w:left="151" w:right="76"/>
              <w:rPr>
                <w:rFonts w:eastAsia="Times New Roman" w:cs="Times New Roman"/>
                <w:sz w:val="24"/>
                <w:szCs w:val="28"/>
                <w:lang w:val="en-GB"/>
              </w:rPr>
            </w:pPr>
            <w:r w:rsidRPr="00F9006C">
              <w:rPr>
                <w:szCs w:val="28"/>
                <w:lang w:val="fr-FR"/>
              </w:rPr>
              <w:t xml:space="preserve">Nội dung </w:t>
            </w:r>
            <w:r w:rsidRPr="00F9006C">
              <w:rPr>
                <w:szCs w:val="28"/>
                <w:lang w:val="pt-BR"/>
              </w:rPr>
              <w:t>thẩm định kết quả đánh giá về tài chính</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r w:rsidR="009C7C92" w:rsidRPr="000800CC" w:rsidTr="00DC5B35">
        <w:tc>
          <w:tcPr>
            <w:tcW w:w="380"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jc w:val="center"/>
              <w:rPr>
                <w:rFonts w:eastAsia="Times New Roman" w:cs="Times New Roman"/>
                <w:sz w:val="24"/>
                <w:szCs w:val="28"/>
                <w:lang w:val="en-GB"/>
              </w:rPr>
            </w:pPr>
            <w:r w:rsidRPr="000800CC">
              <w:rPr>
                <w:rFonts w:eastAsia="Times New Roman" w:cs="Times New Roman"/>
                <w:szCs w:val="28"/>
                <w:lang w:val="en-GB"/>
              </w:rPr>
              <w:t>4.1</w:t>
            </w:r>
          </w:p>
        </w:tc>
        <w:tc>
          <w:tcPr>
            <w:tcW w:w="3260" w:type="pct"/>
            <w:shd w:val="clear" w:color="auto" w:fill="auto"/>
            <w:tcMar>
              <w:top w:w="0" w:type="dxa"/>
              <w:left w:w="0" w:type="dxa"/>
              <w:bottom w:w="0" w:type="dxa"/>
              <w:right w:w="0" w:type="dxa"/>
            </w:tcMar>
            <w:vAlign w:val="center"/>
          </w:tcPr>
          <w:p w:rsidR="009C7C92" w:rsidRPr="000800CC" w:rsidRDefault="00F9006C" w:rsidP="00C62D5E">
            <w:pPr>
              <w:spacing w:before="60" w:after="60" w:line="240" w:lineRule="auto"/>
              <w:ind w:left="151" w:right="76"/>
              <w:rPr>
                <w:rFonts w:eastAsia="Times New Roman" w:cs="Times New Roman"/>
                <w:sz w:val="24"/>
                <w:szCs w:val="28"/>
                <w:lang w:val="en-GB"/>
              </w:rPr>
            </w:pPr>
            <w:r w:rsidRPr="0003633E">
              <w:rPr>
                <w:szCs w:val="28"/>
                <w:lang w:val="fr-FR"/>
              </w:rPr>
              <w:t>Nội dung đánh giá về tài chính</w:t>
            </w:r>
          </w:p>
        </w:tc>
        <w:tc>
          <w:tcPr>
            <w:tcW w:w="526" w:type="pct"/>
            <w:shd w:val="clear" w:color="auto" w:fill="auto"/>
            <w:tcMar>
              <w:top w:w="0" w:type="dxa"/>
              <w:left w:w="0" w:type="dxa"/>
              <w:bottom w:w="0" w:type="dxa"/>
              <w:right w:w="0" w:type="dxa"/>
            </w:tcMar>
            <w:vAlign w:val="cente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r w:rsidRPr="000800CC">
              <w:rPr>
                <w:rFonts w:eastAsia="Times New Roman" w:cs="Times New Roman"/>
                <w:szCs w:val="28"/>
                <w:lang w:val="en-GB"/>
              </w:rPr>
              <w:t>X</w:t>
            </w:r>
          </w:p>
        </w:tc>
        <w:tc>
          <w:tcPr>
            <w:tcW w:w="834" w:type="pct"/>
            <w:shd w:val="clear" w:color="auto" w:fill="auto"/>
            <w:tcMar>
              <w:top w:w="0" w:type="dxa"/>
              <w:left w:w="0" w:type="dxa"/>
              <w:bottom w:w="0" w:type="dxa"/>
              <w:right w:w="0" w:type="dxa"/>
            </w:tcMar>
          </w:tcPr>
          <w:p w:rsidR="009C7C92" w:rsidRPr="000800CC" w:rsidRDefault="009C7C92" w:rsidP="00C62D5E">
            <w:pPr>
              <w:spacing w:before="60" w:after="60" w:line="240" w:lineRule="auto"/>
              <w:ind w:left="68" w:right="74"/>
              <w:jc w:val="center"/>
              <w:rPr>
                <w:rFonts w:eastAsia="Times New Roman" w:cs="Times New Roman"/>
                <w:sz w:val="24"/>
                <w:szCs w:val="28"/>
                <w:lang w:val="en-GB"/>
              </w:rPr>
            </w:pPr>
          </w:p>
        </w:tc>
      </w:tr>
    </w:tbl>
    <w:p w:rsidR="009C7C92" w:rsidRPr="000800CC" w:rsidRDefault="009C7C92" w:rsidP="00336B2B">
      <w:pPr>
        <w:spacing w:before="120" w:after="0" w:line="240" w:lineRule="auto"/>
        <w:ind w:firstLine="709"/>
        <w:jc w:val="both"/>
        <w:rPr>
          <w:rFonts w:eastAsia="Times New Roman" w:cs="Times New Roman"/>
          <w:b/>
          <w:szCs w:val="28"/>
          <w:lang w:val="sv-SE"/>
        </w:rPr>
      </w:pPr>
      <w:r w:rsidRPr="000800CC">
        <w:rPr>
          <w:rFonts w:eastAsia="Times New Roman" w:cs="Times New Roman"/>
          <w:b/>
          <w:szCs w:val="28"/>
          <w:lang w:val="sv-SE"/>
        </w:rPr>
        <w:t xml:space="preserve">VI. NHẬN XÉT VÀ KIẾN NGHỊ:  </w:t>
      </w:r>
    </w:p>
    <w:p w:rsidR="009C7C92" w:rsidRPr="00EE53DB" w:rsidRDefault="009C7C92" w:rsidP="00336B2B">
      <w:pPr>
        <w:spacing w:before="120" w:after="0" w:line="240" w:lineRule="auto"/>
        <w:ind w:firstLine="709"/>
        <w:jc w:val="both"/>
        <w:rPr>
          <w:rFonts w:eastAsia="Times New Roman" w:cs="Times New Roman"/>
          <w:b/>
          <w:szCs w:val="28"/>
          <w:lang w:val="sv-SE"/>
        </w:rPr>
      </w:pPr>
      <w:r w:rsidRPr="00EE53DB">
        <w:rPr>
          <w:rFonts w:eastAsia="Times New Roman" w:cs="Times New Roman"/>
          <w:b/>
          <w:szCs w:val="28"/>
          <w:lang w:val="sv-SE"/>
        </w:rPr>
        <w:t xml:space="preserve">1. Nhận xét về kết quả </w:t>
      </w:r>
      <w:r w:rsidRPr="00EE53DB">
        <w:rPr>
          <w:rFonts w:eastAsia="Times New Roman" w:cs="Times New Roman" w:hint="eastAsia"/>
          <w:b/>
          <w:szCs w:val="28"/>
          <w:lang w:val="sv-SE"/>
        </w:rPr>
        <w:t>đ</w:t>
      </w:r>
      <w:r w:rsidRPr="00EE53DB">
        <w:rPr>
          <w:rFonts w:eastAsia="Times New Roman" w:cs="Times New Roman"/>
          <w:b/>
          <w:szCs w:val="28"/>
          <w:lang w:val="sv-SE"/>
        </w:rPr>
        <w:t>ánh giá hồ sơ dự thầu trong quá trình lựa chọn nhà thầu:</w:t>
      </w:r>
    </w:p>
    <w:p w:rsidR="009C7C92" w:rsidRPr="000800CC" w:rsidRDefault="009C7C92" w:rsidP="00336B2B">
      <w:pPr>
        <w:spacing w:before="120" w:after="0" w:line="240" w:lineRule="auto"/>
        <w:ind w:firstLine="709"/>
        <w:jc w:val="both"/>
        <w:rPr>
          <w:rFonts w:eastAsia="Times New Roman" w:cs="Times New Roman"/>
          <w:szCs w:val="28"/>
          <w:lang w:val="en-GB"/>
        </w:rPr>
      </w:pPr>
      <w:r w:rsidRPr="000800CC">
        <w:rPr>
          <w:rFonts w:eastAsia="Times New Roman" w:cs="Times New Roman"/>
          <w:szCs w:val="28"/>
          <w:lang w:val="vi-VN"/>
        </w:rPr>
        <w:t xml:space="preserve">Trên cơ sở các nhận xét theo từng nội dung nêu trên, </w:t>
      </w:r>
      <w:r w:rsidR="001D07EE">
        <w:rPr>
          <w:rFonts w:eastAsia="Times New Roman" w:cs="Times New Roman"/>
          <w:szCs w:val="28"/>
          <w:lang w:val="sv-SE"/>
        </w:rPr>
        <w:t>Tổ thẩm định</w:t>
      </w:r>
      <w:r w:rsidRPr="000800CC">
        <w:rPr>
          <w:rFonts w:eastAsia="Times New Roman" w:cs="Times New Roman"/>
          <w:szCs w:val="28"/>
          <w:lang w:val="vi-VN"/>
        </w:rPr>
        <w:t xml:space="preserve"> </w:t>
      </w:r>
      <w:r w:rsidR="006440DE" w:rsidRPr="006440DE">
        <w:rPr>
          <w:rFonts w:eastAsia="Times New Roman" w:cs="Times New Roman"/>
          <w:szCs w:val="28"/>
          <w:lang w:val="vi-VN"/>
        </w:rPr>
        <w:t xml:space="preserve">đưa ra ý kiến nhận xét về các </w:t>
      </w:r>
      <w:r w:rsidRPr="000800CC">
        <w:rPr>
          <w:rFonts w:eastAsia="Times New Roman" w:cs="Times New Roman"/>
          <w:szCs w:val="28"/>
          <w:lang w:val="vi-VN"/>
        </w:rPr>
        <w:t>nội dung như sau:</w:t>
      </w:r>
    </w:p>
    <w:p w:rsidR="009C7C92" w:rsidRPr="000800CC" w:rsidRDefault="009C7C92" w:rsidP="00336B2B">
      <w:pPr>
        <w:spacing w:before="120" w:after="0" w:line="240" w:lineRule="auto"/>
        <w:ind w:firstLine="709"/>
        <w:jc w:val="both"/>
        <w:rPr>
          <w:rFonts w:eastAsia="Times New Roman" w:cs="Times New Roman"/>
          <w:szCs w:val="28"/>
        </w:rPr>
      </w:pPr>
      <w:r w:rsidRPr="000800CC">
        <w:rPr>
          <w:rFonts w:eastAsia="Times New Roman" w:cs="Times New Roman"/>
          <w:szCs w:val="28"/>
          <w:lang w:val="en-GB"/>
        </w:rPr>
        <w:t xml:space="preserve">- </w:t>
      </w:r>
      <w:r w:rsidR="00F02E82">
        <w:rPr>
          <w:rFonts w:eastAsia="Times New Roman" w:cs="Times New Roman"/>
          <w:szCs w:val="28"/>
        </w:rPr>
        <w:t>T</w:t>
      </w:r>
      <w:r w:rsidRPr="000800CC">
        <w:rPr>
          <w:rFonts w:eastAsia="Times New Roman" w:cs="Times New Roman"/>
          <w:szCs w:val="28"/>
        </w:rPr>
        <w:t>ổ chuyên gia xét thầu đã</w:t>
      </w:r>
      <w:r w:rsidRPr="000800CC">
        <w:rPr>
          <w:rFonts w:eastAsia="Times New Roman" w:cs="Times New Roman"/>
          <w:szCs w:val="28"/>
          <w:lang w:val="vi-VN"/>
        </w:rPr>
        <w:t xml:space="preserve"> tuân thủ </w:t>
      </w:r>
      <w:r w:rsidRPr="000800CC">
        <w:rPr>
          <w:rFonts w:eastAsia="Times New Roman" w:cs="Times New Roman"/>
          <w:szCs w:val="28"/>
        </w:rPr>
        <w:t xml:space="preserve">các </w:t>
      </w:r>
      <w:r w:rsidRPr="000800CC">
        <w:rPr>
          <w:rFonts w:eastAsia="Times New Roman" w:cs="Times New Roman"/>
          <w:szCs w:val="28"/>
          <w:lang w:val="vi-VN"/>
        </w:rPr>
        <w:t>quy định pháp luật về đấu thầu và pháp luật khác có liên quan</w:t>
      </w:r>
      <w:r w:rsidRPr="000800CC">
        <w:rPr>
          <w:rFonts w:eastAsia="Times New Roman" w:cs="Times New Roman"/>
          <w:szCs w:val="28"/>
        </w:rPr>
        <w:t>.</w:t>
      </w:r>
    </w:p>
    <w:p w:rsidR="009C7C92" w:rsidRPr="000800CC" w:rsidRDefault="009C7C92" w:rsidP="00336B2B">
      <w:pPr>
        <w:spacing w:before="120" w:after="0" w:line="240" w:lineRule="auto"/>
        <w:ind w:firstLine="709"/>
        <w:jc w:val="both"/>
        <w:rPr>
          <w:rFonts w:eastAsia="Times New Roman" w:cs="Times New Roman"/>
          <w:szCs w:val="28"/>
        </w:rPr>
      </w:pPr>
      <w:r w:rsidRPr="000800CC">
        <w:rPr>
          <w:rFonts w:eastAsia="Times New Roman" w:cs="Times New Roman"/>
          <w:szCs w:val="28"/>
          <w:lang w:val="en-GB"/>
        </w:rPr>
        <w:t xml:space="preserve">- </w:t>
      </w:r>
      <w:r w:rsidRPr="000800CC">
        <w:rPr>
          <w:rFonts w:eastAsia="Times New Roman" w:cs="Times New Roman"/>
          <w:szCs w:val="28"/>
        </w:rPr>
        <w:t>N</w:t>
      </w:r>
      <w:r w:rsidRPr="000800CC">
        <w:rPr>
          <w:rFonts w:eastAsia="Times New Roman" w:cs="Times New Roman"/>
          <w:szCs w:val="28"/>
          <w:lang w:val="vi-VN"/>
        </w:rPr>
        <w:t xml:space="preserve">hà thầu được đề nghị trúng thầu </w:t>
      </w:r>
      <w:r w:rsidRPr="000800CC">
        <w:rPr>
          <w:rFonts w:eastAsia="Times New Roman" w:cs="Times New Roman"/>
          <w:szCs w:val="28"/>
        </w:rPr>
        <w:t xml:space="preserve">là </w:t>
      </w:r>
      <w:r w:rsidR="00EF444D" w:rsidRPr="00EF444D">
        <w:rPr>
          <w:rFonts w:eastAsia="Times New Roman" w:cs="Times New Roman"/>
          <w:szCs w:val="28"/>
        </w:rPr>
        <w:t>Liên danh Tiến Đạt - Quang Phát (bao gồm Công ty TNHH Xây dựng Thương mại Điện Quang Phát và Công ty TNHH Tư vấn Xây dựng Tiến Đạt Bình Thuận)</w:t>
      </w:r>
      <w:r w:rsidR="00EF444D">
        <w:rPr>
          <w:rFonts w:eastAsia="Times New Roman" w:cs="Times New Roman"/>
          <w:szCs w:val="28"/>
        </w:rPr>
        <w:t xml:space="preserve"> </w:t>
      </w:r>
      <w:r w:rsidRPr="000800CC">
        <w:rPr>
          <w:rFonts w:eastAsia="Times New Roman" w:cs="Times New Roman"/>
          <w:szCs w:val="28"/>
          <w:lang w:val="vi-VN"/>
        </w:rPr>
        <w:t>có đủ năng lực và kinh nghiệm đáp ứng các tiêu chí đánh giá, có giải pháp khả thi để thực hiện gói thầu</w:t>
      </w:r>
      <w:r w:rsidRPr="000800CC">
        <w:rPr>
          <w:rFonts w:eastAsia="Times New Roman" w:cs="Times New Roman"/>
          <w:szCs w:val="28"/>
        </w:rPr>
        <w:t>.</w:t>
      </w:r>
    </w:p>
    <w:p w:rsidR="009C7C92" w:rsidRPr="000800CC" w:rsidRDefault="009C7C92" w:rsidP="00336B2B">
      <w:pPr>
        <w:spacing w:before="120" w:after="0" w:line="240" w:lineRule="auto"/>
        <w:ind w:firstLine="709"/>
        <w:jc w:val="both"/>
        <w:rPr>
          <w:rFonts w:eastAsia="Times New Roman" w:cs="Times New Roman"/>
          <w:szCs w:val="28"/>
          <w:lang w:val="en-GB"/>
        </w:rPr>
      </w:pPr>
      <w:r w:rsidRPr="000800CC">
        <w:rPr>
          <w:rFonts w:eastAsia="Times New Roman" w:cs="Times New Roman"/>
          <w:szCs w:val="28"/>
          <w:lang w:val="en-GB"/>
        </w:rPr>
        <w:t>- Q</w:t>
      </w:r>
      <w:r w:rsidRPr="000800CC">
        <w:rPr>
          <w:rFonts w:eastAsia="Times New Roman" w:cs="Times New Roman"/>
          <w:szCs w:val="28"/>
          <w:lang w:val="vi-VN"/>
        </w:rPr>
        <w:t>uá trình tổ chức đấu thầu bảo đảm tính cạnh tranh, công bằng</w:t>
      </w:r>
      <w:r w:rsidRPr="000800CC">
        <w:rPr>
          <w:rFonts w:eastAsia="Times New Roman" w:cs="Times New Roman"/>
          <w:szCs w:val="28"/>
        </w:rPr>
        <w:t>.</w:t>
      </w:r>
      <w:r w:rsidRPr="000800CC">
        <w:rPr>
          <w:rFonts w:eastAsia="Times New Roman" w:cs="Times New Roman"/>
          <w:szCs w:val="28"/>
          <w:lang w:val="vi-VN"/>
        </w:rPr>
        <w:t xml:space="preserve"> </w:t>
      </w:r>
    </w:p>
    <w:p w:rsidR="009C7C92" w:rsidRPr="000800CC" w:rsidRDefault="009C7C92" w:rsidP="00336B2B">
      <w:pPr>
        <w:spacing w:before="120" w:after="0" w:line="240" w:lineRule="auto"/>
        <w:ind w:firstLine="709"/>
        <w:jc w:val="both"/>
        <w:rPr>
          <w:rFonts w:eastAsia="Times New Roman" w:cs="Times New Roman"/>
          <w:szCs w:val="28"/>
        </w:rPr>
      </w:pPr>
      <w:r w:rsidRPr="000800CC">
        <w:rPr>
          <w:rFonts w:eastAsia="Times New Roman" w:cs="Times New Roman"/>
          <w:szCs w:val="28"/>
          <w:lang w:val="en-GB"/>
        </w:rPr>
        <w:t xml:space="preserve">- Việc </w:t>
      </w:r>
      <w:r w:rsidRPr="000800CC">
        <w:rPr>
          <w:rFonts w:eastAsia="Times New Roman" w:cs="Times New Roman"/>
          <w:szCs w:val="28"/>
          <w:lang w:val="vi-VN"/>
        </w:rPr>
        <w:t xml:space="preserve">đăng tải thông tin, mở thầu </w:t>
      </w:r>
      <w:r w:rsidRPr="000800CC">
        <w:rPr>
          <w:rFonts w:eastAsia="Times New Roman" w:cs="Times New Roman"/>
          <w:szCs w:val="28"/>
        </w:rPr>
        <w:t>đảm bảo</w:t>
      </w:r>
      <w:r w:rsidRPr="000800CC">
        <w:rPr>
          <w:rFonts w:eastAsia="Times New Roman" w:cs="Times New Roman"/>
          <w:szCs w:val="28"/>
          <w:lang w:val="vi-VN"/>
        </w:rPr>
        <w:t xml:space="preserve"> tính minh bạch, công khai</w:t>
      </w:r>
      <w:r w:rsidRPr="000800CC">
        <w:rPr>
          <w:rFonts w:eastAsia="Times New Roman" w:cs="Times New Roman"/>
          <w:szCs w:val="28"/>
        </w:rPr>
        <w:t>.</w:t>
      </w:r>
      <w:r w:rsidRPr="000800CC">
        <w:rPr>
          <w:rFonts w:eastAsia="Times New Roman" w:cs="Times New Roman"/>
          <w:szCs w:val="28"/>
          <w:lang w:val="vi-VN"/>
        </w:rPr>
        <w:t xml:space="preserve"> </w:t>
      </w:r>
    </w:p>
    <w:p w:rsidR="009C7C92" w:rsidRPr="000800CC" w:rsidRDefault="009C7C92" w:rsidP="00336B2B">
      <w:pPr>
        <w:spacing w:before="120" w:after="0" w:line="240" w:lineRule="auto"/>
        <w:ind w:firstLine="709"/>
        <w:jc w:val="both"/>
        <w:rPr>
          <w:rFonts w:eastAsia="Times New Roman" w:cs="Times New Roman"/>
          <w:szCs w:val="28"/>
        </w:rPr>
      </w:pPr>
      <w:r w:rsidRPr="000800CC">
        <w:rPr>
          <w:rFonts w:eastAsia="Times New Roman" w:cs="Times New Roman"/>
          <w:szCs w:val="28"/>
          <w:lang w:val="en-GB"/>
        </w:rPr>
        <w:t xml:space="preserve">- </w:t>
      </w:r>
      <w:r w:rsidRPr="000800CC">
        <w:rPr>
          <w:rFonts w:eastAsia="Times New Roman" w:cs="Times New Roman"/>
          <w:szCs w:val="28"/>
        </w:rPr>
        <w:t>G</w:t>
      </w:r>
      <w:r w:rsidRPr="000800CC">
        <w:rPr>
          <w:rFonts w:eastAsia="Times New Roman" w:cs="Times New Roman"/>
          <w:szCs w:val="28"/>
          <w:lang w:val="vi-VN"/>
        </w:rPr>
        <w:t xml:space="preserve">iá trị </w:t>
      </w:r>
      <w:r w:rsidRPr="000800CC">
        <w:rPr>
          <w:rFonts w:eastAsia="Times New Roman" w:cs="Times New Roman"/>
          <w:szCs w:val="28"/>
        </w:rPr>
        <w:t xml:space="preserve">trúng thầu thấp hơn </w:t>
      </w:r>
      <w:r w:rsidRPr="000800CC">
        <w:rPr>
          <w:rFonts w:eastAsia="Times New Roman" w:cs="Times New Roman"/>
          <w:szCs w:val="28"/>
          <w:lang w:val="vi-VN"/>
        </w:rPr>
        <w:t>so với dự toán gói thầu được duyệt</w:t>
      </w:r>
      <w:r w:rsidRPr="000800CC">
        <w:rPr>
          <w:rFonts w:eastAsia="Times New Roman" w:cs="Times New Roman"/>
          <w:szCs w:val="28"/>
        </w:rPr>
        <w:t>.</w:t>
      </w:r>
    </w:p>
    <w:p w:rsidR="009C7C92" w:rsidRPr="0010208F" w:rsidRDefault="009C7C92" w:rsidP="00336B2B">
      <w:pPr>
        <w:spacing w:before="120" w:after="0" w:line="240" w:lineRule="auto"/>
        <w:ind w:firstLine="709"/>
        <w:jc w:val="both"/>
        <w:rPr>
          <w:rFonts w:eastAsia="Times New Roman" w:cs="Times New Roman"/>
          <w:szCs w:val="28"/>
        </w:rPr>
      </w:pPr>
      <w:r w:rsidRPr="0010208F">
        <w:rPr>
          <w:rFonts w:eastAsia="Times New Roman" w:cs="Times New Roman"/>
          <w:szCs w:val="28"/>
          <w:lang w:val="en-GB"/>
        </w:rPr>
        <w:t>- T</w:t>
      </w:r>
      <w:r w:rsidRPr="0010208F">
        <w:rPr>
          <w:rFonts w:eastAsia="Times New Roman" w:cs="Times New Roman"/>
          <w:szCs w:val="28"/>
          <w:lang w:val="vi-VN"/>
        </w:rPr>
        <w:t>hống nhất về kết quả lựa chọn nhà thầu</w:t>
      </w:r>
      <w:r w:rsidRPr="0010208F">
        <w:rPr>
          <w:rFonts w:eastAsia="Times New Roman" w:cs="Times New Roman"/>
          <w:szCs w:val="28"/>
        </w:rPr>
        <w:t xml:space="preserve"> như đề xuất </w:t>
      </w:r>
      <w:r w:rsidR="006440DE" w:rsidRPr="0010208F">
        <w:rPr>
          <w:rFonts w:eastAsia="Times New Roman" w:cs="Times New Roman"/>
          <w:szCs w:val="28"/>
          <w:lang w:val="vi-VN"/>
        </w:rPr>
        <w:t xml:space="preserve">của </w:t>
      </w:r>
      <w:r w:rsidR="006440DE" w:rsidRPr="0010208F">
        <w:rPr>
          <w:iCs/>
          <w:szCs w:val="28"/>
          <w:lang w:val="es-ES"/>
        </w:rPr>
        <w:t>Ban</w:t>
      </w:r>
      <w:r w:rsidR="006440DE" w:rsidRPr="0010208F">
        <w:rPr>
          <w:iCs/>
          <w:szCs w:val="28"/>
          <w:lang w:val="vi-VN"/>
        </w:rPr>
        <w:t xml:space="preserve"> </w:t>
      </w:r>
      <w:r w:rsidRPr="0010208F">
        <w:rPr>
          <w:rFonts w:eastAsia="Times New Roman" w:cs="Times New Roman"/>
          <w:szCs w:val="28"/>
        </w:rPr>
        <w:t xml:space="preserve">tại tờ trình số </w:t>
      </w:r>
      <w:r w:rsidR="003C7591" w:rsidRPr="0010208F">
        <w:rPr>
          <w:rFonts w:eastAsia="Times New Roman" w:cs="Times New Roman"/>
          <w:szCs w:val="28"/>
          <w:lang w:val="en-GB"/>
        </w:rPr>
        <w:t>373</w:t>
      </w:r>
      <w:r w:rsidRPr="0010208F">
        <w:rPr>
          <w:rFonts w:eastAsia="Times New Roman" w:cs="Times New Roman"/>
          <w:szCs w:val="28"/>
          <w:lang w:val="en-GB"/>
        </w:rPr>
        <w:t>/TTr-</w:t>
      </w:r>
      <w:r w:rsidR="007B1D0B" w:rsidRPr="0010208F">
        <w:rPr>
          <w:rFonts w:eastAsia="Times New Roman" w:cs="Times New Roman"/>
          <w:szCs w:val="28"/>
          <w:lang w:val="en-GB"/>
        </w:rPr>
        <w:t>BQLBĐB</w:t>
      </w:r>
      <w:r w:rsidRPr="0010208F">
        <w:rPr>
          <w:rFonts w:eastAsia="Times New Roman" w:cs="Times New Roman"/>
          <w:szCs w:val="28"/>
          <w:lang w:val="en-GB"/>
        </w:rPr>
        <w:t xml:space="preserve"> ngày </w:t>
      </w:r>
      <w:r w:rsidR="00B70ABE" w:rsidRPr="0010208F">
        <w:rPr>
          <w:rFonts w:eastAsia="Times New Roman" w:cs="Times New Roman"/>
          <w:szCs w:val="28"/>
          <w:lang w:val="en-GB"/>
        </w:rPr>
        <w:t>07/10</w:t>
      </w:r>
      <w:r w:rsidR="00250B21" w:rsidRPr="0010208F">
        <w:rPr>
          <w:rFonts w:eastAsia="Times New Roman" w:cs="Times New Roman"/>
          <w:szCs w:val="28"/>
          <w:lang w:val="en-GB"/>
        </w:rPr>
        <w:t>/2025</w:t>
      </w:r>
      <w:r w:rsidRPr="0010208F">
        <w:rPr>
          <w:rFonts w:eastAsia="Times New Roman" w:cs="Times New Roman"/>
          <w:szCs w:val="28"/>
          <w:lang w:val="en-GB"/>
        </w:rPr>
        <w:t xml:space="preserve"> </w:t>
      </w:r>
      <w:r w:rsidRPr="0010208F">
        <w:rPr>
          <w:rFonts w:eastAsia="Times New Roman" w:cs="Times New Roman"/>
          <w:szCs w:val="28"/>
        </w:rPr>
        <w:t xml:space="preserve">và báo cáo đánh giá hồ sơ dự thầu của tổ chuyên gia xét thầu </w:t>
      </w:r>
      <w:r w:rsidR="007B1D0B" w:rsidRPr="0010208F">
        <w:rPr>
          <w:rFonts w:eastAsia="Times New Roman" w:cs="Times New Roman"/>
          <w:szCs w:val="28"/>
        </w:rPr>
        <w:t xml:space="preserve">số </w:t>
      </w:r>
      <w:r w:rsidR="00B70ABE" w:rsidRPr="0010208F">
        <w:rPr>
          <w:rFonts w:eastAsia="Times New Roman" w:cs="Times New Roman"/>
          <w:szCs w:val="28"/>
        </w:rPr>
        <w:t>485/BCDT-XDTT ngày 01/10/2025</w:t>
      </w:r>
      <w:r w:rsidRPr="0010208F">
        <w:rPr>
          <w:rFonts w:eastAsia="Times New Roman" w:cs="Times New Roman"/>
          <w:szCs w:val="28"/>
          <w:lang w:val="vi-VN"/>
        </w:rPr>
        <w:t>.</w:t>
      </w:r>
    </w:p>
    <w:p w:rsidR="009C7C92" w:rsidRPr="00EE53DB" w:rsidRDefault="009C7C92" w:rsidP="00336B2B">
      <w:pPr>
        <w:spacing w:before="120" w:after="0" w:line="240" w:lineRule="auto"/>
        <w:ind w:firstLine="709"/>
        <w:jc w:val="both"/>
        <w:rPr>
          <w:rFonts w:eastAsia="Times New Roman" w:cs="Times New Roman"/>
          <w:b/>
          <w:szCs w:val="28"/>
          <w:lang w:val="sv-SE"/>
        </w:rPr>
      </w:pPr>
      <w:r w:rsidRPr="00EE53DB">
        <w:rPr>
          <w:rFonts w:eastAsia="Times New Roman" w:cs="Times New Roman"/>
          <w:b/>
          <w:szCs w:val="28"/>
          <w:lang w:val="sv-SE"/>
        </w:rPr>
        <w:t>2. Kiến nghị:</w:t>
      </w:r>
    </w:p>
    <w:p w:rsidR="009C7C92" w:rsidRPr="000800CC" w:rsidRDefault="009C7C92" w:rsidP="00336B2B">
      <w:pPr>
        <w:spacing w:before="120" w:after="0" w:line="240" w:lineRule="auto"/>
        <w:ind w:firstLine="709"/>
        <w:jc w:val="both"/>
        <w:rPr>
          <w:rFonts w:eastAsia="Times New Roman" w:cs="Times New Roman"/>
          <w:szCs w:val="28"/>
          <w:lang w:val="nl-NL"/>
        </w:rPr>
      </w:pPr>
      <w:r w:rsidRPr="000800CC">
        <w:rPr>
          <w:rFonts w:eastAsia="Times New Roman" w:cs="Times New Roman"/>
          <w:szCs w:val="28"/>
          <w:lang w:val="sv-SE"/>
        </w:rPr>
        <w:t xml:space="preserve">Trên cơ sở đề nghị của </w:t>
      </w:r>
      <w:r w:rsidR="00701F47">
        <w:rPr>
          <w:rFonts w:eastAsia="Times New Roman" w:cs="Times New Roman"/>
          <w:szCs w:val="28"/>
          <w:lang w:val="sv-SE"/>
        </w:rPr>
        <w:t>B</w:t>
      </w:r>
      <w:r w:rsidRPr="000800CC">
        <w:rPr>
          <w:rFonts w:eastAsia="Times New Roman" w:cs="Times New Roman"/>
          <w:szCs w:val="28"/>
          <w:lang w:val="sv-SE"/>
        </w:rPr>
        <w:t xml:space="preserve">ên mời thầu về kết quả lựa chọn nhà thầu và nội dung tại báo cáo thẩm định này, </w:t>
      </w:r>
      <w:r w:rsidR="001D07EE">
        <w:rPr>
          <w:rFonts w:eastAsia="Times New Roman" w:cs="Times New Roman"/>
          <w:szCs w:val="28"/>
          <w:lang w:val="sv-SE"/>
        </w:rPr>
        <w:t>Tổ thẩm định</w:t>
      </w:r>
      <w:r w:rsidR="00673A5A">
        <w:rPr>
          <w:rFonts w:eastAsia="Times New Roman" w:cs="Times New Roman"/>
          <w:szCs w:val="28"/>
          <w:lang w:val="vi-VN"/>
        </w:rPr>
        <w:t xml:space="preserve"> số 91</w:t>
      </w:r>
      <w:r w:rsidRPr="000800CC">
        <w:rPr>
          <w:rFonts w:eastAsia="Times New Roman" w:cs="Times New Roman"/>
          <w:szCs w:val="28"/>
          <w:lang w:val="sv-SE"/>
        </w:rPr>
        <w:t xml:space="preserve"> kiến nghị Sở </w:t>
      </w:r>
      <w:r w:rsidR="006A2A12">
        <w:rPr>
          <w:rFonts w:eastAsia="Times New Roman" w:cs="Times New Roman"/>
          <w:szCs w:val="28"/>
          <w:lang w:val="sv-SE"/>
        </w:rPr>
        <w:t>Xây dựng</w:t>
      </w:r>
      <w:r w:rsidRPr="000800CC">
        <w:rPr>
          <w:rFonts w:eastAsia="Times New Roman" w:cs="Times New Roman"/>
          <w:szCs w:val="28"/>
          <w:lang w:val="sv-SE"/>
        </w:rPr>
        <w:t xml:space="preserve"> phê duyệt kết quả lựa chọn nhà thầu</w:t>
      </w:r>
      <w:r w:rsidR="00EF444D">
        <w:rPr>
          <w:rFonts w:eastAsia="Times New Roman" w:cs="Times New Roman"/>
          <w:szCs w:val="28"/>
          <w:lang w:val="sv-SE"/>
        </w:rPr>
        <w:t xml:space="preserve"> </w:t>
      </w:r>
      <w:r w:rsidR="00E6246A">
        <w:rPr>
          <w:rFonts w:eastAsia="Times New Roman" w:cs="Times New Roman"/>
          <w:szCs w:val="28"/>
          <w:lang w:val="sv-SE"/>
        </w:rPr>
        <w:t>Gói t</w:t>
      </w:r>
      <w:r w:rsidR="0050369B">
        <w:rPr>
          <w:rFonts w:eastAsia="Times New Roman" w:cs="Times New Roman"/>
          <w:szCs w:val="28"/>
          <w:lang w:val="sv-SE"/>
        </w:rPr>
        <w:t>hầu số 6d: Xây lắp tuyến ĐT.718</w:t>
      </w:r>
      <w:r w:rsidR="006A70C8" w:rsidRPr="000E2111">
        <w:rPr>
          <w:rStyle w:val="fontstyle01"/>
          <w:rFonts w:ascii="Times New Roman" w:hAnsi="Times New Roman" w:cs="Times New Roman"/>
          <w:i w:val="0"/>
        </w:rPr>
        <w:t xml:space="preserve"> thuộc dự án </w:t>
      </w:r>
      <w:r w:rsidR="003031E0">
        <w:rPr>
          <w:szCs w:val="28"/>
          <w:lang w:val="nl-NL"/>
        </w:rPr>
        <w:t>Cải tạo, sửa chữa hệ thống cầu và đường của tỉnh</w:t>
      </w:r>
      <w:r w:rsidR="006A70C8">
        <w:rPr>
          <w:szCs w:val="28"/>
          <w:lang w:val="nl-NL"/>
        </w:rPr>
        <w:t xml:space="preserve"> </w:t>
      </w:r>
      <w:r w:rsidRPr="000800CC">
        <w:rPr>
          <w:rFonts w:eastAsia="Times New Roman" w:cs="Times New Roman"/>
          <w:szCs w:val="28"/>
          <w:lang w:val="nl-NL"/>
        </w:rPr>
        <w:t>với các nội dung chủ yếu như sau:</w:t>
      </w:r>
    </w:p>
    <w:p w:rsidR="00790073" w:rsidRDefault="00790073" w:rsidP="00336B2B">
      <w:pPr>
        <w:spacing w:before="120" w:after="0" w:line="240" w:lineRule="auto"/>
        <w:ind w:firstLine="709"/>
        <w:jc w:val="both"/>
        <w:rPr>
          <w:rFonts w:eastAsia="Times New Roman" w:cs="Times New Roman"/>
          <w:szCs w:val="28"/>
          <w:lang w:val="vi-VN"/>
        </w:rPr>
      </w:pPr>
      <w:r w:rsidRPr="00790073">
        <w:rPr>
          <w:rFonts w:eastAsia="Times New Roman" w:cs="Times New Roman"/>
          <w:szCs w:val="28"/>
          <w:lang w:val="vi-VN"/>
        </w:rPr>
        <w:t xml:space="preserve">- Tên nhà thầu trúng thầu: </w:t>
      </w:r>
      <w:r w:rsidR="0050369B" w:rsidRPr="0050369B">
        <w:rPr>
          <w:rFonts w:eastAsia="Times New Roman" w:cs="Times New Roman"/>
          <w:szCs w:val="28"/>
        </w:rPr>
        <w:t>Liên danh Tiến Đạt - Quang Phát</w:t>
      </w:r>
      <w:r w:rsidRPr="00790073">
        <w:rPr>
          <w:rFonts w:eastAsia="Times New Roman" w:cs="Times New Roman"/>
          <w:szCs w:val="28"/>
          <w:lang w:val="vi-VN"/>
        </w:rPr>
        <w:t>.</w:t>
      </w:r>
    </w:p>
    <w:p w:rsidR="0050369B" w:rsidRPr="003F11C0" w:rsidRDefault="0050369B" w:rsidP="00336B2B">
      <w:pPr>
        <w:spacing w:before="120" w:after="0" w:line="240" w:lineRule="auto"/>
        <w:ind w:firstLine="720"/>
        <w:jc w:val="both"/>
        <w:rPr>
          <w:szCs w:val="28"/>
        </w:rPr>
      </w:pPr>
      <w:r w:rsidRPr="003F11C0">
        <w:rPr>
          <w:szCs w:val="28"/>
        </w:rPr>
        <w:t>+ Công ty TNHH Xây dựng Th</w:t>
      </w:r>
      <w:r w:rsidRPr="003F11C0">
        <w:rPr>
          <w:rFonts w:hint="eastAsia"/>
          <w:szCs w:val="28"/>
        </w:rPr>
        <w:t>ươ</w:t>
      </w:r>
      <w:r w:rsidRPr="003F11C0">
        <w:rPr>
          <w:szCs w:val="28"/>
        </w:rPr>
        <w:t>ng mại Điện Quang Phát</w:t>
      </w:r>
      <w:r w:rsidR="003F11C0" w:rsidRPr="003F11C0">
        <w:rPr>
          <w:szCs w:val="28"/>
        </w:rPr>
        <w:t xml:space="preserve"> (Mã số thuế: </w:t>
      </w:r>
      <w:r w:rsidR="003F11C0" w:rsidRPr="003F11C0">
        <w:rPr>
          <w:rFonts w:eastAsia="Times New Roman" w:cs="Times New Roman"/>
          <w:szCs w:val="28"/>
          <w:lang w:val="nb-NO"/>
        </w:rPr>
        <w:t>3501280089)</w:t>
      </w:r>
      <w:r w:rsidR="003F11C0">
        <w:rPr>
          <w:rFonts w:eastAsia="Times New Roman" w:cs="Times New Roman"/>
          <w:szCs w:val="28"/>
          <w:lang w:val="nb-NO"/>
        </w:rPr>
        <w:t>.</w:t>
      </w:r>
      <w:r w:rsidR="003F11C0" w:rsidRPr="003F11C0">
        <w:rPr>
          <w:szCs w:val="28"/>
        </w:rPr>
        <w:t xml:space="preserve"> </w:t>
      </w:r>
    </w:p>
    <w:p w:rsidR="0050369B" w:rsidRPr="00067322" w:rsidRDefault="0050369B" w:rsidP="00336B2B">
      <w:pPr>
        <w:spacing w:before="120" w:after="0" w:line="240" w:lineRule="auto"/>
        <w:ind w:firstLine="720"/>
        <w:jc w:val="both"/>
        <w:rPr>
          <w:szCs w:val="28"/>
        </w:rPr>
      </w:pPr>
      <w:r w:rsidRPr="00067322">
        <w:rPr>
          <w:szCs w:val="28"/>
        </w:rPr>
        <w:t xml:space="preserve">+ </w:t>
      </w:r>
      <w:r w:rsidRPr="00206C04">
        <w:rPr>
          <w:szCs w:val="28"/>
        </w:rPr>
        <w:t>Công ty TNHH T</w:t>
      </w:r>
      <w:r w:rsidRPr="00206C04">
        <w:rPr>
          <w:rFonts w:hint="eastAsia"/>
          <w:szCs w:val="28"/>
        </w:rPr>
        <w:t>ư</w:t>
      </w:r>
      <w:r w:rsidRPr="00206C04">
        <w:rPr>
          <w:szCs w:val="28"/>
        </w:rPr>
        <w:t xml:space="preserve"> vấn Xây dựng Tiến Đạt Bình Thuận</w:t>
      </w:r>
      <w:r w:rsidR="003F11C0">
        <w:rPr>
          <w:szCs w:val="28"/>
        </w:rPr>
        <w:t xml:space="preserve"> </w:t>
      </w:r>
      <w:r w:rsidR="003F11C0" w:rsidRPr="003F11C0">
        <w:rPr>
          <w:szCs w:val="28"/>
        </w:rPr>
        <w:t xml:space="preserve">(Mã số thuế: </w:t>
      </w:r>
      <w:r w:rsidR="003F11C0" w:rsidRPr="003F11C0">
        <w:rPr>
          <w:rFonts w:eastAsia="Times New Roman" w:cs="Times New Roman"/>
          <w:szCs w:val="28"/>
          <w:lang w:val="nb-NO"/>
        </w:rPr>
        <w:t>3400986199)</w:t>
      </w:r>
      <w:r w:rsidR="003F11C0">
        <w:rPr>
          <w:rFonts w:eastAsia="Times New Roman" w:cs="Times New Roman"/>
          <w:szCs w:val="28"/>
          <w:lang w:val="nb-NO"/>
        </w:rPr>
        <w:t>.</w:t>
      </w:r>
    </w:p>
    <w:p w:rsidR="00790073" w:rsidRDefault="00790073" w:rsidP="00336B2B">
      <w:pPr>
        <w:spacing w:before="120" w:after="0" w:line="240" w:lineRule="auto"/>
        <w:ind w:firstLine="709"/>
        <w:jc w:val="both"/>
        <w:rPr>
          <w:rFonts w:eastAsia="Times New Roman" w:cs="Times New Roman"/>
          <w:szCs w:val="28"/>
          <w:lang w:val="vi-VN"/>
        </w:rPr>
      </w:pPr>
      <w:r w:rsidRPr="00790073">
        <w:rPr>
          <w:rFonts w:eastAsia="Times New Roman" w:cs="Times New Roman"/>
          <w:szCs w:val="28"/>
          <w:lang w:val="vi-VN"/>
        </w:rPr>
        <w:t xml:space="preserve">- Giá trúng thầu: </w:t>
      </w:r>
      <w:r w:rsidR="0050369B" w:rsidRPr="0050369B">
        <w:rPr>
          <w:rFonts w:eastAsia="Times New Roman" w:cs="Times New Roman"/>
          <w:b/>
          <w:szCs w:val="28"/>
        </w:rPr>
        <w:t>4.164.483.405</w:t>
      </w:r>
      <w:r w:rsidR="0050369B">
        <w:rPr>
          <w:rFonts w:eastAsia="Times New Roman" w:cs="Times New Roman"/>
          <w:b/>
          <w:szCs w:val="28"/>
        </w:rPr>
        <w:t xml:space="preserve"> </w:t>
      </w:r>
      <w:r w:rsidRPr="00790073">
        <w:rPr>
          <w:rFonts w:eastAsia="Times New Roman" w:cs="Times New Roman"/>
          <w:szCs w:val="28"/>
          <w:lang w:val="vi-VN"/>
        </w:rPr>
        <w:t xml:space="preserve">đồng </w:t>
      </w:r>
      <w:r>
        <w:rPr>
          <w:rFonts w:eastAsia="Times New Roman" w:cs="Times New Roman"/>
          <w:szCs w:val="28"/>
          <w:lang w:val="nl-NL"/>
        </w:rPr>
        <w:t>(Đã bao gồm thuế GTGT).</w:t>
      </w:r>
    </w:p>
    <w:p w:rsidR="00790073" w:rsidRDefault="00790073" w:rsidP="00336B2B">
      <w:pPr>
        <w:spacing w:before="120" w:after="0" w:line="240" w:lineRule="auto"/>
        <w:ind w:firstLine="709"/>
        <w:jc w:val="both"/>
        <w:rPr>
          <w:rFonts w:eastAsia="Times New Roman" w:cs="Times New Roman"/>
          <w:i/>
          <w:szCs w:val="28"/>
          <w:lang w:val="vi-VN"/>
        </w:rPr>
      </w:pPr>
      <w:r w:rsidRPr="00790073">
        <w:rPr>
          <w:rFonts w:eastAsia="Times New Roman" w:cs="Times New Roman"/>
          <w:i/>
          <w:szCs w:val="28"/>
          <w:lang w:val="vi-VN"/>
        </w:rPr>
        <w:t xml:space="preserve">(Bằng chữ: </w:t>
      </w:r>
      <w:r w:rsidR="0050369B">
        <w:rPr>
          <w:rFonts w:eastAsia="Times New Roman" w:cs="Times New Roman"/>
          <w:i/>
          <w:szCs w:val="28"/>
        </w:rPr>
        <w:t>Bốn tỷ. một trăm sáu mươi bốn tr</w:t>
      </w:r>
      <w:r w:rsidR="00E91BAA">
        <w:rPr>
          <w:rFonts w:eastAsia="Times New Roman" w:cs="Times New Roman"/>
          <w:i/>
          <w:szCs w:val="28"/>
        </w:rPr>
        <w:t>iệu, bốn trăm tám mươi ba nghìn,</w:t>
      </w:r>
      <w:r w:rsidR="0050369B">
        <w:rPr>
          <w:rFonts w:eastAsia="Times New Roman" w:cs="Times New Roman"/>
          <w:i/>
          <w:szCs w:val="28"/>
        </w:rPr>
        <w:t xml:space="preserve"> bốn trăm lẻ năm đồng</w:t>
      </w:r>
      <w:r w:rsidRPr="00790073">
        <w:rPr>
          <w:rFonts w:eastAsia="Times New Roman" w:cs="Times New Roman"/>
          <w:i/>
          <w:szCs w:val="28"/>
          <w:lang w:val="vi-VN"/>
        </w:rPr>
        <w:t>).</w:t>
      </w:r>
    </w:p>
    <w:p w:rsidR="00284673" w:rsidRPr="00284673" w:rsidRDefault="00284673" w:rsidP="00336B2B">
      <w:pPr>
        <w:spacing w:before="120" w:after="0" w:line="240" w:lineRule="auto"/>
        <w:ind w:firstLine="709"/>
        <w:jc w:val="both"/>
        <w:rPr>
          <w:rFonts w:eastAsia="Times New Roman" w:cs="Times New Roman"/>
          <w:szCs w:val="28"/>
          <w:lang w:val="vi-VN"/>
        </w:rPr>
      </w:pPr>
      <w:r w:rsidRPr="00790073">
        <w:rPr>
          <w:rFonts w:eastAsia="Times New Roman" w:cs="Times New Roman"/>
          <w:szCs w:val="28"/>
          <w:lang w:val="vi-VN"/>
        </w:rPr>
        <w:t xml:space="preserve">- Loại hợp đồng: </w:t>
      </w:r>
      <w:r w:rsidR="000C1BAC">
        <w:rPr>
          <w:rFonts w:eastAsia="Times New Roman" w:cs="Times New Roman"/>
          <w:szCs w:val="28"/>
        </w:rPr>
        <w:t>Theo</w:t>
      </w:r>
      <w:r w:rsidR="00FD3CB9">
        <w:rPr>
          <w:rFonts w:eastAsia="Times New Roman" w:cs="Times New Roman"/>
          <w:szCs w:val="28"/>
        </w:rPr>
        <w:t xml:space="preserve"> đơn giá cố định</w:t>
      </w:r>
      <w:r w:rsidRPr="00790073">
        <w:rPr>
          <w:rFonts w:eastAsia="Times New Roman" w:cs="Times New Roman"/>
          <w:szCs w:val="28"/>
          <w:lang w:val="vi-VN"/>
        </w:rPr>
        <w:t>.</w:t>
      </w:r>
    </w:p>
    <w:p w:rsidR="00790073" w:rsidRDefault="00790073" w:rsidP="00336B2B">
      <w:pPr>
        <w:spacing w:before="120" w:after="0" w:line="240" w:lineRule="auto"/>
        <w:ind w:firstLine="709"/>
        <w:jc w:val="both"/>
        <w:rPr>
          <w:rFonts w:eastAsia="Times New Roman" w:cs="Times New Roman"/>
          <w:szCs w:val="28"/>
          <w:lang w:val="nl-NL"/>
        </w:rPr>
      </w:pPr>
      <w:r>
        <w:rPr>
          <w:szCs w:val="28"/>
          <w:lang w:val="nl-NL"/>
        </w:rPr>
        <w:t xml:space="preserve">- Thời gian thực hiện gói thầu: </w:t>
      </w:r>
      <w:r w:rsidR="00F96B38">
        <w:rPr>
          <w:rFonts w:eastAsia="Times New Roman" w:cs="Times New Roman"/>
          <w:szCs w:val="28"/>
          <w:lang w:val="nl-NL"/>
        </w:rPr>
        <w:t>90</w:t>
      </w:r>
      <w:r w:rsidR="006A70C8">
        <w:rPr>
          <w:rFonts w:eastAsia="Times New Roman" w:cs="Times New Roman"/>
          <w:szCs w:val="28"/>
          <w:lang w:val="nl-NL"/>
        </w:rPr>
        <w:t xml:space="preserve"> ngày</w:t>
      </w:r>
      <w:r>
        <w:rPr>
          <w:rFonts w:eastAsia="Times New Roman" w:cs="Times New Roman"/>
          <w:szCs w:val="28"/>
          <w:lang w:val="nl-NL"/>
        </w:rPr>
        <w:t xml:space="preserve"> </w:t>
      </w:r>
      <w:r w:rsidRPr="00790073">
        <w:rPr>
          <w:rFonts w:eastAsia="Times New Roman" w:cs="Times New Roman"/>
          <w:i/>
          <w:szCs w:val="28"/>
          <w:lang w:val="nl-NL"/>
        </w:rPr>
        <w:t>(kể cả ngày nghỉ, lễ tết do Nhà nước quy định)</w:t>
      </w:r>
      <w:r>
        <w:rPr>
          <w:rFonts w:eastAsia="Times New Roman" w:cs="Times New Roman"/>
          <w:szCs w:val="28"/>
          <w:lang w:val="nl-NL"/>
        </w:rPr>
        <w:t xml:space="preserve"> tính từ ngày có thông báo khởi công của Chủ đầu tư.</w:t>
      </w:r>
    </w:p>
    <w:p w:rsidR="00284673" w:rsidRPr="00155BCB" w:rsidRDefault="00284673" w:rsidP="00336B2B">
      <w:pPr>
        <w:spacing w:before="120" w:after="0" w:line="240" w:lineRule="auto"/>
        <w:ind w:firstLine="709"/>
        <w:jc w:val="both"/>
        <w:rPr>
          <w:szCs w:val="28"/>
          <w:lang w:val="fr-FR"/>
        </w:rPr>
      </w:pPr>
      <w:r w:rsidRPr="00155BCB">
        <w:rPr>
          <w:szCs w:val="28"/>
          <w:lang w:val="fr-FR"/>
        </w:rPr>
        <w:lastRenderedPageBreak/>
        <w:t>- Thời gian thực hiện hợp đồ</w:t>
      </w:r>
      <w:r>
        <w:rPr>
          <w:szCs w:val="28"/>
          <w:lang w:val="fr-FR"/>
        </w:rPr>
        <w:t>ng:</w:t>
      </w:r>
      <w:r w:rsidRPr="00284673">
        <w:rPr>
          <w:rFonts w:eastAsia="Times New Roman" w:cs="Times New Roman"/>
          <w:szCs w:val="28"/>
          <w:lang w:val="nl-NL"/>
        </w:rPr>
        <w:t xml:space="preserve"> </w:t>
      </w:r>
      <w:r w:rsidR="00B94FB7">
        <w:rPr>
          <w:rFonts w:eastAsia="Times New Roman" w:cs="Times New Roman"/>
          <w:szCs w:val="28"/>
          <w:lang w:val="nl-NL"/>
        </w:rPr>
        <w:t>2025-</w:t>
      </w:r>
      <w:r w:rsidR="00AA10B8">
        <w:rPr>
          <w:rFonts w:eastAsia="Times New Roman" w:cs="Times New Roman"/>
          <w:szCs w:val="28"/>
          <w:lang w:val="nl-NL"/>
        </w:rPr>
        <w:t xml:space="preserve"> 2026.</w:t>
      </w:r>
    </w:p>
    <w:p w:rsidR="00B5382B" w:rsidRDefault="00B5382B" w:rsidP="00336B2B">
      <w:pPr>
        <w:spacing w:before="120" w:after="0" w:line="240" w:lineRule="auto"/>
        <w:ind w:firstLine="709"/>
        <w:jc w:val="both"/>
        <w:rPr>
          <w:lang w:val="nl-NL"/>
        </w:rPr>
      </w:pPr>
      <w:r w:rsidRPr="00B5382B">
        <w:rPr>
          <w:lang w:val="nl-NL"/>
        </w:rPr>
        <w:t>Đề nghị Ban Quản lý bảo trì đường bộ Bình Thuận trong quá trình hoàn chỉnh nội dung hợp đồng phải có nội dung quy định về trách nhiệm của nhà thầu trong việc để phát sinh các khối lượng sửa chữa mà nguyên nhân gây ra các phát sinh là do nhà thầu không thực hiện các biện pháp tổ chức thi công, bảo vệ công trình, đảm bảo giao thông.</w:t>
      </w:r>
    </w:p>
    <w:p w:rsidR="009C7C92" w:rsidRDefault="009C7C92" w:rsidP="00336B2B">
      <w:pPr>
        <w:spacing w:before="120" w:line="240" w:lineRule="auto"/>
        <w:ind w:firstLine="709"/>
        <w:jc w:val="both"/>
        <w:rPr>
          <w:rFonts w:eastAsia="Times New Roman" w:cs="Times New Roman"/>
          <w:szCs w:val="28"/>
          <w:lang w:val="sv-SE"/>
        </w:rPr>
      </w:pPr>
      <w:r w:rsidRPr="000800CC">
        <w:rPr>
          <w:rFonts w:eastAsia="Times New Roman" w:cs="Times New Roman"/>
          <w:szCs w:val="28"/>
          <w:lang w:val="sv-SE"/>
        </w:rPr>
        <w:t xml:space="preserve">Kính </w:t>
      </w:r>
      <w:r w:rsidRPr="000800CC">
        <w:rPr>
          <w:rFonts w:eastAsia="Times New Roman" w:cs="Times New Roman" w:hint="eastAsia"/>
          <w:szCs w:val="28"/>
          <w:lang w:val="sv-SE"/>
        </w:rPr>
        <w:t>đ</w:t>
      </w:r>
      <w:r w:rsidRPr="000800CC">
        <w:rPr>
          <w:rFonts w:eastAsia="Times New Roman" w:cs="Times New Roman"/>
          <w:szCs w:val="28"/>
          <w:lang w:val="sv-SE"/>
        </w:rPr>
        <w:t xml:space="preserve">ề nghị Giám </w:t>
      </w:r>
      <w:r w:rsidRPr="000800CC">
        <w:rPr>
          <w:rFonts w:eastAsia="Times New Roman" w:cs="Times New Roman" w:hint="eastAsia"/>
          <w:szCs w:val="28"/>
          <w:lang w:val="sv-SE"/>
        </w:rPr>
        <w:t>đ</w:t>
      </w:r>
      <w:r w:rsidRPr="000800CC">
        <w:rPr>
          <w:rFonts w:eastAsia="Times New Roman" w:cs="Times New Roman"/>
          <w:szCs w:val="28"/>
          <w:lang w:val="sv-SE"/>
        </w:rPr>
        <w:t xml:space="preserve">ốc Sở </w:t>
      </w:r>
      <w:r w:rsidR="006A2A12">
        <w:rPr>
          <w:rFonts w:eastAsia="Times New Roman" w:cs="Times New Roman"/>
          <w:szCs w:val="28"/>
          <w:lang w:val="sv-SE"/>
        </w:rPr>
        <w:t>Xây dựng</w:t>
      </w:r>
      <w:r w:rsidRPr="000800CC">
        <w:rPr>
          <w:rFonts w:eastAsia="Times New Roman" w:cs="Times New Roman"/>
          <w:szCs w:val="28"/>
          <w:lang w:val="sv-SE"/>
        </w:rPr>
        <w:t xml:space="preserve"> xem xét, phê duyệt kết quả lựa chọn nhà thầu</w:t>
      </w:r>
      <w:r w:rsidR="00E6246A">
        <w:rPr>
          <w:rFonts w:eastAsia="Times New Roman" w:cs="Times New Roman"/>
          <w:szCs w:val="28"/>
          <w:lang w:val="sv-SE"/>
        </w:rPr>
        <w:t xml:space="preserve">Gói thầu số 6d: Xây lắp tuyến ĐT.718 </w:t>
      </w:r>
      <w:r w:rsidR="006A70C8" w:rsidRPr="000E2111">
        <w:rPr>
          <w:rStyle w:val="fontstyle01"/>
          <w:rFonts w:ascii="Times New Roman" w:hAnsi="Times New Roman" w:cs="Times New Roman"/>
          <w:i w:val="0"/>
        </w:rPr>
        <w:t xml:space="preserve">thuộc dự án </w:t>
      </w:r>
      <w:r w:rsidR="003031E0">
        <w:rPr>
          <w:szCs w:val="28"/>
          <w:lang w:val="nl-NL"/>
        </w:rPr>
        <w:t>Cải tạo, sửa chữa hệ thống cầu và đường của tỉnh</w:t>
      </w:r>
      <w:r w:rsidR="008E5213">
        <w:rPr>
          <w:rFonts w:eastAsia="Times New Roman" w:cs="Times New Roman"/>
          <w:szCs w:val="28"/>
          <w:lang w:val="vi-VN"/>
        </w:rPr>
        <w:t xml:space="preserve"> </w:t>
      </w:r>
      <w:r w:rsidRPr="000800CC">
        <w:rPr>
          <w:rFonts w:eastAsia="Times New Roman" w:cs="Times New Roman"/>
          <w:szCs w:val="28"/>
          <w:lang w:val="sv-SE"/>
        </w:rPr>
        <w:t xml:space="preserve">để triển khai các bước tiếp theo./.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0"/>
        <w:gridCol w:w="4548"/>
      </w:tblGrid>
      <w:tr w:rsidR="002455BA" w:rsidTr="00777AC4">
        <w:trPr>
          <w:trHeight w:val="4535"/>
        </w:trPr>
        <w:tc>
          <w:tcPr>
            <w:tcW w:w="4786" w:type="dxa"/>
          </w:tcPr>
          <w:p w:rsidR="002455BA" w:rsidRPr="00C370A3" w:rsidRDefault="002455BA" w:rsidP="00537708">
            <w:pPr>
              <w:spacing w:before="120" w:after="120"/>
              <w:jc w:val="center"/>
              <w:rPr>
                <w:b/>
                <w:sz w:val="26"/>
                <w:szCs w:val="26"/>
              </w:rPr>
            </w:pPr>
            <w:r w:rsidRPr="00C370A3">
              <w:rPr>
                <w:b/>
                <w:sz w:val="26"/>
                <w:szCs w:val="26"/>
              </w:rPr>
              <w:t>THÀNH VIÊN TỔ THẨM ĐỊNH</w:t>
            </w:r>
          </w:p>
          <w:p w:rsidR="002455BA" w:rsidRDefault="004B6CB5" w:rsidP="00537708">
            <w:pPr>
              <w:spacing w:before="120" w:after="120"/>
              <w:jc w:val="center"/>
              <w:rPr>
                <w:szCs w:val="28"/>
              </w:rPr>
            </w:pPr>
            <w:r w:rsidRPr="004B6CB5">
              <w:rPr>
                <w:szCs w:val="28"/>
              </w:rPr>
              <w:drawing>
                <wp:inline distT="0" distB="0" distL="0" distR="0" wp14:anchorId="1F93E586" wp14:editId="6725D373">
                  <wp:extent cx="2486372" cy="828791"/>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BEBA8EAE-BF5A-486C-A8C5-ECC9F3942E4B}">
                                <a14:imgProps xmlns:a14="http://schemas.microsoft.com/office/drawing/2010/main">
                                  <a14:imgLayer r:embed="rId7">
                                    <a14:imgEffect>
                                      <a14:sharpenSoften amount="-5000"/>
                                    </a14:imgEffect>
                                    <a14:imgEffect>
                                      <a14:saturation sat="120000"/>
                                    </a14:imgEffect>
                                    <a14:imgEffect>
                                      <a14:brightnessContrast bright="36000"/>
                                    </a14:imgEffect>
                                  </a14:imgLayer>
                                </a14:imgProps>
                              </a:ext>
                            </a:extLst>
                          </a:blip>
                          <a:stretch>
                            <a:fillRect/>
                          </a:stretch>
                        </pic:blipFill>
                        <pic:spPr>
                          <a:xfrm>
                            <a:off x="0" y="0"/>
                            <a:ext cx="2486372" cy="828791"/>
                          </a:xfrm>
                          <a:prstGeom prst="rect">
                            <a:avLst/>
                          </a:prstGeom>
                        </pic:spPr>
                      </pic:pic>
                    </a:graphicData>
                  </a:graphic>
                </wp:inline>
              </w:drawing>
            </w:r>
          </w:p>
          <w:p w:rsidR="002455BA" w:rsidRDefault="002455BA" w:rsidP="00537708">
            <w:pPr>
              <w:spacing w:before="120" w:after="120"/>
              <w:jc w:val="center"/>
              <w:rPr>
                <w:szCs w:val="28"/>
              </w:rPr>
            </w:pPr>
            <w:r w:rsidRPr="00C370A3">
              <w:rPr>
                <w:b/>
                <w:szCs w:val="28"/>
              </w:rPr>
              <w:t>Hồ Thị Bích Hồng</w:t>
            </w:r>
            <w:r>
              <w:rPr>
                <w:szCs w:val="28"/>
              </w:rPr>
              <w:t xml:space="preserve">  </w:t>
            </w:r>
          </w:p>
          <w:p w:rsidR="00D37AA7" w:rsidRDefault="004B6CB5" w:rsidP="00537708">
            <w:pPr>
              <w:spacing w:before="120" w:after="120"/>
              <w:jc w:val="center"/>
              <w:rPr>
                <w:szCs w:val="28"/>
              </w:rPr>
            </w:pPr>
            <w:bookmarkStart w:id="3" w:name="_GoBack"/>
            <w:r w:rsidRPr="004B6CB5">
              <w:rPr>
                <w:szCs w:val="28"/>
              </w:rPr>
              <w:drawing>
                <wp:inline distT="0" distB="0" distL="0" distR="0" wp14:anchorId="3EA5ACFE" wp14:editId="3C610A3E">
                  <wp:extent cx="2114845" cy="10764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36000"/>
                                    </a14:imgEffect>
                                  </a14:imgLayer>
                                </a14:imgProps>
                              </a:ext>
                            </a:extLst>
                          </a:blip>
                          <a:stretch>
                            <a:fillRect/>
                          </a:stretch>
                        </pic:blipFill>
                        <pic:spPr>
                          <a:xfrm>
                            <a:off x="0" y="0"/>
                            <a:ext cx="2114845" cy="1076475"/>
                          </a:xfrm>
                          <a:prstGeom prst="rect">
                            <a:avLst/>
                          </a:prstGeom>
                        </pic:spPr>
                      </pic:pic>
                    </a:graphicData>
                  </a:graphic>
                </wp:inline>
              </w:drawing>
            </w:r>
            <w:bookmarkEnd w:id="3"/>
          </w:p>
          <w:p w:rsidR="002455BA" w:rsidRDefault="002455BA" w:rsidP="004B6CB5">
            <w:pPr>
              <w:spacing w:after="120"/>
              <w:jc w:val="center"/>
              <w:rPr>
                <w:szCs w:val="28"/>
              </w:rPr>
            </w:pPr>
            <w:r w:rsidRPr="00C370A3">
              <w:rPr>
                <w:b/>
                <w:szCs w:val="28"/>
              </w:rPr>
              <w:t>Nguyễn Văn Luân</w:t>
            </w:r>
            <w:r>
              <w:rPr>
                <w:szCs w:val="28"/>
              </w:rPr>
              <w:t xml:space="preserve"> </w:t>
            </w:r>
          </w:p>
        </w:tc>
        <w:tc>
          <w:tcPr>
            <w:tcW w:w="4787" w:type="dxa"/>
          </w:tcPr>
          <w:p w:rsidR="002455BA" w:rsidRDefault="002455BA" w:rsidP="00537708">
            <w:pPr>
              <w:spacing w:before="120" w:after="120"/>
              <w:jc w:val="center"/>
              <w:rPr>
                <w:b/>
                <w:sz w:val="26"/>
                <w:szCs w:val="26"/>
              </w:rPr>
            </w:pPr>
            <w:r w:rsidRPr="00C370A3">
              <w:rPr>
                <w:b/>
                <w:sz w:val="26"/>
                <w:szCs w:val="26"/>
              </w:rPr>
              <w:t>TỔ TRƯỞNG TỔ THẨM ĐỊNH</w:t>
            </w:r>
          </w:p>
          <w:p w:rsidR="002455BA" w:rsidRDefault="002455BA" w:rsidP="00537708">
            <w:pPr>
              <w:spacing w:before="120" w:after="120"/>
              <w:jc w:val="center"/>
              <w:rPr>
                <w:b/>
                <w:szCs w:val="28"/>
              </w:rPr>
            </w:pPr>
          </w:p>
          <w:p w:rsidR="002455BA" w:rsidRDefault="002455BA" w:rsidP="00537708">
            <w:pPr>
              <w:spacing w:before="120" w:after="120"/>
              <w:jc w:val="center"/>
              <w:rPr>
                <w:b/>
                <w:szCs w:val="28"/>
              </w:rPr>
            </w:pPr>
          </w:p>
          <w:p w:rsidR="002455BA" w:rsidRDefault="002455BA" w:rsidP="00537708">
            <w:pPr>
              <w:spacing w:before="120" w:after="120"/>
              <w:jc w:val="center"/>
              <w:rPr>
                <w:b/>
                <w:szCs w:val="28"/>
              </w:rPr>
            </w:pPr>
          </w:p>
          <w:p w:rsidR="002455BA" w:rsidRDefault="002455BA" w:rsidP="00537708">
            <w:pPr>
              <w:spacing w:before="120" w:after="120"/>
              <w:jc w:val="center"/>
              <w:rPr>
                <w:b/>
                <w:szCs w:val="28"/>
              </w:rPr>
            </w:pPr>
          </w:p>
          <w:p w:rsidR="002455BA" w:rsidRPr="00C370A3" w:rsidRDefault="002455BA" w:rsidP="00537708">
            <w:pPr>
              <w:spacing w:before="360" w:after="120"/>
              <w:jc w:val="center"/>
              <w:rPr>
                <w:b/>
                <w:szCs w:val="28"/>
              </w:rPr>
            </w:pPr>
            <w:r>
              <w:rPr>
                <w:b/>
                <w:szCs w:val="28"/>
              </w:rPr>
              <w:t>Phạm Văn Tình</w:t>
            </w:r>
          </w:p>
        </w:tc>
      </w:tr>
    </w:tbl>
    <w:p w:rsidR="002455BA" w:rsidRDefault="002455BA" w:rsidP="002455BA">
      <w:pPr>
        <w:spacing w:before="120" w:after="120"/>
        <w:ind w:firstLine="720"/>
        <w:jc w:val="both"/>
        <w:rPr>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2455BA" w:rsidTr="00F17FCA">
        <w:tc>
          <w:tcPr>
            <w:tcW w:w="4361" w:type="dxa"/>
          </w:tcPr>
          <w:p w:rsidR="002455BA" w:rsidRDefault="002455BA" w:rsidP="00537708">
            <w:pPr>
              <w:pStyle w:val="BodyText"/>
              <w:spacing w:after="60"/>
              <w:jc w:val="both"/>
              <w:rPr>
                <w:rFonts w:ascii="Times New Roman" w:hAnsi="Times New Roman"/>
                <w:i/>
                <w:color w:val="auto"/>
                <w:szCs w:val="24"/>
                <w:lang w:val="sv-SE"/>
              </w:rPr>
            </w:pPr>
            <w:r w:rsidRPr="00184DB4">
              <w:rPr>
                <w:rFonts w:ascii="Times New Roman" w:hAnsi="Times New Roman"/>
                <w:i/>
                <w:color w:val="auto"/>
                <w:szCs w:val="24"/>
                <w:lang w:val="sv-SE"/>
              </w:rPr>
              <w:t>N</w:t>
            </w:r>
            <w:r w:rsidRPr="00184DB4">
              <w:rPr>
                <w:rFonts w:ascii="Times New Roman" w:hAnsi="Times New Roman" w:hint="eastAsia"/>
                <w:i/>
                <w:color w:val="auto"/>
                <w:szCs w:val="24"/>
                <w:lang w:val="sv-SE"/>
              </w:rPr>
              <w:t>ơ</w:t>
            </w:r>
            <w:r>
              <w:rPr>
                <w:rFonts w:ascii="Times New Roman" w:hAnsi="Times New Roman"/>
                <w:i/>
                <w:color w:val="auto"/>
                <w:szCs w:val="24"/>
                <w:lang w:val="sv-SE"/>
              </w:rPr>
              <w:t>i nhận</w:t>
            </w:r>
            <w:r w:rsidRPr="00184DB4">
              <w:rPr>
                <w:rFonts w:ascii="Times New Roman" w:hAnsi="Times New Roman"/>
                <w:i/>
                <w:color w:val="auto"/>
                <w:szCs w:val="24"/>
                <w:lang w:val="sv-SE"/>
              </w:rPr>
              <w:t>:</w:t>
            </w:r>
          </w:p>
          <w:p w:rsidR="00F6054B" w:rsidRDefault="00F6054B" w:rsidP="00537708">
            <w:pPr>
              <w:pStyle w:val="BodyText"/>
              <w:spacing w:before="60" w:after="0"/>
              <w:jc w:val="both"/>
              <w:rPr>
                <w:rFonts w:ascii="Times New Roman" w:hAnsi="Times New Roman"/>
                <w:b w:val="0"/>
                <w:color w:val="auto"/>
                <w:sz w:val="22"/>
                <w:szCs w:val="22"/>
                <w:lang w:val="vi-VN"/>
              </w:rPr>
            </w:pPr>
            <w:r>
              <w:rPr>
                <w:rFonts w:ascii="Times New Roman" w:hAnsi="Times New Roman"/>
                <w:b w:val="0"/>
                <w:color w:val="auto"/>
                <w:sz w:val="22"/>
                <w:szCs w:val="22"/>
                <w:lang w:val="vi-VN"/>
              </w:rPr>
              <w:t>- Giám đốc Sở XD;</w:t>
            </w:r>
          </w:p>
          <w:p w:rsidR="002455BA" w:rsidRDefault="002455BA" w:rsidP="000D05CA">
            <w:pPr>
              <w:pStyle w:val="BodyText"/>
              <w:spacing w:after="0"/>
              <w:jc w:val="both"/>
              <w:rPr>
                <w:rFonts w:ascii="Times New Roman" w:hAnsi="Times New Roman"/>
                <w:b w:val="0"/>
                <w:color w:val="auto"/>
                <w:sz w:val="22"/>
                <w:szCs w:val="22"/>
                <w:lang w:val="sv-SE"/>
              </w:rPr>
            </w:pPr>
            <w:r>
              <w:rPr>
                <w:rFonts w:ascii="Times New Roman" w:hAnsi="Times New Roman"/>
                <w:b w:val="0"/>
                <w:color w:val="auto"/>
                <w:sz w:val="22"/>
                <w:szCs w:val="22"/>
                <w:lang w:val="sv-SE"/>
              </w:rPr>
              <w:t xml:space="preserve">- Đ/c </w:t>
            </w:r>
            <w:r w:rsidR="001E383C">
              <w:rPr>
                <w:rFonts w:ascii="Times New Roman" w:hAnsi="Times New Roman"/>
                <w:b w:val="0"/>
                <w:color w:val="auto"/>
                <w:sz w:val="22"/>
                <w:szCs w:val="22"/>
                <w:lang w:val="sv-SE"/>
              </w:rPr>
              <w:t>Huỳnh Ngọc Thanh</w:t>
            </w:r>
            <w:r>
              <w:rPr>
                <w:rFonts w:ascii="Times New Roman" w:hAnsi="Times New Roman"/>
                <w:b w:val="0"/>
                <w:color w:val="auto"/>
                <w:sz w:val="22"/>
                <w:szCs w:val="22"/>
                <w:lang w:val="sv-SE"/>
              </w:rPr>
              <w:t xml:space="preserve"> - PGĐ</w:t>
            </w:r>
            <w:r w:rsidRPr="00184DB4">
              <w:rPr>
                <w:rFonts w:ascii="Times New Roman" w:hAnsi="Times New Roman"/>
                <w:b w:val="0"/>
                <w:color w:val="auto"/>
                <w:sz w:val="22"/>
                <w:szCs w:val="22"/>
                <w:lang w:val="sv-SE"/>
              </w:rPr>
              <w:t xml:space="preserve"> Sở;</w:t>
            </w:r>
          </w:p>
          <w:p w:rsidR="002455BA" w:rsidRDefault="002455BA" w:rsidP="00537708">
            <w:pPr>
              <w:pStyle w:val="BodyText"/>
              <w:spacing w:after="0"/>
              <w:jc w:val="both"/>
              <w:rPr>
                <w:rFonts w:ascii="Times New Roman" w:hAnsi="Times New Roman"/>
                <w:b w:val="0"/>
                <w:color w:val="auto"/>
                <w:sz w:val="22"/>
                <w:szCs w:val="22"/>
                <w:lang w:val="sv-SE"/>
              </w:rPr>
            </w:pPr>
            <w:r>
              <w:rPr>
                <w:rFonts w:ascii="Times New Roman" w:hAnsi="Times New Roman"/>
                <w:b w:val="0"/>
                <w:color w:val="auto"/>
                <w:sz w:val="22"/>
                <w:szCs w:val="22"/>
                <w:lang w:val="sv-SE"/>
              </w:rPr>
              <w:t>- Phòng QLHT;</w:t>
            </w:r>
          </w:p>
          <w:p w:rsidR="00F17FCA" w:rsidRDefault="002455BA" w:rsidP="00F17FCA">
            <w:pPr>
              <w:rPr>
                <w:sz w:val="22"/>
                <w:lang w:val="vi-VN"/>
              </w:rPr>
            </w:pPr>
            <w:r w:rsidRPr="00184DB4">
              <w:rPr>
                <w:sz w:val="22"/>
                <w:lang w:val="sv-SE"/>
              </w:rPr>
              <w:t xml:space="preserve">- </w:t>
            </w:r>
            <w:r>
              <w:rPr>
                <w:sz w:val="22"/>
                <w:lang w:val="sv-SE"/>
              </w:rPr>
              <w:t xml:space="preserve">Ban </w:t>
            </w:r>
            <w:r w:rsidR="00B9283B">
              <w:rPr>
                <w:sz w:val="22"/>
                <w:lang w:val="sv-SE"/>
              </w:rPr>
              <w:t>QL</w:t>
            </w:r>
            <w:r w:rsidR="000D05CA">
              <w:rPr>
                <w:sz w:val="22"/>
                <w:lang w:val="sv-SE"/>
              </w:rPr>
              <w:t>BTĐB Bình Thuận</w:t>
            </w:r>
            <w:r w:rsidR="00F17FCA">
              <w:rPr>
                <w:sz w:val="22"/>
                <w:lang w:val="vi-VN"/>
              </w:rPr>
              <w:t>;</w:t>
            </w:r>
          </w:p>
          <w:p w:rsidR="002455BA" w:rsidRDefault="00F17FCA" w:rsidP="00F17FCA">
            <w:pPr>
              <w:rPr>
                <w:szCs w:val="28"/>
              </w:rPr>
            </w:pPr>
            <w:r>
              <w:rPr>
                <w:sz w:val="22"/>
                <w:lang w:val="vi-VN"/>
              </w:rPr>
              <w:t>- Lưu: Tổ TĐ số 91</w:t>
            </w:r>
            <w:r w:rsidR="002455BA">
              <w:rPr>
                <w:sz w:val="22"/>
                <w:lang w:val="sv-SE"/>
              </w:rPr>
              <w:t>.</w:t>
            </w:r>
          </w:p>
        </w:tc>
      </w:tr>
    </w:tbl>
    <w:p w:rsidR="00FC6464" w:rsidRDefault="00FC6464"/>
    <w:sectPr w:rsidR="00FC6464" w:rsidSect="00565CEF">
      <w:pgSz w:w="11907" w:h="16840" w:code="9"/>
      <w:pgMar w:top="1134" w:right="1134" w:bottom="1134" w:left="1701" w:header="0" w:footer="28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talic">
    <w:panose1 w:val="00000400000000000000"/>
    <w:charset w:val="00"/>
    <w:family w:val="auto"/>
    <w:pitch w:val="variable"/>
    <w:sig w:usb0="20002A87" w:usb1="00000000" w:usb2="00000000" w:usb3="00000000" w:csb0="000001FF" w:csb1="00000000"/>
  </w:font>
  <w:font w:name="VNI-Centur">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241"/>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C92"/>
    <w:rsid w:val="00007579"/>
    <w:rsid w:val="00010DC6"/>
    <w:rsid w:val="00013D5E"/>
    <w:rsid w:val="00016600"/>
    <w:rsid w:val="00016D94"/>
    <w:rsid w:val="0002273E"/>
    <w:rsid w:val="00035FCB"/>
    <w:rsid w:val="00036A69"/>
    <w:rsid w:val="00080198"/>
    <w:rsid w:val="000B2347"/>
    <w:rsid w:val="000B6D3F"/>
    <w:rsid w:val="000C1BAC"/>
    <w:rsid w:val="000D05CA"/>
    <w:rsid w:val="000E2111"/>
    <w:rsid w:val="0010208F"/>
    <w:rsid w:val="00105951"/>
    <w:rsid w:val="00105CAA"/>
    <w:rsid w:val="0011677A"/>
    <w:rsid w:val="00124F7E"/>
    <w:rsid w:val="00133AED"/>
    <w:rsid w:val="0013477C"/>
    <w:rsid w:val="0013599A"/>
    <w:rsid w:val="001379DF"/>
    <w:rsid w:val="00146E2E"/>
    <w:rsid w:val="00147FA1"/>
    <w:rsid w:val="00161000"/>
    <w:rsid w:val="001B4FD4"/>
    <w:rsid w:val="001C07C7"/>
    <w:rsid w:val="001D07EE"/>
    <w:rsid w:val="001D1A71"/>
    <w:rsid w:val="001D31AC"/>
    <w:rsid w:val="001D48FB"/>
    <w:rsid w:val="001E383C"/>
    <w:rsid w:val="001F2561"/>
    <w:rsid w:val="001F4AD4"/>
    <w:rsid w:val="001F5467"/>
    <w:rsid w:val="0021369D"/>
    <w:rsid w:val="0021631F"/>
    <w:rsid w:val="002340B1"/>
    <w:rsid w:val="00237635"/>
    <w:rsid w:val="00244DC5"/>
    <w:rsid w:val="002455BA"/>
    <w:rsid w:val="00247676"/>
    <w:rsid w:val="00250B21"/>
    <w:rsid w:val="00250E81"/>
    <w:rsid w:val="00264342"/>
    <w:rsid w:val="0027406D"/>
    <w:rsid w:val="00284673"/>
    <w:rsid w:val="00293D4D"/>
    <w:rsid w:val="002A395D"/>
    <w:rsid w:val="002A3D5B"/>
    <w:rsid w:val="002C0A8B"/>
    <w:rsid w:val="002F206D"/>
    <w:rsid w:val="003031E0"/>
    <w:rsid w:val="00303500"/>
    <w:rsid w:val="00306ADE"/>
    <w:rsid w:val="00316147"/>
    <w:rsid w:val="00326D66"/>
    <w:rsid w:val="00333FCB"/>
    <w:rsid w:val="00336B2B"/>
    <w:rsid w:val="0036017D"/>
    <w:rsid w:val="00371213"/>
    <w:rsid w:val="00394406"/>
    <w:rsid w:val="003A1792"/>
    <w:rsid w:val="003A4657"/>
    <w:rsid w:val="003B15F6"/>
    <w:rsid w:val="003B2DF2"/>
    <w:rsid w:val="003C7591"/>
    <w:rsid w:val="003D061A"/>
    <w:rsid w:val="003E7709"/>
    <w:rsid w:val="003F11C0"/>
    <w:rsid w:val="003F69FF"/>
    <w:rsid w:val="0040693D"/>
    <w:rsid w:val="00425781"/>
    <w:rsid w:val="00436C1C"/>
    <w:rsid w:val="004668BA"/>
    <w:rsid w:val="00482720"/>
    <w:rsid w:val="004828F3"/>
    <w:rsid w:val="00486EF8"/>
    <w:rsid w:val="0048751D"/>
    <w:rsid w:val="004929A9"/>
    <w:rsid w:val="00494C3D"/>
    <w:rsid w:val="00497DA5"/>
    <w:rsid w:val="004A20A6"/>
    <w:rsid w:val="004A244C"/>
    <w:rsid w:val="004B68FB"/>
    <w:rsid w:val="004B6CB5"/>
    <w:rsid w:val="004C5F84"/>
    <w:rsid w:val="004D0A0A"/>
    <w:rsid w:val="004D0D49"/>
    <w:rsid w:val="004D0D7B"/>
    <w:rsid w:val="004D73BE"/>
    <w:rsid w:val="004E641E"/>
    <w:rsid w:val="004E6C27"/>
    <w:rsid w:val="00500FDF"/>
    <w:rsid w:val="0050369B"/>
    <w:rsid w:val="0050636F"/>
    <w:rsid w:val="00506568"/>
    <w:rsid w:val="005226D9"/>
    <w:rsid w:val="00522E4A"/>
    <w:rsid w:val="00533B10"/>
    <w:rsid w:val="00533F9E"/>
    <w:rsid w:val="0053420C"/>
    <w:rsid w:val="005342EC"/>
    <w:rsid w:val="005549ED"/>
    <w:rsid w:val="00564EB5"/>
    <w:rsid w:val="00565CEF"/>
    <w:rsid w:val="00570ABE"/>
    <w:rsid w:val="00583F37"/>
    <w:rsid w:val="00593D83"/>
    <w:rsid w:val="005A0D09"/>
    <w:rsid w:val="005A52C6"/>
    <w:rsid w:val="005B2CFD"/>
    <w:rsid w:val="005B75D8"/>
    <w:rsid w:val="005D2B72"/>
    <w:rsid w:val="005E0054"/>
    <w:rsid w:val="005F3AB9"/>
    <w:rsid w:val="005F7ADB"/>
    <w:rsid w:val="00604D0B"/>
    <w:rsid w:val="00612170"/>
    <w:rsid w:val="00615AA0"/>
    <w:rsid w:val="006205D2"/>
    <w:rsid w:val="0063408A"/>
    <w:rsid w:val="00636E41"/>
    <w:rsid w:val="006374F1"/>
    <w:rsid w:val="006433FA"/>
    <w:rsid w:val="006440DE"/>
    <w:rsid w:val="00646624"/>
    <w:rsid w:val="0064699D"/>
    <w:rsid w:val="006509D7"/>
    <w:rsid w:val="00655AB3"/>
    <w:rsid w:val="0065714A"/>
    <w:rsid w:val="006641A7"/>
    <w:rsid w:val="006649F7"/>
    <w:rsid w:val="00673A5A"/>
    <w:rsid w:val="00673BD0"/>
    <w:rsid w:val="00674706"/>
    <w:rsid w:val="00675B7E"/>
    <w:rsid w:val="0067730E"/>
    <w:rsid w:val="0068203A"/>
    <w:rsid w:val="0068208E"/>
    <w:rsid w:val="0068578F"/>
    <w:rsid w:val="006875DB"/>
    <w:rsid w:val="00687963"/>
    <w:rsid w:val="006905A0"/>
    <w:rsid w:val="006A2A12"/>
    <w:rsid w:val="006A5011"/>
    <w:rsid w:val="006A69F0"/>
    <w:rsid w:val="006A70C8"/>
    <w:rsid w:val="006C4FFF"/>
    <w:rsid w:val="006C5FBB"/>
    <w:rsid w:val="006E1BF5"/>
    <w:rsid w:val="006E4B46"/>
    <w:rsid w:val="006F6721"/>
    <w:rsid w:val="00701F47"/>
    <w:rsid w:val="00702517"/>
    <w:rsid w:val="00732D08"/>
    <w:rsid w:val="0074106E"/>
    <w:rsid w:val="007427F2"/>
    <w:rsid w:val="00750FC1"/>
    <w:rsid w:val="00761654"/>
    <w:rsid w:val="00773244"/>
    <w:rsid w:val="00776690"/>
    <w:rsid w:val="00777AC4"/>
    <w:rsid w:val="00790073"/>
    <w:rsid w:val="00792A58"/>
    <w:rsid w:val="00795AB9"/>
    <w:rsid w:val="007962ED"/>
    <w:rsid w:val="007B1D0B"/>
    <w:rsid w:val="007C337F"/>
    <w:rsid w:val="007D3514"/>
    <w:rsid w:val="007F06FC"/>
    <w:rsid w:val="00836C43"/>
    <w:rsid w:val="0086362F"/>
    <w:rsid w:val="0086427F"/>
    <w:rsid w:val="00870C04"/>
    <w:rsid w:val="0088544C"/>
    <w:rsid w:val="00893DE1"/>
    <w:rsid w:val="008A2708"/>
    <w:rsid w:val="008A422E"/>
    <w:rsid w:val="008A4FAC"/>
    <w:rsid w:val="008B430E"/>
    <w:rsid w:val="008C75DA"/>
    <w:rsid w:val="008C77B8"/>
    <w:rsid w:val="008D13B0"/>
    <w:rsid w:val="008D1869"/>
    <w:rsid w:val="008E5213"/>
    <w:rsid w:val="008F02E3"/>
    <w:rsid w:val="008F0337"/>
    <w:rsid w:val="008F4D2D"/>
    <w:rsid w:val="009021A6"/>
    <w:rsid w:val="00905006"/>
    <w:rsid w:val="00905CFA"/>
    <w:rsid w:val="00906B0B"/>
    <w:rsid w:val="00906EBF"/>
    <w:rsid w:val="00912527"/>
    <w:rsid w:val="00921576"/>
    <w:rsid w:val="009227F0"/>
    <w:rsid w:val="00931196"/>
    <w:rsid w:val="00931575"/>
    <w:rsid w:val="00941B42"/>
    <w:rsid w:val="00944902"/>
    <w:rsid w:val="009501ED"/>
    <w:rsid w:val="00971A6F"/>
    <w:rsid w:val="00975DB3"/>
    <w:rsid w:val="009761E4"/>
    <w:rsid w:val="00976518"/>
    <w:rsid w:val="00986941"/>
    <w:rsid w:val="00991C42"/>
    <w:rsid w:val="00992637"/>
    <w:rsid w:val="00995D3B"/>
    <w:rsid w:val="00997ED5"/>
    <w:rsid w:val="009A04A1"/>
    <w:rsid w:val="009A16DD"/>
    <w:rsid w:val="009A263D"/>
    <w:rsid w:val="009A3FCD"/>
    <w:rsid w:val="009A65E5"/>
    <w:rsid w:val="009A7AF5"/>
    <w:rsid w:val="009C0B6C"/>
    <w:rsid w:val="009C435B"/>
    <w:rsid w:val="009C4E9E"/>
    <w:rsid w:val="009C7C92"/>
    <w:rsid w:val="009D35C0"/>
    <w:rsid w:val="009D675F"/>
    <w:rsid w:val="009E08DF"/>
    <w:rsid w:val="009F211C"/>
    <w:rsid w:val="009F41A0"/>
    <w:rsid w:val="00A03AB2"/>
    <w:rsid w:val="00A172D3"/>
    <w:rsid w:val="00A1752B"/>
    <w:rsid w:val="00A3009B"/>
    <w:rsid w:val="00A40201"/>
    <w:rsid w:val="00A47A4E"/>
    <w:rsid w:val="00A5033C"/>
    <w:rsid w:val="00A54B3F"/>
    <w:rsid w:val="00A6347A"/>
    <w:rsid w:val="00A6390D"/>
    <w:rsid w:val="00A721B7"/>
    <w:rsid w:val="00A7302D"/>
    <w:rsid w:val="00A75E25"/>
    <w:rsid w:val="00A8294D"/>
    <w:rsid w:val="00A85644"/>
    <w:rsid w:val="00AA10B8"/>
    <w:rsid w:val="00AA3017"/>
    <w:rsid w:val="00AB4B08"/>
    <w:rsid w:val="00AC4CD8"/>
    <w:rsid w:val="00AC5083"/>
    <w:rsid w:val="00AD0098"/>
    <w:rsid w:val="00AD49C7"/>
    <w:rsid w:val="00AD4C54"/>
    <w:rsid w:val="00AD6389"/>
    <w:rsid w:val="00AD784E"/>
    <w:rsid w:val="00AF32A8"/>
    <w:rsid w:val="00AF58DB"/>
    <w:rsid w:val="00AF758B"/>
    <w:rsid w:val="00B02D4B"/>
    <w:rsid w:val="00B05CA0"/>
    <w:rsid w:val="00B14D3B"/>
    <w:rsid w:val="00B20666"/>
    <w:rsid w:val="00B21703"/>
    <w:rsid w:val="00B22E1D"/>
    <w:rsid w:val="00B242FC"/>
    <w:rsid w:val="00B44D08"/>
    <w:rsid w:val="00B4604A"/>
    <w:rsid w:val="00B46A7C"/>
    <w:rsid w:val="00B50B1C"/>
    <w:rsid w:val="00B5382B"/>
    <w:rsid w:val="00B65B6E"/>
    <w:rsid w:val="00B70ABE"/>
    <w:rsid w:val="00B73581"/>
    <w:rsid w:val="00B8052E"/>
    <w:rsid w:val="00B82D99"/>
    <w:rsid w:val="00B9283B"/>
    <w:rsid w:val="00B94FB7"/>
    <w:rsid w:val="00B94FEE"/>
    <w:rsid w:val="00BA0381"/>
    <w:rsid w:val="00BA607C"/>
    <w:rsid w:val="00BB2859"/>
    <w:rsid w:val="00BB3DAD"/>
    <w:rsid w:val="00BB476B"/>
    <w:rsid w:val="00BB75F7"/>
    <w:rsid w:val="00BC3573"/>
    <w:rsid w:val="00BC4CF2"/>
    <w:rsid w:val="00BD701B"/>
    <w:rsid w:val="00BE1948"/>
    <w:rsid w:val="00BE1EC7"/>
    <w:rsid w:val="00BE2BE0"/>
    <w:rsid w:val="00BE4D58"/>
    <w:rsid w:val="00C03D36"/>
    <w:rsid w:val="00C10228"/>
    <w:rsid w:val="00C122AC"/>
    <w:rsid w:val="00C34C66"/>
    <w:rsid w:val="00C46D31"/>
    <w:rsid w:val="00C50F97"/>
    <w:rsid w:val="00C62D5E"/>
    <w:rsid w:val="00C6442C"/>
    <w:rsid w:val="00C83390"/>
    <w:rsid w:val="00C84238"/>
    <w:rsid w:val="00C84EDC"/>
    <w:rsid w:val="00C9231D"/>
    <w:rsid w:val="00C96AA4"/>
    <w:rsid w:val="00CA2B93"/>
    <w:rsid w:val="00CB0F66"/>
    <w:rsid w:val="00CC054C"/>
    <w:rsid w:val="00CC33D6"/>
    <w:rsid w:val="00CD11AB"/>
    <w:rsid w:val="00CD140E"/>
    <w:rsid w:val="00CD4D2B"/>
    <w:rsid w:val="00CD60C7"/>
    <w:rsid w:val="00CE7768"/>
    <w:rsid w:val="00CF2C7D"/>
    <w:rsid w:val="00D023D6"/>
    <w:rsid w:val="00D027C1"/>
    <w:rsid w:val="00D07754"/>
    <w:rsid w:val="00D15075"/>
    <w:rsid w:val="00D16A7A"/>
    <w:rsid w:val="00D237A3"/>
    <w:rsid w:val="00D26AED"/>
    <w:rsid w:val="00D323E9"/>
    <w:rsid w:val="00D37AA7"/>
    <w:rsid w:val="00D43E0C"/>
    <w:rsid w:val="00D46D34"/>
    <w:rsid w:val="00D4780D"/>
    <w:rsid w:val="00D52A96"/>
    <w:rsid w:val="00D56008"/>
    <w:rsid w:val="00D5628A"/>
    <w:rsid w:val="00D57963"/>
    <w:rsid w:val="00D71F7C"/>
    <w:rsid w:val="00D97246"/>
    <w:rsid w:val="00DB40AC"/>
    <w:rsid w:val="00DB4A2F"/>
    <w:rsid w:val="00DC5B35"/>
    <w:rsid w:val="00DD5C5A"/>
    <w:rsid w:val="00DE1152"/>
    <w:rsid w:val="00DE1A36"/>
    <w:rsid w:val="00DF017E"/>
    <w:rsid w:val="00DF0E3B"/>
    <w:rsid w:val="00E0402F"/>
    <w:rsid w:val="00E213F8"/>
    <w:rsid w:val="00E310C5"/>
    <w:rsid w:val="00E448CB"/>
    <w:rsid w:val="00E44984"/>
    <w:rsid w:val="00E501D7"/>
    <w:rsid w:val="00E51F85"/>
    <w:rsid w:val="00E61286"/>
    <w:rsid w:val="00E6246A"/>
    <w:rsid w:val="00E65653"/>
    <w:rsid w:val="00E727D1"/>
    <w:rsid w:val="00E746DE"/>
    <w:rsid w:val="00E858FB"/>
    <w:rsid w:val="00E91BAA"/>
    <w:rsid w:val="00E968C9"/>
    <w:rsid w:val="00EA3FB2"/>
    <w:rsid w:val="00EA46B7"/>
    <w:rsid w:val="00EB5120"/>
    <w:rsid w:val="00ED2E30"/>
    <w:rsid w:val="00ED3194"/>
    <w:rsid w:val="00EE1E3B"/>
    <w:rsid w:val="00EE2509"/>
    <w:rsid w:val="00EE53DB"/>
    <w:rsid w:val="00EF2CBF"/>
    <w:rsid w:val="00EF2E5E"/>
    <w:rsid w:val="00EF444D"/>
    <w:rsid w:val="00EF7170"/>
    <w:rsid w:val="00F023F2"/>
    <w:rsid w:val="00F02E82"/>
    <w:rsid w:val="00F17FCA"/>
    <w:rsid w:val="00F258E8"/>
    <w:rsid w:val="00F303EA"/>
    <w:rsid w:val="00F37C53"/>
    <w:rsid w:val="00F42299"/>
    <w:rsid w:val="00F52356"/>
    <w:rsid w:val="00F54B30"/>
    <w:rsid w:val="00F6054B"/>
    <w:rsid w:val="00F66215"/>
    <w:rsid w:val="00F74291"/>
    <w:rsid w:val="00F9006C"/>
    <w:rsid w:val="00F92177"/>
    <w:rsid w:val="00F96B38"/>
    <w:rsid w:val="00FA0E25"/>
    <w:rsid w:val="00FA10F0"/>
    <w:rsid w:val="00FA201E"/>
    <w:rsid w:val="00FA4ABC"/>
    <w:rsid w:val="00FB1EB0"/>
    <w:rsid w:val="00FB3434"/>
    <w:rsid w:val="00FB5E2D"/>
    <w:rsid w:val="00FC6464"/>
    <w:rsid w:val="00FD3174"/>
    <w:rsid w:val="00FD3CB9"/>
    <w:rsid w:val="00FE33C4"/>
    <w:rsid w:val="00FF7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D52FB3-79B4-441A-99C7-BCBA39DD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7C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7C92"/>
    <w:rPr>
      <w:color w:val="0000FF" w:themeColor="hyperlink"/>
      <w:u w:val="single"/>
    </w:rPr>
  </w:style>
  <w:style w:type="table" w:styleId="TableGrid">
    <w:name w:val="Table Grid"/>
    <w:basedOn w:val="TableNormal"/>
    <w:uiPriority w:val="39"/>
    <w:rsid w:val="00316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33F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3FCB"/>
    <w:rPr>
      <w:rFonts w:ascii="Segoe UI" w:hAnsi="Segoe UI" w:cs="Segoe UI"/>
      <w:sz w:val="18"/>
      <w:szCs w:val="18"/>
    </w:rPr>
  </w:style>
  <w:style w:type="character" w:customStyle="1" w:styleId="fontstyle01">
    <w:name w:val="fontstyle01"/>
    <w:basedOn w:val="DefaultParagraphFont"/>
    <w:rsid w:val="00DE1152"/>
    <w:rPr>
      <w:rFonts w:ascii="Italic" w:hAnsi="Italic" w:cs="Italic" w:hint="default"/>
      <w:b w:val="0"/>
      <w:bCs w:val="0"/>
      <w:i/>
      <w:iCs/>
      <w:color w:val="000000"/>
      <w:sz w:val="28"/>
      <w:szCs w:val="28"/>
    </w:rPr>
  </w:style>
  <w:style w:type="paragraph" w:styleId="ListParagraph">
    <w:name w:val="List Paragraph"/>
    <w:basedOn w:val="Normal"/>
    <w:uiPriority w:val="34"/>
    <w:qFormat/>
    <w:rsid w:val="009F211C"/>
    <w:pPr>
      <w:ind w:left="720"/>
      <w:contextualSpacing/>
    </w:pPr>
  </w:style>
  <w:style w:type="paragraph" w:styleId="BodyText">
    <w:name w:val="Body Text"/>
    <w:aliases w:val=" Char"/>
    <w:basedOn w:val="Normal"/>
    <w:link w:val="BodyTextChar"/>
    <w:rsid w:val="009F211C"/>
    <w:pPr>
      <w:spacing w:after="120" w:line="240" w:lineRule="auto"/>
    </w:pPr>
    <w:rPr>
      <w:rFonts w:ascii="VNI-Centur" w:eastAsia="Times New Roman" w:hAnsi="VNI-Centur" w:cs="Times New Roman"/>
      <w:b/>
      <w:color w:val="0000FF"/>
      <w:sz w:val="24"/>
      <w:szCs w:val="20"/>
      <w:lang w:val="en-GB"/>
    </w:rPr>
  </w:style>
  <w:style w:type="character" w:customStyle="1" w:styleId="BodyTextChar">
    <w:name w:val="Body Text Char"/>
    <w:aliases w:val=" Char Char"/>
    <w:basedOn w:val="DefaultParagraphFont"/>
    <w:link w:val="BodyText"/>
    <w:rsid w:val="009F211C"/>
    <w:rPr>
      <w:rFonts w:ascii="VNI-Centur" w:eastAsia="Times New Roman" w:hAnsi="VNI-Centur" w:cs="Times New Roman"/>
      <w:b/>
      <w:color w:val="0000FF"/>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03209">
      <w:bodyDiv w:val="1"/>
      <w:marLeft w:val="0"/>
      <w:marRight w:val="0"/>
      <w:marTop w:val="0"/>
      <w:marBottom w:val="0"/>
      <w:divBdr>
        <w:top w:val="none" w:sz="0" w:space="0" w:color="auto"/>
        <w:left w:val="none" w:sz="0" w:space="0" w:color="auto"/>
        <w:bottom w:val="none" w:sz="0" w:space="0" w:color="auto"/>
        <w:right w:val="none" w:sz="0" w:space="0" w:color="auto"/>
      </w:divBdr>
    </w:div>
    <w:div w:id="477498394">
      <w:bodyDiv w:val="1"/>
      <w:marLeft w:val="0"/>
      <w:marRight w:val="0"/>
      <w:marTop w:val="0"/>
      <w:marBottom w:val="0"/>
      <w:divBdr>
        <w:top w:val="none" w:sz="0" w:space="0" w:color="auto"/>
        <w:left w:val="none" w:sz="0" w:space="0" w:color="auto"/>
        <w:bottom w:val="none" w:sz="0" w:space="0" w:color="auto"/>
        <w:right w:val="none" w:sz="0" w:space="0" w:color="auto"/>
      </w:divBdr>
    </w:div>
    <w:div w:id="688801376">
      <w:bodyDiv w:val="1"/>
      <w:marLeft w:val="0"/>
      <w:marRight w:val="0"/>
      <w:marTop w:val="0"/>
      <w:marBottom w:val="0"/>
      <w:divBdr>
        <w:top w:val="none" w:sz="0" w:space="0" w:color="auto"/>
        <w:left w:val="none" w:sz="0" w:space="0" w:color="auto"/>
        <w:bottom w:val="none" w:sz="0" w:space="0" w:color="auto"/>
        <w:right w:val="none" w:sz="0" w:space="0" w:color="auto"/>
      </w:divBdr>
    </w:div>
    <w:div w:id="717752427">
      <w:bodyDiv w:val="1"/>
      <w:marLeft w:val="0"/>
      <w:marRight w:val="0"/>
      <w:marTop w:val="0"/>
      <w:marBottom w:val="0"/>
      <w:divBdr>
        <w:top w:val="none" w:sz="0" w:space="0" w:color="auto"/>
        <w:left w:val="none" w:sz="0" w:space="0" w:color="auto"/>
        <w:bottom w:val="none" w:sz="0" w:space="0" w:color="auto"/>
        <w:right w:val="none" w:sz="0" w:space="0" w:color="auto"/>
      </w:divBdr>
    </w:div>
    <w:div w:id="817190142">
      <w:bodyDiv w:val="1"/>
      <w:marLeft w:val="0"/>
      <w:marRight w:val="0"/>
      <w:marTop w:val="0"/>
      <w:marBottom w:val="0"/>
      <w:divBdr>
        <w:top w:val="none" w:sz="0" w:space="0" w:color="auto"/>
        <w:left w:val="none" w:sz="0" w:space="0" w:color="auto"/>
        <w:bottom w:val="none" w:sz="0" w:space="0" w:color="auto"/>
        <w:right w:val="none" w:sz="0" w:space="0" w:color="auto"/>
      </w:divBdr>
    </w:div>
    <w:div w:id="1500003531">
      <w:bodyDiv w:val="1"/>
      <w:marLeft w:val="0"/>
      <w:marRight w:val="0"/>
      <w:marTop w:val="0"/>
      <w:marBottom w:val="0"/>
      <w:divBdr>
        <w:top w:val="none" w:sz="0" w:space="0" w:color="auto"/>
        <w:left w:val="none" w:sz="0" w:space="0" w:color="auto"/>
        <w:bottom w:val="none" w:sz="0" w:space="0" w:color="auto"/>
        <w:right w:val="none" w:sz="0" w:space="0" w:color="auto"/>
      </w:divBdr>
    </w:div>
    <w:div w:id="2034914254">
      <w:bodyDiv w:val="1"/>
      <w:marLeft w:val="0"/>
      <w:marRight w:val="0"/>
      <w:marTop w:val="0"/>
      <w:marBottom w:val="0"/>
      <w:divBdr>
        <w:top w:val="none" w:sz="0" w:space="0" w:color="auto"/>
        <w:left w:val="none" w:sz="0" w:space="0" w:color="auto"/>
        <w:bottom w:val="none" w:sz="0" w:space="0" w:color="auto"/>
        <w:right w:val="none" w:sz="0" w:space="0" w:color="auto"/>
      </w:divBdr>
    </w:div>
    <w:div w:id="203811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s://muasamcong.mpi.gov.v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D765BE-3FB6-473F-A2BC-429B15DD4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3034</TotalTime>
  <Pages>8</Pages>
  <Words>1923</Words>
  <Characters>10965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HAI</dc:creator>
  <cp:lastModifiedBy>LUAN</cp:lastModifiedBy>
  <cp:revision>358</cp:revision>
  <cp:lastPrinted>2025-09-30T02:27:00Z</cp:lastPrinted>
  <dcterms:created xsi:type="dcterms:W3CDTF">2022-11-29T08:40:00Z</dcterms:created>
  <dcterms:modified xsi:type="dcterms:W3CDTF">2025-10-09T07:07:00Z</dcterms:modified>
</cp:coreProperties>
</file>