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B4" w:rsidRPr="00F161B4" w:rsidRDefault="00F161B4" w:rsidP="00F161B4">
      <w:pPr>
        <w:spacing w:after="0" w:line="234" w:lineRule="atLeast"/>
        <w:jc w:val="right"/>
        <w:rPr>
          <w:rFonts w:ascii="Arial" w:eastAsia="Times New Roman" w:hAnsi="Arial" w:cs="Arial"/>
          <w:color w:val="000000"/>
          <w:sz w:val="18"/>
          <w:szCs w:val="18"/>
        </w:rPr>
      </w:pPr>
      <w:bookmarkStart w:id="0" w:name="chuong_pl_1_1"/>
      <w:r w:rsidRPr="00F161B4">
        <w:rPr>
          <w:rFonts w:ascii="Arial" w:eastAsia="Times New Roman" w:hAnsi="Arial" w:cs="Arial"/>
          <w:b/>
          <w:bCs/>
          <w:color w:val="000000"/>
          <w:sz w:val="20"/>
          <w:szCs w:val="20"/>
        </w:rPr>
        <w:t>Phụ lục I - 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F161B4" w:rsidRPr="00F161B4" w:rsidTr="00F161B4">
        <w:trPr>
          <w:tblCellSpacing w:w="0" w:type="dxa"/>
        </w:trPr>
        <w:tc>
          <w:tcPr>
            <w:tcW w:w="1850" w:type="pct"/>
            <w:shd w:val="clear" w:color="auto" w:fill="FFFFFF"/>
            <w:tcMar>
              <w:top w:w="0" w:type="dxa"/>
              <w:left w:w="108" w:type="dxa"/>
              <w:bottom w:w="0" w:type="dxa"/>
              <w:right w:w="108" w:type="dxa"/>
            </w:tcMar>
            <w:hideMark/>
          </w:tcPr>
          <w:p w:rsidR="00F161B4" w:rsidRPr="00F161B4" w:rsidRDefault="00F161B4" w:rsidP="00F161B4">
            <w:pPr>
              <w:spacing w:before="120" w:after="120" w:line="234" w:lineRule="atLeast"/>
              <w:jc w:val="center"/>
              <w:rPr>
                <w:rFonts w:ascii="Arial" w:eastAsia="Times New Roman" w:hAnsi="Arial" w:cs="Arial"/>
                <w:color w:val="000000"/>
                <w:sz w:val="18"/>
                <w:szCs w:val="18"/>
              </w:rPr>
            </w:pPr>
            <w:r w:rsidRPr="00F161B4">
              <w:rPr>
                <w:rFonts w:ascii="Arial" w:eastAsia="Times New Roman" w:hAnsi="Arial" w:cs="Arial"/>
                <w:b/>
                <w:bCs/>
                <w:color w:val="000000"/>
                <w:sz w:val="20"/>
                <w:szCs w:val="20"/>
              </w:rPr>
              <w:t>TÊN TỔ CHỨC</w:t>
            </w:r>
            <w:r w:rsidRPr="00F161B4">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F161B4" w:rsidRPr="00F161B4" w:rsidRDefault="00F161B4" w:rsidP="00F161B4">
            <w:pPr>
              <w:spacing w:before="120" w:after="120" w:line="234" w:lineRule="atLeast"/>
              <w:jc w:val="center"/>
              <w:rPr>
                <w:rFonts w:ascii="Arial" w:eastAsia="Times New Roman" w:hAnsi="Arial" w:cs="Arial"/>
                <w:color w:val="000000"/>
                <w:sz w:val="18"/>
                <w:szCs w:val="18"/>
              </w:rPr>
            </w:pPr>
            <w:r w:rsidRPr="00F161B4">
              <w:rPr>
                <w:rFonts w:ascii="Arial" w:eastAsia="Times New Roman" w:hAnsi="Arial" w:cs="Arial"/>
                <w:b/>
                <w:bCs/>
                <w:color w:val="000000"/>
                <w:sz w:val="20"/>
                <w:szCs w:val="20"/>
              </w:rPr>
              <w:t>CỘNG HÒA XÃ HỘI CHỦ NGHĨA VIỆT NAM</w:t>
            </w:r>
            <w:r w:rsidRPr="00F161B4">
              <w:rPr>
                <w:rFonts w:ascii="Arial" w:eastAsia="Times New Roman" w:hAnsi="Arial" w:cs="Arial"/>
                <w:b/>
                <w:bCs/>
                <w:color w:val="000000"/>
                <w:sz w:val="20"/>
                <w:szCs w:val="20"/>
              </w:rPr>
              <w:br/>
              <w:t>Độc lập - Tự do - Hạnh phúc</w:t>
            </w:r>
            <w:r w:rsidRPr="00F161B4">
              <w:rPr>
                <w:rFonts w:ascii="Arial" w:eastAsia="Times New Roman" w:hAnsi="Arial" w:cs="Arial"/>
                <w:b/>
                <w:bCs/>
                <w:color w:val="000000"/>
                <w:sz w:val="20"/>
                <w:szCs w:val="20"/>
              </w:rPr>
              <w:br/>
              <w:t>---------------</w:t>
            </w:r>
          </w:p>
        </w:tc>
      </w:tr>
      <w:tr w:rsidR="00F161B4" w:rsidRPr="00F161B4" w:rsidTr="00F161B4">
        <w:trPr>
          <w:tblCellSpacing w:w="0" w:type="dxa"/>
        </w:trPr>
        <w:tc>
          <w:tcPr>
            <w:tcW w:w="1850" w:type="pct"/>
            <w:shd w:val="clear" w:color="auto" w:fill="FFFFFF"/>
            <w:tcMar>
              <w:top w:w="0" w:type="dxa"/>
              <w:left w:w="108" w:type="dxa"/>
              <w:bottom w:w="0" w:type="dxa"/>
              <w:right w:w="108" w:type="dxa"/>
            </w:tcMar>
            <w:hideMark/>
          </w:tcPr>
          <w:p w:rsidR="00F161B4" w:rsidRPr="00F161B4" w:rsidRDefault="00F161B4" w:rsidP="00F161B4">
            <w:pPr>
              <w:spacing w:before="120" w:after="120" w:line="234" w:lineRule="atLeast"/>
              <w:jc w:val="center"/>
              <w:rPr>
                <w:rFonts w:ascii="Arial" w:eastAsia="Times New Roman" w:hAnsi="Arial" w:cs="Arial"/>
                <w:color w:val="000000"/>
                <w:sz w:val="18"/>
                <w:szCs w:val="18"/>
              </w:rPr>
            </w:pPr>
            <w:r w:rsidRPr="00F161B4">
              <w:rPr>
                <w:rFonts w:ascii="Arial" w:eastAsia="Times New Roman" w:hAnsi="Arial" w:cs="Arial"/>
                <w:color w:val="000000"/>
                <w:sz w:val="20"/>
                <w:szCs w:val="20"/>
              </w:rPr>
              <w:t>Số: …</w:t>
            </w:r>
          </w:p>
        </w:tc>
        <w:tc>
          <w:tcPr>
            <w:tcW w:w="3100" w:type="pct"/>
            <w:shd w:val="clear" w:color="auto" w:fill="FFFFFF"/>
            <w:tcMar>
              <w:top w:w="0" w:type="dxa"/>
              <w:left w:w="108" w:type="dxa"/>
              <w:bottom w:w="0" w:type="dxa"/>
              <w:right w:w="108" w:type="dxa"/>
            </w:tcMar>
            <w:hideMark/>
          </w:tcPr>
          <w:p w:rsidR="00F161B4" w:rsidRPr="00F161B4" w:rsidRDefault="00F161B4" w:rsidP="00F161B4">
            <w:pPr>
              <w:spacing w:before="120" w:after="120" w:line="234" w:lineRule="atLeast"/>
              <w:jc w:val="right"/>
              <w:rPr>
                <w:rFonts w:ascii="Arial" w:eastAsia="Times New Roman" w:hAnsi="Arial" w:cs="Arial"/>
                <w:color w:val="000000"/>
                <w:sz w:val="18"/>
                <w:szCs w:val="18"/>
              </w:rPr>
            </w:pPr>
            <w:r w:rsidRPr="00F161B4">
              <w:rPr>
                <w:rFonts w:ascii="Arial" w:eastAsia="Times New Roman" w:hAnsi="Arial" w:cs="Arial"/>
                <w:i/>
                <w:iCs/>
                <w:color w:val="000000"/>
                <w:sz w:val="20"/>
                <w:szCs w:val="20"/>
              </w:rPr>
              <w:t>…, ngày … tháng … năm …</w:t>
            </w:r>
          </w:p>
        </w:tc>
      </w:tr>
    </w:tbl>
    <w:p w:rsidR="00F161B4" w:rsidRPr="00F161B4" w:rsidRDefault="00F161B4" w:rsidP="00F161B4">
      <w:pPr>
        <w:shd w:val="clear" w:color="auto" w:fill="FFFFFF"/>
        <w:spacing w:after="0" w:line="234" w:lineRule="atLeast"/>
        <w:jc w:val="center"/>
        <w:rPr>
          <w:rFonts w:ascii="Arial" w:eastAsia="Times New Roman" w:hAnsi="Arial" w:cs="Arial"/>
          <w:color w:val="000000"/>
          <w:sz w:val="18"/>
          <w:szCs w:val="18"/>
        </w:rPr>
      </w:pPr>
      <w:bookmarkStart w:id="1" w:name="chuong_pl_1_1_name"/>
      <w:r w:rsidRPr="00F161B4">
        <w:rPr>
          <w:rFonts w:ascii="Arial" w:eastAsia="Times New Roman" w:hAnsi="Arial" w:cs="Arial"/>
          <w:b/>
          <w:bCs/>
          <w:color w:val="000000"/>
          <w:sz w:val="20"/>
          <w:szCs w:val="20"/>
        </w:rPr>
        <w:t>TỜ TRÌNH</w:t>
      </w:r>
      <w:bookmarkEnd w:id="1"/>
    </w:p>
    <w:p w:rsidR="00F161B4" w:rsidRPr="00F161B4" w:rsidRDefault="00F161B4" w:rsidP="00F161B4">
      <w:pPr>
        <w:shd w:val="clear" w:color="auto" w:fill="FFFFFF"/>
        <w:spacing w:after="0" w:line="234" w:lineRule="atLeast"/>
        <w:jc w:val="center"/>
        <w:rPr>
          <w:rFonts w:ascii="Arial" w:eastAsia="Times New Roman" w:hAnsi="Arial" w:cs="Arial"/>
          <w:color w:val="000000"/>
          <w:sz w:val="18"/>
          <w:szCs w:val="18"/>
        </w:rPr>
      </w:pPr>
      <w:bookmarkStart w:id="2" w:name="chuong_pl_1_1_name_name"/>
      <w:r w:rsidRPr="00F161B4">
        <w:rPr>
          <w:rFonts w:ascii="Arial" w:eastAsia="Times New Roman" w:hAnsi="Arial" w:cs="Arial"/>
          <w:b/>
          <w:bCs/>
          <w:color w:val="000000"/>
          <w:sz w:val="20"/>
          <w:szCs w:val="20"/>
        </w:rPr>
        <w:t>Thẩm định Báo cáo nghiên cứu khả thi đầu tư xây dựng</w:t>
      </w:r>
      <w:bookmarkEnd w:id="2"/>
    </w:p>
    <w:p w:rsidR="00F161B4" w:rsidRPr="00F161B4" w:rsidRDefault="00F161B4" w:rsidP="00F161B4">
      <w:pPr>
        <w:spacing w:before="120" w:after="120" w:line="234" w:lineRule="atLeast"/>
        <w:jc w:val="center"/>
        <w:rPr>
          <w:rFonts w:ascii="Arial" w:eastAsia="Times New Roman" w:hAnsi="Arial" w:cs="Arial"/>
          <w:color w:val="000000"/>
          <w:sz w:val="18"/>
          <w:szCs w:val="18"/>
        </w:rPr>
      </w:pPr>
      <w:r w:rsidRPr="00F161B4">
        <w:rPr>
          <w:rFonts w:ascii="Arial" w:eastAsia="Times New Roman" w:hAnsi="Arial" w:cs="Arial"/>
          <w:color w:val="000000"/>
          <w:sz w:val="20"/>
          <w:szCs w:val="20"/>
        </w:rPr>
        <w:t>Kính gửi: </w:t>
      </w:r>
      <w:r w:rsidRPr="00F161B4">
        <w:rPr>
          <w:rFonts w:ascii="Arial" w:eastAsia="Times New Roman" w:hAnsi="Arial" w:cs="Arial"/>
          <w:i/>
          <w:iCs/>
          <w:color w:val="000000"/>
          <w:sz w:val="20"/>
          <w:szCs w:val="20"/>
        </w:rPr>
        <w:t>(Cơ quan chuyên môn về xây dựng).</w:t>
      </w:r>
    </w:p>
    <w:p w:rsidR="00F161B4" w:rsidRPr="00F161B4" w:rsidRDefault="00F161B4" w:rsidP="00F161B4">
      <w:pPr>
        <w:spacing w:after="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Căn cứ </w:t>
      </w:r>
      <w:bookmarkStart w:id="3" w:name="tvpllink_mdzzpwjltw_8"/>
      <w:r w:rsidRPr="00F161B4">
        <w:rPr>
          <w:rFonts w:ascii="Arial" w:eastAsia="Times New Roman" w:hAnsi="Arial" w:cs="Arial"/>
          <w:color w:val="000000"/>
          <w:sz w:val="20"/>
          <w:szCs w:val="20"/>
        </w:rPr>
        <w:fldChar w:fldCharType="begin"/>
      </w:r>
      <w:r w:rsidRPr="00F161B4">
        <w:rPr>
          <w:rFonts w:ascii="Arial" w:eastAsia="Times New Roman" w:hAnsi="Arial" w:cs="Arial"/>
          <w:color w:val="000000"/>
          <w:sz w:val="20"/>
          <w:szCs w:val="20"/>
        </w:rPr>
        <w:instrText xml:space="preserve"> HYPERLINK "https://thuvienphapluat.vn/van-ban/Xay-dung-Do-thi/Luat-Xay-dung-2014-238644.aspx" \t "_blank" </w:instrText>
      </w:r>
      <w:r w:rsidRPr="00F161B4">
        <w:rPr>
          <w:rFonts w:ascii="Arial" w:eastAsia="Times New Roman" w:hAnsi="Arial" w:cs="Arial"/>
          <w:color w:val="000000"/>
          <w:sz w:val="20"/>
          <w:szCs w:val="20"/>
        </w:rPr>
        <w:fldChar w:fldCharType="separate"/>
      </w:r>
      <w:r w:rsidRPr="00F161B4">
        <w:rPr>
          <w:rFonts w:ascii="Arial" w:eastAsia="Times New Roman" w:hAnsi="Arial" w:cs="Arial"/>
          <w:color w:val="0E70C3"/>
          <w:sz w:val="20"/>
          <w:szCs w:val="20"/>
        </w:rPr>
        <w:t>Luật Xây dựng số 50/2014/QH13</w:t>
      </w:r>
      <w:r w:rsidRPr="00F161B4">
        <w:rPr>
          <w:rFonts w:ascii="Arial" w:eastAsia="Times New Roman" w:hAnsi="Arial" w:cs="Arial"/>
          <w:color w:val="000000"/>
          <w:sz w:val="20"/>
          <w:szCs w:val="20"/>
        </w:rPr>
        <w:fldChar w:fldCharType="end"/>
      </w:r>
      <w:bookmarkEnd w:id="3"/>
      <w:r w:rsidRPr="00F161B4">
        <w:rPr>
          <w:rFonts w:ascii="Arial" w:eastAsia="Times New Roman" w:hAnsi="Arial" w:cs="Arial"/>
          <w:color w:val="000000"/>
          <w:sz w:val="20"/>
          <w:szCs w:val="20"/>
        </w:rPr>
        <w:t> đã được sửa đổi, bổ sung một số điều theo Luật số </w:t>
      </w:r>
      <w:bookmarkStart w:id="4" w:name="tvpllink_kvfqyxyqtq"/>
      <w:r w:rsidRPr="00F161B4">
        <w:rPr>
          <w:rFonts w:ascii="Arial" w:eastAsia="Times New Roman" w:hAnsi="Arial" w:cs="Arial"/>
          <w:color w:val="000000"/>
          <w:sz w:val="20"/>
          <w:szCs w:val="20"/>
        </w:rPr>
        <w:fldChar w:fldCharType="begin"/>
      </w:r>
      <w:r w:rsidRPr="00F161B4">
        <w:rPr>
          <w:rFonts w:ascii="Arial" w:eastAsia="Times New Roman" w:hAnsi="Arial" w:cs="Arial"/>
          <w:color w:val="000000"/>
          <w:sz w:val="20"/>
          <w:szCs w:val="20"/>
        </w:rPr>
        <w:instrText xml:space="preserve"> HYPERLINK "https://thuvienphapluat.vn/van-ban/Dau-tu/Luat-sua-doi-phu-luc-4-danh-muc-nganh-nghe-dau-tu-kinh-doanh-co-dieu-kien-329011.aspx" \t "_blank" </w:instrText>
      </w:r>
      <w:r w:rsidRPr="00F161B4">
        <w:rPr>
          <w:rFonts w:ascii="Arial" w:eastAsia="Times New Roman" w:hAnsi="Arial" w:cs="Arial"/>
          <w:color w:val="000000"/>
          <w:sz w:val="20"/>
          <w:szCs w:val="20"/>
        </w:rPr>
        <w:fldChar w:fldCharType="separate"/>
      </w:r>
      <w:r w:rsidRPr="00F161B4">
        <w:rPr>
          <w:rFonts w:ascii="Arial" w:eastAsia="Times New Roman" w:hAnsi="Arial" w:cs="Arial"/>
          <w:color w:val="0E70C3"/>
          <w:sz w:val="20"/>
          <w:szCs w:val="20"/>
        </w:rPr>
        <w:t>03/2016/QH14</w:t>
      </w:r>
      <w:r w:rsidRPr="00F161B4">
        <w:rPr>
          <w:rFonts w:ascii="Arial" w:eastAsia="Times New Roman" w:hAnsi="Arial" w:cs="Arial"/>
          <w:color w:val="000000"/>
          <w:sz w:val="20"/>
          <w:szCs w:val="20"/>
        </w:rPr>
        <w:fldChar w:fldCharType="end"/>
      </w:r>
      <w:bookmarkEnd w:id="4"/>
      <w:r w:rsidRPr="00F161B4">
        <w:rPr>
          <w:rFonts w:ascii="Arial" w:eastAsia="Times New Roman" w:hAnsi="Arial" w:cs="Arial"/>
          <w:color w:val="000000"/>
          <w:sz w:val="20"/>
          <w:szCs w:val="20"/>
        </w:rPr>
        <w:t>, Luật số </w:t>
      </w:r>
      <w:bookmarkStart w:id="5" w:name="tvpllink_qaqdtojvwc"/>
      <w:r w:rsidRPr="00F161B4">
        <w:rPr>
          <w:rFonts w:ascii="Arial" w:eastAsia="Times New Roman" w:hAnsi="Arial" w:cs="Arial"/>
          <w:color w:val="000000"/>
          <w:sz w:val="20"/>
          <w:szCs w:val="20"/>
        </w:rPr>
        <w:fldChar w:fldCharType="begin"/>
      </w:r>
      <w:r w:rsidRPr="00F161B4">
        <w:rPr>
          <w:rFonts w:ascii="Arial" w:eastAsia="Times New Roman" w:hAnsi="Arial" w:cs="Arial"/>
          <w:color w:val="000000"/>
          <w:sz w:val="20"/>
          <w:szCs w:val="20"/>
        </w:rPr>
        <w:instrText xml:space="preserve"> HYPERLINK "https://thuvienphapluat.vn/van-ban/Xay-dung-Do-thi/Luat-sua-doi-cac-Luat-co-lien-quan-den-quy-hoach-2018-390511.aspx" \t "_blank" </w:instrText>
      </w:r>
      <w:r w:rsidRPr="00F161B4">
        <w:rPr>
          <w:rFonts w:ascii="Arial" w:eastAsia="Times New Roman" w:hAnsi="Arial" w:cs="Arial"/>
          <w:color w:val="000000"/>
          <w:sz w:val="20"/>
          <w:szCs w:val="20"/>
        </w:rPr>
        <w:fldChar w:fldCharType="separate"/>
      </w:r>
      <w:r w:rsidRPr="00F161B4">
        <w:rPr>
          <w:rFonts w:ascii="Arial" w:eastAsia="Times New Roman" w:hAnsi="Arial" w:cs="Arial"/>
          <w:color w:val="0E70C3"/>
          <w:sz w:val="20"/>
          <w:szCs w:val="20"/>
        </w:rPr>
        <w:t>35/2018/QH14</w:t>
      </w:r>
      <w:r w:rsidRPr="00F161B4">
        <w:rPr>
          <w:rFonts w:ascii="Arial" w:eastAsia="Times New Roman" w:hAnsi="Arial" w:cs="Arial"/>
          <w:color w:val="000000"/>
          <w:sz w:val="20"/>
          <w:szCs w:val="20"/>
        </w:rPr>
        <w:fldChar w:fldCharType="end"/>
      </w:r>
      <w:bookmarkEnd w:id="5"/>
      <w:r w:rsidRPr="00F161B4">
        <w:rPr>
          <w:rFonts w:ascii="Arial" w:eastAsia="Times New Roman" w:hAnsi="Arial" w:cs="Arial"/>
          <w:color w:val="000000"/>
          <w:sz w:val="20"/>
          <w:szCs w:val="20"/>
        </w:rPr>
        <w:t>, Luật số </w:t>
      </w:r>
      <w:bookmarkStart w:id="6" w:name="tvpllink_pgqdfivnnu_5"/>
      <w:r w:rsidRPr="00F161B4">
        <w:rPr>
          <w:rFonts w:ascii="Arial" w:eastAsia="Times New Roman" w:hAnsi="Arial" w:cs="Arial"/>
          <w:color w:val="000000"/>
          <w:sz w:val="20"/>
          <w:szCs w:val="20"/>
        </w:rPr>
        <w:fldChar w:fldCharType="begin"/>
      </w:r>
      <w:r w:rsidRPr="00F161B4">
        <w:rPr>
          <w:rFonts w:ascii="Arial" w:eastAsia="Times New Roman" w:hAnsi="Arial" w:cs="Arial"/>
          <w:color w:val="000000"/>
          <w:sz w:val="20"/>
          <w:szCs w:val="20"/>
        </w:rPr>
        <w:instrText xml:space="preserve"> HYPERLINK "https://thuvienphapluat.vn/van-ban/Xay-dung-Do-thi/Luat-Kien-truc-2019-384114.aspx" \t "_blank" </w:instrText>
      </w:r>
      <w:r w:rsidRPr="00F161B4">
        <w:rPr>
          <w:rFonts w:ascii="Arial" w:eastAsia="Times New Roman" w:hAnsi="Arial" w:cs="Arial"/>
          <w:color w:val="000000"/>
          <w:sz w:val="20"/>
          <w:szCs w:val="20"/>
        </w:rPr>
        <w:fldChar w:fldCharType="separate"/>
      </w:r>
      <w:r w:rsidRPr="00F161B4">
        <w:rPr>
          <w:rFonts w:ascii="Arial" w:eastAsia="Times New Roman" w:hAnsi="Arial" w:cs="Arial"/>
          <w:color w:val="0E70C3"/>
          <w:sz w:val="20"/>
          <w:szCs w:val="20"/>
        </w:rPr>
        <w:t>40/2019/QH14</w:t>
      </w:r>
      <w:r w:rsidRPr="00F161B4">
        <w:rPr>
          <w:rFonts w:ascii="Arial" w:eastAsia="Times New Roman" w:hAnsi="Arial" w:cs="Arial"/>
          <w:color w:val="000000"/>
          <w:sz w:val="20"/>
          <w:szCs w:val="20"/>
        </w:rPr>
        <w:fldChar w:fldCharType="end"/>
      </w:r>
      <w:bookmarkEnd w:id="6"/>
      <w:r w:rsidRPr="00F161B4">
        <w:rPr>
          <w:rFonts w:ascii="Arial" w:eastAsia="Times New Roman" w:hAnsi="Arial" w:cs="Arial"/>
          <w:color w:val="000000"/>
          <w:sz w:val="20"/>
          <w:szCs w:val="20"/>
        </w:rPr>
        <w:t> và Luật số </w:t>
      </w:r>
      <w:bookmarkStart w:id="7" w:name="tvpllink_jmcmcusfda_5"/>
      <w:r w:rsidRPr="00F161B4">
        <w:rPr>
          <w:rFonts w:ascii="Arial" w:eastAsia="Times New Roman" w:hAnsi="Arial" w:cs="Arial"/>
          <w:color w:val="000000"/>
          <w:sz w:val="20"/>
          <w:szCs w:val="20"/>
        </w:rPr>
        <w:fldChar w:fldCharType="begin"/>
      </w:r>
      <w:r w:rsidRPr="00F161B4">
        <w:rPr>
          <w:rFonts w:ascii="Arial" w:eastAsia="Times New Roman" w:hAnsi="Arial" w:cs="Arial"/>
          <w:color w:val="000000"/>
          <w:sz w:val="20"/>
          <w:szCs w:val="20"/>
        </w:rPr>
        <w:instrText xml:space="preserve"> HYPERLINK "https://thuvienphapluat.vn/van-ban/Xay-dung-Do-thi/Luat-Xay-dung-sua-doi-2020-so-62-2020-QH14-418229.aspx" \t "_blank" </w:instrText>
      </w:r>
      <w:r w:rsidRPr="00F161B4">
        <w:rPr>
          <w:rFonts w:ascii="Arial" w:eastAsia="Times New Roman" w:hAnsi="Arial" w:cs="Arial"/>
          <w:color w:val="000000"/>
          <w:sz w:val="20"/>
          <w:szCs w:val="20"/>
        </w:rPr>
        <w:fldChar w:fldCharType="separate"/>
      </w:r>
      <w:r w:rsidRPr="00F161B4">
        <w:rPr>
          <w:rFonts w:ascii="Arial" w:eastAsia="Times New Roman" w:hAnsi="Arial" w:cs="Arial"/>
          <w:color w:val="0E70C3"/>
          <w:sz w:val="20"/>
          <w:szCs w:val="20"/>
        </w:rPr>
        <w:t>62/2020/QH14</w:t>
      </w:r>
      <w:r w:rsidRPr="00F161B4">
        <w:rPr>
          <w:rFonts w:ascii="Arial" w:eastAsia="Times New Roman" w:hAnsi="Arial" w:cs="Arial"/>
          <w:color w:val="000000"/>
          <w:sz w:val="20"/>
          <w:szCs w:val="20"/>
        </w:rPr>
        <w:fldChar w:fldCharType="end"/>
      </w:r>
      <w:bookmarkEnd w:id="7"/>
      <w:r w:rsidRPr="00F161B4">
        <w:rPr>
          <w:rFonts w:ascii="Arial" w:eastAsia="Times New Roman" w:hAnsi="Arial" w:cs="Arial"/>
          <w:color w:val="000000"/>
          <w:sz w:val="20"/>
          <w:szCs w:val="20"/>
        </w:rPr>
        <w:t>;</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 xml:space="preserve">Căn cứ Nghị định số ……./2024/NĐ-CP ngày... tháng …. </w:t>
      </w:r>
      <w:proofErr w:type="gramStart"/>
      <w:r w:rsidRPr="00F161B4">
        <w:rPr>
          <w:rFonts w:ascii="Arial" w:eastAsia="Times New Roman" w:hAnsi="Arial" w:cs="Arial"/>
          <w:color w:val="000000"/>
          <w:sz w:val="20"/>
          <w:szCs w:val="20"/>
        </w:rPr>
        <w:t>năm</w:t>
      </w:r>
      <w:proofErr w:type="gramEnd"/>
      <w:r w:rsidRPr="00F161B4">
        <w:rPr>
          <w:rFonts w:ascii="Arial" w:eastAsia="Times New Roman" w:hAnsi="Arial" w:cs="Arial"/>
          <w:color w:val="000000"/>
          <w:sz w:val="20"/>
          <w:szCs w:val="20"/>
        </w:rPr>
        <w:t xml:space="preserve"> 2024 của Chính phủ quy định chi tiết một số điều và biện pháp thi hành Luật Xây dựng về quản lý hoạt động xây dựng;</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Các căn cứ pháp lý khác có liên quan ………………………………………</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i/>
          <w:iCs/>
          <w:color w:val="000000"/>
          <w:sz w:val="20"/>
          <w:szCs w:val="20"/>
        </w:rPr>
        <w:t>(Tên tổ chức)</w:t>
      </w:r>
      <w:r w:rsidRPr="00F161B4">
        <w:rPr>
          <w:rFonts w:ascii="Arial" w:eastAsia="Times New Roman" w:hAnsi="Arial" w:cs="Arial"/>
          <w:color w:val="000000"/>
          <w:sz w:val="20"/>
          <w:szCs w:val="20"/>
        </w:rPr>
        <w:t> trình </w:t>
      </w:r>
      <w:r w:rsidRPr="00F161B4">
        <w:rPr>
          <w:rFonts w:ascii="Arial" w:eastAsia="Times New Roman" w:hAnsi="Arial" w:cs="Arial"/>
          <w:i/>
          <w:iCs/>
          <w:color w:val="000000"/>
          <w:sz w:val="20"/>
          <w:szCs w:val="20"/>
        </w:rPr>
        <w:t>(Cơ quan chuyên môn về xây dựng)</w:t>
      </w:r>
      <w:r w:rsidRPr="00F161B4">
        <w:rPr>
          <w:rFonts w:ascii="Arial" w:eastAsia="Times New Roman" w:hAnsi="Arial" w:cs="Arial"/>
          <w:color w:val="000000"/>
          <w:sz w:val="20"/>
          <w:szCs w:val="20"/>
        </w:rPr>
        <w:t> thẩm định Báo cáo nghiên cứu khả thi đầu tư xây dựng </w:t>
      </w:r>
      <w:r w:rsidRPr="00F161B4">
        <w:rPr>
          <w:rFonts w:ascii="Arial" w:eastAsia="Times New Roman" w:hAnsi="Arial" w:cs="Arial"/>
          <w:i/>
          <w:iCs/>
          <w:color w:val="000000"/>
          <w:sz w:val="20"/>
          <w:szCs w:val="20"/>
        </w:rPr>
        <w:t>(Tên công trình/dự án)</w:t>
      </w:r>
      <w:r w:rsidRPr="00F161B4">
        <w:rPr>
          <w:rFonts w:ascii="Arial" w:eastAsia="Times New Roman" w:hAnsi="Arial" w:cs="Arial"/>
          <w:color w:val="000000"/>
          <w:sz w:val="20"/>
          <w:szCs w:val="20"/>
        </w:rPr>
        <w:t> với các nội dung chính sau:</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b/>
          <w:bCs/>
          <w:color w:val="000000"/>
          <w:sz w:val="20"/>
          <w:szCs w:val="20"/>
        </w:rPr>
        <w:t>I. THÔNG TIN CHUNG DỰ ÁN</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1. Tên dự án:</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2. Nhóm dự án:</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3. Loại và cấp công trình chính</w:t>
      </w:r>
      <w:r w:rsidRPr="00F161B4">
        <w:rPr>
          <w:rFonts w:ascii="Arial" w:eastAsia="Times New Roman" w:hAnsi="Arial" w:cs="Arial"/>
          <w:color w:val="000000"/>
          <w:sz w:val="20"/>
          <w:szCs w:val="20"/>
          <w:vertAlign w:val="superscript"/>
        </w:rPr>
        <w:t>1</w:t>
      </w:r>
      <w:r w:rsidRPr="00F161B4">
        <w:rPr>
          <w:rFonts w:ascii="Arial" w:eastAsia="Times New Roman" w:hAnsi="Arial" w:cs="Arial"/>
          <w:color w:val="000000"/>
          <w:sz w:val="20"/>
          <w:szCs w:val="20"/>
        </w:rPr>
        <w:t xml:space="preserve">; thời hạn sử dụng của công trình chính </w:t>
      </w:r>
      <w:proofErr w:type="gramStart"/>
      <w:r w:rsidRPr="00F161B4">
        <w:rPr>
          <w:rFonts w:ascii="Arial" w:eastAsia="Times New Roman" w:hAnsi="Arial" w:cs="Arial"/>
          <w:color w:val="000000"/>
          <w:sz w:val="20"/>
          <w:szCs w:val="20"/>
        </w:rPr>
        <w:t>theo</w:t>
      </w:r>
      <w:proofErr w:type="gramEnd"/>
      <w:r w:rsidRPr="00F161B4">
        <w:rPr>
          <w:rFonts w:ascii="Arial" w:eastAsia="Times New Roman" w:hAnsi="Arial" w:cs="Arial"/>
          <w:color w:val="000000"/>
          <w:sz w:val="20"/>
          <w:szCs w:val="20"/>
        </w:rPr>
        <w:t xml:space="preserve"> thiết kế.</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4. Người quyết định đầu tư:</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5. Chủ đầu tư (nếu có) hoặc tên đại diện tổ chức và các thông tin để liên hệ (địa chỉ, điện thoại</w:t>
      </w:r>
      <w:proofErr w:type="gramStart"/>
      <w:r w:rsidRPr="00F161B4">
        <w:rPr>
          <w:rFonts w:ascii="Arial" w:eastAsia="Times New Roman" w:hAnsi="Arial" w:cs="Arial"/>
          <w:color w:val="000000"/>
          <w:sz w:val="20"/>
          <w:szCs w:val="20"/>
        </w:rPr>
        <w:t>,...</w:t>
      </w:r>
      <w:proofErr w:type="gramEnd"/>
      <w:r w:rsidRPr="00F161B4">
        <w:rPr>
          <w:rFonts w:ascii="Arial" w:eastAsia="Times New Roman" w:hAnsi="Arial" w:cs="Arial"/>
          <w:color w:val="000000"/>
          <w:sz w:val="20"/>
          <w:szCs w:val="20"/>
        </w:rPr>
        <w:t>):</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6. Địa điểm xây dựng:</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7. Giá trị tổng mức đầu tư:</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8. Nguồn vốn đầu tư: ………. </w:t>
      </w:r>
      <w:r w:rsidRPr="00F161B4">
        <w:rPr>
          <w:rFonts w:ascii="Arial" w:eastAsia="Times New Roman" w:hAnsi="Arial" w:cs="Arial"/>
          <w:i/>
          <w:iCs/>
          <w:color w:val="000000"/>
          <w:sz w:val="20"/>
          <w:szCs w:val="20"/>
        </w:rPr>
        <w:t>(</w:t>
      </w:r>
      <w:proofErr w:type="gramStart"/>
      <w:r w:rsidRPr="00F161B4">
        <w:rPr>
          <w:rFonts w:ascii="Arial" w:eastAsia="Times New Roman" w:hAnsi="Arial" w:cs="Arial"/>
          <w:i/>
          <w:iCs/>
          <w:color w:val="000000"/>
          <w:sz w:val="20"/>
          <w:szCs w:val="20"/>
        </w:rPr>
        <w:t>xác</w:t>
      </w:r>
      <w:proofErr w:type="gramEnd"/>
      <w:r w:rsidRPr="00F161B4">
        <w:rPr>
          <w:rFonts w:ascii="Arial" w:eastAsia="Times New Roman" w:hAnsi="Arial" w:cs="Arial"/>
          <w:i/>
          <w:iCs/>
          <w:color w:val="000000"/>
          <w:sz w:val="20"/>
          <w:szCs w:val="20"/>
        </w:rPr>
        <w:t xml:space="preserve"> định và ghi rõ: vốn đầu tư công/vốn nhà nước ngoài đầu tư công/vốn khác/thực hiện theo phương thức PPP)</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9. Tiến độ thực hiện dự án; phân kỳ đầu tư (nếu có); thời hạn hoạt động của dự án (nếu có):</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10. Tiêu chuẩn, quy chuẩn áp dụng:</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11. Nhà thầu lập báo cáo nghiên cứu khả thi:</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12. Nhà thầu khảo sát xây dựng:</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13. Nhà thầu thẩm tra (nếu có);</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14. Các thông tin khác (nếu có):</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 xml:space="preserve">15. Phạm </w:t>
      </w:r>
      <w:proofErr w:type="gramStart"/>
      <w:r w:rsidRPr="00F161B4">
        <w:rPr>
          <w:rFonts w:ascii="Arial" w:eastAsia="Times New Roman" w:hAnsi="Arial" w:cs="Arial"/>
          <w:color w:val="000000"/>
          <w:sz w:val="20"/>
          <w:szCs w:val="20"/>
        </w:rPr>
        <w:t>vi</w:t>
      </w:r>
      <w:proofErr w:type="gramEnd"/>
      <w:r w:rsidRPr="00F161B4">
        <w:rPr>
          <w:rFonts w:ascii="Arial" w:eastAsia="Times New Roman" w:hAnsi="Arial" w:cs="Arial"/>
          <w:color w:val="000000"/>
          <w:sz w:val="20"/>
          <w:szCs w:val="20"/>
        </w:rPr>
        <w:t xml:space="preserve"> trình thẩm định: (toàn bộ dự án, từng dự án thành phần, hoặc theo phân kỳ đầu tư theo giai đoạn thực hiện đối với một hoặc một số công trình của dự án).</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b/>
          <w:bCs/>
          <w:color w:val="000000"/>
          <w:sz w:val="20"/>
          <w:szCs w:val="20"/>
        </w:rPr>
        <w:t>II. DANH MỤC HỒ SƠ GỬI KÈM BÁO CÁO</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1. Văn bản pháp lý: </w:t>
      </w:r>
      <w:r w:rsidRPr="00F161B4">
        <w:rPr>
          <w:rFonts w:ascii="Arial" w:eastAsia="Times New Roman" w:hAnsi="Arial" w:cs="Arial"/>
          <w:i/>
          <w:iCs/>
          <w:color w:val="000000"/>
          <w:sz w:val="20"/>
          <w:szCs w:val="20"/>
        </w:rPr>
        <w:t xml:space="preserve">(liệt kê các văn bản pháp lý có liên quan </w:t>
      </w:r>
      <w:proofErr w:type="gramStart"/>
      <w:r w:rsidRPr="00F161B4">
        <w:rPr>
          <w:rFonts w:ascii="Arial" w:eastAsia="Times New Roman" w:hAnsi="Arial" w:cs="Arial"/>
          <w:i/>
          <w:iCs/>
          <w:color w:val="000000"/>
          <w:sz w:val="20"/>
          <w:szCs w:val="20"/>
        </w:rPr>
        <w:t>theo</w:t>
      </w:r>
      <w:proofErr w:type="gramEnd"/>
      <w:r w:rsidRPr="00F161B4">
        <w:rPr>
          <w:rFonts w:ascii="Arial" w:eastAsia="Times New Roman" w:hAnsi="Arial" w:cs="Arial"/>
          <w:i/>
          <w:iCs/>
          <w:color w:val="000000"/>
          <w:sz w:val="20"/>
          <w:szCs w:val="20"/>
        </w:rPr>
        <w:t xml:space="preserve"> quy định tại khoản 2 Điều 17 của Nghị định này</w:t>
      </w:r>
      <w:r w:rsidRPr="00F161B4">
        <w:rPr>
          <w:rFonts w:ascii="Arial" w:eastAsia="Times New Roman" w:hAnsi="Arial" w:cs="Arial"/>
          <w:i/>
          <w:iCs/>
          <w:color w:val="000000"/>
          <w:sz w:val="20"/>
          <w:szCs w:val="20"/>
          <w:vertAlign w:val="superscript"/>
        </w:rPr>
        <w:t>2</w:t>
      </w:r>
      <w:r w:rsidRPr="00F161B4">
        <w:rPr>
          <w:rFonts w:ascii="Arial" w:eastAsia="Times New Roman" w:hAnsi="Arial" w:cs="Arial"/>
          <w:i/>
          <w:iCs/>
          <w:color w:val="000000"/>
          <w:sz w:val="20"/>
          <w:szCs w:val="20"/>
        </w:rPr>
        <w:t>).</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2. Tài liệu khảo sát, thiết kế, tổng mức đầu tư:</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 Hồ sơ khảo sát xây dựng phục vụ lập dự án;</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 Thuyết minh báo cáo nghiên cứu khả thi đầu tư xây dựng (bao gồm tổng mức đầu tư; danh mục quy chuẩn, tiêu chuẩn kỹ thuật chủ yếu được lựa chọn áp dụng);</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lastRenderedPageBreak/>
        <w:t>- Thiết kế cơ sở bao gồm bản vẽ và thuyết minh;</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 Báo cáo kết quả thẩm tra (nếu có).</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3. Hồ sơ năng lực của các nhà thầu:</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 Mã số chứng chỉ năng lực của nhà thầu khảo sát, nhà thầu lập thiết kế cơ sở, nhà thầu thẩm tra (nếu có);</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 Mã số chứng chỉ hành nghề hoạt động xây dựng của các chức danh chủ nhiệm khảo sát xây dựng; chủ nhiệm, chủ trì các bộ môn thiết kế; chủ nhiệm, chủ trì thẩm tra;</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rPr>
        <w:t>- Giấy phép hoạt động xây dựng của nhà thầu nước ngoài (nếu có).</w:t>
      </w:r>
    </w:p>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i/>
          <w:iCs/>
          <w:color w:val="000000"/>
          <w:sz w:val="20"/>
          <w:szCs w:val="20"/>
        </w:rPr>
        <w:t>(Tên tổ chức)</w:t>
      </w:r>
      <w:r w:rsidRPr="00F161B4">
        <w:rPr>
          <w:rFonts w:ascii="Arial" w:eastAsia="Times New Roman" w:hAnsi="Arial" w:cs="Arial"/>
          <w:color w:val="000000"/>
          <w:sz w:val="20"/>
          <w:szCs w:val="20"/>
        </w:rPr>
        <w:t> trình </w:t>
      </w:r>
      <w:r w:rsidRPr="00F161B4">
        <w:rPr>
          <w:rFonts w:ascii="Arial" w:eastAsia="Times New Roman" w:hAnsi="Arial" w:cs="Arial"/>
          <w:i/>
          <w:iCs/>
          <w:color w:val="000000"/>
          <w:sz w:val="20"/>
          <w:szCs w:val="20"/>
        </w:rPr>
        <w:t>(Cơ quan chuyên môn về xây dựng)</w:t>
      </w:r>
      <w:r w:rsidRPr="00F161B4">
        <w:rPr>
          <w:rFonts w:ascii="Arial" w:eastAsia="Times New Roman" w:hAnsi="Arial" w:cs="Arial"/>
          <w:color w:val="000000"/>
          <w:sz w:val="20"/>
          <w:szCs w:val="20"/>
        </w:rPr>
        <w:t> thẩm định Báo cáo nghiên cứu khả thi đầu tư xây dựng </w:t>
      </w:r>
      <w:r w:rsidRPr="00F161B4">
        <w:rPr>
          <w:rFonts w:ascii="Arial" w:eastAsia="Times New Roman" w:hAnsi="Arial" w:cs="Arial"/>
          <w:i/>
          <w:iCs/>
          <w:color w:val="000000"/>
          <w:sz w:val="20"/>
          <w:szCs w:val="20"/>
        </w:rPr>
        <w:t>(Tên công trình/dự án)</w:t>
      </w:r>
      <w:r w:rsidRPr="00F161B4">
        <w:rPr>
          <w:rFonts w:ascii="Arial" w:eastAsia="Times New Roman" w:hAnsi="Arial" w:cs="Arial"/>
          <w:color w:val="000000"/>
          <w:sz w:val="20"/>
          <w:szCs w:val="20"/>
        </w:rPr>
        <w:t> với các nội dung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161B4" w:rsidRPr="00F161B4" w:rsidTr="00F161B4">
        <w:trPr>
          <w:tblCellSpacing w:w="0" w:type="dxa"/>
        </w:trPr>
        <w:tc>
          <w:tcPr>
            <w:tcW w:w="2500" w:type="pct"/>
            <w:shd w:val="clear" w:color="auto" w:fill="FFFFFF"/>
            <w:tcMar>
              <w:top w:w="0" w:type="dxa"/>
              <w:left w:w="108" w:type="dxa"/>
              <w:bottom w:w="0" w:type="dxa"/>
              <w:right w:w="108" w:type="dxa"/>
            </w:tcMar>
            <w:hideMark/>
          </w:tcPr>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b/>
                <w:bCs/>
                <w:i/>
                <w:iCs/>
                <w:color w:val="000000"/>
                <w:sz w:val="20"/>
                <w:szCs w:val="20"/>
              </w:rPr>
              <w:t>Nơi nhận</w:t>
            </w:r>
            <w:proofErr w:type="gramStart"/>
            <w:r w:rsidRPr="00F161B4">
              <w:rPr>
                <w:rFonts w:ascii="Arial" w:eastAsia="Times New Roman" w:hAnsi="Arial" w:cs="Arial"/>
                <w:b/>
                <w:bCs/>
                <w:i/>
                <w:iCs/>
                <w:color w:val="000000"/>
                <w:sz w:val="20"/>
                <w:szCs w:val="20"/>
              </w:rPr>
              <w:t>:</w:t>
            </w:r>
            <w:proofErr w:type="gramEnd"/>
            <w:r w:rsidRPr="00F161B4">
              <w:rPr>
                <w:rFonts w:ascii="Arial" w:eastAsia="Times New Roman" w:hAnsi="Arial" w:cs="Arial"/>
                <w:b/>
                <w:bCs/>
                <w:color w:val="000000"/>
                <w:sz w:val="20"/>
                <w:szCs w:val="20"/>
              </w:rPr>
              <w:br/>
            </w:r>
            <w:r w:rsidRPr="00F161B4">
              <w:rPr>
                <w:rFonts w:ascii="Arial" w:eastAsia="Times New Roman" w:hAnsi="Arial" w:cs="Arial"/>
                <w:color w:val="000000"/>
                <w:sz w:val="20"/>
                <w:szCs w:val="20"/>
              </w:rPr>
              <w:t>- Như trên;</w:t>
            </w:r>
            <w:r w:rsidRPr="00F161B4">
              <w:rPr>
                <w:rFonts w:ascii="Arial" w:eastAsia="Times New Roman" w:hAnsi="Arial" w:cs="Arial"/>
                <w:color w:val="000000"/>
                <w:sz w:val="20"/>
                <w:szCs w:val="20"/>
              </w:rPr>
              <w:br/>
              <w:t>- Cơ quan chuyên môn về xây dựng thuộc Ủy ban nhân dân cấp tỉnh/thành phố ... (để biết và quản lý)</w:t>
            </w:r>
            <w:r w:rsidRPr="00F161B4">
              <w:rPr>
                <w:rFonts w:ascii="Arial" w:eastAsia="Times New Roman" w:hAnsi="Arial" w:cs="Arial"/>
                <w:color w:val="000000"/>
                <w:sz w:val="20"/>
                <w:szCs w:val="20"/>
                <w:vertAlign w:val="superscript"/>
              </w:rPr>
              <w:t>3</w:t>
            </w:r>
            <w:r w:rsidRPr="00F161B4">
              <w:rPr>
                <w:rFonts w:ascii="Arial" w:eastAsia="Times New Roman" w:hAnsi="Arial" w:cs="Arial"/>
                <w:color w:val="000000"/>
                <w:sz w:val="20"/>
                <w:szCs w:val="20"/>
              </w:rPr>
              <w:t>;</w:t>
            </w:r>
            <w:r w:rsidRPr="00F161B4">
              <w:rPr>
                <w:rFonts w:ascii="Arial" w:eastAsia="Times New Roman" w:hAnsi="Arial" w:cs="Arial"/>
                <w:color w:val="000000"/>
                <w:sz w:val="20"/>
                <w:szCs w:val="20"/>
              </w:rPr>
              <w:br/>
              <w:t>- Lưu:...</w:t>
            </w:r>
          </w:p>
        </w:tc>
        <w:tc>
          <w:tcPr>
            <w:tcW w:w="2500" w:type="pct"/>
            <w:shd w:val="clear" w:color="auto" w:fill="FFFFFF"/>
            <w:tcMar>
              <w:top w:w="0" w:type="dxa"/>
              <w:left w:w="108" w:type="dxa"/>
              <w:bottom w:w="0" w:type="dxa"/>
              <w:right w:w="108" w:type="dxa"/>
            </w:tcMar>
            <w:hideMark/>
          </w:tcPr>
          <w:p w:rsidR="00F161B4" w:rsidRPr="00F161B4" w:rsidRDefault="00F161B4" w:rsidP="00F161B4">
            <w:pPr>
              <w:spacing w:before="120" w:after="120" w:line="234" w:lineRule="atLeast"/>
              <w:jc w:val="center"/>
              <w:rPr>
                <w:rFonts w:ascii="Arial" w:eastAsia="Times New Roman" w:hAnsi="Arial" w:cs="Arial"/>
                <w:color w:val="000000"/>
                <w:sz w:val="18"/>
                <w:szCs w:val="18"/>
              </w:rPr>
            </w:pPr>
            <w:r w:rsidRPr="00F161B4">
              <w:rPr>
                <w:rFonts w:ascii="Arial" w:eastAsia="Times New Roman" w:hAnsi="Arial" w:cs="Arial"/>
                <w:b/>
                <w:bCs/>
                <w:color w:val="000000"/>
                <w:sz w:val="20"/>
                <w:szCs w:val="20"/>
              </w:rPr>
              <w:t>ĐẠI DIỆN TỔ CHỨC</w:t>
            </w:r>
            <w:r w:rsidRPr="00F161B4">
              <w:rPr>
                <w:rFonts w:ascii="Arial" w:eastAsia="Times New Roman" w:hAnsi="Arial" w:cs="Arial"/>
                <w:b/>
                <w:bCs/>
                <w:color w:val="000000"/>
                <w:sz w:val="20"/>
                <w:szCs w:val="20"/>
              </w:rPr>
              <w:br/>
            </w:r>
            <w:r w:rsidRPr="00F161B4">
              <w:rPr>
                <w:rFonts w:ascii="Arial" w:eastAsia="Times New Roman" w:hAnsi="Arial" w:cs="Arial"/>
                <w:i/>
                <w:iCs/>
                <w:color w:val="000000"/>
                <w:sz w:val="20"/>
                <w:szCs w:val="20"/>
              </w:rPr>
              <w:t>(Ký, ghi rõ họ tên, chức vụ và đóng dấu)</w:t>
            </w:r>
          </w:p>
        </w:tc>
      </w:tr>
    </w:tbl>
    <w:p w:rsidR="00F161B4" w:rsidRPr="00F161B4" w:rsidRDefault="00F161B4" w:rsidP="00F161B4">
      <w:pPr>
        <w:spacing w:before="120" w:after="12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vertAlign w:val="superscript"/>
        </w:rPr>
        <w:t>_______________________________________</w:t>
      </w:r>
    </w:p>
    <w:p w:rsidR="00F161B4" w:rsidRPr="00F161B4" w:rsidRDefault="00F161B4" w:rsidP="00F161B4">
      <w:pPr>
        <w:spacing w:before="120" w:after="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vertAlign w:val="superscript"/>
        </w:rPr>
        <w:t>1 </w:t>
      </w:r>
      <w:r w:rsidRPr="00F161B4">
        <w:rPr>
          <w:rFonts w:ascii="Arial" w:eastAsia="Times New Roman" w:hAnsi="Arial" w:cs="Arial"/>
          <w:color w:val="000000"/>
          <w:sz w:val="20"/>
          <w:szCs w:val="20"/>
        </w:rPr>
        <w:t>Theo quy định của Bộ Xây dựng về phân cấp công trình xây dựng và hướng dẫn áp dụng trong quản lý hoạt động xây dựng.</w:t>
      </w:r>
    </w:p>
    <w:p w:rsidR="00F161B4" w:rsidRPr="00F161B4" w:rsidRDefault="00F161B4" w:rsidP="00F161B4">
      <w:pPr>
        <w:spacing w:before="120" w:after="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vertAlign w:val="superscript"/>
        </w:rPr>
        <w:t>2</w:t>
      </w:r>
      <w:r w:rsidRPr="00F161B4">
        <w:rPr>
          <w:rFonts w:ascii="Arial" w:eastAsia="Times New Roman" w:hAnsi="Arial" w:cs="Arial"/>
          <w:color w:val="000000"/>
          <w:sz w:val="20"/>
          <w:szCs w:val="20"/>
        </w:rPr>
        <w:t> Đối với văn bản/quyết định phê duyệt và bản vẽ (nếu có) của quy hoạch quy định tại điểm d, điểm đ khoản 2 Điều 17 Nghị định này đã được khởi tạo mã số thông tin, cập nhật nội dung theo quy định của Chính phủ về Cơ sở dữ liệu quốc gia về hoạt động xây dựng, chỉ cần cung cấp mã số thông tin của đồ án quy hoạch xây dựng.</w:t>
      </w:r>
    </w:p>
    <w:p w:rsidR="00F161B4" w:rsidRPr="00F161B4" w:rsidRDefault="00F161B4" w:rsidP="00F161B4">
      <w:pPr>
        <w:spacing w:before="120" w:after="0" w:line="234" w:lineRule="atLeast"/>
        <w:rPr>
          <w:rFonts w:ascii="Arial" w:eastAsia="Times New Roman" w:hAnsi="Arial" w:cs="Arial"/>
          <w:color w:val="000000"/>
          <w:sz w:val="18"/>
          <w:szCs w:val="18"/>
        </w:rPr>
      </w:pPr>
      <w:r w:rsidRPr="00F161B4">
        <w:rPr>
          <w:rFonts w:ascii="Arial" w:eastAsia="Times New Roman" w:hAnsi="Arial" w:cs="Arial"/>
          <w:color w:val="000000"/>
          <w:sz w:val="20"/>
          <w:szCs w:val="20"/>
          <w:vertAlign w:val="superscript"/>
        </w:rPr>
        <w:t>3</w:t>
      </w:r>
      <w:r w:rsidRPr="00F161B4">
        <w:rPr>
          <w:rFonts w:ascii="Arial" w:eastAsia="Times New Roman" w:hAnsi="Arial" w:cs="Arial"/>
          <w:color w:val="000000"/>
          <w:sz w:val="20"/>
          <w:szCs w:val="20"/>
        </w:rPr>
        <w:t>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0D7E63" w:rsidRDefault="00F161B4">
      <w:bookmarkStart w:id="8" w:name="_GoBack"/>
      <w:bookmarkEnd w:id="8"/>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B4"/>
    <w:rsid w:val="00011AA1"/>
    <w:rsid w:val="00321F9C"/>
    <w:rsid w:val="00F1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EF75F-A563-4A27-A415-E376CAB3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1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6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6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2025-06-19T03:05:00Z</dcterms:created>
  <dcterms:modified xsi:type="dcterms:W3CDTF">2025-06-19T03:05:00Z</dcterms:modified>
</cp:coreProperties>
</file>