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18F4A" w14:textId="77777777" w:rsidR="005959E0" w:rsidRPr="005959E0" w:rsidRDefault="005959E0" w:rsidP="005959E0">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5959E0">
        <w:rPr>
          <w:rFonts w:ascii="Arial" w:eastAsia="Times New Roman" w:hAnsi="Arial" w:cs="Arial"/>
          <w:b/>
          <w:bCs/>
          <w:color w:val="4A4A4A"/>
          <w:kern w:val="36"/>
          <w:sz w:val="24"/>
          <w:szCs w:val="24"/>
          <w14:ligatures w14:val="none"/>
        </w:rPr>
        <w:t>PHỤ LỤC SỐ 47</w:t>
      </w:r>
    </w:p>
    <w:p w14:paraId="37F2EA77" w14:textId="77777777" w:rsidR="005959E0" w:rsidRPr="005959E0" w:rsidRDefault="005959E0" w:rsidP="005959E0">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BẢNG GIÁ CÁCLOẠI ĐẤT XÃ TRÙNG KHÁNH</w:t>
      </w:r>
      <w:r w:rsidRPr="005959E0">
        <w:rPr>
          <w:rFonts w:ascii="Arial" w:eastAsia="Times New Roman" w:hAnsi="Arial" w:cs="Arial"/>
          <w:color w:val="000000"/>
          <w:kern w:val="0"/>
          <w:sz w:val="20"/>
          <w:szCs w:val="20"/>
          <w14:ligatures w14:val="none"/>
        </w:rPr>
        <w:br/>
      </w:r>
      <w:r w:rsidRPr="005959E0">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7D19B63C" w14:textId="77777777" w:rsidR="005959E0" w:rsidRPr="005959E0" w:rsidRDefault="005959E0" w:rsidP="005959E0">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5959E0">
        <w:rPr>
          <w:rFonts w:ascii="Arial" w:eastAsia="Times New Roman" w:hAnsi="Arial" w:cs="Arial"/>
          <w:b/>
          <w:bCs/>
          <w:color w:val="4A4A4A"/>
          <w:kern w:val="36"/>
          <w:sz w:val="20"/>
          <w:szCs w:val="20"/>
          <w14:ligatures w14:val="none"/>
        </w:rPr>
        <w:t>BẢNG 01: BẢNG GIÁ ĐẤT NÔNG NGHIỆP</w:t>
      </w:r>
    </w:p>
    <w:p w14:paraId="5E712849" w14:textId="77777777" w:rsidR="005959E0" w:rsidRPr="005959E0" w:rsidRDefault="005959E0" w:rsidP="005959E0">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5959E0">
        <w:rPr>
          <w:rFonts w:ascii="Arial" w:eastAsia="Times New Roman" w:hAnsi="Arial" w:cs="Arial"/>
          <w:i/>
          <w:iCs/>
          <w:color w:val="000000"/>
          <w:kern w:val="0"/>
          <w:sz w:val="20"/>
          <w:szCs w:val="20"/>
          <w14:ligatures w14:val="none"/>
        </w:rPr>
        <w:t>Đơn vị: 1.000 đồng/m</w:t>
      </w:r>
      <w:r w:rsidRPr="005959E0">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5959E0" w:rsidRPr="005959E0" w14:paraId="4CC69508" w14:textId="77777777" w:rsidTr="005959E0">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3623688A"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076E3ED1"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2B6C92BF"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7F46736A"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Giá đất</w:t>
            </w:r>
          </w:p>
        </w:tc>
      </w:tr>
      <w:tr w:rsidR="005959E0" w:rsidRPr="005959E0" w14:paraId="110B4374" w14:textId="77777777" w:rsidTr="005959E0">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950208E" w14:textId="77777777" w:rsidR="005959E0" w:rsidRPr="005959E0" w:rsidRDefault="005959E0" w:rsidP="005959E0">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1FDE0D3" w14:textId="77777777" w:rsidR="005959E0" w:rsidRPr="005959E0" w:rsidRDefault="005959E0" w:rsidP="005959E0">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3A6AE3B" w14:textId="77777777" w:rsidR="005959E0" w:rsidRPr="005959E0" w:rsidRDefault="005959E0" w:rsidP="005959E0">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3C76F463"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3A8A4378"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654B33B3"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Vị trí 3</w:t>
            </w:r>
          </w:p>
        </w:tc>
      </w:tr>
      <w:tr w:rsidR="005959E0" w:rsidRPr="005959E0" w14:paraId="353A47FE" w14:textId="77777777" w:rsidTr="005959E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827826B"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1EC33570"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41E5D930"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29C9D590"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3F12C7F5"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4E8DE941"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 </w:t>
            </w:r>
          </w:p>
        </w:tc>
      </w:tr>
      <w:tr w:rsidR="005959E0" w:rsidRPr="005959E0" w14:paraId="25CCF515" w14:textId="77777777" w:rsidTr="005959E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7E8ABE6"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54175B1D"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1F0F4918"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2873E43A"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92</w:t>
            </w:r>
          </w:p>
        </w:tc>
        <w:tc>
          <w:tcPr>
            <w:tcW w:w="550" w:type="pct"/>
            <w:tcBorders>
              <w:top w:val="nil"/>
              <w:left w:val="nil"/>
              <w:bottom w:val="single" w:sz="8" w:space="0" w:color="auto"/>
              <w:right w:val="single" w:sz="8" w:space="0" w:color="auto"/>
            </w:tcBorders>
            <w:shd w:val="clear" w:color="auto" w:fill="FFFFFF"/>
            <w:vAlign w:val="center"/>
            <w:hideMark/>
          </w:tcPr>
          <w:p w14:paraId="01075BFE"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74</w:t>
            </w:r>
          </w:p>
        </w:tc>
        <w:tc>
          <w:tcPr>
            <w:tcW w:w="550" w:type="pct"/>
            <w:tcBorders>
              <w:top w:val="nil"/>
              <w:left w:val="nil"/>
              <w:bottom w:val="single" w:sz="8" w:space="0" w:color="auto"/>
              <w:right w:val="single" w:sz="8" w:space="0" w:color="auto"/>
            </w:tcBorders>
            <w:shd w:val="clear" w:color="auto" w:fill="FFFFFF"/>
            <w:vAlign w:val="center"/>
            <w:hideMark/>
          </w:tcPr>
          <w:p w14:paraId="1260C75D"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64</w:t>
            </w:r>
          </w:p>
        </w:tc>
      </w:tr>
      <w:tr w:rsidR="005959E0" w:rsidRPr="005959E0" w14:paraId="744013D1" w14:textId="77777777" w:rsidTr="005959E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2E2F1BF"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1760F6AE"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7DE43B89"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37CCFE2A"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82</w:t>
            </w:r>
          </w:p>
        </w:tc>
        <w:tc>
          <w:tcPr>
            <w:tcW w:w="550" w:type="pct"/>
            <w:tcBorders>
              <w:top w:val="nil"/>
              <w:left w:val="nil"/>
              <w:bottom w:val="single" w:sz="8" w:space="0" w:color="auto"/>
              <w:right w:val="single" w:sz="8" w:space="0" w:color="auto"/>
            </w:tcBorders>
            <w:shd w:val="clear" w:color="auto" w:fill="FFFFFF"/>
            <w:vAlign w:val="center"/>
            <w:hideMark/>
          </w:tcPr>
          <w:p w14:paraId="4E3F73CA"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65</w:t>
            </w:r>
          </w:p>
        </w:tc>
        <w:tc>
          <w:tcPr>
            <w:tcW w:w="550" w:type="pct"/>
            <w:tcBorders>
              <w:top w:val="nil"/>
              <w:left w:val="nil"/>
              <w:bottom w:val="single" w:sz="8" w:space="0" w:color="auto"/>
              <w:right w:val="single" w:sz="8" w:space="0" w:color="auto"/>
            </w:tcBorders>
            <w:shd w:val="clear" w:color="auto" w:fill="FFFFFF"/>
            <w:vAlign w:val="center"/>
            <w:hideMark/>
          </w:tcPr>
          <w:p w14:paraId="7349E0C0"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57</w:t>
            </w:r>
          </w:p>
        </w:tc>
      </w:tr>
      <w:tr w:rsidR="005959E0" w:rsidRPr="005959E0" w14:paraId="0B93222B" w14:textId="77777777" w:rsidTr="005959E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94532AF"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4EB643DB"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4156120F"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1DFF99B3"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75</w:t>
            </w:r>
          </w:p>
        </w:tc>
        <w:tc>
          <w:tcPr>
            <w:tcW w:w="550" w:type="pct"/>
            <w:tcBorders>
              <w:top w:val="nil"/>
              <w:left w:val="nil"/>
              <w:bottom w:val="single" w:sz="8" w:space="0" w:color="auto"/>
              <w:right w:val="single" w:sz="8" w:space="0" w:color="auto"/>
            </w:tcBorders>
            <w:shd w:val="clear" w:color="auto" w:fill="FFFFFF"/>
            <w:vAlign w:val="center"/>
            <w:hideMark/>
          </w:tcPr>
          <w:p w14:paraId="71B8301B"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60</w:t>
            </w:r>
          </w:p>
        </w:tc>
        <w:tc>
          <w:tcPr>
            <w:tcW w:w="550" w:type="pct"/>
            <w:tcBorders>
              <w:top w:val="nil"/>
              <w:left w:val="nil"/>
              <w:bottom w:val="single" w:sz="8" w:space="0" w:color="auto"/>
              <w:right w:val="single" w:sz="8" w:space="0" w:color="auto"/>
            </w:tcBorders>
            <w:shd w:val="clear" w:color="auto" w:fill="FFFFFF"/>
            <w:vAlign w:val="center"/>
            <w:hideMark/>
          </w:tcPr>
          <w:p w14:paraId="421A71F9"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52</w:t>
            </w:r>
          </w:p>
        </w:tc>
      </w:tr>
      <w:tr w:rsidR="005959E0" w:rsidRPr="005959E0" w14:paraId="5DCFAE53" w14:textId="77777777" w:rsidTr="005959E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69294C1"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60616E61"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14D456E8"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3116C9B0"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71</w:t>
            </w:r>
          </w:p>
        </w:tc>
        <w:tc>
          <w:tcPr>
            <w:tcW w:w="550" w:type="pct"/>
            <w:tcBorders>
              <w:top w:val="nil"/>
              <w:left w:val="nil"/>
              <w:bottom w:val="single" w:sz="8" w:space="0" w:color="auto"/>
              <w:right w:val="single" w:sz="8" w:space="0" w:color="auto"/>
            </w:tcBorders>
            <w:shd w:val="clear" w:color="auto" w:fill="FFFFFF"/>
            <w:vAlign w:val="center"/>
            <w:hideMark/>
          </w:tcPr>
          <w:p w14:paraId="524442BF"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57</w:t>
            </w:r>
          </w:p>
        </w:tc>
        <w:tc>
          <w:tcPr>
            <w:tcW w:w="550" w:type="pct"/>
            <w:tcBorders>
              <w:top w:val="nil"/>
              <w:left w:val="nil"/>
              <w:bottom w:val="single" w:sz="8" w:space="0" w:color="auto"/>
              <w:right w:val="single" w:sz="8" w:space="0" w:color="auto"/>
            </w:tcBorders>
            <w:shd w:val="clear" w:color="auto" w:fill="FFFFFF"/>
            <w:vAlign w:val="center"/>
            <w:hideMark/>
          </w:tcPr>
          <w:p w14:paraId="1FC1831D"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50</w:t>
            </w:r>
          </w:p>
        </w:tc>
      </w:tr>
      <w:tr w:rsidR="005959E0" w:rsidRPr="005959E0" w14:paraId="75A7A0A8" w14:textId="77777777" w:rsidTr="005959E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35F883D"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02FA36B9"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54121147"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542DA1DE"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15</w:t>
            </w:r>
          </w:p>
        </w:tc>
      </w:tr>
      <w:tr w:rsidR="005959E0" w:rsidRPr="005959E0" w14:paraId="6F11CA26" w14:textId="77777777" w:rsidTr="005959E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ACB3329"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2076758D"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7B886AE6"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3B7A011A"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51</w:t>
            </w:r>
          </w:p>
        </w:tc>
        <w:tc>
          <w:tcPr>
            <w:tcW w:w="550" w:type="pct"/>
            <w:tcBorders>
              <w:top w:val="nil"/>
              <w:left w:val="nil"/>
              <w:bottom w:val="single" w:sz="8" w:space="0" w:color="auto"/>
              <w:right w:val="single" w:sz="8" w:space="0" w:color="auto"/>
            </w:tcBorders>
            <w:shd w:val="clear" w:color="auto" w:fill="FFFFFF"/>
            <w:vAlign w:val="center"/>
            <w:hideMark/>
          </w:tcPr>
          <w:p w14:paraId="52890C8C"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40</w:t>
            </w:r>
          </w:p>
        </w:tc>
        <w:tc>
          <w:tcPr>
            <w:tcW w:w="550" w:type="pct"/>
            <w:tcBorders>
              <w:top w:val="nil"/>
              <w:left w:val="nil"/>
              <w:bottom w:val="single" w:sz="8" w:space="0" w:color="auto"/>
              <w:right w:val="single" w:sz="8" w:space="0" w:color="auto"/>
            </w:tcBorders>
            <w:shd w:val="clear" w:color="auto" w:fill="FFFFFF"/>
            <w:vAlign w:val="center"/>
            <w:hideMark/>
          </w:tcPr>
          <w:p w14:paraId="6EB34959"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35</w:t>
            </w:r>
          </w:p>
        </w:tc>
      </w:tr>
    </w:tbl>
    <w:p w14:paraId="18850686" w14:textId="77777777" w:rsidR="005959E0" w:rsidRPr="005959E0" w:rsidRDefault="005959E0" w:rsidP="005959E0">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5959E0">
        <w:rPr>
          <w:rFonts w:ascii="Arial" w:eastAsia="Times New Roman" w:hAnsi="Arial" w:cs="Arial"/>
          <w:b/>
          <w:bCs/>
          <w:color w:val="4A4A4A"/>
          <w:kern w:val="36"/>
          <w:sz w:val="20"/>
          <w:szCs w:val="20"/>
          <w14:ligatures w14:val="none"/>
        </w:rPr>
        <w:t> </w:t>
      </w:r>
    </w:p>
    <w:p w14:paraId="4257F9C1" w14:textId="77777777" w:rsidR="005959E0" w:rsidRPr="005959E0" w:rsidRDefault="005959E0" w:rsidP="005959E0">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5959E0">
        <w:rPr>
          <w:rFonts w:ascii="Arial" w:eastAsia="Times New Roman" w:hAnsi="Arial" w:cs="Arial"/>
          <w:b/>
          <w:bCs/>
          <w:color w:val="4A4A4A"/>
          <w:kern w:val="36"/>
          <w:sz w:val="20"/>
          <w:szCs w:val="20"/>
          <w14:ligatures w14:val="none"/>
        </w:rPr>
        <w:t>BẢNG 02: BẢNG GIÁ ĐẤT Ở TẠI NÔNG THÔN</w:t>
      </w:r>
    </w:p>
    <w:p w14:paraId="441527FF" w14:textId="77777777" w:rsidR="005959E0" w:rsidRPr="005959E0" w:rsidRDefault="005959E0" w:rsidP="005959E0">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5959E0">
        <w:rPr>
          <w:rFonts w:ascii="Arial" w:eastAsia="Times New Roman" w:hAnsi="Arial" w:cs="Arial"/>
          <w:i/>
          <w:iCs/>
          <w:color w:val="000000"/>
          <w:kern w:val="0"/>
          <w:sz w:val="20"/>
          <w:szCs w:val="20"/>
          <w14:ligatures w14:val="none"/>
        </w:rPr>
        <w:t>Đơn vị: 1.000 đồng/m</w:t>
      </w:r>
      <w:r w:rsidRPr="005959E0">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0"/>
        <w:gridCol w:w="5660"/>
        <w:gridCol w:w="755"/>
        <w:gridCol w:w="755"/>
        <w:gridCol w:w="755"/>
        <w:gridCol w:w="755"/>
      </w:tblGrid>
      <w:tr w:rsidR="005959E0" w:rsidRPr="005959E0" w14:paraId="6BECC38B" w14:textId="77777777" w:rsidTr="005959E0">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AAC3507"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STT</w:t>
            </w:r>
          </w:p>
        </w:tc>
        <w:tc>
          <w:tcPr>
            <w:tcW w:w="3000" w:type="pct"/>
            <w:vMerge w:val="restart"/>
            <w:tcBorders>
              <w:top w:val="single" w:sz="8" w:space="0" w:color="auto"/>
              <w:left w:val="nil"/>
              <w:bottom w:val="single" w:sz="8" w:space="0" w:color="auto"/>
              <w:right w:val="single" w:sz="8" w:space="0" w:color="auto"/>
            </w:tcBorders>
            <w:shd w:val="clear" w:color="auto" w:fill="FFFFFF"/>
            <w:vAlign w:val="center"/>
            <w:hideMark/>
          </w:tcPr>
          <w:p w14:paraId="3B7B541D"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Tên đơn vị hành chính</w:t>
            </w:r>
          </w:p>
        </w:tc>
        <w:tc>
          <w:tcPr>
            <w:tcW w:w="1600" w:type="pct"/>
            <w:gridSpan w:val="4"/>
            <w:tcBorders>
              <w:top w:val="single" w:sz="8" w:space="0" w:color="auto"/>
              <w:left w:val="nil"/>
              <w:bottom w:val="single" w:sz="8" w:space="0" w:color="auto"/>
              <w:right w:val="single" w:sz="8" w:space="0" w:color="auto"/>
            </w:tcBorders>
            <w:shd w:val="clear" w:color="auto" w:fill="FFFFFF"/>
            <w:vAlign w:val="center"/>
            <w:hideMark/>
          </w:tcPr>
          <w:p w14:paraId="0556BF12"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Giá đất</w:t>
            </w:r>
          </w:p>
        </w:tc>
      </w:tr>
      <w:tr w:rsidR="005959E0" w:rsidRPr="005959E0" w14:paraId="574001D3" w14:textId="77777777" w:rsidTr="005959E0">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5169990" w14:textId="77777777" w:rsidR="005959E0" w:rsidRPr="005959E0" w:rsidRDefault="005959E0" w:rsidP="005959E0">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F0E2311" w14:textId="77777777" w:rsidR="005959E0" w:rsidRPr="005959E0" w:rsidRDefault="005959E0" w:rsidP="005959E0">
            <w:pPr>
              <w:spacing w:after="0" w:line="240" w:lineRule="auto"/>
              <w:rPr>
                <w:rFonts w:ascii="Arial" w:eastAsia="Times New Roman" w:hAnsi="Arial" w:cs="Arial"/>
                <w:color w:val="000000"/>
                <w:kern w:val="0"/>
                <w:sz w:val="18"/>
                <w:szCs w:val="18"/>
                <w14:ligatures w14:val="none"/>
              </w:rPr>
            </w:pPr>
          </w:p>
        </w:tc>
        <w:tc>
          <w:tcPr>
            <w:tcW w:w="400" w:type="pct"/>
            <w:tcBorders>
              <w:top w:val="nil"/>
              <w:left w:val="nil"/>
              <w:bottom w:val="single" w:sz="8" w:space="0" w:color="auto"/>
              <w:right w:val="single" w:sz="8" w:space="0" w:color="auto"/>
            </w:tcBorders>
            <w:shd w:val="clear" w:color="auto" w:fill="FFFFFF"/>
            <w:vAlign w:val="center"/>
            <w:hideMark/>
          </w:tcPr>
          <w:p w14:paraId="5C6449D2"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VT1</w:t>
            </w:r>
          </w:p>
        </w:tc>
        <w:tc>
          <w:tcPr>
            <w:tcW w:w="400" w:type="pct"/>
            <w:tcBorders>
              <w:top w:val="nil"/>
              <w:left w:val="nil"/>
              <w:bottom w:val="single" w:sz="8" w:space="0" w:color="auto"/>
              <w:right w:val="single" w:sz="8" w:space="0" w:color="auto"/>
            </w:tcBorders>
            <w:shd w:val="clear" w:color="auto" w:fill="FFFFFF"/>
            <w:vAlign w:val="center"/>
            <w:hideMark/>
          </w:tcPr>
          <w:p w14:paraId="0E70E6DE"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VT2</w:t>
            </w:r>
          </w:p>
        </w:tc>
        <w:tc>
          <w:tcPr>
            <w:tcW w:w="400" w:type="pct"/>
            <w:tcBorders>
              <w:top w:val="nil"/>
              <w:left w:val="nil"/>
              <w:bottom w:val="single" w:sz="8" w:space="0" w:color="auto"/>
              <w:right w:val="single" w:sz="8" w:space="0" w:color="auto"/>
            </w:tcBorders>
            <w:shd w:val="clear" w:color="auto" w:fill="FFFFFF"/>
            <w:vAlign w:val="center"/>
            <w:hideMark/>
          </w:tcPr>
          <w:p w14:paraId="1C558381"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VT3</w:t>
            </w:r>
          </w:p>
        </w:tc>
        <w:tc>
          <w:tcPr>
            <w:tcW w:w="400" w:type="pct"/>
            <w:tcBorders>
              <w:top w:val="nil"/>
              <w:left w:val="nil"/>
              <w:bottom w:val="single" w:sz="8" w:space="0" w:color="auto"/>
              <w:right w:val="single" w:sz="8" w:space="0" w:color="auto"/>
            </w:tcBorders>
            <w:shd w:val="clear" w:color="auto" w:fill="FFFFFF"/>
            <w:vAlign w:val="center"/>
            <w:hideMark/>
          </w:tcPr>
          <w:p w14:paraId="17A2AFD3"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b/>
                <w:bCs/>
                <w:color w:val="000000"/>
                <w:kern w:val="0"/>
                <w:sz w:val="20"/>
                <w:szCs w:val="20"/>
                <w14:ligatures w14:val="none"/>
              </w:rPr>
              <w:t>VT4</w:t>
            </w:r>
          </w:p>
        </w:tc>
      </w:tr>
      <w:tr w:rsidR="005959E0" w:rsidRPr="005959E0" w14:paraId="5FD6DDA9"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92E321"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w:t>
            </w:r>
          </w:p>
        </w:tc>
        <w:tc>
          <w:tcPr>
            <w:tcW w:w="3000" w:type="pct"/>
            <w:tcBorders>
              <w:top w:val="nil"/>
              <w:left w:val="nil"/>
              <w:bottom w:val="single" w:sz="8" w:space="0" w:color="auto"/>
              <w:right w:val="single" w:sz="8" w:space="0" w:color="auto"/>
            </w:tcBorders>
            <w:shd w:val="clear" w:color="auto" w:fill="FFFFFF"/>
            <w:vAlign w:val="center"/>
            <w:hideMark/>
          </w:tcPr>
          <w:p w14:paraId="17203CE9"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từ Siêu thị điện thoại Thi Quyên (thửa đất số 88, tờ bản đồ số 31) theo đường tỉnh lộ 206 đến ngã tư đường tròn trung tâm và mặt tiền xung quanh chợ trung tâm thị trấn cũ</w:t>
            </w:r>
          </w:p>
        </w:tc>
        <w:tc>
          <w:tcPr>
            <w:tcW w:w="400" w:type="pct"/>
            <w:tcBorders>
              <w:top w:val="nil"/>
              <w:left w:val="nil"/>
              <w:bottom w:val="single" w:sz="8" w:space="0" w:color="auto"/>
              <w:right w:val="single" w:sz="8" w:space="0" w:color="auto"/>
            </w:tcBorders>
            <w:shd w:val="clear" w:color="auto" w:fill="FFFFFF"/>
            <w:vAlign w:val="center"/>
            <w:hideMark/>
          </w:tcPr>
          <w:p w14:paraId="4ACD7AE7"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4.146</w:t>
            </w:r>
          </w:p>
        </w:tc>
        <w:tc>
          <w:tcPr>
            <w:tcW w:w="400" w:type="pct"/>
            <w:tcBorders>
              <w:top w:val="nil"/>
              <w:left w:val="nil"/>
              <w:bottom w:val="single" w:sz="8" w:space="0" w:color="auto"/>
              <w:right w:val="single" w:sz="8" w:space="0" w:color="auto"/>
            </w:tcBorders>
            <w:shd w:val="clear" w:color="auto" w:fill="FFFFFF"/>
            <w:vAlign w:val="center"/>
            <w:hideMark/>
          </w:tcPr>
          <w:p w14:paraId="47F0DBF7"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3.110</w:t>
            </w:r>
          </w:p>
        </w:tc>
        <w:tc>
          <w:tcPr>
            <w:tcW w:w="400" w:type="pct"/>
            <w:tcBorders>
              <w:top w:val="nil"/>
              <w:left w:val="nil"/>
              <w:bottom w:val="single" w:sz="8" w:space="0" w:color="auto"/>
              <w:right w:val="single" w:sz="8" w:space="0" w:color="auto"/>
            </w:tcBorders>
            <w:shd w:val="clear" w:color="auto" w:fill="FFFFFF"/>
            <w:vAlign w:val="center"/>
            <w:hideMark/>
          </w:tcPr>
          <w:p w14:paraId="7E3369B8"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2.333</w:t>
            </w:r>
          </w:p>
        </w:tc>
        <w:tc>
          <w:tcPr>
            <w:tcW w:w="400" w:type="pct"/>
            <w:tcBorders>
              <w:top w:val="nil"/>
              <w:left w:val="nil"/>
              <w:bottom w:val="single" w:sz="8" w:space="0" w:color="auto"/>
              <w:right w:val="single" w:sz="8" w:space="0" w:color="auto"/>
            </w:tcBorders>
            <w:shd w:val="clear" w:color="auto" w:fill="FFFFFF"/>
            <w:vAlign w:val="center"/>
            <w:hideMark/>
          </w:tcPr>
          <w:p w14:paraId="156BB3A1"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1.866</w:t>
            </w:r>
          </w:p>
        </w:tc>
      </w:tr>
      <w:tr w:rsidR="005959E0" w:rsidRPr="005959E0" w14:paraId="1CD6ADE7"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10282BF"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w:t>
            </w:r>
          </w:p>
        </w:tc>
        <w:tc>
          <w:tcPr>
            <w:tcW w:w="3000" w:type="pct"/>
            <w:tcBorders>
              <w:top w:val="nil"/>
              <w:left w:val="nil"/>
              <w:bottom w:val="single" w:sz="8" w:space="0" w:color="auto"/>
              <w:right w:val="single" w:sz="8" w:space="0" w:color="auto"/>
            </w:tcBorders>
            <w:shd w:val="clear" w:color="auto" w:fill="FFFFFF"/>
            <w:vAlign w:val="center"/>
            <w:hideMark/>
          </w:tcPr>
          <w:p w14:paraId="685EB7DF"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quốc lộ 4A từ đầu nhà ông Nông Văn Kiên (thửa đất số 21, tờ bản đồ số 33) đến hết bến xe mới</w:t>
            </w:r>
          </w:p>
        </w:tc>
        <w:tc>
          <w:tcPr>
            <w:tcW w:w="400" w:type="pct"/>
            <w:tcBorders>
              <w:top w:val="nil"/>
              <w:left w:val="nil"/>
              <w:bottom w:val="single" w:sz="8" w:space="0" w:color="auto"/>
              <w:right w:val="single" w:sz="8" w:space="0" w:color="auto"/>
            </w:tcBorders>
            <w:shd w:val="clear" w:color="auto" w:fill="FFFFFF"/>
            <w:vAlign w:val="center"/>
            <w:hideMark/>
          </w:tcPr>
          <w:p w14:paraId="14C0C1BA"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3.641</w:t>
            </w:r>
          </w:p>
        </w:tc>
        <w:tc>
          <w:tcPr>
            <w:tcW w:w="400" w:type="pct"/>
            <w:tcBorders>
              <w:top w:val="nil"/>
              <w:left w:val="nil"/>
              <w:bottom w:val="single" w:sz="8" w:space="0" w:color="auto"/>
              <w:right w:val="single" w:sz="8" w:space="0" w:color="auto"/>
            </w:tcBorders>
            <w:shd w:val="clear" w:color="auto" w:fill="FFFFFF"/>
            <w:vAlign w:val="center"/>
            <w:hideMark/>
          </w:tcPr>
          <w:p w14:paraId="41D4BCA2"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2.730</w:t>
            </w:r>
          </w:p>
        </w:tc>
        <w:tc>
          <w:tcPr>
            <w:tcW w:w="400" w:type="pct"/>
            <w:tcBorders>
              <w:top w:val="nil"/>
              <w:left w:val="nil"/>
              <w:bottom w:val="single" w:sz="8" w:space="0" w:color="auto"/>
              <w:right w:val="single" w:sz="8" w:space="0" w:color="auto"/>
            </w:tcBorders>
            <w:shd w:val="clear" w:color="auto" w:fill="FFFFFF"/>
            <w:vAlign w:val="center"/>
            <w:hideMark/>
          </w:tcPr>
          <w:p w14:paraId="1955784F"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2.049</w:t>
            </w:r>
          </w:p>
        </w:tc>
        <w:tc>
          <w:tcPr>
            <w:tcW w:w="400" w:type="pct"/>
            <w:tcBorders>
              <w:top w:val="nil"/>
              <w:left w:val="nil"/>
              <w:bottom w:val="single" w:sz="8" w:space="0" w:color="auto"/>
              <w:right w:val="single" w:sz="8" w:space="0" w:color="auto"/>
            </w:tcBorders>
            <w:shd w:val="clear" w:color="auto" w:fill="FFFFFF"/>
            <w:vAlign w:val="center"/>
            <w:hideMark/>
          </w:tcPr>
          <w:p w14:paraId="7EF51FEC"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1.638</w:t>
            </w:r>
          </w:p>
        </w:tc>
      </w:tr>
      <w:tr w:rsidR="005959E0" w:rsidRPr="005959E0" w14:paraId="220EFB88"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2DA327C"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w:t>
            </w:r>
          </w:p>
        </w:tc>
        <w:tc>
          <w:tcPr>
            <w:tcW w:w="3000" w:type="pct"/>
            <w:tcBorders>
              <w:top w:val="nil"/>
              <w:left w:val="nil"/>
              <w:bottom w:val="single" w:sz="8" w:space="0" w:color="auto"/>
              <w:right w:val="single" w:sz="8" w:space="0" w:color="auto"/>
            </w:tcBorders>
            <w:shd w:val="clear" w:color="auto" w:fill="FFFFFF"/>
            <w:vAlign w:val="center"/>
            <w:hideMark/>
          </w:tcPr>
          <w:p w14:paraId="37CFA866"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Nội thị tính từ Trụ sở Kho bạc huyện (trụ sở mới) đến đường rẽ vào xí nghiệp cấp nước (thửa đất số 13, tờ bản đồ số 31)</w:t>
            </w:r>
          </w:p>
        </w:tc>
        <w:tc>
          <w:tcPr>
            <w:tcW w:w="400" w:type="pct"/>
            <w:tcBorders>
              <w:top w:val="nil"/>
              <w:left w:val="nil"/>
              <w:bottom w:val="single" w:sz="8" w:space="0" w:color="auto"/>
              <w:right w:val="single" w:sz="8" w:space="0" w:color="auto"/>
            </w:tcBorders>
            <w:shd w:val="clear" w:color="auto" w:fill="FFFFFF"/>
            <w:vAlign w:val="center"/>
            <w:hideMark/>
          </w:tcPr>
          <w:p w14:paraId="347C1384"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3.641</w:t>
            </w:r>
          </w:p>
        </w:tc>
        <w:tc>
          <w:tcPr>
            <w:tcW w:w="400" w:type="pct"/>
            <w:tcBorders>
              <w:top w:val="nil"/>
              <w:left w:val="nil"/>
              <w:bottom w:val="single" w:sz="8" w:space="0" w:color="auto"/>
              <w:right w:val="single" w:sz="8" w:space="0" w:color="auto"/>
            </w:tcBorders>
            <w:shd w:val="clear" w:color="auto" w:fill="FFFFFF"/>
            <w:vAlign w:val="center"/>
            <w:hideMark/>
          </w:tcPr>
          <w:p w14:paraId="17058D37"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2.730</w:t>
            </w:r>
          </w:p>
        </w:tc>
        <w:tc>
          <w:tcPr>
            <w:tcW w:w="400" w:type="pct"/>
            <w:tcBorders>
              <w:top w:val="nil"/>
              <w:left w:val="nil"/>
              <w:bottom w:val="single" w:sz="8" w:space="0" w:color="auto"/>
              <w:right w:val="single" w:sz="8" w:space="0" w:color="auto"/>
            </w:tcBorders>
            <w:shd w:val="clear" w:color="auto" w:fill="FFFFFF"/>
            <w:vAlign w:val="center"/>
            <w:hideMark/>
          </w:tcPr>
          <w:p w14:paraId="4B073DCA"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2.049</w:t>
            </w:r>
          </w:p>
        </w:tc>
        <w:tc>
          <w:tcPr>
            <w:tcW w:w="400" w:type="pct"/>
            <w:tcBorders>
              <w:top w:val="nil"/>
              <w:left w:val="nil"/>
              <w:bottom w:val="single" w:sz="8" w:space="0" w:color="auto"/>
              <w:right w:val="single" w:sz="8" w:space="0" w:color="auto"/>
            </w:tcBorders>
            <w:shd w:val="clear" w:color="auto" w:fill="FFFFFF"/>
            <w:vAlign w:val="center"/>
            <w:hideMark/>
          </w:tcPr>
          <w:p w14:paraId="6FDA3ACF"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1.638</w:t>
            </w:r>
          </w:p>
        </w:tc>
      </w:tr>
      <w:tr w:rsidR="005959E0" w:rsidRPr="005959E0" w14:paraId="6B7FAAD1"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3D44C46"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lastRenderedPageBreak/>
              <w:t>4</w:t>
            </w:r>
          </w:p>
        </w:tc>
        <w:tc>
          <w:tcPr>
            <w:tcW w:w="3000" w:type="pct"/>
            <w:tcBorders>
              <w:top w:val="nil"/>
              <w:left w:val="nil"/>
              <w:bottom w:val="single" w:sz="8" w:space="0" w:color="auto"/>
              <w:right w:val="single" w:sz="8" w:space="0" w:color="auto"/>
            </w:tcBorders>
            <w:shd w:val="clear" w:color="auto" w:fill="FFFFFF"/>
            <w:vAlign w:val="center"/>
            <w:hideMark/>
          </w:tcPr>
          <w:p w14:paraId="727EF849"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từ tiếp giáp siêu thị điện thoại Thi Quyên (thửa đất số 88, tờ bản đồ số 31) theo đường tỉnh lộ 206 đến ngã ba đường tỉnh lộ 211 (hết thửa đất số 38, tờ bản đồ số 39)</w:t>
            </w:r>
          </w:p>
        </w:tc>
        <w:tc>
          <w:tcPr>
            <w:tcW w:w="400" w:type="pct"/>
            <w:tcBorders>
              <w:top w:val="nil"/>
              <w:left w:val="nil"/>
              <w:bottom w:val="single" w:sz="8" w:space="0" w:color="auto"/>
              <w:right w:val="single" w:sz="8" w:space="0" w:color="auto"/>
            </w:tcBorders>
            <w:shd w:val="clear" w:color="auto" w:fill="FFFFFF"/>
            <w:vAlign w:val="center"/>
            <w:hideMark/>
          </w:tcPr>
          <w:p w14:paraId="0C080714"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3.641</w:t>
            </w:r>
          </w:p>
        </w:tc>
        <w:tc>
          <w:tcPr>
            <w:tcW w:w="400" w:type="pct"/>
            <w:tcBorders>
              <w:top w:val="nil"/>
              <w:left w:val="nil"/>
              <w:bottom w:val="single" w:sz="8" w:space="0" w:color="auto"/>
              <w:right w:val="single" w:sz="8" w:space="0" w:color="auto"/>
            </w:tcBorders>
            <w:shd w:val="clear" w:color="auto" w:fill="FFFFFF"/>
            <w:vAlign w:val="center"/>
            <w:hideMark/>
          </w:tcPr>
          <w:p w14:paraId="2B0435CD"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2.730</w:t>
            </w:r>
          </w:p>
        </w:tc>
        <w:tc>
          <w:tcPr>
            <w:tcW w:w="400" w:type="pct"/>
            <w:tcBorders>
              <w:top w:val="nil"/>
              <w:left w:val="nil"/>
              <w:bottom w:val="single" w:sz="8" w:space="0" w:color="auto"/>
              <w:right w:val="single" w:sz="8" w:space="0" w:color="auto"/>
            </w:tcBorders>
            <w:shd w:val="clear" w:color="auto" w:fill="FFFFFF"/>
            <w:vAlign w:val="center"/>
            <w:hideMark/>
          </w:tcPr>
          <w:p w14:paraId="5B90C167"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2.049</w:t>
            </w:r>
          </w:p>
        </w:tc>
        <w:tc>
          <w:tcPr>
            <w:tcW w:w="400" w:type="pct"/>
            <w:tcBorders>
              <w:top w:val="nil"/>
              <w:left w:val="nil"/>
              <w:bottom w:val="single" w:sz="8" w:space="0" w:color="auto"/>
              <w:right w:val="single" w:sz="8" w:space="0" w:color="auto"/>
            </w:tcBorders>
            <w:shd w:val="clear" w:color="auto" w:fill="FFFFFF"/>
            <w:vAlign w:val="center"/>
            <w:hideMark/>
          </w:tcPr>
          <w:p w14:paraId="5B5874A4"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1.638</w:t>
            </w:r>
          </w:p>
        </w:tc>
      </w:tr>
      <w:tr w:rsidR="005959E0" w:rsidRPr="005959E0" w14:paraId="0FEF601A"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BC8FBB4"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5</w:t>
            </w:r>
          </w:p>
        </w:tc>
        <w:tc>
          <w:tcPr>
            <w:tcW w:w="3000" w:type="pct"/>
            <w:tcBorders>
              <w:top w:val="nil"/>
              <w:left w:val="nil"/>
              <w:bottom w:val="single" w:sz="8" w:space="0" w:color="auto"/>
              <w:right w:val="single" w:sz="8" w:space="0" w:color="auto"/>
            </w:tcBorders>
            <w:shd w:val="clear" w:color="auto" w:fill="FFFFFF"/>
            <w:vAlign w:val="center"/>
            <w:hideMark/>
          </w:tcPr>
          <w:p w14:paraId="086CF1E6"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từ đường tròn trung tâm theo đường tỉnh lộ 206 đến ngã ba đường tỉnh lộ 213 giao đường tỉnh lộ 206 (tính hết nhà ông Lý Văn Hiệu (thửa đất số 12, tờ bản đồ số 21) và đối diện là nhà ông La Hiến (thửa đất số 01, tờ bản đồ số 21)</w:t>
            </w:r>
          </w:p>
        </w:tc>
        <w:tc>
          <w:tcPr>
            <w:tcW w:w="400" w:type="pct"/>
            <w:tcBorders>
              <w:top w:val="nil"/>
              <w:left w:val="nil"/>
              <w:bottom w:val="single" w:sz="8" w:space="0" w:color="auto"/>
              <w:right w:val="single" w:sz="8" w:space="0" w:color="auto"/>
            </w:tcBorders>
            <w:shd w:val="clear" w:color="auto" w:fill="FFFFFF"/>
            <w:vAlign w:val="center"/>
            <w:hideMark/>
          </w:tcPr>
          <w:p w14:paraId="5688BF4C"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3.641</w:t>
            </w:r>
          </w:p>
        </w:tc>
        <w:tc>
          <w:tcPr>
            <w:tcW w:w="400" w:type="pct"/>
            <w:tcBorders>
              <w:top w:val="nil"/>
              <w:left w:val="nil"/>
              <w:bottom w:val="single" w:sz="8" w:space="0" w:color="auto"/>
              <w:right w:val="single" w:sz="8" w:space="0" w:color="auto"/>
            </w:tcBorders>
            <w:shd w:val="clear" w:color="auto" w:fill="FFFFFF"/>
            <w:vAlign w:val="center"/>
            <w:hideMark/>
          </w:tcPr>
          <w:p w14:paraId="571FB008"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2.730</w:t>
            </w:r>
          </w:p>
        </w:tc>
        <w:tc>
          <w:tcPr>
            <w:tcW w:w="400" w:type="pct"/>
            <w:tcBorders>
              <w:top w:val="nil"/>
              <w:left w:val="nil"/>
              <w:bottom w:val="single" w:sz="8" w:space="0" w:color="auto"/>
              <w:right w:val="single" w:sz="8" w:space="0" w:color="auto"/>
            </w:tcBorders>
            <w:shd w:val="clear" w:color="auto" w:fill="FFFFFF"/>
            <w:vAlign w:val="center"/>
            <w:hideMark/>
          </w:tcPr>
          <w:p w14:paraId="75B1128C"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2.049</w:t>
            </w:r>
          </w:p>
        </w:tc>
        <w:tc>
          <w:tcPr>
            <w:tcW w:w="400" w:type="pct"/>
            <w:tcBorders>
              <w:top w:val="nil"/>
              <w:left w:val="nil"/>
              <w:bottom w:val="single" w:sz="8" w:space="0" w:color="auto"/>
              <w:right w:val="single" w:sz="8" w:space="0" w:color="auto"/>
            </w:tcBorders>
            <w:shd w:val="clear" w:color="auto" w:fill="FFFFFF"/>
            <w:vAlign w:val="center"/>
            <w:hideMark/>
          </w:tcPr>
          <w:p w14:paraId="2521776D"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1.638</w:t>
            </w:r>
          </w:p>
        </w:tc>
      </w:tr>
      <w:tr w:rsidR="005959E0" w:rsidRPr="005959E0" w14:paraId="429A1893"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D466E34"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6</w:t>
            </w:r>
          </w:p>
        </w:tc>
        <w:tc>
          <w:tcPr>
            <w:tcW w:w="3000" w:type="pct"/>
            <w:tcBorders>
              <w:top w:val="nil"/>
              <w:left w:val="nil"/>
              <w:bottom w:val="single" w:sz="8" w:space="0" w:color="auto"/>
              <w:right w:val="single" w:sz="8" w:space="0" w:color="auto"/>
            </w:tcBorders>
            <w:shd w:val="clear" w:color="auto" w:fill="FFFFFF"/>
            <w:vAlign w:val="center"/>
            <w:hideMark/>
          </w:tcPr>
          <w:p w14:paraId="41FEB9E6"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từ ranh giới bến xe theo đường Quốc lộ 4A đến ngã ba đường rẽ sang tổ dân phố 1 (hết thửa đất số 11, tờ bản đồ số 68 và đối diện)</w:t>
            </w:r>
          </w:p>
        </w:tc>
        <w:tc>
          <w:tcPr>
            <w:tcW w:w="400" w:type="pct"/>
            <w:tcBorders>
              <w:top w:val="nil"/>
              <w:left w:val="nil"/>
              <w:bottom w:val="single" w:sz="8" w:space="0" w:color="auto"/>
              <w:right w:val="single" w:sz="8" w:space="0" w:color="auto"/>
            </w:tcBorders>
            <w:shd w:val="clear" w:color="auto" w:fill="FFFFFF"/>
            <w:vAlign w:val="center"/>
            <w:hideMark/>
          </w:tcPr>
          <w:p w14:paraId="642E93E1"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2.730</w:t>
            </w:r>
          </w:p>
        </w:tc>
        <w:tc>
          <w:tcPr>
            <w:tcW w:w="400" w:type="pct"/>
            <w:tcBorders>
              <w:top w:val="nil"/>
              <w:left w:val="nil"/>
              <w:bottom w:val="single" w:sz="8" w:space="0" w:color="auto"/>
              <w:right w:val="single" w:sz="8" w:space="0" w:color="auto"/>
            </w:tcBorders>
            <w:shd w:val="clear" w:color="auto" w:fill="FFFFFF"/>
            <w:vAlign w:val="center"/>
            <w:hideMark/>
          </w:tcPr>
          <w:p w14:paraId="69EC0B15"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2.047</w:t>
            </w:r>
          </w:p>
        </w:tc>
        <w:tc>
          <w:tcPr>
            <w:tcW w:w="400" w:type="pct"/>
            <w:tcBorders>
              <w:top w:val="nil"/>
              <w:left w:val="nil"/>
              <w:bottom w:val="single" w:sz="8" w:space="0" w:color="auto"/>
              <w:right w:val="single" w:sz="8" w:space="0" w:color="auto"/>
            </w:tcBorders>
            <w:shd w:val="clear" w:color="auto" w:fill="FFFFFF"/>
            <w:vAlign w:val="center"/>
            <w:hideMark/>
          </w:tcPr>
          <w:p w14:paraId="1F72177F"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1.536</w:t>
            </w:r>
          </w:p>
        </w:tc>
        <w:tc>
          <w:tcPr>
            <w:tcW w:w="400" w:type="pct"/>
            <w:tcBorders>
              <w:top w:val="nil"/>
              <w:left w:val="nil"/>
              <w:bottom w:val="single" w:sz="8" w:space="0" w:color="auto"/>
              <w:right w:val="single" w:sz="8" w:space="0" w:color="auto"/>
            </w:tcBorders>
            <w:shd w:val="clear" w:color="auto" w:fill="FFFFFF"/>
            <w:vAlign w:val="center"/>
            <w:hideMark/>
          </w:tcPr>
          <w:p w14:paraId="76FC2811"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1.229</w:t>
            </w:r>
          </w:p>
        </w:tc>
      </w:tr>
      <w:tr w:rsidR="005959E0" w:rsidRPr="005959E0" w14:paraId="0052D483"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CAD97BF"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7</w:t>
            </w:r>
          </w:p>
        </w:tc>
        <w:tc>
          <w:tcPr>
            <w:tcW w:w="3000" w:type="pct"/>
            <w:tcBorders>
              <w:top w:val="nil"/>
              <w:left w:val="nil"/>
              <w:bottom w:val="single" w:sz="8" w:space="0" w:color="auto"/>
              <w:right w:val="single" w:sz="8" w:space="0" w:color="auto"/>
            </w:tcBorders>
            <w:shd w:val="clear" w:color="auto" w:fill="FFFFFF"/>
            <w:vAlign w:val="center"/>
            <w:hideMark/>
          </w:tcPr>
          <w:p w14:paraId="1AA333C9"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nội thị từ ngã tư Quốc lộ 4A, tổ dân phố 6 (từ nhà ông Nông Văn Thượng, thửa đất số 112, tờ bản đồ số 22) đến ngã ba đường 213, tổ dân phố 7 (đối diện nhà ông Hà Văn Biên, thửa đất số 143, tờ bản đồ số 4)</w:t>
            </w:r>
          </w:p>
        </w:tc>
        <w:tc>
          <w:tcPr>
            <w:tcW w:w="400" w:type="pct"/>
            <w:tcBorders>
              <w:top w:val="nil"/>
              <w:left w:val="nil"/>
              <w:bottom w:val="single" w:sz="8" w:space="0" w:color="auto"/>
              <w:right w:val="single" w:sz="8" w:space="0" w:color="auto"/>
            </w:tcBorders>
            <w:shd w:val="clear" w:color="auto" w:fill="FFFFFF"/>
            <w:vAlign w:val="center"/>
            <w:hideMark/>
          </w:tcPr>
          <w:p w14:paraId="02065EBF"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2.730</w:t>
            </w:r>
          </w:p>
        </w:tc>
        <w:tc>
          <w:tcPr>
            <w:tcW w:w="400" w:type="pct"/>
            <w:tcBorders>
              <w:top w:val="nil"/>
              <w:left w:val="nil"/>
              <w:bottom w:val="single" w:sz="8" w:space="0" w:color="auto"/>
              <w:right w:val="single" w:sz="8" w:space="0" w:color="auto"/>
            </w:tcBorders>
            <w:shd w:val="clear" w:color="auto" w:fill="FFFFFF"/>
            <w:vAlign w:val="center"/>
            <w:hideMark/>
          </w:tcPr>
          <w:p w14:paraId="496D65C1"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2.047</w:t>
            </w:r>
          </w:p>
        </w:tc>
        <w:tc>
          <w:tcPr>
            <w:tcW w:w="400" w:type="pct"/>
            <w:tcBorders>
              <w:top w:val="nil"/>
              <w:left w:val="nil"/>
              <w:bottom w:val="single" w:sz="8" w:space="0" w:color="auto"/>
              <w:right w:val="single" w:sz="8" w:space="0" w:color="auto"/>
            </w:tcBorders>
            <w:shd w:val="clear" w:color="auto" w:fill="FFFFFF"/>
            <w:vAlign w:val="center"/>
            <w:hideMark/>
          </w:tcPr>
          <w:p w14:paraId="04E588F1"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1.536</w:t>
            </w:r>
          </w:p>
        </w:tc>
        <w:tc>
          <w:tcPr>
            <w:tcW w:w="400" w:type="pct"/>
            <w:tcBorders>
              <w:top w:val="nil"/>
              <w:left w:val="nil"/>
              <w:bottom w:val="single" w:sz="8" w:space="0" w:color="auto"/>
              <w:right w:val="single" w:sz="8" w:space="0" w:color="auto"/>
            </w:tcBorders>
            <w:shd w:val="clear" w:color="auto" w:fill="FFFFFF"/>
            <w:vAlign w:val="center"/>
            <w:hideMark/>
          </w:tcPr>
          <w:p w14:paraId="74C33846"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1.229</w:t>
            </w:r>
          </w:p>
        </w:tc>
      </w:tr>
      <w:tr w:rsidR="005959E0" w:rsidRPr="005959E0" w14:paraId="0E925168"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AF5B78"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8</w:t>
            </w:r>
          </w:p>
        </w:tc>
        <w:tc>
          <w:tcPr>
            <w:tcW w:w="3000" w:type="pct"/>
            <w:tcBorders>
              <w:top w:val="nil"/>
              <w:left w:val="nil"/>
              <w:bottom w:val="single" w:sz="8" w:space="0" w:color="auto"/>
              <w:right w:val="single" w:sz="8" w:space="0" w:color="auto"/>
            </w:tcBorders>
            <w:shd w:val="clear" w:color="auto" w:fill="FFFFFF"/>
            <w:vAlign w:val="center"/>
            <w:hideMark/>
          </w:tcPr>
          <w:p w14:paraId="5654AEB6"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từ ngã 3 đường Tỉnh lộ 206 (thửa đất số 3, tờ bản đồ 88) rẽ theo đường nội thị Tổ 2 - Tổ 3 đến đường Quốc lộ 4A (giáp thửa đất số 79, tờ bản đồ 55)</w:t>
            </w:r>
          </w:p>
        </w:tc>
        <w:tc>
          <w:tcPr>
            <w:tcW w:w="400" w:type="pct"/>
            <w:tcBorders>
              <w:top w:val="nil"/>
              <w:left w:val="nil"/>
              <w:bottom w:val="single" w:sz="8" w:space="0" w:color="auto"/>
              <w:right w:val="single" w:sz="8" w:space="0" w:color="auto"/>
            </w:tcBorders>
            <w:shd w:val="clear" w:color="auto" w:fill="FFFFFF"/>
            <w:vAlign w:val="center"/>
            <w:hideMark/>
          </w:tcPr>
          <w:p w14:paraId="09BF5319"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2.730</w:t>
            </w:r>
          </w:p>
        </w:tc>
        <w:tc>
          <w:tcPr>
            <w:tcW w:w="400" w:type="pct"/>
            <w:tcBorders>
              <w:top w:val="nil"/>
              <w:left w:val="nil"/>
              <w:bottom w:val="single" w:sz="8" w:space="0" w:color="auto"/>
              <w:right w:val="single" w:sz="8" w:space="0" w:color="auto"/>
            </w:tcBorders>
            <w:shd w:val="clear" w:color="auto" w:fill="FFFFFF"/>
            <w:vAlign w:val="center"/>
            <w:hideMark/>
          </w:tcPr>
          <w:p w14:paraId="0BE3A4A7"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2.047</w:t>
            </w:r>
          </w:p>
        </w:tc>
        <w:tc>
          <w:tcPr>
            <w:tcW w:w="400" w:type="pct"/>
            <w:tcBorders>
              <w:top w:val="nil"/>
              <w:left w:val="nil"/>
              <w:bottom w:val="single" w:sz="8" w:space="0" w:color="auto"/>
              <w:right w:val="single" w:sz="8" w:space="0" w:color="auto"/>
            </w:tcBorders>
            <w:shd w:val="clear" w:color="auto" w:fill="FFFFFF"/>
            <w:vAlign w:val="center"/>
            <w:hideMark/>
          </w:tcPr>
          <w:p w14:paraId="3730417B"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1.536</w:t>
            </w:r>
          </w:p>
        </w:tc>
        <w:tc>
          <w:tcPr>
            <w:tcW w:w="400" w:type="pct"/>
            <w:tcBorders>
              <w:top w:val="nil"/>
              <w:left w:val="nil"/>
              <w:bottom w:val="single" w:sz="8" w:space="0" w:color="auto"/>
              <w:right w:val="single" w:sz="8" w:space="0" w:color="auto"/>
            </w:tcBorders>
            <w:shd w:val="clear" w:color="auto" w:fill="FFFFFF"/>
            <w:vAlign w:val="center"/>
            <w:hideMark/>
          </w:tcPr>
          <w:p w14:paraId="514CE8F8"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1.229</w:t>
            </w:r>
          </w:p>
        </w:tc>
      </w:tr>
      <w:tr w:rsidR="005959E0" w:rsidRPr="005959E0" w14:paraId="57577866"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E49B80F"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9</w:t>
            </w:r>
          </w:p>
        </w:tc>
        <w:tc>
          <w:tcPr>
            <w:tcW w:w="3000" w:type="pct"/>
            <w:tcBorders>
              <w:top w:val="nil"/>
              <w:left w:val="nil"/>
              <w:bottom w:val="single" w:sz="8" w:space="0" w:color="auto"/>
              <w:right w:val="single" w:sz="8" w:space="0" w:color="auto"/>
            </w:tcBorders>
            <w:shd w:val="clear" w:color="auto" w:fill="FFFFFF"/>
            <w:vAlign w:val="center"/>
            <w:hideMark/>
          </w:tcPr>
          <w:p w14:paraId="0D26D08C"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từ ngã ba đường 211 rẽ theo đường qua cổng Trường Trung học cơ sở thị trấn cũ (thửa đất số 15, tờ bản đồ số 39) đến đầu cầu sắt phía sau trụ sở Phòng Văn hóa thông tin (nay là Trung tâm dịch vụ nông nghiệp huyện Trùng Khánh cũ) và mặt tiền xung quanh nhà văn hóa tổ 5</w:t>
            </w:r>
          </w:p>
        </w:tc>
        <w:tc>
          <w:tcPr>
            <w:tcW w:w="400" w:type="pct"/>
            <w:tcBorders>
              <w:top w:val="nil"/>
              <w:left w:val="nil"/>
              <w:bottom w:val="single" w:sz="8" w:space="0" w:color="auto"/>
              <w:right w:val="single" w:sz="8" w:space="0" w:color="auto"/>
            </w:tcBorders>
            <w:shd w:val="clear" w:color="auto" w:fill="FFFFFF"/>
            <w:vAlign w:val="center"/>
            <w:hideMark/>
          </w:tcPr>
          <w:p w14:paraId="251B4E12"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2.548</w:t>
            </w:r>
          </w:p>
        </w:tc>
        <w:tc>
          <w:tcPr>
            <w:tcW w:w="400" w:type="pct"/>
            <w:tcBorders>
              <w:top w:val="nil"/>
              <w:left w:val="nil"/>
              <w:bottom w:val="single" w:sz="8" w:space="0" w:color="auto"/>
              <w:right w:val="single" w:sz="8" w:space="0" w:color="auto"/>
            </w:tcBorders>
            <w:shd w:val="clear" w:color="auto" w:fill="FFFFFF"/>
            <w:vAlign w:val="center"/>
            <w:hideMark/>
          </w:tcPr>
          <w:p w14:paraId="238EDFC2"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1.910</w:t>
            </w:r>
          </w:p>
        </w:tc>
        <w:tc>
          <w:tcPr>
            <w:tcW w:w="400" w:type="pct"/>
            <w:tcBorders>
              <w:top w:val="nil"/>
              <w:left w:val="nil"/>
              <w:bottom w:val="single" w:sz="8" w:space="0" w:color="auto"/>
              <w:right w:val="single" w:sz="8" w:space="0" w:color="auto"/>
            </w:tcBorders>
            <w:shd w:val="clear" w:color="auto" w:fill="FFFFFF"/>
            <w:vAlign w:val="center"/>
            <w:hideMark/>
          </w:tcPr>
          <w:p w14:paraId="3B2AD970"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1.434</w:t>
            </w:r>
          </w:p>
        </w:tc>
        <w:tc>
          <w:tcPr>
            <w:tcW w:w="400" w:type="pct"/>
            <w:tcBorders>
              <w:top w:val="nil"/>
              <w:left w:val="nil"/>
              <w:bottom w:val="single" w:sz="8" w:space="0" w:color="auto"/>
              <w:right w:val="single" w:sz="8" w:space="0" w:color="auto"/>
            </w:tcBorders>
            <w:shd w:val="clear" w:color="auto" w:fill="FFFFFF"/>
            <w:vAlign w:val="center"/>
            <w:hideMark/>
          </w:tcPr>
          <w:p w14:paraId="75E46DDC"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1.147</w:t>
            </w:r>
          </w:p>
        </w:tc>
      </w:tr>
      <w:tr w:rsidR="005959E0" w:rsidRPr="005959E0" w14:paraId="72C7CC8F"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1B2B50C"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10</w:t>
            </w:r>
          </w:p>
        </w:tc>
        <w:tc>
          <w:tcPr>
            <w:tcW w:w="3000" w:type="pct"/>
            <w:tcBorders>
              <w:top w:val="nil"/>
              <w:left w:val="nil"/>
              <w:bottom w:val="single" w:sz="8" w:space="0" w:color="auto"/>
              <w:right w:val="single" w:sz="8" w:space="0" w:color="auto"/>
            </w:tcBorders>
            <w:shd w:val="clear" w:color="auto" w:fill="FFFFFF"/>
            <w:vAlign w:val="center"/>
            <w:hideMark/>
          </w:tcPr>
          <w:p w14:paraId="4FD87EF3"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từ ngã ba đường tỉnh lộ 206 giao đường tỉnh lộ 211 (thửa đất số 38, tờ bản đồ số 39) theo đường tỉnh lộ 206 cũ đến hết sân Vận động huyện và đối diện (hết thửa đất số 13, tờ bản đồ số 57)</w:t>
            </w:r>
          </w:p>
        </w:tc>
        <w:tc>
          <w:tcPr>
            <w:tcW w:w="400" w:type="pct"/>
            <w:tcBorders>
              <w:top w:val="nil"/>
              <w:left w:val="nil"/>
              <w:bottom w:val="single" w:sz="8" w:space="0" w:color="auto"/>
              <w:right w:val="single" w:sz="8" w:space="0" w:color="auto"/>
            </w:tcBorders>
            <w:shd w:val="clear" w:color="auto" w:fill="FFFFFF"/>
            <w:vAlign w:val="center"/>
            <w:hideMark/>
          </w:tcPr>
          <w:p w14:paraId="3F8B1834"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2.548</w:t>
            </w:r>
          </w:p>
        </w:tc>
        <w:tc>
          <w:tcPr>
            <w:tcW w:w="400" w:type="pct"/>
            <w:tcBorders>
              <w:top w:val="nil"/>
              <w:left w:val="nil"/>
              <w:bottom w:val="single" w:sz="8" w:space="0" w:color="auto"/>
              <w:right w:val="single" w:sz="8" w:space="0" w:color="auto"/>
            </w:tcBorders>
            <w:shd w:val="clear" w:color="auto" w:fill="FFFFFF"/>
            <w:vAlign w:val="center"/>
            <w:hideMark/>
          </w:tcPr>
          <w:p w14:paraId="562C5A42"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1.910</w:t>
            </w:r>
          </w:p>
        </w:tc>
        <w:tc>
          <w:tcPr>
            <w:tcW w:w="400" w:type="pct"/>
            <w:tcBorders>
              <w:top w:val="nil"/>
              <w:left w:val="nil"/>
              <w:bottom w:val="single" w:sz="8" w:space="0" w:color="auto"/>
              <w:right w:val="single" w:sz="8" w:space="0" w:color="auto"/>
            </w:tcBorders>
            <w:shd w:val="clear" w:color="auto" w:fill="FFFFFF"/>
            <w:vAlign w:val="center"/>
            <w:hideMark/>
          </w:tcPr>
          <w:p w14:paraId="7E8F67DF"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1.434</w:t>
            </w:r>
          </w:p>
        </w:tc>
        <w:tc>
          <w:tcPr>
            <w:tcW w:w="400" w:type="pct"/>
            <w:tcBorders>
              <w:top w:val="nil"/>
              <w:left w:val="nil"/>
              <w:bottom w:val="single" w:sz="8" w:space="0" w:color="auto"/>
              <w:right w:val="single" w:sz="8" w:space="0" w:color="auto"/>
            </w:tcBorders>
            <w:shd w:val="clear" w:color="auto" w:fill="FFFFFF"/>
            <w:vAlign w:val="center"/>
            <w:hideMark/>
          </w:tcPr>
          <w:p w14:paraId="5E90C44E"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1.147</w:t>
            </w:r>
          </w:p>
        </w:tc>
      </w:tr>
      <w:tr w:rsidR="005959E0" w:rsidRPr="005959E0" w14:paraId="733E8C4B"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5FF7D30"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11</w:t>
            </w:r>
          </w:p>
        </w:tc>
        <w:tc>
          <w:tcPr>
            <w:tcW w:w="3000" w:type="pct"/>
            <w:tcBorders>
              <w:top w:val="nil"/>
              <w:left w:val="nil"/>
              <w:bottom w:val="single" w:sz="8" w:space="0" w:color="auto"/>
              <w:right w:val="single" w:sz="8" w:space="0" w:color="auto"/>
            </w:tcBorders>
            <w:shd w:val="clear" w:color="auto" w:fill="FFFFFF"/>
            <w:vAlign w:val="center"/>
            <w:hideMark/>
          </w:tcPr>
          <w:p w14:paraId="6572825C"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từ ngã ba đường 213 giao đường tỉnh lộ 206 từ nhà ông Lý Văn Dục (thửa đất số 13, tờ bản đồ số 21) theo đường 213 đến đường rẽ đi Xã Phong Nặm cũ (đối diện nhà bà Nông Thị Nhói (thửa đất số 35, tờ bản đồ số 12))</w:t>
            </w:r>
          </w:p>
        </w:tc>
        <w:tc>
          <w:tcPr>
            <w:tcW w:w="400" w:type="pct"/>
            <w:tcBorders>
              <w:top w:val="nil"/>
              <w:left w:val="nil"/>
              <w:bottom w:val="single" w:sz="8" w:space="0" w:color="auto"/>
              <w:right w:val="single" w:sz="8" w:space="0" w:color="auto"/>
            </w:tcBorders>
            <w:shd w:val="clear" w:color="auto" w:fill="FFFFFF"/>
            <w:vAlign w:val="center"/>
            <w:hideMark/>
          </w:tcPr>
          <w:p w14:paraId="75000139"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2.548</w:t>
            </w:r>
          </w:p>
        </w:tc>
        <w:tc>
          <w:tcPr>
            <w:tcW w:w="400" w:type="pct"/>
            <w:tcBorders>
              <w:top w:val="nil"/>
              <w:left w:val="nil"/>
              <w:bottom w:val="single" w:sz="8" w:space="0" w:color="auto"/>
              <w:right w:val="single" w:sz="8" w:space="0" w:color="auto"/>
            </w:tcBorders>
            <w:shd w:val="clear" w:color="auto" w:fill="FFFFFF"/>
            <w:vAlign w:val="center"/>
            <w:hideMark/>
          </w:tcPr>
          <w:p w14:paraId="1C3BE6F0"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1.910</w:t>
            </w:r>
          </w:p>
        </w:tc>
        <w:tc>
          <w:tcPr>
            <w:tcW w:w="400" w:type="pct"/>
            <w:tcBorders>
              <w:top w:val="nil"/>
              <w:left w:val="nil"/>
              <w:bottom w:val="single" w:sz="8" w:space="0" w:color="auto"/>
              <w:right w:val="single" w:sz="8" w:space="0" w:color="auto"/>
            </w:tcBorders>
            <w:shd w:val="clear" w:color="auto" w:fill="FFFFFF"/>
            <w:vAlign w:val="center"/>
            <w:hideMark/>
          </w:tcPr>
          <w:p w14:paraId="41174926"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1.434</w:t>
            </w:r>
          </w:p>
        </w:tc>
        <w:tc>
          <w:tcPr>
            <w:tcW w:w="400" w:type="pct"/>
            <w:tcBorders>
              <w:top w:val="nil"/>
              <w:left w:val="nil"/>
              <w:bottom w:val="single" w:sz="8" w:space="0" w:color="auto"/>
              <w:right w:val="single" w:sz="8" w:space="0" w:color="auto"/>
            </w:tcBorders>
            <w:shd w:val="clear" w:color="auto" w:fill="FFFFFF"/>
            <w:vAlign w:val="center"/>
            <w:hideMark/>
          </w:tcPr>
          <w:p w14:paraId="355E06FB"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1.147</w:t>
            </w:r>
          </w:p>
        </w:tc>
      </w:tr>
      <w:tr w:rsidR="005959E0" w:rsidRPr="005959E0" w14:paraId="59CBA859"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1991387"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12</w:t>
            </w:r>
          </w:p>
        </w:tc>
        <w:tc>
          <w:tcPr>
            <w:tcW w:w="3000" w:type="pct"/>
            <w:tcBorders>
              <w:top w:val="nil"/>
              <w:left w:val="nil"/>
              <w:bottom w:val="single" w:sz="8" w:space="0" w:color="auto"/>
              <w:right w:val="single" w:sz="8" w:space="0" w:color="auto"/>
            </w:tcBorders>
            <w:shd w:val="clear" w:color="auto" w:fill="FFFFFF"/>
            <w:vAlign w:val="center"/>
            <w:hideMark/>
          </w:tcPr>
          <w:p w14:paraId="288F0CAB"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từ ngã ba đường 213 giao đường tỉnh lộ 206 tiếp từ nhà bà Hà Thị Huyên (thửa đất số 15, tờ bản đồ số 21) theo đường đi thác Bản Giốc đến hết ngã ba rẽ vào vườn dẻ nhà ông Đồng và đối diện (thửa đất số 90, tờ bản đồ số 3)</w:t>
            </w:r>
          </w:p>
        </w:tc>
        <w:tc>
          <w:tcPr>
            <w:tcW w:w="400" w:type="pct"/>
            <w:tcBorders>
              <w:top w:val="nil"/>
              <w:left w:val="nil"/>
              <w:bottom w:val="single" w:sz="8" w:space="0" w:color="auto"/>
              <w:right w:val="single" w:sz="8" w:space="0" w:color="auto"/>
            </w:tcBorders>
            <w:shd w:val="clear" w:color="auto" w:fill="FFFFFF"/>
            <w:vAlign w:val="center"/>
            <w:hideMark/>
          </w:tcPr>
          <w:p w14:paraId="12E5C1CF"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2.548</w:t>
            </w:r>
          </w:p>
        </w:tc>
        <w:tc>
          <w:tcPr>
            <w:tcW w:w="400" w:type="pct"/>
            <w:tcBorders>
              <w:top w:val="nil"/>
              <w:left w:val="nil"/>
              <w:bottom w:val="single" w:sz="8" w:space="0" w:color="auto"/>
              <w:right w:val="single" w:sz="8" w:space="0" w:color="auto"/>
            </w:tcBorders>
            <w:shd w:val="clear" w:color="auto" w:fill="FFFFFF"/>
            <w:vAlign w:val="center"/>
            <w:hideMark/>
          </w:tcPr>
          <w:p w14:paraId="1348D2D5"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1.910</w:t>
            </w:r>
          </w:p>
        </w:tc>
        <w:tc>
          <w:tcPr>
            <w:tcW w:w="400" w:type="pct"/>
            <w:tcBorders>
              <w:top w:val="nil"/>
              <w:left w:val="nil"/>
              <w:bottom w:val="single" w:sz="8" w:space="0" w:color="auto"/>
              <w:right w:val="single" w:sz="8" w:space="0" w:color="auto"/>
            </w:tcBorders>
            <w:shd w:val="clear" w:color="auto" w:fill="FFFFFF"/>
            <w:vAlign w:val="center"/>
            <w:hideMark/>
          </w:tcPr>
          <w:p w14:paraId="6BCCE46E"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1.434</w:t>
            </w:r>
          </w:p>
        </w:tc>
        <w:tc>
          <w:tcPr>
            <w:tcW w:w="400" w:type="pct"/>
            <w:tcBorders>
              <w:top w:val="nil"/>
              <w:left w:val="nil"/>
              <w:bottom w:val="single" w:sz="8" w:space="0" w:color="auto"/>
              <w:right w:val="single" w:sz="8" w:space="0" w:color="auto"/>
            </w:tcBorders>
            <w:shd w:val="clear" w:color="auto" w:fill="FFFFFF"/>
            <w:vAlign w:val="center"/>
            <w:hideMark/>
          </w:tcPr>
          <w:p w14:paraId="2E6452DD"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1.147</w:t>
            </w:r>
          </w:p>
        </w:tc>
      </w:tr>
      <w:tr w:rsidR="005959E0" w:rsidRPr="005959E0" w14:paraId="721F73D9"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50643C8"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13</w:t>
            </w:r>
          </w:p>
        </w:tc>
        <w:tc>
          <w:tcPr>
            <w:tcW w:w="3000" w:type="pct"/>
            <w:tcBorders>
              <w:top w:val="nil"/>
              <w:left w:val="nil"/>
              <w:bottom w:val="single" w:sz="8" w:space="0" w:color="auto"/>
              <w:right w:val="single" w:sz="8" w:space="0" w:color="auto"/>
            </w:tcBorders>
            <w:shd w:val="clear" w:color="auto" w:fill="FFFFFF"/>
            <w:vAlign w:val="center"/>
            <w:hideMark/>
          </w:tcPr>
          <w:p w14:paraId="0C634D9D"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tiếp giáp trụ sở UBND thị trấn cũ (thửa đất số 139, tờ bản đồ số 31) đến hết nhà nghỉ Tùng Oanh (thửa đất số 17, tờ bản đồ số 31), vòng theo đường bê tông khu 2 cũ đến giáp đường nội thị (khu cắt tóc) và từ trụ sở Tòa án đến Thang Cảng (tính đến hết nhà ông Bùi Duy Đông (thửa đất số 01, tờ bản đồ số 41) và đối diện)</w:t>
            </w:r>
          </w:p>
        </w:tc>
        <w:tc>
          <w:tcPr>
            <w:tcW w:w="400" w:type="pct"/>
            <w:tcBorders>
              <w:top w:val="nil"/>
              <w:left w:val="nil"/>
              <w:bottom w:val="single" w:sz="8" w:space="0" w:color="auto"/>
              <w:right w:val="single" w:sz="8" w:space="0" w:color="auto"/>
            </w:tcBorders>
            <w:shd w:val="clear" w:color="auto" w:fill="FFFFFF"/>
            <w:vAlign w:val="center"/>
            <w:hideMark/>
          </w:tcPr>
          <w:p w14:paraId="58A5408C"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2.548</w:t>
            </w:r>
          </w:p>
        </w:tc>
        <w:tc>
          <w:tcPr>
            <w:tcW w:w="400" w:type="pct"/>
            <w:tcBorders>
              <w:top w:val="nil"/>
              <w:left w:val="nil"/>
              <w:bottom w:val="single" w:sz="8" w:space="0" w:color="auto"/>
              <w:right w:val="single" w:sz="8" w:space="0" w:color="auto"/>
            </w:tcBorders>
            <w:shd w:val="clear" w:color="auto" w:fill="FFFFFF"/>
            <w:vAlign w:val="center"/>
            <w:hideMark/>
          </w:tcPr>
          <w:p w14:paraId="56AA23C2"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1.910</w:t>
            </w:r>
          </w:p>
        </w:tc>
        <w:tc>
          <w:tcPr>
            <w:tcW w:w="400" w:type="pct"/>
            <w:tcBorders>
              <w:top w:val="nil"/>
              <w:left w:val="nil"/>
              <w:bottom w:val="single" w:sz="8" w:space="0" w:color="auto"/>
              <w:right w:val="single" w:sz="8" w:space="0" w:color="auto"/>
            </w:tcBorders>
            <w:shd w:val="clear" w:color="auto" w:fill="FFFFFF"/>
            <w:vAlign w:val="center"/>
            <w:hideMark/>
          </w:tcPr>
          <w:p w14:paraId="582AAEB4"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1.434</w:t>
            </w:r>
          </w:p>
        </w:tc>
        <w:tc>
          <w:tcPr>
            <w:tcW w:w="400" w:type="pct"/>
            <w:tcBorders>
              <w:top w:val="nil"/>
              <w:left w:val="nil"/>
              <w:bottom w:val="single" w:sz="8" w:space="0" w:color="auto"/>
              <w:right w:val="single" w:sz="8" w:space="0" w:color="auto"/>
            </w:tcBorders>
            <w:shd w:val="clear" w:color="auto" w:fill="FFFFFF"/>
            <w:vAlign w:val="center"/>
            <w:hideMark/>
          </w:tcPr>
          <w:p w14:paraId="787D1870"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1.147</w:t>
            </w:r>
          </w:p>
        </w:tc>
      </w:tr>
      <w:tr w:rsidR="005959E0" w:rsidRPr="005959E0" w14:paraId="241F96A0"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BAC5314"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14</w:t>
            </w:r>
          </w:p>
        </w:tc>
        <w:tc>
          <w:tcPr>
            <w:tcW w:w="3000" w:type="pct"/>
            <w:tcBorders>
              <w:top w:val="nil"/>
              <w:left w:val="nil"/>
              <w:bottom w:val="single" w:sz="8" w:space="0" w:color="auto"/>
              <w:right w:val="single" w:sz="8" w:space="0" w:color="auto"/>
            </w:tcBorders>
            <w:shd w:val="clear" w:color="auto" w:fill="FFFFFF"/>
            <w:vAlign w:val="center"/>
            <w:hideMark/>
          </w:tcPr>
          <w:p w14:paraId="5CFBFADC"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 xml:space="preserve">Đoạn từ nhà bà Tăng Thị Hằng, tổ dân phố 4 (thửa đất số 30, tờ bản đồ số 31) theo đường đi qua Trạm y tế thị trấn cũ đến </w:t>
            </w:r>
            <w:r w:rsidRPr="005959E0">
              <w:rPr>
                <w:rFonts w:ascii="Arial" w:eastAsia="Times New Roman" w:hAnsi="Arial" w:cs="Arial"/>
                <w:color w:val="000000"/>
                <w:kern w:val="0"/>
                <w:sz w:val="20"/>
                <w:szCs w:val="20"/>
                <w14:ligatures w14:val="none"/>
              </w:rPr>
              <w:lastRenderedPageBreak/>
              <w:t>hết nhà ông Ngô Văn Kiên (hết thửa đất số 96, tờ bản đồ số 40)</w:t>
            </w:r>
          </w:p>
        </w:tc>
        <w:tc>
          <w:tcPr>
            <w:tcW w:w="400" w:type="pct"/>
            <w:tcBorders>
              <w:top w:val="nil"/>
              <w:left w:val="nil"/>
              <w:bottom w:val="single" w:sz="8" w:space="0" w:color="auto"/>
              <w:right w:val="single" w:sz="8" w:space="0" w:color="auto"/>
            </w:tcBorders>
            <w:shd w:val="clear" w:color="auto" w:fill="FFFFFF"/>
            <w:vAlign w:val="center"/>
            <w:hideMark/>
          </w:tcPr>
          <w:p w14:paraId="49D3A688"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lastRenderedPageBreak/>
              <w:t>2.548</w:t>
            </w:r>
          </w:p>
        </w:tc>
        <w:tc>
          <w:tcPr>
            <w:tcW w:w="400" w:type="pct"/>
            <w:tcBorders>
              <w:top w:val="nil"/>
              <w:left w:val="nil"/>
              <w:bottom w:val="single" w:sz="8" w:space="0" w:color="auto"/>
              <w:right w:val="single" w:sz="8" w:space="0" w:color="auto"/>
            </w:tcBorders>
            <w:shd w:val="clear" w:color="auto" w:fill="FFFFFF"/>
            <w:vAlign w:val="center"/>
            <w:hideMark/>
          </w:tcPr>
          <w:p w14:paraId="57A89CBA"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1.910</w:t>
            </w:r>
          </w:p>
        </w:tc>
        <w:tc>
          <w:tcPr>
            <w:tcW w:w="400" w:type="pct"/>
            <w:tcBorders>
              <w:top w:val="nil"/>
              <w:left w:val="nil"/>
              <w:bottom w:val="single" w:sz="8" w:space="0" w:color="auto"/>
              <w:right w:val="single" w:sz="8" w:space="0" w:color="auto"/>
            </w:tcBorders>
            <w:shd w:val="clear" w:color="auto" w:fill="FFFFFF"/>
            <w:vAlign w:val="center"/>
            <w:hideMark/>
          </w:tcPr>
          <w:p w14:paraId="7A9165EE"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1.434</w:t>
            </w:r>
          </w:p>
        </w:tc>
        <w:tc>
          <w:tcPr>
            <w:tcW w:w="400" w:type="pct"/>
            <w:tcBorders>
              <w:top w:val="nil"/>
              <w:left w:val="nil"/>
              <w:bottom w:val="single" w:sz="8" w:space="0" w:color="auto"/>
              <w:right w:val="single" w:sz="8" w:space="0" w:color="auto"/>
            </w:tcBorders>
            <w:shd w:val="clear" w:color="auto" w:fill="FFFFFF"/>
            <w:vAlign w:val="center"/>
            <w:hideMark/>
          </w:tcPr>
          <w:p w14:paraId="37005DE9"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1.147</w:t>
            </w:r>
          </w:p>
        </w:tc>
      </w:tr>
      <w:tr w:rsidR="005959E0" w:rsidRPr="005959E0" w14:paraId="73494C90"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E24FF0"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15</w:t>
            </w:r>
          </w:p>
        </w:tc>
        <w:tc>
          <w:tcPr>
            <w:tcW w:w="3000" w:type="pct"/>
            <w:tcBorders>
              <w:top w:val="nil"/>
              <w:left w:val="nil"/>
              <w:bottom w:val="single" w:sz="8" w:space="0" w:color="auto"/>
              <w:right w:val="single" w:sz="8" w:space="0" w:color="auto"/>
            </w:tcBorders>
            <w:shd w:val="clear" w:color="auto" w:fill="FFFFFF"/>
            <w:vAlign w:val="center"/>
            <w:hideMark/>
          </w:tcPr>
          <w:p w14:paraId="0721A5E6"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nội thị từ ngã ba đường 206, tổ dân phố 6 (nhà bà Sâm, thửa đất số 71, tờ bản đồ số 21) đến đầu cầu mới gần Ban quản lý dự án đầu tư và xây dựng</w:t>
            </w:r>
          </w:p>
        </w:tc>
        <w:tc>
          <w:tcPr>
            <w:tcW w:w="400" w:type="pct"/>
            <w:tcBorders>
              <w:top w:val="nil"/>
              <w:left w:val="nil"/>
              <w:bottom w:val="single" w:sz="8" w:space="0" w:color="auto"/>
              <w:right w:val="single" w:sz="8" w:space="0" w:color="auto"/>
            </w:tcBorders>
            <w:shd w:val="clear" w:color="auto" w:fill="FFFFFF"/>
            <w:vAlign w:val="center"/>
            <w:hideMark/>
          </w:tcPr>
          <w:p w14:paraId="30E617D6"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2.548</w:t>
            </w:r>
          </w:p>
        </w:tc>
        <w:tc>
          <w:tcPr>
            <w:tcW w:w="400" w:type="pct"/>
            <w:tcBorders>
              <w:top w:val="nil"/>
              <w:left w:val="nil"/>
              <w:bottom w:val="single" w:sz="8" w:space="0" w:color="auto"/>
              <w:right w:val="single" w:sz="8" w:space="0" w:color="auto"/>
            </w:tcBorders>
            <w:shd w:val="clear" w:color="auto" w:fill="FFFFFF"/>
            <w:vAlign w:val="center"/>
            <w:hideMark/>
          </w:tcPr>
          <w:p w14:paraId="062D37D3"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1.910</w:t>
            </w:r>
          </w:p>
        </w:tc>
        <w:tc>
          <w:tcPr>
            <w:tcW w:w="400" w:type="pct"/>
            <w:tcBorders>
              <w:top w:val="nil"/>
              <w:left w:val="nil"/>
              <w:bottom w:val="single" w:sz="8" w:space="0" w:color="auto"/>
              <w:right w:val="single" w:sz="8" w:space="0" w:color="auto"/>
            </w:tcBorders>
            <w:shd w:val="clear" w:color="auto" w:fill="FFFFFF"/>
            <w:vAlign w:val="center"/>
            <w:hideMark/>
          </w:tcPr>
          <w:p w14:paraId="0FC34D48"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1.434</w:t>
            </w:r>
          </w:p>
        </w:tc>
        <w:tc>
          <w:tcPr>
            <w:tcW w:w="400" w:type="pct"/>
            <w:tcBorders>
              <w:top w:val="nil"/>
              <w:left w:val="nil"/>
              <w:bottom w:val="single" w:sz="8" w:space="0" w:color="auto"/>
              <w:right w:val="single" w:sz="8" w:space="0" w:color="auto"/>
            </w:tcBorders>
            <w:shd w:val="clear" w:color="auto" w:fill="FFFFFF"/>
            <w:vAlign w:val="center"/>
            <w:hideMark/>
          </w:tcPr>
          <w:p w14:paraId="52787C67"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1.147</w:t>
            </w:r>
          </w:p>
        </w:tc>
      </w:tr>
      <w:tr w:rsidR="005959E0" w:rsidRPr="005959E0" w14:paraId="378E54F6"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E0B25A6"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16</w:t>
            </w:r>
          </w:p>
        </w:tc>
        <w:tc>
          <w:tcPr>
            <w:tcW w:w="3000" w:type="pct"/>
            <w:tcBorders>
              <w:top w:val="nil"/>
              <w:left w:val="nil"/>
              <w:bottom w:val="single" w:sz="8" w:space="0" w:color="auto"/>
              <w:right w:val="single" w:sz="8" w:space="0" w:color="auto"/>
            </w:tcBorders>
            <w:shd w:val="clear" w:color="auto" w:fill="FFFFFF"/>
            <w:vAlign w:val="center"/>
            <w:hideMark/>
          </w:tcPr>
          <w:p w14:paraId="6CB03C86"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Nội thị từ ngã ba đường 206, tổ dân phố 6 (nhà ông Mông Tuấn Anh, thửa đất số 90, tờ bản đồ số 22) đến ngã ba đường Nội thị, đằng sau Huyện ủy Trùng Khánh cũ (thửa đất số 39, tờ bản đồ số 32)</w:t>
            </w:r>
          </w:p>
        </w:tc>
        <w:tc>
          <w:tcPr>
            <w:tcW w:w="400" w:type="pct"/>
            <w:tcBorders>
              <w:top w:val="nil"/>
              <w:left w:val="nil"/>
              <w:bottom w:val="single" w:sz="8" w:space="0" w:color="auto"/>
              <w:right w:val="single" w:sz="8" w:space="0" w:color="auto"/>
            </w:tcBorders>
            <w:shd w:val="clear" w:color="auto" w:fill="FFFFFF"/>
            <w:vAlign w:val="center"/>
            <w:hideMark/>
          </w:tcPr>
          <w:p w14:paraId="400EDE1C"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2.548</w:t>
            </w:r>
          </w:p>
        </w:tc>
        <w:tc>
          <w:tcPr>
            <w:tcW w:w="400" w:type="pct"/>
            <w:tcBorders>
              <w:top w:val="nil"/>
              <w:left w:val="nil"/>
              <w:bottom w:val="single" w:sz="8" w:space="0" w:color="auto"/>
              <w:right w:val="single" w:sz="8" w:space="0" w:color="auto"/>
            </w:tcBorders>
            <w:shd w:val="clear" w:color="auto" w:fill="FFFFFF"/>
            <w:vAlign w:val="center"/>
            <w:hideMark/>
          </w:tcPr>
          <w:p w14:paraId="156BB4B6"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1.910</w:t>
            </w:r>
          </w:p>
        </w:tc>
        <w:tc>
          <w:tcPr>
            <w:tcW w:w="400" w:type="pct"/>
            <w:tcBorders>
              <w:top w:val="nil"/>
              <w:left w:val="nil"/>
              <w:bottom w:val="single" w:sz="8" w:space="0" w:color="auto"/>
              <w:right w:val="single" w:sz="8" w:space="0" w:color="auto"/>
            </w:tcBorders>
            <w:shd w:val="clear" w:color="auto" w:fill="FFFFFF"/>
            <w:vAlign w:val="center"/>
            <w:hideMark/>
          </w:tcPr>
          <w:p w14:paraId="60006A1B"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1.434</w:t>
            </w:r>
          </w:p>
        </w:tc>
        <w:tc>
          <w:tcPr>
            <w:tcW w:w="400" w:type="pct"/>
            <w:tcBorders>
              <w:top w:val="nil"/>
              <w:left w:val="nil"/>
              <w:bottom w:val="single" w:sz="8" w:space="0" w:color="auto"/>
              <w:right w:val="single" w:sz="8" w:space="0" w:color="auto"/>
            </w:tcBorders>
            <w:shd w:val="clear" w:color="auto" w:fill="FFFFFF"/>
            <w:vAlign w:val="center"/>
            <w:hideMark/>
          </w:tcPr>
          <w:p w14:paraId="0AF36C4C"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1.147</w:t>
            </w:r>
          </w:p>
        </w:tc>
      </w:tr>
      <w:tr w:rsidR="005959E0" w:rsidRPr="005959E0" w14:paraId="39C8AB70"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5E216E"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17</w:t>
            </w:r>
          </w:p>
        </w:tc>
        <w:tc>
          <w:tcPr>
            <w:tcW w:w="3000" w:type="pct"/>
            <w:tcBorders>
              <w:top w:val="nil"/>
              <w:left w:val="nil"/>
              <w:bottom w:val="single" w:sz="8" w:space="0" w:color="auto"/>
              <w:right w:val="single" w:sz="8" w:space="0" w:color="auto"/>
            </w:tcBorders>
            <w:shd w:val="clear" w:color="auto" w:fill="FFFFFF"/>
            <w:vAlign w:val="center"/>
            <w:hideMark/>
          </w:tcPr>
          <w:p w14:paraId="38355E6A"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Nội thị từ ngã ba đường 206 cũ (Nhà thuốc Minh Khôi (thửa đất số 61, tờ bản đồ số 21)) đến ngã ba đường liên Xã Thị trấn - Khâm Thành (đằng sau Trung tâm y tế), (nay là Bệnh viện đa khoa huyện Trùng Khánh)</w:t>
            </w:r>
          </w:p>
        </w:tc>
        <w:tc>
          <w:tcPr>
            <w:tcW w:w="400" w:type="pct"/>
            <w:tcBorders>
              <w:top w:val="nil"/>
              <w:left w:val="nil"/>
              <w:bottom w:val="single" w:sz="8" w:space="0" w:color="auto"/>
              <w:right w:val="single" w:sz="8" w:space="0" w:color="auto"/>
            </w:tcBorders>
            <w:shd w:val="clear" w:color="auto" w:fill="FFFFFF"/>
            <w:vAlign w:val="center"/>
            <w:hideMark/>
          </w:tcPr>
          <w:p w14:paraId="7273E019"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2.548</w:t>
            </w:r>
          </w:p>
        </w:tc>
        <w:tc>
          <w:tcPr>
            <w:tcW w:w="400" w:type="pct"/>
            <w:tcBorders>
              <w:top w:val="nil"/>
              <w:left w:val="nil"/>
              <w:bottom w:val="single" w:sz="8" w:space="0" w:color="auto"/>
              <w:right w:val="single" w:sz="8" w:space="0" w:color="auto"/>
            </w:tcBorders>
            <w:shd w:val="clear" w:color="auto" w:fill="FFFFFF"/>
            <w:vAlign w:val="center"/>
            <w:hideMark/>
          </w:tcPr>
          <w:p w14:paraId="626905E2"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1.910</w:t>
            </w:r>
          </w:p>
        </w:tc>
        <w:tc>
          <w:tcPr>
            <w:tcW w:w="400" w:type="pct"/>
            <w:tcBorders>
              <w:top w:val="nil"/>
              <w:left w:val="nil"/>
              <w:bottom w:val="single" w:sz="8" w:space="0" w:color="auto"/>
              <w:right w:val="single" w:sz="8" w:space="0" w:color="auto"/>
            </w:tcBorders>
            <w:shd w:val="clear" w:color="auto" w:fill="FFFFFF"/>
            <w:vAlign w:val="center"/>
            <w:hideMark/>
          </w:tcPr>
          <w:p w14:paraId="72139108"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1.434</w:t>
            </w:r>
          </w:p>
        </w:tc>
        <w:tc>
          <w:tcPr>
            <w:tcW w:w="400" w:type="pct"/>
            <w:tcBorders>
              <w:top w:val="nil"/>
              <w:left w:val="nil"/>
              <w:bottom w:val="single" w:sz="8" w:space="0" w:color="auto"/>
              <w:right w:val="single" w:sz="8" w:space="0" w:color="auto"/>
            </w:tcBorders>
            <w:shd w:val="clear" w:color="auto" w:fill="FFFFFF"/>
            <w:vAlign w:val="center"/>
            <w:hideMark/>
          </w:tcPr>
          <w:p w14:paraId="73AFC941"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1.147</w:t>
            </w:r>
          </w:p>
        </w:tc>
      </w:tr>
      <w:tr w:rsidR="005959E0" w:rsidRPr="005959E0" w14:paraId="704CF7E6"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265C605"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18</w:t>
            </w:r>
          </w:p>
        </w:tc>
        <w:tc>
          <w:tcPr>
            <w:tcW w:w="3000" w:type="pct"/>
            <w:tcBorders>
              <w:top w:val="nil"/>
              <w:left w:val="nil"/>
              <w:bottom w:val="single" w:sz="8" w:space="0" w:color="auto"/>
              <w:right w:val="single" w:sz="8" w:space="0" w:color="auto"/>
            </w:tcBorders>
            <w:shd w:val="clear" w:color="auto" w:fill="FFFFFF"/>
            <w:vAlign w:val="center"/>
            <w:hideMark/>
          </w:tcPr>
          <w:p w14:paraId="756AA1F4"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từ ngã tư đường tròn trung tâm rẽ đi Xã Khâm Thành cũ đến hết nhà bà Nông Thị Cầu (thửa đất số 69, tờ bản đồ số 19) vòng theo đường đi Khâm Thành - Phong Nặm đến hết địa phận thị trấn cũ tiếp giáp Xã Khâm Thành cũ</w:t>
            </w:r>
          </w:p>
        </w:tc>
        <w:tc>
          <w:tcPr>
            <w:tcW w:w="400" w:type="pct"/>
            <w:tcBorders>
              <w:top w:val="nil"/>
              <w:left w:val="nil"/>
              <w:bottom w:val="single" w:sz="8" w:space="0" w:color="auto"/>
              <w:right w:val="single" w:sz="8" w:space="0" w:color="auto"/>
            </w:tcBorders>
            <w:shd w:val="clear" w:color="auto" w:fill="FFFFFF"/>
            <w:vAlign w:val="center"/>
            <w:hideMark/>
          </w:tcPr>
          <w:p w14:paraId="16D3FC50"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2.548</w:t>
            </w:r>
          </w:p>
        </w:tc>
        <w:tc>
          <w:tcPr>
            <w:tcW w:w="400" w:type="pct"/>
            <w:tcBorders>
              <w:top w:val="nil"/>
              <w:left w:val="nil"/>
              <w:bottom w:val="single" w:sz="8" w:space="0" w:color="auto"/>
              <w:right w:val="single" w:sz="8" w:space="0" w:color="auto"/>
            </w:tcBorders>
            <w:shd w:val="clear" w:color="auto" w:fill="FFFFFF"/>
            <w:vAlign w:val="center"/>
            <w:hideMark/>
          </w:tcPr>
          <w:p w14:paraId="5D83477A"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1.910</w:t>
            </w:r>
          </w:p>
        </w:tc>
        <w:tc>
          <w:tcPr>
            <w:tcW w:w="400" w:type="pct"/>
            <w:tcBorders>
              <w:top w:val="nil"/>
              <w:left w:val="nil"/>
              <w:bottom w:val="single" w:sz="8" w:space="0" w:color="auto"/>
              <w:right w:val="single" w:sz="8" w:space="0" w:color="auto"/>
            </w:tcBorders>
            <w:shd w:val="clear" w:color="auto" w:fill="FFFFFF"/>
            <w:vAlign w:val="center"/>
            <w:hideMark/>
          </w:tcPr>
          <w:p w14:paraId="1059F8ED"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1.434</w:t>
            </w:r>
          </w:p>
        </w:tc>
        <w:tc>
          <w:tcPr>
            <w:tcW w:w="400" w:type="pct"/>
            <w:tcBorders>
              <w:top w:val="nil"/>
              <w:left w:val="nil"/>
              <w:bottom w:val="single" w:sz="8" w:space="0" w:color="auto"/>
              <w:right w:val="single" w:sz="8" w:space="0" w:color="auto"/>
            </w:tcBorders>
            <w:shd w:val="clear" w:color="auto" w:fill="FFFFFF"/>
            <w:vAlign w:val="center"/>
            <w:hideMark/>
          </w:tcPr>
          <w:p w14:paraId="66AF5B43"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1.147</w:t>
            </w:r>
          </w:p>
        </w:tc>
      </w:tr>
      <w:tr w:rsidR="005959E0" w:rsidRPr="005959E0" w14:paraId="058D233F"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3CF153C"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19</w:t>
            </w:r>
          </w:p>
        </w:tc>
        <w:tc>
          <w:tcPr>
            <w:tcW w:w="3000" w:type="pct"/>
            <w:tcBorders>
              <w:top w:val="nil"/>
              <w:left w:val="nil"/>
              <w:bottom w:val="single" w:sz="8" w:space="0" w:color="auto"/>
              <w:right w:val="single" w:sz="8" w:space="0" w:color="auto"/>
            </w:tcBorders>
            <w:shd w:val="clear" w:color="auto" w:fill="FFFFFF"/>
            <w:vAlign w:val="center"/>
            <w:hideMark/>
          </w:tcPr>
          <w:p w14:paraId="4A6E812D"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từ Ngã 3 đường Quốc lộ 4A rẽ theo đường tổ 6 (tổ 13 cũ) (từ thửa đất số 62, tờ bản đồ số 29 đến đường đi Xã Khâm Thành cũ (thửa đất số 69, tờ bản đồ số 20)</w:t>
            </w:r>
          </w:p>
        </w:tc>
        <w:tc>
          <w:tcPr>
            <w:tcW w:w="400" w:type="pct"/>
            <w:tcBorders>
              <w:top w:val="nil"/>
              <w:left w:val="nil"/>
              <w:bottom w:val="single" w:sz="8" w:space="0" w:color="auto"/>
              <w:right w:val="single" w:sz="8" w:space="0" w:color="auto"/>
            </w:tcBorders>
            <w:shd w:val="clear" w:color="auto" w:fill="FFFFFF"/>
            <w:vAlign w:val="center"/>
            <w:hideMark/>
          </w:tcPr>
          <w:p w14:paraId="0C5E8826"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2.548</w:t>
            </w:r>
          </w:p>
        </w:tc>
        <w:tc>
          <w:tcPr>
            <w:tcW w:w="400" w:type="pct"/>
            <w:tcBorders>
              <w:top w:val="nil"/>
              <w:left w:val="nil"/>
              <w:bottom w:val="single" w:sz="8" w:space="0" w:color="auto"/>
              <w:right w:val="single" w:sz="8" w:space="0" w:color="auto"/>
            </w:tcBorders>
            <w:shd w:val="clear" w:color="auto" w:fill="FFFFFF"/>
            <w:vAlign w:val="center"/>
            <w:hideMark/>
          </w:tcPr>
          <w:p w14:paraId="2199C364"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1.910</w:t>
            </w:r>
          </w:p>
        </w:tc>
        <w:tc>
          <w:tcPr>
            <w:tcW w:w="400" w:type="pct"/>
            <w:tcBorders>
              <w:top w:val="nil"/>
              <w:left w:val="nil"/>
              <w:bottom w:val="single" w:sz="8" w:space="0" w:color="auto"/>
              <w:right w:val="single" w:sz="8" w:space="0" w:color="auto"/>
            </w:tcBorders>
            <w:shd w:val="clear" w:color="auto" w:fill="FFFFFF"/>
            <w:vAlign w:val="center"/>
            <w:hideMark/>
          </w:tcPr>
          <w:p w14:paraId="22E9A5E7"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1.434</w:t>
            </w:r>
          </w:p>
        </w:tc>
        <w:tc>
          <w:tcPr>
            <w:tcW w:w="400" w:type="pct"/>
            <w:tcBorders>
              <w:top w:val="nil"/>
              <w:left w:val="nil"/>
              <w:bottom w:val="single" w:sz="8" w:space="0" w:color="auto"/>
              <w:right w:val="single" w:sz="8" w:space="0" w:color="auto"/>
            </w:tcBorders>
            <w:shd w:val="clear" w:color="auto" w:fill="FFFFFF"/>
            <w:vAlign w:val="center"/>
            <w:hideMark/>
          </w:tcPr>
          <w:p w14:paraId="788E48D6"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1.147</w:t>
            </w:r>
          </w:p>
        </w:tc>
      </w:tr>
      <w:tr w:rsidR="005959E0" w:rsidRPr="005959E0" w14:paraId="46D9F08F"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28DD1C6"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20</w:t>
            </w:r>
          </w:p>
        </w:tc>
        <w:tc>
          <w:tcPr>
            <w:tcW w:w="3000" w:type="pct"/>
            <w:tcBorders>
              <w:top w:val="nil"/>
              <w:left w:val="nil"/>
              <w:bottom w:val="single" w:sz="8" w:space="0" w:color="auto"/>
              <w:right w:val="single" w:sz="8" w:space="0" w:color="auto"/>
            </w:tcBorders>
            <w:shd w:val="clear" w:color="auto" w:fill="FFFFFF"/>
            <w:vAlign w:val="center"/>
            <w:hideMark/>
          </w:tcPr>
          <w:p w14:paraId="65B56102"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từ ngã ba đường 206 giao đường 211 (thửa đất số 38, tờ bản đồ số 39) theo đường 211 đi Trà Lĩnh đến hết nhà ông Hà Pháp (thửa đất số 32, tờ bản đồ số 38) và đối diện</w:t>
            </w:r>
          </w:p>
        </w:tc>
        <w:tc>
          <w:tcPr>
            <w:tcW w:w="400" w:type="pct"/>
            <w:tcBorders>
              <w:top w:val="nil"/>
              <w:left w:val="nil"/>
              <w:bottom w:val="single" w:sz="8" w:space="0" w:color="auto"/>
              <w:right w:val="single" w:sz="8" w:space="0" w:color="auto"/>
            </w:tcBorders>
            <w:shd w:val="clear" w:color="auto" w:fill="FFFFFF"/>
            <w:vAlign w:val="center"/>
            <w:hideMark/>
          </w:tcPr>
          <w:p w14:paraId="7A577FE3"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2.548</w:t>
            </w:r>
          </w:p>
        </w:tc>
        <w:tc>
          <w:tcPr>
            <w:tcW w:w="400" w:type="pct"/>
            <w:tcBorders>
              <w:top w:val="nil"/>
              <w:left w:val="nil"/>
              <w:bottom w:val="single" w:sz="8" w:space="0" w:color="auto"/>
              <w:right w:val="single" w:sz="8" w:space="0" w:color="auto"/>
            </w:tcBorders>
            <w:shd w:val="clear" w:color="auto" w:fill="FFFFFF"/>
            <w:vAlign w:val="center"/>
            <w:hideMark/>
          </w:tcPr>
          <w:p w14:paraId="09D21277"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1.910</w:t>
            </w:r>
          </w:p>
        </w:tc>
        <w:tc>
          <w:tcPr>
            <w:tcW w:w="400" w:type="pct"/>
            <w:tcBorders>
              <w:top w:val="nil"/>
              <w:left w:val="nil"/>
              <w:bottom w:val="single" w:sz="8" w:space="0" w:color="auto"/>
              <w:right w:val="single" w:sz="8" w:space="0" w:color="auto"/>
            </w:tcBorders>
            <w:shd w:val="clear" w:color="auto" w:fill="FFFFFF"/>
            <w:vAlign w:val="center"/>
            <w:hideMark/>
          </w:tcPr>
          <w:p w14:paraId="5B1B2164"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1.434</w:t>
            </w:r>
          </w:p>
        </w:tc>
        <w:tc>
          <w:tcPr>
            <w:tcW w:w="400" w:type="pct"/>
            <w:tcBorders>
              <w:top w:val="nil"/>
              <w:left w:val="nil"/>
              <w:bottom w:val="single" w:sz="8" w:space="0" w:color="auto"/>
              <w:right w:val="single" w:sz="8" w:space="0" w:color="auto"/>
            </w:tcBorders>
            <w:shd w:val="clear" w:color="auto" w:fill="FFFFFF"/>
            <w:vAlign w:val="center"/>
            <w:hideMark/>
          </w:tcPr>
          <w:p w14:paraId="3ADCE214"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1.147</w:t>
            </w:r>
          </w:p>
        </w:tc>
      </w:tr>
      <w:tr w:rsidR="005959E0" w:rsidRPr="005959E0" w14:paraId="54417C4F"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1EE68E1"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21</w:t>
            </w:r>
          </w:p>
        </w:tc>
        <w:tc>
          <w:tcPr>
            <w:tcW w:w="3000" w:type="pct"/>
            <w:tcBorders>
              <w:top w:val="nil"/>
              <w:left w:val="nil"/>
              <w:bottom w:val="single" w:sz="8" w:space="0" w:color="auto"/>
              <w:right w:val="single" w:sz="8" w:space="0" w:color="auto"/>
            </w:tcBorders>
            <w:shd w:val="clear" w:color="auto" w:fill="FFFFFF"/>
            <w:vAlign w:val="center"/>
            <w:hideMark/>
          </w:tcPr>
          <w:p w14:paraId="223A4BCB"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tiếp từ ngã tư Quốc lộ 4A theo đường rẽ vào khách sạn Đình Văn đến thửa đất số 136, tờ bản đồ số 8 và đối diện thửa đất 132, tờ bản đồ số 8 đến đường rẽ vào nhà văn hóa xóm Phia Sách cũ</w:t>
            </w:r>
          </w:p>
        </w:tc>
        <w:tc>
          <w:tcPr>
            <w:tcW w:w="400" w:type="pct"/>
            <w:tcBorders>
              <w:top w:val="nil"/>
              <w:left w:val="nil"/>
              <w:bottom w:val="single" w:sz="8" w:space="0" w:color="auto"/>
              <w:right w:val="single" w:sz="8" w:space="0" w:color="auto"/>
            </w:tcBorders>
            <w:shd w:val="clear" w:color="auto" w:fill="FFFFFF"/>
            <w:vAlign w:val="center"/>
            <w:hideMark/>
          </w:tcPr>
          <w:p w14:paraId="317A6C3C"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1.834</w:t>
            </w:r>
          </w:p>
        </w:tc>
        <w:tc>
          <w:tcPr>
            <w:tcW w:w="400" w:type="pct"/>
            <w:tcBorders>
              <w:top w:val="nil"/>
              <w:left w:val="nil"/>
              <w:bottom w:val="single" w:sz="8" w:space="0" w:color="auto"/>
              <w:right w:val="single" w:sz="8" w:space="0" w:color="auto"/>
            </w:tcBorders>
            <w:shd w:val="clear" w:color="auto" w:fill="FFFFFF"/>
            <w:vAlign w:val="center"/>
            <w:hideMark/>
          </w:tcPr>
          <w:p w14:paraId="40970A32"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1.375</w:t>
            </w:r>
          </w:p>
        </w:tc>
        <w:tc>
          <w:tcPr>
            <w:tcW w:w="400" w:type="pct"/>
            <w:tcBorders>
              <w:top w:val="nil"/>
              <w:left w:val="nil"/>
              <w:bottom w:val="single" w:sz="8" w:space="0" w:color="auto"/>
              <w:right w:val="single" w:sz="8" w:space="0" w:color="auto"/>
            </w:tcBorders>
            <w:shd w:val="clear" w:color="auto" w:fill="FFFFFF"/>
            <w:vAlign w:val="center"/>
            <w:hideMark/>
          </w:tcPr>
          <w:p w14:paraId="7D6EF62E"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1.032</w:t>
            </w:r>
          </w:p>
        </w:tc>
        <w:tc>
          <w:tcPr>
            <w:tcW w:w="400" w:type="pct"/>
            <w:tcBorders>
              <w:top w:val="nil"/>
              <w:left w:val="nil"/>
              <w:bottom w:val="single" w:sz="8" w:space="0" w:color="auto"/>
              <w:right w:val="single" w:sz="8" w:space="0" w:color="auto"/>
            </w:tcBorders>
            <w:shd w:val="clear" w:color="auto" w:fill="FFFFFF"/>
            <w:vAlign w:val="center"/>
            <w:hideMark/>
          </w:tcPr>
          <w:p w14:paraId="24E730A2"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825</w:t>
            </w:r>
          </w:p>
        </w:tc>
      </w:tr>
      <w:tr w:rsidR="005959E0" w:rsidRPr="005959E0" w14:paraId="7670C735"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F4ACB26"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22</w:t>
            </w:r>
          </w:p>
        </w:tc>
        <w:tc>
          <w:tcPr>
            <w:tcW w:w="3000" w:type="pct"/>
            <w:tcBorders>
              <w:top w:val="nil"/>
              <w:left w:val="nil"/>
              <w:bottom w:val="single" w:sz="8" w:space="0" w:color="auto"/>
              <w:right w:val="single" w:sz="8" w:space="0" w:color="auto"/>
            </w:tcBorders>
            <w:shd w:val="clear" w:color="auto" w:fill="FFFFFF"/>
            <w:vAlign w:val="center"/>
            <w:hideMark/>
          </w:tcPr>
          <w:p w14:paraId="23605297"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từ tiếp giáp thửa đất ông Mạc Ích Xuyền (thửa đất số 20, tờ bản đồ 57) và đối diện (thửa đất số 14, tờ bản đồ 57) theo đường tỉnh lộ 206 cũ đi Xã Đoài Dương đến ngã ba cổng chào (hết thửa đất số 46, tờ bản đồ số 78 và đối diện là thửa đất 98, tờ bản đồ 77 Xã Đức Hồng cũ)</w:t>
            </w:r>
          </w:p>
        </w:tc>
        <w:tc>
          <w:tcPr>
            <w:tcW w:w="400" w:type="pct"/>
            <w:tcBorders>
              <w:top w:val="nil"/>
              <w:left w:val="nil"/>
              <w:bottom w:val="single" w:sz="8" w:space="0" w:color="auto"/>
              <w:right w:val="single" w:sz="8" w:space="0" w:color="auto"/>
            </w:tcBorders>
            <w:shd w:val="clear" w:color="auto" w:fill="FFFFFF"/>
            <w:vAlign w:val="center"/>
            <w:hideMark/>
          </w:tcPr>
          <w:p w14:paraId="414D1FFB"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1.834</w:t>
            </w:r>
          </w:p>
        </w:tc>
        <w:tc>
          <w:tcPr>
            <w:tcW w:w="400" w:type="pct"/>
            <w:tcBorders>
              <w:top w:val="nil"/>
              <w:left w:val="nil"/>
              <w:bottom w:val="single" w:sz="8" w:space="0" w:color="auto"/>
              <w:right w:val="single" w:sz="8" w:space="0" w:color="auto"/>
            </w:tcBorders>
            <w:shd w:val="clear" w:color="auto" w:fill="FFFFFF"/>
            <w:vAlign w:val="center"/>
            <w:hideMark/>
          </w:tcPr>
          <w:p w14:paraId="46D0B1B5"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1.375</w:t>
            </w:r>
          </w:p>
        </w:tc>
        <w:tc>
          <w:tcPr>
            <w:tcW w:w="400" w:type="pct"/>
            <w:tcBorders>
              <w:top w:val="nil"/>
              <w:left w:val="nil"/>
              <w:bottom w:val="single" w:sz="8" w:space="0" w:color="auto"/>
              <w:right w:val="single" w:sz="8" w:space="0" w:color="auto"/>
            </w:tcBorders>
            <w:shd w:val="clear" w:color="auto" w:fill="FFFFFF"/>
            <w:vAlign w:val="center"/>
            <w:hideMark/>
          </w:tcPr>
          <w:p w14:paraId="4F3E3835"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1.032</w:t>
            </w:r>
          </w:p>
        </w:tc>
        <w:tc>
          <w:tcPr>
            <w:tcW w:w="400" w:type="pct"/>
            <w:tcBorders>
              <w:top w:val="nil"/>
              <w:left w:val="nil"/>
              <w:bottom w:val="single" w:sz="8" w:space="0" w:color="auto"/>
              <w:right w:val="single" w:sz="8" w:space="0" w:color="auto"/>
            </w:tcBorders>
            <w:shd w:val="clear" w:color="auto" w:fill="FFFFFF"/>
            <w:vAlign w:val="center"/>
            <w:hideMark/>
          </w:tcPr>
          <w:p w14:paraId="20FF1FB9"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825</w:t>
            </w:r>
          </w:p>
        </w:tc>
      </w:tr>
      <w:tr w:rsidR="005959E0" w:rsidRPr="005959E0" w14:paraId="471FB19E"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F9735A3"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23</w:t>
            </w:r>
          </w:p>
        </w:tc>
        <w:tc>
          <w:tcPr>
            <w:tcW w:w="3000" w:type="pct"/>
            <w:tcBorders>
              <w:top w:val="nil"/>
              <w:left w:val="nil"/>
              <w:bottom w:val="single" w:sz="8" w:space="0" w:color="auto"/>
              <w:right w:val="single" w:sz="8" w:space="0" w:color="auto"/>
            </w:tcBorders>
            <w:shd w:val="clear" w:color="auto" w:fill="FFFFFF"/>
            <w:vAlign w:val="center"/>
            <w:hideMark/>
          </w:tcPr>
          <w:p w14:paraId="46F191F2"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từ ngã ba rẽ đi Xã Phong Nặm cũ (tiếp giáp nhà bà Nông Thị Nhói (thửa đất số 35, tờ bản đồ số 12)) theo tỉnh lộ 213 đến giáp địa giới Xã Khâm Thành cũ</w:t>
            </w:r>
          </w:p>
        </w:tc>
        <w:tc>
          <w:tcPr>
            <w:tcW w:w="400" w:type="pct"/>
            <w:tcBorders>
              <w:top w:val="nil"/>
              <w:left w:val="nil"/>
              <w:bottom w:val="single" w:sz="8" w:space="0" w:color="auto"/>
              <w:right w:val="single" w:sz="8" w:space="0" w:color="auto"/>
            </w:tcBorders>
            <w:shd w:val="clear" w:color="auto" w:fill="FFFFFF"/>
            <w:vAlign w:val="center"/>
            <w:hideMark/>
          </w:tcPr>
          <w:p w14:paraId="3C78C1B0"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1.834</w:t>
            </w:r>
          </w:p>
        </w:tc>
        <w:tc>
          <w:tcPr>
            <w:tcW w:w="400" w:type="pct"/>
            <w:tcBorders>
              <w:top w:val="nil"/>
              <w:left w:val="nil"/>
              <w:bottom w:val="single" w:sz="8" w:space="0" w:color="auto"/>
              <w:right w:val="single" w:sz="8" w:space="0" w:color="auto"/>
            </w:tcBorders>
            <w:shd w:val="clear" w:color="auto" w:fill="FFFFFF"/>
            <w:vAlign w:val="center"/>
            <w:hideMark/>
          </w:tcPr>
          <w:p w14:paraId="7FAB4F6E"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1.375</w:t>
            </w:r>
          </w:p>
        </w:tc>
        <w:tc>
          <w:tcPr>
            <w:tcW w:w="400" w:type="pct"/>
            <w:tcBorders>
              <w:top w:val="nil"/>
              <w:left w:val="nil"/>
              <w:bottom w:val="single" w:sz="8" w:space="0" w:color="auto"/>
              <w:right w:val="single" w:sz="8" w:space="0" w:color="auto"/>
            </w:tcBorders>
            <w:shd w:val="clear" w:color="auto" w:fill="FFFFFF"/>
            <w:vAlign w:val="center"/>
            <w:hideMark/>
          </w:tcPr>
          <w:p w14:paraId="6A132EA3"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1.032</w:t>
            </w:r>
          </w:p>
        </w:tc>
        <w:tc>
          <w:tcPr>
            <w:tcW w:w="400" w:type="pct"/>
            <w:tcBorders>
              <w:top w:val="nil"/>
              <w:left w:val="nil"/>
              <w:bottom w:val="single" w:sz="8" w:space="0" w:color="auto"/>
              <w:right w:val="single" w:sz="8" w:space="0" w:color="auto"/>
            </w:tcBorders>
            <w:shd w:val="clear" w:color="auto" w:fill="FFFFFF"/>
            <w:vAlign w:val="center"/>
            <w:hideMark/>
          </w:tcPr>
          <w:p w14:paraId="7CF110D5"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825</w:t>
            </w:r>
          </w:p>
        </w:tc>
      </w:tr>
      <w:tr w:rsidR="005959E0" w:rsidRPr="005959E0" w14:paraId="18F2352B"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5EDC627"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24</w:t>
            </w:r>
          </w:p>
        </w:tc>
        <w:tc>
          <w:tcPr>
            <w:tcW w:w="3000" w:type="pct"/>
            <w:tcBorders>
              <w:top w:val="nil"/>
              <w:left w:val="nil"/>
              <w:bottom w:val="single" w:sz="8" w:space="0" w:color="auto"/>
              <w:right w:val="single" w:sz="8" w:space="0" w:color="auto"/>
            </w:tcBorders>
            <w:shd w:val="clear" w:color="auto" w:fill="FFFFFF"/>
            <w:vAlign w:val="center"/>
            <w:hideMark/>
          </w:tcPr>
          <w:p w14:paraId="2DD79226"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khu dân cư lương thực từ ngã ba nhà ông Hoàng Minh Hải (thửa đất số 135, tờ bản đồ số 11) giáp đường 213, đến nhà ông Nông Thế Thuyết (thửa đất số 142, tờ bản đồ số 22) vòng qua ngã ba hết nhà ông Ngôn Thành Vĩnh (thửa đất số 09, tờ bản đồ số 22)</w:t>
            </w:r>
          </w:p>
        </w:tc>
        <w:tc>
          <w:tcPr>
            <w:tcW w:w="400" w:type="pct"/>
            <w:tcBorders>
              <w:top w:val="nil"/>
              <w:left w:val="nil"/>
              <w:bottom w:val="single" w:sz="8" w:space="0" w:color="auto"/>
              <w:right w:val="single" w:sz="8" w:space="0" w:color="auto"/>
            </w:tcBorders>
            <w:shd w:val="clear" w:color="auto" w:fill="FFFFFF"/>
            <w:vAlign w:val="center"/>
            <w:hideMark/>
          </w:tcPr>
          <w:p w14:paraId="420E7653"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1.834</w:t>
            </w:r>
          </w:p>
        </w:tc>
        <w:tc>
          <w:tcPr>
            <w:tcW w:w="400" w:type="pct"/>
            <w:tcBorders>
              <w:top w:val="nil"/>
              <w:left w:val="nil"/>
              <w:bottom w:val="single" w:sz="8" w:space="0" w:color="auto"/>
              <w:right w:val="single" w:sz="8" w:space="0" w:color="auto"/>
            </w:tcBorders>
            <w:shd w:val="clear" w:color="auto" w:fill="FFFFFF"/>
            <w:vAlign w:val="center"/>
            <w:hideMark/>
          </w:tcPr>
          <w:p w14:paraId="3FDE22AC"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1.375</w:t>
            </w:r>
          </w:p>
        </w:tc>
        <w:tc>
          <w:tcPr>
            <w:tcW w:w="400" w:type="pct"/>
            <w:tcBorders>
              <w:top w:val="nil"/>
              <w:left w:val="nil"/>
              <w:bottom w:val="single" w:sz="8" w:space="0" w:color="auto"/>
              <w:right w:val="single" w:sz="8" w:space="0" w:color="auto"/>
            </w:tcBorders>
            <w:shd w:val="clear" w:color="auto" w:fill="FFFFFF"/>
            <w:vAlign w:val="center"/>
            <w:hideMark/>
          </w:tcPr>
          <w:p w14:paraId="47E4F621"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1.032</w:t>
            </w:r>
          </w:p>
        </w:tc>
        <w:tc>
          <w:tcPr>
            <w:tcW w:w="400" w:type="pct"/>
            <w:tcBorders>
              <w:top w:val="nil"/>
              <w:left w:val="nil"/>
              <w:bottom w:val="single" w:sz="8" w:space="0" w:color="auto"/>
              <w:right w:val="single" w:sz="8" w:space="0" w:color="auto"/>
            </w:tcBorders>
            <w:shd w:val="clear" w:color="auto" w:fill="FFFFFF"/>
            <w:vAlign w:val="center"/>
            <w:hideMark/>
          </w:tcPr>
          <w:p w14:paraId="35C31B11"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825</w:t>
            </w:r>
          </w:p>
        </w:tc>
      </w:tr>
      <w:tr w:rsidR="005959E0" w:rsidRPr="005959E0" w14:paraId="4E909202"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EEE6BDE"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lastRenderedPageBreak/>
              <w:t>25</w:t>
            </w:r>
          </w:p>
        </w:tc>
        <w:tc>
          <w:tcPr>
            <w:tcW w:w="3000" w:type="pct"/>
            <w:tcBorders>
              <w:top w:val="nil"/>
              <w:left w:val="nil"/>
              <w:bottom w:val="single" w:sz="8" w:space="0" w:color="auto"/>
              <w:right w:val="single" w:sz="8" w:space="0" w:color="auto"/>
            </w:tcBorders>
            <w:shd w:val="clear" w:color="auto" w:fill="FFFFFF"/>
            <w:vAlign w:val="center"/>
            <w:hideMark/>
          </w:tcPr>
          <w:p w14:paraId="3BACF4CC"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tiếp ngã ba đường rẽ sang tổ dân phố 1 theo Quốc lộ 4A đến hết ngã ba cổng chào (thửa đất số 172, tờ 78 Đức Hồng) và đối diện (thửa đất số 207, tờ 78 Đức Hồng)</w:t>
            </w:r>
          </w:p>
        </w:tc>
        <w:tc>
          <w:tcPr>
            <w:tcW w:w="400" w:type="pct"/>
            <w:tcBorders>
              <w:top w:val="nil"/>
              <w:left w:val="nil"/>
              <w:bottom w:val="single" w:sz="8" w:space="0" w:color="auto"/>
              <w:right w:val="single" w:sz="8" w:space="0" w:color="auto"/>
            </w:tcBorders>
            <w:shd w:val="clear" w:color="auto" w:fill="FFFFFF"/>
            <w:vAlign w:val="center"/>
            <w:hideMark/>
          </w:tcPr>
          <w:p w14:paraId="75380515"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1.834</w:t>
            </w:r>
          </w:p>
        </w:tc>
        <w:tc>
          <w:tcPr>
            <w:tcW w:w="400" w:type="pct"/>
            <w:tcBorders>
              <w:top w:val="nil"/>
              <w:left w:val="nil"/>
              <w:bottom w:val="single" w:sz="8" w:space="0" w:color="auto"/>
              <w:right w:val="single" w:sz="8" w:space="0" w:color="auto"/>
            </w:tcBorders>
            <w:shd w:val="clear" w:color="auto" w:fill="FFFFFF"/>
            <w:vAlign w:val="center"/>
            <w:hideMark/>
          </w:tcPr>
          <w:p w14:paraId="0127E1B5"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1.375</w:t>
            </w:r>
          </w:p>
        </w:tc>
        <w:tc>
          <w:tcPr>
            <w:tcW w:w="400" w:type="pct"/>
            <w:tcBorders>
              <w:top w:val="nil"/>
              <w:left w:val="nil"/>
              <w:bottom w:val="single" w:sz="8" w:space="0" w:color="auto"/>
              <w:right w:val="single" w:sz="8" w:space="0" w:color="auto"/>
            </w:tcBorders>
            <w:shd w:val="clear" w:color="auto" w:fill="FFFFFF"/>
            <w:vAlign w:val="center"/>
            <w:hideMark/>
          </w:tcPr>
          <w:p w14:paraId="720A7F98"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1.032</w:t>
            </w:r>
          </w:p>
        </w:tc>
        <w:tc>
          <w:tcPr>
            <w:tcW w:w="400" w:type="pct"/>
            <w:tcBorders>
              <w:top w:val="nil"/>
              <w:left w:val="nil"/>
              <w:bottom w:val="single" w:sz="8" w:space="0" w:color="auto"/>
              <w:right w:val="single" w:sz="8" w:space="0" w:color="auto"/>
            </w:tcBorders>
            <w:shd w:val="clear" w:color="auto" w:fill="FFFFFF"/>
            <w:vAlign w:val="center"/>
            <w:hideMark/>
          </w:tcPr>
          <w:p w14:paraId="17CDD5D2"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825</w:t>
            </w:r>
          </w:p>
        </w:tc>
      </w:tr>
      <w:tr w:rsidR="005959E0" w:rsidRPr="005959E0" w14:paraId="33857E2D"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B3E43D3"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26</w:t>
            </w:r>
          </w:p>
        </w:tc>
        <w:tc>
          <w:tcPr>
            <w:tcW w:w="3000" w:type="pct"/>
            <w:tcBorders>
              <w:top w:val="nil"/>
              <w:left w:val="nil"/>
              <w:bottom w:val="single" w:sz="8" w:space="0" w:color="auto"/>
              <w:right w:val="single" w:sz="8" w:space="0" w:color="auto"/>
            </w:tcBorders>
            <w:shd w:val="clear" w:color="auto" w:fill="FFFFFF"/>
            <w:vAlign w:val="center"/>
            <w:hideMark/>
          </w:tcPr>
          <w:p w14:paraId="3EBCBB1C"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từ ngã ba rẽ vào vườn dẻ nhà ông Đồng theo Quốc lộ 4A và đối diện (thửa đất số 90, tờ bản đồ số 3) theo đường Quốc lộ 4A đến địa phận Ao Thôm Thí (thuộc Xã Đình Minh cũ) (thửa đất số 59, tờ bản đồ số 01510-22)</w:t>
            </w:r>
          </w:p>
        </w:tc>
        <w:tc>
          <w:tcPr>
            <w:tcW w:w="400" w:type="pct"/>
            <w:tcBorders>
              <w:top w:val="nil"/>
              <w:left w:val="nil"/>
              <w:bottom w:val="single" w:sz="8" w:space="0" w:color="auto"/>
              <w:right w:val="single" w:sz="8" w:space="0" w:color="auto"/>
            </w:tcBorders>
            <w:shd w:val="clear" w:color="auto" w:fill="FFFFFF"/>
            <w:vAlign w:val="center"/>
            <w:hideMark/>
          </w:tcPr>
          <w:p w14:paraId="6963099F"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1.834</w:t>
            </w:r>
          </w:p>
        </w:tc>
        <w:tc>
          <w:tcPr>
            <w:tcW w:w="400" w:type="pct"/>
            <w:tcBorders>
              <w:top w:val="nil"/>
              <w:left w:val="nil"/>
              <w:bottom w:val="single" w:sz="8" w:space="0" w:color="auto"/>
              <w:right w:val="single" w:sz="8" w:space="0" w:color="auto"/>
            </w:tcBorders>
            <w:shd w:val="clear" w:color="auto" w:fill="FFFFFF"/>
            <w:vAlign w:val="center"/>
            <w:hideMark/>
          </w:tcPr>
          <w:p w14:paraId="1774FA8C"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1.375</w:t>
            </w:r>
          </w:p>
        </w:tc>
        <w:tc>
          <w:tcPr>
            <w:tcW w:w="400" w:type="pct"/>
            <w:tcBorders>
              <w:top w:val="nil"/>
              <w:left w:val="nil"/>
              <w:bottom w:val="single" w:sz="8" w:space="0" w:color="auto"/>
              <w:right w:val="single" w:sz="8" w:space="0" w:color="auto"/>
            </w:tcBorders>
            <w:shd w:val="clear" w:color="auto" w:fill="FFFFFF"/>
            <w:vAlign w:val="center"/>
            <w:hideMark/>
          </w:tcPr>
          <w:p w14:paraId="7DBC81E8"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1.032</w:t>
            </w:r>
          </w:p>
        </w:tc>
        <w:tc>
          <w:tcPr>
            <w:tcW w:w="400" w:type="pct"/>
            <w:tcBorders>
              <w:top w:val="nil"/>
              <w:left w:val="nil"/>
              <w:bottom w:val="single" w:sz="8" w:space="0" w:color="auto"/>
              <w:right w:val="single" w:sz="8" w:space="0" w:color="auto"/>
            </w:tcBorders>
            <w:shd w:val="clear" w:color="auto" w:fill="FFFFFF"/>
            <w:vAlign w:val="center"/>
            <w:hideMark/>
          </w:tcPr>
          <w:p w14:paraId="43D09233"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825</w:t>
            </w:r>
          </w:p>
        </w:tc>
      </w:tr>
      <w:tr w:rsidR="005959E0" w:rsidRPr="005959E0" w14:paraId="25AB4151"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3466169"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27</w:t>
            </w:r>
          </w:p>
        </w:tc>
        <w:tc>
          <w:tcPr>
            <w:tcW w:w="3000" w:type="pct"/>
            <w:tcBorders>
              <w:top w:val="nil"/>
              <w:left w:val="nil"/>
              <w:bottom w:val="single" w:sz="8" w:space="0" w:color="auto"/>
              <w:right w:val="single" w:sz="8" w:space="0" w:color="auto"/>
            </w:tcBorders>
            <w:shd w:val="clear" w:color="auto" w:fill="FFFFFF"/>
            <w:vAlign w:val="center"/>
            <w:hideMark/>
          </w:tcPr>
          <w:p w14:paraId="5E13C38C"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từ ngã ba đối diện trụ sở Công an huyện cũ theo đường bê tông qua tổ 01 đến ngã giáp đường Quốc lộ 4A</w:t>
            </w:r>
          </w:p>
        </w:tc>
        <w:tc>
          <w:tcPr>
            <w:tcW w:w="400" w:type="pct"/>
            <w:tcBorders>
              <w:top w:val="nil"/>
              <w:left w:val="nil"/>
              <w:bottom w:val="single" w:sz="8" w:space="0" w:color="auto"/>
              <w:right w:val="single" w:sz="8" w:space="0" w:color="auto"/>
            </w:tcBorders>
            <w:shd w:val="clear" w:color="auto" w:fill="FFFFFF"/>
            <w:vAlign w:val="center"/>
            <w:hideMark/>
          </w:tcPr>
          <w:p w14:paraId="3741B9DC"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1.834</w:t>
            </w:r>
          </w:p>
        </w:tc>
        <w:tc>
          <w:tcPr>
            <w:tcW w:w="400" w:type="pct"/>
            <w:tcBorders>
              <w:top w:val="nil"/>
              <w:left w:val="nil"/>
              <w:bottom w:val="single" w:sz="8" w:space="0" w:color="auto"/>
              <w:right w:val="single" w:sz="8" w:space="0" w:color="auto"/>
            </w:tcBorders>
            <w:shd w:val="clear" w:color="auto" w:fill="FFFFFF"/>
            <w:vAlign w:val="center"/>
            <w:hideMark/>
          </w:tcPr>
          <w:p w14:paraId="6F840B41"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1.375</w:t>
            </w:r>
          </w:p>
        </w:tc>
        <w:tc>
          <w:tcPr>
            <w:tcW w:w="400" w:type="pct"/>
            <w:tcBorders>
              <w:top w:val="nil"/>
              <w:left w:val="nil"/>
              <w:bottom w:val="single" w:sz="8" w:space="0" w:color="auto"/>
              <w:right w:val="single" w:sz="8" w:space="0" w:color="auto"/>
            </w:tcBorders>
            <w:shd w:val="clear" w:color="auto" w:fill="FFFFFF"/>
            <w:vAlign w:val="center"/>
            <w:hideMark/>
          </w:tcPr>
          <w:p w14:paraId="37B0B0C1"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1.032</w:t>
            </w:r>
          </w:p>
        </w:tc>
        <w:tc>
          <w:tcPr>
            <w:tcW w:w="400" w:type="pct"/>
            <w:tcBorders>
              <w:top w:val="nil"/>
              <w:left w:val="nil"/>
              <w:bottom w:val="single" w:sz="8" w:space="0" w:color="auto"/>
              <w:right w:val="single" w:sz="8" w:space="0" w:color="auto"/>
            </w:tcBorders>
            <w:shd w:val="clear" w:color="auto" w:fill="FFFFFF"/>
            <w:vAlign w:val="center"/>
            <w:hideMark/>
          </w:tcPr>
          <w:p w14:paraId="1079A492"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825</w:t>
            </w:r>
          </w:p>
        </w:tc>
      </w:tr>
      <w:tr w:rsidR="005959E0" w:rsidRPr="005959E0" w14:paraId="35BFE8C9"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5F596D2"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28</w:t>
            </w:r>
          </w:p>
        </w:tc>
        <w:tc>
          <w:tcPr>
            <w:tcW w:w="3000" w:type="pct"/>
            <w:tcBorders>
              <w:top w:val="nil"/>
              <w:left w:val="nil"/>
              <w:bottom w:val="single" w:sz="8" w:space="0" w:color="auto"/>
              <w:right w:val="single" w:sz="8" w:space="0" w:color="auto"/>
            </w:tcBorders>
            <w:shd w:val="clear" w:color="auto" w:fill="FFFFFF"/>
            <w:vAlign w:val="center"/>
            <w:hideMark/>
          </w:tcPr>
          <w:p w14:paraId="29A7BA53"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tiếp từ nhà bà Nông Thị Cầu (thửa đất số 69, tờ bản đồ số 19) theo đường đi Xã Ngọc Chung cũ đến giáp địa giới Xã Khâm Thành cũ</w:t>
            </w:r>
          </w:p>
        </w:tc>
        <w:tc>
          <w:tcPr>
            <w:tcW w:w="400" w:type="pct"/>
            <w:tcBorders>
              <w:top w:val="nil"/>
              <w:left w:val="nil"/>
              <w:bottom w:val="single" w:sz="8" w:space="0" w:color="auto"/>
              <w:right w:val="single" w:sz="8" w:space="0" w:color="auto"/>
            </w:tcBorders>
            <w:shd w:val="clear" w:color="auto" w:fill="FFFFFF"/>
            <w:vAlign w:val="center"/>
            <w:hideMark/>
          </w:tcPr>
          <w:p w14:paraId="22A3D94C"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1.834</w:t>
            </w:r>
          </w:p>
        </w:tc>
        <w:tc>
          <w:tcPr>
            <w:tcW w:w="400" w:type="pct"/>
            <w:tcBorders>
              <w:top w:val="nil"/>
              <w:left w:val="nil"/>
              <w:bottom w:val="single" w:sz="8" w:space="0" w:color="auto"/>
              <w:right w:val="single" w:sz="8" w:space="0" w:color="auto"/>
            </w:tcBorders>
            <w:shd w:val="clear" w:color="auto" w:fill="FFFFFF"/>
            <w:vAlign w:val="center"/>
            <w:hideMark/>
          </w:tcPr>
          <w:p w14:paraId="02D3F59B"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1.375</w:t>
            </w:r>
          </w:p>
        </w:tc>
        <w:tc>
          <w:tcPr>
            <w:tcW w:w="400" w:type="pct"/>
            <w:tcBorders>
              <w:top w:val="nil"/>
              <w:left w:val="nil"/>
              <w:bottom w:val="single" w:sz="8" w:space="0" w:color="auto"/>
              <w:right w:val="single" w:sz="8" w:space="0" w:color="auto"/>
            </w:tcBorders>
            <w:shd w:val="clear" w:color="auto" w:fill="FFFFFF"/>
            <w:vAlign w:val="center"/>
            <w:hideMark/>
          </w:tcPr>
          <w:p w14:paraId="1881E93E"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1.032</w:t>
            </w:r>
          </w:p>
        </w:tc>
        <w:tc>
          <w:tcPr>
            <w:tcW w:w="400" w:type="pct"/>
            <w:tcBorders>
              <w:top w:val="nil"/>
              <w:left w:val="nil"/>
              <w:bottom w:val="single" w:sz="8" w:space="0" w:color="auto"/>
              <w:right w:val="single" w:sz="8" w:space="0" w:color="auto"/>
            </w:tcBorders>
            <w:shd w:val="clear" w:color="auto" w:fill="FFFFFF"/>
            <w:vAlign w:val="center"/>
            <w:hideMark/>
          </w:tcPr>
          <w:p w14:paraId="4ADDB043"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825</w:t>
            </w:r>
          </w:p>
        </w:tc>
      </w:tr>
      <w:tr w:rsidR="005959E0" w:rsidRPr="005959E0" w14:paraId="0BFD8909"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E5236D2"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29</w:t>
            </w:r>
          </w:p>
        </w:tc>
        <w:tc>
          <w:tcPr>
            <w:tcW w:w="3000" w:type="pct"/>
            <w:tcBorders>
              <w:top w:val="nil"/>
              <w:left w:val="nil"/>
              <w:bottom w:val="single" w:sz="8" w:space="0" w:color="auto"/>
              <w:right w:val="single" w:sz="8" w:space="0" w:color="auto"/>
            </w:tcBorders>
            <w:shd w:val="clear" w:color="auto" w:fill="FFFFFF"/>
            <w:vAlign w:val="center"/>
            <w:hideMark/>
          </w:tcPr>
          <w:p w14:paraId="530DDAEC"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khu dân cư lương thực từ ngã ba nhà ông Hoàng Minh Hải (thửa đất số 135, tờ bản đồ số 11) giáp đường tỉnh 213, vòng qua ngã ba đến hết nhà ông Hoàng Văn Kiềm (tờ bản đồ số 12, thửa số 189)</w:t>
            </w:r>
          </w:p>
        </w:tc>
        <w:tc>
          <w:tcPr>
            <w:tcW w:w="400" w:type="pct"/>
            <w:tcBorders>
              <w:top w:val="nil"/>
              <w:left w:val="nil"/>
              <w:bottom w:val="single" w:sz="8" w:space="0" w:color="auto"/>
              <w:right w:val="single" w:sz="8" w:space="0" w:color="auto"/>
            </w:tcBorders>
            <w:shd w:val="clear" w:color="auto" w:fill="FFFFFF"/>
            <w:vAlign w:val="center"/>
            <w:hideMark/>
          </w:tcPr>
          <w:p w14:paraId="55947842"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1.834</w:t>
            </w:r>
          </w:p>
        </w:tc>
        <w:tc>
          <w:tcPr>
            <w:tcW w:w="400" w:type="pct"/>
            <w:tcBorders>
              <w:top w:val="nil"/>
              <w:left w:val="nil"/>
              <w:bottom w:val="single" w:sz="8" w:space="0" w:color="auto"/>
              <w:right w:val="single" w:sz="8" w:space="0" w:color="auto"/>
            </w:tcBorders>
            <w:shd w:val="clear" w:color="auto" w:fill="FFFFFF"/>
            <w:vAlign w:val="center"/>
            <w:hideMark/>
          </w:tcPr>
          <w:p w14:paraId="3BD664BA"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1.375</w:t>
            </w:r>
          </w:p>
        </w:tc>
        <w:tc>
          <w:tcPr>
            <w:tcW w:w="400" w:type="pct"/>
            <w:tcBorders>
              <w:top w:val="nil"/>
              <w:left w:val="nil"/>
              <w:bottom w:val="single" w:sz="8" w:space="0" w:color="auto"/>
              <w:right w:val="single" w:sz="8" w:space="0" w:color="auto"/>
            </w:tcBorders>
            <w:shd w:val="clear" w:color="auto" w:fill="FFFFFF"/>
            <w:vAlign w:val="center"/>
            <w:hideMark/>
          </w:tcPr>
          <w:p w14:paraId="2AE30ADD"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1.032</w:t>
            </w:r>
          </w:p>
        </w:tc>
        <w:tc>
          <w:tcPr>
            <w:tcW w:w="400" w:type="pct"/>
            <w:tcBorders>
              <w:top w:val="nil"/>
              <w:left w:val="nil"/>
              <w:bottom w:val="single" w:sz="8" w:space="0" w:color="auto"/>
              <w:right w:val="single" w:sz="8" w:space="0" w:color="auto"/>
            </w:tcBorders>
            <w:shd w:val="clear" w:color="auto" w:fill="FFFFFF"/>
            <w:vAlign w:val="center"/>
            <w:hideMark/>
          </w:tcPr>
          <w:p w14:paraId="63248B36"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825</w:t>
            </w:r>
          </w:p>
        </w:tc>
      </w:tr>
      <w:tr w:rsidR="005959E0" w:rsidRPr="005959E0" w14:paraId="1D4A7AD3"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87EDFC2"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30</w:t>
            </w:r>
          </w:p>
        </w:tc>
        <w:tc>
          <w:tcPr>
            <w:tcW w:w="3000" w:type="pct"/>
            <w:tcBorders>
              <w:top w:val="nil"/>
              <w:left w:val="nil"/>
              <w:bottom w:val="single" w:sz="8" w:space="0" w:color="auto"/>
              <w:right w:val="single" w:sz="8" w:space="0" w:color="auto"/>
            </w:tcBorders>
            <w:shd w:val="clear" w:color="auto" w:fill="FFFFFF"/>
            <w:vAlign w:val="center"/>
            <w:hideMark/>
          </w:tcPr>
          <w:p w14:paraId="565AE5E0"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tiếp từ Quốc lộ 4A nhà ông Hoàng Văn Thuận (thửa đất số 190, tờ bản đồ số 11) theo đường bê tông đi qua xóm Bó Đa đến hết địa giới thị trấn Trùng Khánh cũ (giáp Xã Phong Châu cũ)</w:t>
            </w:r>
          </w:p>
        </w:tc>
        <w:tc>
          <w:tcPr>
            <w:tcW w:w="400" w:type="pct"/>
            <w:tcBorders>
              <w:top w:val="nil"/>
              <w:left w:val="nil"/>
              <w:bottom w:val="single" w:sz="8" w:space="0" w:color="auto"/>
              <w:right w:val="single" w:sz="8" w:space="0" w:color="auto"/>
            </w:tcBorders>
            <w:shd w:val="clear" w:color="auto" w:fill="FFFFFF"/>
            <w:vAlign w:val="center"/>
            <w:hideMark/>
          </w:tcPr>
          <w:p w14:paraId="78319864"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1.834</w:t>
            </w:r>
          </w:p>
        </w:tc>
        <w:tc>
          <w:tcPr>
            <w:tcW w:w="400" w:type="pct"/>
            <w:tcBorders>
              <w:top w:val="nil"/>
              <w:left w:val="nil"/>
              <w:bottom w:val="single" w:sz="8" w:space="0" w:color="auto"/>
              <w:right w:val="single" w:sz="8" w:space="0" w:color="auto"/>
            </w:tcBorders>
            <w:shd w:val="clear" w:color="auto" w:fill="FFFFFF"/>
            <w:vAlign w:val="center"/>
            <w:hideMark/>
          </w:tcPr>
          <w:p w14:paraId="21B02240"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1.375</w:t>
            </w:r>
          </w:p>
        </w:tc>
        <w:tc>
          <w:tcPr>
            <w:tcW w:w="400" w:type="pct"/>
            <w:tcBorders>
              <w:top w:val="nil"/>
              <w:left w:val="nil"/>
              <w:bottom w:val="single" w:sz="8" w:space="0" w:color="auto"/>
              <w:right w:val="single" w:sz="8" w:space="0" w:color="auto"/>
            </w:tcBorders>
            <w:shd w:val="clear" w:color="auto" w:fill="FFFFFF"/>
            <w:vAlign w:val="center"/>
            <w:hideMark/>
          </w:tcPr>
          <w:p w14:paraId="7D1EB6B5"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1.032</w:t>
            </w:r>
          </w:p>
        </w:tc>
        <w:tc>
          <w:tcPr>
            <w:tcW w:w="400" w:type="pct"/>
            <w:tcBorders>
              <w:top w:val="nil"/>
              <w:left w:val="nil"/>
              <w:bottom w:val="single" w:sz="8" w:space="0" w:color="auto"/>
              <w:right w:val="single" w:sz="8" w:space="0" w:color="auto"/>
            </w:tcBorders>
            <w:shd w:val="clear" w:color="auto" w:fill="FFFFFF"/>
            <w:vAlign w:val="center"/>
            <w:hideMark/>
          </w:tcPr>
          <w:p w14:paraId="1E542635"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825</w:t>
            </w:r>
          </w:p>
        </w:tc>
      </w:tr>
      <w:tr w:rsidR="005959E0" w:rsidRPr="005959E0" w14:paraId="35903F71"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56B3A3"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31</w:t>
            </w:r>
          </w:p>
        </w:tc>
        <w:tc>
          <w:tcPr>
            <w:tcW w:w="3000" w:type="pct"/>
            <w:tcBorders>
              <w:top w:val="nil"/>
              <w:left w:val="nil"/>
              <w:bottom w:val="single" w:sz="8" w:space="0" w:color="auto"/>
              <w:right w:val="single" w:sz="8" w:space="0" w:color="auto"/>
            </w:tcBorders>
            <w:shd w:val="clear" w:color="auto" w:fill="FFFFFF"/>
            <w:vAlign w:val="center"/>
            <w:hideMark/>
          </w:tcPr>
          <w:p w14:paraId="12365CE5"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tiếp giáp nhà ông Hà Pháp (thửa đất số 32, tờ bản đồ số 38) theo đường 211 đi huyện Trà Lĩnh cũ đến đường rẽ vào xóm Hiếu Lễ (sát nhà bà Lý Thị Tơ, thửa đất số 17, tờ bản đồ số 46)</w:t>
            </w:r>
          </w:p>
        </w:tc>
        <w:tc>
          <w:tcPr>
            <w:tcW w:w="400" w:type="pct"/>
            <w:tcBorders>
              <w:top w:val="nil"/>
              <w:left w:val="nil"/>
              <w:bottom w:val="single" w:sz="8" w:space="0" w:color="auto"/>
              <w:right w:val="single" w:sz="8" w:space="0" w:color="auto"/>
            </w:tcBorders>
            <w:shd w:val="clear" w:color="auto" w:fill="FFFFFF"/>
            <w:vAlign w:val="center"/>
            <w:hideMark/>
          </w:tcPr>
          <w:p w14:paraId="4A966727"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1.834</w:t>
            </w:r>
          </w:p>
        </w:tc>
        <w:tc>
          <w:tcPr>
            <w:tcW w:w="400" w:type="pct"/>
            <w:tcBorders>
              <w:top w:val="nil"/>
              <w:left w:val="nil"/>
              <w:bottom w:val="single" w:sz="8" w:space="0" w:color="auto"/>
              <w:right w:val="single" w:sz="8" w:space="0" w:color="auto"/>
            </w:tcBorders>
            <w:shd w:val="clear" w:color="auto" w:fill="FFFFFF"/>
            <w:vAlign w:val="center"/>
            <w:hideMark/>
          </w:tcPr>
          <w:p w14:paraId="07001239"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1.375</w:t>
            </w:r>
          </w:p>
        </w:tc>
        <w:tc>
          <w:tcPr>
            <w:tcW w:w="400" w:type="pct"/>
            <w:tcBorders>
              <w:top w:val="nil"/>
              <w:left w:val="nil"/>
              <w:bottom w:val="single" w:sz="8" w:space="0" w:color="auto"/>
              <w:right w:val="single" w:sz="8" w:space="0" w:color="auto"/>
            </w:tcBorders>
            <w:shd w:val="clear" w:color="auto" w:fill="FFFFFF"/>
            <w:vAlign w:val="center"/>
            <w:hideMark/>
          </w:tcPr>
          <w:p w14:paraId="28C7BA06"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1.032</w:t>
            </w:r>
          </w:p>
        </w:tc>
        <w:tc>
          <w:tcPr>
            <w:tcW w:w="400" w:type="pct"/>
            <w:tcBorders>
              <w:top w:val="nil"/>
              <w:left w:val="nil"/>
              <w:bottom w:val="single" w:sz="8" w:space="0" w:color="auto"/>
              <w:right w:val="single" w:sz="8" w:space="0" w:color="auto"/>
            </w:tcBorders>
            <w:shd w:val="clear" w:color="auto" w:fill="FFFFFF"/>
            <w:vAlign w:val="center"/>
            <w:hideMark/>
          </w:tcPr>
          <w:p w14:paraId="11383D31"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825</w:t>
            </w:r>
          </w:p>
        </w:tc>
      </w:tr>
      <w:tr w:rsidR="005959E0" w:rsidRPr="005959E0" w14:paraId="021404B8"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9DEA631"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32</w:t>
            </w:r>
          </w:p>
        </w:tc>
        <w:tc>
          <w:tcPr>
            <w:tcW w:w="3000" w:type="pct"/>
            <w:tcBorders>
              <w:top w:val="nil"/>
              <w:left w:val="nil"/>
              <w:bottom w:val="single" w:sz="8" w:space="0" w:color="auto"/>
              <w:right w:val="single" w:sz="8" w:space="0" w:color="auto"/>
            </w:tcBorders>
            <w:shd w:val="clear" w:color="auto" w:fill="FFFFFF"/>
            <w:vAlign w:val="center"/>
            <w:hideMark/>
          </w:tcPr>
          <w:p w14:paraId="6D9AA554"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từ ngã ba đường 213 rẽ theo đường đi về Xã Phong Nặm cũ đến giáp địa giới Xã Khâm Thành cũ</w:t>
            </w:r>
          </w:p>
        </w:tc>
        <w:tc>
          <w:tcPr>
            <w:tcW w:w="400" w:type="pct"/>
            <w:tcBorders>
              <w:top w:val="nil"/>
              <w:left w:val="nil"/>
              <w:bottom w:val="single" w:sz="8" w:space="0" w:color="auto"/>
              <w:right w:val="single" w:sz="8" w:space="0" w:color="auto"/>
            </w:tcBorders>
            <w:shd w:val="clear" w:color="auto" w:fill="FFFFFF"/>
            <w:vAlign w:val="center"/>
            <w:hideMark/>
          </w:tcPr>
          <w:p w14:paraId="60C56759"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1.284</w:t>
            </w:r>
          </w:p>
        </w:tc>
        <w:tc>
          <w:tcPr>
            <w:tcW w:w="400" w:type="pct"/>
            <w:tcBorders>
              <w:top w:val="nil"/>
              <w:left w:val="nil"/>
              <w:bottom w:val="single" w:sz="8" w:space="0" w:color="auto"/>
              <w:right w:val="single" w:sz="8" w:space="0" w:color="auto"/>
            </w:tcBorders>
            <w:shd w:val="clear" w:color="auto" w:fill="FFFFFF"/>
            <w:vAlign w:val="center"/>
            <w:hideMark/>
          </w:tcPr>
          <w:p w14:paraId="101AA776"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963</w:t>
            </w:r>
          </w:p>
        </w:tc>
        <w:tc>
          <w:tcPr>
            <w:tcW w:w="400" w:type="pct"/>
            <w:tcBorders>
              <w:top w:val="nil"/>
              <w:left w:val="nil"/>
              <w:bottom w:val="single" w:sz="8" w:space="0" w:color="auto"/>
              <w:right w:val="single" w:sz="8" w:space="0" w:color="auto"/>
            </w:tcBorders>
            <w:shd w:val="clear" w:color="auto" w:fill="FFFFFF"/>
            <w:vAlign w:val="center"/>
            <w:hideMark/>
          </w:tcPr>
          <w:p w14:paraId="69972372"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723</w:t>
            </w:r>
          </w:p>
        </w:tc>
        <w:tc>
          <w:tcPr>
            <w:tcW w:w="400" w:type="pct"/>
            <w:tcBorders>
              <w:top w:val="nil"/>
              <w:left w:val="nil"/>
              <w:bottom w:val="single" w:sz="8" w:space="0" w:color="auto"/>
              <w:right w:val="single" w:sz="8" w:space="0" w:color="auto"/>
            </w:tcBorders>
            <w:shd w:val="clear" w:color="auto" w:fill="FFFFFF"/>
            <w:vAlign w:val="center"/>
            <w:hideMark/>
          </w:tcPr>
          <w:p w14:paraId="6637B47D"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578</w:t>
            </w:r>
          </w:p>
        </w:tc>
      </w:tr>
      <w:tr w:rsidR="005959E0" w:rsidRPr="005959E0" w14:paraId="5EBEFF2C"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505AA22"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33</w:t>
            </w:r>
          </w:p>
        </w:tc>
        <w:tc>
          <w:tcPr>
            <w:tcW w:w="3000" w:type="pct"/>
            <w:tcBorders>
              <w:top w:val="nil"/>
              <w:left w:val="nil"/>
              <w:bottom w:val="single" w:sz="8" w:space="0" w:color="auto"/>
              <w:right w:val="single" w:sz="8" w:space="0" w:color="auto"/>
            </w:tcBorders>
            <w:shd w:val="clear" w:color="auto" w:fill="FFFFFF"/>
            <w:vAlign w:val="center"/>
            <w:hideMark/>
          </w:tcPr>
          <w:p w14:paraId="555CC966"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từ tiếp giáp nhà ông Hoàng Văn Toạ (thửa đất số 25, tờ bản đồ số 22) theo đường qua khu dân cư tổ dân phố 6, đến giáp nhà ông Hoàng Văn Hào (thửa đất số 144, tờ bản đồ số 22)</w:t>
            </w:r>
          </w:p>
        </w:tc>
        <w:tc>
          <w:tcPr>
            <w:tcW w:w="400" w:type="pct"/>
            <w:tcBorders>
              <w:top w:val="nil"/>
              <w:left w:val="nil"/>
              <w:bottom w:val="single" w:sz="8" w:space="0" w:color="auto"/>
              <w:right w:val="single" w:sz="8" w:space="0" w:color="auto"/>
            </w:tcBorders>
            <w:shd w:val="clear" w:color="auto" w:fill="FFFFFF"/>
            <w:vAlign w:val="center"/>
            <w:hideMark/>
          </w:tcPr>
          <w:p w14:paraId="63A71FE0"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1.284</w:t>
            </w:r>
          </w:p>
        </w:tc>
        <w:tc>
          <w:tcPr>
            <w:tcW w:w="400" w:type="pct"/>
            <w:tcBorders>
              <w:top w:val="nil"/>
              <w:left w:val="nil"/>
              <w:bottom w:val="single" w:sz="8" w:space="0" w:color="auto"/>
              <w:right w:val="single" w:sz="8" w:space="0" w:color="auto"/>
            </w:tcBorders>
            <w:shd w:val="clear" w:color="auto" w:fill="FFFFFF"/>
            <w:vAlign w:val="center"/>
            <w:hideMark/>
          </w:tcPr>
          <w:p w14:paraId="1D7EBBB4"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963</w:t>
            </w:r>
          </w:p>
        </w:tc>
        <w:tc>
          <w:tcPr>
            <w:tcW w:w="400" w:type="pct"/>
            <w:tcBorders>
              <w:top w:val="nil"/>
              <w:left w:val="nil"/>
              <w:bottom w:val="single" w:sz="8" w:space="0" w:color="auto"/>
              <w:right w:val="single" w:sz="8" w:space="0" w:color="auto"/>
            </w:tcBorders>
            <w:shd w:val="clear" w:color="auto" w:fill="FFFFFF"/>
            <w:vAlign w:val="center"/>
            <w:hideMark/>
          </w:tcPr>
          <w:p w14:paraId="21F3AE60"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723</w:t>
            </w:r>
          </w:p>
        </w:tc>
        <w:tc>
          <w:tcPr>
            <w:tcW w:w="400" w:type="pct"/>
            <w:tcBorders>
              <w:top w:val="nil"/>
              <w:left w:val="nil"/>
              <w:bottom w:val="single" w:sz="8" w:space="0" w:color="auto"/>
              <w:right w:val="single" w:sz="8" w:space="0" w:color="auto"/>
            </w:tcBorders>
            <w:shd w:val="clear" w:color="auto" w:fill="FFFFFF"/>
            <w:vAlign w:val="center"/>
            <w:hideMark/>
          </w:tcPr>
          <w:p w14:paraId="1C756561"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578</w:t>
            </w:r>
          </w:p>
        </w:tc>
      </w:tr>
      <w:tr w:rsidR="005959E0" w:rsidRPr="005959E0" w14:paraId="0A05D9B5"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0501905"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34</w:t>
            </w:r>
          </w:p>
        </w:tc>
        <w:tc>
          <w:tcPr>
            <w:tcW w:w="3000" w:type="pct"/>
            <w:tcBorders>
              <w:top w:val="nil"/>
              <w:left w:val="nil"/>
              <w:bottom w:val="single" w:sz="8" w:space="0" w:color="auto"/>
              <w:right w:val="single" w:sz="8" w:space="0" w:color="auto"/>
            </w:tcBorders>
            <w:shd w:val="clear" w:color="auto" w:fill="FFFFFF"/>
            <w:vAlign w:val="center"/>
            <w:hideMark/>
          </w:tcPr>
          <w:p w14:paraId="7BDCAD14"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từ nhà ông Nông Thế Thuyết (thửa đất số 09, tờ bản đồ số 22) theo đường khu dân cư tổ 9, đến nhà ông Hoàng Văn Nhâm (thửa đất số 126, tờ bản đồ số 12)</w:t>
            </w:r>
          </w:p>
        </w:tc>
        <w:tc>
          <w:tcPr>
            <w:tcW w:w="400" w:type="pct"/>
            <w:tcBorders>
              <w:top w:val="nil"/>
              <w:left w:val="nil"/>
              <w:bottom w:val="single" w:sz="8" w:space="0" w:color="auto"/>
              <w:right w:val="single" w:sz="8" w:space="0" w:color="auto"/>
            </w:tcBorders>
            <w:shd w:val="clear" w:color="auto" w:fill="FFFFFF"/>
            <w:vAlign w:val="center"/>
            <w:hideMark/>
          </w:tcPr>
          <w:p w14:paraId="5BE8D76B"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1.284</w:t>
            </w:r>
          </w:p>
        </w:tc>
        <w:tc>
          <w:tcPr>
            <w:tcW w:w="400" w:type="pct"/>
            <w:tcBorders>
              <w:top w:val="nil"/>
              <w:left w:val="nil"/>
              <w:bottom w:val="single" w:sz="8" w:space="0" w:color="auto"/>
              <w:right w:val="single" w:sz="8" w:space="0" w:color="auto"/>
            </w:tcBorders>
            <w:shd w:val="clear" w:color="auto" w:fill="FFFFFF"/>
            <w:vAlign w:val="center"/>
            <w:hideMark/>
          </w:tcPr>
          <w:p w14:paraId="0E9D0728"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963</w:t>
            </w:r>
          </w:p>
        </w:tc>
        <w:tc>
          <w:tcPr>
            <w:tcW w:w="400" w:type="pct"/>
            <w:tcBorders>
              <w:top w:val="nil"/>
              <w:left w:val="nil"/>
              <w:bottom w:val="single" w:sz="8" w:space="0" w:color="auto"/>
              <w:right w:val="single" w:sz="8" w:space="0" w:color="auto"/>
            </w:tcBorders>
            <w:shd w:val="clear" w:color="auto" w:fill="FFFFFF"/>
            <w:vAlign w:val="center"/>
            <w:hideMark/>
          </w:tcPr>
          <w:p w14:paraId="3928307F"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723</w:t>
            </w:r>
          </w:p>
        </w:tc>
        <w:tc>
          <w:tcPr>
            <w:tcW w:w="400" w:type="pct"/>
            <w:tcBorders>
              <w:top w:val="nil"/>
              <w:left w:val="nil"/>
              <w:bottom w:val="single" w:sz="8" w:space="0" w:color="auto"/>
              <w:right w:val="single" w:sz="8" w:space="0" w:color="auto"/>
            </w:tcBorders>
            <w:shd w:val="clear" w:color="auto" w:fill="FFFFFF"/>
            <w:vAlign w:val="center"/>
            <w:hideMark/>
          </w:tcPr>
          <w:p w14:paraId="55D93CFF"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578</w:t>
            </w:r>
          </w:p>
        </w:tc>
      </w:tr>
      <w:tr w:rsidR="005959E0" w:rsidRPr="005959E0" w14:paraId="6C82FB33"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D7DAAC8"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35</w:t>
            </w:r>
          </w:p>
        </w:tc>
        <w:tc>
          <w:tcPr>
            <w:tcW w:w="3000" w:type="pct"/>
            <w:tcBorders>
              <w:top w:val="nil"/>
              <w:left w:val="nil"/>
              <w:bottom w:val="single" w:sz="8" w:space="0" w:color="auto"/>
              <w:right w:val="single" w:sz="8" w:space="0" w:color="auto"/>
            </w:tcBorders>
            <w:shd w:val="clear" w:color="auto" w:fill="FFFFFF"/>
            <w:vAlign w:val="center"/>
            <w:hideMark/>
          </w:tcPr>
          <w:p w14:paraId="790D6CB5"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từ ngã ba Quốc lộ 4A theo đường vào xóm Nặm Lìn</w:t>
            </w:r>
          </w:p>
        </w:tc>
        <w:tc>
          <w:tcPr>
            <w:tcW w:w="400" w:type="pct"/>
            <w:tcBorders>
              <w:top w:val="nil"/>
              <w:left w:val="nil"/>
              <w:bottom w:val="single" w:sz="8" w:space="0" w:color="auto"/>
              <w:right w:val="single" w:sz="8" w:space="0" w:color="auto"/>
            </w:tcBorders>
            <w:shd w:val="clear" w:color="auto" w:fill="FFFFFF"/>
            <w:vAlign w:val="center"/>
            <w:hideMark/>
          </w:tcPr>
          <w:p w14:paraId="1310427C"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1.284</w:t>
            </w:r>
          </w:p>
        </w:tc>
        <w:tc>
          <w:tcPr>
            <w:tcW w:w="400" w:type="pct"/>
            <w:tcBorders>
              <w:top w:val="nil"/>
              <w:left w:val="nil"/>
              <w:bottom w:val="single" w:sz="8" w:space="0" w:color="auto"/>
              <w:right w:val="single" w:sz="8" w:space="0" w:color="auto"/>
            </w:tcBorders>
            <w:shd w:val="clear" w:color="auto" w:fill="FFFFFF"/>
            <w:vAlign w:val="center"/>
            <w:hideMark/>
          </w:tcPr>
          <w:p w14:paraId="71D343B8"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963</w:t>
            </w:r>
          </w:p>
        </w:tc>
        <w:tc>
          <w:tcPr>
            <w:tcW w:w="400" w:type="pct"/>
            <w:tcBorders>
              <w:top w:val="nil"/>
              <w:left w:val="nil"/>
              <w:bottom w:val="single" w:sz="8" w:space="0" w:color="auto"/>
              <w:right w:val="single" w:sz="8" w:space="0" w:color="auto"/>
            </w:tcBorders>
            <w:shd w:val="clear" w:color="auto" w:fill="FFFFFF"/>
            <w:vAlign w:val="center"/>
            <w:hideMark/>
          </w:tcPr>
          <w:p w14:paraId="50D9DE48"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723</w:t>
            </w:r>
          </w:p>
        </w:tc>
        <w:tc>
          <w:tcPr>
            <w:tcW w:w="400" w:type="pct"/>
            <w:tcBorders>
              <w:top w:val="nil"/>
              <w:left w:val="nil"/>
              <w:bottom w:val="single" w:sz="8" w:space="0" w:color="auto"/>
              <w:right w:val="single" w:sz="8" w:space="0" w:color="auto"/>
            </w:tcBorders>
            <w:shd w:val="clear" w:color="auto" w:fill="FFFFFF"/>
            <w:vAlign w:val="center"/>
            <w:hideMark/>
          </w:tcPr>
          <w:p w14:paraId="5131547C"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578</w:t>
            </w:r>
          </w:p>
        </w:tc>
      </w:tr>
      <w:tr w:rsidR="005959E0" w:rsidRPr="005959E0" w14:paraId="50F53BC4"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7EBD1C7"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36</w:t>
            </w:r>
          </w:p>
        </w:tc>
        <w:tc>
          <w:tcPr>
            <w:tcW w:w="3000" w:type="pct"/>
            <w:tcBorders>
              <w:top w:val="nil"/>
              <w:left w:val="nil"/>
              <w:bottom w:val="single" w:sz="8" w:space="0" w:color="auto"/>
              <w:right w:val="single" w:sz="8" w:space="0" w:color="auto"/>
            </w:tcBorders>
            <w:shd w:val="clear" w:color="auto" w:fill="FFFFFF"/>
            <w:vAlign w:val="center"/>
            <w:hideMark/>
          </w:tcPr>
          <w:p w14:paraId="2CDBC20B"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vào tổ dân phố 3 (xóm Phia Khoang cũ)</w:t>
            </w:r>
          </w:p>
        </w:tc>
        <w:tc>
          <w:tcPr>
            <w:tcW w:w="400" w:type="pct"/>
            <w:tcBorders>
              <w:top w:val="nil"/>
              <w:left w:val="nil"/>
              <w:bottom w:val="single" w:sz="8" w:space="0" w:color="auto"/>
              <w:right w:val="single" w:sz="8" w:space="0" w:color="auto"/>
            </w:tcBorders>
            <w:shd w:val="clear" w:color="auto" w:fill="FFFFFF"/>
            <w:vAlign w:val="center"/>
            <w:hideMark/>
          </w:tcPr>
          <w:p w14:paraId="05AFF87E"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1.284</w:t>
            </w:r>
          </w:p>
        </w:tc>
        <w:tc>
          <w:tcPr>
            <w:tcW w:w="400" w:type="pct"/>
            <w:tcBorders>
              <w:top w:val="nil"/>
              <w:left w:val="nil"/>
              <w:bottom w:val="single" w:sz="8" w:space="0" w:color="auto"/>
              <w:right w:val="single" w:sz="8" w:space="0" w:color="auto"/>
            </w:tcBorders>
            <w:shd w:val="clear" w:color="auto" w:fill="FFFFFF"/>
            <w:vAlign w:val="center"/>
            <w:hideMark/>
          </w:tcPr>
          <w:p w14:paraId="4ADC9ABE"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963</w:t>
            </w:r>
          </w:p>
        </w:tc>
        <w:tc>
          <w:tcPr>
            <w:tcW w:w="400" w:type="pct"/>
            <w:tcBorders>
              <w:top w:val="nil"/>
              <w:left w:val="nil"/>
              <w:bottom w:val="single" w:sz="8" w:space="0" w:color="auto"/>
              <w:right w:val="single" w:sz="8" w:space="0" w:color="auto"/>
            </w:tcBorders>
            <w:shd w:val="clear" w:color="auto" w:fill="FFFFFF"/>
            <w:vAlign w:val="center"/>
            <w:hideMark/>
          </w:tcPr>
          <w:p w14:paraId="0C2941DE"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723</w:t>
            </w:r>
          </w:p>
        </w:tc>
        <w:tc>
          <w:tcPr>
            <w:tcW w:w="400" w:type="pct"/>
            <w:tcBorders>
              <w:top w:val="nil"/>
              <w:left w:val="nil"/>
              <w:bottom w:val="single" w:sz="8" w:space="0" w:color="auto"/>
              <w:right w:val="single" w:sz="8" w:space="0" w:color="auto"/>
            </w:tcBorders>
            <w:shd w:val="clear" w:color="auto" w:fill="FFFFFF"/>
            <w:vAlign w:val="center"/>
            <w:hideMark/>
          </w:tcPr>
          <w:p w14:paraId="25D0A922"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578</w:t>
            </w:r>
          </w:p>
        </w:tc>
      </w:tr>
      <w:tr w:rsidR="005959E0" w:rsidRPr="005959E0" w14:paraId="5BB010F0"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B02B3CE"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37</w:t>
            </w:r>
          </w:p>
        </w:tc>
        <w:tc>
          <w:tcPr>
            <w:tcW w:w="3000" w:type="pct"/>
            <w:tcBorders>
              <w:top w:val="nil"/>
              <w:left w:val="nil"/>
              <w:bottom w:val="single" w:sz="8" w:space="0" w:color="auto"/>
              <w:right w:val="single" w:sz="8" w:space="0" w:color="auto"/>
            </w:tcBorders>
            <w:shd w:val="clear" w:color="auto" w:fill="FFFFFF"/>
            <w:vAlign w:val="center"/>
            <w:hideMark/>
          </w:tcPr>
          <w:p w14:paraId="61B8CB5D"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tiếp từ ngã ba nhà ông La Văn Hữu (thửa đất số 61, tờ bản đồ số 50) theo đường vào tổ dân phố 8 (xóm Thang Lý cũ)</w:t>
            </w:r>
          </w:p>
        </w:tc>
        <w:tc>
          <w:tcPr>
            <w:tcW w:w="400" w:type="pct"/>
            <w:tcBorders>
              <w:top w:val="nil"/>
              <w:left w:val="nil"/>
              <w:bottom w:val="single" w:sz="8" w:space="0" w:color="auto"/>
              <w:right w:val="single" w:sz="8" w:space="0" w:color="auto"/>
            </w:tcBorders>
            <w:shd w:val="clear" w:color="auto" w:fill="FFFFFF"/>
            <w:vAlign w:val="center"/>
            <w:hideMark/>
          </w:tcPr>
          <w:p w14:paraId="095E8D6C"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1.284</w:t>
            </w:r>
          </w:p>
        </w:tc>
        <w:tc>
          <w:tcPr>
            <w:tcW w:w="400" w:type="pct"/>
            <w:tcBorders>
              <w:top w:val="nil"/>
              <w:left w:val="nil"/>
              <w:bottom w:val="single" w:sz="8" w:space="0" w:color="auto"/>
              <w:right w:val="single" w:sz="8" w:space="0" w:color="auto"/>
            </w:tcBorders>
            <w:shd w:val="clear" w:color="auto" w:fill="FFFFFF"/>
            <w:vAlign w:val="center"/>
            <w:hideMark/>
          </w:tcPr>
          <w:p w14:paraId="0B642B86"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963</w:t>
            </w:r>
          </w:p>
        </w:tc>
        <w:tc>
          <w:tcPr>
            <w:tcW w:w="400" w:type="pct"/>
            <w:tcBorders>
              <w:top w:val="nil"/>
              <w:left w:val="nil"/>
              <w:bottom w:val="single" w:sz="8" w:space="0" w:color="auto"/>
              <w:right w:val="single" w:sz="8" w:space="0" w:color="auto"/>
            </w:tcBorders>
            <w:shd w:val="clear" w:color="auto" w:fill="FFFFFF"/>
            <w:vAlign w:val="center"/>
            <w:hideMark/>
          </w:tcPr>
          <w:p w14:paraId="1CE66B81"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723</w:t>
            </w:r>
          </w:p>
        </w:tc>
        <w:tc>
          <w:tcPr>
            <w:tcW w:w="400" w:type="pct"/>
            <w:tcBorders>
              <w:top w:val="nil"/>
              <w:left w:val="nil"/>
              <w:bottom w:val="single" w:sz="8" w:space="0" w:color="auto"/>
              <w:right w:val="single" w:sz="8" w:space="0" w:color="auto"/>
            </w:tcBorders>
            <w:shd w:val="clear" w:color="auto" w:fill="FFFFFF"/>
            <w:vAlign w:val="center"/>
            <w:hideMark/>
          </w:tcPr>
          <w:p w14:paraId="4EB6F3B4"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578</w:t>
            </w:r>
          </w:p>
        </w:tc>
      </w:tr>
      <w:tr w:rsidR="005959E0" w:rsidRPr="005959E0" w14:paraId="5AA930AC"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C86AB25"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lastRenderedPageBreak/>
              <w:t>38</w:t>
            </w:r>
          </w:p>
        </w:tc>
        <w:tc>
          <w:tcPr>
            <w:tcW w:w="3000" w:type="pct"/>
            <w:tcBorders>
              <w:top w:val="nil"/>
              <w:left w:val="nil"/>
              <w:bottom w:val="single" w:sz="8" w:space="0" w:color="auto"/>
              <w:right w:val="single" w:sz="8" w:space="0" w:color="auto"/>
            </w:tcBorders>
            <w:shd w:val="clear" w:color="auto" w:fill="FFFFFF"/>
            <w:vAlign w:val="center"/>
            <w:hideMark/>
          </w:tcPr>
          <w:p w14:paraId="256069C2"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tiếp từ ngã ba nhà ông Hoàng Văn Khuyến, xóm Nặm Lìn (thửa đất số 62, tờ bản đồ số 63) theo đường đi vào Lũng Ăng đến hết địa giới thị trấn Trùng Khánh cũ (giáp Xã Đức Hồng cũ)</w:t>
            </w:r>
          </w:p>
        </w:tc>
        <w:tc>
          <w:tcPr>
            <w:tcW w:w="400" w:type="pct"/>
            <w:tcBorders>
              <w:top w:val="nil"/>
              <w:left w:val="nil"/>
              <w:bottom w:val="single" w:sz="8" w:space="0" w:color="auto"/>
              <w:right w:val="single" w:sz="8" w:space="0" w:color="auto"/>
            </w:tcBorders>
            <w:shd w:val="clear" w:color="auto" w:fill="FFFFFF"/>
            <w:vAlign w:val="center"/>
            <w:hideMark/>
          </w:tcPr>
          <w:p w14:paraId="7EC5FD9B"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1.284</w:t>
            </w:r>
          </w:p>
        </w:tc>
        <w:tc>
          <w:tcPr>
            <w:tcW w:w="400" w:type="pct"/>
            <w:tcBorders>
              <w:top w:val="nil"/>
              <w:left w:val="nil"/>
              <w:bottom w:val="single" w:sz="8" w:space="0" w:color="auto"/>
              <w:right w:val="single" w:sz="8" w:space="0" w:color="auto"/>
            </w:tcBorders>
            <w:shd w:val="clear" w:color="auto" w:fill="FFFFFF"/>
            <w:vAlign w:val="center"/>
            <w:hideMark/>
          </w:tcPr>
          <w:p w14:paraId="0C9F241D"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963</w:t>
            </w:r>
          </w:p>
        </w:tc>
        <w:tc>
          <w:tcPr>
            <w:tcW w:w="400" w:type="pct"/>
            <w:tcBorders>
              <w:top w:val="nil"/>
              <w:left w:val="nil"/>
              <w:bottom w:val="single" w:sz="8" w:space="0" w:color="auto"/>
              <w:right w:val="single" w:sz="8" w:space="0" w:color="auto"/>
            </w:tcBorders>
            <w:shd w:val="clear" w:color="auto" w:fill="FFFFFF"/>
            <w:vAlign w:val="center"/>
            <w:hideMark/>
          </w:tcPr>
          <w:p w14:paraId="5039294D"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723</w:t>
            </w:r>
          </w:p>
        </w:tc>
        <w:tc>
          <w:tcPr>
            <w:tcW w:w="400" w:type="pct"/>
            <w:tcBorders>
              <w:top w:val="nil"/>
              <w:left w:val="nil"/>
              <w:bottom w:val="single" w:sz="8" w:space="0" w:color="auto"/>
              <w:right w:val="single" w:sz="8" w:space="0" w:color="auto"/>
            </w:tcBorders>
            <w:shd w:val="clear" w:color="auto" w:fill="FFFFFF"/>
            <w:vAlign w:val="center"/>
            <w:hideMark/>
          </w:tcPr>
          <w:p w14:paraId="3BF254BA"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578</w:t>
            </w:r>
          </w:p>
        </w:tc>
      </w:tr>
      <w:tr w:rsidR="005959E0" w:rsidRPr="005959E0" w14:paraId="30DCC918"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7BD0CCE"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39</w:t>
            </w:r>
          </w:p>
        </w:tc>
        <w:tc>
          <w:tcPr>
            <w:tcW w:w="3000" w:type="pct"/>
            <w:tcBorders>
              <w:top w:val="nil"/>
              <w:left w:val="nil"/>
              <w:bottom w:val="single" w:sz="8" w:space="0" w:color="auto"/>
              <w:right w:val="single" w:sz="8" w:space="0" w:color="auto"/>
            </w:tcBorders>
            <w:shd w:val="clear" w:color="auto" w:fill="FFFFFF"/>
            <w:vAlign w:val="center"/>
            <w:hideMark/>
          </w:tcPr>
          <w:p w14:paraId="1AA0F7E8"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từ địa phận Ao Thôm Thí (thửa đất số 59, tờ bản đồ số 01510-22) theo đường Quốc lộ 4A, đến hết địa giới thị trấn Trùng Khánh cũ (giáp Xã Phong Châu cũ)</w:t>
            </w:r>
          </w:p>
        </w:tc>
        <w:tc>
          <w:tcPr>
            <w:tcW w:w="400" w:type="pct"/>
            <w:tcBorders>
              <w:top w:val="nil"/>
              <w:left w:val="nil"/>
              <w:bottom w:val="single" w:sz="8" w:space="0" w:color="auto"/>
              <w:right w:val="single" w:sz="8" w:space="0" w:color="auto"/>
            </w:tcBorders>
            <w:shd w:val="clear" w:color="auto" w:fill="FFFFFF"/>
            <w:vAlign w:val="center"/>
            <w:hideMark/>
          </w:tcPr>
          <w:p w14:paraId="2C53342F"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1.284</w:t>
            </w:r>
          </w:p>
        </w:tc>
        <w:tc>
          <w:tcPr>
            <w:tcW w:w="400" w:type="pct"/>
            <w:tcBorders>
              <w:top w:val="nil"/>
              <w:left w:val="nil"/>
              <w:bottom w:val="single" w:sz="8" w:space="0" w:color="auto"/>
              <w:right w:val="single" w:sz="8" w:space="0" w:color="auto"/>
            </w:tcBorders>
            <w:shd w:val="clear" w:color="auto" w:fill="FFFFFF"/>
            <w:vAlign w:val="center"/>
            <w:hideMark/>
          </w:tcPr>
          <w:p w14:paraId="0F05ABB2"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963</w:t>
            </w:r>
          </w:p>
        </w:tc>
        <w:tc>
          <w:tcPr>
            <w:tcW w:w="400" w:type="pct"/>
            <w:tcBorders>
              <w:top w:val="nil"/>
              <w:left w:val="nil"/>
              <w:bottom w:val="single" w:sz="8" w:space="0" w:color="auto"/>
              <w:right w:val="single" w:sz="8" w:space="0" w:color="auto"/>
            </w:tcBorders>
            <w:shd w:val="clear" w:color="auto" w:fill="FFFFFF"/>
            <w:vAlign w:val="center"/>
            <w:hideMark/>
          </w:tcPr>
          <w:p w14:paraId="67987D1D"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723</w:t>
            </w:r>
          </w:p>
        </w:tc>
        <w:tc>
          <w:tcPr>
            <w:tcW w:w="400" w:type="pct"/>
            <w:tcBorders>
              <w:top w:val="nil"/>
              <w:left w:val="nil"/>
              <w:bottom w:val="single" w:sz="8" w:space="0" w:color="auto"/>
              <w:right w:val="single" w:sz="8" w:space="0" w:color="auto"/>
            </w:tcBorders>
            <w:shd w:val="clear" w:color="auto" w:fill="FFFFFF"/>
            <w:vAlign w:val="center"/>
            <w:hideMark/>
          </w:tcPr>
          <w:p w14:paraId="6004BD3D"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578</w:t>
            </w:r>
          </w:p>
        </w:tc>
      </w:tr>
      <w:tr w:rsidR="005959E0" w:rsidRPr="005959E0" w14:paraId="5C72184A"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11B61D5"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40</w:t>
            </w:r>
          </w:p>
        </w:tc>
        <w:tc>
          <w:tcPr>
            <w:tcW w:w="3000" w:type="pct"/>
            <w:tcBorders>
              <w:top w:val="nil"/>
              <w:left w:val="nil"/>
              <w:bottom w:val="single" w:sz="8" w:space="0" w:color="auto"/>
              <w:right w:val="single" w:sz="8" w:space="0" w:color="auto"/>
            </w:tcBorders>
            <w:shd w:val="clear" w:color="auto" w:fill="FFFFFF"/>
            <w:vAlign w:val="center"/>
            <w:hideMark/>
          </w:tcPr>
          <w:p w14:paraId="3284E020"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tiếp từ đường rẽ vào nhà văn hóa xóm Phia Sách cũ (thửa đất số 136, tờ bản đồ số 8 và đối diện thửa đất 132, tờ bản đồ số 8) theo đường bê tông đi Bản Đà đến tiếp giáp đường Quốc lộ 4A (thửa đất số 33, tờ bản đồ số 10 và đối diện thửa đất 66, tờ bản đồ số 10)</w:t>
            </w:r>
          </w:p>
        </w:tc>
        <w:tc>
          <w:tcPr>
            <w:tcW w:w="400" w:type="pct"/>
            <w:tcBorders>
              <w:top w:val="nil"/>
              <w:left w:val="nil"/>
              <w:bottom w:val="single" w:sz="8" w:space="0" w:color="auto"/>
              <w:right w:val="single" w:sz="8" w:space="0" w:color="auto"/>
            </w:tcBorders>
            <w:shd w:val="clear" w:color="auto" w:fill="FFFFFF"/>
            <w:vAlign w:val="center"/>
            <w:hideMark/>
          </w:tcPr>
          <w:p w14:paraId="2E970ADC"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1.284</w:t>
            </w:r>
          </w:p>
        </w:tc>
        <w:tc>
          <w:tcPr>
            <w:tcW w:w="400" w:type="pct"/>
            <w:tcBorders>
              <w:top w:val="nil"/>
              <w:left w:val="nil"/>
              <w:bottom w:val="single" w:sz="8" w:space="0" w:color="auto"/>
              <w:right w:val="single" w:sz="8" w:space="0" w:color="auto"/>
            </w:tcBorders>
            <w:shd w:val="clear" w:color="auto" w:fill="FFFFFF"/>
            <w:vAlign w:val="center"/>
            <w:hideMark/>
          </w:tcPr>
          <w:p w14:paraId="73886E97"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963</w:t>
            </w:r>
          </w:p>
        </w:tc>
        <w:tc>
          <w:tcPr>
            <w:tcW w:w="400" w:type="pct"/>
            <w:tcBorders>
              <w:top w:val="nil"/>
              <w:left w:val="nil"/>
              <w:bottom w:val="single" w:sz="8" w:space="0" w:color="auto"/>
              <w:right w:val="single" w:sz="8" w:space="0" w:color="auto"/>
            </w:tcBorders>
            <w:shd w:val="clear" w:color="auto" w:fill="FFFFFF"/>
            <w:vAlign w:val="center"/>
            <w:hideMark/>
          </w:tcPr>
          <w:p w14:paraId="54077A6F"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723</w:t>
            </w:r>
          </w:p>
        </w:tc>
        <w:tc>
          <w:tcPr>
            <w:tcW w:w="400" w:type="pct"/>
            <w:tcBorders>
              <w:top w:val="nil"/>
              <w:left w:val="nil"/>
              <w:bottom w:val="single" w:sz="8" w:space="0" w:color="auto"/>
              <w:right w:val="single" w:sz="8" w:space="0" w:color="auto"/>
            </w:tcBorders>
            <w:shd w:val="clear" w:color="auto" w:fill="FFFFFF"/>
            <w:vAlign w:val="center"/>
            <w:hideMark/>
          </w:tcPr>
          <w:p w14:paraId="3DF0DD99"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578</w:t>
            </w:r>
          </w:p>
        </w:tc>
      </w:tr>
      <w:tr w:rsidR="005959E0" w:rsidRPr="005959E0" w14:paraId="6DCAC757"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01AA354"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41</w:t>
            </w:r>
          </w:p>
        </w:tc>
        <w:tc>
          <w:tcPr>
            <w:tcW w:w="3000" w:type="pct"/>
            <w:tcBorders>
              <w:top w:val="nil"/>
              <w:left w:val="nil"/>
              <w:bottom w:val="single" w:sz="8" w:space="0" w:color="auto"/>
              <w:right w:val="single" w:sz="8" w:space="0" w:color="auto"/>
            </w:tcBorders>
            <w:shd w:val="clear" w:color="auto" w:fill="FFFFFF"/>
            <w:vAlign w:val="center"/>
            <w:hideMark/>
          </w:tcPr>
          <w:p w14:paraId="38F89C31"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bê tông từ nhà ông Nông Văn Tặng (thửa đất 107, tờ bản đồ số 18) đi xóm Bản Chang đến nhà ông Triệu Văn Đức (thửa đất số 53, tờ bản đồ số 27)</w:t>
            </w:r>
          </w:p>
        </w:tc>
        <w:tc>
          <w:tcPr>
            <w:tcW w:w="400" w:type="pct"/>
            <w:tcBorders>
              <w:top w:val="nil"/>
              <w:left w:val="nil"/>
              <w:bottom w:val="single" w:sz="8" w:space="0" w:color="auto"/>
              <w:right w:val="single" w:sz="8" w:space="0" w:color="auto"/>
            </w:tcBorders>
            <w:shd w:val="clear" w:color="auto" w:fill="FFFFFF"/>
            <w:vAlign w:val="center"/>
            <w:hideMark/>
          </w:tcPr>
          <w:p w14:paraId="348CD300"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730</w:t>
            </w:r>
          </w:p>
        </w:tc>
        <w:tc>
          <w:tcPr>
            <w:tcW w:w="400" w:type="pct"/>
            <w:tcBorders>
              <w:top w:val="nil"/>
              <w:left w:val="nil"/>
              <w:bottom w:val="single" w:sz="8" w:space="0" w:color="auto"/>
              <w:right w:val="single" w:sz="8" w:space="0" w:color="auto"/>
            </w:tcBorders>
            <w:shd w:val="clear" w:color="auto" w:fill="FFFFFF"/>
            <w:vAlign w:val="center"/>
            <w:hideMark/>
          </w:tcPr>
          <w:p w14:paraId="1987809E"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547</w:t>
            </w:r>
          </w:p>
        </w:tc>
        <w:tc>
          <w:tcPr>
            <w:tcW w:w="400" w:type="pct"/>
            <w:tcBorders>
              <w:top w:val="nil"/>
              <w:left w:val="nil"/>
              <w:bottom w:val="single" w:sz="8" w:space="0" w:color="auto"/>
              <w:right w:val="single" w:sz="8" w:space="0" w:color="auto"/>
            </w:tcBorders>
            <w:shd w:val="clear" w:color="auto" w:fill="FFFFFF"/>
            <w:vAlign w:val="center"/>
            <w:hideMark/>
          </w:tcPr>
          <w:p w14:paraId="7E5DEA29"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410</w:t>
            </w:r>
          </w:p>
        </w:tc>
        <w:tc>
          <w:tcPr>
            <w:tcW w:w="400" w:type="pct"/>
            <w:tcBorders>
              <w:top w:val="nil"/>
              <w:left w:val="nil"/>
              <w:bottom w:val="single" w:sz="8" w:space="0" w:color="auto"/>
              <w:right w:val="single" w:sz="8" w:space="0" w:color="auto"/>
            </w:tcBorders>
            <w:shd w:val="clear" w:color="auto" w:fill="FFFFFF"/>
            <w:vAlign w:val="center"/>
            <w:hideMark/>
          </w:tcPr>
          <w:p w14:paraId="73ED3302"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328</w:t>
            </w:r>
          </w:p>
        </w:tc>
      </w:tr>
      <w:tr w:rsidR="005959E0" w:rsidRPr="005959E0" w14:paraId="092B89FD"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74E38F0"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42</w:t>
            </w:r>
          </w:p>
        </w:tc>
        <w:tc>
          <w:tcPr>
            <w:tcW w:w="3000" w:type="pct"/>
            <w:tcBorders>
              <w:top w:val="nil"/>
              <w:left w:val="nil"/>
              <w:bottom w:val="single" w:sz="8" w:space="0" w:color="auto"/>
              <w:right w:val="single" w:sz="8" w:space="0" w:color="auto"/>
            </w:tcBorders>
            <w:shd w:val="clear" w:color="auto" w:fill="FFFFFF"/>
            <w:vAlign w:val="center"/>
            <w:hideMark/>
          </w:tcPr>
          <w:p w14:paraId="2EEB0B0E"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từ ngã 3 đường bê tông xóm Bản Chang ( thửa đất số 220, tờ bản đồ số 19), theo đường bê tông vào xóm Bó Đa) thửa đất số 80, tờ bản đồ số 29 )</w:t>
            </w:r>
          </w:p>
        </w:tc>
        <w:tc>
          <w:tcPr>
            <w:tcW w:w="400" w:type="pct"/>
            <w:tcBorders>
              <w:top w:val="nil"/>
              <w:left w:val="nil"/>
              <w:bottom w:val="single" w:sz="8" w:space="0" w:color="auto"/>
              <w:right w:val="single" w:sz="8" w:space="0" w:color="auto"/>
            </w:tcBorders>
            <w:shd w:val="clear" w:color="auto" w:fill="FFFFFF"/>
            <w:vAlign w:val="center"/>
            <w:hideMark/>
          </w:tcPr>
          <w:p w14:paraId="0A13F6F3"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730</w:t>
            </w:r>
          </w:p>
        </w:tc>
        <w:tc>
          <w:tcPr>
            <w:tcW w:w="400" w:type="pct"/>
            <w:tcBorders>
              <w:top w:val="nil"/>
              <w:left w:val="nil"/>
              <w:bottom w:val="single" w:sz="8" w:space="0" w:color="auto"/>
              <w:right w:val="single" w:sz="8" w:space="0" w:color="auto"/>
            </w:tcBorders>
            <w:shd w:val="clear" w:color="auto" w:fill="FFFFFF"/>
            <w:vAlign w:val="center"/>
            <w:hideMark/>
          </w:tcPr>
          <w:p w14:paraId="3AF57A1B"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547</w:t>
            </w:r>
          </w:p>
        </w:tc>
        <w:tc>
          <w:tcPr>
            <w:tcW w:w="400" w:type="pct"/>
            <w:tcBorders>
              <w:top w:val="nil"/>
              <w:left w:val="nil"/>
              <w:bottom w:val="single" w:sz="8" w:space="0" w:color="auto"/>
              <w:right w:val="single" w:sz="8" w:space="0" w:color="auto"/>
            </w:tcBorders>
            <w:shd w:val="clear" w:color="auto" w:fill="FFFFFF"/>
            <w:vAlign w:val="center"/>
            <w:hideMark/>
          </w:tcPr>
          <w:p w14:paraId="765A2FA1"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410</w:t>
            </w:r>
          </w:p>
        </w:tc>
        <w:tc>
          <w:tcPr>
            <w:tcW w:w="400" w:type="pct"/>
            <w:tcBorders>
              <w:top w:val="nil"/>
              <w:left w:val="nil"/>
              <w:bottom w:val="single" w:sz="8" w:space="0" w:color="auto"/>
              <w:right w:val="single" w:sz="8" w:space="0" w:color="auto"/>
            </w:tcBorders>
            <w:shd w:val="clear" w:color="auto" w:fill="FFFFFF"/>
            <w:vAlign w:val="center"/>
            <w:hideMark/>
          </w:tcPr>
          <w:p w14:paraId="7CE21AD0"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328</w:t>
            </w:r>
          </w:p>
        </w:tc>
      </w:tr>
      <w:tr w:rsidR="005959E0" w:rsidRPr="005959E0" w14:paraId="691E06F0"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6595C17"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43</w:t>
            </w:r>
          </w:p>
        </w:tc>
        <w:tc>
          <w:tcPr>
            <w:tcW w:w="3000" w:type="pct"/>
            <w:tcBorders>
              <w:top w:val="nil"/>
              <w:left w:val="nil"/>
              <w:bottom w:val="single" w:sz="8" w:space="0" w:color="auto"/>
              <w:right w:val="single" w:sz="8" w:space="0" w:color="auto"/>
            </w:tcBorders>
            <w:shd w:val="clear" w:color="auto" w:fill="FFFFFF"/>
            <w:vAlign w:val="center"/>
            <w:hideMark/>
          </w:tcPr>
          <w:p w14:paraId="0D2ECC81"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từ ngã ba cổng chào theo đường tỉnh lộ 206 cũ đến hết ngã ba đường tỉnh lộ 206 và đường liên Xã Đức Hồng - Trung Phúc (đoạn rẽ vào xóm Pác Rao)</w:t>
            </w:r>
          </w:p>
        </w:tc>
        <w:tc>
          <w:tcPr>
            <w:tcW w:w="400" w:type="pct"/>
            <w:tcBorders>
              <w:top w:val="nil"/>
              <w:left w:val="nil"/>
              <w:bottom w:val="single" w:sz="8" w:space="0" w:color="auto"/>
              <w:right w:val="single" w:sz="8" w:space="0" w:color="auto"/>
            </w:tcBorders>
            <w:shd w:val="clear" w:color="auto" w:fill="FFFFFF"/>
            <w:vAlign w:val="center"/>
            <w:hideMark/>
          </w:tcPr>
          <w:p w14:paraId="576824CA"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674</w:t>
            </w:r>
          </w:p>
        </w:tc>
        <w:tc>
          <w:tcPr>
            <w:tcW w:w="400" w:type="pct"/>
            <w:tcBorders>
              <w:top w:val="nil"/>
              <w:left w:val="nil"/>
              <w:bottom w:val="single" w:sz="8" w:space="0" w:color="auto"/>
              <w:right w:val="single" w:sz="8" w:space="0" w:color="auto"/>
            </w:tcBorders>
            <w:shd w:val="clear" w:color="auto" w:fill="FFFFFF"/>
            <w:vAlign w:val="center"/>
            <w:hideMark/>
          </w:tcPr>
          <w:p w14:paraId="51582E80"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505</w:t>
            </w:r>
          </w:p>
        </w:tc>
        <w:tc>
          <w:tcPr>
            <w:tcW w:w="400" w:type="pct"/>
            <w:tcBorders>
              <w:top w:val="nil"/>
              <w:left w:val="nil"/>
              <w:bottom w:val="single" w:sz="8" w:space="0" w:color="auto"/>
              <w:right w:val="single" w:sz="8" w:space="0" w:color="auto"/>
            </w:tcBorders>
            <w:shd w:val="clear" w:color="auto" w:fill="FFFFFF"/>
            <w:vAlign w:val="center"/>
            <w:hideMark/>
          </w:tcPr>
          <w:p w14:paraId="3EFCCB87"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379</w:t>
            </w:r>
          </w:p>
        </w:tc>
        <w:tc>
          <w:tcPr>
            <w:tcW w:w="400" w:type="pct"/>
            <w:tcBorders>
              <w:top w:val="nil"/>
              <w:left w:val="nil"/>
              <w:bottom w:val="single" w:sz="8" w:space="0" w:color="auto"/>
              <w:right w:val="single" w:sz="8" w:space="0" w:color="auto"/>
            </w:tcBorders>
            <w:shd w:val="clear" w:color="auto" w:fill="FFFFFF"/>
            <w:vAlign w:val="center"/>
            <w:hideMark/>
          </w:tcPr>
          <w:p w14:paraId="0318CA85"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303</w:t>
            </w:r>
          </w:p>
        </w:tc>
      </w:tr>
      <w:tr w:rsidR="005959E0" w:rsidRPr="005959E0" w14:paraId="4846BD1B"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FFD0EFD"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44</w:t>
            </w:r>
          </w:p>
        </w:tc>
        <w:tc>
          <w:tcPr>
            <w:tcW w:w="3000" w:type="pct"/>
            <w:tcBorders>
              <w:top w:val="nil"/>
              <w:left w:val="nil"/>
              <w:bottom w:val="single" w:sz="8" w:space="0" w:color="auto"/>
              <w:right w:val="single" w:sz="8" w:space="0" w:color="auto"/>
            </w:tcBorders>
            <w:shd w:val="clear" w:color="auto" w:fill="FFFFFF"/>
            <w:vAlign w:val="center"/>
            <w:hideMark/>
          </w:tcPr>
          <w:p w14:paraId="6A34DCAB"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từ đường rẽ vào xóm Hiếu Lễ (sát nhà bà Lý Thị Tơ, thửa đất số 17, tờ bản đồ số 46) theo đường tỉnh lộ 211 đến ngã ba xóm Keo Chưởng - Bản Giăn</w:t>
            </w:r>
          </w:p>
        </w:tc>
        <w:tc>
          <w:tcPr>
            <w:tcW w:w="400" w:type="pct"/>
            <w:tcBorders>
              <w:top w:val="nil"/>
              <w:left w:val="nil"/>
              <w:bottom w:val="single" w:sz="8" w:space="0" w:color="auto"/>
              <w:right w:val="single" w:sz="8" w:space="0" w:color="auto"/>
            </w:tcBorders>
            <w:shd w:val="clear" w:color="auto" w:fill="FFFFFF"/>
            <w:vAlign w:val="center"/>
            <w:hideMark/>
          </w:tcPr>
          <w:p w14:paraId="09028762"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674</w:t>
            </w:r>
          </w:p>
        </w:tc>
        <w:tc>
          <w:tcPr>
            <w:tcW w:w="400" w:type="pct"/>
            <w:tcBorders>
              <w:top w:val="nil"/>
              <w:left w:val="nil"/>
              <w:bottom w:val="single" w:sz="8" w:space="0" w:color="auto"/>
              <w:right w:val="single" w:sz="8" w:space="0" w:color="auto"/>
            </w:tcBorders>
            <w:shd w:val="clear" w:color="auto" w:fill="FFFFFF"/>
            <w:vAlign w:val="center"/>
            <w:hideMark/>
          </w:tcPr>
          <w:p w14:paraId="4110665C"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505</w:t>
            </w:r>
          </w:p>
        </w:tc>
        <w:tc>
          <w:tcPr>
            <w:tcW w:w="400" w:type="pct"/>
            <w:tcBorders>
              <w:top w:val="nil"/>
              <w:left w:val="nil"/>
              <w:bottom w:val="single" w:sz="8" w:space="0" w:color="auto"/>
              <w:right w:val="single" w:sz="8" w:space="0" w:color="auto"/>
            </w:tcBorders>
            <w:shd w:val="clear" w:color="auto" w:fill="FFFFFF"/>
            <w:vAlign w:val="center"/>
            <w:hideMark/>
          </w:tcPr>
          <w:p w14:paraId="2D33B442"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379</w:t>
            </w:r>
          </w:p>
        </w:tc>
        <w:tc>
          <w:tcPr>
            <w:tcW w:w="400" w:type="pct"/>
            <w:tcBorders>
              <w:top w:val="nil"/>
              <w:left w:val="nil"/>
              <w:bottom w:val="single" w:sz="8" w:space="0" w:color="auto"/>
              <w:right w:val="single" w:sz="8" w:space="0" w:color="auto"/>
            </w:tcBorders>
            <w:shd w:val="clear" w:color="auto" w:fill="FFFFFF"/>
            <w:vAlign w:val="center"/>
            <w:hideMark/>
          </w:tcPr>
          <w:p w14:paraId="339723D7"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303</w:t>
            </w:r>
          </w:p>
        </w:tc>
      </w:tr>
      <w:tr w:rsidR="005959E0" w:rsidRPr="005959E0" w14:paraId="7BF3A7B3"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CD19205"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45</w:t>
            </w:r>
          </w:p>
        </w:tc>
        <w:tc>
          <w:tcPr>
            <w:tcW w:w="3000" w:type="pct"/>
            <w:tcBorders>
              <w:top w:val="nil"/>
              <w:left w:val="nil"/>
              <w:bottom w:val="single" w:sz="8" w:space="0" w:color="auto"/>
              <w:right w:val="single" w:sz="8" w:space="0" w:color="auto"/>
            </w:tcBorders>
            <w:shd w:val="clear" w:color="auto" w:fill="FFFFFF"/>
            <w:vAlign w:val="center"/>
            <w:hideMark/>
          </w:tcPr>
          <w:p w14:paraId="6EDBA228"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từ giáp ranh địa giới giữa Xã Đức Hồng và Xã Đoài Dương (cũ), theo đường tỉnh lộ 206 đến hết ngã ba đường tỉnh lộ 206 và đường liên Xã Đức Hồng - Trung Phúc (cũ) (đoạn rẽ vào xóm Pác Rao)</w:t>
            </w:r>
          </w:p>
        </w:tc>
        <w:tc>
          <w:tcPr>
            <w:tcW w:w="400" w:type="pct"/>
            <w:tcBorders>
              <w:top w:val="nil"/>
              <w:left w:val="nil"/>
              <w:bottom w:val="single" w:sz="8" w:space="0" w:color="auto"/>
              <w:right w:val="single" w:sz="8" w:space="0" w:color="auto"/>
            </w:tcBorders>
            <w:shd w:val="clear" w:color="auto" w:fill="FFFFFF"/>
            <w:vAlign w:val="center"/>
            <w:hideMark/>
          </w:tcPr>
          <w:p w14:paraId="7AE8B849"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601</w:t>
            </w:r>
          </w:p>
        </w:tc>
        <w:tc>
          <w:tcPr>
            <w:tcW w:w="400" w:type="pct"/>
            <w:tcBorders>
              <w:top w:val="nil"/>
              <w:left w:val="nil"/>
              <w:bottom w:val="single" w:sz="8" w:space="0" w:color="auto"/>
              <w:right w:val="single" w:sz="8" w:space="0" w:color="auto"/>
            </w:tcBorders>
            <w:shd w:val="clear" w:color="auto" w:fill="FFFFFF"/>
            <w:vAlign w:val="center"/>
            <w:hideMark/>
          </w:tcPr>
          <w:p w14:paraId="4CF2CE1E"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450</w:t>
            </w:r>
          </w:p>
        </w:tc>
        <w:tc>
          <w:tcPr>
            <w:tcW w:w="400" w:type="pct"/>
            <w:tcBorders>
              <w:top w:val="nil"/>
              <w:left w:val="nil"/>
              <w:bottom w:val="single" w:sz="8" w:space="0" w:color="auto"/>
              <w:right w:val="single" w:sz="8" w:space="0" w:color="auto"/>
            </w:tcBorders>
            <w:shd w:val="clear" w:color="auto" w:fill="FFFFFF"/>
            <w:vAlign w:val="center"/>
            <w:hideMark/>
          </w:tcPr>
          <w:p w14:paraId="19DA29A5"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337</w:t>
            </w:r>
          </w:p>
        </w:tc>
        <w:tc>
          <w:tcPr>
            <w:tcW w:w="400" w:type="pct"/>
            <w:tcBorders>
              <w:top w:val="nil"/>
              <w:left w:val="nil"/>
              <w:bottom w:val="single" w:sz="8" w:space="0" w:color="auto"/>
              <w:right w:val="single" w:sz="8" w:space="0" w:color="auto"/>
            </w:tcBorders>
            <w:shd w:val="clear" w:color="auto" w:fill="FFFFFF"/>
            <w:vAlign w:val="center"/>
            <w:hideMark/>
          </w:tcPr>
          <w:p w14:paraId="617C6320"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270</w:t>
            </w:r>
          </w:p>
        </w:tc>
      </w:tr>
      <w:tr w:rsidR="005959E0" w:rsidRPr="005959E0" w14:paraId="77E40EA2"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757F81"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46</w:t>
            </w:r>
          </w:p>
        </w:tc>
        <w:tc>
          <w:tcPr>
            <w:tcW w:w="3000" w:type="pct"/>
            <w:tcBorders>
              <w:top w:val="nil"/>
              <w:left w:val="nil"/>
              <w:bottom w:val="single" w:sz="8" w:space="0" w:color="auto"/>
              <w:right w:val="single" w:sz="8" w:space="0" w:color="auto"/>
            </w:tcBorders>
            <w:shd w:val="clear" w:color="auto" w:fill="FFFFFF"/>
            <w:vAlign w:val="center"/>
            <w:hideMark/>
          </w:tcPr>
          <w:p w14:paraId="2FA94CE9"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từ tiếp giáp thị trấn Trùng Khánh cũ theo đường tỉnh 213 đến cầu Tắc (thửa đất số 53, tờ bản đồ số 59 - ông Chu Thanh Thái, xóm Bản Mới)</w:t>
            </w:r>
          </w:p>
        </w:tc>
        <w:tc>
          <w:tcPr>
            <w:tcW w:w="400" w:type="pct"/>
            <w:tcBorders>
              <w:top w:val="nil"/>
              <w:left w:val="nil"/>
              <w:bottom w:val="single" w:sz="8" w:space="0" w:color="auto"/>
              <w:right w:val="single" w:sz="8" w:space="0" w:color="auto"/>
            </w:tcBorders>
            <w:shd w:val="clear" w:color="auto" w:fill="FFFFFF"/>
            <w:vAlign w:val="center"/>
            <w:hideMark/>
          </w:tcPr>
          <w:p w14:paraId="0CF84058"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601</w:t>
            </w:r>
          </w:p>
        </w:tc>
        <w:tc>
          <w:tcPr>
            <w:tcW w:w="400" w:type="pct"/>
            <w:tcBorders>
              <w:top w:val="nil"/>
              <w:left w:val="nil"/>
              <w:bottom w:val="single" w:sz="8" w:space="0" w:color="auto"/>
              <w:right w:val="single" w:sz="8" w:space="0" w:color="auto"/>
            </w:tcBorders>
            <w:shd w:val="clear" w:color="auto" w:fill="FFFFFF"/>
            <w:vAlign w:val="center"/>
            <w:hideMark/>
          </w:tcPr>
          <w:p w14:paraId="2AC91E33"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450</w:t>
            </w:r>
          </w:p>
        </w:tc>
        <w:tc>
          <w:tcPr>
            <w:tcW w:w="400" w:type="pct"/>
            <w:tcBorders>
              <w:top w:val="nil"/>
              <w:left w:val="nil"/>
              <w:bottom w:val="single" w:sz="8" w:space="0" w:color="auto"/>
              <w:right w:val="single" w:sz="8" w:space="0" w:color="auto"/>
            </w:tcBorders>
            <w:shd w:val="clear" w:color="auto" w:fill="FFFFFF"/>
            <w:vAlign w:val="center"/>
            <w:hideMark/>
          </w:tcPr>
          <w:p w14:paraId="00986725"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337</w:t>
            </w:r>
          </w:p>
        </w:tc>
        <w:tc>
          <w:tcPr>
            <w:tcW w:w="400" w:type="pct"/>
            <w:tcBorders>
              <w:top w:val="nil"/>
              <w:left w:val="nil"/>
              <w:bottom w:val="single" w:sz="8" w:space="0" w:color="auto"/>
              <w:right w:val="single" w:sz="8" w:space="0" w:color="auto"/>
            </w:tcBorders>
            <w:shd w:val="clear" w:color="auto" w:fill="FFFFFF"/>
            <w:vAlign w:val="center"/>
            <w:hideMark/>
          </w:tcPr>
          <w:p w14:paraId="71B99708"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270</w:t>
            </w:r>
          </w:p>
        </w:tc>
      </w:tr>
      <w:tr w:rsidR="005959E0" w:rsidRPr="005959E0" w14:paraId="72200D4E"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312447B"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47</w:t>
            </w:r>
          </w:p>
        </w:tc>
        <w:tc>
          <w:tcPr>
            <w:tcW w:w="3000" w:type="pct"/>
            <w:tcBorders>
              <w:top w:val="nil"/>
              <w:left w:val="nil"/>
              <w:bottom w:val="single" w:sz="8" w:space="0" w:color="auto"/>
              <w:right w:val="single" w:sz="8" w:space="0" w:color="auto"/>
            </w:tcBorders>
            <w:shd w:val="clear" w:color="auto" w:fill="FFFFFF"/>
            <w:vAlign w:val="center"/>
            <w:hideMark/>
          </w:tcPr>
          <w:p w14:paraId="6ED9DE40"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từ ngã ba đường rẽ đi xóm Nà Khiêu theo đường liên Xã Đức Hồng - Cao Thăng (cũ) đến hết địa phận Xã Đức Hồng cũ</w:t>
            </w:r>
          </w:p>
        </w:tc>
        <w:tc>
          <w:tcPr>
            <w:tcW w:w="400" w:type="pct"/>
            <w:tcBorders>
              <w:top w:val="nil"/>
              <w:left w:val="nil"/>
              <w:bottom w:val="single" w:sz="8" w:space="0" w:color="auto"/>
              <w:right w:val="single" w:sz="8" w:space="0" w:color="auto"/>
            </w:tcBorders>
            <w:shd w:val="clear" w:color="auto" w:fill="FFFFFF"/>
            <w:vAlign w:val="center"/>
            <w:hideMark/>
          </w:tcPr>
          <w:p w14:paraId="3730269A"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462</w:t>
            </w:r>
          </w:p>
        </w:tc>
        <w:tc>
          <w:tcPr>
            <w:tcW w:w="400" w:type="pct"/>
            <w:tcBorders>
              <w:top w:val="nil"/>
              <w:left w:val="nil"/>
              <w:bottom w:val="single" w:sz="8" w:space="0" w:color="auto"/>
              <w:right w:val="single" w:sz="8" w:space="0" w:color="auto"/>
            </w:tcBorders>
            <w:shd w:val="clear" w:color="auto" w:fill="FFFFFF"/>
            <w:vAlign w:val="center"/>
            <w:hideMark/>
          </w:tcPr>
          <w:p w14:paraId="4D45BB56"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347</w:t>
            </w:r>
          </w:p>
        </w:tc>
        <w:tc>
          <w:tcPr>
            <w:tcW w:w="400" w:type="pct"/>
            <w:tcBorders>
              <w:top w:val="nil"/>
              <w:left w:val="nil"/>
              <w:bottom w:val="single" w:sz="8" w:space="0" w:color="auto"/>
              <w:right w:val="single" w:sz="8" w:space="0" w:color="auto"/>
            </w:tcBorders>
            <w:shd w:val="clear" w:color="auto" w:fill="FFFFFF"/>
            <w:vAlign w:val="center"/>
            <w:hideMark/>
          </w:tcPr>
          <w:p w14:paraId="0730A079"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260</w:t>
            </w:r>
          </w:p>
        </w:tc>
        <w:tc>
          <w:tcPr>
            <w:tcW w:w="400" w:type="pct"/>
            <w:tcBorders>
              <w:top w:val="nil"/>
              <w:left w:val="nil"/>
              <w:bottom w:val="single" w:sz="8" w:space="0" w:color="auto"/>
              <w:right w:val="single" w:sz="8" w:space="0" w:color="auto"/>
            </w:tcBorders>
            <w:shd w:val="clear" w:color="auto" w:fill="FFFFFF"/>
            <w:vAlign w:val="center"/>
            <w:hideMark/>
          </w:tcPr>
          <w:p w14:paraId="6F88E758"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208</w:t>
            </w:r>
          </w:p>
        </w:tc>
      </w:tr>
      <w:tr w:rsidR="005959E0" w:rsidRPr="005959E0" w14:paraId="4130C888"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2AB70BB"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48</w:t>
            </w:r>
          </w:p>
        </w:tc>
        <w:tc>
          <w:tcPr>
            <w:tcW w:w="3000" w:type="pct"/>
            <w:tcBorders>
              <w:top w:val="nil"/>
              <w:left w:val="nil"/>
              <w:bottom w:val="single" w:sz="8" w:space="0" w:color="auto"/>
              <w:right w:val="single" w:sz="8" w:space="0" w:color="auto"/>
            </w:tcBorders>
            <w:shd w:val="clear" w:color="auto" w:fill="FFFFFF"/>
            <w:vAlign w:val="center"/>
            <w:hideMark/>
          </w:tcPr>
          <w:p w14:paraId="16109878"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liên Xã từ ngã ba đường tỉnh lộ 206 (thuộc xóm Đầu Cầu) đi qua khu vực xóm Nà Rầy theo đường bê tông đến hết địa phận Xã Đức Hồng cũ (giáp Xã Cao Thăng cũ)</w:t>
            </w:r>
          </w:p>
        </w:tc>
        <w:tc>
          <w:tcPr>
            <w:tcW w:w="400" w:type="pct"/>
            <w:tcBorders>
              <w:top w:val="nil"/>
              <w:left w:val="nil"/>
              <w:bottom w:val="single" w:sz="8" w:space="0" w:color="auto"/>
              <w:right w:val="single" w:sz="8" w:space="0" w:color="auto"/>
            </w:tcBorders>
            <w:shd w:val="clear" w:color="auto" w:fill="FFFFFF"/>
            <w:vAlign w:val="center"/>
            <w:hideMark/>
          </w:tcPr>
          <w:p w14:paraId="15B5E19A"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462</w:t>
            </w:r>
          </w:p>
        </w:tc>
        <w:tc>
          <w:tcPr>
            <w:tcW w:w="400" w:type="pct"/>
            <w:tcBorders>
              <w:top w:val="nil"/>
              <w:left w:val="nil"/>
              <w:bottom w:val="single" w:sz="8" w:space="0" w:color="auto"/>
              <w:right w:val="single" w:sz="8" w:space="0" w:color="auto"/>
            </w:tcBorders>
            <w:shd w:val="clear" w:color="auto" w:fill="FFFFFF"/>
            <w:vAlign w:val="center"/>
            <w:hideMark/>
          </w:tcPr>
          <w:p w14:paraId="7D9C98A6"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347</w:t>
            </w:r>
          </w:p>
        </w:tc>
        <w:tc>
          <w:tcPr>
            <w:tcW w:w="400" w:type="pct"/>
            <w:tcBorders>
              <w:top w:val="nil"/>
              <w:left w:val="nil"/>
              <w:bottom w:val="single" w:sz="8" w:space="0" w:color="auto"/>
              <w:right w:val="single" w:sz="8" w:space="0" w:color="auto"/>
            </w:tcBorders>
            <w:shd w:val="clear" w:color="auto" w:fill="FFFFFF"/>
            <w:vAlign w:val="center"/>
            <w:hideMark/>
          </w:tcPr>
          <w:p w14:paraId="7B9911FC"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260</w:t>
            </w:r>
          </w:p>
        </w:tc>
        <w:tc>
          <w:tcPr>
            <w:tcW w:w="400" w:type="pct"/>
            <w:tcBorders>
              <w:top w:val="nil"/>
              <w:left w:val="nil"/>
              <w:bottom w:val="single" w:sz="8" w:space="0" w:color="auto"/>
              <w:right w:val="single" w:sz="8" w:space="0" w:color="auto"/>
            </w:tcBorders>
            <w:shd w:val="clear" w:color="auto" w:fill="FFFFFF"/>
            <w:vAlign w:val="center"/>
            <w:hideMark/>
          </w:tcPr>
          <w:p w14:paraId="3A53F027"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208</w:t>
            </w:r>
          </w:p>
        </w:tc>
      </w:tr>
      <w:tr w:rsidR="005959E0" w:rsidRPr="005959E0" w14:paraId="6ADFABB6"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789E45F"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49</w:t>
            </w:r>
          </w:p>
        </w:tc>
        <w:tc>
          <w:tcPr>
            <w:tcW w:w="3000" w:type="pct"/>
            <w:tcBorders>
              <w:top w:val="nil"/>
              <w:left w:val="nil"/>
              <w:bottom w:val="single" w:sz="8" w:space="0" w:color="auto"/>
              <w:right w:val="single" w:sz="8" w:space="0" w:color="auto"/>
            </w:tcBorders>
            <w:shd w:val="clear" w:color="auto" w:fill="FFFFFF"/>
            <w:vAlign w:val="center"/>
            <w:hideMark/>
          </w:tcPr>
          <w:p w14:paraId="500AD79E"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từ ngã ba tỉnh lộ 206 theo đường liên Xã Đức Hồng - Trung Phúc (cũ) đến đường rẽ vào xóm Bản Chang</w:t>
            </w:r>
          </w:p>
        </w:tc>
        <w:tc>
          <w:tcPr>
            <w:tcW w:w="400" w:type="pct"/>
            <w:tcBorders>
              <w:top w:val="nil"/>
              <w:left w:val="nil"/>
              <w:bottom w:val="single" w:sz="8" w:space="0" w:color="auto"/>
              <w:right w:val="single" w:sz="8" w:space="0" w:color="auto"/>
            </w:tcBorders>
            <w:shd w:val="clear" w:color="auto" w:fill="FFFFFF"/>
            <w:vAlign w:val="center"/>
            <w:hideMark/>
          </w:tcPr>
          <w:p w14:paraId="4AFEB0B3"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462</w:t>
            </w:r>
          </w:p>
        </w:tc>
        <w:tc>
          <w:tcPr>
            <w:tcW w:w="400" w:type="pct"/>
            <w:tcBorders>
              <w:top w:val="nil"/>
              <w:left w:val="nil"/>
              <w:bottom w:val="single" w:sz="8" w:space="0" w:color="auto"/>
              <w:right w:val="single" w:sz="8" w:space="0" w:color="auto"/>
            </w:tcBorders>
            <w:shd w:val="clear" w:color="auto" w:fill="FFFFFF"/>
            <w:vAlign w:val="center"/>
            <w:hideMark/>
          </w:tcPr>
          <w:p w14:paraId="27CD96E0"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347</w:t>
            </w:r>
          </w:p>
        </w:tc>
        <w:tc>
          <w:tcPr>
            <w:tcW w:w="400" w:type="pct"/>
            <w:tcBorders>
              <w:top w:val="nil"/>
              <w:left w:val="nil"/>
              <w:bottom w:val="single" w:sz="8" w:space="0" w:color="auto"/>
              <w:right w:val="single" w:sz="8" w:space="0" w:color="auto"/>
            </w:tcBorders>
            <w:shd w:val="clear" w:color="auto" w:fill="FFFFFF"/>
            <w:vAlign w:val="center"/>
            <w:hideMark/>
          </w:tcPr>
          <w:p w14:paraId="1521CCAB"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260</w:t>
            </w:r>
          </w:p>
        </w:tc>
        <w:tc>
          <w:tcPr>
            <w:tcW w:w="400" w:type="pct"/>
            <w:tcBorders>
              <w:top w:val="nil"/>
              <w:left w:val="nil"/>
              <w:bottom w:val="single" w:sz="8" w:space="0" w:color="auto"/>
              <w:right w:val="single" w:sz="8" w:space="0" w:color="auto"/>
            </w:tcBorders>
            <w:shd w:val="clear" w:color="auto" w:fill="FFFFFF"/>
            <w:vAlign w:val="center"/>
            <w:hideMark/>
          </w:tcPr>
          <w:p w14:paraId="4CB585ED"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208</w:t>
            </w:r>
          </w:p>
        </w:tc>
      </w:tr>
      <w:tr w:rsidR="005959E0" w:rsidRPr="005959E0" w14:paraId="3A09CE4F"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1CB646C"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lastRenderedPageBreak/>
              <w:t>50</w:t>
            </w:r>
          </w:p>
        </w:tc>
        <w:tc>
          <w:tcPr>
            <w:tcW w:w="3000" w:type="pct"/>
            <w:tcBorders>
              <w:top w:val="nil"/>
              <w:left w:val="nil"/>
              <w:bottom w:val="single" w:sz="8" w:space="0" w:color="auto"/>
              <w:right w:val="single" w:sz="8" w:space="0" w:color="auto"/>
            </w:tcBorders>
            <w:shd w:val="clear" w:color="auto" w:fill="FFFFFF"/>
            <w:vAlign w:val="center"/>
            <w:hideMark/>
          </w:tcPr>
          <w:p w14:paraId="12D84E17"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từ ngã ba xóm Keo Chưởng - Bản Giăn theo đường tỉnh lộ 211 đi thị trấn Trà Lĩnh cũ đến hết địa phận Xã Lăng Hiếu cũ</w:t>
            </w:r>
          </w:p>
        </w:tc>
        <w:tc>
          <w:tcPr>
            <w:tcW w:w="400" w:type="pct"/>
            <w:tcBorders>
              <w:top w:val="nil"/>
              <w:left w:val="nil"/>
              <w:bottom w:val="single" w:sz="8" w:space="0" w:color="auto"/>
              <w:right w:val="single" w:sz="8" w:space="0" w:color="auto"/>
            </w:tcBorders>
            <w:shd w:val="clear" w:color="auto" w:fill="FFFFFF"/>
            <w:vAlign w:val="center"/>
            <w:hideMark/>
          </w:tcPr>
          <w:p w14:paraId="0F388D71"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462</w:t>
            </w:r>
          </w:p>
        </w:tc>
        <w:tc>
          <w:tcPr>
            <w:tcW w:w="400" w:type="pct"/>
            <w:tcBorders>
              <w:top w:val="nil"/>
              <w:left w:val="nil"/>
              <w:bottom w:val="single" w:sz="8" w:space="0" w:color="auto"/>
              <w:right w:val="single" w:sz="8" w:space="0" w:color="auto"/>
            </w:tcBorders>
            <w:shd w:val="clear" w:color="auto" w:fill="FFFFFF"/>
            <w:vAlign w:val="center"/>
            <w:hideMark/>
          </w:tcPr>
          <w:p w14:paraId="0796EDAA"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347</w:t>
            </w:r>
          </w:p>
        </w:tc>
        <w:tc>
          <w:tcPr>
            <w:tcW w:w="400" w:type="pct"/>
            <w:tcBorders>
              <w:top w:val="nil"/>
              <w:left w:val="nil"/>
              <w:bottom w:val="single" w:sz="8" w:space="0" w:color="auto"/>
              <w:right w:val="single" w:sz="8" w:space="0" w:color="auto"/>
            </w:tcBorders>
            <w:shd w:val="clear" w:color="auto" w:fill="FFFFFF"/>
            <w:vAlign w:val="center"/>
            <w:hideMark/>
          </w:tcPr>
          <w:p w14:paraId="44283C6B"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260</w:t>
            </w:r>
          </w:p>
        </w:tc>
        <w:tc>
          <w:tcPr>
            <w:tcW w:w="400" w:type="pct"/>
            <w:tcBorders>
              <w:top w:val="nil"/>
              <w:left w:val="nil"/>
              <w:bottom w:val="single" w:sz="8" w:space="0" w:color="auto"/>
              <w:right w:val="single" w:sz="8" w:space="0" w:color="auto"/>
            </w:tcBorders>
            <w:shd w:val="clear" w:color="auto" w:fill="FFFFFF"/>
            <w:vAlign w:val="center"/>
            <w:hideMark/>
          </w:tcPr>
          <w:p w14:paraId="56A2AE69"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208</w:t>
            </w:r>
          </w:p>
        </w:tc>
      </w:tr>
      <w:tr w:rsidR="005959E0" w:rsidRPr="005959E0" w14:paraId="70237179"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53C7036"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51</w:t>
            </w:r>
          </w:p>
        </w:tc>
        <w:tc>
          <w:tcPr>
            <w:tcW w:w="3000" w:type="pct"/>
            <w:tcBorders>
              <w:top w:val="nil"/>
              <w:left w:val="nil"/>
              <w:bottom w:val="single" w:sz="8" w:space="0" w:color="auto"/>
              <w:right w:val="single" w:sz="8" w:space="0" w:color="auto"/>
            </w:tcBorders>
            <w:shd w:val="clear" w:color="auto" w:fill="FFFFFF"/>
            <w:vAlign w:val="center"/>
            <w:hideMark/>
          </w:tcPr>
          <w:p w14:paraId="1AA99459"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từ thị trấn Trùng Khánh cũ (đầu cầu Khuổi Khảng), theo đường liên Xã đi Phong Nặm, đến hết địa phận Xã Khâm Thành, giáp Xã Phong Nặm (cũ)</w:t>
            </w:r>
          </w:p>
        </w:tc>
        <w:tc>
          <w:tcPr>
            <w:tcW w:w="400" w:type="pct"/>
            <w:tcBorders>
              <w:top w:val="nil"/>
              <w:left w:val="nil"/>
              <w:bottom w:val="single" w:sz="8" w:space="0" w:color="auto"/>
              <w:right w:val="single" w:sz="8" w:space="0" w:color="auto"/>
            </w:tcBorders>
            <w:shd w:val="clear" w:color="auto" w:fill="FFFFFF"/>
            <w:vAlign w:val="center"/>
            <w:hideMark/>
          </w:tcPr>
          <w:p w14:paraId="76ACCDCE"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462</w:t>
            </w:r>
          </w:p>
        </w:tc>
        <w:tc>
          <w:tcPr>
            <w:tcW w:w="400" w:type="pct"/>
            <w:tcBorders>
              <w:top w:val="nil"/>
              <w:left w:val="nil"/>
              <w:bottom w:val="single" w:sz="8" w:space="0" w:color="auto"/>
              <w:right w:val="single" w:sz="8" w:space="0" w:color="auto"/>
            </w:tcBorders>
            <w:shd w:val="clear" w:color="auto" w:fill="FFFFFF"/>
            <w:vAlign w:val="center"/>
            <w:hideMark/>
          </w:tcPr>
          <w:p w14:paraId="5E604FDF"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347</w:t>
            </w:r>
          </w:p>
        </w:tc>
        <w:tc>
          <w:tcPr>
            <w:tcW w:w="400" w:type="pct"/>
            <w:tcBorders>
              <w:top w:val="nil"/>
              <w:left w:val="nil"/>
              <w:bottom w:val="single" w:sz="8" w:space="0" w:color="auto"/>
              <w:right w:val="single" w:sz="8" w:space="0" w:color="auto"/>
            </w:tcBorders>
            <w:shd w:val="clear" w:color="auto" w:fill="FFFFFF"/>
            <w:vAlign w:val="center"/>
            <w:hideMark/>
          </w:tcPr>
          <w:p w14:paraId="2FE4F78D"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260</w:t>
            </w:r>
          </w:p>
        </w:tc>
        <w:tc>
          <w:tcPr>
            <w:tcW w:w="400" w:type="pct"/>
            <w:tcBorders>
              <w:top w:val="nil"/>
              <w:left w:val="nil"/>
              <w:bottom w:val="single" w:sz="8" w:space="0" w:color="auto"/>
              <w:right w:val="single" w:sz="8" w:space="0" w:color="auto"/>
            </w:tcBorders>
            <w:shd w:val="clear" w:color="auto" w:fill="FFFFFF"/>
            <w:vAlign w:val="center"/>
            <w:hideMark/>
          </w:tcPr>
          <w:p w14:paraId="7DF9B862"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208</w:t>
            </w:r>
          </w:p>
        </w:tc>
      </w:tr>
      <w:tr w:rsidR="005959E0" w:rsidRPr="005959E0" w14:paraId="3A45052C"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AC52220"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52</w:t>
            </w:r>
          </w:p>
        </w:tc>
        <w:tc>
          <w:tcPr>
            <w:tcW w:w="3000" w:type="pct"/>
            <w:tcBorders>
              <w:top w:val="nil"/>
              <w:left w:val="nil"/>
              <w:bottom w:val="single" w:sz="8" w:space="0" w:color="auto"/>
              <w:right w:val="single" w:sz="8" w:space="0" w:color="auto"/>
            </w:tcBorders>
            <w:shd w:val="clear" w:color="auto" w:fill="FFFFFF"/>
            <w:vAlign w:val="center"/>
            <w:hideMark/>
          </w:tcPr>
          <w:p w14:paraId="17BAE026"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từ ranh giới thị trấn Trùng Khánh cũ theo đường liên Xã đi Xã Ngọc Chung cũ đến dốc Keng Pảng giáp Xã Khâm Thành (Xã Ngọc Chung cũ)</w:t>
            </w:r>
          </w:p>
        </w:tc>
        <w:tc>
          <w:tcPr>
            <w:tcW w:w="400" w:type="pct"/>
            <w:tcBorders>
              <w:top w:val="nil"/>
              <w:left w:val="nil"/>
              <w:bottom w:val="single" w:sz="8" w:space="0" w:color="auto"/>
              <w:right w:val="single" w:sz="8" w:space="0" w:color="auto"/>
            </w:tcBorders>
            <w:shd w:val="clear" w:color="auto" w:fill="FFFFFF"/>
            <w:vAlign w:val="center"/>
            <w:hideMark/>
          </w:tcPr>
          <w:p w14:paraId="7735BFF5"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462</w:t>
            </w:r>
          </w:p>
        </w:tc>
        <w:tc>
          <w:tcPr>
            <w:tcW w:w="400" w:type="pct"/>
            <w:tcBorders>
              <w:top w:val="nil"/>
              <w:left w:val="nil"/>
              <w:bottom w:val="single" w:sz="8" w:space="0" w:color="auto"/>
              <w:right w:val="single" w:sz="8" w:space="0" w:color="auto"/>
            </w:tcBorders>
            <w:shd w:val="clear" w:color="auto" w:fill="FFFFFF"/>
            <w:vAlign w:val="center"/>
            <w:hideMark/>
          </w:tcPr>
          <w:p w14:paraId="64121602"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347</w:t>
            </w:r>
          </w:p>
        </w:tc>
        <w:tc>
          <w:tcPr>
            <w:tcW w:w="400" w:type="pct"/>
            <w:tcBorders>
              <w:top w:val="nil"/>
              <w:left w:val="nil"/>
              <w:bottom w:val="single" w:sz="8" w:space="0" w:color="auto"/>
              <w:right w:val="single" w:sz="8" w:space="0" w:color="auto"/>
            </w:tcBorders>
            <w:shd w:val="clear" w:color="auto" w:fill="FFFFFF"/>
            <w:vAlign w:val="center"/>
            <w:hideMark/>
          </w:tcPr>
          <w:p w14:paraId="24E33C3F"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260</w:t>
            </w:r>
          </w:p>
        </w:tc>
        <w:tc>
          <w:tcPr>
            <w:tcW w:w="400" w:type="pct"/>
            <w:tcBorders>
              <w:top w:val="nil"/>
              <w:left w:val="nil"/>
              <w:bottom w:val="single" w:sz="8" w:space="0" w:color="auto"/>
              <w:right w:val="single" w:sz="8" w:space="0" w:color="auto"/>
            </w:tcBorders>
            <w:shd w:val="clear" w:color="auto" w:fill="FFFFFF"/>
            <w:vAlign w:val="center"/>
            <w:hideMark/>
          </w:tcPr>
          <w:p w14:paraId="3C8AF77B"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208</w:t>
            </w:r>
          </w:p>
        </w:tc>
      </w:tr>
      <w:tr w:rsidR="005959E0" w:rsidRPr="005959E0" w14:paraId="1A08ADB5"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E43A83"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53</w:t>
            </w:r>
          </w:p>
        </w:tc>
        <w:tc>
          <w:tcPr>
            <w:tcW w:w="3000" w:type="pct"/>
            <w:tcBorders>
              <w:top w:val="nil"/>
              <w:left w:val="nil"/>
              <w:bottom w:val="single" w:sz="8" w:space="0" w:color="auto"/>
              <w:right w:val="single" w:sz="8" w:space="0" w:color="auto"/>
            </w:tcBorders>
            <w:shd w:val="clear" w:color="auto" w:fill="FFFFFF"/>
            <w:vAlign w:val="center"/>
            <w:hideMark/>
          </w:tcPr>
          <w:p w14:paraId="42A558AE"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từ Cầu Tắc (thửa đất số 53, tờ bản đồ số 59) theo đường tỉnh 213 đến dốc Keng Si (hết địa giới Xã Khâm Thành cũ)</w:t>
            </w:r>
          </w:p>
        </w:tc>
        <w:tc>
          <w:tcPr>
            <w:tcW w:w="400" w:type="pct"/>
            <w:tcBorders>
              <w:top w:val="nil"/>
              <w:left w:val="nil"/>
              <w:bottom w:val="single" w:sz="8" w:space="0" w:color="auto"/>
              <w:right w:val="single" w:sz="8" w:space="0" w:color="auto"/>
            </w:tcBorders>
            <w:shd w:val="clear" w:color="auto" w:fill="FFFFFF"/>
            <w:vAlign w:val="center"/>
            <w:hideMark/>
          </w:tcPr>
          <w:p w14:paraId="5C47E1AD"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462</w:t>
            </w:r>
          </w:p>
        </w:tc>
        <w:tc>
          <w:tcPr>
            <w:tcW w:w="400" w:type="pct"/>
            <w:tcBorders>
              <w:top w:val="nil"/>
              <w:left w:val="nil"/>
              <w:bottom w:val="single" w:sz="8" w:space="0" w:color="auto"/>
              <w:right w:val="single" w:sz="8" w:space="0" w:color="auto"/>
            </w:tcBorders>
            <w:shd w:val="clear" w:color="auto" w:fill="FFFFFF"/>
            <w:vAlign w:val="center"/>
            <w:hideMark/>
          </w:tcPr>
          <w:p w14:paraId="4CA99B37"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347</w:t>
            </w:r>
          </w:p>
        </w:tc>
        <w:tc>
          <w:tcPr>
            <w:tcW w:w="400" w:type="pct"/>
            <w:tcBorders>
              <w:top w:val="nil"/>
              <w:left w:val="nil"/>
              <w:bottom w:val="single" w:sz="8" w:space="0" w:color="auto"/>
              <w:right w:val="single" w:sz="8" w:space="0" w:color="auto"/>
            </w:tcBorders>
            <w:shd w:val="clear" w:color="auto" w:fill="FFFFFF"/>
            <w:vAlign w:val="center"/>
            <w:hideMark/>
          </w:tcPr>
          <w:p w14:paraId="21B46001"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260</w:t>
            </w:r>
          </w:p>
        </w:tc>
        <w:tc>
          <w:tcPr>
            <w:tcW w:w="400" w:type="pct"/>
            <w:tcBorders>
              <w:top w:val="nil"/>
              <w:left w:val="nil"/>
              <w:bottom w:val="single" w:sz="8" w:space="0" w:color="auto"/>
              <w:right w:val="single" w:sz="8" w:space="0" w:color="auto"/>
            </w:tcBorders>
            <w:shd w:val="clear" w:color="auto" w:fill="FFFFFF"/>
            <w:vAlign w:val="center"/>
            <w:hideMark/>
          </w:tcPr>
          <w:p w14:paraId="1FD3C3BB"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208</w:t>
            </w:r>
          </w:p>
        </w:tc>
      </w:tr>
      <w:tr w:rsidR="005959E0" w:rsidRPr="005959E0" w14:paraId="4BA589F4"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9FCCB40"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54</w:t>
            </w:r>
          </w:p>
        </w:tc>
        <w:tc>
          <w:tcPr>
            <w:tcW w:w="3000" w:type="pct"/>
            <w:tcBorders>
              <w:top w:val="nil"/>
              <w:left w:val="nil"/>
              <w:bottom w:val="single" w:sz="8" w:space="0" w:color="auto"/>
              <w:right w:val="single" w:sz="8" w:space="0" w:color="auto"/>
            </w:tcBorders>
            <w:shd w:val="clear" w:color="auto" w:fill="FFFFFF"/>
            <w:vAlign w:val="center"/>
            <w:hideMark/>
          </w:tcPr>
          <w:p w14:paraId="520E2F90"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từ dốc Keng Pảng tiếp giáp Xã Khâm Thành đi theo đường đến ngã ba có đường rẽ vào xóm Giộc Vung (nhà ông Tô Văn Công - thửa đất số 296, tờ bản đồ số 88)</w:t>
            </w:r>
          </w:p>
        </w:tc>
        <w:tc>
          <w:tcPr>
            <w:tcW w:w="400" w:type="pct"/>
            <w:tcBorders>
              <w:top w:val="nil"/>
              <w:left w:val="nil"/>
              <w:bottom w:val="single" w:sz="8" w:space="0" w:color="auto"/>
              <w:right w:val="single" w:sz="8" w:space="0" w:color="auto"/>
            </w:tcBorders>
            <w:shd w:val="clear" w:color="auto" w:fill="FFFFFF"/>
            <w:vAlign w:val="center"/>
            <w:hideMark/>
          </w:tcPr>
          <w:p w14:paraId="054394F0"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462</w:t>
            </w:r>
          </w:p>
        </w:tc>
        <w:tc>
          <w:tcPr>
            <w:tcW w:w="400" w:type="pct"/>
            <w:tcBorders>
              <w:top w:val="nil"/>
              <w:left w:val="nil"/>
              <w:bottom w:val="single" w:sz="8" w:space="0" w:color="auto"/>
              <w:right w:val="single" w:sz="8" w:space="0" w:color="auto"/>
            </w:tcBorders>
            <w:shd w:val="clear" w:color="auto" w:fill="FFFFFF"/>
            <w:vAlign w:val="center"/>
            <w:hideMark/>
          </w:tcPr>
          <w:p w14:paraId="0CB564B4"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347</w:t>
            </w:r>
          </w:p>
        </w:tc>
        <w:tc>
          <w:tcPr>
            <w:tcW w:w="400" w:type="pct"/>
            <w:tcBorders>
              <w:top w:val="nil"/>
              <w:left w:val="nil"/>
              <w:bottom w:val="single" w:sz="8" w:space="0" w:color="auto"/>
              <w:right w:val="single" w:sz="8" w:space="0" w:color="auto"/>
            </w:tcBorders>
            <w:shd w:val="clear" w:color="auto" w:fill="FFFFFF"/>
            <w:vAlign w:val="center"/>
            <w:hideMark/>
          </w:tcPr>
          <w:p w14:paraId="25E4F2A2"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260</w:t>
            </w:r>
          </w:p>
        </w:tc>
        <w:tc>
          <w:tcPr>
            <w:tcW w:w="400" w:type="pct"/>
            <w:tcBorders>
              <w:top w:val="nil"/>
              <w:left w:val="nil"/>
              <w:bottom w:val="single" w:sz="8" w:space="0" w:color="auto"/>
              <w:right w:val="single" w:sz="8" w:space="0" w:color="auto"/>
            </w:tcBorders>
            <w:shd w:val="clear" w:color="auto" w:fill="FFFFFF"/>
            <w:vAlign w:val="center"/>
            <w:hideMark/>
          </w:tcPr>
          <w:p w14:paraId="5B3CEEE4"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208</w:t>
            </w:r>
          </w:p>
        </w:tc>
      </w:tr>
      <w:tr w:rsidR="005959E0" w:rsidRPr="005959E0" w14:paraId="28618E7D"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8AA296A"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55</w:t>
            </w:r>
          </w:p>
        </w:tc>
        <w:tc>
          <w:tcPr>
            <w:tcW w:w="3000" w:type="pct"/>
            <w:tcBorders>
              <w:top w:val="nil"/>
              <w:left w:val="nil"/>
              <w:bottom w:val="single" w:sz="8" w:space="0" w:color="auto"/>
              <w:right w:val="single" w:sz="8" w:space="0" w:color="auto"/>
            </w:tcBorders>
            <w:shd w:val="clear" w:color="auto" w:fill="FFFFFF"/>
            <w:vAlign w:val="center"/>
            <w:hideMark/>
          </w:tcPr>
          <w:p w14:paraId="23037DD5"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nối từ thị trấn Trùng Khánh cũ vào xóm Thềnh Khe</w:t>
            </w:r>
          </w:p>
        </w:tc>
        <w:tc>
          <w:tcPr>
            <w:tcW w:w="400" w:type="pct"/>
            <w:tcBorders>
              <w:top w:val="nil"/>
              <w:left w:val="nil"/>
              <w:bottom w:val="single" w:sz="8" w:space="0" w:color="auto"/>
              <w:right w:val="single" w:sz="8" w:space="0" w:color="auto"/>
            </w:tcBorders>
            <w:shd w:val="clear" w:color="auto" w:fill="FFFFFF"/>
            <w:vAlign w:val="center"/>
            <w:hideMark/>
          </w:tcPr>
          <w:p w14:paraId="57FF224E"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71D3E093"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685B6A3A"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1607129B"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161</w:t>
            </w:r>
          </w:p>
        </w:tc>
      </w:tr>
      <w:tr w:rsidR="005959E0" w:rsidRPr="005959E0" w14:paraId="2AF3B399"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1A42481"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56</w:t>
            </w:r>
          </w:p>
        </w:tc>
        <w:tc>
          <w:tcPr>
            <w:tcW w:w="3000" w:type="pct"/>
            <w:tcBorders>
              <w:top w:val="nil"/>
              <w:left w:val="nil"/>
              <w:bottom w:val="single" w:sz="8" w:space="0" w:color="auto"/>
              <w:right w:val="single" w:sz="8" w:space="0" w:color="auto"/>
            </w:tcBorders>
            <w:shd w:val="clear" w:color="auto" w:fill="FFFFFF"/>
            <w:vAlign w:val="center"/>
            <w:hideMark/>
          </w:tcPr>
          <w:p w14:paraId="5119538F"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liên Xã Đức Hồng - Trung Phúc (cũ) từ đoạn rẽ vào xóm Bản Chang đến hết địa phận Xã Đức Hồng cũ (giáp Xã Trung Phúc cũ)</w:t>
            </w:r>
          </w:p>
        </w:tc>
        <w:tc>
          <w:tcPr>
            <w:tcW w:w="400" w:type="pct"/>
            <w:tcBorders>
              <w:top w:val="nil"/>
              <w:left w:val="nil"/>
              <w:bottom w:val="single" w:sz="8" w:space="0" w:color="auto"/>
              <w:right w:val="single" w:sz="8" w:space="0" w:color="auto"/>
            </w:tcBorders>
            <w:shd w:val="clear" w:color="auto" w:fill="FFFFFF"/>
            <w:vAlign w:val="center"/>
            <w:hideMark/>
          </w:tcPr>
          <w:p w14:paraId="53A787F7"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5D17E19A"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7836A6BC"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63A779AC"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161</w:t>
            </w:r>
          </w:p>
        </w:tc>
      </w:tr>
      <w:tr w:rsidR="005959E0" w:rsidRPr="005959E0" w14:paraId="743CEF25"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23DAE93"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57</w:t>
            </w:r>
          </w:p>
        </w:tc>
        <w:tc>
          <w:tcPr>
            <w:tcW w:w="3000" w:type="pct"/>
            <w:tcBorders>
              <w:top w:val="nil"/>
              <w:left w:val="nil"/>
              <w:bottom w:val="single" w:sz="8" w:space="0" w:color="auto"/>
              <w:right w:val="single" w:sz="8" w:space="0" w:color="auto"/>
            </w:tcBorders>
            <w:shd w:val="clear" w:color="auto" w:fill="FFFFFF"/>
            <w:vAlign w:val="center"/>
            <w:hideMark/>
          </w:tcPr>
          <w:p w14:paraId="735F2DDE"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từ ngã ba xóm Keo Chưởng - Bản Giăn theo đường trục Xã qua trụ sở UBND Xã Lăng Hiếu cũ đi xóm Bản Chiên - Lũng Gia đến tỉnh lộ 211</w:t>
            </w:r>
          </w:p>
        </w:tc>
        <w:tc>
          <w:tcPr>
            <w:tcW w:w="400" w:type="pct"/>
            <w:tcBorders>
              <w:top w:val="nil"/>
              <w:left w:val="nil"/>
              <w:bottom w:val="single" w:sz="8" w:space="0" w:color="auto"/>
              <w:right w:val="single" w:sz="8" w:space="0" w:color="auto"/>
            </w:tcBorders>
            <w:shd w:val="clear" w:color="auto" w:fill="FFFFFF"/>
            <w:vAlign w:val="center"/>
            <w:hideMark/>
          </w:tcPr>
          <w:p w14:paraId="256F9024"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43F97D89"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5551BD0C"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3BCE4BC1"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161</w:t>
            </w:r>
          </w:p>
        </w:tc>
      </w:tr>
      <w:tr w:rsidR="005959E0" w:rsidRPr="005959E0" w14:paraId="3B0D93B5"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0AF5BF2"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58</w:t>
            </w:r>
          </w:p>
        </w:tc>
        <w:tc>
          <w:tcPr>
            <w:tcW w:w="3000" w:type="pct"/>
            <w:tcBorders>
              <w:top w:val="nil"/>
              <w:left w:val="nil"/>
              <w:bottom w:val="single" w:sz="8" w:space="0" w:color="auto"/>
              <w:right w:val="single" w:sz="8" w:space="0" w:color="auto"/>
            </w:tcBorders>
            <w:shd w:val="clear" w:color="auto" w:fill="FFFFFF"/>
            <w:vAlign w:val="center"/>
            <w:hideMark/>
          </w:tcPr>
          <w:p w14:paraId="42673658"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từ ngã ba xóm Kéo Toong (nhà ông Nông Văn Tùng, tờ bản đồ số 32, thửa đất số 39), theo đường đi xóm Bình Chỉnh trên đến hết địa phận Xã Lăng Hiếu, giáp Xã Tri Phương (cũ)</w:t>
            </w:r>
          </w:p>
        </w:tc>
        <w:tc>
          <w:tcPr>
            <w:tcW w:w="400" w:type="pct"/>
            <w:tcBorders>
              <w:top w:val="nil"/>
              <w:left w:val="nil"/>
              <w:bottom w:val="single" w:sz="8" w:space="0" w:color="auto"/>
              <w:right w:val="single" w:sz="8" w:space="0" w:color="auto"/>
            </w:tcBorders>
            <w:shd w:val="clear" w:color="auto" w:fill="FFFFFF"/>
            <w:vAlign w:val="center"/>
            <w:hideMark/>
          </w:tcPr>
          <w:p w14:paraId="0C9CA93C"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71151F69"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5262FD53"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3A9D2E7F"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161</w:t>
            </w:r>
          </w:p>
        </w:tc>
      </w:tr>
      <w:tr w:rsidR="005959E0" w:rsidRPr="005959E0" w14:paraId="37C29A80"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2E84ADE"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59</w:t>
            </w:r>
          </w:p>
        </w:tc>
        <w:tc>
          <w:tcPr>
            <w:tcW w:w="3000" w:type="pct"/>
            <w:tcBorders>
              <w:top w:val="nil"/>
              <w:left w:val="nil"/>
              <w:bottom w:val="single" w:sz="8" w:space="0" w:color="auto"/>
              <w:right w:val="single" w:sz="8" w:space="0" w:color="auto"/>
            </w:tcBorders>
            <w:shd w:val="clear" w:color="auto" w:fill="FFFFFF"/>
            <w:vAlign w:val="center"/>
            <w:hideMark/>
          </w:tcPr>
          <w:p w14:paraId="748CDE64"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từ ngã ba đường 213 (nhà ông Nông Văn Bút, thửa đất số 60,tờ bản đồ 58) theo đường liên xóm Bản Mới - Phia Hồng, đến hết xóm Phia Hồng</w:t>
            </w:r>
          </w:p>
        </w:tc>
        <w:tc>
          <w:tcPr>
            <w:tcW w:w="400" w:type="pct"/>
            <w:tcBorders>
              <w:top w:val="nil"/>
              <w:left w:val="nil"/>
              <w:bottom w:val="single" w:sz="8" w:space="0" w:color="auto"/>
              <w:right w:val="single" w:sz="8" w:space="0" w:color="auto"/>
            </w:tcBorders>
            <w:shd w:val="clear" w:color="auto" w:fill="FFFFFF"/>
            <w:vAlign w:val="center"/>
            <w:hideMark/>
          </w:tcPr>
          <w:p w14:paraId="5B3CA7ED"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410303D8"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2BB739A8"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2F2BA0BF"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161</w:t>
            </w:r>
          </w:p>
        </w:tc>
      </w:tr>
      <w:tr w:rsidR="005959E0" w:rsidRPr="005959E0" w14:paraId="5D3A20DB"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FADF58B"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60</w:t>
            </w:r>
          </w:p>
        </w:tc>
        <w:tc>
          <w:tcPr>
            <w:tcW w:w="3000" w:type="pct"/>
            <w:tcBorders>
              <w:top w:val="nil"/>
              <w:left w:val="nil"/>
              <w:bottom w:val="single" w:sz="8" w:space="0" w:color="auto"/>
              <w:right w:val="single" w:sz="8" w:space="0" w:color="auto"/>
            </w:tcBorders>
            <w:shd w:val="clear" w:color="auto" w:fill="FFFFFF"/>
            <w:vAlign w:val="center"/>
            <w:hideMark/>
          </w:tcPr>
          <w:p w14:paraId="0FB1B58F"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từ nhà ông Tô Văn Công (thửa đất số 296, tờ bản đồ số 88) theo đường đi Nặm Thúm đến hết địa phận Xã Khâm Thành cũ</w:t>
            </w:r>
          </w:p>
        </w:tc>
        <w:tc>
          <w:tcPr>
            <w:tcW w:w="400" w:type="pct"/>
            <w:tcBorders>
              <w:top w:val="nil"/>
              <w:left w:val="nil"/>
              <w:bottom w:val="single" w:sz="8" w:space="0" w:color="auto"/>
              <w:right w:val="single" w:sz="8" w:space="0" w:color="auto"/>
            </w:tcBorders>
            <w:shd w:val="clear" w:color="auto" w:fill="FFFFFF"/>
            <w:vAlign w:val="center"/>
            <w:hideMark/>
          </w:tcPr>
          <w:p w14:paraId="2F8EDD2E"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16C80A53"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1340D91D"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39D5E189"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161</w:t>
            </w:r>
          </w:p>
        </w:tc>
      </w:tr>
      <w:tr w:rsidR="005959E0" w:rsidRPr="005959E0" w14:paraId="734381C9" w14:textId="77777777" w:rsidTr="005959E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A0B5477"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61</w:t>
            </w:r>
          </w:p>
        </w:tc>
        <w:tc>
          <w:tcPr>
            <w:tcW w:w="3000" w:type="pct"/>
            <w:tcBorders>
              <w:top w:val="nil"/>
              <w:left w:val="nil"/>
              <w:bottom w:val="single" w:sz="8" w:space="0" w:color="auto"/>
              <w:right w:val="single" w:sz="8" w:space="0" w:color="auto"/>
            </w:tcBorders>
            <w:shd w:val="clear" w:color="auto" w:fill="FFFFFF"/>
            <w:vAlign w:val="center"/>
            <w:hideMark/>
          </w:tcPr>
          <w:p w14:paraId="3FB42A14" w14:textId="77777777" w:rsidR="005959E0" w:rsidRPr="005959E0" w:rsidRDefault="005959E0" w:rsidP="005959E0">
            <w:pPr>
              <w:spacing w:before="120" w:after="120" w:line="234" w:lineRule="atLeast"/>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Đoạn đường từ ngã ba Cốc Chia đi qua các xóm Đông Nà, Lũng Rẳng đến hết xóm Rằng Rang</w:t>
            </w:r>
          </w:p>
        </w:tc>
        <w:tc>
          <w:tcPr>
            <w:tcW w:w="400" w:type="pct"/>
            <w:tcBorders>
              <w:top w:val="nil"/>
              <w:left w:val="nil"/>
              <w:bottom w:val="single" w:sz="8" w:space="0" w:color="auto"/>
              <w:right w:val="single" w:sz="8" w:space="0" w:color="auto"/>
            </w:tcBorders>
            <w:shd w:val="clear" w:color="auto" w:fill="FFFFFF"/>
            <w:vAlign w:val="center"/>
            <w:hideMark/>
          </w:tcPr>
          <w:p w14:paraId="7DBF1ABA"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27714D21"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40A8B2B2"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22DC29FD" w14:textId="77777777" w:rsidR="005959E0" w:rsidRPr="005959E0" w:rsidRDefault="005959E0" w:rsidP="005959E0">
            <w:pPr>
              <w:spacing w:before="120" w:after="120" w:line="234" w:lineRule="atLeast"/>
              <w:jc w:val="center"/>
              <w:rPr>
                <w:rFonts w:ascii="Arial" w:eastAsia="Times New Roman" w:hAnsi="Arial" w:cs="Arial"/>
                <w:color w:val="000000"/>
                <w:kern w:val="0"/>
                <w:sz w:val="18"/>
                <w:szCs w:val="18"/>
                <w14:ligatures w14:val="none"/>
              </w:rPr>
            </w:pPr>
            <w:r w:rsidRPr="005959E0">
              <w:rPr>
                <w:rFonts w:ascii="Arial" w:eastAsia="Times New Roman" w:hAnsi="Arial" w:cs="Arial"/>
                <w:color w:val="000000"/>
                <w:kern w:val="0"/>
                <w:sz w:val="20"/>
                <w:szCs w:val="20"/>
                <w14:ligatures w14:val="none"/>
              </w:rPr>
              <w:t>137</w:t>
            </w:r>
          </w:p>
        </w:tc>
      </w:tr>
    </w:tbl>
    <w:p w14:paraId="6659217B" w14:textId="77777777" w:rsidR="00B340BA" w:rsidRPr="005959E0" w:rsidRDefault="00B340BA" w:rsidP="005959E0"/>
    <w:sectPr w:rsidR="00B340BA" w:rsidRPr="00595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0065B4"/>
    <w:rsid w:val="00007B0D"/>
    <w:rsid w:val="0003508D"/>
    <w:rsid w:val="000A5A63"/>
    <w:rsid w:val="00115D65"/>
    <w:rsid w:val="001E0908"/>
    <w:rsid w:val="001F778E"/>
    <w:rsid w:val="002147AF"/>
    <w:rsid w:val="002423EA"/>
    <w:rsid w:val="00271658"/>
    <w:rsid w:val="00335144"/>
    <w:rsid w:val="00363BDD"/>
    <w:rsid w:val="003652FB"/>
    <w:rsid w:val="00392AEA"/>
    <w:rsid w:val="003B3903"/>
    <w:rsid w:val="004919F9"/>
    <w:rsid w:val="00544FCE"/>
    <w:rsid w:val="00546D5B"/>
    <w:rsid w:val="005709C0"/>
    <w:rsid w:val="005959E0"/>
    <w:rsid w:val="00666CD1"/>
    <w:rsid w:val="00680D3F"/>
    <w:rsid w:val="007B409A"/>
    <w:rsid w:val="008401AC"/>
    <w:rsid w:val="008647AA"/>
    <w:rsid w:val="0086638A"/>
    <w:rsid w:val="00874E73"/>
    <w:rsid w:val="00892EA9"/>
    <w:rsid w:val="008B056A"/>
    <w:rsid w:val="009678A5"/>
    <w:rsid w:val="00A96792"/>
    <w:rsid w:val="00B340BA"/>
    <w:rsid w:val="00BA4450"/>
    <w:rsid w:val="00C00195"/>
    <w:rsid w:val="00C21BC9"/>
    <w:rsid w:val="00C560DC"/>
    <w:rsid w:val="00C82F28"/>
    <w:rsid w:val="00CB42B6"/>
    <w:rsid w:val="00CE5EB9"/>
    <w:rsid w:val="00D53AB1"/>
    <w:rsid w:val="00D76E8D"/>
    <w:rsid w:val="00DA450D"/>
    <w:rsid w:val="00E3611F"/>
    <w:rsid w:val="00E44028"/>
    <w:rsid w:val="00EF6831"/>
    <w:rsid w:val="00F25AFF"/>
    <w:rsid w:val="00FB1827"/>
    <w:rsid w:val="00FB5A31"/>
    <w:rsid w:val="00FC5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4542">
      <w:bodyDiv w:val="1"/>
      <w:marLeft w:val="0"/>
      <w:marRight w:val="0"/>
      <w:marTop w:val="0"/>
      <w:marBottom w:val="0"/>
      <w:divBdr>
        <w:top w:val="none" w:sz="0" w:space="0" w:color="auto"/>
        <w:left w:val="none" w:sz="0" w:space="0" w:color="auto"/>
        <w:bottom w:val="none" w:sz="0" w:space="0" w:color="auto"/>
        <w:right w:val="none" w:sz="0" w:space="0" w:color="auto"/>
      </w:divBdr>
    </w:div>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59717587">
      <w:bodyDiv w:val="1"/>
      <w:marLeft w:val="0"/>
      <w:marRight w:val="0"/>
      <w:marTop w:val="0"/>
      <w:marBottom w:val="0"/>
      <w:divBdr>
        <w:top w:val="none" w:sz="0" w:space="0" w:color="auto"/>
        <w:left w:val="none" w:sz="0" w:space="0" w:color="auto"/>
        <w:bottom w:val="none" w:sz="0" w:space="0" w:color="auto"/>
        <w:right w:val="none" w:sz="0" w:space="0" w:color="auto"/>
      </w:divBdr>
    </w:div>
    <w:div w:id="67923038">
      <w:bodyDiv w:val="1"/>
      <w:marLeft w:val="0"/>
      <w:marRight w:val="0"/>
      <w:marTop w:val="0"/>
      <w:marBottom w:val="0"/>
      <w:divBdr>
        <w:top w:val="none" w:sz="0" w:space="0" w:color="auto"/>
        <w:left w:val="none" w:sz="0" w:space="0" w:color="auto"/>
        <w:bottom w:val="none" w:sz="0" w:space="0" w:color="auto"/>
        <w:right w:val="none" w:sz="0" w:space="0" w:color="auto"/>
      </w:divBdr>
    </w:div>
    <w:div w:id="73745783">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50101550">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212740975">
      <w:bodyDiv w:val="1"/>
      <w:marLeft w:val="0"/>
      <w:marRight w:val="0"/>
      <w:marTop w:val="0"/>
      <w:marBottom w:val="0"/>
      <w:divBdr>
        <w:top w:val="none" w:sz="0" w:space="0" w:color="auto"/>
        <w:left w:val="none" w:sz="0" w:space="0" w:color="auto"/>
        <w:bottom w:val="none" w:sz="0" w:space="0" w:color="auto"/>
        <w:right w:val="none" w:sz="0" w:space="0" w:color="auto"/>
      </w:divBdr>
    </w:div>
    <w:div w:id="256256862">
      <w:bodyDiv w:val="1"/>
      <w:marLeft w:val="0"/>
      <w:marRight w:val="0"/>
      <w:marTop w:val="0"/>
      <w:marBottom w:val="0"/>
      <w:divBdr>
        <w:top w:val="none" w:sz="0" w:space="0" w:color="auto"/>
        <w:left w:val="none" w:sz="0" w:space="0" w:color="auto"/>
        <w:bottom w:val="none" w:sz="0" w:space="0" w:color="auto"/>
        <w:right w:val="none" w:sz="0" w:space="0" w:color="auto"/>
      </w:divBdr>
    </w:div>
    <w:div w:id="264120307">
      <w:bodyDiv w:val="1"/>
      <w:marLeft w:val="0"/>
      <w:marRight w:val="0"/>
      <w:marTop w:val="0"/>
      <w:marBottom w:val="0"/>
      <w:divBdr>
        <w:top w:val="none" w:sz="0" w:space="0" w:color="auto"/>
        <w:left w:val="none" w:sz="0" w:space="0" w:color="auto"/>
        <w:bottom w:val="none" w:sz="0" w:space="0" w:color="auto"/>
        <w:right w:val="none" w:sz="0" w:space="0" w:color="auto"/>
      </w:divBdr>
    </w:div>
    <w:div w:id="266736285">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02924962">
      <w:bodyDiv w:val="1"/>
      <w:marLeft w:val="0"/>
      <w:marRight w:val="0"/>
      <w:marTop w:val="0"/>
      <w:marBottom w:val="0"/>
      <w:divBdr>
        <w:top w:val="none" w:sz="0" w:space="0" w:color="auto"/>
        <w:left w:val="none" w:sz="0" w:space="0" w:color="auto"/>
        <w:bottom w:val="none" w:sz="0" w:space="0" w:color="auto"/>
        <w:right w:val="none" w:sz="0" w:space="0" w:color="auto"/>
      </w:divBdr>
    </w:div>
    <w:div w:id="330722432">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03840705">
      <w:bodyDiv w:val="1"/>
      <w:marLeft w:val="0"/>
      <w:marRight w:val="0"/>
      <w:marTop w:val="0"/>
      <w:marBottom w:val="0"/>
      <w:divBdr>
        <w:top w:val="none" w:sz="0" w:space="0" w:color="auto"/>
        <w:left w:val="none" w:sz="0" w:space="0" w:color="auto"/>
        <w:bottom w:val="none" w:sz="0" w:space="0" w:color="auto"/>
        <w:right w:val="none" w:sz="0" w:space="0" w:color="auto"/>
      </w:divBdr>
    </w:div>
    <w:div w:id="414327862">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23038481">
      <w:bodyDiv w:val="1"/>
      <w:marLeft w:val="0"/>
      <w:marRight w:val="0"/>
      <w:marTop w:val="0"/>
      <w:marBottom w:val="0"/>
      <w:divBdr>
        <w:top w:val="none" w:sz="0" w:space="0" w:color="auto"/>
        <w:left w:val="none" w:sz="0" w:space="0" w:color="auto"/>
        <w:bottom w:val="none" w:sz="0" w:space="0" w:color="auto"/>
        <w:right w:val="none" w:sz="0" w:space="0" w:color="auto"/>
      </w:divBdr>
    </w:div>
    <w:div w:id="448672709">
      <w:bodyDiv w:val="1"/>
      <w:marLeft w:val="0"/>
      <w:marRight w:val="0"/>
      <w:marTop w:val="0"/>
      <w:marBottom w:val="0"/>
      <w:divBdr>
        <w:top w:val="none" w:sz="0" w:space="0" w:color="auto"/>
        <w:left w:val="none" w:sz="0" w:space="0" w:color="auto"/>
        <w:bottom w:val="none" w:sz="0" w:space="0" w:color="auto"/>
        <w:right w:val="none" w:sz="0" w:space="0" w:color="auto"/>
      </w:divBdr>
    </w:div>
    <w:div w:id="455225104">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04825411">
      <w:bodyDiv w:val="1"/>
      <w:marLeft w:val="0"/>
      <w:marRight w:val="0"/>
      <w:marTop w:val="0"/>
      <w:marBottom w:val="0"/>
      <w:divBdr>
        <w:top w:val="none" w:sz="0" w:space="0" w:color="auto"/>
        <w:left w:val="none" w:sz="0" w:space="0" w:color="auto"/>
        <w:bottom w:val="none" w:sz="0" w:space="0" w:color="auto"/>
        <w:right w:val="none" w:sz="0" w:space="0" w:color="auto"/>
      </w:divBdr>
    </w:div>
    <w:div w:id="514999804">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78252211">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3950227">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0068401">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31789283">
      <w:bodyDiv w:val="1"/>
      <w:marLeft w:val="0"/>
      <w:marRight w:val="0"/>
      <w:marTop w:val="0"/>
      <w:marBottom w:val="0"/>
      <w:divBdr>
        <w:top w:val="none" w:sz="0" w:space="0" w:color="auto"/>
        <w:left w:val="none" w:sz="0" w:space="0" w:color="auto"/>
        <w:bottom w:val="none" w:sz="0" w:space="0" w:color="auto"/>
        <w:right w:val="none" w:sz="0" w:space="0" w:color="auto"/>
      </w:divBdr>
    </w:div>
    <w:div w:id="647440301">
      <w:bodyDiv w:val="1"/>
      <w:marLeft w:val="0"/>
      <w:marRight w:val="0"/>
      <w:marTop w:val="0"/>
      <w:marBottom w:val="0"/>
      <w:divBdr>
        <w:top w:val="none" w:sz="0" w:space="0" w:color="auto"/>
        <w:left w:val="none" w:sz="0" w:space="0" w:color="auto"/>
        <w:bottom w:val="none" w:sz="0" w:space="0" w:color="auto"/>
        <w:right w:val="none" w:sz="0" w:space="0" w:color="auto"/>
      </w:divBdr>
    </w:div>
    <w:div w:id="652025126">
      <w:bodyDiv w:val="1"/>
      <w:marLeft w:val="0"/>
      <w:marRight w:val="0"/>
      <w:marTop w:val="0"/>
      <w:marBottom w:val="0"/>
      <w:divBdr>
        <w:top w:val="none" w:sz="0" w:space="0" w:color="auto"/>
        <w:left w:val="none" w:sz="0" w:space="0" w:color="auto"/>
        <w:bottom w:val="none" w:sz="0" w:space="0" w:color="auto"/>
        <w:right w:val="none" w:sz="0" w:space="0" w:color="auto"/>
      </w:divBdr>
    </w:div>
    <w:div w:id="669722707">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693387344">
      <w:bodyDiv w:val="1"/>
      <w:marLeft w:val="0"/>
      <w:marRight w:val="0"/>
      <w:marTop w:val="0"/>
      <w:marBottom w:val="0"/>
      <w:divBdr>
        <w:top w:val="none" w:sz="0" w:space="0" w:color="auto"/>
        <w:left w:val="none" w:sz="0" w:space="0" w:color="auto"/>
        <w:bottom w:val="none" w:sz="0" w:space="0" w:color="auto"/>
        <w:right w:val="none" w:sz="0" w:space="0" w:color="auto"/>
      </w:divBdr>
    </w:div>
    <w:div w:id="718743254">
      <w:bodyDiv w:val="1"/>
      <w:marLeft w:val="0"/>
      <w:marRight w:val="0"/>
      <w:marTop w:val="0"/>
      <w:marBottom w:val="0"/>
      <w:divBdr>
        <w:top w:val="none" w:sz="0" w:space="0" w:color="auto"/>
        <w:left w:val="none" w:sz="0" w:space="0" w:color="auto"/>
        <w:bottom w:val="none" w:sz="0" w:space="0" w:color="auto"/>
        <w:right w:val="none" w:sz="0" w:space="0" w:color="auto"/>
      </w:divBdr>
    </w:div>
    <w:div w:id="768619160">
      <w:bodyDiv w:val="1"/>
      <w:marLeft w:val="0"/>
      <w:marRight w:val="0"/>
      <w:marTop w:val="0"/>
      <w:marBottom w:val="0"/>
      <w:divBdr>
        <w:top w:val="none" w:sz="0" w:space="0" w:color="auto"/>
        <w:left w:val="none" w:sz="0" w:space="0" w:color="auto"/>
        <w:bottom w:val="none" w:sz="0" w:space="0" w:color="auto"/>
        <w:right w:val="none" w:sz="0" w:space="0" w:color="auto"/>
      </w:divBdr>
    </w:div>
    <w:div w:id="778531770">
      <w:bodyDiv w:val="1"/>
      <w:marLeft w:val="0"/>
      <w:marRight w:val="0"/>
      <w:marTop w:val="0"/>
      <w:marBottom w:val="0"/>
      <w:divBdr>
        <w:top w:val="none" w:sz="0" w:space="0" w:color="auto"/>
        <w:left w:val="none" w:sz="0" w:space="0" w:color="auto"/>
        <w:bottom w:val="none" w:sz="0" w:space="0" w:color="auto"/>
        <w:right w:val="none" w:sz="0" w:space="0" w:color="auto"/>
      </w:divBdr>
    </w:div>
    <w:div w:id="785392416">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06701376">
      <w:bodyDiv w:val="1"/>
      <w:marLeft w:val="0"/>
      <w:marRight w:val="0"/>
      <w:marTop w:val="0"/>
      <w:marBottom w:val="0"/>
      <w:divBdr>
        <w:top w:val="none" w:sz="0" w:space="0" w:color="auto"/>
        <w:left w:val="none" w:sz="0" w:space="0" w:color="auto"/>
        <w:bottom w:val="none" w:sz="0" w:space="0" w:color="auto"/>
        <w:right w:val="none" w:sz="0" w:space="0" w:color="auto"/>
      </w:divBdr>
    </w:div>
    <w:div w:id="811482540">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61896652">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889028350">
      <w:bodyDiv w:val="1"/>
      <w:marLeft w:val="0"/>
      <w:marRight w:val="0"/>
      <w:marTop w:val="0"/>
      <w:marBottom w:val="0"/>
      <w:divBdr>
        <w:top w:val="none" w:sz="0" w:space="0" w:color="auto"/>
        <w:left w:val="none" w:sz="0" w:space="0" w:color="auto"/>
        <w:bottom w:val="none" w:sz="0" w:space="0" w:color="auto"/>
        <w:right w:val="none" w:sz="0" w:space="0" w:color="auto"/>
      </w:divBdr>
    </w:div>
    <w:div w:id="901062278">
      <w:bodyDiv w:val="1"/>
      <w:marLeft w:val="0"/>
      <w:marRight w:val="0"/>
      <w:marTop w:val="0"/>
      <w:marBottom w:val="0"/>
      <w:divBdr>
        <w:top w:val="none" w:sz="0" w:space="0" w:color="auto"/>
        <w:left w:val="none" w:sz="0" w:space="0" w:color="auto"/>
        <w:bottom w:val="none" w:sz="0" w:space="0" w:color="auto"/>
        <w:right w:val="none" w:sz="0" w:space="0" w:color="auto"/>
      </w:divBdr>
    </w:div>
    <w:div w:id="921722136">
      <w:bodyDiv w:val="1"/>
      <w:marLeft w:val="0"/>
      <w:marRight w:val="0"/>
      <w:marTop w:val="0"/>
      <w:marBottom w:val="0"/>
      <w:divBdr>
        <w:top w:val="none" w:sz="0" w:space="0" w:color="auto"/>
        <w:left w:val="none" w:sz="0" w:space="0" w:color="auto"/>
        <w:bottom w:val="none" w:sz="0" w:space="0" w:color="auto"/>
        <w:right w:val="none" w:sz="0" w:space="0" w:color="auto"/>
      </w:divBdr>
    </w:div>
    <w:div w:id="942804597">
      <w:bodyDiv w:val="1"/>
      <w:marLeft w:val="0"/>
      <w:marRight w:val="0"/>
      <w:marTop w:val="0"/>
      <w:marBottom w:val="0"/>
      <w:divBdr>
        <w:top w:val="none" w:sz="0" w:space="0" w:color="auto"/>
        <w:left w:val="none" w:sz="0" w:space="0" w:color="auto"/>
        <w:bottom w:val="none" w:sz="0" w:space="0" w:color="auto"/>
        <w:right w:val="none" w:sz="0" w:space="0" w:color="auto"/>
      </w:divBdr>
    </w:div>
    <w:div w:id="947079507">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981230365">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45368415">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02282804">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45526676">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265070617">
      <w:bodyDiv w:val="1"/>
      <w:marLeft w:val="0"/>
      <w:marRight w:val="0"/>
      <w:marTop w:val="0"/>
      <w:marBottom w:val="0"/>
      <w:divBdr>
        <w:top w:val="none" w:sz="0" w:space="0" w:color="auto"/>
        <w:left w:val="none" w:sz="0" w:space="0" w:color="auto"/>
        <w:bottom w:val="none" w:sz="0" w:space="0" w:color="auto"/>
        <w:right w:val="none" w:sz="0" w:space="0" w:color="auto"/>
      </w:divBdr>
    </w:div>
    <w:div w:id="1272086079">
      <w:bodyDiv w:val="1"/>
      <w:marLeft w:val="0"/>
      <w:marRight w:val="0"/>
      <w:marTop w:val="0"/>
      <w:marBottom w:val="0"/>
      <w:divBdr>
        <w:top w:val="none" w:sz="0" w:space="0" w:color="auto"/>
        <w:left w:val="none" w:sz="0" w:space="0" w:color="auto"/>
        <w:bottom w:val="none" w:sz="0" w:space="0" w:color="auto"/>
        <w:right w:val="none" w:sz="0" w:space="0" w:color="auto"/>
      </w:divBdr>
    </w:div>
    <w:div w:id="1297178429">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32833359">
      <w:bodyDiv w:val="1"/>
      <w:marLeft w:val="0"/>
      <w:marRight w:val="0"/>
      <w:marTop w:val="0"/>
      <w:marBottom w:val="0"/>
      <w:divBdr>
        <w:top w:val="none" w:sz="0" w:space="0" w:color="auto"/>
        <w:left w:val="none" w:sz="0" w:space="0" w:color="auto"/>
        <w:bottom w:val="none" w:sz="0" w:space="0" w:color="auto"/>
        <w:right w:val="none" w:sz="0" w:space="0" w:color="auto"/>
      </w:divBdr>
    </w:div>
    <w:div w:id="1333873419">
      <w:bodyDiv w:val="1"/>
      <w:marLeft w:val="0"/>
      <w:marRight w:val="0"/>
      <w:marTop w:val="0"/>
      <w:marBottom w:val="0"/>
      <w:divBdr>
        <w:top w:val="none" w:sz="0" w:space="0" w:color="auto"/>
        <w:left w:val="none" w:sz="0" w:space="0" w:color="auto"/>
        <w:bottom w:val="none" w:sz="0" w:space="0" w:color="auto"/>
        <w:right w:val="none" w:sz="0" w:space="0" w:color="auto"/>
      </w:divBdr>
    </w:div>
    <w:div w:id="1361710150">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40644644">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0730211">
      <w:bodyDiv w:val="1"/>
      <w:marLeft w:val="0"/>
      <w:marRight w:val="0"/>
      <w:marTop w:val="0"/>
      <w:marBottom w:val="0"/>
      <w:divBdr>
        <w:top w:val="none" w:sz="0" w:space="0" w:color="auto"/>
        <w:left w:val="none" w:sz="0" w:space="0" w:color="auto"/>
        <w:bottom w:val="none" w:sz="0" w:space="0" w:color="auto"/>
        <w:right w:val="none" w:sz="0" w:space="0" w:color="auto"/>
      </w:divBdr>
    </w:div>
    <w:div w:id="1501196182">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65220249">
      <w:bodyDiv w:val="1"/>
      <w:marLeft w:val="0"/>
      <w:marRight w:val="0"/>
      <w:marTop w:val="0"/>
      <w:marBottom w:val="0"/>
      <w:divBdr>
        <w:top w:val="none" w:sz="0" w:space="0" w:color="auto"/>
        <w:left w:val="none" w:sz="0" w:space="0" w:color="auto"/>
        <w:bottom w:val="none" w:sz="0" w:space="0" w:color="auto"/>
        <w:right w:val="none" w:sz="0" w:space="0" w:color="auto"/>
      </w:divBdr>
    </w:div>
    <w:div w:id="1579747511">
      <w:bodyDiv w:val="1"/>
      <w:marLeft w:val="0"/>
      <w:marRight w:val="0"/>
      <w:marTop w:val="0"/>
      <w:marBottom w:val="0"/>
      <w:divBdr>
        <w:top w:val="none" w:sz="0" w:space="0" w:color="auto"/>
        <w:left w:val="none" w:sz="0" w:space="0" w:color="auto"/>
        <w:bottom w:val="none" w:sz="0" w:space="0" w:color="auto"/>
        <w:right w:val="none" w:sz="0" w:space="0" w:color="auto"/>
      </w:divBdr>
    </w:div>
    <w:div w:id="1581141231">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21952297">
      <w:bodyDiv w:val="1"/>
      <w:marLeft w:val="0"/>
      <w:marRight w:val="0"/>
      <w:marTop w:val="0"/>
      <w:marBottom w:val="0"/>
      <w:divBdr>
        <w:top w:val="none" w:sz="0" w:space="0" w:color="auto"/>
        <w:left w:val="none" w:sz="0" w:space="0" w:color="auto"/>
        <w:bottom w:val="none" w:sz="0" w:space="0" w:color="auto"/>
        <w:right w:val="none" w:sz="0" w:space="0" w:color="auto"/>
      </w:divBdr>
    </w:div>
    <w:div w:id="1622150431">
      <w:bodyDiv w:val="1"/>
      <w:marLeft w:val="0"/>
      <w:marRight w:val="0"/>
      <w:marTop w:val="0"/>
      <w:marBottom w:val="0"/>
      <w:divBdr>
        <w:top w:val="none" w:sz="0" w:space="0" w:color="auto"/>
        <w:left w:val="none" w:sz="0" w:space="0" w:color="auto"/>
        <w:bottom w:val="none" w:sz="0" w:space="0" w:color="auto"/>
        <w:right w:val="none" w:sz="0" w:space="0" w:color="auto"/>
      </w:divBdr>
    </w:div>
    <w:div w:id="1625505973">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646814807">
      <w:bodyDiv w:val="1"/>
      <w:marLeft w:val="0"/>
      <w:marRight w:val="0"/>
      <w:marTop w:val="0"/>
      <w:marBottom w:val="0"/>
      <w:divBdr>
        <w:top w:val="none" w:sz="0" w:space="0" w:color="auto"/>
        <w:left w:val="none" w:sz="0" w:space="0" w:color="auto"/>
        <w:bottom w:val="none" w:sz="0" w:space="0" w:color="auto"/>
        <w:right w:val="none" w:sz="0" w:space="0" w:color="auto"/>
      </w:divBdr>
    </w:div>
    <w:div w:id="1661882098">
      <w:bodyDiv w:val="1"/>
      <w:marLeft w:val="0"/>
      <w:marRight w:val="0"/>
      <w:marTop w:val="0"/>
      <w:marBottom w:val="0"/>
      <w:divBdr>
        <w:top w:val="none" w:sz="0" w:space="0" w:color="auto"/>
        <w:left w:val="none" w:sz="0" w:space="0" w:color="auto"/>
        <w:bottom w:val="none" w:sz="0" w:space="0" w:color="auto"/>
        <w:right w:val="none" w:sz="0" w:space="0" w:color="auto"/>
      </w:divBdr>
    </w:div>
    <w:div w:id="1677995069">
      <w:bodyDiv w:val="1"/>
      <w:marLeft w:val="0"/>
      <w:marRight w:val="0"/>
      <w:marTop w:val="0"/>
      <w:marBottom w:val="0"/>
      <w:divBdr>
        <w:top w:val="none" w:sz="0" w:space="0" w:color="auto"/>
        <w:left w:val="none" w:sz="0" w:space="0" w:color="auto"/>
        <w:bottom w:val="none" w:sz="0" w:space="0" w:color="auto"/>
        <w:right w:val="none" w:sz="0" w:space="0" w:color="auto"/>
      </w:divBdr>
    </w:div>
    <w:div w:id="1712918040">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21973591">
      <w:bodyDiv w:val="1"/>
      <w:marLeft w:val="0"/>
      <w:marRight w:val="0"/>
      <w:marTop w:val="0"/>
      <w:marBottom w:val="0"/>
      <w:divBdr>
        <w:top w:val="none" w:sz="0" w:space="0" w:color="auto"/>
        <w:left w:val="none" w:sz="0" w:space="0" w:color="auto"/>
        <w:bottom w:val="none" w:sz="0" w:space="0" w:color="auto"/>
        <w:right w:val="none" w:sz="0" w:space="0" w:color="auto"/>
      </w:divBdr>
    </w:div>
    <w:div w:id="1738942582">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30824920">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1938823727">
      <w:bodyDiv w:val="1"/>
      <w:marLeft w:val="0"/>
      <w:marRight w:val="0"/>
      <w:marTop w:val="0"/>
      <w:marBottom w:val="0"/>
      <w:divBdr>
        <w:top w:val="none" w:sz="0" w:space="0" w:color="auto"/>
        <w:left w:val="none" w:sz="0" w:space="0" w:color="auto"/>
        <w:bottom w:val="none" w:sz="0" w:space="0" w:color="auto"/>
        <w:right w:val="none" w:sz="0" w:space="0" w:color="auto"/>
      </w:divBdr>
    </w:div>
    <w:div w:id="1942184916">
      <w:bodyDiv w:val="1"/>
      <w:marLeft w:val="0"/>
      <w:marRight w:val="0"/>
      <w:marTop w:val="0"/>
      <w:marBottom w:val="0"/>
      <w:divBdr>
        <w:top w:val="none" w:sz="0" w:space="0" w:color="auto"/>
        <w:left w:val="none" w:sz="0" w:space="0" w:color="auto"/>
        <w:bottom w:val="none" w:sz="0" w:space="0" w:color="auto"/>
        <w:right w:val="none" w:sz="0" w:space="0" w:color="auto"/>
      </w:divBdr>
    </w:div>
    <w:div w:id="1942496142">
      <w:bodyDiv w:val="1"/>
      <w:marLeft w:val="0"/>
      <w:marRight w:val="0"/>
      <w:marTop w:val="0"/>
      <w:marBottom w:val="0"/>
      <w:divBdr>
        <w:top w:val="none" w:sz="0" w:space="0" w:color="auto"/>
        <w:left w:val="none" w:sz="0" w:space="0" w:color="auto"/>
        <w:bottom w:val="none" w:sz="0" w:space="0" w:color="auto"/>
        <w:right w:val="none" w:sz="0" w:space="0" w:color="auto"/>
      </w:divBdr>
    </w:div>
    <w:div w:id="1958759914">
      <w:bodyDiv w:val="1"/>
      <w:marLeft w:val="0"/>
      <w:marRight w:val="0"/>
      <w:marTop w:val="0"/>
      <w:marBottom w:val="0"/>
      <w:divBdr>
        <w:top w:val="none" w:sz="0" w:space="0" w:color="auto"/>
        <w:left w:val="none" w:sz="0" w:space="0" w:color="auto"/>
        <w:bottom w:val="none" w:sz="0" w:space="0" w:color="auto"/>
        <w:right w:val="none" w:sz="0" w:space="0" w:color="auto"/>
      </w:divBdr>
    </w:div>
    <w:div w:id="1967614092">
      <w:bodyDiv w:val="1"/>
      <w:marLeft w:val="0"/>
      <w:marRight w:val="0"/>
      <w:marTop w:val="0"/>
      <w:marBottom w:val="0"/>
      <w:divBdr>
        <w:top w:val="none" w:sz="0" w:space="0" w:color="auto"/>
        <w:left w:val="none" w:sz="0" w:space="0" w:color="auto"/>
        <w:bottom w:val="none" w:sz="0" w:space="0" w:color="auto"/>
        <w:right w:val="none" w:sz="0" w:space="0" w:color="auto"/>
      </w:divBdr>
    </w:div>
    <w:div w:id="1974943575">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60936109">
      <w:bodyDiv w:val="1"/>
      <w:marLeft w:val="0"/>
      <w:marRight w:val="0"/>
      <w:marTop w:val="0"/>
      <w:marBottom w:val="0"/>
      <w:divBdr>
        <w:top w:val="none" w:sz="0" w:space="0" w:color="auto"/>
        <w:left w:val="none" w:sz="0" w:space="0" w:color="auto"/>
        <w:bottom w:val="none" w:sz="0" w:space="0" w:color="auto"/>
        <w:right w:val="none" w:sz="0" w:space="0" w:color="auto"/>
      </w:divBdr>
    </w:div>
    <w:div w:id="2062828591">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17095326">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1839</Words>
  <Characters>10486</Characters>
  <Application>Microsoft Office Word</Application>
  <DocSecurity>0</DocSecurity>
  <Lines>87</Lines>
  <Paragraphs>24</Paragraphs>
  <ScaleCrop>false</ScaleCrop>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2026-01-16T07:56:00Z</dcterms:created>
  <dcterms:modified xsi:type="dcterms:W3CDTF">2026-01-16T07:56:00Z</dcterms:modified>
</cp:coreProperties>
</file>