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2" w:type="dxa"/>
        <w:tblInd w:w="-72" w:type="dxa"/>
        <w:tblLook w:val="04A0" w:firstRow="1" w:lastRow="0" w:firstColumn="1" w:lastColumn="0" w:noHBand="0" w:noVBand="1"/>
      </w:tblPr>
      <w:tblGrid>
        <w:gridCol w:w="3582"/>
        <w:gridCol w:w="5940"/>
      </w:tblGrid>
      <w:tr w:rsidR="00171DDF" w:rsidRPr="00171DDF" w14:paraId="4C4E15CA" w14:textId="77777777" w:rsidTr="00171DDF">
        <w:tc>
          <w:tcPr>
            <w:tcW w:w="3582" w:type="dxa"/>
            <w:hideMark/>
          </w:tcPr>
          <w:p w14:paraId="1538E075" w14:textId="2260A0A0" w:rsidR="00171DDF" w:rsidRPr="00171DDF" w:rsidRDefault="00171DDF" w:rsidP="00FD4A5C">
            <w:pPr>
              <w:keepNext/>
              <w:autoSpaceDE/>
              <w:autoSpaceDN/>
              <w:spacing w:before="120" w:line="340" w:lineRule="exact"/>
              <w:jc w:val="center"/>
              <w:outlineLvl w:val="0"/>
              <w:rPr>
                <w:rFonts w:ascii="Times New Roman" w:hAnsi="Times New Roman"/>
                <w:b/>
                <w:bCs/>
              </w:rPr>
            </w:pPr>
            <w:r w:rsidRPr="00171DDF">
              <w:rPr>
                <w:rFonts w:ascii="Times New Roman" w:hAnsi="Times New Roman"/>
                <w:b/>
                <w:bCs/>
              </w:rPr>
              <w:t>BỘ XÂY DỰNG</w:t>
            </w:r>
          </w:p>
          <w:p w14:paraId="42079E4D" w14:textId="06FCF323" w:rsidR="00171DDF" w:rsidRPr="00171DDF" w:rsidRDefault="00171DDF" w:rsidP="00FD4A5C">
            <w:pPr>
              <w:keepNext/>
              <w:autoSpaceDE/>
              <w:autoSpaceDN/>
              <w:spacing w:before="120" w:line="340" w:lineRule="exact"/>
              <w:jc w:val="center"/>
              <w:outlineLvl w:val="0"/>
              <w:rPr>
                <w:rFonts w:ascii="Times New Roman" w:hAnsi="Times New Roman"/>
                <w:bCs/>
              </w:rPr>
            </w:pPr>
            <w:r w:rsidRPr="00171DDF">
              <w:rPr>
                <w:rFonts w:ascii="Times New Roman" w:hAnsi="Times New Roman"/>
                <w:b/>
                <w:bCs/>
                <w:noProof/>
                <w:sz w:val="26"/>
                <w:szCs w:val="24"/>
              </w:rPr>
              <mc:AlternateContent>
                <mc:Choice Requires="wps">
                  <w:drawing>
                    <wp:anchor distT="0" distB="0" distL="114300" distR="114300" simplePos="0" relativeHeight="251668480" behindDoc="0" locked="0" layoutInCell="1" allowOverlap="1" wp14:anchorId="14F98F6B" wp14:editId="3665A588">
                      <wp:simplePos x="0" y="0"/>
                      <wp:positionH relativeFrom="column">
                        <wp:posOffset>774396</wp:posOffset>
                      </wp:positionH>
                      <wp:positionV relativeFrom="paragraph">
                        <wp:posOffset>46355</wp:posOffset>
                      </wp:positionV>
                      <wp:extent cx="57057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057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CD25DBA"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3.65pt" to="105.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"/>
                  </w:pict>
                </mc:Fallback>
              </mc:AlternateContent>
            </w:r>
          </w:p>
        </w:tc>
        <w:tc>
          <w:tcPr>
            <w:tcW w:w="5940" w:type="dxa"/>
            <w:hideMark/>
          </w:tcPr>
          <w:p w14:paraId="3950D9D9" w14:textId="77777777" w:rsidR="00171DDF" w:rsidRPr="00171DDF" w:rsidRDefault="00171DDF" w:rsidP="00FD4A5C">
            <w:pPr>
              <w:autoSpaceDE/>
              <w:autoSpaceDN/>
              <w:spacing w:before="120" w:line="340" w:lineRule="exact"/>
              <w:jc w:val="center"/>
              <w:rPr>
                <w:rFonts w:ascii="Times New Roman" w:hAnsi="Times New Roman"/>
                <w:b/>
                <w:bCs/>
                <w:sz w:val="26"/>
                <w:szCs w:val="24"/>
              </w:rPr>
            </w:pPr>
            <w:r w:rsidRPr="00171DDF">
              <w:rPr>
                <w:rFonts w:ascii="Times New Roman" w:hAnsi="Times New Roman"/>
                <w:b/>
                <w:bCs/>
                <w:sz w:val="26"/>
                <w:szCs w:val="24"/>
              </w:rPr>
              <w:t>CỘNG HÒA XÃ HỘI CHỦ NGHĨA VIỆT NAM</w:t>
            </w:r>
          </w:p>
          <w:p w14:paraId="6DC2268E" w14:textId="77777777" w:rsidR="00171DDF" w:rsidRPr="00171DDF" w:rsidRDefault="00171DDF" w:rsidP="00FD4A5C">
            <w:pPr>
              <w:autoSpaceDE/>
              <w:autoSpaceDN/>
              <w:spacing w:before="120" w:line="340" w:lineRule="exact"/>
              <w:jc w:val="center"/>
              <w:rPr>
                <w:rFonts w:ascii="Times New Roman" w:hAnsi="Times New Roman"/>
                <w:b/>
                <w:bCs/>
              </w:rPr>
            </w:pPr>
            <w:r w:rsidRPr="00171DDF">
              <w:rPr>
                <w:rFonts w:ascii="Times New Roman" w:hAnsi="Times New Roman"/>
                <w:b/>
                <w:bCs/>
              </w:rPr>
              <w:t>Độc lập - Tự do - Hạnh phúc</w:t>
            </w:r>
          </w:p>
        </w:tc>
      </w:tr>
      <w:tr w:rsidR="00171DDF" w:rsidRPr="00171DDF" w14:paraId="307DE270" w14:textId="77777777" w:rsidTr="00171DDF">
        <w:trPr>
          <w:trHeight w:val="704"/>
        </w:trPr>
        <w:tc>
          <w:tcPr>
            <w:tcW w:w="3582" w:type="dxa"/>
            <w:hideMark/>
          </w:tcPr>
          <w:p w14:paraId="6AA6B821" w14:textId="7024E81A" w:rsidR="00171DDF" w:rsidRPr="00171DDF" w:rsidRDefault="00171DDF" w:rsidP="00FD4A5C">
            <w:pPr>
              <w:autoSpaceDE/>
              <w:autoSpaceDN/>
              <w:spacing w:before="120" w:line="340" w:lineRule="exact"/>
              <w:jc w:val="center"/>
              <w:rPr>
                <w:rFonts w:ascii="Times New Roman" w:hAnsi="Times New Roman"/>
              </w:rPr>
            </w:pPr>
            <w:r w:rsidRPr="00171DDF">
              <w:rPr>
                <w:rFonts w:ascii="Times New Roman" w:hAnsi="Times New Roman"/>
              </w:rPr>
              <w:t>Số:   /TTr-BXD</w:t>
            </w:r>
          </w:p>
        </w:tc>
        <w:tc>
          <w:tcPr>
            <w:tcW w:w="5940" w:type="dxa"/>
            <w:hideMark/>
          </w:tcPr>
          <w:p w14:paraId="18F2AA59" w14:textId="206A95C7" w:rsidR="00171DDF" w:rsidRPr="006334A1" w:rsidRDefault="00171DDF" w:rsidP="00FD4A5C">
            <w:pPr>
              <w:autoSpaceDE/>
              <w:autoSpaceDN/>
              <w:spacing w:before="120" w:line="340" w:lineRule="exact"/>
              <w:jc w:val="center"/>
              <w:rPr>
                <w:rFonts w:ascii="Times New Roman" w:hAnsi="Times New Roman"/>
                <w:i/>
                <w:iCs/>
              </w:rPr>
            </w:pPr>
            <w:r w:rsidRPr="006334A1">
              <w:rPr>
                <w:i/>
                <w:iCs/>
                <w:noProof/>
                <w:szCs w:val="24"/>
              </w:rPr>
              <mc:AlternateContent>
                <mc:Choice Requires="wps">
                  <w:drawing>
                    <wp:anchor distT="0" distB="0" distL="114300" distR="114300" simplePos="0" relativeHeight="251667456" behindDoc="0" locked="0" layoutInCell="1" allowOverlap="1" wp14:anchorId="20D4110C" wp14:editId="5278F18C">
                      <wp:simplePos x="0" y="0"/>
                      <wp:positionH relativeFrom="column">
                        <wp:posOffset>748996</wp:posOffset>
                      </wp:positionH>
                      <wp:positionV relativeFrom="paragraph">
                        <wp:posOffset>36830</wp:posOffset>
                      </wp:positionV>
                      <wp:extent cx="215074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1507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3AF6255"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pt,2.9pt" to="228.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"/>
                  </w:pict>
                </mc:Fallback>
              </mc:AlternateContent>
            </w:r>
            <w:r w:rsidRPr="006334A1">
              <w:rPr>
                <w:rFonts w:ascii="Times New Roman" w:hAnsi="Times New Roman"/>
                <w:bCs/>
                <w:i/>
                <w:iCs/>
              </w:rPr>
              <w:t xml:space="preserve">Hà Nội, ngày  </w:t>
            </w:r>
            <w:r w:rsidR="00957D50" w:rsidRPr="006334A1">
              <w:rPr>
                <w:rFonts w:ascii="Times New Roman" w:hAnsi="Times New Roman"/>
                <w:bCs/>
                <w:i/>
                <w:iCs/>
                <w:lang w:val="vi-VN"/>
              </w:rPr>
              <w:t xml:space="preserve"> </w:t>
            </w:r>
            <w:r w:rsidRPr="006334A1">
              <w:rPr>
                <w:rFonts w:ascii="Times New Roman" w:hAnsi="Times New Roman"/>
                <w:bCs/>
                <w:i/>
                <w:iCs/>
              </w:rPr>
              <w:t xml:space="preserve">  tháng</w:t>
            </w:r>
            <w:r w:rsidR="00957D50" w:rsidRPr="006334A1">
              <w:rPr>
                <w:rFonts w:ascii="Times New Roman" w:hAnsi="Times New Roman"/>
                <w:bCs/>
                <w:i/>
                <w:iCs/>
                <w:lang w:val="vi-VN"/>
              </w:rPr>
              <w:t xml:space="preserve"> </w:t>
            </w:r>
            <w:r w:rsidR="00957D50" w:rsidRPr="006334A1">
              <w:rPr>
                <w:rFonts w:ascii="Times New Roman" w:hAnsi="Times New Roman"/>
                <w:bCs/>
                <w:i/>
                <w:iCs/>
              </w:rPr>
              <w:t xml:space="preserve"> </w:t>
            </w:r>
            <w:r w:rsidRPr="006334A1">
              <w:rPr>
                <w:rFonts w:ascii="Times New Roman" w:hAnsi="Times New Roman"/>
                <w:bCs/>
                <w:i/>
                <w:iCs/>
              </w:rPr>
              <w:t xml:space="preserve"> năm 20</w:t>
            </w:r>
            <w:r w:rsidRPr="006334A1">
              <w:rPr>
                <w:rFonts w:ascii="Times New Roman" w:hAnsi="Times New Roman"/>
                <w:bCs/>
                <w:i/>
                <w:iCs/>
                <w:lang w:val="vi-VN"/>
              </w:rPr>
              <w:t>2</w:t>
            </w:r>
            <w:r w:rsidRPr="006334A1">
              <w:rPr>
                <w:rFonts w:ascii="Times New Roman" w:hAnsi="Times New Roman"/>
                <w:bCs/>
                <w:i/>
                <w:iCs/>
              </w:rPr>
              <w:t>5</w:t>
            </w:r>
          </w:p>
        </w:tc>
      </w:tr>
    </w:tbl>
    <w:p w14:paraId="6864AED0" w14:textId="31083C30" w:rsidR="00171DDF" w:rsidRPr="00171DDF" w:rsidRDefault="00245833" w:rsidP="00FD4A5C">
      <w:pPr>
        <w:autoSpaceDE/>
        <w:autoSpaceDN/>
        <w:spacing w:before="120" w:line="340" w:lineRule="exact"/>
        <w:ind w:firstLine="567"/>
        <w:jc w:val="center"/>
        <w:rPr>
          <w:rFonts w:ascii="Times New Roman" w:hAnsi="Times New Roman"/>
          <w:b/>
        </w:rPr>
      </w:pPr>
      <w:r w:rsidRPr="00E978A8">
        <w:rPr>
          <w:rFonts w:ascii="Times New Roman" w:eastAsia="Calibri" w:hAnsi="Times New Roman"/>
          <w:noProof/>
          <w:szCs w:val="22"/>
        </w:rPr>
        <mc:AlternateContent>
          <mc:Choice Requires="wps">
            <w:drawing>
              <wp:anchor distT="0" distB="0" distL="114300" distR="114300" simplePos="0" relativeHeight="251670528" behindDoc="0" locked="0" layoutInCell="1" allowOverlap="1" wp14:anchorId="173D4C22" wp14:editId="23F9D94D">
                <wp:simplePos x="0" y="0"/>
                <wp:positionH relativeFrom="margin">
                  <wp:align>left</wp:align>
                </wp:positionH>
                <wp:positionV relativeFrom="paragraph">
                  <wp:posOffset>-20955</wp:posOffset>
                </wp:positionV>
                <wp:extent cx="1162050" cy="516255"/>
                <wp:effectExtent l="0" t="0" r="19050"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162050" cy="516255"/>
                        </a:xfrm>
                        <a:prstGeom prst="rect">
                          <a:avLst/>
                        </a:prstGeom>
                        <a:solidFill>
                          <a:srgbClr val="FFFFFF"/>
                        </a:solidFill>
                        <a:ln w="9525">
                          <a:solidFill>
                            <a:srgbClr val="000000"/>
                          </a:solidFill>
                          <a:miter lim="800000"/>
                          <a:headEnd/>
                          <a:tailEnd/>
                        </a:ln>
                      </wps:spPr>
                      <wps:txbx>
                        <w:txbxContent>
                          <w:p w14:paraId="38609E69" w14:textId="77777777" w:rsidR="00245833" w:rsidRPr="006955F9" w:rsidRDefault="00245833" w:rsidP="00245833">
                            <w:pPr>
                              <w:jc w:val="center"/>
                              <w:rPr>
                                <w:rFonts w:ascii="Times New Roman" w:hAnsi="Times New Roman"/>
                                <w:b/>
                                <w:bCs/>
                                <w:sz w:val="24"/>
                                <w:szCs w:val="24"/>
                              </w:rPr>
                            </w:pPr>
                            <w:r w:rsidRPr="006955F9">
                              <w:rPr>
                                <w:rFonts w:ascii="Times New Roman" w:hAnsi="Times New Roman"/>
                                <w:b/>
                                <w:bCs/>
                              </w:rPr>
                              <w:t>DỰ THẢO</w:t>
                            </w:r>
                            <w:r w:rsidRPr="006955F9">
                              <w:rPr>
                                <w:rFonts w:ascii="Times New Roman" w:hAnsi="Times New Roman"/>
                                <w:b/>
                                <w:bCs/>
                                <w:sz w:val="24"/>
                                <w:szCs w:val="24"/>
                              </w:rPr>
                              <w:t xml:space="preserve"> </w:t>
                            </w:r>
                            <w:r w:rsidRPr="006955F9">
                              <w:rPr>
                                <w:rFonts w:ascii="Times New Roman" w:hAnsi="Times New Roman"/>
                                <w:b/>
                                <w:bCs/>
                                <w:sz w:val="24"/>
                                <w:szCs w:val="24"/>
                                <w:lang w:val="vi-VN"/>
                              </w:rPr>
                              <w:t xml:space="preserve"> </w:t>
                            </w:r>
                          </w:p>
                          <w:p w14:paraId="6DA9FDC8" w14:textId="77777777" w:rsidR="00245833" w:rsidRPr="0010420C" w:rsidRDefault="00245833" w:rsidP="00245833">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73D4C22" id="_x0000_t202" coordsize="21600,21600" o:spt="202" path="m,l,21600r21600,l21600,xe">
                <v:stroke joinstyle="miter"/>
                <v:path gradientshapeok="t" o:connecttype="rect"/>
              </v:shapetype>
              <v:shape id="Text Box 1" o:spid="_x0000_s1026" type="#_x0000_t202" style="position:absolute;left:0;text-align:left;margin-left:0;margin-top:-1.65pt;width:91.5pt;height:40.65pt;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">
                <v:textbox>
                  <w:txbxContent>
                    <w:p w14:paraId="38609E69" w14:textId="77777777" w:rsidR="00245833" w:rsidRPr="006955F9" w:rsidRDefault="00245833" w:rsidP="00245833">
                      <w:pPr>
                        <w:jc w:val="center"/>
                        <w:rPr>
                          <w:rFonts w:ascii="Times New Roman" w:hAnsi="Times New Roman"/>
                          <w:b/>
                          <w:bCs/>
                          <w:sz w:val="24"/>
                          <w:szCs w:val="24"/>
                        </w:rPr>
                      </w:pPr>
                      <w:r w:rsidRPr="006955F9">
                        <w:rPr>
                          <w:rFonts w:ascii="Times New Roman" w:hAnsi="Times New Roman"/>
                          <w:b/>
                          <w:bCs/>
                        </w:rPr>
                        <w:t>DỰ THẢO</w:t>
                      </w:r>
                      <w:r w:rsidRPr="006955F9">
                        <w:rPr>
                          <w:rFonts w:ascii="Times New Roman" w:hAnsi="Times New Roman"/>
                          <w:b/>
                          <w:bCs/>
                          <w:sz w:val="24"/>
                          <w:szCs w:val="24"/>
                        </w:rPr>
                        <w:t xml:space="preserve"> </w:t>
                      </w:r>
                      <w:r w:rsidRPr="006955F9">
                        <w:rPr>
                          <w:rFonts w:ascii="Times New Roman" w:hAnsi="Times New Roman"/>
                          <w:b/>
                          <w:bCs/>
                          <w:sz w:val="24"/>
                          <w:szCs w:val="24"/>
                          <w:lang w:val="vi-VN"/>
                        </w:rPr>
                        <w:t xml:space="preserve"> </w:t>
                      </w:r>
                    </w:p>
                    <w:p w14:paraId="6DA9FDC8" w14:textId="77777777" w:rsidR="00245833" w:rsidRPr="0010420C" w:rsidRDefault="00245833" w:rsidP="00245833">
                      <w:pPr>
                        <w:jc w:val="center"/>
                        <w:rPr>
                          <w:rFonts w:ascii="Times New Roman" w:hAnsi="Times New Roman"/>
                          <w:b/>
                        </w:rPr>
                      </w:pPr>
                    </w:p>
                  </w:txbxContent>
                </v:textbox>
                <w10:wrap anchorx="margin"/>
              </v:shape>
            </w:pict>
          </mc:Fallback>
        </mc:AlternateContent>
      </w:r>
    </w:p>
    <w:p w14:paraId="79935061" w14:textId="77777777" w:rsidR="00171DDF" w:rsidRPr="00171DDF" w:rsidRDefault="00171DDF" w:rsidP="00FD4A5C">
      <w:pPr>
        <w:autoSpaceDE/>
        <w:autoSpaceDN/>
        <w:spacing w:before="120" w:line="340" w:lineRule="exact"/>
        <w:jc w:val="center"/>
        <w:rPr>
          <w:rFonts w:ascii="Times New Roman" w:hAnsi="Times New Roman"/>
          <w:b/>
        </w:rPr>
      </w:pPr>
      <w:r w:rsidRPr="00171DDF">
        <w:rPr>
          <w:rFonts w:ascii="Times New Roman" w:hAnsi="Times New Roman"/>
          <w:b/>
        </w:rPr>
        <w:t>TỜ TRÌNH</w:t>
      </w:r>
    </w:p>
    <w:p w14:paraId="237F8BE1" w14:textId="369B8515" w:rsidR="00957D50" w:rsidRPr="00171DDF" w:rsidRDefault="00171DDF" w:rsidP="00DE4702">
      <w:pPr>
        <w:autoSpaceDE/>
        <w:autoSpaceDN/>
        <w:spacing w:before="60"/>
        <w:jc w:val="center"/>
        <w:rPr>
          <w:rFonts w:ascii="Times New Roman" w:hAnsi="Times New Roman"/>
          <w:b/>
        </w:rPr>
      </w:pPr>
      <w:r w:rsidRPr="00171DDF">
        <w:rPr>
          <w:rFonts w:ascii="Times New Roman" w:hAnsi="Times New Roman"/>
          <w:b/>
        </w:rPr>
        <w:t xml:space="preserve">Về việc ban hành Nghị định quy định chi tiết </w:t>
      </w:r>
    </w:p>
    <w:p w14:paraId="75143E3C" w14:textId="77777777" w:rsidR="00957D50" w:rsidRDefault="00171DDF" w:rsidP="00DE4702">
      <w:pPr>
        <w:autoSpaceDE/>
        <w:autoSpaceDN/>
        <w:spacing w:before="60"/>
        <w:jc w:val="center"/>
        <w:rPr>
          <w:rFonts w:ascii="Times New Roman" w:hAnsi="Times New Roman"/>
          <w:b/>
          <w:lang w:val="vi-VN"/>
        </w:rPr>
      </w:pPr>
      <w:r w:rsidRPr="00171DDF">
        <w:rPr>
          <w:rFonts w:ascii="Times New Roman" w:hAnsi="Times New Roman"/>
          <w:b/>
        </w:rPr>
        <w:t xml:space="preserve">về </w:t>
      </w:r>
      <w:r w:rsidR="00957D50">
        <w:rPr>
          <w:rFonts w:ascii="Times New Roman" w:hAnsi="Times New Roman"/>
          <w:b/>
          <w:lang w:val="vi-VN"/>
        </w:rPr>
        <w:t>t</w:t>
      </w:r>
      <w:r w:rsidRPr="00171DDF">
        <w:rPr>
          <w:rFonts w:ascii="Times New Roman" w:hAnsi="Times New Roman"/>
          <w:b/>
        </w:rPr>
        <w:t xml:space="preserve">hiết kế kỹ thuật tổng thể </w:t>
      </w:r>
      <w:r w:rsidR="00957D50">
        <w:rPr>
          <w:rFonts w:ascii="Times New Roman" w:hAnsi="Times New Roman"/>
          <w:b/>
        </w:rPr>
        <w:t>của</w:t>
      </w:r>
      <w:r w:rsidRPr="00171DDF">
        <w:rPr>
          <w:rFonts w:ascii="Times New Roman" w:hAnsi="Times New Roman"/>
          <w:b/>
        </w:rPr>
        <w:t xml:space="preserve"> dự án đường sắt</w:t>
      </w:r>
      <w:r w:rsidR="00957D50">
        <w:rPr>
          <w:rFonts w:ascii="Times New Roman" w:hAnsi="Times New Roman"/>
          <w:b/>
          <w:lang w:val="vi-VN"/>
        </w:rPr>
        <w:t xml:space="preserve"> quan trọng quốc gia, </w:t>
      </w:r>
    </w:p>
    <w:p w14:paraId="21D85521" w14:textId="159AF777" w:rsidR="00171DDF" w:rsidRPr="00957D50" w:rsidRDefault="00957D50" w:rsidP="00DE4702">
      <w:pPr>
        <w:autoSpaceDE/>
        <w:autoSpaceDN/>
        <w:spacing w:before="60"/>
        <w:jc w:val="center"/>
        <w:rPr>
          <w:rFonts w:ascii="Times New Roman" w:hAnsi="Times New Roman"/>
          <w:b/>
          <w:lang w:val="vi-VN"/>
        </w:rPr>
      </w:pPr>
      <w:r>
        <w:rPr>
          <w:rFonts w:ascii="Times New Roman" w:hAnsi="Times New Roman"/>
          <w:b/>
          <w:lang w:val="vi-VN"/>
        </w:rPr>
        <w:t>dự án đường sắt do Quốc hội quyết định chủ trương đầu tư</w:t>
      </w:r>
    </w:p>
    <w:p w14:paraId="47C3254F" w14:textId="77777777" w:rsidR="00171DDF" w:rsidRPr="00171DDF" w:rsidRDefault="00171DDF" w:rsidP="00FD4A5C">
      <w:pPr>
        <w:autoSpaceDE/>
        <w:autoSpaceDN/>
        <w:spacing w:before="120" w:line="330" w:lineRule="exact"/>
        <w:jc w:val="center"/>
        <w:rPr>
          <w:rFonts w:ascii="Times New Roman" w:hAnsi="Times New Roman"/>
          <w:b/>
        </w:rPr>
      </w:pPr>
    </w:p>
    <w:p w14:paraId="247B3313" w14:textId="77777777" w:rsidR="00171DDF" w:rsidRPr="00171DDF" w:rsidRDefault="00171DDF" w:rsidP="00FD4A5C">
      <w:pPr>
        <w:widowControl w:val="0"/>
        <w:autoSpaceDE/>
        <w:autoSpaceDN/>
        <w:spacing w:before="120" w:line="330" w:lineRule="exact"/>
        <w:jc w:val="center"/>
        <w:rPr>
          <w:rFonts w:ascii="Times New Roman" w:hAnsi="Times New Roman"/>
          <w:spacing w:val="-2"/>
          <w:szCs w:val="24"/>
        </w:rPr>
      </w:pPr>
      <w:r w:rsidRPr="00171DDF">
        <w:rPr>
          <w:rFonts w:ascii="Times New Roman" w:hAnsi="Times New Roman"/>
          <w:spacing w:val="-2"/>
          <w:szCs w:val="24"/>
          <w:lang w:val="vi-VN"/>
        </w:rPr>
        <w:t>Kính gửi: Chính phủ</w:t>
      </w:r>
    </w:p>
    <w:p w14:paraId="2563358C" w14:textId="77777777" w:rsidR="00171DDF" w:rsidRPr="00171DDF" w:rsidRDefault="00171DDF" w:rsidP="00FD4A5C">
      <w:pPr>
        <w:widowControl w:val="0"/>
        <w:autoSpaceDE/>
        <w:autoSpaceDN/>
        <w:spacing w:before="120" w:line="330" w:lineRule="exact"/>
        <w:jc w:val="center"/>
        <w:rPr>
          <w:rFonts w:ascii="Times New Roman" w:hAnsi="Times New Roman"/>
          <w:spacing w:val="-2"/>
          <w:szCs w:val="24"/>
        </w:rPr>
      </w:pPr>
    </w:p>
    <w:p w14:paraId="6A0A06EF" w14:textId="51F723B5" w:rsidR="00171DDF" w:rsidRPr="00171DDF" w:rsidRDefault="00171DDF" w:rsidP="007C77A2">
      <w:pPr>
        <w:widowControl w:val="0"/>
        <w:autoSpaceDE/>
        <w:autoSpaceDN/>
        <w:spacing w:before="120" w:line="320" w:lineRule="exact"/>
        <w:ind w:firstLine="567"/>
        <w:jc w:val="both"/>
        <w:rPr>
          <w:rFonts w:ascii="Times New Roman" w:hAnsi="Times New Roman"/>
          <w:spacing w:val="-2"/>
          <w:szCs w:val="24"/>
        </w:rPr>
      </w:pPr>
      <w:r w:rsidRPr="00171DDF">
        <w:rPr>
          <w:rFonts w:ascii="Times New Roman" w:hAnsi="Times New Roman"/>
          <w:spacing w:val="-2"/>
          <w:szCs w:val="24"/>
        </w:rPr>
        <w:t xml:space="preserve">Thực hiện Luật Ban hành văn bản quy phạm pháp luật năm 2025, Bộ Xây dựng kính trình Chính phủ Dự thảo Nghị định quy định chi tiết về </w:t>
      </w:r>
      <w:r w:rsidR="00957D50">
        <w:rPr>
          <w:rFonts w:ascii="Times New Roman" w:hAnsi="Times New Roman"/>
          <w:spacing w:val="-2"/>
          <w:szCs w:val="24"/>
          <w:lang w:val="vi-VN"/>
        </w:rPr>
        <w:t>t</w:t>
      </w:r>
      <w:r w:rsidRPr="00171DDF">
        <w:rPr>
          <w:rFonts w:ascii="Times New Roman" w:hAnsi="Times New Roman"/>
          <w:spacing w:val="-2"/>
          <w:szCs w:val="24"/>
        </w:rPr>
        <w:t xml:space="preserve">hiết kế kỹ thuật tổng thể </w:t>
      </w:r>
      <w:r w:rsidR="00957D50">
        <w:rPr>
          <w:rFonts w:ascii="Times New Roman" w:hAnsi="Times New Roman"/>
          <w:spacing w:val="-2"/>
          <w:szCs w:val="24"/>
        </w:rPr>
        <w:t>của</w:t>
      </w:r>
      <w:r w:rsidRPr="00171DDF">
        <w:rPr>
          <w:rFonts w:ascii="Times New Roman" w:hAnsi="Times New Roman"/>
          <w:spacing w:val="-2"/>
          <w:szCs w:val="24"/>
        </w:rPr>
        <w:t xml:space="preserve"> dự án đường sắt </w:t>
      </w:r>
      <w:r w:rsidR="00957D50">
        <w:rPr>
          <w:rFonts w:ascii="Times New Roman" w:hAnsi="Times New Roman"/>
          <w:spacing w:val="-2"/>
          <w:szCs w:val="24"/>
        </w:rPr>
        <w:t>quan</w:t>
      </w:r>
      <w:r w:rsidR="00957D50">
        <w:rPr>
          <w:rFonts w:ascii="Times New Roman" w:hAnsi="Times New Roman"/>
          <w:spacing w:val="-2"/>
          <w:szCs w:val="24"/>
          <w:lang w:val="vi-VN"/>
        </w:rPr>
        <w:t xml:space="preserve"> trọng quốc gia, dự án đường sắt do Quốc hội quyết định chủ trương đầu tư </w:t>
      </w:r>
      <w:r w:rsidRPr="00171DDF">
        <w:rPr>
          <w:rFonts w:ascii="Times New Roman" w:hAnsi="Times New Roman"/>
          <w:spacing w:val="-2"/>
          <w:szCs w:val="24"/>
        </w:rPr>
        <w:t>với các nội dung cụ thể như sau:</w:t>
      </w:r>
    </w:p>
    <w:p w14:paraId="1DB8FF2E" w14:textId="77777777" w:rsidR="00171DDF" w:rsidRPr="00171DDF" w:rsidRDefault="00171DDF" w:rsidP="007C77A2">
      <w:pPr>
        <w:widowControl w:val="0"/>
        <w:autoSpaceDE/>
        <w:autoSpaceDN/>
        <w:spacing w:before="120" w:line="320" w:lineRule="exact"/>
        <w:ind w:firstLine="567"/>
        <w:jc w:val="both"/>
        <w:outlineLvl w:val="0"/>
        <w:rPr>
          <w:rFonts w:ascii="Times New Roman" w:hAnsi="Times New Roman"/>
          <w:b/>
        </w:rPr>
      </w:pPr>
      <w:r w:rsidRPr="00171DDF">
        <w:rPr>
          <w:rFonts w:ascii="Times New Roman" w:hAnsi="Times New Roman"/>
          <w:b/>
        </w:rPr>
        <w:t>I. SỰ CẦN THIẾT BAN HÀNH NGHỊ ĐỊNH</w:t>
      </w:r>
    </w:p>
    <w:p w14:paraId="5D2240F4" w14:textId="77777777" w:rsidR="00171DDF" w:rsidRPr="00171DDF" w:rsidRDefault="00171DDF" w:rsidP="007C77A2">
      <w:pPr>
        <w:widowControl w:val="0"/>
        <w:tabs>
          <w:tab w:val="left" w:pos="851"/>
        </w:tabs>
        <w:autoSpaceDE/>
        <w:autoSpaceDN/>
        <w:spacing w:before="120" w:line="320" w:lineRule="exact"/>
        <w:ind w:firstLine="567"/>
        <w:jc w:val="both"/>
        <w:rPr>
          <w:rFonts w:ascii="Times New Roman" w:hAnsi="Times New Roman"/>
          <w:b/>
          <w:lang w:eastAsia="vi-VN"/>
        </w:rPr>
      </w:pPr>
      <w:r w:rsidRPr="00171DDF">
        <w:rPr>
          <w:rFonts w:ascii="Times New Roman" w:hAnsi="Times New Roman"/>
          <w:b/>
          <w:lang w:eastAsia="vi-VN"/>
        </w:rPr>
        <w:t>1. C</w:t>
      </w:r>
      <w:r w:rsidRPr="00171DDF">
        <w:rPr>
          <w:rFonts w:ascii="Times New Roman" w:hAnsi="Times New Roman"/>
          <w:b/>
          <w:lang w:val="vi-VN" w:eastAsia="vi-VN"/>
        </w:rPr>
        <w:t>ơ</w:t>
      </w:r>
      <w:r w:rsidRPr="00171DDF">
        <w:rPr>
          <w:rFonts w:ascii="Times New Roman" w:hAnsi="Times New Roman"/>
          <w:b/>
          <w:lang w:eastAsia="vi-VN"/>
        </w:rPr>
        <w:t xml:space="preserve"> sở chính trị, pháp lý</w:t>
      </w:r>
    </w:p>
    <w:p w14:paraId="0622C828" w14:textId="27D24610" w:rsidR="00171DDF" w:rsidRPr="00932E66" w:rsidRDefault="00171DDF" w:rsidP="007C77A2">
      <w:pPr>
        <w:widowControl w:val="0"/>
        <w:tabs>
          <w:tab w:val="left" w:pos="993"/>
        </w:tabs>
        <w:autoSpaceDE/>
        <w:autoSpaceDN/>
        <w:spacing w:before="120" w:line="320" w:lineRule="exact"/>
        <w:ind w:firstLine="567"/>
        <w:jc w:val="both"/>
        <w:rPr>
          <w:rFonts w:ascii="Times New Roman" w:hAnsi="Times New Roman"/>
          <w:i/>
          <w:spacing w:val="-4"/>
          <w:lang w:val="vi-VN"/>
        </w:rPr>
      </w:pPr>
      <w:r w:rsidRPr="00932E66">
        <w:rPr>
          <w:rFonts w:ascii="Times New Roman" w:hAnsi="Times New Roman"/>
          <w:i/>
          <w:spacing w:val="-4"/>
          <w:lang w:val="vi-VN"/>
        </w:rPr>
        <w:t>1.1. Cơ sở chính trị</w:t>
      </w:r>
    </w:p>
    <w:p w14:paraId="7F654F24" w14:textId="77777777" w:rsidR="00171DDF" w:rsidRPr="00171DDF" w:rsidRDefault="00171DDF" w:rsidP="007C77A2">
      <w:pPr>
        <w:widowControl w:val="0"/>
        <w:tabs>
          <w:tab w:val="left" w:pos="993"/>
        </w:tabs>
        <w:autoSpaceDE/>
        <w:autoSpaceDN/>
        <w:spacing w:before="120" w:line="320" w:lineRule="exact"/>
        <w:ind w:firstLine="567"/>
        <w:jc w:val="both"/>
        <w:rPr>
          <w:rFonts w:ascii="Times New Roman" w:hAnsi="Times New Roman"/>
          <w:bCs/>
        </w:rPr>
      </w:pPr>
      <w:r w:rsidRPr="00171DDF">
        <w:rPr>
          <w:rFonts w:ascii="Times New Roman" w:hAnsi="Times New Roman"/>
          <w:spacing w:val="-4"/>
          <w:lang w:val="vi-VN"/>
        </w:rPr>
        <w:t xml:space="preserve">- </w:t>
      </w:r>
      <w:r w:rsidRPr="00171DDF">
        <w:rPr>
          <w:rFonts w:ascii="Times New Roman" w:hAnsi="Times New Roman"/>
          <w:spacing w:val="-4"/>
          <w:lang w:val="nl-NL"/>
        </w:rPr>
        <w:t>Nghị quyết Đại hội đại biểu toàn quốc lần thứ XIII của Đảng cộng sản Việt Nam;</w:t>
      </w:r>
      <w:r w:rsidRPr="00171DDF">
        <w:rPr>
          <w:rFonts w:ascii="Times New Roman" w:hAnsi="Times New Roman"/>
          <w:spacing w:val="-4"/>
          <w:lang w:val="vi-VN"/>
        </w:rPr>
        <w:t xml:space="preserve"> </w:t>
      </w:r>
      <w:r w:rsidRPr="00171DDF">
        <w:rPr>
          <w:rFonts w:ascii="Times New Roman" w:hAnsi="Times New Roman"/>
          <w:lang w:val="pt-BR"/>
        </w:rPr>
        <w:t>Kết luận số 49-KL/TW ngày 28 tháng 02</w:t>
      </w:r>
      <w:r w:rsidRPr="00171DDF">
        <w:rPr>
          <w:rFonts w:ascii="Times New Roman" w:hAnsi="Times New Roman"/>
          <w:lang w:val="nl-NL"/>
        </w:rPr>
        <w:t xml:space="preserve"> năm </w:t>
      </w:r>
      <w:r w:rsidRPr="00171DDF">
        <w:rPr>
          <w:rFonts w:ascii="Times New Roman" w:hAnsi="Times New Roman"/>
          <w:lang w:val="pt-BR"/>
        </w:rPr>
        <w:t>2023 của Bộ Chính trị về định hướng phát triển giao thông vận tải đường sắt Việt Nam đến năm 2030, tầm nhìn đến năm 2045</w:t>
      </w:r>
      <w:r w:rsidRPr="00171DDF">
        <w:rPr>
          <w:rFonts w:ascii="Times New Roman" w:hAnsi="Times New Roman"/>
          <w:lang w:val="vi-VN"/>
        </w:rPr>
        <w:t xml:space="preserve"> </w:t>
      </w:r>
      <w:r w:rsidRPr="00171DDF">
        <w:rPr>
          <w:rFonts w:ascii="Times New Roman" w:hAnsi="Times New Roman"/>
        </w:rPr>
        <w:t xml:space="preserve">đã </w:t>
      </w:r>
      <w:r w:rsidRPr="00171DDF">
        <w:rPr>
          <w:rFonts w:ascii="Times New Roman" w:hAnsi="Times New Roman"/>
          <w:lang w:val="pt-BR"/>
        </w:rPr>
        <w:t>khẳng định đường sắt là một trong những lĩnh vực vận tải cần ưu tiên đầu tư, trong đó đã xác định mục tiêu:</w:t>
      </w:r>
      <w:r w:rsidRPr="00171DDF">
        <w:rPr>
          <w:rFonts w:ascii="Times New Roman" w:hAnsi="Times New Roman"/>
          <w:lang w:val="vi-VN"/>
        </w:rPr>
        <w:t xml:space="preserve"> “</w:t>
      </w:r>
      <w:r w:rsidRPr="00171DDF">
        <w:rPr>
          <w:rFonts w:ascii="Times New Roman" w:hAnsi="Times New Roman"/>
          <w:bCs/>
          <w:i/>
          <w:iCs/>
          <w:spacing w:val="6"/>
        </w:rPr>
        <w:t xml:space="preserve">Phát triển giao thông vận tải đường sắt hiện đại, đồng bộ nhằm thúc đẩy phát triển kinh tế - xã hội nhanh, bền vững, đáp ứng mục tiêu đến </w:t>
      </w:r>
      <w:r w:rsidRPr="00171DDF">
        <w:rPr>
          <w:rFonts w:ascii="Times New Roman" w:hAnsi="Times New Roman"/>
          <w:bCs/>
          <w:i/>
          <w:iCs/>
          <w:spacing w:val="-6"/>
        </w:rPr>
        <w:t>năm 2045 nước ta là nước phát triển có thu nhập cao. Vận tải đường sắt đóng vai trò chủ đạo trên hành lang kinh tế Bắc - Nam, các hành lang vận tải chính Đông -</w:t>
      </w:r>
      <w:r w:rsidRPr="00171DDF">
        <w:rPr>
          <w:rFonts w:ascii="Times New Roman" w:hAnsi="Times New Roman"/>
          <w:bCs/>
          <w:i/>
          <w:iCs/>
        </w:rPr>
        <w:t xml:space="preserve"> Tây và vận tải hành khách tại các đô thị lớn</w:t>
      </w:r>
      <w:r w:rsidRPr="00171DDF">
        <w:rPr>
          <w:rFonts w:ascii="Times New Roman" w:hAnsi="Times New Roman"/>
          <w:bCs/>
          <w:lang w:val="vi-VN"/>
        </w:rPr>
        <w:t>”</w:t>
      </w:r>
      <w:r w:rsidRPr="00171DDF">
        <w:rPr>
          <w:rFonts w:ascii="Times New Roman" w:hAnsi="Times New Roman"/>
          <w:bCs/>
        </w:rPr>
        <w:t>.</w:t>
      </w:r>
    </w:p>
    <w:p w14:paraId="6C9A0326" w14:textId="77777777" w:rsidR="00171DDF" w:rsidRPr="00171DDF" w:rsidRDefault="00171DDF" w:rsidP="007C77A2">
      <w:pPr>
        <w:widowControl w:val="0"/>
        <w:tabs>
          <w:tab w:val="left" w:pos="993"/>
        </w:tabs>
        <w:autoSpaceDE/>
        <w:autoSpaceDN/>
        <w:spacing w:before="120" w:line="320" w:lineRule="exact"/>
        <w:ind w:firstLine="567"/>
        <w:jc w:val="both"/>
        <w:rPr>
          <w:rFonts w:ascii="Times New Roman" w:hAnsi="Times New Roman"/>
          <w:bCs/>
        </w:rPr>
      </w:pPr>
      <w:r w:rsidRPr="00171DDF">
        <w:rPr>
          <w:rFonts w:ascii="Times New Roman" w:hAnsi="Times New Roman"/>
          <w:lang w:val="pt-BR"/>
        </w:rPr>
        <w:t>-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 đã nêu rõ:</w:t>
      </w:r>
      <w:r w:rsidRPr="00171DDF">
        <w:rPr>
          <w:szCs w:val="24"/>
          <w:lang w:val="sv-SE"/>
        </w:rPr>
        <w:t xml:space="preserve"> </w:t>
      </w:r>
      <w:r w:rsidRPr="00171DDF">
        <w:rPr>
          <w:rFonts w:ascii="Times New Roman" w:hAnsi="Times New Roman"/>
          <w:bCs/>
        </w:rPr>
        <w:t>“</w:t>
      </w:r>
      <w:r w:rsidRPr="00171DDF">
        <w:rPr>
          <w:rFonts w:ascii="Times New Roman" w:hAnsi="Times New Roman"/>
          <w:bCs/>
          <w:i/>
          <w:iCs/>
        </w:rPr>
        <w:t>Khẩn trương rà soát, sửa đổi, ban hành chính sách, pháp luật liên quan đến phát triển hệ thống kết cấu hạ tầng gắn với mục tiêu xây dựng công nghiệp hiện đại đến năm 2030, nhất là chính sách, pháp luật về đầu tư công, quy hoạch, đối tác công - tư, ngân sách nhà nước, phát triển hạ tầng số, kinh tế số, xã hội số...;hoàn thiện mô hình phát triển đô thị gắn với giao thông công cộng (TOD);</w:t>
      </w:r>
      <w:r w:rsidRPr="00171DDF">
        <w:rPr>
          <w:rFonts w:ascii="Times New Roman" w:hAnsi="Times New Roman"/>
          <w:bCs/>
          <w:i/>
          <w:iCs/>
          <w:lang w:val="vi-VN"/>
        </w:rPr>
        <w:t>…</w:t>
      </w:r>
      <w:r w:rsidRPr="00171DDF">
        <w:rPr>
          <w:rFonts w:ascii="Times New Roman" w:hAnsi="Times New Roman"/>
          <w:bCs/>
        </w:rPr>
        <w:t>”</w:t>
      </w:r>
      <w:r w:rsidRPr="00D41F1C">
        <w:rPr>
          <w:rFonts w:ascii="Times New Roman" w:hAnsi="Times New Roman"/>
          <w:bCs/>
          <w:lang w:val="vi-VN"/>
        </w:rPr>
        <w:t>;</w:t>
      </w:r>
      <w:r w:rsidRPr="00171DDF">
        <w:rPr>
          <w:bCs/>
          <w:lang w:val="vi-VN"/>
        </w:rPr>
        <w:t xml:space="preserve"> </w:t>
      </w:r>
      <w:r w:rsidRPr="00171DDF">
        <w:rPr>
          <w:rFonts w:ascii="Times New Roman" w:hAnsi="Times New Roman"/>
          <w:bCs/>
        </w:rPr>
        <w:t>“</w:t>
      </w:r>
      <w:r w:rsidRPr="00171DDF">
        <w:rPr>
          <w:rFonts w:ascii="Times New Roman" w:hAnsi="Times New Roman"/>
          <w:bCs/>
          <w:i/>
          <w:iCs/>
        </w:rPr>
        <w:t xml:space="preserve">Ưu tiên nguồn lực đầu tư hoàn thành tuyến đường bộ cao tốc Bắc - Nam phía Đông, các trục cao tốc Đông - Tây và các tuyến giao thông kết nối đa phương thức theo quy hoạch; các sân bay quốc </w:t>
      </w:r>
      <w:r w:rsidRPr="00171DDF">
        <w:rPr>
          <w:rFonts w:ascii="Times New Roman" w:hAnsi="Times New Roman"/>
          <w:bCs/>
          <w:i/>
          <w:iCs/>
        </w:rPr>
        <w:lastRenderedPageBreak/>
        <w:t>tế; hạ tầng các cảng biển lớn, các tuyến đường thủy nội địa có nhu cầu vận tải lớn; Dự án đường sắt tốc độ cao Bắc - Nam, các tuyến Lào Cai - Hà Nội - Hải Phòng, Lạng Sơn - Hà Nội, Móng Cái (Quảng Ninh) - Hải Phòng, Thành phố Hồ Chí Minh - Cần Thơ, Biên Hoà - Vũng Tàu, Thủ Thiêm - Long Thành... Tiếp tục triển khai đầu tư các tuyến đường sắt đô thị, tàu điện ngầm có quy mô vận tải lớn tại Hà Nội, Thành phố Hồ Chí Minh và một số thành phố lớn khác.</w:t>
      </w:r>
      <w:r w:rsidRPr="00171DDF">
        <w:rPr>
          <w:rFonts w:ascii="Times New Roman" w:hAnsi="Times New Roman"/>
          <w:bCs/>
          <w:i/>
          <w:iCs/>
          <w:lang w:val="vi-VN"/>
        </w:rPr>
        <w:t>”</w:t>
      </w:r>
      <w:r w:rsidRPr="00171DDF">
        <w:rPr>
          <w:rFonts w:ascii="Times New Roman" w:hAnsi="Times New Roman"/>
          <w:bCs/>
        </w:rPr>
        <w:t>.</w:t>
      </w:r>
    </w:p>
    <w:p w14:paraId="6B77B85F" w14:textId="24A47D5F" w:rsidR="00171DDF" w:rsidRPr="00932E66" w:rsidRDefault="00171DDF" w:rsidP="007C77A2">
      <w:pPr>
        <w:widowControl w:val="0"/>
        <w:tabs>
          <w:tab w:val="left" w:pos="993"/>
        </w:tabs>
        <w:autoSpaceDE/>
        <w:autoSpaceDN/>
        <w:spacing w:before="120" w:line="320" w:lineRule="exact"/>
        <w:ind w:firstLine="567"/>
        <w:jc w:val="both"/>
        <w:rPr>
          <w:rFonts w:ascii="Times New Roman" w:hAnsi="Times New Roman"/>
          <w:bCs/>
          <w:i/>
          <w:lang w:val="vi-VN"/>
        </w:rPr>
      </w:pPr>
      <w:r w:rsidRPr="00932E66">
        <w:rPr>
          <w:rFonts w:ascii="Times New Roman" w:hAnsi="Times New Roman"/>
          <w:bCs/>
          <w:i/>
          <w:lang w:val="vi-VN"/>
        </w:rPr>
        <w:t>1.2. Cơ sở pháp lý</w:t>
      </w:r>
    </w:p>
    <w:p w14:paraId="75F84E53" w14:textId="64F44F22" w:rsidR="00957D50" w:rsidRDefault="00957D50" w:rsidP="007C77A2">
      <w:pPr>
        <w:widowControl w:val="0"/>
        <w:tabs>
          <w:tab w:val="left" w:pos="993"/>
        </w:tabs>
        <w:autoSpaceDE/>
        <w:autoSpaceDN/>
        <w:spacing w:before="120" w:line="320" w:lineRule="exact"/>
        <w:ind w:firstLine="567"/>
        <w:jc w:val="both"/>
        <w:rPr>
          <w:rFonts w:ascii="Times New Roman" w:hAnsi="Times New Roman"/>
          <w:bCs/>
          <w:lang w:val="vi-VN"/>
        </w:rPr>
      </w:pPr>
      <w:r>
        <w:rPr>
          <w:rFonts w:ascii="Times New Roman" w:hAnsi="Times New Roman"/>
          <w:bCs/>
          <w:lang w:val="vi-VN"/>
        </w:rPr>
        <w:t>Luật Đường sắt</w:t>
      </w:r>
      <w:r w:rsidR="00A22E84">
        <w:rPr>
          <w:rFonts w:ascii="Times New Roman" w:hAnsi="Times New Roman"/>
          <w:bCs/>
          <w:lang w:val="vi-VN"/>
        </w:rPr>
        <w:t xml:space="preserve"> số 95/2025/QH15</w:t>
      </w:r>
      <w:r>
        <w:rPr>
          <w:rFonts w:ascii="Times New Roman" w:hAnsi="Times New Roman"/>
          <w:bCs/>
          <w:lang w:val="vi-VN"/>
        </w:rPr>
        <w:t xml:space="preserve"> </w:t>
      </w:r>
      <w:r w:rsidR="000864EB">
        <w:rPr>
          <w:rFonts w:ascii="Times New Roman" w:hAnsi="Times New Roman"/>
          <w:bCs/>
          <w:lang w:val="vi-VN"/>
        </w:rPr>
        <w:t xml:space="preserve">(sau đây gọi là Luật Đường sắt) </w:t>
      </w:r>
      <w:r w:rsidR="00A22E84">
        <w:rPr>
          <w:rFonts w:ascii="Times New Roman" w:hAnsi="Times New Roman"/>
          <w:bCs/>
          <w:lang w:val="vi-VN"/>
        </w:rPr>
        <w:t xml:space="preserve">đã được Quốc hội thông qua vào ngày 27/6/2025. </w:t>
      </w:r>
      <w:r w:rsidR="000864EB">
        <w:rPr>
          <w:rFonts w:ascii="Times New Roman" w:hAnsi="Times New Roman"/>
          <w:bCs/>
          <w:lang w:val="vi-VN"/>
        </w:rPr>
        <w:t xml:space="preserve">Tại mục 2 chương II của Luật Đường sắt về đầu tư các dự án đường sắt quan trọng quốc gia, dự án do Quốc hội quyết định chủ trương đầu tư, </w:t>
      </w:r>
      <w:r w:rsidR="00A22E84">
        <w:rPr>
          <w:rFonts w:ascii="Times New Roman" w:hAnsi="Times New Roman"/>
          <w:bCs/>
          <w:lang w:val="vi-VN"/>
        </w:rPr>
        <w:t xml:space="preserve">Điều 27 </w:t>
      </w:r>
      <w:r>
        <w:rPr>
          <w:rFonts w:ascii="Times New Roman" w:hAnsi="Times New Roman"/>
          <w:bCs/>
          <w:lang w:val="vi-VN"/>
        </w:rPr>
        <w:t xml:space="preserve">quy định về việc lập thiết kế kỹ thuật tổng thể tại bước lập Báo cáo nghiên cứu khả thi đầu tư xây dựng, tại khoản 3 Điều 27 </w:t>
      </w:r>
      <w:r w:rsidR="006420F9">
        <w:rPr>
          <w:rFonts w:ascii="Times New Roman" w:hAnsi="Times New Roman"/>
          <w:bCs/>
        </w:rPr>
        <w:t xml:space="preserve">Luật Đường sắt </w:t>
      </w:r>
      <w:r>
        <w:rPr>
          <w:rFonts w:ascii="Times New Roman" w:hAnsi="Times New Roman"/>
          <w:bCs/>
          <w:lang w:val="vi-VN"/>
        </w:rPr>
        <w:t xml:space="preserve">đã giao: </w:t>
      </w:r>
      <w:r w:rsidRPr="00957D50">
        <w:rPr>
          <w:rFonts w:ascii="Times New Roman" w:hAnsi="Times New Roman"/>
          <w:bCs/>
          <w:i/>
          <w:iCs/>
          <w:lang w:val="vi-VN"/>
        </w:rPr>
        <w:t>“Chính phủ quy định chi tiết điều này</w:t>
      </w:r>
      <w:r>
        <w:rPr>
          <w:rFonts w:ascii="Times New Roman" w:hAnsi="Times New Roman"/>
          <w:bCs/>
          <w:lang w:val="vi-VN"/>
        </w:rPr>
        <w:t>”.</w:t>
      </w:r>
    </w:p>
    <w:p w14:paraId="556A613B" w14:textId="1E4EA028" w:rsidR="00957D50" w:rsidRPr="00462C8A" w:rsidRDefault="00957D50" w:rsidP="007C77A2">
      <w:pPr>
        <w:widowControl w:val="0"/>
        <w:tabs>
          <w:tab w:val="left" w:pos="993"/>
        </w:tabs>
        <w:autoSpaceDE/>
        <w:autoSpaceDN/>
        <w:spacing w:before="120" w:line="320" w:lineRule="exact"/>
        <w:ind w:firstLine="567"/>
        <w:jc w:val="both"/>
        <w:rPr>
          <w:rFonts w:ascii="Times New Roman" w:hAnsi="Times New Roman"/>
          <w:bCs/>
        </w:rPr>
      </w:pPr>
      <w:r>
        <w:rPr>
          <w:rFonts w:ascii="Times New Roman" w:hAnsi="Times New Roman"/>
          <w:bCs/>
          <w:lang w:val="vi-VN"/>
        </w:rPr>
        <w:t xml:space="preserve">Tại </w:t>
      </w:r>
      <w:r w:rsidR="000864EB">
        <w:rPr>
          <w:rFonts w:ascii="Times New Roman" w:hAnsi="Times New Roman"/>
          <w:bCs/>
          <w:lang w:val="vi-VN"/>
        </w:rPr>
        <w:t>Quyết định số 1526/QĐ-TTg ngày 14/7/2025 của Thủ tướng Chính phủ ban hành Danh mục và phân công cơ quan chủ trì soạn thảo văn bản quy định chi tiết thi hành các luật, nghị quyết được Quốc hội khoá XV thông qua tại Kỳ họp thứ 9, tại mục 9 Phụ lục 1 kèm theo Quyết định đã giao Bộ Xây dựng chủ trì soạn thảo Nghị định quy định chi tiết về thiết kế kỹ thuật tổng thể</w:t>
      </w:r>
      <w:r w:rsidR="00E6222B">
        <w:rPr>
          <w:rFonts w:ascii="Times New Roman" w:hAnsi="Times New Roman"/>
          <w:bCs/>
        </w:rPr>
        <w:t xml:space="preserve"> (sau đây gọi là thiết kế FEED)</w:t>
      </w:r>
      <w:r w:rsidR="000864EB">
        <w:rPr>
          <w:rFonts w:ascii="Times New Roman" w:hAnsi="Times New Roman"/>
          <w:bCs/>
          <w:lang w:val="vi-VN"/>
        </w:rPr>
        <w:t>, cơ chế đặc thù, đặc biệt thực hiện các dự án đường sắt theo trình tự, thủ tục rút gọn, trình Chính phủ trước ngày 15/8/2025.</w:t>
      </w:r>
    </w:p>
    <w:p w14:paraId="2099B772" w14:textId="7D50934C" w:rsidR="000864EB" w:rsidRDefault="000864EB" w:rsidP="007C77A2">
      <w:pPr>
        <w:widowControl w:val="0"/>
        <w:tabs>
          <w:tab w:val="left" w:pos="993"/>
        </w:tabs>
        <w:autoSpaceDE/>
        <w:autoSpaceDN/>
        <w:spacing w:before="120" w:line="320" w:lineRule="exact"/>
        <w:ind w:firstLine="567"/>
        <w:jc w:val="both"/>
        <w:rPr>
          <w:rFonts w:ascii="Times New Roman" w:hAnsi="Times New Roman"/>
          <w:spacing w:val="-2"/>
        </w:rPr>
      </w:pPr>
      <w:r w:rsidRPr="00711E7E">
        <w:rPr>
          <w:rFonts w:ascii="Times New Roman" w:hAnsi="Times New Roman"/>
          <w:spacing w:val="-2"/>
          <w:lang w:val="vi-VN"/>
        </w:rPr>
        <w:t>Để thể chế hóa các chủ tr</w:t>
      </w:r>
      <w:r>
        <w:rPr>
          <w:rFonts w:ascii="Times New Roman" w:hAnsi="Times New Roman"/>
          <w:spacing w:val="-2"/>
        </w:rPr>
        <w:t>ương, đường lối của Đảng, thực</w:t>
      </w:r>
      <w:r>
        <w:rPr>
          <w:rFonts w:ascii="Times New Roman" w:hAnsi="Times New Roman"/>
          <w:spacing w:val="-2"/>
          <w:lang w:val="vi-VN"/>
        </w:rPr>
        <w:t xml:space="preserve"> hiện </w:t>
      </w:r>
      <w:r>
        <w:rPr>
          <w:rFonts w:ascii="Times New Roman" w:hAnsi="Times New Roman"/>
          <w:spacing w:val="-2"/>
        </w:rPr>
        <w:t>nhiệm vụ được giao Luật</w:t>
      </w:r>
      <w:r>
        <w:rPr>
          <w:rFonts w:ascii="Times New Roman" w:hAnsi="Times New Roman"/>
          <w:spacing w:val="-2"/>
          <w:lang w:val="vi-VN"/>
        </w:rPr>
        <w:t xml:space="preserve"> Đường sắt</w:t>
      </w:r>
      <w:r>
        <w:rPr>
          <w:rFonts w:ascii="Times New Roman" w:hAnsi="Times New Roman"/>
          <w:spacing w:val="-2"/>
        </w:rPr>
        <w:t>, Bộ Xây dựng đã rà soát, tổng kết, đánh giá để đề xuất các nội dung cần thiết phải quy định tại Dự thảo Nghị định.</w:t>
      </w:r>
    </w:p>
    <w:p w14:paraId="24761F8E" w14:textId="77777777" w:rsidR="006420F9" w:rsidRPr="00171DDF" w:rsidRDefault="006420F9" w:rsidP="007C77A2">
      <w:pPr>
        <w:widowControl w:val="0"/>
        <w:tabs>
          <w:tab w:val="left" w:pos="851"/>
        </w:tabs>
        <w:autoSpaceDE/>
        <w:autoSpaceDN/>
        <w:spacing w:before="120" w:line="320" w:lineRule="exact"/>
        <w:ind w:firstLine="567"/>
        <w:jc w:val="both"/>
        <w:rPr>
          <w:rFonts w:ascii="Times New Roman" w:hAnsi="Times New Roman"/>
          <w:b/>
          <w:lang w:eastAsia="vi-VN"/>
        </w:rPr>
      </w:pPr>
      <w:r w:rsidRPr="00171DDF">
        <w:rPr>
          <w:rFonts w:ascii="Times New Roman" w:hAnsi="Times New Roman"/>
          <w:b/>
          <w:lang w:eastAsia="vi-VN"/>
        </w:rPr>
        <w:t>2. Cơ sở thực tiễn</w:t>
      </w:r>
    </w:p>
    <w:p w14:paraId="14A7922C" w14:textId="4C762AE5" w:rsidR="00135E1C" w:rsidRPr="00135E1C" w:rsidRDefault="00135E1C" w:rsidP="007C77A2">
      <w:pPr>
        <w:widowControl w:val="0"/>
        <w:tabs>
          <w:tab w:val="left" w:pos="851"/>
        </w:tabs>
        <w:autoSpaceDE/>
        <w:autoSpaceDN/>
        <w:spacing w:before="120" w:line="320" w:lineRule="exact"/>
        <w:ind w:firstLine="567"/>
        <w:jc w:val="both"/>
        <w:rPr>
          <w:rFonts w:ascii="Times New Roman" w:hAnsi="Times New Roman"/>
          <w:lang w:eastAsia="vi-VN"/>
        </w:rPr>
      </w:pPr>
      <w:r>
        <w:rPr>
          <w:rFonts w:ascii="Times New Roman" w:hAnsi="Times New Roman"/>
          <w:lang w:eastAsia="vi-VN"/>
        </w:rPr>
        <w:t xml:space="preserve">2.1. </w:t>
      </w:r>
      <w:r w:rsidR="001512DF" w:rsidRPr="00171DDF">
        <w:rPr>
          <w:rFonts w:ascii="Times New Roman" w:hAnsi="Times New Roman"/>
          <w:lang w:eastAsia="vi-VN"/>
        </w:rPr>
        <w:t>Luật</w:t>
      </w:r>
      <w:r w:rsidR="001512DF" w:rsidRPr="00171DDF">
        <w:rPr>
          <w:rFonts w:ascii="Times New Roman" w:hAnsi="Times New Roman"/>
          <w:lang w:val="vi-VN" w:eastAsia="vi-VN"/>
        </w:rPr>
        <w:t xml:space="preserve"> Xây dựng năm 2014 được sửa đổi, bổ sung tại Luật số 62/2020/QH14 (sau đây gọi là Luật Xây dựng) và các Nghị định, Thông tư hướng dẫn thi hành đã có các quy định chi tiết về quản lý hoạt động xây dựng, quản lý chi phí đầu tư xây dựng đối với dự án đầu tư xây dựng.</w:t>
      </w:r>
      <w:r w:rsidR="001512DF">
        <w:rPr>
          <w:rFonts w:ascii="Times New Roman" w:hAnsi="Times New Roman"/>
          <w:lang w:eastAsia="vi-VN"/>
        </w:rPr>
        <w:t xml:space="preserve"> </w:t>
      </w:r>
      <w:r w:rsidR="00462C8A">
        <w:rPr>
          <w:rFonts w:ascii="Times New Roman" w:hAnsi="Times New Roman"/>
          <w:lang w:eastAsia="vi-VN"/>
        </w:rPr>
        <w:t xml:space="preserve">Tại Luật Xây dựng và các Nghị định hướng dẫn các nội dung lập, thẩm định Báo cáo nghiên cứu khả thi đầu tư xây dựng, phê duyệt dự án tương ứng với việc lập thiết kế cơ sở tại Báo cáo nghiên cứu khả thi đầu tư xây dựng, thiết kế xây dựng sau khi dự án được phê duyệt là </w:t>
      </w:r>
      <w:r w:rsidR="00462C8A" w:rsidRPr="00462C8A">
        <w:rPr>
          <w:rFonts w:ascii="Times New Roman" w:hAnsi="Times New Roman"/>
          <w:i/>
          <w:lang w:eastAsia="vi-VN"/>
        </w:rPr>
        <w:t>“thiết kế xây dựng triển khai sau thiết kế cơ sở”</w:t>
      </w:r>
      <w:r w:rsidR="00462C8A">
        <w:rPr>
          <w:rFonts w:ascii="Times New Roman" w:hAnsi="Times New Roman"/>
          <w:lang w:eastAsia="vi-VN"/>
        </w:rPr>
        <w:t xml:space="preserve">. Đối với </w:t>
      </w:r>
      <w:r w:rsidR="001512DF">
        <w:rPr>
          <w:rFonts w:ascii="Times New Roman" w:hAnsi="Times New Roman"/>
          <w:lang w:eastAsia="vi-VN"/>
        </w:rPr>
        <w:t xml:space="preserve">việc cho phép </w:t>
      </w:r>
      <w:r w:rsidR="00462C8A">
        <w:rPr>
          <w:rFonts w:ascii="Times New Roman" w:hAnsi="Times New Roman"/>
          <w:lang w:eastAsia="vi-VN"/>
        </w:rPr>
        <w:t>lập thiết kế FEED tại Báo cáo nghiên</w:t>
      </w:r>
      <w:r>
        <w:rPr>
          <w:rFonts w:ascii="Times New Roman" w:hAnsi="Times New Roman"/>
          <w:lang w:eastAsia="vi-VN"/>
        </w:rPr>
        <w:t xml:space="preserve"> cứu khả thi đầu tư xây dựng, </w:t>
      </w:r>
      <w:r w:rsidRPr="00171DDF">
        <w:rPr>
          <w:rFonts w:ascii="Times New Roman" w:hAnsi="Times New Roman"/>
          <w:lang w:val="vi-VN" w:eastAsia="vi-VN"/>
        </w:rPr>
        <w:t>sẽ dẫn đến các thay đổi trong quy định về: nội dung Báo cáo nghiên cứu khả thi đầu tư xây dựng, nội dung thẩm định, phê duyệt dự án</w:t>
      </w:r>
      <w:r>
        <w:rPr>
          <w:rFonts w:ascii="Times New Roman" w:hAnsi="Times New Roman"/>
          <w:lang w:eastAsia="vi-VN"/>
        </w:rPr>
        <w:t>, thiết kế xây dựng triển khai sau thiết kế FEDD;</w:t>
      </w:r>
      <w:r w:rsidRPr="00171DDF">
        <w:rPr>
          <w:rFonts w:ascii="Times New Roman" w:hAnsi="Times New Roman"/>
          <w:lang w:val="vi-VN" w:eastAsia="vi-VN"/>
        </w:rPr>
        <w:t xml:space="preserve"> yêu cầu, nội dung khảo sát xây dựng phục vụ lập thiết kế FEED tại bước lập dự án, chủ thể phê duyệt khảo sát xây dựng</w:t>
      </w:r>
      <w:r>
        <w:rPr>
          <w:rFonts w:ascii="Times New Roman" w:hAnsi="Times New Roman"/>
          <w:lang w:eastAsia="vi-VN"/>
        </w:rPr>
        <w:t xml:space="preserve">, </w:t>
      </w:r>
      <w:r w:rsidRPr="00171DDF">
        <w:rPr>
          <w:rFonts w:ascii="Times New Roman" w:hAnsi="Times New Roman"/>
          <w:lang w:eastAsia="vi-VN"/>
        </w:rPr>
        <w:t>căn cứ xác định</w:t>
      </w:r>
      <w:r>
        <w:rPr>
          <w:rFonts w:ascii="Times New Roman" w:hAnsi="Times New Roman"/>
          <w:lang w:eastAsia="vi-VN"/>
        </w:rPr>
        <w:t xml:space="preserve"> các chi phí và </w:t>
      </w:r>
      <w:r w:rsidRPr="00171DDF">
        <w:rPr>
          <w:rFonts w:ascii="Times New Roman" w:hAnsi="Times New Roman"/>
          <w:lang w:eastAsia="vi-VN"/>
        </w:rPr>
        <w:t xml:space="preserve">nội dung thẩm định </w:t>
      </w:r>
      <w:r w:rsidRPr="00171DDF">
        <w:rPr>
          <w:rFonts w:ascii="Times New Roman" w:hAnsi="Times New Roman"/>
          <w:lang w:val="vi-VN" w:eastAsia="vi-VN"/>
        </w:rPr>
        <w:t>tổng mức đầu tư</w:t>
      </w:r>
      <w:r>
        <w:rPr>
          <w:rFonts w:ascii="Times New Roman" w:hAnsi="Times New Roman"/>
          <w:lang w:eastAsia="vi-VN"/>
        </w:rPr>
        <w:t>, dự toán xây dựng, dự toán gói thầu lập theo thiết kế FEED.</w:t>
      </w:r>
    </w:p>
    <w:p w14:paraId="172FBDED" w14:textId="10DEC639" w:rsidR="006420F9" w:rsidRDefault="00135E1C" w:rsidP="007C77A2">
      <w:pPr>
        <w:widowControl w:val="0"/>
        <w:tabs>
          <w:tab w:val="left" w:pos="993"/>
        </w:tabs>
        <w:autoSpaceDE/>
        <w:autoSpaceDN/>
        <w:spacing w:before="120" w:line="320" w:lineRule="exact"/>
        <w:ind w:firstLine="567"/>
        <w:jc w:val="both"/>
        <w:rPr>
          <w:rFonts w:ascii="Times New Roman" w:hAnsi="Times New Roman"/>
          <w:lang w:eastAsia="vi-VN"/>
        </w:rPr>
      </w:pPr>
      <w:r>
        <w:rPr>
          <w:rFonts w:ascii="Times New Roman" w:hAnsi="Times New Roman"/>
          <w:lang w:eastAsia="vi-VN"/>
        </w:rPr>
        <w:t>2.2. Vừa qua, Chính phủ đã ban hành Nghị định số 123/2025/</w:t>
      </w:r>
      <w:r w:rsidR="00E6222B">
        <w:rPr>
          <w:rFonts w:ascii="Times New Roman" w:hAnsi="Times New Roman"/>
          <w:lang w:eastAsia="vi-VN"/>
        </w:rPr>
        <w:t>NĐ-CP</w:t>
      </w:r>
      <w:r>
        <w:rPr>
          <w:rFonts w:ascii="Times New Roman" w:hAnsi="Times New Roman"/>
          <w:lang w:eastAsia="vi-VN"/>
        </w:rPr>
        <w:t xml:space="preserve"> ngày 11/6/2025 quy định chi tiết về thiết kế kỹ thuật tổng thể và cơ chế đặc thù cho một số dự án đường sắt</w:t>
      </w:r>
      <w:r w:rsidR="00B34DD2">
        <w:rPr>
          <w:rFonts w:ascii="Times New Roman" w:hAnsi="Times New Roman"/>
          <w:lang w:eastAsia="vi-VN"/>
        </w:rPr>
        <w:t xml:space="preserve"> (sau đây gọi là Nghị định số 123/2025/NĐ-CP)</w:t>
      </w:r>
      <w:r>
        <w:rPr>
          <w:rFonts w:ascii="Times New Roman" w:hAnsi="Times New Roman"/>
          <w:lang w:eastAsia="vi-VN"/>
        </w:rPr>
        <w:t xml:space="preserve">. Nghị định quy </w:t>
      </w:r>
      <w:r>
        <w:rPr>
          <w:rFonts w:ascii="Times New Roman" w:hAnsi="Times New Roman"/>
          <w:lang w:eastAsia="vi-VN"/>
        </w:rPr>
        <w:lastRenderedPageBreak/>
        <w:t>định về các cơ chế, chính sách đặc thù, đặc biệt được Quốc hội cho phép đối với các dự án đường sắt</w:t>
      </w:r>
      <w:r>
        <w:rPr>
          <w:rStyle w:val="FootnoteReference"/>
          <w:rFonts w:ascii="Times New Roman" w:hAnsi="Times New Roman"/>
          <w:lang w:eastAsia="vi-VN"/>
        </w:rPr>
        <w:footnoteReference w:id="1"/>
      </w:r>
      <w:r>
        <w:rPr>
          <w:rFonts w:ascii="Times New Roman" w:hAnsi="Times New Roman"/>
          <w:lang w:eastAsia="vi-VN"/>
        </w:rPr>
        <w:t>.</w:t>
      </w:r>
      <w:r w:rsidR="00E6222B">
        <w:rPr>
          <w:rFonts w:ascii="Times New Roman" w:hAnsi="Times New Roman"/>
          <w:lang w:eastAsia="vi-VN"/>
        </w:rPr>
        <w:t xml:space="preserve"> Tại Nghị định số 123/2025/NĐ-CP đã có các quy định về trình tự, thủ tục, nội dung để thực hiện các cơ chế, chính sách đặc thù đặc biệt được cho phép tại Nghị quyết quốc hội, trong đó có các quy định về cho phép lập thiết kế FEED tại Báo cáo nghiên cứu khả thi đầu tư xây dựng, việc kiểm soát thiết kế xây dựng triển khai sau thiết kế FEED, các quy định về quản lý chi phí.</w:t>
      </w:r>
    </w:p>
    <w:p w14:paraId="293BCDDB" w14:textId="6D1C1369" w:rsidR="00E6222B" w:rsidRDefault="00E6222B" w:rsidP="007C77A2">
      <w:pPr>
        <w:widowControl w:val="0"/>
        <w:tabs>
          <w:tab w:val="left" w:pos="993"/>
        </w:tabs>
        <w:autoSpaceDE/>
        <w:autoSpaceDN/>
        <w:spacing w:before="120" w:line="320" w:lineRule="exact"/>
        <w:ind w:firstLine="567"/>
        <w:jc w:val="both"/>
        <w:rPr>
          <w:rFonts w:ascii="Times New Roman" w:hAnsi="Times New Roman"/>
          <w:lang w:eastAsia="vi-VN"/>
        </w:rPr>
      </w:pPr>
      <w:r>
        <w:rPr>
          <w:rFonts w:ascii="Times New Roman" w:hAnsi="Times New Roman"/>
          <w:lang w:eastAsia="vi-VN"/>
        </w:rPr>
        <w:t>Luật Đường sắt đã thể chế hóa một số cơ chế, chính sách tại các Nghị quyết Quốc hội nêu trên, thực hiện hướng dẫn Điều 27 Luật Đường sắt, Dự thảo Nghị định kế thừa các quy định tại Nghị định số 123/2025/NĐ-CP, đồng thời</w:t>
      </w:r>
      <w:r w:rsidR="00FA13B2">
        <w:rPr>
          <w:rFonts w:ascii="Times New Roman" w:hAnsi="Times New Roman"/>
          <w:lang w:eastAsia="vi-VN"/>
        </w:rPr>
        <w:t xml:space="preserve"> chỉnh sửa,</w:t>
      </w:r>
      <w:r>
        <w:rPr>
          <w:rFonts w:ascii="Times New Roman" w:hAnsi="Times New Roman"/>
          <w:lang w:eastAsia="vi-VN"/>
        </w:rPr>
        <w:t xml:space="preserve"> bổ sung các quy định phù hợp với các Luật vừa được Quốc hội ban hành trong thời gian vừa qua, bổ sung các quy định quản lý đối với dự án đường sắt được đầu tư bằng nguồn vốn ngoài nhà nước.</w:t>
      </w:r>
    </w:p>
    <w:p w14:paraId="54041DAC" w14:textId="43BB8529" w:rsidR="00C346FD" w:rsidRDefault="00E6222B" w:rsidP="007C77A2">
      <w:pPr>
        <w:widowControl w:val="0"/>
        <w:tabs>
          <w:tab w:val="left" w:pos="993"/>
        </w:tabs>
        <w:autoSpaceDE/>
        <w:autoSpaceDN/>
        <w:spacing w:before="120" w:line="320" w:lineRule="exact"/>
        <w:ind w:firstLine="567"/>
        <w:jc w:val="both"/>
        <w:rPr>
          <w:rFonts w:ascii="Times New Roman" w:hAnsi="Times New Roman"/>
          <w:lang w:eastAsia="vi-VN"/>
        </w:rPr>
      </w:pPr>
      <w:r>
        <w:rPr>
          <w:rFonts w:ascii="Times New Roman" w:hAnsi="Times New Roman"/>
          <w:lang w:eastAsia="vi-VN"/>
        </w:rPr>
        <w:t xml:space="preserve">2.3. </w:t>
      </w:r>
      <w:r w:rsidR="00C346FD">
        <w:rPr>
          <w:rFonts w:ascii="Times New Roman" w:hAnsi="Times New Roman"/>
          <w:lang w:eastAsia="vi-VN"/>
        </w:rPr>
        <w:t>Về thẩm quyền, cách thức tổ chức thẩm định Báo cáo nghiên cứu khả thi đầu tư xây dựng:</w:t>
      </w:r>
    </w:p>
    <w:p w14:paraId="343B0D96" w14:textId="6534C4FC" w:rsidR="00E6222B" w:rsidRDefault="00061569" w:rsidP="007C77A2">
      <w:pPr>
        <w:widowControl w:val="0"/>
        <w:tabs>
          <w:tab w:val="left" w:pos="993"/>
        </w:tabs>
        <w:autoSpaceDE/>
        <w:autoSpaceDN/>
        <w:spacing w:before="120" w:line="320" w:lineRule="exact"/>
        <w:ind w:firstLine="567"/>
        <w:jc w:val="both"/>
        <w:rPr>
          <w:rFonts w:ascii="Times New Roman" w:hAnsi="Times New Roman"/>
          <w:lang w:eastAsia="vi-VN"/>
        </w:rPr>
      </w:pPr>
      <w:r>
        <w:rPr>
          <w:rFonts w:ascii="Times New Roman" w:hAnsi="Times New Roman"/>
          <w:lang w:eastAsia="vi-VN"/>
        </w:rPr>
        <w:t xml:space="preserve">Khoản </w:t>
      </w:r>
      <w:r w:rsidR="00DE45F5">
        <w:rPr>
          <w:rFonts w:ascii="Times New Roman" w:hAnsi="Times New Roman"/>
          <w:lang w:eastAsia="vi-VN"/>
        </w:rPr>
        <w:t>20</w:t>
      </w:r>
      <w:r>
        <w:rPr>
          <w:rFonts w:ascii="Times New Roman" w:hAnsi="Times New Roman"/>
          <w:lang w:eastAsia="vi-VN"/>
        </w:rPr>
        <w:t xml:space="preserve"> Điều 7 </w:t>
      </w:r>
      <w:r w:rsidR="008F0108">
        <w:rPr>
          <w:rFonts w:ascii="Times New Roman" w:hAnsi="Times New Roman"/>
          <w:lang w:eastAsia="vi-VN"/>
        </w:rPr>
        <w:t xml:space="preserve">Luật số </w:t>
      </w:r>
      <w:r>
        <w:rPr>
          <w:rFonts w:ascii="Times New Roman" w:hAnsi="Times New Roman"/>
          <w:lang w:eastAsia="vi-VN"/>
        </w:rPr>
        <w:t>90</w:t>
      </w:r>
      <w:r w:rsidR="00DE45F5">
        <w:rPr>
          <w:rFonts w:ascii="Times New Roman" w:hAnsi="Times New Roman"/>
          <w:lang w:eastAsia="vi-VN"/>
        </w:rPr>
        <w:t xml:space="preserve">/2025/QH15 đã sửa đổi, bổ sung khoản 1 Điều 43 Luật Đầu tư công về trình tự lập, thẩm định, quyết định đầu tư dự án quan trọng quốc gia, theo đó, người đứng đầu Bộ, cơ quan trung ương, Chủ tịch Ủy ban nhân dân cấp tỉnh </w:t>
      </w:r>
      <w:r w:rsidR="00DE45F5" w:rsidRPr="00C346FD">
        <w:rPr>
          <w:rFonts w:ascii="Times New Roman" w:hAnsi="Times New Roman"/>
          <w:i/>
          <w:lang w:eastAsia="vi-VN"/>
        </w:rPr>
        <w:t xml:space="preserve">“giao đơn vị, cơ quan có chức năng thẩm định hoặc thành lập Hội đồng </w:t>
      </w:r>
      <w:r w:rsidR="00C346FD" w:rsidRPr="00C346FD">
        <w:rPr>
          <w:rFonts w:ascii="Times New Roman" w:hAnsi="Times New Roman"/>
          <w:i/>
          <w:lang w:eastAsia="vi-VN"/>
        </w:rPr>
        <w:t>để thẩm định báo cáo nghiên cứu khả thi</w:t>
      </w:r>
      <w:r w:rsidR="00294F6D">
        <w:rPr>
          <w:rFonts w:ascii="Times New Roman" w:hAnsi="Times New Roman"/>
          <w:i/>
          <w:lang w:eastAsia="vi-VN"/>
        </w:rPr>
        <w:t>.</w:t>
      </w:r>
    </w:p>
    <w:p w14:paraId="4B577150" w14:textId="3783C00A" w:rsidR="00061569" w:rsidRDefault="00C346FD" w:rsidP="007C77A2">
      <w:pPr>
        <w:widowControl w:val="0"/>
        <w:tabs>
          <w:tab w:val="left" w:pos="993"/>
        </w:tabs>
        <w:autoSpaceDE/>
        <w:autoSpaceDN/>
        <w:spacing w:before="120" w:line="320" w:lineRule="exact"/>
        <w:ind w:firstLine="567"/>
        <w:jc w:val="both"/>
        <w:rPr>
          <w:rFonts w:ascii="Times New Roman" w:hAnsi="Times New Roman"/>
          <w:i/>
          <w:lang w:eastAsia="vi-VN"/>
        </w:rPr>
      </w:pPr>
      <w:r>
        <w:rPr>
          <w:rFonts w:ascii="Times New Roman" w:hAnsi="Times New Roman"/>
          <w:lang w:eastAsia="vi-VN"/>
        </w:rPr>
        <w:t xml:space="preserve">Khoản 3 Điều 24 Luật Đường sắt quy định đối với dự án đường sắt </w:t>
      </w:r>
      <w:r w:rsidR="00FA13B2">
        <w:rPr>
          <w:rFonts w:ascii="Times New Roman" w:hAnsi="Times New Roman"/>
          <w:lang w:eastAsia="vi-VN"/>
        </w:rPr>
        <w:t>thực hiện theo pháp luật về đầu tư</w:t>
      </w:r>
      <w:r>
        <w:rPr>
          <w:rFonts w:ascii="Times New Roman" w:hAnsi="Times New Roman"/>
          <w:lang w:eastAsia="vi-VN"/>
        </w:rPr>
        <w:t xml:space="preserve">: </w:t>
      </w:r>
      <w:r w:rsidR="00FA13B2" w:rsidRPr="00FA13B2">
        <w:rPr>
          <w:rFonts w:ascii="Times New Roman" w:hAnsi="Times New Roman"/>
          <w:i/>
          <w:lang w:eastAsia="vi-VN"/>
        </w:rPr>
        <w:t>“Bộ Xây dựng giao cơ quan trực thuộc thực hiện chức năng của cơ quan chuyên môn về xây dựng theo quy định của Luật Xây dựng đối với đường sắt Quốc gia; Ủy ban nhân dân cấp tỉnh giao cơ quan chuyên môn trực thuộc thực hiện chức năng của cơ quan chuyên môn về xây dựng theo quy định của Luật Xây dựng đối với đường sắt địa phương”</w:t>
      </w:r>
      <w:r w:rsidR="00FA13B2">
        <w:rPr>
          <w:rFonts w:ascii="Times New Roman" w:hAnsi="Times New Roman"/>
          <w:i/>
          <w:lang w:eastAsia="vi-VN"/>
        </w:rPr>
        <w:t>.</w:t>
      </w:r>
    </w:p>
    <w:p w14:paraId="56E46787" w14:textId="1C99BD75" w:rsidR="00A92A3E" w:rsidRDefault="00FA13B2" w:rsidP="007C77A2">
      <w:pPr>
        <w:widowControl w:val="0"/>
        <w:tabs>
          <w:tab w:val="left" w:pos="993"/>
        </w:tabs>
        <w:autoSpaceDE/>
        <w:autoSpaceDN/>
        <w:spacing w:before="120" w:line="320" w:lineRule="exact"/>
        <w:ind w:firstLine="567"/>
        <w:jc w:val="both"/>
        <w:rPr>
          <w:rFonts w:ascii="Times New Roman" w:hAnsi="Times New Roman"/>
          <w:lang w:eastAsia="vi-VN"/>
        </w:rPr>
      </w:pPr>
      <w:r>
        <w:rPr>
          <w:rFonts w:ascii="Times New Roman" w:hAnsi="Times New Roman"/>
          <w:lang w:eastAsia="vi-VN"/>
        </w:rPr>
        <w:t>Các dự án đường sắt thuộc phạm vi điều chỉnh tại Dự thảo Nghị định có quy mô lớn, công nghệ kỹ thuật phức tạp, nhiều dự án lần đầu thực hiện tại Việt Nam</w:t>
      </w:r>
      <w:r w:rsidR="00A92A3E">
        <w:rPr>
          <w:rFonts w:ascii="Times New Roman" w:hAnsi="Times New Roman"/>
          <w:lang w:eastAsia="vi-VN"/>
        </w:rPr>
        <w:t xml:space="preserve">, theo tính chất dự án, </w:t>
      </w:r>
      <w:r>
        <w:rPr>
          <w:rFonts w:ascii="Times New Roman" w:hAnsi="Times New Roman"/>
          <w:lang w:eastAsia="vi-VN"/>
        </w:rPr>
        <w:t>cần lấy ý kiến phối hợp liên ngành</w:t>
      </w:r>
      <w:r w:rsidR="00A92A3E">
        <w:rPr>
          <w:rFonts w:ascii="Times New Roman" w:hAnsi="Times New Roman"/>
          <w:lang w:eastAsia="vi-VN"/>
        </w:rPr>
        <w:t>, địa phương nơi thực hiện dự án</w:t>
      </w:r>
      <w:r w:rsidR="00BC09B0">
        <w:rPr>
          <w:rStyle w:val="FootnoteReference"/>
          <w:rFonts w:ascii="Times New Roman" w:hAnsi="Times New Roman"/>
          <w:lang w:eastAsia="vi-VN"/>
        </w:rPr>
        <w:footnoteReference w:id="2"/>
      </w:r>
      <w:r w:rsidR="00A92A3E">
        <w:rPr>
          <w:rFonts w:ascii="Times New Roman" w:hAnsi="Times New Roman"/>
          <w:lang w:eastAsia="vi-VN"/>
        </w:rPr>
        <w:t>. Theo đó, đối với dự án sử dụng nguồn vốn khác (thực hiện đầu tư theo pháp luật về đầu tư), việc tổ chức thẩm định theo hình thức thành lập Hội đồng thẩm định thống nhất với quy định tại Luật Đầu tư công</w:t>
      </w:r>
      <w:r w:rsidR="00A92A3E" w:rsidRPr="00A92A3E">
        <w:rPr>
          <w:rFonts w:ascii="Times New Roman" w:hAnsi="Times New Roman"/>
          <w:lang w:eastAsia="vi-VN"/>
        </w:rPr>
        <w:t xml:space="preserve"> </w:t>
      </w:r>
      <w:r w:rsidR="00A92A3E">
        <w:rPr>
          <w:rFonts w:ascii="Times New Roman" w:hAnsi="Times New Roman"/>
          <w:lang w:eastAsia="vi-VN"/>
        </w:rPr>
        <w:t>sẽ phát huy hiệu quả, nâng cao chất lượng thẩm định, tiết kiệm thời gian trong tổ chức thực hiện.</w:t>
      </w:r>
      <w:r w:rsidR="00DC0622">
        <w:rPr>
          <w:rFonts w:ascii="Times New Roman" w:hAnsi="Times New Roman"/>
          <w:lang w:eastAsia="vi-VN"/>
        </w:rPr>
        <w:t xml:space="preserve"> Đồng thời, pháp luật về đầu tư công, pháp luật xây dựng chưa có quy định cụ thể về Hội đồng thẩm định do Bộ trưởng, Chủ tịch Ủy ban nhân dân cấp tỉnh thành lập. Do vậy, cần thiết bổ sung quy định về Hội đồng thẩm định tại Dự thảo Nghị định để có đủ cơ sở thực hiện.</w:t>
      </w:r>
    </w:p>
    <w:p w14:paraId="08D5A21E" w14:textId="213475F9" w:rsidR="00BC09B0" w:rsidRDefault="00BC09B0" w:rsidP="00F77726">
      <w:pPr>
        <w:widowControl w:val="0"/>
        <w:tabs>
          <w:tab w:val="left" w:pos="993"/>
        </w:tabs>
        <w:autoSpaceDE/>
        <w:autoSpaceDN/>
        <w:spacing w:before="120" w:line="259" w:lineRule="auto"/>
        <w:ind w:firstLine="567"/>
        <w:jc w:val="both"/>
        <w:rPr>
          <w:rFonts w:ascii="Times New Roman" w:hAnsi="Times New Roman"/>
          <w:lang w:eastAsia="vi-VN"/>
        </w:rPr>
      </w:pPr>
      <w:r>
        <w:rPr>
          <w:rFonts w:ascii="Times New Roman" w:hAnsi="Times New Roman"/>
          <w:lang w:eastAsia="vi-VN"/>
        </w:rPr>
        <w:lastRenderedPageBreak/>
        <w:t>2.4. Về việc sửa đổi, bổ sung Nghị định số 123/2025/NĐ-CP và một số Nghị định liên quan đến thẩm quyền thẩm định, kiểm tra công tác nghiệm thu:</w:t>
      </w:r>
    </w:p>
    <w:p w14:paraId="749E8E4C" w14:textId="6DC3AA09" w:rsidR="00BC09B0" w:rsidRDefault="00BC09B0" w:rsidP="00F77726">
      <w:pPr>
        <w:widowControl w:val="0"/>
        <w:tabs>
          <w:tab w:val="left" w:pos="993"/>
        </w:tabs>
        <w:autoSpaceDE/>
        <w:autoSpaceDN/>
        <w:spacing w:before="120" w:line="259" w:lineRule="auto"/>
        <w:ind w:firstLine="567"/>
        <w:jc w:val="both"/>
        <w:rPr>
          <w:rFonts w:ascii="Times New Roman" w:hAnsi="Times New Roman"/>
          <w:lang w:eastAsia="vi-VN"/>
        </w:rPr>
      </w:pPr>
      <w:r>
        <w:rPr>
          <w:rFonts w:ascii="Times New Roman" w:hAnsi="Times New Roman"/>
          <w:lang w:eastAsia="vi-VN"/>
        </w:rPr>
        <w:t>a) Về việc sửa đổi, bổ sung Nghị định số 123/2025/NĐ-CP</w:t>
      </w:r>
      <w:r w:rsidR="00B34DD2">
        <w:rPr>
          <w:rFonts w:ascii="Times New Roman" w:hAnsi="Times New Roman"/>
          <w:lang w:eastAsia="vi-VN"/>
        </w:rPr>
        <w:t>:</w:t>
      </w:r>
    </w:p>
    <w:p w14:paraId="7EBB3CE3" w14:textId="751A271F" w:rsidR="00BC09B0" w:rsidRDefault="00B34DD2" w:rsidP="00F77726">
      <w:pPr>
        <w:widowControl w:val="0"/>
        <w:tabs>
          <w:tab w:val="left" w:pos="993"/>
        </w:tabs>
        <w:autoSpaceDE/>
        <w:autoSpaceDN/>
        <w:spacing w:before="120" w:line="259" w:lineRule="auto"/>
        <w:ind w:firstLine="567"/>
        <w:jc w:val="both"/>
        <w:rPr>
          <w:rFonts w:ascii="Times New Roman" w:hAnsi="Times New Roman"/>
          <w:lang w:eastAsia="vi-VN"/>
        </w:rPr>
      </w:pPr>
      <w:r>
        <w:rPr>
          <w:rFonts w:ascii="Times New Roman" w:hAnsi="Times New Roman"/>
          <w:lang w:eastAsia="vi-VN"/>
        </w:rPr>
        <w:t xml:space="preserve">Luật số 90/2025/QH15 đã sửa đổi các quy định của Luật Đầu tư công, đối với dự án quan trọng quốc gia, Hội đồng thẩm định Nhà nước chỉ thực hiện thẩm định tại giai đoạn xem xét, quyết định chủ trương đầu tư. Tại giai đoạn thẩm định Báo cáo nghiên cứu khả thi đầu tư xây dựng, </w:t>
      </w:r>
      <w:r w:rsidR="00DC0622">
        <w:rPr>
          <w:rFonts w:ascii="Times New Roman" w:hAnsi="Times New Roman"/>
          <w:lang w:eastAsia="vi-VN"/>
        </w:rPr>
        <w:t>người có thẩm quyền giao</w:t>
      </w:r>
      <w:r>
        <w:rPr>
          <w:rFonts w:ascii="Times New Roman" w:hAnsi="Times New Roman"/>
          <w:lang w:eastAsia="vi-VN"/>
        </w:rPr>
        <w:t xml:space="preserve"> </w:t>
      </w:r>
      <w:r w:rsidR="00DC0622" w:rsidRPr="00DC0622">
        <w:rPr>
          <w:rFonts w:ascii="Times New Roman" w:hAnsi="Times New Roman"/>
          <w:lang w:eastAsia="vi-VN"/>
        </w:rPr>
        <w:t>đơn vị, cơ quan có chức năng thẩm định hoặc thành lập Hội đồng</w:t>
      </w:r>
      <w:r w:rsidR="00DC0622">
        <w:rPr>
          <w:rFonts w:ascii="Times New Roman" w:hAnsi="Times New Roman"/>
          <w:lang w:eastAsia="vi-VN"/>
        </w:rPr>
        <w:t xml:space="preserve"> để thẩm định thay vì thẩm định tại Hội đồng thẩm định nhà nước như các quy định trước đây. Để bảo đảm đồng bộ, thống nhất trong áp dụng pháp luật, các quy định về Hội đồng thẩm định Nhà nước tại Nghị định số 123/2025/NĐ-CP cũng phải sửa đổi phù hợp.</w:t>
      </w:r>
    </w:p>
    <w:p w14:paraId="075BB3C5" w14:textId="1441D92C" w:rsidR="00DC0622" w:rsidRDefault="00DC0622" w:rsidP="00F77726">
      <w:pPr>
        <w:widowControl w:val="0"/>
        <w:tabs>
          <w:tab w:val="left" w:pos="993"/>
        </w:tabs>
        <w:autoSpaceDE/>
        <w:autoSpaceDN/>
        <w:spacing w:before="120" w:line="259" w:lineRule="auto"/>
        <w:ind w:firstLine="567"/>
        <w:jc w:val="both"/>
        <w:rPr>
          <w:rFonts w:ascii="Times New Roman" w:hAnsi="Times New Roman"/>
          <w:lang w:eastAsia="vi-VN"/>
        </w:rPr>
      </w:pPr>
      <w:r>
        <w:rPr>
          <w:rFonts w:ascii="Times New Roman" w:hAnsi="Times New Roman"/>
          <w:lang w:eastAsia="vi-VN"/>
        </w:rPr>
        <w:t>b) Về thẩm quyền thẩm định, kiểm tra công tác nghiệm thu:</w:t>
      </w:r>
    </w:p>
    <w:p w14:paraId="1EF1D001" w14:textId="24C93C76" w:rsidR="00C76C4D" w:rsidRDefault="00DC0622" w:rsidP="00C76C4D">
      <w:pPr>
        <w:widowControl w:val="0"/>
        <w:tabs>
          <w:tab w:val="left" w:pos="567"/>
        </w:tabs>
        <w:autoSpaceDE/>
        <w:autoSpaceDN/>
        <w:spacing w:before="120" w:line="259" w:lineRule="auto"/>
        <w:ind w:firstLine="567"/>
        <w:jc w:val="both"/>
        <w:rPr>
          <w:rFonts w:ascii="Times New Roman" w:hAnsi="Times New Roman"/>
          <w:lang w:eastAsia="vi-VN"/>
        </w:rPr>
      </w:pPr>
      <w:r>
        <w:rPr>
          <w:rFonts w:ascii="Times New Roman" w:hAnsi="Times New Roman"/>
          <w:lang w:eastAsia="vi-VN"/>
        </w:rPr>
        <w:t xml:space="preserve">Nghị định số 144/2025/NĐ-CP ngày 24/6/2025 của Chính phủ quy định </w:t>
      </w:r>
      <w:r w:rsidR="0012037B">
        <w:rPr>
          <w:rFonts w:ascii="Times New Roman" w:hAnsi="Times New Roman"/>
          <w:lang w:eastAsia="vi-VN"/>
        </w:rPr>
        <w:t>về phân quyền, phân cấp trong lĩnh vực quản lý nhà nước của Bộ Xây dựng đã phân cấp tối đa thẩm quyền thẩm định, kiểm tra công tác nghiệm thu cho địa phương thực hiện</w:t>
      </w:r>
      <w:r w:rsidR="00C76C4D">
        <w:rPr>
          <w:rFonts w:ascii="Times New Roman" w:hAnsi="Times New Roman"/>
          <w:lang w:eastAsia="vi-VN"/>
        </w:rPr>
        <w:t xml:space="preserve"> (kể cả với dự án có công trình cấp đặc biệt, dự án thuộc lĩnh vực hàng không, đường sắt, hàng hải và các công trình nằm trên địa bàn 02 tỉnh trở lên)</w:t>
      </w:r>
      <w:r w:rsidR="0012037B">
        <w:rPr>
          <w:rFonts w:ascii="Times New Roman" w:hAnsi="Times New Roman"/>
          <w:lang w:eastAsia="vi-VN"/>
        </w:rPr>
        <w:t xml:space="preserve">. </w:t>
      </w:r>
      <w:r w:rsidR="00C76C4D">
        <w:rPr>
          <w:rFonts w:ascii="Times New Roman" w:hAnsi="Times New Roman"/>
          <w:lang w:eastAsia="vi-VN"/>
        </w:rPr>
        <w:tab/>
        <w:t>Tuy nhiên, vừa qua Bộ Xây dựng đã tiếp nhận phản ánh về một số vấn đề bất cập mới phát sinh do các địa phương gặp khó khăn thực hiện thẩm định đối với các dự án</w:t>
      </w:r>
      <w:r w:rsidR="00B16985">
        <w:rPr>
          <w:rFonts w:ascii="Times New Roman" w:hAnsi="Times New Roman"/>
          <w:lang w:eastAsia="vi-VN"/>
        </w:rPr>
        <w:t xml:space="preserve"> không phải do địa phương là cơ quan chủ quản được đầu tư xây dựng trên địa bàn hành chính từ 02 tỉnh trở lên, </w:t>
      </w:r>
      <w:r w:rsidR="00C76C4D">
        <w:rPr>
          <w:rFonts w:ascii="Times New Roman" w:hAnsi="Times New Roman"/>
          <w:lang w:eastAsia="vi-VN"/>
        </w:rPr>
        <w:t>có kỹ thuật chuyên môn sâu hoặc liên quan đến những dự án quan trọng quốc gia, trọng điểm công nghệ như:</w:t>
      </w:r>
      <w:r w:rsidR="00B16985">
        <w:rPr>
          <w:rFonts w:ascii="Times New Roman" w:hAnsi="Times New Roman"/>
          <w:lang w:eastAsia="vi-VN"/>
        </w:rPr>
        <w:t xml:space="preserve"> đường cao tốc Thành phố Hồ Chí Minh – Long Thành, nhà máy điện hạt nhân,</w:t>
      </w:r>
      <w:r w:rsidR="00C76C4D">
        <w:rPr>
          <w:rFonts w:ascii="Times New Roman" w:hAnsi="Times New Roman"/>
          <w:lang w:eastAsia="vi-VN"/>
        </w:rPr>
        <w:t xml:space="preserve"> </w:t>
      </w:r>
      <w:r w:rsidR="006B1DD2">
        <w:rPr>
          <w:rFonts w:ascii="Times New Roman" w:hAnsi="Times New Roman"/>
          <w:lang w:eastAsia="vi-VN"/>
        </w:rPr>
        <w:t>C</w:t>
      </w:r>
      <w:r w:rsidR="00C76C4D">
        <w:rPr>
          <w:rFonts w:ascii="Times New Roman" w:hAnsi="Times New Roman"/>
          <w:lang w:eastAsia="vi-VN"/>
        </w:rPr>
        <w:t xml:space="preserve">ảng hàng không Long Thành, </w:t>
      </w:r>
      <w:r w:rsidR="006B1DD2">
        <w:rPr>
          <w:rFonts w:ascii="Times New Roman" w:hAnsi="Times New Roman"/>
          <w:lang w:eastAsia="vi-VN"/>
        </w:rPr>
        <w:t xml:space="preserve">Cảng hàng không </w:t>
      </w:r>
      <w:r w:rsidR="00C76C4D">
        <w:rPr>
          <w:rFonts w:ascii="Times New Roman" w:hAnsi="Times New Roman"/>
          <w:lang w:eastAsia="vi-VN"/>
        </w:rPr>
        <w:t xml:space="preserve">Gia Bình, </w:t>
      </w:r>
      <w:r w:rsidR="006B1DD2">
        <w:rPr>
          <w:rFonts w:ascii="Times New Roman" w:hAnsi="Times New Roman"/>
          <w:lang w:eastAsia="vi-VN"/>
        </w:rPr>
        <w:t xml:space="preserve">Cảng hàng không </w:t>
      </w:r>
      <w:r w:rsidR="00C76C4D">
        <w:rPr>
          <w:rFonts w:ascii="Times New Roman" w:hAnsi="Times New Roman"/>
          <w:lang w:eastAsia="vi-VN"/>
        </w:rPr>
        <w:t xml:space="preserve">Phú Quốc; </w:t>
      </w:r>
      <w:r w:rsidR="006B1DD2">
        <w:rPr>
          <w:rFonts w:ascii="Times New Roman" w:hAnsi="Times New Roman"/>
          <w:lang w:eastAsia="vi-VN"/>
        </w:rPr>
        <w:t>dự án đường sắt tốc độ cao</w:t>
      </w:r>
      <w:r w:rsidR="00C76C4D">
        <w:rPr>
          <w:rFonts w:ascii="Times New Roman" w:hAnsi="Times New Roman"/>
          <w:lang w:eastAsia="vi-VN"/>
        </w:rPr>
        <w:t>… Đây đều là các dự án lớn, quan trọng và cần thực hiện gấp theo yêu cầu của L</w:t>
      </w:r>
      <w:r w:rsidR="00C76C4D" w:rsidRPr="00C70659">
        <w:rPr>
          <w:rFonts w:ascii="Times New Roman" w:hAnsi="Times New Roman"/>
          <w:lang w:eastAsia="vi-VN"/>
        </w:rPr>
        <w:t>ãnh đạo</w:t>
      </w:r>
      <w:r w:rsidR="00C76C4D">
        <w:rPr>
          <w:rFonts w:ascii="Times New Roman" w:hAnsi="Times New Roman"/>
          <w:lang w:eastAsia="vi-VN"/>
        </w:rPr>
        <w:t xml:space="preserve"> Đảng, Chính phủ và Nhà nước. </w:t>
      </w:r>
    </w:p>
    <w:p w14:paraId="4EB72BA6" w14:textId="29E69732" w:rsidR="001E4314" w:rsidRDefault="006835B8" w:rsidP="006B1DD2">
      <w:pPr>
        <w:widowControl w:val="0"/>
        <w:tabs>
          <w:tab w:val="left" w:pos="567"/>
        </w:tabs>
        <w:autoSpaceDE/>
        <w:autoSpaceDN/>
        <w:spacing w:before="120" w:line="259" w:lineRule="auto"/>
        <w:ind w:firstLine="567"/>
        <w:jc w:val="both"/>
        <w:rPr>
          <w:rFonts w:ascii="Times New Roman" w:hAnsi="Times New Roman"/>
          <w:lang w:eastAsia="vi-VN"/>
        </w:rPr>
      </w:pPr>
      <w:r>
        <w:rPr>
          <w:rFonts w:ascii="Times New Roman" w:hAnsi="Times New Roman"/>
          <w:lang w:eastAsia="vi-VN"/>
        </w:rPr>
        <w:t>Tại</w:t>
      </w:r>
      <w:r w:rsidR="001E4314">
        <w:rPr>
          <w:rFonts w:ascii="Times New Roman" w:hAnsi="Times New Roman"/>
          <w:lang w:eastAsia="vi-VN"/>
        </w:rPr>
        <w:t xml:space="preserve"> </w:t>
      </w:r>
      <w:r>
        <w:rPr>
          <w:rFonts w:ascii="Times New Roman" w:hAnsi="Times New Roman"/>
          <w:lang w:eastAsia="vi-VN"/>
        </w:rPr>
        <w:t>V</w:t>
      </w:r>
      <w:r w:rsidR="001E4314">
        <w:rPr>
          <w:rFonts w:ascii="Times New Roman" w:hAnsi="Times New Roman"/>
          <w:lang w:eastAsia="vi-VN"/>
        </w:rPr>
        <w:t xml:space="preserve">ăn bản số </w:t>
      </w:r>
      <w:r w:rsidR="001E4314" w:rsidRPr="006835B8">
        <w:rPr>
          <w:rFonts w:ascii="Times New Roman" w:hAnsi="Times New Roman"/>
          <w:lang w:eastAsia="vi-VN"/>
        </w:rPr>
        <w:t>980/TTg-CN</w:t>
      </w:r>
      <w:r>
        <w:rPr>
          <w:rFonts w:ascii="Times New Roman" w:hAnsi="Times New Roman"/>
          <w:lang w:eastAsia="vi-VN"/>
        </w:rPr>
        <w:t xml:space="preserve"> ngày 18/8/202</w:t>
      </w:r>
      <w:r w:rsidR="006B1DD2">
        <w:rPr>
          <w:rFonts w:ascii="Times New Roman" w:hAnsi="Times New Roman"/>
          <w:lang w:eastAsia="vi-VN"/>
        </w:rPr>
        <w:t>5, Phó Thủ tướng Chính phủ Trần Hồng Hà đã có ý kiến chỉ đạo: “</w:t>
      </w:r>
      <w:r w:rsidR="006B1DD2">
        <w:rPr>
          <w:rStyle w:val="fontstyle01"/>
        </w:rPr>
        <w:t>Bộ Xây dựng khẩn trương rà soát Nghị định số 175/2024/NĐ-CP ngày 30</w:t>
      </w:r>
      <w:r w:rsidR="006B1DD2">
        <w:rPr>
          <w:rFonts w:ascii="TimesNewRomanPSMT" w:hAnsi="TimesNewRomanPSMT"/>
          <w:color w:val="000000"/>
        </w:rPr>
        <w:t xml:space="preserve"> </w:t>
      </w:r>
      <w:r w:rsidR="006B1DD2">
        <w:rPr>
          <w:rStyle w:val="fontstyle01"/>
        </w:rPr>
        <w:t>tháng 12 năm 2024 và Nghị định số 144/2025/NĐ-CP ngày 12 tháng 6 năm 2025</w:t>
      </w:r>
      <w:r w:rsidR="006B1DD2">
        <w:rPr>
          <w:rFonts w:ascii="TimesNewRomanPSMT" w:hAnsi="TimesNewRomanPSMT"/>
          <w:color w:val="000000"/>
        </w:rPr>
        <w:t xml:space="preserve"> </w:t>
      </w:r>
      <w:r w:rsidR="006B1DD2">
        <w:rPr>
          <w:rStyle w:val="fontstyle01"/>
        </w:rPr>
        <w:t>của Chính phủ, trường hợp có nội dung còn có cách hiểu chưa thống nhất cần</w:t>
      </w:r>
      <w:r w:rsidR="006B1DD2">
        <w:rPr>
          <w:rFonts w:ascii="TimesNewRomanPSMT" w:hAnsi="TimesNewRomanPSMT"/>
          <w:color w:val="000000"/>
        </w:rPr>
        <w:t xml:space="preserve"> </w:t>
      </w:r>
      <w:r w:rsidR="006B1DD2">
        <w:rPr>
          <w:rStyle w:val="fontstyle01"/>
        </w:rPr>
        <w:t>nghiên cứu sửa đổi hoặc làm rõ, bảo đảm thống nhất trong tổ chức thực hiện và</w:t>
      </w:r>
      <w:r w:rsidR="006B1DD2">
        <w:rPr>
          <w:rFonts w:ascii="TimesNewRomanPSMT" w:hAnsi="TimesNewRomanPSMT"/>
          <w:color w:val="000000"/>
        </w:rPr>
        <w:t xml:space="preserve"> </w:t>
      </w:r>
      <w:r w:rsidR="006B1DD2">
        <w:rPr>
          <w:rStyle w:val="fontstyle01"/>
        </w:rPr>
        <w:t>đẩy mạnh phân cấp, phân quyền.”</w:t>
      </w:r>
    </w:p>
    <w:p w14:paraId="331E3D8D" w14:textId="326A13C0" w:rsidR="00C76C4D" w:rsidRPr="00C76C4D" w:rsidRDefault="00C76C4D" w:rsidP="006835B8">
      <w:pPr>
        <w:widowControl w:val="0"/>
        <w:tabs>
          <w:tab w:val="left" w:pos="567"/>
        </w:tabs>
        <w:autoSpaceDE/>
        <w:autoSpaceDN/>
        <w:spacing w:before="120" w:line="259" w:lineRule="auto"/>
        <w:ind w:firstLine="567"/>
        <w:jc w:val="both"/>
        <w:rPr>
          <w:rFonts w:ascii="Times New Roman" w:hAnsi="Times New Roman"/>
          <w:lang w:eastAsia="vi-VN"/>
        </w:rPr>
      </w:pPr>
      <w:bookmarkStart w:id="0" w:name="_Hlk206076127"/>
      <w:r w:rsidRPr="006835B8">
        <w:rPr>
          <w:rFonts w:ascii="Times New Roman" w:hAnsi="Times New Roman"/>
          <w:lang w:eastAsia="vi-VN"/>
        </w:rPr>
        <w:t>Căn cứ nguyên tắc quy định tại khoản 2 Điều 2 Nghị định số 144/2025</w:t>
      </w:r>
      <w:r w:rsidRPr="000D620A">
        <w:rPr>
          <w:rFonts w:ascii="Times New Roman" w:hAnsi="Times New Roman"/>
          <w:spacing w:val="-2"/>
          <w:lang w:eastAsia="vi-VN"/>
        </w:rPr>
        <w:t>/NĐ-CP</w:t>
      </w:r>
      <w:r>
        <w:rPr>
          <w:rStyle w:val="FootnoteReference"/>
          <w:rFonts w:ascii="Times New Roman" w:hAnsi="Times New Roman"/>
          <w:spacing w:val="-2"/>
          <w:lang w:eastAsia="vi-VN"/>
        </w:rPr>
        <w:footnoteReference w:id="3"/>
      </w:r>
      <w:r>
        <w:rPr>
          <w:rFonts w:ascii="Times New Roman" w:hAnsi="Times New Roman"/>
          <w:spacing w:val="-2"/>
          <w:lang w:eastAsia="vi-VN"/>
        </w:rPr>
        <w:t>, đ</w:t>
      </w:r>
      <w:r>
        <w:rPr>
          <w:rFonts w:ascii="Times New Roman" w:hAnsi="Times New Roman"/>
          <w:lang w:eastAsia="vi-VN"/>
        </w:rPr>
        <w:t xml:space="preserve">ể kịp thời tháo gỡ, giải quyết kiến nghị của các địa phương, cần thiết phải </w:t>
      </w:r>
      <w:r>
        <w:rPr>
          <w:rFonts w:ascii="Times New Roman" w:hAnsi="Times New Roman"/>
          <w:lang w:eastAsia="vi-VN"/>
        </w:rPr>
        <w:lastRenderedPageBreak/>
        <w:t xml:space="preserve">sửa đổi quy định về thẩm quyền thẩm định </w:t>
      </w:r>
      <w:r w:rsidRPr="001A547E">
        <w:rPr>
          <w:rFonts w:ascii="Times New Roman" w:hAnsi="Times New Roman"/>
          <w:lang w:eastAsia="vi-VN"/>
        </w:rPr>
        <w:t>Báo cáo nghiên cứu khả thi</w:t>
      </w:r>
      <w:r>
        <w:rPr>
          <w:rFonts w:ascii="Times New Roman" w:hAnsi="Times New Roman"/>
          <w:lang w:eastAsia="vi-VN"/>
        </w:rPr>
        <w:t xml:space="preserve"> đầu tư xây dựng</w:t>
      </w:r>
      <w:r w:rsidRPr="001A547E">
        <w:rPr>
          <w:rFonts w:ascii="Times New Roman" w:hAnsi="Times New Roman"/>
          <w:lang w:eastAsia="vi-VN"/>
        </w:rPr>
        <w:t>, thiết kế xây dựng triển khai sau thiết kế c</w:t>
      </w:r>
      <w:r w:rsidRPr="001A547E">
        <w:rPr>
          <w:rFonts w:ascii="Times New Roman" w:hAnsi="Times New Roman" w:hint="eastAsia"/>
          <w:lang w:eastAsia="vi-VN"/>
        </w:rPr>
        <w:t>ơ</w:t>
      </w:r>
      <w:r w:rsidRPr="001A547E">
        <w:rPr>
          <w:rFonts w:ascii="Times New Roman" w:hAnsi="Times New Roman"/>
          <w:lang w:eastAsia="vi-VN"/>
        </w:rPr>
        <w:t xml:space="preserve"> sở</w:t>
      </w:r>
      <w:r>
        <w:rPr>
          <w:rFonts w:ascii="Times New Roman" w:hAnsi="Times New Roman"/>
          <w:lang w:eastAsia="vi-VN"/>
        </w:rPr>
        <w:t xml:space="preserve"> tại Nghị định số 175/2025/NĐ-CP, thẩm quyền kiểm tra công tác nghiệm thu tại Nghị định số 06/2021/NĐ-CP theo hướng g</w:t>
      </w:r>
      <w:r w:rsidRPr="007956E1">
        <w:rPr>
          <w:rFonts w:ascii="Times New Roman" w:hAnsi="Times New Roman"/>
          <w:lang w:eastAsia="vi-VN"/>
        </w:rPr>
        <w:t>iao cơ quan chuyên môn về xây dựng thuộc Bộ Quản lý công trình xây dựng chuyên ngành thẩm định Báo cáo nghiên cứu khả thi đầu tư xây dựng, thiết kế xây dựng triển khai sau thiết kế cơ sở</w:t>
      </w:r>
      <w:r>
        <w:rPr>
          <w:rFonts w:ascii="Times New Roman" w:hAnsi="Times New Roman"/>
          <w:lang w:eastAsia="vi-VN"/>
        </w:rPr>
        <w:t>, kiểm tra công tác nghiệm thu</w:t>
      </w:r>
      <w:r w:rsidRPr="007956E1">
        <w:rPr>
          <w:rFonts w:ascii="Times New Roman" w:hAnsi="Times New Roman"/>
          <w:lang w:eastAsia="vi-VN"/>
        </w:rPr>
        <w:t xml:space="preserve"> đối với các dự án</w:t>
      </w:r>
      <w:r w:rsidR="006B1DD2">
        <w:rPr>
          <w:rFonts w:ascii="Times New Roman" w:hAnsi="Times New Roman"/>
          <w:lang w:eastAsia="vi-VN"/>
        </w:rPr>
        <w:t xml:space="preserve"> có tính chất liên vùng, liên tỉnh</w:t>
      </w:r>
      <w:r w:rsidR="00FB671F">
        <w:rPr>
          <w:rFonts w:ascii="Times New Roman" w:hAnsi="Times New Roman"/>
          <w:lang w:eastAsia="vi-VN"/>
        </w:rPr>
        <w:t>, có kỹ thuật chuyên môn sâu,</w:t>
      </w:r>
      <w:r w:rsidRPr="007956E1">
        <w:rPr>
          <w:rFonts w:ascii="Times New Roman" w:hAnsi="Times New Roman"/>
          <w:lang w:eastAsia="vi-VN"/>
        </w:rPr>
        <w:t xml:space="preserve"> không do Ủy ban nhân dân cấp tỉnh là cơ quan chủ quản/cơ quan nhà nước có thẩm quyền, gồm:</w:t>
      </w:r>
    </w:p>
    <w:p w14:paraId="2A2C2543" w14:textId="77777777" w:rsidR="00C76C4D" w:rsidRPr="007956E1" w:rsidRDefault="00C76C4D" w:rsidP="00C76C4D">
      <w:pPr>
        <w:widowControl w:val="0"/>
        <w:spacing w:after="120"/>
        <w:ind w:firstLine="567"/>
        <w:jc w:val="both"/>
        <w:rPr>
          <w:rFonts w:ascii="Times New Roman" w:hAnsi="Times New Roman"/>
          <w:lang w:eastAsia="vi-VN"/>
        </w:rPr>
      </w:pPr>
      <w:r w:rsidRPr="007956E1">
        <w:rPr>
          <w:rFonts w:ascii="Times New Roman" w:hAnsi="Times New Roman"/>
          <w:lang w:eastAsia="vi-VN"/>
        </w:rPr>
        <w:t xml:space="preserve">- Dự án có công trình cấp đặc biệt thuộc lĩnh vực hàng không, đường sắt quốc gia, hàng hải, đường thủy; </w:t>
      </w:r>
    </w:p>
    <w:p w14:paraId="7A9E4969" w14:textId="77777777" w:rsidR="00C76C4D" w:rsidRPr="007956E1" w:rsidRDefault="00C76C4D" w:rsidP="00C76C4D">
      <w:pPr>
        <w:widowControl w:val="0"/>
        <w:spacing w:after="120"/>
        <w:ind w:firstLine="567"/>
        <w:jc w:val="both"/>
        <w:rPr>
          <w:rFonts w:ascii="Times New Roman" w:hAnsi="Times New Roman"/>
          <w:lang w:eastAsia="vi-VN"/>
        </w:rPr>
      </w:pPr>
      <w:r w:rsidRPr="007956E1">
        <w:rPr>
          <w:rFonts w:ascii="Times New Roman" w:hAnsi="Times New Roman"/>
          <w:lang w:eastAsia="vi-VN"/>
        </w:rPr>
        <w:t xml:space="preserve">- Dự án nhà máy điện hạt nhân; </w:t>
      </w:r>
    </w:p>
    <w:p w14:paraId="25734BB0" w14:textId="77777777" w:rsidR="00C76C4D" w:rsidRPr="007956E1" w:rsidRDefault="00C76C4D" w:rsidP="00C76C4D">
      <w:pPr>
        <w:widowControl w:val="0"/>
        <w:spacing w:after="120"/>
        <w:ind w:firstLine="567"/>
        <w:jc w:val="both"/>
        <w:rPr>
          <w:rFonts w:ascii="Times New Roman" w:hAnsi="Times New Roman"/>
          <w:lang w:eastAsia="vi-VN"/>
        </w:rPr>
      </w:pPr>
      <w:r w:rsidRPr="007956E1">
        <w:rPr>
          <w:rFonts w:ascii="Times New Roman" w:hAnsi="Times New Roman"/>
          <w:lang w:eastAsia="vi-VN"/>
        </w:rPr>
        <w:t>- Dự án có công trình theo tuyến được xây dựng trên địa bàn hành chính từ hai tỉnh trở lên;</w:t>
      </w:r>
    </w:p>
    <w:p w14:paraId="532B733B" w14:textId="77777777" w:rsidR="00C76C4D" w:rsidRPr="007956E1" w:rsidRDefault="00C76C4D" w:rsidP="00C76C4D">
      <w:pPr>
        <w:widowControl w:val="0"/>
        <w:spacing w:after="120"/>
        <w:ind w:firstLine="567"/>
        <w:jc w:val="both"/>
        <w:rPr>
          <w:rFonts w:ascii="Times New Roman" w:hAnsi="Times New Roman"/>
          <w:lang w:eastAsia="vi-VN"/>
        </w:rPr>
      </w:pPr>
      <w:r w:rsidRPr="007956E1">
        <w:rPr>
          <w:rFonts w:ascii="Times New Roman" w:hAnsi="Times New Roman"/>
          <w:lang w:eastAsia="vi-VN"/>
        </w:rPr>
        <w:t xml:space="preserve">- Dự án do Thủ tướng Chính phủ giao.  </w:t>
      </w:r>
    </w:p>
    <w:bookmarkEnd w:id="0"/>
    <w:p w14:paraId="2D856F7C" w14:textId="0C4E6849" w:rsidR="00762530" w:rsidRPr="00C76C4D" w:rsidRDefault="00762530" w:rsidP="00F77726">
      <w:pPr>
        <w:widowControl w:val="0"/>
        <w:tabs>
          <w:tab w:val="left" w:pos="993"/>
        </w:tabs>
        <w:autoSpaceDE/>
        <w:autoSpaceDN/>
        <w:spacing w:before="120" w:line="259" w:lineRule="auto"/>
        <w:ind w:firstLine="567"/>
        <w:jc w:val="both"/>
        <w:rPr>
          <w:rFonts w:ascii="Times New Roman" w:hAnsi="Times New Roman"/>
          <w:iCs/>
          <w:color w:val="FF0000"/>
          <w:lang w:val="vi-VN" w:eastAsia="vi-VN"/>
        </w:rPr>
      </w:pPr>
      <w:r w:rsidRPr="00C76C4D">
        <w:rPr>
          <w:rFonts w:ascii="Times New Roman" w:hAnsi="Times New Roman"/>
          <w:iCs/>
          <w:lang w:val="vi-VN" w:eastAsia="vi-VN"/>
        </w:rPr>
        <w:t xml:space="preserve">Bên cạnh đó, Nghị định 144/2025/NĐ-CP bổ sung Phụ lục </w:t>
      </w:r>
      <w:r w:rsidR="0072320D" w:rsidRPr="00C76C4D">
        <w:rPr>
          <w:rFonts w:ascii="Times New Roman" w:hAnsi="Times New Roman"/>
          <w:iCs/>
          <w:lang w:val="vi-VN" w:eastAsia="vi-VN"/>
        </w:rPr>
        <w:t>III về danh mục công trình ảnh hưởng lớn đến an toàn, lợi ích cộng đồng. Để thống nhất trong áp dụng, tại Dự thảo Nghị định sửa đổi, bổ sung dẫn chiếu về định nghĩa công trình ảnh hưởng lớn đến an toàn, lợi ích cộng đồng tại khoản 2 Điều 3 và bãi bỏ Phụ lục XI của Nghị định 175/2024/NĐ-CP để bảo đảm thống nhất áp dụng.</w:t>
      </w:r>
    </w:p>
    <w:p w14:paraId="79B2D09C" w14:textId="4C2DBB87" w:rsidR="00C14C83" w:rsidRDefault="00C14C83" w:rsidP="00F77726">
      <w:pPr>
        <w:widowControl w:val="0"/>
        <w:tabs>
          <w:tab w:val="left" w:pos="993"/>
        </w:tabs>
        <w:autoSpaceDE/>
        <w:autoSpaceDN/>
        <w:spacing w:before="120" w:line="259" w:lineRule="auto"/>
        <w:ind w:firstLine="567"/>
        <w:jc w:val="both"/>
        <w:rPr>
          <w:rFonts w:ascii="Times New Roman" w:hAnsi="Times New Roman"/>
          <w:lang w:eastAsia="vi-VN"/>
        </w:rPr>
      </w:pPr>
      <w:r>
        <w:rPr>
          <w:rFonts w:ascii="Times New Roman" w:hAnsi="Times New Roman"/>
          <w:lang w:eastAsia="vi-VN"/>
        </w:rPr>
        <w:t>Đối với quy định về thẩm quyền kiểm tra công tác nghiệm thu, tại Nghị định số 144/2025/NĐ-CP</w:t>
      </w:r>
      <w:r w:rsidR="00932E66">
        <w:rPr>
          <w:rFonts w:ascii="Times New Roman" w:hAnsi="Times New Roman"/>
          <w:lang w:eastAsia="vi-VN"/>
        </w:rPr>
        <w:t xml:space="preserve"> chưa có quy định để phân định rõ thẩm quyền đối với quy định tại khoản 2d Điều 24 Nghị định số 06/2021/NĐ-CP được sửa đổi, bổ sung tại khoản 1 Điều 123 Nghị định số 175/2024/NĐ-CP cho phép chủ đầu tư được gửi thông báo khởi công xây dựng công trình hoặc hồ sơ đề nghị kiểm tra công tác nghiệm  thu đến cơ quan chuyên môn về xây dựng thuộc Bộ quản lý công trình xây dựng chuyên ngành để thực hiện </w:t>
      </w:r>
      <w:r w:rsidR="00B16985">
        <w:rPr>
          <w:rFonts w:ascii="Times New Roman" w:hAnsi="Times New Roman"/>
          <w:lang w:eastAsia="vi-VN"/>
        </w:rPr>
        <w:t xml:space="preserve">kiểm </w:t>
      </w:r>
      <w:r w:rsidR="00932E66">
        <w:rPr>
          <w:rFonts w:ascii="Times New Roman" w:hAnsi="Times New Roman"/>
          <w:lang w:eastAsia="vi-VN"/>
        </w:rPr>
        <w:t xml:space="preserve">tra. Để đảm bảo thống nhất trong tổ chức thực hiện, </w:t>
      </w:r>
      <w:r w:rsidR="007C77A2">
        <w:rPr>
          <w:rFonts w:ascii="Times New Roman" w:hAnsi="Times New Roman"/>
          <w:lang w:eastAsia="vi-VN"/>
        </w:rPr>
        <w:t>d</w:t>
      </w:r>
      <w:r w:rsidR="00932E66">
        <w:rPr>
          <w:rFonts w:ascii="Times New Roman" w:hAnsi="Times New Roman"/>
          <w:lang w:eastAsia="vi-VN"/>
        </w:rPr>
        <w:t xml:space="preserve">ự thảo Nghị định bổ sung quy định </w:t>
      </w:r>
      <w:r w:rsidR="007C77A2">
        <w:rPr>
          <w:rFonts w:ascii="Times New Roman" w:hAnsi="Times New Roman"/>
          <w:lang w:eastAsia="vi-VN"/>
        </w:rPr>
        <w:t xml:space="preserve">để </w:t>
      </w:r>
      <w:r w:rsidR="00932E66">
        <w:rPr>
          <w:rFonts w:ascii="Times New Roman" w:hAnsi="Times New Roman"/>
          <w:lang w:eastAsia="vi-VN"/>
        </w:rPr>
        <w:t>sửa đổi</w:t>
      </w:r>
      <w:r w:rsidR="007C77A2">
        <w:rPr>
          <w:rFonts w:ascii="Times New Roman" w:hAnsi="Times New Roman"/>
          <w:lang w:eastAsia="vi-VN"/>
        </w:rPr>
        <w:t xml:space="preserve"> Nghị định số 06/2021/NĐ-CP theo hướng phân cấp việc kiểm tra công tác nghiệm thu cho địa phương thực hiện.</w:t>
      </w:r>
    </w:p>
    <w:p w14:paraId="5B0A42C1" w14:textId="6907BD25" w:rsidR="00171DDF" w:rsidRPr="00171DDF" w:rsidRDefault="00171DDF" w:rsidP="00126F1A">
      <w:pPr>
        <w:widowControl w:val="0"/>
        <w:tabs>
          <w:tab w:val="left" w:pos="993"/>
        </w:tabs>
        <w:autoSpaceDE/>
        <w:autoSpaceDN/>
        <w:spacing w:before="120" w:line="264" w:lineRule="auto"/>
        <w:ind w:firstLine="567"/>
        <w:jc w:val="both"/>
        <w:rPr>
          <w:rFonts w:ascii="Times New Roman" w:hAnsi="Times New Roman"/>
          <w:b/>
          <w:bCs/>
          <w:szCs w:val="24"/>
        </w:rPr>
      </w:pPr>
      <w:r w:rsidRPr="00171DDF">
        <w:rPr>
          <w:rFonts w:ascii="Times New Roman" w:hAnsi="Times New Roman"/>
        </w:rPr>
        <w:t>Từ các cơ</w:t>
      </w:r>
      <w:r w:rsidRPr="00171DDF">
        <w:rPr>
          <w:rFonts w:ascii="Times New Roman" w:hAnsi="Times New Roman"/>
          <w:lang w:val="vi-VN"/>
        </w:rPr>
        <w:t xml:space="preserve"> sở ch</w:t>
      </w:r>
      <w:r w:rsidR="00875A66">
        <w:rPr>
          <w:rFonts w:ascii="Times New Roman" w:hAnsi="Times New Roman"/>
        </w:rPr>
        <w:t>í</w:t>
      </w:r>
      <w:r w:rsidRPr="00171DDF">
        <w:rPr>
          <w:rFonts w:ascii="Times New Roman" w:hAnsi="Times New Roman"/>
          <w:lang w:val="vi-VN"/>
        </w:rPr>
        <w:t>nh trị pháp lý, cơ sở thực tiễn nêu trên,</w:t>
      </w:r>
      <w:r w:rsidRPr="00171DDF">
        <w:rPr>
          <w:rFonts w:ascii="Times New Roman" w:hAnsi="Times New Roman"/>
          <w:spacing w:val="-2"/>
          <w:szCs w:val="24"/>
          <w:lang w:val="vi-VN"/>
        </w:rPr>
        <w:t xml:space="preserve"> </w:t>
      </w:r>
      <w:r w:rsidRPr="00171DDF">
        <w:rPr>
          <w:rFonts w:ascii="Times New Roman" w:hAnsi="Times New Roman"/>
          <w:spacing w:val="-2"/>
          <w:szCs w:val="24"/>
        </w:rPr>
        <w:t>việc</w:t>
      </w:r>
      <w:r w:rsidRPr="00171DDF">
        <w:rPr>
          <w:rFonts w:ascii="Times New Roman" w:hAnsi="Times New Roman"/>
          <w:spacing w:val="-2"/>
          <w:szCs w:val="24"/>
          <w:lang w:val="vi-VN"/>
        </w:rPr>
        <w:t xml:space="preserve"> xây dựng Nghị định</w:t>
      </w:r>
      <w:r w:rsidRPr="00171DDF">
        <w:rPr>
          <w:rFonts w:ascii="Times New Roman" w:hAnsi="Times New Roman"/>
          <w:lang w:val="vi-VN"/>
        </w:rPr>
        <w:t xml:space="preserve"> </w:t>
      </w:r>
      <w:r w:rsidRPr="00171DDF">
        <w:rPr>
          <w:rFonts w:ascii="Times New Roman" w:hAnsi="Times New Roman"/>
          <w:spacing w:val="-2"/>
          <w:szCs w:val="24"/>
          <w:lang w:val="vi-VN"/>
        </w:rPr>
        <w:t xml:space="preserve">quy định chi tiết về </w:t>
      </w:r>
      <w:r w:rsidR="00A92A3E">
        <w:rPr>
          <w:rFonts w:ascii="Times New Roman" w:hAnsi="Times New Roman"/>
          <w:spacing w:val="-2"/>
          <w:szCs w:val="24"/>
        </w:rPr>
        <w:t>t</w:t>
      </w:r>
      <w:r w:rsidRPr="00171DDF">
        <w:rPr>
          <w:rFonts w:ascii="Times New Roman" w:hAnsi="Times New Roman"/>
          <w:spacing w:val="-2"/>
          <w:szCs w:val="24"/>
          <w:lang w:val="vi-VN"/>
        </w:rPr>
        <w:t xml:space="preserve">hiết kế kỹ thuật tổng thể </w:t>
      </w:r>
      <w:r w:rsidR="00A92A3E">
        <w:rPr>
          <w:rFonts w:ascii="Times New Roman" w:hAnsi="Times New Roman"/>
          <w:spacing w:val="-2"/>
          <w:szCs w:val="24"/>
        </w:rPr>
        <w:t>của</w:t>
      </w:r>
      <w:r w:rsidRPr="00171DDF">
        <w:rPr>
          <w:rFonts w:ascii="Times New Roman" w:hAnsi="Times New Roman"/>
          <w:spacing w:val="-2"/>
          <w:szCs w:val="24"/>
          <w:lang w:val="vi-VN"/>
        </w:rPr>
        <w:t xml:space="preserve"> dự án đường sắt</w:t>
      </w:r>
      <w:r w:rsidR="00A92A3E">
        <w:rPr>
          <w:rFonts w:ascii="Times New Roman" w:hAnsi="Times New Roman"/>
          <w:spacing w:val="-2"/>
          <w:szCs w:val="24"/>
        </w:rPr>
        <w:t xml:space="preserve"> quan trọng quốc gia, dự án đường sắt do Quốc hội quyết định chủ trương đầu tư</w:t>
      </w:r>
      <w:r w:rsidRPr="00171DDF">
        <w:rPr>
          <w:rFonts w:ascii="Times New Roman" w:hAnsi="Times New Roman"/>
          <w:spacing w:val="-2"/>
          <w:szCs w:val="24"/>
          <w:lang w:val="vi-VN"/>
        </w:rPr>
        <w:t xml:space="preserve"> </w:t>
      </w:r>
      <w:r w:rsidRPr="00171DDF">
        <w:rPr>
          <w:rFonts w:ascii="Times New Roman" w:hAnsi="Times New Roman"/>
        </w:rPr>
        <w:t>là</w:t>
      </w:r>
      <w:r w:rsidRPr="00171DDF">
        <w:rPr>
          <w:rFonts w:ascii="Times New Roman" w:hAnsi="Times New Roman"/>
          <w:lang w:val="vi-VN"/>
        </w:rPr>
        <w:t xml:space="preserve"> cấp bách và</w:t>
      </w:r>
      <w:r w:rsidRPr="00171DDF">
        <w:rPr>
          <w:rFonts w:ascii="Times New Roman" w:hAnsi="Times New Roman"/>
        </w:rPr>
        <w:t xml:space="preserve"> cần thiết.</w:t>
      </w:r>
    </w:p>
    <w:p w14:paraId="33AFBA7C" w14:textId="77777777" w:rsidR="00171DDF" w:rsidRPr="00171DDF" w:rsidRDefault="00171DDF" w:rsidP="0074587F">
      <w:pPr>
        <w:widowControl w:val="0"/>
        <w:autoSpaceDE/>
        <w:autoSpaceDN/>
        <w:spacing w:before="120"/>
        <w:ind w:firstLine="567"/>
        <w:jc w:val="both"/>
        <w:rPr>
          <w:rFonts w:ascii="Times New Roman" w:hAnsi="Times New Roman"/>
          <w:b/>
          <w:bCs/>
          <w:szCs w:val="24"/>
          <w:lang w:val="vi-VN"/>
        </w:rPr>
      </w:pPr>
      <w:r w:rsidRPr="00171DDF">
        <w:rPr>
          <w:rFonts w:ascii="Times New Roman" w:hAnsi="Times New Roman"/>
          <w:b/>
          <w:bCs/>
          <w:szCs w:val="24"/>
        </w:rPr>
        <w:t>II</w:t>
      </w:r>
      <w:r w:rsidRPr="00171DDF">
        <w:rPr>
          <w:rFonts w:ascii="Times New Roman" w:hAnsi="Times New Roman"/>
          <w:b/>
          <w:bCs/>
          <w:szCs w:val="24"/>
          <w:lang w:val="vi-VN"/>
        </w:rPr>
        <w:t xml:space="preserve">. </w:t>
      </w:r>
      <w:r w:rsidRPr="00171DDF">
        <w:rPr>
          <w:rFonts w:ascii="Times New Roman" w:hAnsi="Times New Roman"/>
          <w:b/>
          <w:bCs/>
          <w:szCs w:val="24"/>
          <w:lang w:val="pt-BR"/>
        </w:rPr>
        <w:t xml:space="preserve">MỤC ĐÍCH, QUAN ĐIỂM </w:t>
      </w:r>
      <w:r w:rsidRPr="00171DDF">
        <w:rPr>
          <w:rFonts w:ascii="Times New Roman" w:hAnsi="Times New Roman"/>
          <w:b/>
          <w:bCs/>
          <w:szCs w:val="24"/>
          <w:lang w:val="vi-VN"/>
        </w:rPr>
        <w:t>XÂY DỰNG NGHỊ ĐỊNH</w:t>
      </w:r>
    </w:p>
    <w:p w14:paraId="7791EEC0" w14:textId="77777777" w:rsidR="00171DDF" w:rsidRPr="00171DDF" w:rsidRDefault="00171DDF" w:rsidP="0074587F">
      <w:pPr>
        <w:widowControl w:val="0"/>
        <w:autoSpaceDE/>
        <w:autoSpaceDN/>
        <w:spacing w:before="120"/>
        <w:ind w:firstLine="567"/>
        <w:jc w:val="both"/>
        <w:rPr>
          <w:rFonts w:ascii="Times New Roman" w:hAnsi="Times New Roman"/>
          <w:b/>
          <w:spacing w:val="-2"/>
          <w:szCs w:val="24"/>
        </w:rPr>
      </w:pPr>
      <w:r w:rsidRPr="00171DDF">
        <w:rPr>
          <w:rFonts w:ascii="Times New Roman" w:hAnsi="Times New Roman"/>
          <w:b/>
          <w:spacing w:val="-2"/>
          <w:szCs w:val="24"/>
        </w:rPr>
        <w:t>1. Mục đích ban hành văn bản</w:t>
      </w:r>
    </w:p>
    <w:p w14:paraId="3481356F" w14:textId="77777777" w:rsidR="00171DDF" w:rsidRPr="00171DDF" w:rsidRDefault="00171DDF" w:rsidP="0074587F">
      <w:pPr>
        <w:widowControl w:val="0"/>
        <w:autoSpaceDE/>
        <w:autoSpaceDN/>
        <w:spacing w:before="120"/>
        <w:ind w:firstLine="567"/>
        <w:jc w:val="both"/>
        <w:rPr>
          <w:rFonts w:ascii="Times New Roman" w:hAnsi="Times New Roman"/>
          <w:spacing w:val="-2"/>
          <w:szCs w:val="24"/>
        </w:rPr>
      </w:pPr>
      <w:r w:rsidRPr="00171DDF">
        <w:rPr>
          <w:rFonts w:ascii="Times New Roman" w:hAnsi="Times New Roman"/>
          <w:lang w:val="vi-VN"/>
        </w:rPr>
        <w:t>a) T</w:t>
      </w:r>
      <w:r w:rsidRPr="00171DDF">
        <w:rPr>
          <w:rFonts w:ascii="Times New Roman" w:hAnsi="Times New Roman"/>
        </w:rPr>
        <w:t>hể chế hóa chủ</w:t>
      </w:r>
      <w:r w:rsidRPr="00171DDF">
        <w:rPr>
          <w:rFonts w:ascii="Times New Roman" w:hAnsi="Times New Roman"/>
          <w:lang w:val="vi-VN"/>
        </w:rPr>
        <w:t xml:space="preserve"> trương của Đảng, Quốc hội, Chính phủ về ưu tiên phát triển vận tải đường sắt</w:t>
      </w:r>
      <w:r w:rsidRPr="00171DDF">
        <w:rPr>
          <w:rFonts w:ascii="Times New Roman" w:hAnsi="Times New Roman"/>
          <w:spacing w:val="-2"/>
          <w:szCs w:val="24"/>
        </w:rPr>
        <w:t>.</w:t>
      </w:r>
    </w:p>
    <w:p w14:paraId="5BEBBC90" w14:textId="51F5A60B" w:rsidR="00171DDF" w:rsidRPr="00171DDF" w:rsidRDefault="00171DDF" w:rsidP="0074587F">
      <w:pPr>
        <w:widowControl w:val="0"/>
        <w:autoSpaceDE/>
        <w:autoSpaceDN/>
        <w:spacing w:before="120"/>
        <w:ind w:firstLine="567"/>
        <w:jc w:val="both"/>
        <w:rPr>
          <w:rFonts w:ascii="Times New Roman" w:eastAsia="Calibri" w:hAnsi="Times New Roman"/>
          <w:szCs w:val="24"/>
          <w:lang w:val="vi-VN"/>
        </w:rPr>
      </w:pPr>
      <w:r w:rsidRPr="00171DDF">
        <w:rPr>
          <w:rFonts w:ascii="Times New Roman" w:hAnsi="Times New Roman"/>
          <w:spacing w:val="-2"/>
          <w:szCs w:val="24"/>
          <w:lang w:val="vi-VN"/>
        </w:rPr>
        <w:t xml:space="preserve">b) Cụ thể hoá nhiệm vụ được giao </w:t>
      </w:r>
      <w:r w:rsidR="00A92A3E">
        <w:rPr>
          <w:rFonts w:ascii="Times New Roman" w:hAnsi="Times New Roman"/>
          <w:spacing w:val="-2"/>
          <w:szCs w:val="24"/>
        </w:rPr>
        <w:t>tại Luật Đường sắt</w:t>
      </w:r>
      <w:r w:rsidRPr="00171DDF">
        <w:rPr>
          <w:rFonts w:ascii="Times New Roman" w:eastAsia="Calibri" w:hAnsi="Times New Roman"/>
          <w:szCs w:val="24"/>
          <w:lang w:val="vi-VN"/>
        </w:rPr>
        <w:t xml:space="preserve">. </w:t>
      </w:r>
    </w:p>
    <w:p w14:paraId="7DADC6F6" w14:textId="77777777" w:rsidR="00171DDF" w:rsidRPr="00171DDF" w:rsidRDefault="00171DDF" w:rsidP="0074587F">
      <w:pPr>
        <w:widowControl w:val="0"/>
        <w:autoSpaceDE/>
        <w:autoSpaceDN/>
        <w:spacing w:before="120"/>
        <w:ind w:firstLine="567"/>
        <w:jc w:val="both"/>
        <w:rPr>
          <w:rFonts w:ascii="Times New Roman" w:hAnsi="Times New Roman"/>
          <w:b/>
        </w:rPr>
      </w:pPr>
      <w:r w:rsidRPr="00171DDF">
        <w:rPr>
          <w:rFonts w:ascii="Times New Roman" w:hAnsi="Times New Roman"/>
          <w:b/>
        </w:rPr>
        <w:lastRenderedPageBreak/>
        <w:t>2. Quan điểm xây dựng dự thảo Nghị định</w:t>
      </w:r>
    </w:p>
    <w:p w14:paraId="0EB6C5BA" w14:textId="77777777" w:rsidR="00171DDF" w:rsidRPr="00171DDF" w:rsidRDefault="00171DDF" w:rsidP="0074587F">
      <w:pPr>
        <w:widowControl w:val="0"/>
        <w:autoSpaceDE/>
        <w:autoSpaceDN/>
        <w:spacing w:before="120"/>
        <w:ind w:firstLine="567"/>
        <w:jc w:val="both"/>
        <w:rPr>
          <w:rFonts w:ascii="Times New Roman" w:hAnsi="Times New Roman"/>
        </w:rPr>
      </w:pPr>
      <w:r w:rsidRPr="00171DDF">
        <w:rPr>
          <w:rFonts w:ascii="Times New Roman" w:hAnsi="Times New Roman"/>
        </w:rPr>
        <w:t xml:space="preserve">a) </w:t>
      </w:r>
      <w:r w:rsidRPr="00171DDF">
        <w:rPr>
          <w:rFonts w:ascii="Times New Roman" w:hAnsi="Times New Roman"/>
          <w:spacing w:val="-2"/>
        </w:rPr>
        <w:t>Phù hợp với chủ trương, đường lối, chính sách của Đảng, Nhà nước</w:t>
      </w:r>
      <w:r w:rsidRPr="00171DDF">
        <w:rPr>
          <w:rFonts w:ascii="Times New Roman" w:hAnsi="Times New Roman"/>
          <w:spacing w:val="-2"/>
          <w:lang w:val="vi-VN"/>
        </w:rPr>
        <w:t xml:space="preserve">, </w:t>
      </w:r>
      <w:r w:rsidRPr="00171DDF">
        <w:rPr>
          <w:rFonts w:ascii="Times New Roman" w:hAnsi="Times New Roman"/>
        </w:rPr>
        <w:t>tính thống nhất, đồng bộ của hệ thống pháp luật, tương thích với các điều ước quốc tế có liên quan mà nước Cộng hòa xã hội chủ nghĩa Việt Nam là thành viên.</w:t>
      </w:r>
    </w:p>
    <w:p w14:paraId="14CC3BE0" w14:textId="2ED2D216" w:rsidR="00171DDF" w:rsidRPr="00171DDF" w:rsidRDefault="00171DDF" w:rsidP="0074587F">
      <w:pPr>
        <w:widowControl w:val="0"/>
        <w:autoSpaceDE/>
        <w:autoSpaceDN/>
        <w:spacing w:before="120"/>
        <w:ind w:firstLine="567"/>
        <w:jc w:val="both"/>
        <w:rPr>
          <w:rFonts w:ascii="Times New Roman" w:hAnsi="Times New Roman"/>
          <w:spacing w:val="-2"/>
          <w:szCs w:val="24"/>
        </w:rPr>
      </w:pPr>
      <w:r w:rsidRPr="00171DDF">
        <w:rPr>
          <w:rFonts w:ascii="Times New Roman" w:hAnsi="Times New Roman"/>
          <w:lang w:val="vi-VN"/>
        </w:rPr>
        <w:t>b</w:t>
      </w:r>
      <w:r w:rsidRPr="00171DDF">
        <w:rPr>
          <w:rFonts w:ascii="Times New Roman" w:hAnsi="Times New Roman"/>
        </w:rPr>
        <w:t>) Đáp</w:t>
      </w:r>
      <w:r w:rsidRPr="00171DDF">
        <w:rPr>
          <w:rFonts w:ascii="Times New Roman" w:hAnsi="Times New Roman"/>
          <w:lang w:val="vi-VN"/>
        </w:rPr>
        <w:t xml:space="preserve"> ứng được yêu cầu thực tiễn của các </w:t>
      </w:r>
      <w:r w:rsidR="009043B9">
        <w:rPr>
          <w:rFonts w:ascii="Times New Roman" w:hAnsi="Times New Roman"/>
        </w:rPr>
        <w:t>d</w:t>
      </w:r>
      <w:r w:rsidRPr="00171DDF">
        <w:rPr>
          <w:rFonts w:ascii="Times New Roman" w:hAnsi="Times New Roman"/>
          <w:lang w:val="vi-VN"/>
        </w:rPr>
        <w:t xml:space="preserve">ự án đường sắt </w:t>
      </w:r>
      <w:r w:rsidR="009043B9">
        <w:rPr>
          <w:rFonts w:ascii="Times New Roman" w:hAnsi="Times New Roman"/>
        </w:rPr>
        <w:t xml:space="preserve">quan trọng </w:t>
      </w:r>
      <w:r w:rsidRPr="00171DDF">
        <w:rPr>
          <w:rFonts w:ascii="Times New Roman" w:hAnsi="Times New Roman"/>
          <w:lang w:val="vi-VN"/>
        </w:rPr>
        <w:t xml:space="preserve">quốc gia, </w:t>
      </w:r>
      <w:r w:rsidR="009043B9">
        <w:rPr>
          <w:rFonts w:ascii="Times New Roman" w:hAnsi="Times New Roman"/>
        </w:rPr>
        <w:t xml:space="preserve">dự án </w:t>
      </w:r>
      <w:r w:rsidRPr="00171DDF">
        <w:rPr>
          <w:rFonts w:ascii="Times New Roman" w:hAnsi="Times New Roman"/>
          <w:lang w:val="vi-VN"/>
        </w:rPr>
        <w:t xml:space="preserve">đường sắt </w:t>
      </w:r>
      <w:r w:rsidR="009043B9">
        <w:rPr>
          <w:rFonts w:ascii="Times New Roman" w:hAnsi="Times New Roman"/>
        </w:rPr>
        <w:t>do Quốc hội quyết định chủ trương đầu tư theo các phương thức đầu tư: đầu tư công, hợp tác công tư và theo pháp luật về đầu tư</w:t>
      </w:r>
      <w:r w:rsidRPr="00171DDF">
        <w:rPr>
          <w:rFonts w:ascii="Times New Roman" w:hAnsi="Times New Roman"/>
          <w:spacing w:val="-2"/>
          <w:szCs w:val="24"/>
        </w:rPr>
        <w:t>.</w:t>
      </w:r>
    </w:p>
    <w:p w14:paraId="7A21C8E7" w14:textId="77777777" w:rsidR="00171DDF" w:rsidRPr="00171DDF" w:rsidRDefault="00171DDF" w:rsidP="0074587F">
      <w:pPr>
        <w:widowControl w:val="0"/>
        <w:autoSpaceDE/>
        <w:autoSpaceDN/>
        <w:spacing w:before="120"/>
        <w:ind w:firstLine="567"/>
        <w:jc w:val="both"/>
        <w:rPr>
          <w:rFonts w:ascii="Times New Roman" w:hAnsi="Times New Roman"/>
          <w:b/>
          <w:spacing w:val="-2"/>
          <w:sz w:val="26"/>
          <w:szCs w:val="26"/>
        </w:rPr>
      </w:pPr>
      <w:r w:rsidRPr="00171DDF">
        <w:rPr>
          <w:rFonts w:ascii="Times New Roman" w:hAnsi="Times New Roman"/>
          <w:b/>
          <w:spacing w:val="-2"/>
          <w:sz w:val="26"/>
          <w:szCs w:val="26"/>
        </w:rPr>
        <w:t>III. PHẠM VI ĐIỀU CHỈNH, ĐỐI TƯỢNG ÁP DỤNG CỦA NGHỊ ĐỊNH</w:t>
      </w:r>
    </w:p>
    <w:p w14:paraId="7D253F86" w14:textId="77777777" w:rsidR="00171DDF" w:rsidRPr="00171DDF" w:rsidRDefault="00171DDF" w:rsidP="0074587F">
      <w:pPr>
        <w:widowControl w:val="0"/>
        <w:autoSpaceDE/>
        <w:autoSpaceDN/>
        <w:spacing w:before="120"/>
        <w:ind w:firstLine="567"/>
        <w:jc w:val="both"/>
        <w:rPr>
          <w:rFonts w:ascii="Times New Roman" w:hAnsi="Times New Roman"/>
          <w:b/>
          <w:spacing w:val="-2"/>
        </w:rPr>
      </w:pPr>
      <w:r w:rsidRPr="00171DDF">
        <w:rPr>
          <w:rFonts w:ascii="Times New Roman" w:hAnsi="Times New Roman"/>
          <w:b/>
          <w:spacing w:val="-2"/>
        </w:rPr>
        <w:t>1. Phạm vi điều chỉnh</w:t>
      </w:r>
    </w:p>
    <w:p w14:paraId="57BB6BBA" w14:textId="34578D62" w:rsidR="00BC09B0" w:rsidRPr="00910BA4" w:rsidRDefault="00BC09B0" w:rsidP="0074587F">
      <w:pPr>
        <w:spacing w:before="120"/>
        <w:ind w:firstLine="567"/>
        <w:jc w:val="both"/>
        <w:rPr>
          <w:rFonts w:ascii="Times New Roman" w:hAnsi="Times New Roman"/>
          <w:bCs/>
          <w:lang w:val="vi-VN"/>
        </w:rPr>
      </w:pPr>
      <w:r>
        <w:rPr>
          <w:rFonts w:ascii="Times New Roman" w:hAnsi="Times New Roman"/>
          <w:bCs/>
        </w:rPr>
        <w:t>a)</w:t>
      </w:r>
      <w:r>
        <w:rPr>
          <w:rFonts w:ascii="Times New Roman" w:hAnsi="Times New Roman"/>
          <w:bCs/>
          <w:lang w:val="vi-VN"/>
        </w:rPr>
        <w:t xml:space="preserve"> </w:t>
      </w:r>
      <w:r w:rsidRPr="007A5264">
        <w:rPr>
          <w:rFonts w:ascii="Times New Roman" w:hAnsi="Times New Roman"/>
          <w:bCs/>
        </w:rPr>
        <w:t xml:space="preserve">Nghị định này quy định chi tiết </w:t>
      </w:r>
      <w:r>
        <w:rPr>
          <w:rFonts w:ascii="Times New Roman" w:hAnsi="Times New Roman"/>
          <w:bCs/>
          <w:lang w:val="vi-VN"/>
        </w:rPr>
        <w:t>Điều 27 Luật Đường sắt số 95/2025/QH15 (sau đây gọi là Luật Đường sắt) về thiết kế kỹ thuật tổng thể.</w:t>
      </w:r>
    </w:p>
    <w:p w14:paraId="4C20903E" w14:textId="3E9D0288" w:rsidR="00BC09B0" w:rsidRPr="007A5264" w:rsidRDefault="00BC09B0" w:rsidP="0074587F">
      <w:pPr>
        <w:shd w:val="clear" w:color="auto" w:fill="FFFFFF" w:themeFill="background1"/>
        <w:spacing w:before="120"/>
        <w:ind w:firstLine="567"/>
        <w:jc w:val="both"/>
        <w:rPr>
          <w:rFonts w:ascii="Times New Roman" w:hAnsi="Times New Roman"/>
          <w:bCs/>
        </w:rPr>
      </w:pPr>
      <w:r>
        <w:rPr>
          <w:rFonts w:ascii="Times New Roman" w:hAnsi="Times New Roman"/>
          <w:bCs/>
        </w:rPr>
        <w:t>b)</w:t>
      </w:r>
      <w:r w:rsidRPr="007A5264">
        <w:rPr>
          <w:rFonts w:ascii="Times New Roman" w:hAnsi="Times New Roman"/>
          <w:bCs/>
        </w:rPr>
        <w:t xml:space="preserve"> Các biện pháp thi hành để thực hiện</w:t>
      </w:r>
      <w:r>
        <w:rPr>
          <w:rFonts w:ascii="Times New Roman" w:hAnsi="Times New Roman"/>
          <w:bCs/>
          <w:lang w:val="vi-VN"/>
        </w:rPr>
        <w:t xml:space="preserve"> thiết kế kỹ thuật tổng thể và</w:t>
      </w:r>
      <w:r w:rsidRPr="007A5264">
        <w:rPr>
          <w:rFonts w:ascii="Times New Roman" w:hAnsi="Times New Roman"/>
          <w:bCs/>
        </w:rPr>
        <w:t xml:space="preserve"> các </w:t>
      </w:r>
      <w:r>
        <w:rPr>
          <w:rFonts w:ascii="Times New Roman" w:hAnsi="Times New Roman"/>
          <w:bCs/>
        </w:rPr>
        <w:t>cơ</w:t>
      </w:r>
      <w:r>
        <w:rPr>
          <w:rFonts w:ascii="Times New Roman" w:hAnsi="Times New Roman"/>
          <w:bCs/>
          <w:lang w:val="vi-VN"/>
        </w:rPr>
        <w:t xml:space="preserve"> chế đặc thù, đặc biệt thực hiện dự án đường sắt,</w:t>
      </w:r>
      <w:r w:rsidRPr="007A5264">
        <w:rPr>
          <w:rFonts w:ascii="Times New Roman" w:hAnsi="Times New Roman"/>
          <w:bCs/>
        </w:rPr>
        <w:t xml:space="preserve"> gồm:</w:t>
      </w:r>
    </w:p>
    <w:p w14:paraId="184A73EA" w14:textId="09A96367" w:rsidR="00BC09B0" w:rsidRPr="0074587F" w:rsidRDefault="00BC09B0" w:rsidP="0074587F">
      <w:pPr>
        <w:shd w:val="clear" w:color="auto" w:fill="FFFFFF" w:themeFill="background1"/>
        <w:spacing w:before="120"/>
        <w:ind w:firstLine="567"/>
        <w:jc w:val="both"/>
        <w:rPr>
          <w:rFonts w:ascii="Times New Roman" w:hAnsi="Times New Roman"/>
          <w:bCs/>
          <w:spacing w:val="-4"/>
        </w:rPr>
      </w:pPr>
      <w:r w:rsidRPr="0074587F">
        <w:rPr>
          <w:rFonts w:ascii="Times New Roman" w:hAnsi="Times New Roman"/>
          <w:bCs/>
          <w:spacing w:val="-4"/>
        </w:rPr>
        <w:t xml:space="preserve">- Quy định về khảo sát xây dựng, thẩm định Báo cáo nghiên cứu khả thi đầu tư xây dựng sử dụng thiết kế FEED; thiết kế xây dựng triển khai sau thiết kế FEED; </w:t>
      </w:r>
    </w:p>
    <w:p w14:paraId="7B4DA63B" w14:textId="768B309F" w:rsidR="00BC09B0" w:rsidRDefault="00BC09B0" w:rsidP="0074587F">
      <w:pPr>
        <w:shd w:val="clear" w:color="auto" w:fill="FFFFFF" w:themeFill="background1"/>
        <w:spacing w:before="120"/>
        <w:ind w:firstLine="567"/>
        <w:jc w:val="both"/>
        <w:rPr>
          <w:rFonts w:ascii="Times New Roman" w:hAnsi="Times New Roman"/>
          <w:bCs/>
          <w:lang w:val="vi-VN"/>
        </w:rPr>
      </w:pPr>
      <w:r>
        <w:rPr>
          <w:rFonts w:ascii="Times New Roman" w:hAnsi="Times New Roman"/>
          <w:bCs/>
        </w:rPr>
        <w:t>-</w:t>
      </w:r>
      <w:r>
        <w:rPr>
          <w:rFonts w:ascii="Times New Roman" w:hAnsi="Times New Roman"/>
          <w:bCs/>
          <w:lang w:val="vi-VN"/>
        </w:rPr>
        <w:t xml:space="preserve"> Quy định về</w:t>
      </w:r>
      <w:r w:rsidRPr="007A5264">
        <w:rPr>
          <w:rFonts w:ascii="Times New Roman" w:hAnsi="Times New Roman"/>
          <w:bCs/>
        </w:rPr>
        <w:t xml:space="preserve"> lập tổng mức đầu tư, dự toán gói thầu, dự toán chi phí các hoạt động trước khi có quyết định đầu tư</w:t>
      </w:r>
      <w:r>
        <w:rPr>
          <w:rFonts w:ascii="Times New Roman" w:hAnsi="Times New Roman"/>
          <w:bCs/>
          <w:lang w:val="vi-VN"/>
        </w:rPr>
        <w:t>.</w:t>
      </w:r>
    </w:p>
    <w:p w14:paraId="4F72FDD4" w14:textId="77777777" w:rsidR="00171DDF" w:rsidRPr="00171DDF" w:rsidRDefault="00171DDF" w:rsidP="0074587F">
      <w:pPr>
        <w:widowControl w:val="0"/>
        <w:autoSpaceDE/>
        <w:autoSpaceDN/>
        <w:spacing w:before="120"/>
        <w:ind w:firstLine="567"/>
        <w:jc w:val="both"/>
        <w:outlineLvl w:val="0"/>
        <w:rPr>
          <w:rFonts w:ascii="Times New Roman" w:hAnsi="Times New Roman"/>
          <w:b/>
          <w:spacing w:val="-2"/>
          <w:szCs w:val="24"/>
        </w:rPr>
      </w:pPr>
      <w:r w:rsidRPr="00171DDF">
        <w:rPr>
          <w:rFonts w:ascii="Times New Roman" w:hAnsi="Times New Roman"/>
          <w:b/>
          <w:spacing w:val="-2"/>
          <w:szCs w:val="24"/>
        </w:rPr>
        <w:t>2. Đối tượng áp dụng</w:t>
      </w:r>
    </w:p>
    <w:p w14:paraId="70DE1323" w14:textId="0E69ACC7" w:rsidR="00BC09B0" w:rsidRDefault="00BC09B0" w:rsidP="0074587F">
      <w:pPr>
        <w:spacing w:before="120"/>
        <w:ind w:firstLine="567"/>
        <w:jc w:val="both"/>
        <w:rPr>
          <w:rFonts w:ascii="Times New Roman" w:hAnsi="Times New Roman"/>
          <w:bCs/>
        </w:rPr>
      </w:pPr>
      <w:r>
        <w:rPr>
          <w:rFonts w:ascii="Times New Roman" w:hAnsi="Times New Roman"/>
          <w:bCs/>
        </w:rPr>
        <w:t xml:space="preserve">a) </w:t>
      </w:r>
      <w:r w:rsidRPr="007A5264">
        <w:rPr>
          <w:rFonts w:ascii="Times New Roman" w:hAnsi="Times New Roman"/>
          <w:bCs/>
        </w:rPr>
        <w:t xml:space="preserve">Nghị định này áp dụng với các cơ quan, tổ chức, cá nhân trong nước; tổ chức, cá nhân nước ngoài </w:t>
      </w:r>
      <w:r w:rsidRPr="00CE551E">
        <w:rPr>
          <w:rFonts w:ascii="Times New Roman" w:hAnsi="Times New Roman"/>
          <w:bCs/>
        </w:rPr>
        <w:t xml:space="preserve">có liên quan đến hoạt động </w:t>
      </w:r>
      <w:r>
        <w:rPr>
          <w:rFonts w:ascii="Times New Roman" w:hAnsi="Times New Roman"/>
          <w:bCs/>
        </w:rPr>
        <w:t>đầu</w:t>
      </w:r>
      <w:r>
        <w:rPr>
          <w:rFonts w:ascii="Times New Roman" w:hAnsi="Times New Roman"/>
          <w:bCs/>
          <w:lang w:val="vi-VN"/>
        </w:rPr>
        <w:t xml:space="preserve"> tư xây dựng dự án </w:t>
      </w:r>
      <w:r w:rsidRPr="00CE551E">
        <w:rPr>
          <w:rFonts w:ascii="Times New Roman" w:hAnsi="Times New Roman"/>
          <w:bCs/>
        </w:rPr>
        <w:t>đường sắt</w:t>
      </w:r>
      <w:r>
        <w:rPr>
          <w:rFonts w:ascii="Times New Roman" w:hAnsi="Times New Roman"/>
          <w:bCs/>
        </w:rPr>
        <w:t xml:space="preserve"> quan trọng quốc gia, dự án đường sắt do quốc hội quyết định, chấp thuận chủ trương đầu tư </w:t>
      </w:r>
      <w:r w:rsidRPr="00CE551E">
        <w:rPr>
          <w:rFonts w:ascii="Times New Roman" w:hAnsi="Times New Roman"/>
          <w:bCs/>
        </w:rPr>
        <w:t>trên lãnh thổ nước Cộng hòa xã hội chủ nghĩa Việt Nam.</w:t>
      </w:r>
    </w:p>
    <w:p w14:paraId="12912971" w14:textId="2462BE03" w:rsidR="00BC09B0" w:rsidRPr="00595F26" w:rsidRDefault="00BC09B0" w:rsidP="0074587F">
      <w:pPr>
        <w:shd w:val="clear" w:color="auto" w:fill="FFFFFF" w:themeFill="background1"/>
        <w:spacing w:before="120"/>
        <w:ind w:firstLine="567"/>
        <w:jc w:val="both"/>
        <w:rPr>
          <w:rFonts w:ascii="Times New Roman" w:hAnsi="Times New Roman"/>
          <w:bCs/>
        </w:rPr>
      </w:pPr>
      <w:r>
        <w:rPr>
          <w:rFonts w:ascii="Times New Roman" w:hAnsi="Times New Roman"/>
          <w:bCs/>
        </w:rPr>
        <w:t xml:space="preserve">b) Các quy định về quản lý chi phí đầu tư xây dựng tại Chương </w:t>
      </w:r>
      <w:r w:rsidRPr="004717B4">
        <w:rPr>
          <w:rFonts w:ascii="Times New Roman" w:hAnsi="Times New Roman"/>
          <w:bCs/>
        </w:rPr>
        <w:t>IV Nghị định</w:t>
      </w:r>
      <w:r>
        <w:rPr>
          <w:rFonts w:ascii="Times New Roman" w:hAnsi="Times New Roman"/>
          <w:bCs/>
        </w:rPr>
        <w:t xml:space="preserve"> này áp dụng đối với các dự án đường sắt </w:t>
      </w:r>
      <w:r w:rsidRPr="00595F26">
        <w:rPr>
          <w:rFonts w:ascii="Times New Roman" w:hAnsi="Times New Roman"/>
          <w:bCs/>
        </w:rPr>
        <w:t xml:space="preserve">quan trọng quốc gia, dự án đường sắt do Quốc hội quyết định chủ trương đầu tư </w:t>
      </w:r>
      <w:r w:rsidRPr="0028428F">
        <w:rPr>
          <w:rFonts w:ascii="Times New Roman" w:hAnsi="Times New Roman"/>
          <w:bCs/>
        </w:rPr>
        <w:t>sử dụng vốn đầu tư công, vốn nhà nước</w:t>
      </w:r>
      <w:r>
        <w:rPr>
          <w:rFonts w:ascii="Times New Roman" w:hAnsi="Times New Roman"/>
          <w:bCs/>
        </w:rPr>
        <w:t xml:space="preserve"> ngoài đầu tư công</w:t>
      </w:r>
      <w:r w:rsidRPr="00595F26">
        <w:rPr>
          <w:rFonts w:ascii="Times New Roman" w:hAnsi="Times New Roman"/>
          <w:bCs/>
        </w:rPr>
        <w:t xml:space="preserve">, dự án </w:t>
      </w:r>
      <w:r>
        <w:rPr>
          <w:rFonts w:ascii="Times New Roman" w:hAnsi="Times New Roman"/>
          <w:bCs/>
        </w:rPr>
        <w:t xml:space="preserve">thực hiện theo hình thức đối tác công tư (sau đây gọi là dự án </w:t>
      </w:r>
      <w:r w:rsidRPr="00595F26">
        <w:rPr>
          <w:rFonts w:ascii="Times New Roman" w:hAnsi="Times New Roman"/>
          <w:bCs/>
        </w:rPr>
        <w:t>PPP</w:t>
      </w:r>
      <w:r>
        <w:rPr>
          <w:rFonts w:ascii="Times New Roman" w:hAnsi="Times New Roman"/>
          <w:bCs/>
        </w:rPr>
        <w:t>).</w:t>
      </w:r>
      <w:r w:rsidRPr="00595F26">
        <w:rPr>
          <w:rFonts w:ascii="Times New Roman" w:hAnsi="Times New Roman"/>
          <w:bCs/>
        </w:rPr>
        <w:t xml:space="preserve"> </w:t>
      </w:r>
    </w:p>
    <w:p w14:paraId="65EF9F80" w14:textId="592AE461" w:rsidR="00BC09B0" w:rsidRDefault="00BC09B0" w:rsidP="0034284A">
      <w:pPr>
        <w:shd w:val="clear" w:color="auto" w:fill="FFFFFF" w:themeFill="background1"/>
        <w:spacing w:before="120" w:line="269" w:lineRule="auto"/>
        <w:ind w:firstLine="567"/>
        <w:jc w:val="both"/>
        <w:rPr>
          <w:rFonts w:ascii="Times New Roman" w:hAnsi="Times New Roman"/>
          <w:bCs/>
        </w:rPr>
      </w:pPr>
      <w:r>
        <w:rPr>
          <w:rFonts w:ascii="Times New Roman" w:hAnsi="Times New Roman"/>
          <w:bCs/>
        </w:rPr>
        <w:t xml:space="preserve">c) </w:t>
      </w:r>
      <w:r w:rsidRPr="006C1820">
        <w:rPr>
          <w:rFonts w:ascii="Times New Roman" w:hAnsi="Times New Roman"/>
          <w:bCs/>
        </w:rPr>
        <w:t>Khuyến khích áp dụng các quy định</w:t>
      </w:r>
      <w:r>
        <w:rPr>
          <w:rFonts w:ascii="Times New Roman" w:hAnsi="Times New Roman"/>
          <w:bCs/>
        </w:rPr>
        <w:t xml:space="preserve"> về quản lý chi phí đầu tư xây dựng này </w:t>
      </w:r>
      <w:r w:rsidRPr="006C1820">
        <w:rPr>
          <w:rFonts w:ascii="Times New Roman" w:hAnsi="Times New Roman"/>
          <w:bCs/>
        </w:rPr>
        <w:t>đối với các dự án đường sắt sử d</w:t>
      </w:r>
      <w:r>
        <w:rPr>
          <w:rFonts w:ascii="Times New Roman" w:hAnsi="Times New Roman"/>
          <w:bCs/>
        </w:rPr>
        <w:t>ụng các nguồn vốn hợp pháp khác theo quy định của Luật Đường sắt.</w:t>
      </w:r>
    </w:p>
    <w:p w14:paraId="34C6EE55" w14:textId="0AEE20B5" w:rsidR="00BC09B0" w:rsidRPr="007A5264" w:rsidRDefault="00BC09B0" w:rsidP="0034284A">
      <w:pPr>
        <w:shd w:val="clear" w:color="auto" w:fill="FFFFFF" w:themeFill="background1"/>
        <w:spacing w:before="120" w:line="269" w:lineRule="auto"/>
        <w:ind w:firstLine="567"/>
        <w:jc w:val="both"/>
        <w:rPr>
          <w:rFonts w:ascii="Times New Roman" w:hAnsi="Times New Roman"/>
          <w:bCs/>
        </w:rPr>
      </w:pPr>
      <w:r>
        <w:rPr>
          <w:rFonts w:ascii="Times New Roman" w:hAnsi="Times New Roman"/>
          <w:bCs/>
        </w:rPr>
        <w:t xml:space="preserve">d) </w:t>
      </w:r>
      <w:r w:rsidRPr="007A5264">
        <w:rPr>
          <w:rFonts w:ascii="Times New Roman" w:hAnsi="Times New Roman"/>
          <w:bCs/>
        </w:rPr>
        <w:t xml:space="preserve">Đối với dự án sử dụng vốn hỗ trợ phát triển chính thức (ODA), vốn vay ưu đãi nước ngoài thực hiện theo quy định của Nghị định này và pháp luật về quản lý sử dụng vốn ODA và vốn vay ưu đãi của nhà tài trợ nước ngoài. </w:t>
      </w:r>
    </w:p>
    <w:p w14:paraId="20EEC4FE" w14:textId="77777777" w:rsidR="00171DDF" w:rsidRPr="00171DDF" w:rsidRDefault="00171DDF" w:rsidP="0034284A">
      <w:pPr>
        <w:widowControl w:val="0"/>
        <w:autoSpaceDE/>
        <w:autoSpaceDN/>
        <w:spacing w:before="120" w:line="269" w:lineRule="auto"/>
        <w:ind w:firstLine="567"/>
        <w:jc w:val="both"/>
        <w:outlineLvl w:val="0"/>
        <w:rPr>
          <w:rFonts w:ascii="Times New Roman" w:hAnsi="Times New Roman"/>
          <w:b/>
          <w:sz w:val="26"/>
          <w:szCs w:val="24"/>
        </w:rPr>
      </w:pPr>
      <w:r w:rsidRPr="00171DDF">
        <w:rPr>
          <w:rFonts w:ascii="Times New Roman" w:hAnsi="Times New Roman"/>
          <w:b/>
        </w:rPr>
        <w:t>IV</w:t>
      </w:r>
      <w:r w:rsidRPr="00171DDF">
        <w:rPr>
          <w:rFonts w:ascii="Times New Roman" w:hAnsi="Times New Roman"/>
          <w:b/>
          <w:sz w:val="26"/>
          <w:szCs w:val="24"/>
        </w:rPr>
        <w:t>. QUÁ TRÌNH XÂY DỰNG DỰ THẢO NGHỊ ĐỊNH</w:t>
      </w:r>
    </w:p>
    <w:p w14:paraId="238FA023" w14:textId="3700AE07" w:rsidR="001D726B" w:rsidRDefault="001D726B" w:rsidP="0034284A">
      <w:pPr>
        <w:widowControl w:val="0"/>
        <w:autoSpaceDE/>
        <w:autoSpaceDN/>
        <w:spacing w:before="120" w:line="269" w:lineRule="auto"/>
        <w:ind w:firstLine="567"/>
        <w:jc w:val="both"/>
        <w:rPr>
          <w:rFonts w:ascii="Times New Roman" w:hAnsi="Times New Roman"/>
          <w:color w:val="000000"/>
        </w:rPr>
      </w:pPr>
      <w:r>
        <w:rPr>
          <w:rFonts w:ascii="Times New Roman" w:hAnsi="Times New Roman"/>
          <w:color w:val="000000"/>
        </w:rPr>
        <w:t>- Ngày</w:t>
      </w:r>
      <w:r w:rsidR="00093E36">
        <w:rPr>
          <w:rFonts w:ascii="Times New Roman" w:hAnsi="Times New Roman"/>
          <w:color w:val="000000"/>
        </w:rPr>
        <w:t xml:space="preserve"> 28</w:t>
      </w:r>
      <w:r w:rsidR="00C63F3D">
        <w:rPr>
          <w:rFonts w:ascii="Times New Roman" w:hAnsi="Times New Roman"/>
          <w:color w:val="000000"/>
        </w:rPr>
        <w:t>/</w:t>
      </w:r>
      <w:r w:rsidR="00093E36">
        <w:rPr>
          <w:rFonts w:ascii="Times New Roman" w:hAnsi="Times New Roman"/>
          <w:color w:val="000000"/>
        </w:rPr>
        <w:t>7</w:t>
      </w:r>
      <w:r w:rsidR="00C63F3D">
        <w:rPr>
          <w:rFonts w:ascii="Times New Roman" w:hAnsi="Times New Roman"/>
          <w:color w:val="000000"/>
        </w:rPr>
        <w:t>/2025, Bộ Xây dựng</w:t>
      </w:r>
      <w:r w:rsidR="004C0662">
        <w:rPr>
          <w:rFonts w:ascii="Times New Roman" w:hAnsi="Times New Roman"/>
          <w:color w:val="000000"/>
        </w:rPr>
        <w:t xml:space="preserve"> </w:t>
      </w:r>
      <w:r w:rsidR="00C63F3D">
        <w:rPr>
          <w:rFonts w:ascii="Times New Roman" w:hAnsi="Times New Roman"/>
          <w:color w:val="000000"/>
        </w:rPr>
        <w:t xml:space="preserve">có Văn bản số </w:t>
      </w:r>
      <w:r w:rsidR="00093E36">
        <w:rPr>
          <w:rFonts w:ascii="Times New Roman" w:hAnsi="Times New Roman"/>
          <w:color w:val="000000"/>
        </w:rPr>
        <w:t>7494</w:t>
      </w:r>
      <w:r w:rsidR="00C63F3D">
        <w:rPr>
          <w:rFonts w:ascii="Times New Roman" w:hAnsi="Times New Roman"/>
          <w:color w:val="000000"/>
        </w:rPr>
        <w:t xml:space="preserve">/BXD-KTQLXD gửi các Bộ, ngành, </w:t>
      </w:r>
      <w:r w:rsidR="004C0662">
        <w:rPr>
          <w:rFonts w:ascii="Times New Roman" w:hAnsi="Times New Roman"/>
          <w:color w:val="000000"/>
        </w:rPr>
        <w:t>địa phương</w:t>
      </w:r>
      <w:r w:rsidR="00C63F3D">
        <w:rPr>
          <w:rFonts w:ascii="Times New Roman" w:hAnsi="Times New Roman"/>
          <w:color w:val="000000"/>
        </w:rPr>
        <w:t xml:space="preserve"> để lấy ý kiến góp ý cho Dự thảo Nghị địn</w:t>
      </w:r>
      <w:r w:rsidR="002F08A9">
        <w:rPr>
          <w:rFonts w:ascii="Times New Roman" w:hAnsi="Times New Roman"/>
          <w:color w:val="000000"/>
          <w:lang w:val="vi-VN"/>
        </w:rPr>
        <w:t>h</w:t>
      </w:r>
      <w:r w:rsidR="00C63F3D">
        <w:rPr>
          <w:rFonts w:ascii="Times New Roman" w:hAnsi="Times New Roman"/>
          <w:color w:val="000000"/>
        </w:rPr>
        <w:t>.</w:t>
      </w:r>
    </w:p>
    <w:p w14:paraId="5334AB87" w14:textId="26009117" w:rsidR="00C63F3D" w:rsidRPr="001D726B" w:rsidRDefault="00C63F3D" w:rsidP="0034284A">
      <w:pPr>
        <w:widowControl w:val="0"/>
        <w:autoSpaceDE/>
        <w:autoSpaceDN/>
        <w:spacing w:before="120" w:line="269" w:lineRule="auto"/>
        <w:ind w:firstLine="567"/>
        <w:jc w:val="both"/>
        <w:rPr>
          <w:rFonts w:ascii="Times New Roman" w:hAnsi="Times New Roman"/>
          <w:color w:val="000000"/>
        </w:rPr>
      </w:pPr>
      <w:r>
        <w:rPr>
          <w:rFonts w:ascii="Times New Roman" w:hAnsi="Times New Roman"/>
          <w:color w:val="000000"/>
        </w:rPr>
        <w:t xml:space="preserve">- Bộ Xây dựng đã nhận được </w:t>
      </w:r>
      <w:r w:rsidR="00140064">
        <w:rPr>
          <w:rFonts w:ascii="Times New Roman" w:hAnsi="Times New Roman"/>
          <w:color w:val="000000"/>
        </w:rPr>
        <w:t>4</w:t>
      </w:r>
      <w:r w:rsidR="00AF4FD5">
        <w:rPr>
          <w:rFonts w:ascii="Times New Roman" w:hAnsi="Times New Roman"/>
          <w:color w:val="000000"/>
        </w:rPr>
        <w:t>6</w:t>
      </w:r>
      <w:r w:rsidR="009141CE">
        <w:rPr>
          <w:rFonts w:ascii="Times New Roman" w:hAnsi="Times New Roman"/>
          <w:color w:val="000000"/>
        </w:rPr>
        <w:t xml:space="preserve"> </w:t>
      </w:r>
      <w:r>
        <w:rPr>
          <w:rFonts w:ascii="Times New Roman" w:hAnsi="Times New Roman"/>
          <w:color w:val="000000"/>
        </w:rPr>
        <w:t>ý kiến góp ý cho dự thảo Nghị định.</w:t>
      </w:r>
    </w:p>
    <w:p w14:paraId="3D9098E1" w14:textId="021BB51C" w:rsidR="00171DDF" w:rsidRDefault="00171DDF" w:rsidP="0034284A">
      <w:pPr>
        <w:widowControl w:val="0"/>
        <w:autoSpaceDE/>
        <w:autoSpaceDN/>
        <w:spacing w:before="120" w:line="269" w:lineRule="auto"/>
        <w:ind w:firstLine="567"/>
        <w:jc w:val="both"/>
        <w:rPr>
          <w:rFonts w:ascii="Times New Roman" w:hAnsi="Times New Roman"/>
          <w:color w:val="000000"/>
          <w:lang w:val="vi-VN"/>
        </w:rPr>
      </w:pPr>
      <w:r w:rsidRPr="00171DDF">
        <w:rPr>
          <w:rFonts w:ascii="Times New Roman" w:hAnsi="Times New Roman"/>
          <w:color w:val="000000"/>
          <w:lang w:val="vi-VN"/>
        </w:rPr>
        <w:lastRenderedPageBreak/>
        <w:t>- Bộ Xây dựng đã tiếp thu các ý kiến đóng góp và chỉnh sửa, hoàn thành dự thảo Nghị định.</w:t>
      </w:r>
    </w:p>
    <w:p w14:paraId="7BFFB182" w14:textId="3E95FAC0" w:rsidR="0058797A" w:rsidRDefault="0058797A" w:rsidP="0034284A">
      <w:pPr>
        <w:widowControl w:val="0"/>
        <w:autoSpaceDE/>
        <w:autoSpaceDN/>
        <w:spacing w:before="120" w:line="269" w:lineRule="auto"/>
        <w:ind w:firstLine="567"/>
        <w:jc w:val="both"/>
        <w:rPr>
          <w:rFonts w:ascii="Times New Roman" w:eastAsia="MS Mincho" w:hAnsi="Times New Roman"/>
          <w:spacing w:val="-2"/>
          <w:lang w:val="vi-VN" w:eastAsia="ja-JP"/>
        </w:rPr>
      </w:pPr>
      <w:r>
        <w:rPr>
          <w:rFonts w:ascii="Times New Roman" w:hAnsi="Times New Roman"/>
          <w:color w:val="000000"/>
          <w:lang w:val="vi-VN"/>
        </w:rPr>
        <w:t xml:space="preserve">- Ngày </w:t>
      </w:r>
      <w:r w:rsidR="00405EF5">
        <w:rPr>
          <w:rFonts w:ascii="Times New Roman" w:hAnsi="Times New Roman"/>
          <w:color w:val="000000"/>
        </w:rPr>
        <w:t xml:space="preserve"> </w:t>
      </w:r>
      <w:r w:rsidR="004C0662">
        <w:rPr>
          <w:rFonts w:ascii="Times New Roman" w:eastAsia="MS Mincho" w:hAnsi="Times New Roman"/>
          <w:spacing w:val="-2"/>
          <w:lang w:eastAsia="ja-JP"/>
        </w:rPr>
        <w:t xml:space="preserve">  </w:t>
      </w:r>
      <w:r w:rsidRPr="00A7648F">
        <w:rPr>
          <w:rFonts w:ascii="Times New Roman" w:eastAsia="MS Mincho" w:hAnsi="Times New Roman"/>
          <w:spacing w:val="-2"/>
          <w:lang w:eastAsia="ja-JP"/>
        </w:rPr>
        <w:t>/</w:t>
      </w:r>
      <w:r w:rsidR="004C0662">
        <w:rPr>
          <w:rFonts w:ascii="Times New Roman" w:eastAsia="MS Mincho" w:hAnsi="Times New Roman"/>
          <w:spacing w:val="-2"/>
          <w:lang w:eastAsia="ja-JP"/>
        </w:rPr>
        <w:t xml:space="preserve"> </w:t>
      </w:r>
      <w:r w:rsidR="00405EF5">
        <w:rPr>
          <w:rFonts w:ascii="Times New Roman" w:eastAsia="MS Mincho" w:hAnsi="Times New Roman"/>
          <w:spacing w:val="-2"/>
          <w:lang w:eastAsia="ja-JP"/>
        </w:rPr>
        <w:t xml:space="preserve"> </w:t>
      </w:r>
      <w:r w:rsidR="004C0662">
        <w:rPr>
          <w:rFonts w:ascii="Times New Roman" w:eastAsia="MS Mincho" w:hAnsi="Times New Roman"/>
          <w:spacing w:val="-2"/>
          <w:lang w:eastAsia="ja-JP"/>
        </w:rPr>
        <w:t xml:space="preserve"> </w:t>
      </w:r>
      <w:r w:rsidRPr="00A7648F">
        <w:rPr>
          <w:rFonts w:ascii="Times New Roman" w:eastAsia="MS Mincho" w:hAnsi="Times New Roman"/>
          <w:spacing w:val="-2"/>
          <w:lang w:eastAsia="ja-JP"/>
        </w:rPr>
        <w:t>/2025</w:t>
      </w:r>
      <w:r>
        <w:rPr>
          <w:rFonts w:ascii="Times New Roman" w:eastAsia="MS Mincho" w:hAnsi="Times New Roman"/>
          <w:spacing w:val="-2"/>
          <w:lang w:val="vi-VN" w:eastAsia="ja-JP"/>
        </w:rPr>
        <w:t>, Bộ Xây dựng đã có V</w:t>
      </w:r>
      <w:r w:rsidRPr="00A7648F">
        <w:rPr>
          <w:rFonts w:ascii="Times New Roman" w:eastAsia="MS Mincho" w:hAnsi="Times New Roman"/>
          <w:spacing w:val="-2"/>
          <w:lang w:eastAsia="ja-JP"/>
        </w:rPr>
        <w:t xml:space="preserve">ăn số </w:t>
      </w:r>
      <w:r w:rsidR="004C0662">
        <w:rPr>
          <w:rFonts w:ascii="Times New Roman" w:eastAsia="MS Mincho" w:hAnsi="Times New Roman"/>
          <w:spacing w:val="-2"/>
          <w:lang w:eastAsia="ja-JP"/>
        </w:rPr>
        <w:t xml:space="preserve">  </w:t>
      </w:r>
      <w:r w:rsidR="00773BF8">
        <w:rPr>
          <w:rFonts w:ascii="Times New Roman" w:eastAsia="MS Mincho" w:hAnsi="Times New Roman"/>
          <w:spacing w:val="-2"/>
          <w:lang w:eastAsia="ja-JP"/>
        </w:rPr>
        <w:t xml:space="preserve"> </w:t>
      </w:r>
      <w:r w:rsidR="004C0662">
        <w:rPr>
          <w:rFonts w:ascii="Times New Roman" w:eastAsia="MS Mincho" w:hAnsi="Times New Roman"/>
          <w:spacing w:val="-2"/>
          <w:lang w:eastAsia="ja-JP"/>
        </w:rPr>
        <w:t xml:space="preserve"> </w:t>
      </w:r>
      <w:r w:rsidRPr="00A7648F">
        <w:rPr>
          <w:rFonts w:ascii="Times New Roman" w:eastAsia="MS Mincho" w:hAnsi="Times New Roman"/>
          <w:spacing w:val="-2"/>
          <w:lang w:eastAsia="ja-JP"/>
        </w:rPr>
        <w:t xml:space="preserve">/BXD-KTQLXD </w:t>
      </w:r>
      <w:r>
        <w:rPr>
          <w:rFonts w:ascii="Times New Roman" w:eastAsia="MS Mincho" w:hAnsi="Times New Roman"/>
          <w:spacing w:val="-2"/>
          <w:lang w:eastAsia="ja-JP"/>
        </w:rPr>
        <w:t>gửi</w:t>
      </w:r>
      <w:r>
        <w:rPr>
          <w:rFonts w:ascii="Times New Roman" w:eastAsia="MS Mincho" w:hAnsi="Times New Roman"/>
          <w:spacing w:val="-2"/>
          <w:lang w:val="vi-VN" w:eastAsia="ja-JP"/>
        </w:rPr>
        <w:t xml:space="preserve"> Bộ Tư pháp đề nghị thẩm định </w:t>
      </w:r>
      <w:r w:rsidR="00150322">
        <w:rPr>
          <w:rFonts w:ascii="Times New Roman" w:eastAsia="MS Mincho" w:hAnsi="Times New Roman"/>
          <w:spacing w:val="-2"/>
          <w:lang w:val="vi-VN" w:eastAsia="ja-JP"/>
        </w:rPr>
        <w:t>dự thảo</w:t>
      </w:r>
      <w:r>
        <w:rPr>
          <w:rFonts w:ascii="Times New Roman" w:eastAsia="MS Mincho" w:hAnsi="Times New Roman"/>
          <w:spacing w:val="-2"/>
          <w:lang w:val="vi-VN" w:eastAsia="ja-JP"/>
        </w:rPr>
        <w:t xml:space="preserve"> Nghị định.</w:t>
      </w:r>
    </w:p>
    <w:p w14:paraId="6050A718" w14:textId="3C2350EB" w:rsidR="00171DDF" w:rsidRPr="00171DDF" w:rsidRDefault="00171DDF" w:rsidP="0034284A">
      <w:pPr>
        <w:widowControl w:val="0"/>
        <w:autoSpaceDE/>
        <w:autoSpaceDN/>
        <w:spacing w:before="120" w:line="269" w:lineRule="auto"/>
        <w:ind w:firstLine="567"/>
        <w:jc w:val="both"/>
        <w:outlineLvl w:val="0"/>
        <w:rPr>
          <w:rFonts w:ascii="Times New Roman" w:hAnsi="Times New Roman"/>
          <w:b/>
          <w:sz w:val="26"/>
          <w:szCs w:val="24"/>
        </w:rPr>
      </w:pPr>
      <w:r w:rsidRPr="00171DDF">
        <w:rPr>
          <w:rFonts w:ascii="Times New Roman" w:hAnsi="Times New Roman"/>
          <w:b/>
        </w:rPr>
        <w:t>V</w:t>
      </w:r>
      <w:r w:rsidRPr="00171DDF">
        <w:rPr>
          <w:rFonts w:ascii="Times New Roman" w:hAnsi="Times New Roman"/>
          <w:b/>
          <w:sz w:val="26"/>
          <w:szCs w:val="24"/>
        </w:rPr>
        <w:t>. BỐ CỤC VÀ NỘI DUNG CƠ BẢN CỦA DỰ THẢO NGHỊ ĐỊNH</w:t>
      </w:r>
    </w:p>
    <w:p w14:paraId="11273B88" w14:textId="77777777" w:rsidR="00171DDF" w:rsidRPr="00171DDF" w:rsidRDefault="00171DDF" w:rsidP="0034284A">
      <w:pPr>
        <w:widowControl w:val="0"/>
        <w:autoSpaceDE/>
        <w:autoSpaceDN/>
        <w:spacing w:before="120" w:line="269" w:lineRule="auto"/>
        <w:ind w:firstLine="567"/>
        <w:jc w:val="both"/>
        <w:rPr>
          <w:rFonts w:ascii="Times New Roman" w:hAnsi="Times New Roman"/>
          <w:b/>
          <w:szCs w:val="24"/>
          <w:lang w:eastAsia="vi-VN"/>
        </w:rPr>
      </w:pPr>
      <w:r w:rsidRPr="00171DDF">
        <w:rPr>
          <w:rFonts w:ascii="Times New Roman" w:hAnsi="Times New Roman"/>
          <w:b/>
          <w:szCs w:val="24"/>
          <w:lang w:eastAsia="vi-VN"/>
        </w:rPr>
        <w:t>1. Bố cục</w:t>
      </w:r>
    </w:p>
    <w:p w14:paraId="2824BCFB" w14:textId="5F365C09" w:rsidR="004C0662" w:rsidRPr="004C0662" w:rsidRDefault="004C0662" w:rsidP="0034284A">
      <w:pPr>
        <w:widowControl w:val="0"/>
        <w:tabs>
          <w:tab w:val="left" w:pos="567"/>
        </w:tabs>
        <w:spacing w:before="120" w:line="269" w:lineRule="auto"/>
        <w:rPr>
          <w:rFonts w:ascii="Times New Roman" w:hAnsi="Times New Roman"/>
          <w:iCs/>
        </w:rPr>
      </w:pPr>
      <w:r>
        <w:rPr>
          <w:rFonts w:ascii="Times New Roman" w:hAnsi="Times New Roman"/>
          <w:b/>
          <w:iCs/>
        </w:rPr>
        <w:tab/>
      </w:r>
      <w:r w:rsidRPr="004C0662">
        <w:rPr>
          <w:rFonts w:ascii="Times New Roman" w:hAnsi="Times New Roman"/>
          <w:iCs/>
        </w:rPr>
        <w:t>Chương I: Quy định chung</w:t>
      </w:r>
    </w:p>
    <w:p w14:paraId="24729F82" w14:textId="51A224C8" w:rsidR="004C0662" w:rsidRPr="004C0662" w:rsidRDefault="004C0662" w:rsidP="0034284A">
      <w:pPr>
        <w:widowControl w:val="0"/>
        <w:tabs>
          <w:tab w:val="left" w:pos="567"/>
        </w:tabs>
        <w:spacing w:before="120" w:line="269" w:lineRule="auto"/>
        <w:rPr>
          <w:rFonts w:ascii="Times New Roman" w:hAnsi="Times New Roman"/>
          <w:iCs/>
        </w:rPr>
      </w:pPr>
      <w:r w:rsidRPr="004C0662">
        <w:rPr>
          <w:rFonts w:ascii="Times New Roman" w:hAnsi="Times New Roman"/>
          <w:iCs/>
        </w:rPr>
        <w:tab/>
        <w:t>Chương II: Khảo sát xây dựng, lập, thẩm định, phê duyệt dự án</w:t>
      </w:r>
    </w:p>
    <w:p w14:paraId="5C5E0C27" w14:textId="5F8C963C" w:rsidR="004C0662" w:rsidRPr="004C0662" w:rsidRDefault="004C0662" w:rsidP="0034284A">
      <w:pPr>
        <w:widowControl w:val="0"/>
        <w:tabs>
          <w:tab w:val="left" w:pos="567"/>
        </w:tabs>
        <w:spacing w:before="120" w:line="269" w:lineRule="auto"/>
        <w:rPr>
          <w:rFonts w:ascii="Times New Roman" w:hAnsi="Times New Roman"/>
          <w:iCs/>
        </w:rPr>
      </w:pPr>
      <w:r w:rsidRPr="004C0662">
        <w:rPr>
          <w:rFonts w:ascii="Times New Roman" w:hAnsi="Times New Roman"/>
          <w:iCs/>
        </w:rPr>
        <w:tab/>
        <w:t>Mục 1. Khảo sát xây dựng phục vụ lập Báo cáo nghiên cứu khả thi đầu tư xây dựng</w:t>
      </w:r>
    </w:p>
    <w:p w14:paraId="1F050A6A" w14:textId="3C72234E" w:rsidR="004C0662" w:rsidRPr="004C0662" w:rsidRDefault="004C0662" w:rsidP="0034284A">
      <w:pPr>
        <w:widowControl w:val="0"/>
        <w:tabs>
          <w:tab w:val="left" w:pos="567"/>
        </w:tabs>
        <w:spacing w:before="120" w:line="269" w:lineRule="auto"/>
        <w:rPr>
          <w:rFonts w:ascii="Times New Roman" w:hAnsi="Times New Roman"/>
          <w:iCs/>
        </w:rPr>
      </w:pPr>
      <w:r w:rsidRPr="004C0662">
        <w:rPr>
          <w:rFonts w:ascii="Times New Roman" w:hAnsi="Times New Roman"/>
          <w:iCs/>
        </w:rPr>
        <w:tab/>
        <w:t>Mục 2. Lập thiết kế FEED, Báo cáo nghiên cứu khả thi đầu tư xây dựng</w:t>
      </w:r>
    </w:p>
    <w:p w14:paraId="1F6D3A9C" w14:textId="5ADB533D" w:rsidR="004C0662" w:rsidRPr="004C0662" w:rsidRDefault="004C0662" w:rsidP="0034284A">
      <w:pPr>
        <w:widowControl w:val="0"/>
        <w:tabs>
          <w:tab w:val="left" w:pos="567"/>
        </w:tabs>
        <w:spacing w:before="120" w:line="269" w:lineRule="auto"/>
        <w:rPr>
          <w:rFonts w:ascii="Times New Roman" w:hAnsi="Times New Roman"/>
          <w:iCs/>
        </w:rPr>
      </w:pPr>
      <w:r w:rsidRPr="004C0662">
        <w:rPr>
          <w:rFonts w:ascii="Times New Roman" w:hAnsi="Times New Roman"/>
          <w:iCs/>
        </w:rPr>
        <w:tab/>
        <w:t>Mục 3. Thẩm tra, thẩm định, phê duyệt, điều chỉnh dự án, thiết kế xây dựng</w:t>
      </w:r>
    </w:p>
    <w:p w14:paraId="3C6E2BB1" w14:textId="546373CB" w:rsidR="004C0662" w:rsidRPr="004C0662" w:rsidRDefault="004C0662" w:rsidP="0034284A">
      <w:pPr>
        <w:widowControl w:val="0"/>
        <w:tabs>
          <w:tab w:val="left" w:pos="567"/>
        </w:tabs>
        <w:spacing w:before="120" w:line="269" w:lineRule="auto"/>
        <w:rPr>
          <w:rFonts w:ascii="Times New Roman" w:hAnsi="Times New Roman"/>
          <w:iCs/>
        </w:rPr>
      </w:pPr>
      <w:r w:rsidRPr="004C0662">
        <w:rPr>
          <w:rFonts w:ascii="Times New Roman" w:hAnsi="Times New Roman"/>
          <w:iCs/>
        </w:rPr>
        <w:tab/>
        <w:t>Chương III: Lập, thẩm định, phê duyệt thiết kế xây dựng triển khai sau thiết kế FEED</w:t>
      </w:r>
    </w:p>
    <w:p w14:paraId="698F07E7" w14:textId="4EA56892" w:rsidR="004C0662" w:rsidRPr="004C0662" w:rsidRDefault="004C0662" w:rsidP="0034284A">
      <w:pPr>
        <w:widowControl w:val="0"/>
        <w:tabs>
          <w:tab w:val="left" w:pos="567"/>
        </w:tabs>
        <w:spacing w:before="120" w:line="269" w:lineRule="auto"/>
        <w:rPr>
          <w:rFonts w:ascii="Times New Roman" w:hAnsi="Times New Roman"/>
          <w:iCs/>
        </w:rPr>
      </w:pPr>
      <w:r w:rsidRPr="004C0662">
        <w:rPr>
          <w:rFonts w:ascii="Times New Roman" w:hAnsi="Times New Roman"/>
          <w:iCs/>
        </w:rPr>
        <w:tab/>
        <w:t>Chương IV: Quản lý chi phí</w:t>
      </w:r>
    </w:p>
    <w:p w14:paraId="2F2F2A9F" w14:textId="29EFF910" w:rsidR="004C0662" w:rsidRPr="004C0662" w:rsidRDefault="004C0662" w:rsidP="0034284A">
      <w:pPr>
        <w:widowControl w:val="0"/>
        <w:tabs>
          <w:tab w:val="left" w:pos="567"/>
        </w:tabs>
        <w:spacing w:before="120" w:line="269" w:lineRule="auto"/>
        <w:rPr>
          <w:rFonts w:ascii="Times New Roman" w:hAnsi="Times New Roman"/>
          <w:iCs/>
        </w:rPr>
      </w:pPr>
      <w:r w:rsidRPr="004C0662">
        <w:rPr>
          <w:rFonts w:ascii="Times New Roman" w:hAnsi="Times New Roman"/>
          <w:iCs/>
        </w:rPr>
        <w:tab/>
        <w:t>Chương V: Điều khoản thi hành</w:t>
      </w:r>
    </w:p>
    <w:p w14:paraId="79C6D4D0" w14:textId="77777777" w:rsidR="00171DDF" w:rsidRPr="00171DDF" w:rsidRDefault="00171DDF" w:rsidP="0034284A">
      <w:pPr>
        <w:widowControl w:val="0"/>
        <w:autoSpaceDE/>
        <w:autoSpaceDN/>
        <w:spacing w:before="120" w:line="269" w:lineRule="auto"/>
        <w:ind w:firstLine="567"/>
        <w:jc w:val="both"/>
        <w:rPr>
          <w:rFonts w:ascii="Times New Roman" w:hAnsi="Times New Roman"/>
          <w:b/>
          <w:szCs w:val="24"/>
          <w:lang w:eastAsia="vi-VN"/>
        </w:rPr>
      </w:pPr>
      <w:r w:rsidRPr="00171DDF">
        <w:rPr>
          <w:rFonts w:ascii="Times New Roman" w:hAnsi="Times New Roman"/>
          <w:b/>
          <w:szCs w:val="24"/>
          <w:lang w:eastAsia="vi-VN"/>
        </w:rPr>
        <w:t>2. Nội dung cơ bản của Dự thảo Nghị định</w:t>
      </w:r>
    </w:p>
    <w:p w14:paraId="5BDF1D42" w14:textId="77777777" w:rsidR="00171DDF" w:rsidRPr="00171DDF" w:rsidRDefault="00171DDF" w:rsidP="0034284A">
      <w:pPr>
        <w:widowControl w:val="0"/>
        <w:autoSpaceDE/>
        <w:autoSpaceDN/>
        <w:spacing w:before="120" w:line="269" w:lineRule="auto"/>
        <w:ind w:firstLine="567"/>
        <w:jc w:val="both"/>
        <w:rPr>
          <w:rFonts w:ascii="Times New Roman" w:hAnsi="Times New Roman"/>
          <w:bCs/>
          <w:szCs w:val="24"/>
          <w:lang w:val="vi-VN" w:eastAsia="vi-VN"/>
        </w:rPr>
      </w:pPr>
      <w:r w:rsidRPr="00171DDF">
        <w:rPr>
          <w:rFonts w:ascii="Times New Roman" w:hAnsi="Times New Roman"/>
          <w:bCs/>
          <w:szCs w:val="24"/>
          <w:lang w:val="vi-VN" w:eastAsia="vi-VN"/>
        </w:rPr>
        <w:t>Trên cơ sở mục đích, quan điểm xây dựng Nghị định và phạm vi điều chỉnh nêu trên, Dự thảo Nghị định gồm những nội dung cơ bản sau:</w:t>
      </w:r>
    </w:p>
    <w:p w14:paraId="197243D2" w14:textId="77777777" w:rsidR="00171DDF" w:rsidRPr="00414273" w:rsidRDefault="00171DDF" w:rsidP="0034284A">
      <w:pPr>
        <w:widowControl w:val="0"/>
        <w:autoSpaceDE/>
        <w:autoSpaceDN/>
        <w:spacing w:before="120" w:line="269" w:lineRule="auto"/>
        <w:ind w:firstLine="567"/>
        <w:jc w:val="both"/>
        <w:rPr>
          <w:rFonts w:ascii="Times New Roman" w:hAnsi="Times New Roman"/>
          <w:i/>
          <w:szCs w:val="24"/>
        </w:rPr>
      </w:pPr>
      <w:r w:rsidRPr="00414273">
        <w:rPr>
          <w:rFonts w:ascii="Times New Roman" w:hAnsi="Times New Roman"/>
          <w:b/>
          <w:i/>
          <w:szCs w:val="24"/>
        </w:rPr>
        <w:t>Chương I. Các quy định chung</w:t>
      </w:r>
      <w:r w:rsidRPr="00414273">
        <w:rPr>
          <w:rFonts w:ascii="Times New Roman" w:hAnsi="Times New Roman"/>
          <w:i/>
          <w:szCs w:val="24"/>
        </w:rPr>
        <w:t xml:space="preserve"> </w:t>
      </w:r>
    </w:p>
    <w:p w14:paraId="4FA096C5" w14:textId="3D2AB1FF" w:rsidR="00171DDF" w:rsidRPr="00171DDF" w:rsidRDefault="00171DDF" w:rsidP="0034284A">
      <w:pPr>
        <w:widowControl w:val="0"/>
        <w:autoSpaceDE/>
        <w:autoSpaceDN/>
        <w:spacing w:before="120" w:line="269" w:lineRule="auto"/>
        <w:ind w:firstLine="567"/>
        <w:jc w:val="both"/>
        <w:rPr>
          <w:rFonts w:ascii="Times New Roman" w:hAnsi="Times New Roman"/>
          <w:szCs w:val="24"/>
        </w:rPr>
      </w:pPr>
      <w:r w:rsidRPr="00171DDF">
        <w:rPr>
          <w:rFonts w:ascii="Times New Roman" w:hAnsi="Times New Roman"/>
          <w:szCs w:val="24"/>
          <w:lang w:val="vi-VN"/>
        </w:rPr>
        <w:t xml:space="preserve">- Nêu rõ phạm vi điều chỉnh, đối tượng áp dụng của Nghị định </w:t>
      </w:r>
      <w:r w:rsidR="004C0662">
        <w:rPr>
          <w:rFonts w:ascii="Times New Roman" w:hAnsi="Times New Roman"/>
          <w:szCs w:val="24"/>
        </w:rPr>
        <w:t>về</w:t>
      </w:r>
      <w:r w:rsidRPr="00171DDF">
        <w:rPr>
          <w:rFonts w:ascii="Times New Roman" w:hAnsi="Times New Roman"/>
          <w:szCs w:val="24"/>
          <w:lang w:val="vi-VN"/>
        </w:rPr>
        <w:t xml:space="preserve"> quy định </w:t>
      </w:r>
      <w:r w:rsidR="004C0662">
        <w:rPr>
          <w:rFonts w:ascii="Times New Roman" w:hAnsi="Times New Roman"/>
          <w:szCs w:val="24"/>
        </w:rPr>
        <w:t>chi tiết và biện pháp thi hành đối với lập thiết kế FEED tại Báo cáo nghiên cứu khả thi đầu tư xây dựng</w:t>
      </w:r>
      <w:r w:rsidRPr="00171DDF">
        <w:rPr>
          <w:rFonts w:ascii="Times New Roman" w:hAnsi="Times New Roman"/>
          <w:szCs w:val="24"/>
        </w:rPr>
        <w:t>.</w:t>
      </w:r>
    </w:p>
    <w:p w14:paraId="5EC4E858" w14:textId="67DCEFD3" w:rsidR="00171DDF" w:rsidRPr="007A06FA" w:rsidRDefault="00171DDF" w:rsidP="0034284A">
      <w:pPr>
        <w:widowControl w:val="0"/>
        <w:autoSpaceDE/>
        <w:autoSpaceDN/>
        <w:spacing w:before="120" w:line="269" w:lineRule="auto"/>
        <w:ind w:firstLine="567"/>
        <w:jc w:val="both"/>
        <w:rPr>
          <w:rFonts w:ascii="Times New Roman" w:hAnsi="Times New Roman"/>
          <w:spacing w:val="-6"/>
          <w:szCs w:val="24"/>
          <w:lang w:val="vi-VN"/>
        </w:rPr>
      </w:pPr>
      <w:r w:rsidRPr="00171DDF">
        <w:rPr>
          <w:rFonts w:ascii="Times New Roman" w:hAnsi="Times New Roman"/>
          <w:szCs w:val="24"/>
          <w:lang w:val="vi-VN"/>
        </w:rPr>
        <w:t xml:space="preserve">- Giải thích các từ ngữ được sử dụng trong Nghị định: thiết kế FEED, Báo cáo giữa kỳ của Báo cáo nghiên cứu khả thi đầu tư xây dựng, </w:t>
      </w:r>
      <w:r w:rsidR="00CF2C6D" w:rsidRPr="007A06FA">
        <w:rPr>
          <w:rFonts w:ascii="Times New Roman" w:hAnsi="Times New Roman"/>
          <w:spacing w:val="-6"/>
          <w:szCs w:val="24"/>
        </w:rPr>
        <w:t>phương án công nghệ</w:t>
      </w:r>
      <w:r w:rsidR="008776B6">
        <w:rPr>
          <w:rFonts w:ascii="Times New Roman" w:hAnsi="Times New Roman"/>
          <w:spacing w:val="-6"/>
          <w:szCs w:val="24"/>
        </w:rPr>
        <w:t>, cơ quan chuẩn bị dự án, dự án thành phần</w:t>
      </w:r>
      <w:r w:rsidRPr="007A06FA">
        <w:rPr>
          <w:rFonts w:ascii="Times New Roman" w:hAnsi="Times New Roman"/>
          <w:spacing w:val="-6"/>
          <w:szCs w:val="24"/>
          <w:lang w:val="vi-VN"/>
        </w:rPr>
        <w:t>.</w:t>
      </w:r>
    </w:p>
    <w:p w14:paraId="43125D92" w14:textId="48E8BFF8" w:rsidR="00171DDF" w:rsidRPr="00EA101F" w:rsidRDefault="00171DDF" w:rsidP="007C77A2">
      <w:pPr>
        <w:widowControl w:val="0"/>
        <w:autoSpaceDE/>
        <w:autoSpaceDN/>
        <w:spacing w:before="120" w:line="320" w:lineRule="exact"/>
        <w:ind w:firstLine="567"/>
        <w:jc w:val="both"/>
        <w:rPr>
          <w:rFonts w:ascii="Times New Roman" w:hAnsi="Times New Roman"/>
          <w:szCs w:val="24"/>
        </w:rPr>
      </w:pPr>
      <w:r w:rsidRPr="00171DDF">
        <w:rPr>
          <w:rFonts w:ascii="Times New Roman" w:hAnsi="Times New Roman"/>
          <w:szCs w:val="24"/>
          <w:lang w:val="vi-VN"/>
        </w:rPr>
        <w:t>- Quy định về nguyên tắc</w:t>
      </w:r>
      <w:r w:rsidR="00CF2C6D">
        <w:rPr>
          <w:rFonts w:ascii="Times New Roman" w:hAnsi="Times New Roman"/>
          <w:szCs w:val="24"/>
        </w:rPr>
        <w:t xml:space="preserve"> và</w:t>
      </w:r>
      <w:r w:rsidRPr="00171DDF">
        <w:rPr>
          <w:rFonts w:ascii="Times New Roman" w:hAnsi="Times New Roman"/>
          <w:szCs w:val="24"/>
          <w:lang w:val="vi-VN"/>
        </w:rPr>
        <w:t xml:space="preserve"> các quy đ</w:t>
      </w:r>
      <w:r w:rsidR="00EA101F">
        <w:rPr>
          <w:rFonts w:ascii="Times New Roman" w:hAnsi="Times New Roman"/>
          <w:szCs w:val="24"/>
          <w:lang w:val="vi-VN"/>
        </w:rPr>
        <w:t>ịnh chung trong thực hiện dự án</w:t>
      </w:r>
      <w:r w:rsidR="00EA101F">
        <w:rPr>
          <w:rFonts w:ascii="Times New Roman" w:hAnsi="Times New Roman"/>
          <w:szCs w:val="24"/>
        </w:rPr>
        <w:t>, trong đó bổ sung quy định về lập, phê duyệt dự toán đối với các hoạt động được cho phép thực hiện trước khi phê duyệt dự án tại Nghị quyết Quốc hội.</w:t>
      </w:r>
    </w:p>
    <w:p w14:paraId="3FD004E7" w14:textId="2DC2D989" w:rsidR="00C269DE" w:rsidRPr="00C269DE" w:rsidRDefault="00C269DE" w:rsidP="00A379C8">
      <w:pPr>
        <w:widowControl w:val="0"/>
        <w:tabs>
          <w:tab w:val="left" w:pos="567"/>
        </w:tabs>
        <w:spacing w:before="120" w:line="252" w:lineRule="auto"/>
        <w:rPr>
          <w:rFonts w:ascii="Times New Roman" w:hAnsi="Times New Roman"/>
          <w:b/>
          <w:i/>
          <w:szCs w:val="24"/>
        </w:rPr>
      </w:pPr>
      <w:r>
        <w:rPr>
          <w:rFonts w:ascii="Times New Roman" w:hAnsi="Times New Roman"/>
          <w:b/>
          <w:i/>
          <w:szCs w:val="24"/>
        </w:rPr>
        <w:tab/>
      </w:r>
      <w:r w:rsidR="00171DDF" w:rsidRPr="00414273">
        <w:rPr>
          <w:rFonts w:ascii="Times New Roman" w:hAnsi="Times New Roman"/>
          <w:b/>
          <w:i/>
          <w:szCs w:val="24"/>
        </w:rPr>
        <w:t xml:space="preserve">Chương II. </w:t>
      </w:r>
      <w:r w:rsidRPr="00C269DE">
        <w:rPr>
          <w:rFonts w:ascii="Times New Roman" w:hAnsi="Times New Roman"/>
          <w:b/>
          <w:i/>
          <w:szCs w:val="24"/>
        </w:rPr>
        <w:t>Khảo sát xây dựng, lập, thẩm định, phê duyệt dự án</w:t>
      </w:r>
    </w:p>
    <w:p w14:paraId="1CDCBC7B" w14:textId="7647E959" w:rsidR="00171DDF" w:rsidRPr="00414273" w:rsidRDefault="00171DDF" w:rsidP="00A379C8">
      <w:pPr>
        <w:widowControl w:val="0"/>
        <w:autoSpaceDE/>
        <w:autoSpaceDN/>
        <w:spacing w:before="120" w:line="252" w:lineRule="auto"/>
        <w:ind w:firstLine="567"/>
        <w:jc w:val="both"/>
        <w:rPr>
          <w:rFonts w:ascii="Times New Roman" w:hAnsi="Times New Roman"/>
          <w:i/>
          <w:szCs w:val="24"/>
          <w:lang w:val="vi-VN"/>
        </w:rPr>
      </w:pPr>
      <w:r w:rsidRPr="00414273">
        <w:rPr>
          <w:rFonts w:ascii="Times New Roman" w:hAnsi="Times New Roman"/>
          <w:i/>
          <w:szCs w:val="24"/>
        </w:rPr>
        <w:t>Mục 1. Khảo</w:t>
      </w:r>
      <w:r w:rsidRPr="00414273">
        <w:rPr>
          <w:rFonts w:ascii="Times New Roman" w:hAnsi="Times New Roman"/>
          <w:i/>
          <w:szCs w:val="24"/>
          <w:lang w:val="vi-VN"/>
        </w:rPr>
        <w:t xml:space="preserve"> sát xây dựng phục vụ lập Báo cáo nghiên cứu khả thi đầu tư xây dựng</w:t>
      </w:r>
    </w:p>
    <w:p w14:paraId="5B3776A0" w14:textId="7A3BC1F9" w:rsidR="00171DDF" w:rsidRPr="00171DDF" w:rsidRDefault="00171DDF" w:rsidP="00A379C8">
      <w:pPr>
        <w:widowControl w:val="0"/>
        <w:autoSpaceDE/>
        <w:autoSpaceDN/>
        <w:spacing w:before="120" w:line="252" w:lineRule="auto"/>
        <w:ind w:firstLine="567"/>
        <w:jc w:val="both"/>
        <w:rPr>
          <w:rFonts w:ascii="Times New Roman" w:hAnsi="Times New Roman"/>
          <w:szCs w:val="24"/>
          <w:lang w:val="vi-VN"/>
        </w:rPr>
      </w:pPr>
      <w:r w:rsidRPr="00171DDF">
        <w:rPr>
          <w:rFonts w:ascii="Times New Roman" w:hAnsi="Times New Roman"/>
          <w:szCs w:val="24"/>
          <w:lang w:val="vi-VN"/>
        </w:rPr>
        <w:t>- Nhiệm vụ khảo sát, phương án kỹ thuật khảo sát: quy định về yêu cầu theo đặc thù khảo sát lập thiết kế FEED; các chủ thể chịu trách nhiệm lập, phê duyệt</w:t>
      </w:r>
      <w:r w:rsidR="00CF2C6D">
        <w:rPr>
          <w:rFonts w:ascii="Times New Roman" w:hAnsi="Times New Roman"/>
          <w:szCs w:val="24"/>
        </w:rPr>
        <w:t xml:space="preserve">, </w:t>
      </w:r>
      <w:r w:rsidR="00CF2C6D">
        <w:rPr>
          <w:rFonts w:ascii="Times New Roman" w:hAnsi="Times New Roman"/>
          <w:szCs w:val="24"/>
        </w:rPr>
        <w:lastRenderedPageBreak/>
        <w:t>điều chỉnh</w:t>
      </w:r>
      <w:r w:rsidRPr="00171DDF">
        <w:rPr>
          <w:rFonts w:ascii="Times New Roman" w:hAnsi="Times New Roman"/>
          <w:szCs w:val="24"/>
          <w:lang w:val="vi-VN"/>
        </w:rPr>
        <w:t xml:space="preserve"> nhiệm vụ, phương án kỹ thuật khảo sát.</w:t>
      </w:r>
    </w:p>
    <w:p w14:paraId="79CEBDF3" w14:textId="25D51E38" w:rsidR="00171DDF" w:rsidRPr="00171DDF" w:rsidRDefault="00171DDF" w:rsidP="00A379C8">
      <w:pPr>
        <w:widowControl w:val="0"/>
        <w:autoSpaceDE/>
        <w:autoSpaceDN/>
        <w:spacing w:before="120" w:line="252" w:lineRule="auto"/>
        <w:ind w:firstLine="567"/>
        <w:jc w:val="both"/>
        <w:rPr>
          <w:rFonts w:ascii="Times New Roman" w:hAnsi="Times New Roman"/>
          <w:szCs w:val="24"/>
        </w:rPr>
      </w:pPr>
      <w:r w:rsidRPr="00171DDF">
        <w:rPr>
          <w:rFonts w:ascii="Times New Roman" w:hAnsi="Times New Roman"/>
          <w:szCs w:val="24"/>
        </w:rPr>
        <w:t>- Nội</w:t>
      </w:r>
      <w:r w:rsidRPr="00171DDF">
        <w:rPr>
          <w:rFonts w:ascii="Times New Roman" w:hAnsi="Times New Roman"/>
          <w:szCs w:val="24"/>
          <w:lang w:val="vi-VN"/>
        </w:rPr>
        <w:t xml:space="preserve"> dung, kết quả khảo sát: quy định về nội dung của Báo cáo kết quả khảo sát theo giai đoạn thực hiện, bổ sung các yêu cầu đặc thù đáp ứng thiết kế FEED cho dự án đường sắt</w:t>
      </w:r>
      <w:r w:rsidRPr="00171DDF">
        <w:rPr>
          <w:rFonts w:ascii="Times New Roman" w:hAnsi="Times New Roman"/>
          <w:szCs w:val="24"/>
        </w:rPr>
        <w:t>.</w:t>
      </w:r>
    </w:p>
    <w:p w14:paraId="0B5A0DB7" w14:textId="4840883A" w:rsidR="00171DDF" w:rsidRPr="00171DDF" w:rsidRDefault="00171DDF" w:rsidP="00A379C8">
      <w:pPr>
        <w:widowControl w:val="0"/>
        <w:autoSpaceDE/>
        <w:autoSpaceDN/>
        <w:spacing w:before="120" w:line="252" w:lineRule="auto"/>
        <w:ind w:firstLine="567"/>
        <w:jc w:val="both"/>
        <w:rPr>
          <w:rFonts w:ascii="Times New Roman" w:hAnsi="Times New Roman"/>
          <w:szCs w:val="24"/>
          <w:lang w:val="vi-VN"/>
        </w:rPr>
      </w:pPr>
      <w:r w:rsidRPr="00171DDF">
        <w:rPr>
          <w:rFonts w:ascii="Times New Roman" w:hAnsi="Times New Roman"/>
          <w:szCs w:val="24"/>
          <w:lang w:val="vi-VN"/>
        </w:rPr>
        <w:t>- Quy định việc kiểm soát, thẩm quyền, trách nhiệm các chủ thể khi phê duyệt khảo sát xây dựng.</w:t>
      </w:r>
    </w:p>
    <w:p w14:paraId="18CCD177" w14:textId="6869ADA1" w:rsidR="00171DDF" w:rsidRPr="00414273" w:rsidRDefault="00171DDF" w:rsidP="00A379C8">
      <w:pPr>
        <w:widowControl w:val="0"/>
        <w:autoSpaceDE/>
        <w:autoSpaceDN/>
        <w:spacing w:before="120" w:line="252" w:lineRule="auto"/>
        <w:ind w:firstLine="567"/>
        <w:jc w:val="both"/>
        <w:rPr>
          <w:rFonts w:ascii="Times New Roman" w:hAnsi="Times New Roman"/>
          <w:i/>
          <w:spacing w:val="-6"/>
          <w:szCs w:val="24"/>
        </w:rPr>
      </w:pPr>
      <w:r w:rsidRPr="00414273">
        <w:rPr>
          <w:rFonts w:ascii="Times New Roman" w:hAnsi="Times New Roman"/>
          <w:i/>
          <w:spacing w:val="-6"/>
          <w:szCs w:val="24"/>
        </w:rPr>
        <w:t>Mục 2. Lập</w:t>
      </w:r>
      <w:r w:rsidRPr="00414273">
        <w:rPr>
          <w:rFonts w:ascii="Times New Roman" w:hAnsi="Times New Roman"/>
          <w:i/>
          <w:spacing w:val="-6"/>
          <w:szCs w:val="24"/>
          <w:lang w:val="vi-VN"/>
        </w:rPr>
        <w:t xml:space="preserve"> thiết kế FEED, Báo cáo nghiên cứu khả thi đầu tư xây dựng</w:t>
      </w:r>
    </w:p>
    <w:p w14:paraId="048C8D9D" w14:textId="77777777" w:rsidR="00171DDF" w:rsidRPr="00171DDF" w:rsidRDefault="00171DDF" w:rsidP="00A379C8">
      <w:pPr>
        <w:widowControl w:val="0"/>
        <w:autoSpaceDE/>
        <w:autoSpaceDN/>
        <w:spacing w:before="120" w:line="252" w:lineRule="auto"/>
        <w:ind w:firstLine="567"/>
        <w:jc w:val="both"/>
        <w:rPr>
          <w:rFonts w:ascii="Times New Roman" w:hAnsi="Times New Roman"/>
          <w:szCs w:val="24"/>
        </w:rPr>
      </w:pPr>
      <w:r w:rsidRPr="00171DDF">
        <w:rPr>
          <w:rFonts w:ascii="Times New Roman" w:hAnsi="Times New Roman"/>
          <w:szCs w:val="24"/>
        </w:rPr>
        <w:t>- N</w:t>
      </w:r>
      <w:r w:rsidRPr="00171DDF">
        <w:rPr>
          <w:rFonts w:ascii="Times New Roman" w:hAnsi="Times New Roman"/>
          <w:szCs w:val="24"/>
          <w:lang w:val="vi-VN"/>
        </w:rPr>
        <w:t>hiệm vụ, yêu cầu thiết kế FEED: mức độ chi tiết của giai đoạn thiết kế FEED phục vụ lập báo cáo giữa kỳ, toàn bộ thiết kế FEED; chủ thể lập, xác nhận, điều chỉnh nhiệm vụ thiết kế</w:t>
      </w:r>
      <w:r w:rsidRPr="00171DDF">
        <w:rPr>
          <w:rFonts w:ascii="Times New Roman" w:hAnsi="Times New Roman"/>
          <w:szCs w:val="24"/>
        </w:rPr>
        <w:t>.</w:t>
      </w:r>
    </w:p>
    <w:p w14:paraId="0C0B327E" w14:textId="06925EA3" w:rsidR="00CF2C6D" w:rsidRPr="00CF2C6D" w:rsidRDefault="00171DDF" w:rsidP="00A379C8">
      <w:pPr>
        <w:widowControl w:val="0"/>
        <w:autoSpaceDE/>
        <w:autoSpaceDN/>
        <w:spacing w:before="120" w:line="252" w:lineRule="auto"/>
        <w:ind w:firstLine="567"/>
        <w:jc w:val="both"/>
        <w:rPr>
          <w:rFonts w:ascii="Times New Roman" w:hAnsi="Times New Roman"/>
          <w:szCs w:val="24"/>
        </w:rPr>
      </w:pPr>
      <w:r w:rsidRPr="00171DDF">
        <w:rPr>
          <w:rFonts w:ascii="Times New Roman" w:hAnsi="Times New Roman"/>
          <w:szCs w:val="24"/>
        </w:rPr>
        <w:t xml:space="preserve">- </w:t>
      </w:r>
      <w:r w:rsidR="00CF2C6D">
        <w:rPr>
          <w:rFonts w:ascii="Times New Roman" w:hAnsi="Times New Roman"/>
          <w:szCs w:val="24"/>
        </w:rPr>
        <w:t>Quy định về lập</w:t>
      </w:r>
      <w:r w:rsidRPr="00171DDF">
        <w:rPr>
          <w:rFonts w:ascii="Times New Roman" w:hAnsi="Times New Roman"/>
          <w:szCs w:val="24"/>
          <w:lang w:val="vi-VN"/>
        </w:rPr>
        <w:t xml:space="preserve"> Báo cáo nghiên cứu khả thi, trong đó làm rõ nội dung của Báo cáo giữa kỳ</w:t>
      </w:r>
      <w:r w:rsidR="00CF2C6D">
        <w:rPr>
          <w:rFonts w:ascii="Times New Roman" w:hAnsi="Times New Roman"/>
          <w:szCs w:val="24"/>
        </w:rPr>
        <w:t xml:space="preserve"> nhằm lựa chọn phương án tối ưu về công nghệ, hướng tuyến, vị trí công trình trên tuyến</w:t>
      </w:r>
      <w:r w:rsidR="00EA101F">
        <w:rPr>
          <w:rFonts w:ascii="Times New Roman" w:hAnsi="Times New Roman"/>
          <w:szCs w:val="24"/>
        </w:rPr>
        <w:t xml:space="preserve">. </w:t>
      </w:r>
    </w:p>
    <w:p w14:paraId="34905DA4" w14:textId="62E5C974" w:rsidR="00EA101F" w:rsidRDefault="00CF2C6D" w:rsidP="00A379C8">
      <w:pPr>
        <w:widowControl w:val="0"/>
        <w:autoSpaceDE/>
        <w:autoSpaceDN/>
        <w:spacing w:before="120" w:line="252" w:lineRule="auto"/>
        <w:ind w:firstLine="567"/>
        <w:jc w:val="both"/>
        <w:rPr>
          <w:rFonts w:ascii="Times New Roman" w:hAnsi="Times New Roman"/>
          <w:szCs w:val="24"/>
        </w:rPr>
      </w:pPr>
      <w:r>
        <w:rPr>
          <w:rFonts w:ascii="Times New Roman" w:hAnsi="Times New Roman"/>
          <w:szCs w:val="24"/>
        </w:rPr>
        <w:t>- Quy định về nội dung</w:t>
      </w:r>
      <w:r w:rsidR="00171DDF" w:rsidRPr="00171DDF">
        <w:rPr>
          <w:rFonts w:ascii="Times New Roman" w:hAnsi="Times New Roman"/>
          <w:szCs w:val="24"/>
          <w:lang w:val="vi-VN"/>
        </w:rPr>
        <w:t xml:space="preserve"> Báo cáo nghiên cứu khả thi đầu tư xây dựng; </w:t>
      </w:r>
      <w:r w:rsidRPr="00171DDF">
        <w:rPr>
          <w:rFonts w:ascii="Times New Roman" w:hAnsi="Times New Roman"/>
          <w:szCs w:val="24"/>
          <w:lang w:val="vi-VN"/>
        </w:rPr>
        <w:t xml:space="preserve">nội dung </w:t>
      </w:r>
      <w:r>
        <w:rPr>
          <w:rFonts w:ascii="Times New Roman" w:hAnsi="Times New Roman"/>
          <w:szCs w:val="24"/>
        </w:rPr>
        <w:t xml:space="preserve">cụ thể </w:t>
      </w:r>
      <w:r w:rsidRPr="00171DDF">
        <w:rPr>
          <w:rFonts w:ascii="Times New Roman" w:hAnsi="Times New Roman"/>
          <w:szCs w:val="24"/>
          <w:lang w:val="vi-VN"/>
        </w:rPr>
        <w:t>của thiết kế FEED</w:t>
      </w:r>
      <w:r>
        <w:rPr>
          <w:rFonts w:ascii="Times New Roman" w:hAnsi="Times New Roman"/>
          <w:szCs w:val="24"/>
        </w:rPr>
        <w:t xml:space="preserve"> đối với dự án đường sắt</w:t>
      </w:r>
      <w:r w:rsidR="00EA101F">
        <w:rPr>
          <w:rFonts w:ascii="Times New Roman" w:hAnsi="Times New Roman"/>
          <w:szCs w:val="24"/>
        </w:rPr>
        <w:t xml:space="preserve">; </w:t>
      </w:r>
    </w:p>
    <w:p w14:paraId="5FCC8C1B" w14:textId="77777777" w:rsidR="00171DDF" w:rsidRPr="00414273" w:rsidRDefault="00171DDF" w:rsidP="00A379C8">
      <w:pPr>
        <w:widowControl w:val="0"/>
        <w:autoSpaceDE/>
        <w:autoSpaceDN/>
        <w:spacing w:before="120" w:line="252" w:lineRule="auto"/>
        <w:ind w:firstLine="567"/>
        <w:jc w:val="both"/>
        <w:rPr>
          <w:rFonts w:ascii="Times New Roman" w:hAnsi="Times New Roman"/>
          <w:i/>
          <w:spacing w:val="-6"/>
          <w:szCs w:val="24"/>
        </w:rPr>
      </w:pPr>
      <w:r w:rsidRPr="00414273">
        <w:rPr>
          <w:rFonts w:ascii="Times New Roman" w:hAnsi="Times New Roman"/>
          <w:i/>
          <w:spacing w:val="-6"/>
          <w:szCs w:val="24"/>
        </w:rPr>
        <w:t xml:space="preserve">Mục </w:t>
      </w:r>
      <w:r w:rsidRPr="00414273">
        <w:rPr>
          <w:rFonts w:ascii="Times New Roman" w:hAnsi="Times New Roman"/>
          <w:i/>
          <w:spacing w:val="-6"/>
          <w:szCs w:val="24"/>
          <w:lang w:val="vi-VN"/>
        </w:rPr>
        <w:t>3</w:t>
      </w:r>
      <w:r w:rsidRPr="00414273">
        <w:rPr>
          <w:rFonts w:ascii="Times New Roman" w:hAnsi="Times New Roman"/>
          <w:i/>
          <w:spacing w:val="-6"/>
          <w:szCs w:val="24"/>
        </w:rPr>
        <w:t>. Thẩm</w:t>
      </w:r>
      <w:r w:rsidRPr="00414273">
        <w:rPr>
          <w:rFonts w:ascii="Times New Roman" w:hAnsi="Times New Roman"/>
          <w:i/>
          <w:spacing w:val="-6"/>
          <w:szCs w:val="24"/>
          <w:lang w:val="vi-VN"/>
        </w:rPr>
        <w:t xml:space="preserve"> tra, thẩm định, phê duyệt, điều chỉnh dự án</w:t>
      </w:r>
      <w:r w:rsidRPr="00414273">
        <w:rPr>
          <w:rFonts w:ascii="Times New Roman" w:hAnsi="Times New Roman"/>
          <w:i/>
          <w:spacing w:val="-6"/>
          <w:szCs w:val="24"/>
        </w:rPr>
        <w:t>, thiết kế xây dựng</w:t>
      </w:r>
    </w:p>
    <w:p w14:paraId="4527E0D1" w14:textId="0505557A" w:rsidR="00171DDF" w:rsidRPr="00171DDF" w:rsidRDefault="00171DDF" w:rsidP="00A379C8">
      <w:pPr>
        <w:widowControl w:val="0"/>
        <w:autoSpaceDE/>
        <w:autoSpaceDN/>
        <w:spacing w:before="120" w:line="252" w:lineRule="auto"/>
        <w:ind w:firstLine="567"/>
        <w:jc w:val="both"/>
        <w:rPr>
          <w:rFonts w:ascii="Times New Roman" w:hAnsi="Times New Roman"/>
          <w:bCs/>
          <w:spacing w:val="-6"/>
          <w:szCs w:val="24"/>
          <w:lang w:val="vi-VN"/>
        </w:rPr>
      </w:pPr>
      <w:r w:rsidRPr="00171DDF">
        <w:rPr>
          <w:rFonts w:ascii="Times New Roman" w:hAnsi="Times New Roman"/>
          <w:bCs/>
          <w:spacing w:val="-6"/>
          <w:szCs w:val="24"/>
          <w:lang w:val="vi-VN"/>
        </w:rPr>
        <w:t xml:space="preserve">- Quy định về việc thẩm tra được thực hiện song song với quá trình lập Báo cáo nghiên cứu khả thi đầu tư xây dựng, nội dung thẩm tra </w:t>
      </w:r>
      <w:r w:rsidR="00CF2C6D">
        <w:rPr>
          <w:rFonts w:ascii="Times New Roman" w:hAnsi="Times New Roman"/>
          <w:bCs/>
          <w:spacing w:val="-6"/>
          <w:szCs w:val="24"/>
        </w:rPr>
        <w:t>tương ứng theo nội dung yêu cầu của</w:t>
      </w:r>
      <w:r w:rsidRPr="00171DDF">
        <w:rPr>
          <w:rFonts w:ascii="Times New Roman" w:hAnsi="Times New Roman"/>
          <w:bCs/>
          <w:spacing w:val="-6"/>
          <w:szCs w:val="24"/>
          <w:lang w:val="vi-VN"/>
        </w:rPr>
        <w:t xml:space="preserve"> Báo cáo nghiên cứu khả thi đầu tư xây dựng.</w:t>
      </w:r>
    </w:p>
    <w:p w14:paraId="25E8992E" w14:textId="326209EE" w:rsidR="00171DDF" w:rsidRPr="00171DDF" w:rsidRDefault="00171DDF" w:rsidP="00A379C8">
      <w:pPr>
        <w:widowControl w:val="0"/>
        <w:autoSpaceDE/>
        <w:autoSpaceDN/>
        <w:spacing w:before="120" w:line="252" w:lineRule="auto"/>
        <w:ind w:firstLine="567"/>
        <w:jc w:val="both"/>
        <w:rPr>
          <w:rFonts w:ascii="Times New Roman" w:hAnsi="Times New Roman"/>
          <w:bCs/>
          <w:spacing w:val="-6"/>
          <w:szCs w:val="24"/>
          <w:lang w:val="vi-VN"/>
        </w:rPr>
      </w:pPr>
      <w:r w:rsidRPr="00171DDF">
        <w:rPr>
          <w:rFonts w:ascii="Times New Roman" w:hAnsi="Times New Roman"/>
          <w:bCs/>
          <w:spacing w:val="-6"/>
          <w:szCs w:val="24"/>
          <w:lang w:val="vi-VN"/>
        </w:rPr>
        <w:t xml:space="preserve">- Quy định về </w:t>
      </w:r>
      <w:r w:rsidR="00C269DE">
        <w:rPr>
          <w:rFonts w:ascii="Times New Roman" w:hAnsi="Times New Roman"/>
          <w:bCs/>
          <w:spacing w:val="-6"/>
          <w:szCs w:val="24"/>
        </w:rPr>
        <w:t xml:space="preserve">thẩm quyền thẩm định, về </w:t>
      </w:r>
      <w:r w:rsidRPr="00171DDF">
        <w:rPr>
          <w:rFonts w:ascii="Times New Roman" w:hAnsi="Times New Roman"/>
          <w:bCs/>
          <w:spacing w:val="-6"/>
          <w:szCs w:val="24"/>
          <w:lang w:val="vi-VN"/>
        </w:rPr>
        <w:t>Hội đồng thẩm định.</w:t>
      </w:r>
    </w:p>
    <w:p w14:paraId="674938B9" w14:textId="77777777" w:rsidR="00171DDF" w:rsidRPr="00171DDF" w:rsidRDefault="00171DDF" w:rsidP="00A379C8">
      <w:pPr>
        <w:widowControl w:val="0"/>
        <w:autoSpaceDE/>
        <w:autoSpaceDN/>
        <w:spacing w:before="120" w:line="252" w:lineRule="auto"/>
        <w:ind w:firstLine="567"/>
        <w:jc w:val="both"/>
        <w:rPr>
          <w:rFonts w:ascii="Times New Roman" w:hAnsi="Times New Roman"/>
          <w:bCs/>
          <w:spacing w:val="-6"/>
          <w:szCs w:val="24"/>
          <w:lang w:val="vi-VN"/>
        </w:rPr>
      </w:pPr>
      <w:r w:rsidRPr="00171DDF">
        <w:rPr>
          <w:rFonts w:ascii="Times New Roman" w:hAnsi="Times New Roman"/>
          <w:bCs/>
          <w:spacing w:val="-6"/>
          <w:szCs w:val="24"/>
          <w:lang w:val="vi-VN"/>
        </w:rPr>
        <w:t>- Quy định về việc cho ý kiến thẩm định đối với Báo cáo giữa kỳ của Báo cáo nghiên cứu khả thi đầu tư xây dựng.</w:t>
      </w:r>
    </w:p>
    <w:p w14:paraId="71D12AB9" w14:textId="5CC575A5" w:rsidR="00171DDF" w:rsidRPr="00171DDF" w:rsidRDefault="00171DDF" w:rsidP="00A379C8">
      <w:pPr>
        <w:widowControl w:val="0"/>
        <w:autoSpaceDE/>
        <w:autoSpaceDN/>
        <w:spacing w:before="120" w:line="252" w:lineRule="auto"/>
        <w:ind w:firstLine="567"/>
        <w:jc w:val="both"/>
        <w:rPr>
          <w:rFonts w:ascii="Times New Roman" w:hAnsi="Times New Roman"/>
          <w:bCs/>
          <w:spacing w:val="-6"/>
          <w:szCs w:val="24"/>
          <w:lang w:val="vi-VN"/>
        </w:rPr>
      </w:pPr>
      <w:r w:rsidRPr="00171DDF">
        <w:rPr>
          <w:rFonts w:ascii="Times New Roman" w:hAnsi="Times New Roman"/>
          <w:bCs/>
          <w:spacing w:val="-6"/>
          <w:szCs w:val="24"/>
          <w:lang w:val="vi-VN"/>
        </w:rPr>
        <w:t xml:space="preserve">- </w:t>
      </w:r>
      <w:r w:rsidR="00C269DE">
        <w:rPr>
          <w:rFonts w:ascii="Times New Roman" w:hAnsi="Times New Roman"/>
          <w:bCs/>
          <w:spacing w:val="-6"/>
          <w:szCs w:val="24"/>
        </w:rPr>
        <w:t>T</w:t>
      </w:r>
      <w:r w:rsidRPr="00171DDF">
        <w:rPr>
          <w:rFonts w:ascii="Times New Roman" w:hAnsi="Times New Roman"/>
          <w:bCs/>
          <w:spacing w:val="-6"/>
          <w:szCs w:val="24"/>
          <w:lang w:val="vi-VN"/>
        </w:rPr>
        <w:t>rình t</w:t>
      </w:r>
      <w:r w:rsidR="00C269DE">
        <w:rPr>
          <w:rFonts w:ascii="Times New Roman" w:hAnsi="Times New Roman"/>
          <w:bCs/>
          <w:spacing w:val="-6"/>
          <w:szCs w:val="24"/>
          <w:lang w:val="vi-VN"/>
        </w:rPr>
        <w:t>ự</w:t>
      </w:r>
      <w:r w:rsidR="00C269DE">
        <w:rPr>
          <w:rFonts w:ascii="Times New Roman" w:hAnsi="Times New Roman"/>
          <w:bCs/>
          <w:spacing w:val="-6"/>
          <w:szCs w:val="24"/>
        </w:rPr>
        <w:t xml:space="preserve">, nội dung </w:t>
      </w:r>
      <w:r w:rsidRPr="00171DDF">
        <w:rPr>
          <w:rFonts w:ascii="Times New Roman" w:hAnsi="Times New Roman"/>
          <w:bCs/>
          <w:spacing w:val="-6"/>
          <w:szCs w:val="24"/>
          <w:lang w:val="vi-VN"/>
        </w:rPr>
        <w:t>thẩm định</w:t>
      </w:r>
      <w:r w:rsidR="00C269DE">
        <w:rPr>
          <w:rFonts w:ascii="Times New Roman" w:hAnsi="Times New Roman"/>
          <w:bCs/>
          <w:spacing w:val="-6"/>
          <w:szCs w:val="24"/>
        </w:rPr>
        <w:t xml:space="preserve"> Báo cáo nghiên cứu khả thi đầu tư xây dựng, </w:t>
      </w:r>
      <w:r w:rsidRPr="00171DDF">
        <w:rPr>
          <w:rFonts w:ascii="Times New Roman" w:hAnsi="Times New Roman"/>
          <w:bCs/>
          <w:spacing w:val="-6"/>
          <w:szCs w:val="24"/>
          <w:lang w:val="vi-VN"/>
        </w:rPr>
        <w:t>trong đó quy định cụ thể về nội dung thẩm định thiết kế FEED, thẩm định tổng mức đầu tư.</w:t>
      </w:r>
    </w:p>
    <w:p w14:paraId="0060DCD8" w14:textId="77777777" w:rsidR="00171DDF" w:rsidRPr="00171DDF" w:rsidRDefault="00171DDF" w:rsidP="00A379C8">
      <w:pPr>
        <w:widowControl w:val="0"/>
        <w:autoSpaceDE/>
        <w:autoSpaceDN/>
        <w:spacing w:before="120" w:line="252" w:lineRule="auto"/>
        <w:ind w:firstLine="567"/>
        <w:jc w:val="both"/>
        <w:rPr>
          <w:rFonts w:ascii="Times New Roman" w:hAnsi="Times New Roman"/>
          <w:bCs/>
          <w:spacing w:val="-6"/>
          <w:szCs w:val="24"/>
          <w:lang w:val="vi-VN"/>
        </w:rPr>
      </w:pPr>
      <w:r w:rsidRPr="00171DDF">
        <w:rPr>
          <w:rFonts w:ascii="Times New Roman" w:hAnsi="Times New Roman"/>
          <w:bCs/>
          <w:spacing w:val="-6"/>
          <w:szCs w:val="24"/>
          <w:lang w:val="vi-VN"/>
        </w:rPr>
        <w:t>- Quy định các nội dung tại Quyết định phê duyệt dự án.</w:t>
      </w:r>
    </w:p>
    <w:p w14:paraId="1F04F1A9" w14:textId="7836F820" w:rsidR="00171DDF" w:rsidRDefault="00171DDF" w:rsidP="00A379C8">
      <w:pPr>
        <w:widowControl w:val="0"/>
        <w:autoSpaceDE/>
        <w:autoSpaceDN/>
        <w:spacing w:before="120" w:line="252" w:lineRule="auto"/>
        <w:ind w:firstLine="567"/>
        <w:jc w:val="both"/>
        <w:rPr>
          <w:rFonts w:ascii="Times New Roman" w:hAnsi="Times New Roman"/>
          <w:bCs/>
          <w:spacing w:val="-6"/>
          <w:szCs w:val="24"/>
          <w:lang w:val="vi-VN"/>
        </w:rPr>
      </w:pPr>
      <w:r w:rsidRPr="00171DDF">
        <w:rPr>
          <w:rFonts w:ascii="Times New Roman" w:hAnsi="Times New Roman"/>
          <w:bCs/>
          <w:spacing w:val="-6"/>
          <w:szCs w:val="24"/>
          <w:lang w:val="vi-VN"/>
        </w:rPr>
        <w:t>- Việc điều chỉnh dự án.</w:t>
      </w:r>
    </w:p>
    <w:p w14:paraId="5071F9AE" w14:textId="2067F9D6" w:rsidR="00C269DE" w:rsidRPr="00C269DE" w:rsidRDefault="00C269DE" w:rsidP="00944467">
      <w:pPr>
        <w:widowControl w:val="0"/>
        <w:tabs>
          <w:tab w:val="left" w:pos="567"/>
        </w:tabs>
        <w:spacing w:before="120" w:line="276" w:lineRule="auto"/>
        <w:jc w:val="both"/>
        <w:rPr>
          <w:rFonts w:ascii="Times New Roman" w:hAnsi="Times New Roman"/>
          <w:b/>
          <w:i/>
          <w:iCs/>
        </w:rPr>
      </w:pPr>
      <w:r>
        <w:rPr>
          <w:rFonts w:ascii="Times New Roman" w:hAnsi="Times New Roman"/>
          <w:iCs/>
        </w:rPr>
        <w:tab/>
      </w:r>
      <w:r w:rsidRPr="00C269DE">
        <w:rPr>
          <w:rFonts w:ascii="Times New Roman" w:hAnsi="Times New Roman"/>
          <w:b/>
          <w:i/>
          <w:iCs/>
        </w:rPr>
        <w:t>Chương III</w:t>
      </w:r>
      <w:r>
        <w:rPr>
          <w:rFonts w:ascii="Times New Roman" w:hAnsi="Times New Roman"/>
          <w:b/>
          <w:i/>
          <w:iCs/>
        </w:rPr>
        <w:t>.</w:t>
      </w:r>
      <w:r w:rsidRPr="00C269DE">
        <w:rPr>
          <w:rFonts w:ascii="Times New Roman" w:hAnsi="Times New Roman"/>
          <w:b/>
          <w:i/>
          <w:iCs/>
        </w:rPr>
        <w:t xml:space="preserve"> Lập, thẩm định, phê duyệt thiết kế xây dựng triển khai sau thiết kế FEED</w:t>
      </w:r>
    </w:p>
    <w:p w14:paraId="35E99CC2" w14:textId="58103E8C" w:rsidR="00C269DE" w:rsidRPr="00C269DE" w:rsidRDefault="00171DDF" w:rsidP="00944467">
      <w:pPr>
        <w:widowControl w:val="0"/>
        <w:autoSpaceDE/>
        <w:autoSpaceDN/>
        <w:spacing w:before="120" w:line="276" w:lineRule="auto"/>
        <w:ind w:firstLine="567"/>
        <w:jc w:val="both"/>
        <w:rPr>
          <w:rFonts w:ascii="Times New Roman" w:hAnsi="Times New Roman"/>
          <w:bCs/>
          <w:spacing w:val="-6"/>
          <w:szCs w:val="24"/>
        </w:rPr>
      </w:pPr>
      <w:r w:rsidRPr="00171DDF">
        <w:rPr>
          <w:rFonts w:ascii="Times New Roman" w:hAnsi="Times New Roman"/>
          <w:bCs/>
          <w:spacing w:val="-6"/>
          <w:szCs w:val="24"/>
          <w:lang w:val="vi-VN"/>
        </w:rPr>
        <w:t>- Quy định về việc lập</w:t>
      </w:r>
      <w:r w:rsidR="00C269DE">
        <w:rPr>
          <w:rFonts w:ascii="Times New Roman" w:hAnsi="Times New Roman"/>
          <w:bCs/>
          <w:spacing w:val="-6"/>
          <w:szCs w:val="24"/>
        </w:rPr>
        <w:t xml:space="preserve"> thiết kế triển khai sau thiết kế FEED.</w:t>
      </w:r>
    </w:p>
    <w:p w14:paraId="6CADD232" w14:textId="5757BD7C" w:rsidR="00171DDF" w:rsidRPr="00EA101F" w:rsidRDefault="00C269DE" w:rsidP="00944467">
      <w:pPr>
        <w:widowControl w:val="0"/>
        <w:autoSpaceDE/>
        <w:autoSpaceDN/>
        <w:spacing w:before="120" w:line="276" w:lineRule="auto"/>
        <w:ind w:firstLine="567"/>
        <w:jc w:val="both"/>
        <w:rPr>
          <w:rFonts w:ascii="Times New Roman" w:hAnsi="Times New Roman"/>
          <w:bCs/>
          <w:spacing w:val="-6"/>
          <w:szCs w:val="24"/>
        </w:rPr>
      </w:pPr>
      <w:r>
        <w:rPr>
          <w:rFonts w:ascii="Times New Roman" w:hAnsi="Times New Roman"/>
          <w:bCs/>
          <w:spacing w:val="-6"/>
          <w:szCs w:val="24"/>
        </w:rPr>
        <w:t xml:space="preserve">- Việc </w:t>
      </w:r>
      <w:r w:rsidR="00171DDF" w:rsidRPr="00171DDF">
        <w:rPr>
          <w:rFonts w:ascii="Times New Roman" w:hAnsi="Times New Roman"/>
          <w:bCs/>
          <w:spacing w:val="-6"/>
          <w:szCs w:val="24"/>
          <w:lang w:val="vi-VN"/>
        </w:rPr>
        <w:t xml:space="preserve">phê duyệt, kiểm soát thiết kế </w:t>
      </w:r>
      <w:r w:rsidR="00EA101F" w:rsidRPr="00171DDF">
        <w:rPr>
          <w:rFonts w:ascii="Times New Roman" w:hAnsi="Times New Roman"/>
          <w:bCs/>
          <w:spacing w:val="-6"/>
          <w:szCs w:val="24"/>
          <w:lang w:val="vi-VN"/>
        </w:rPr>
        <w:t>xây dựng triển khai sau thiết kế FEED</w:t>
      </w:r>
      <w:r w:rsidR="00171DDF" w:rsidRPr="00171DDF">
        <w:rPr>
          <w:rFonts w:ascii="Times New Roman" w:hAnsi="Times New Roman"/>
          <w:bCs/>
          <w:spacing w:val="-6"/>
          <w:szCs w:val="24"/>
          <w:lang w:val="vi-VN"/>
        </w:rPr>
        <w:t xml:space="preserve"> giữa chủ đầu tư và nhà thầu EPC, </w:t>
      </w:r>
      <w:r w:rsidR="00EA101F">
        <w:rPr>
          <w:rFonts w:ascii="Times New Roman" w:hAnsi="Times New Roman"/>
          <w:bCs/>
          <w:spacing w:val="-6"/>
          <w:szCs w:val="24"/>
          <w:lang w:val="vi-VN"/>
        </w:rPr>
        <w:t>EC, EP</w:t>
      </w:r>
      <w:r w:rsidR="00EA101F">
        <w:rPr>
          <w:rFonts w:ascii="Times New Roman" w:hAnsi="Times New Roman"/>
          <w:bCs/>
          <w:spacing w:val="-6"/>
          <w:szCs w:val="24"/>
        </w:rPr>
        <w:t>. Trong đó, giao tư vấn thẩm tra đánh giá về đánh giá an toàn chịu lực công trình</w:t>
      </w:r>
      <w:r w:rsidR="00E70107">
        <w:rPr>
          <w:rFonts w:ascii="Times New Roman" w:hAnsi="Times New Roman"/>
          <w:bCs/>
          <w:spacing w:val="-6"/>
          <w:szCs w:val="24"/>
        </w:rPr>
        <w:t xml:space="preserve"> để nhà thầu </w:t>
      </w:r>
      <w:r w:rsidR="00E70107" w:rsidRPr="00171DDF">
        <w:rPr>
          <w:rFonts w:ascii="Times New Roman" w:hAnsi="Times New Roman"/>
          <w:bCs/>
          <w:spacing w:val="-6"/>
          <w:szCs w:val="24"/>
          <w:lang w:val="vi-VN"/>
        </w:rPr>
        <w:t xml:space="preserve">EPC, </w:t>
      </w:r>
      <w:r w:rsidR="00E70107">
        <w:rPr>
          <w:rFonts w:ascii="Times New Roman" w:hAnsi="Times New Roman"/>
          <w:bCs/>
          <w:spacing w:val="-6"/>
          <w:szCs w:val="24"/>
          <w:lang w:val="vi-VN"/>
        </w:rPr>
        <w:t>EC</w:t>
      </w:r>
      <w:r w:rsidR="00E70107">
        <w:rPr>
          <w:rFonts w:ascii="Times New Roman" w:hAnsi="Times New Roman"/>
          <w:bCs/>
          <w:spacing w:val="-6"/>
          <w:szCs w:val="24"/>
        </w:rPr>
        <w:t xml:space="preserve"> phê duyệt</w:t>
      </w:r>
      <w:r w:rsidR="00EA101F">
        <w:rPr>
          <w:rFonts w:ascii="Times New Roman" w:hAnsi="Times New Roman"/>
          <w:bCs/>
          <w:spacing w:val="-6"/>
          <w:szCs w:val="24"/>
        </w:rPr>
        <w:t>, không yêu cầu thẩm định tại cơ quan chuyên môn về xây dựng (do đã thẩm định thiết kế FEED tại Báo cáo nghiên cứu khả thi đầu tư xây dựng)</w:t>
      </w:r>
      <w:r w:rsidR="00E70107">
        <w:rPr>
          <w:rFonts w:ascii="Times New Roman" w:hAnsi="Times New Roman"/>
          <w:bCs/>
          <w:spacing w:val="-6"/>
          <w:szCs w:val="24"/>
        </w:rPr>
        <w:t>; chủ đầu tư chỉ kiểm soát nội dung sự phù hợp của thiết kế xây dựng triển khai sau thiết kế FEED do nhà thầu lập với thiết kế FEED đã được phê duyệt tại bước phê duyệt dự án.</w:t>
      </w:r>
    </w:p>
    <w:p w14:paraId="6365C73E" w14:textId="798F6394" w:rsidR="00171DDF" w:rsidRPr="00C269DE" w:rsidRDefault="00C269DE" w:rsidP="00944467">
      <w:pPr>
        <w:widowControl w:val="0"/>
        <w:autoSpaceDE/>
        <w:autoSpaceDN/>
        <w:spacing w:before="120" w:line="276" w:lineRule="auto"/>
        <w:ind w:firstLine="567"/>
        <w:jc w:val="both"/>
        <w:rPr>
          <w:rFonts w:ascii="Times New Roman" w:hAnsi="Times New Roman"/>
          <w:b/>
          <w:i/>
          <w:szCs w:val="24"/>
          <w:lang w:val="vi-VN"/>
        </w:rPr>
      </w:pPr>
      <w:r w:rsidRPr="00C269DE">
        <w:rPr>
          <w:rFonts w:ascii="Times New Roman" w:hAnsi="Times New Roman"/>
          <w:b/>
          <w:i/>
          <w:szCs w:val="24"/>
        </w:rPr>
        <w:lastRenderedPageBreak/>
        <w:t>Chương IV.</w:t>
      </w:r>
      <w:r w:rsidR="00171DDF" w:rsidRPr="00C269DE">
        <w:rPr>
          <w:rFonts w:ascii="Times New Roman" w:hAnsi="Times New Roman"/>
          <w:b/>
          <w:i/>
          <w:szCs w:val="24"/>
          <w:lang w:val="vi-VN"/>
        </w:rPr>
        <w:t xml:space="preserve"> Quản lý chi phí</w:t>
      </w:r>
    </w:p>
    <w:p w14:paraId="704806BF" w14:textId="77777777" w:rsidR="00C269DE" w:rsidRPr="00C269DE" w:rsidRDefault="00C269DE" w:rsidP="00944467">
      <w:pPr>
        <w:widowControl w:val="0"/>
        <w:autoSpaceDE/>
        <w:autoSpaceDN/>
        <w:spacing w:before="120" w:line="276" w:lineRule="auto"/>
        <w:ind w:firstLine="567"/>
        <w:jc w:val="both"/>
        <w:rPr>
          <w:rFonts w:ascii="Times New Roman" w:hAnsi="Times New Roman"/>
          <w:bCs/>
          <w:szCs w:val="24"/>
          <w:lang w:val="vi-VN"/>
        </w:rPr>
      </w:pPr>
      <w:r w:rsidRPr="00C269DE">
        <w:rPr>
          <w:rFonts w:ascii="Times New Roman" w:hAnsi="Times New Roman"/>
          <w:bCs/>
          <w:szCs w:val="24"/>
          <w:lang w:val="vi-VN"/>
        </w:rPr>
        <w:t>- Chi phí cho các hoạt động thực hiện trước khi quyết định đầu tư dự án đường sắt quy định tại khoản 1 Điều 19 Luật Đường sắt</w:t>
      </w:r>
    </w:p>
    <w:p w14:paraId="529971C2" w14:textId="14522BE0" w:rsidR="00171DDF" w:rsidRDefault="00171DDF" w:rsidP="00944467">
      <w:pPr>
        <w:widowControl w:val="0"/>
        <w:autoSpaceDE/>
        <w:autoSpaceDN/>
        <w:spacing w:before="120" w:line="276" w:lineRule="auto"/>
        <w:ind w:firstLine="567"/>
        <w:jc w:val="both"/>
        <w:rPr>
          <w:rFonts w:ascii="Times New Roman" w:hAnsi="Times New Roman"/>
          <w:bCs/>
          <w:szCs w:val="24"/>
        </w:rPr>
      </w:pPr>
      <w:r w:rsidRPr="00171DDF">
        <w:rPr>
          <w:rFonts w:ascii="Times New Roman" w:hAnsi="Times New Roman"/>
          <w:bCs/>
          <w:szCs w:val="24"/>
          <w:lang w:val="vi-VN"/>
        </w:rPr>
        <w:t>- Quy định về xác định tổng mức đầu tư</w:t>
      </w:r>
      <w:r w:rsidR="00C269DE">
        <w:rPr>
          <w:rFonts w:ascii="Times New Roman" w:hAnsi="Times New Roman"/>
          <w:bCs/>
          <w:szCs w:val="24"/>
        </w:rPr>
        <w:t xml:space="preserve"> ước tính tại Báo cáo giữa kỳ, tổng mức đầu tư của toàn dự án</w:t>
      </w:r>
      <w:r w:rsidRPr="00171DDF">
        <w:rPr>
          <w:rFonts w:ascii="Times New Roman" w:hAnsi="Times New Roman"/>
          <w:bCs/>
          <w:szCs w:val="24"/>
        </w:rPr>
        <w:t xml:space="preserve">; trong đó quy định cụ thể </w:t>
      </w:r>
      <w:r w:rsidR="008776B6">
        <w:rPr>
          <w:rFonts w:ascii="Times New Roman" w:hAnsi="Times New Roman"/>
          <w:bCs/>
          <w:szCs w:val="24"/>
        </w:rPr>
        <w:t>về</w:t>
      </w:r>
      <w:r w:rsidRPr="00171DDF">
        <w:rPr>
          <w:rFonts w:ascii="Times New Roman" w:hAnsi="Times New Roman"/>
          <w:bCs/>
          <w:szCs w:val="24"/>
        </w:rPr>
        <w:t xml:space="preserve"> tham khảo, sử dụng cơ sở dữ liệu về định mức, đơn giá, dữ liệu các công trình, dự án đường sắt trên thế giới</w:t>
      </w:r>
      <w:r w:rsidR="008776B6">
        <w:rPr>
          <w:rFonts w:ascii="Times New Roman" w:hAnsi="Times New Roman"/>
          <w:bCs/>
          <w:szCs w:val="24"/>
        </w:rPr>
        <w:t xml:space="preserve">, việc </w:t>
      </w:r>
      <w:r w:rsidR="008776B6" w:rsidRPr="008776B6">
        <w:rPr>
          <w:rFonts w:ascii="Times New Roman" w:hAnsi="Times New Roman"/>
          <w:bCs/>
          <w:szCs w:val="24"/>
        </w:rPr>
        <w:t>quy đổi chi phí về thời điểm tính toán bằng chỉ số giá tiêu dùng (CPI); quy đổi các chi phí có tính chất xây dựng về địa điểm xây dựng</w:t>
      </w:r>
      <w:r w:rsidR="008776B6">
        <w:rPr>
          <w:rFonts w:ascii="Times New Roman" w:hAnsi="Times New Roman"/>
          <w:bCs/>
          <w:szCs w:val="24"/>
        </w:rPr>
        <w:t>.</w:t>
      </w:r>
    </w:p>
    <w:p w14:paraId="3CA4E041" w14:textId="2BE9FAE4" w:rsidR="003F1A72" w:rsidRPr="003F1A72" w:rsidRDefault="003F1A72" w:rsidP="00944467">
      <w:pPr>
        <w:shd w:val="clear" w:color="auto" w:fill="FFFFFF"/>
        <w:autoSpaceDE/>
        <w:autoSpaceDN/>
        <w:spacing w:line="276" w:lineRule="auto"/>
        <w:jc w:val="both"/>
        <w:rPr>
          <w:rFonts w:ascii="Segoe UI" w:hAnsi="Segoe UI" w:cs="Segoe UI"/>
          <w:color w:val="081B3A"/>
          <w:spacing w:val="3"/>
          <w:sz w:val="23"/>
          <w:szCs w:val="23"/>
        </w:rPr>
      </w:pPr>
      <w:r>
        <w:rPr>
          <w:rFonts w:ascii="Times New Roman" w:hAnsi="Times New Roman"/>
          <w:bCs/>
          <w:szCs w:val="24"/>
          <w:lang w:val="vi-VN"/>
        </w:rPr>
        <w:tab/>
      </w:r>
      <w:r w:rsidR="00706742" w:rsidRPr="00171DDF">
        <w:rPr>
          <w:rFonts w:ascii="Times New Roman" w:hAnsi="Times New Roman"/>
          <w:bCs/>
          <w:szCs w:val="24"/>
          <w:lang w:val="vi-VN"/>
        </w:rPr>
        <w:t xml:space="preserve">- </w:t>
      </w:r>
      <w:r w:rsidR="00706742">
        <w:rPr>
          <w:rFonts w:ascii="Times New Roman" w:hAnsi="Times New Roman"/>
          <w:bCs/>
          <w:szCs w:val="24"/>
        </w:rPr>
        <w:t>Quy định về d</w:t>
      </w:r>
      <w:r w:rsidR="00706742" w:rsidRPr="00171DDF">
        <w:rPr>
          <w:rFonts w:ascii="Times New Roman" w:hAnsi="Times New Roman"/>
          <w:bCs/>
          <w:szCs w:val="24"/>
          <w:lang w:val="vi-VN"/>
        </w:rPr>
        <w:t>ự toán</w:t>
      </w:r>
      <w:r w:rsidR="008776B6">
        <w:rPr>
          <w:rFonts w:ascii="Times New Roman" w:hAnsi="Times New Roman"/>
          <w:bCs/>
          <w:szCs w:val="24"/>
        </w:rPr>
        <w:t xml:space="preserve"> xây dựng, dự toán</w:t>
      </w:r>
      <w:r w:rsidR="00706742" w:rsidRPr="00171DDF">
        <w:rPr>
          <w:rFonts w:ascii="Times New Roman" w:hAnsi="Times New Roman"/>
          <w:bCs/>
          <w:szCs w:val="24"/>
          <w:lang w:val="vi-VN"/>
        </w:rPr>
        <w:t xml:space="preserve"> gói thầu </w:t>
      </w:r>
      <w:r w:rsidR="00706742">
        <w:rPr>
          <w:rFonts w:ascii="Times New Roman" w:hAnsi="Times New Roman"/>
          <w:bCs/>
          <w:szCs w:val="24"/>
        </w:rPr>
        <w:t>xây dựng</w:t>
      </w:r>
      <w:r w:rsidR="00706742" w:rsidRPr="00171DDF">
        <w:rPr>
          <w:rFonts w:ascii="Times New Roman" w:hAnsi="Times New Roman"/>
          <w:bCs/>
          <w:szCs w:val="24"/>
          <w:lang w:val="vi-VN"/>
        </w:rPr>
        <w:t>.</w:t>
      </w:r>
      <w:r w:rsidRPr="003F1A72">
        <w:rPr>
          <w:rFonts w:ascii="Segoe UI" w:hAnsi="Segoe UI" w:cs="Segoe UI"/>
          <w:color w:val="DB342E"/>
          <w:spacing w:val="3"/>
          <w:sz w:val="23"/>
          <w:szCs w:val="23"/>
        </w:rPr>
        <w:t xml:space="preserve"> </w:t>
      </w:r>
      <w:r w:rsidRPr="003F1A72">
        <w:rPr>
          <w:rFonts w:ascii="Times New Roman" w:hAnsi="Times New Roman"/>
          <w:bCs/>
          <w:szCs w:val="24"/>
        </w:rPr>
        <w:t>Trong đó, quy định cụ thể về: (i) Dự toán gói thầu EPC, EC, EP và (ii) Việc sử dụng định mức xây dựng, giá xây dựng công trình, mức chi phí, dữ liệu về chi phí; áp dụng các khoản mục chi phí quy định tại khoản 1, khoản 5 Điều 32 Luật Đường sắt để xác định dự toán xây dựng, dự toán gói thầu (tương tự như quy định đối với tổng mức đầu tư xây dựng).</w:t>
      </w:r>
    </w:p>
    <w:p w14:paraId="7863A617" w14:textId="4F4B5D76" w:rsidR="003F1A72" w:rsidRPr="003F1A72" w:rsidRDefault="008776B6" w:rsidP="00944467">
      <w:pPr>
        <w:widowControl w:val="0"/>
        <w:autoSpaceDE/>
        <w:autoSpaceDN/>
        <w:spacing w:before="120" w:line="276" w:lineRule="auto"/>
        <w:ind w:firstLine="567"/>
        <w:jc w:val="both"/>
        <w:rPr>
          <w:rFonts w:ascii="Times New Roman" w:hAnsi="Times New Roman"/>
          <w:bCs/>
          <w:szCs w:val="24"/>
        </w:rPr>
      </w:pPr>
      <w:r>
        <w:rPr>
          <w:rFonts w:ascii="Times New Roman" w:hAnsi="Times New Roman"/>
          <w:bCs/>
          <w:szCs w:val="24"/>
        </w:rPr>
        <w:t>- Quy định về chi phí vận hành thử</w:t>
      </w:r>
      <w:r w:rsidR="003F1A72" w:rsidRPr="003F1A72">
        <w:rPr>
          <w:rFonts w:ascii="Times New Roman" w:hAnsi="Times New Roman"/>
          <w:bCs/>
          <w:szCs w:val="24"/>
        </w:rPr>
        <w:t>, trong đó, quy định rõ về việc tính toán, xác định chi phí vận hành thử trong tổng mức đầu tư xây dựng (phải phù hợp với phương án vận hành thử nêu trong Báo cáo nghiên cứu khả thi đầu tư xây dựng) và việc áp dụng, sử dụng hệ thống định mức, đơn giá, dữ liệu về chi phí.</w:t>
      </w:r>
    </w:p>
    <w:p w14:paraId="423A800C" w14:textId="411EFBA2" w:rsidR="00171DDF" w:rsidRPr="00414273" w:rsidRDefault="00171DDF" w:rsidP="00944467">
      <w:pPr>
        <w:widowControl w:val="0"/>
        <w:autoSpaceDE/>
        <w:autoSpaceDN/>
        <w:spacing w:before="120" w:line="276" w:lineRule="auto"/>
        <w:ind w:firstLine="567"/>
        <w:jc w:val="both"/>
        <w:rPr>
          <w:rFonts w:ascii="Times New Roman" w:hAnsi="Times New Roman"/>
          <w:b/>
          <w:i/>
          <w:szCs w:val="24"/>
        </w:rPr>
      </w:pPr>
      <w:r w:rsidRPr="00414273">
        <w:rPr>
          <w:rFonts w:ascii="Times New Roman" w:hAnsi="Times New Roman"/>
          <w:b/>
          <w:i/>
          <w:szCs w:val="24"/>
        </w:rPr>
        <w:t xml:space="preserve">Chương V. Điều khoản thi hành </w:t>
      </w:r>
    </w:p>
    <w:p w14:paraId="594F1C15" w14:textId="4630B4F9" w:rsidR="00171DDF" w:rsidRDefault="00171DDF" w:rsidP="00944467">
      <w:pPr>
        <w:widowControl w:val="0"/>
        <w:autoSpaceDE/>
        <w:autoSpaceDN/>
        <w:spacing w:before="120" w:line="276" w:lineRule="auto"/>
        <w:ind w:firstLine="567"/>
        <w:jc w:val="both"/>
        <w:rPr>
          <w:rFonts w:ascii="Times New Roman" w:hAnsi="Times New Roman"/>
          <w:szCs w:val="24"/>
          <w:lang w:val="vi-VN"/>
        </w:rPr>
      </w:pPr>
      <w:r w:rsidRPr="00171DDF">
        <w:rPr>
          <w:rFonts w:ascii="Times New Roman" w:hAnsi="Times New Roman"/>
          <w:szCs w:val="24"/>
        </w:rPr>
        <w:t>- Trách nhiệ</w:t>
      </w:r>
      <w:r w:rsidR="008776B6">
        <w:rPr>
          <w:rFonts w:ascii="Times New Roman" w:hAnsi="Times New Roman"/>
          <w:szCs w:val="24"/>
        </w:rPr>
        <w:t>m thi hành của Bộ Xây dựng</w:t>
      </w:r>
      <w:r w:rsidRPr="00171DDF">
        <w:rPr>
          <w:rFonts w:ascii="Times New Roman" w:hAnsi="Times New Roman"/>
          <w:szCs w:val="24"/>
          <w:lang w:val="vi-VN"/>
        </w:rPr>
        <w:t xml:space="preserve">, </w:t>
      </w:r>
      <w:r w:rsidRPr="00171DDF">
        <w:rPr>
          <w:rFonts w:ascii="Times New Roman" w:hAnsi="Times New Roman"/>
          <w:szCs w:val="24"/>
        </w:rPr>
        <w:t>Ủy ban nhân dân cấp tỉnh</w:t>
      </w:r>
      <w:r w:rsidRPr="00171DDF">
        <w:rPr>
          <w:rFonts w:ascii="Times New Roman" w:hAnsi="Times New Roman"/>
          <w:szCs w:val="24"/>
          <w:lang w:val="vi-VN"/>
        </w:rPr>
        <w:t xml:space="preserve">, Chủ đầu tư và các nhà thầu. </w:t>
      </w:r>
    </w:p>
    <w:p w14:paraId="559B8F7E" w14:textId="2363EC17" w:rsidR="008776B6" w:rsidRDefault="008776B6" w:rsidP="00944467">
      <w:pPr>
        <w:widowControl w:val="0"/>
        <w:autoSpaceDE/>
        <w:autoSpaceDN/>
        <w:spacing w:before="120" w:line="276" w:lineRule="auto"/>
        <w:ind w:firstLine="567"/>
        <w:jc w:val="both"/>
        <w:rPr>
          <w:rFonts w:ascii="Times New Roman" w:hAnsi="Times New Roman"/>
          <w:szCs w:val="24"/>
        </w:rPr>
      </w:pPr>
      <w:r>
        <w:rPr>
          <w:rFonts w:ascii="Times New Roman" w:hAnsi="Times New Roman"/>
          <w:szCs w:val="24"/>
        </w:rPr>
        <w:t>-  Quy định về sửa đổi, bổ sung một số điều, khoản của Nghị định số 123/2025/NĐ-CP; Nghị định số 175/2024/NĐ-CP; Nghị định số 06/2021/NĐ-CP.</w:t>
      </w:r>
    </w:p>
    <w:p w14:paraId="721ACBE3" w14:textId="15221DA6" w:rsidR="00E92292" w:rsidRPr="008776B6" w:rsidRDefault="00E92292" w:rsidP="00944467">
      <w:pPr>
        <w:widowControl w:val="0"/>
        <w:autoSpaceDE/>
        <w:autoSpaceDN/>
        <w:spacing w:before="120" w:line="276" w:lineRule="auto"/>
        <w:ind w:firstLine="567"/>
        <w:jc w:val="both"/>
        <w:rPr>
          <w:rFonts w:ascii="Times New Roman" w:hAnsi="Times New Roman"/>
          <w:szCs w:val="24"/>
        </w:rPr>
      </w:pPr>
      <w:r>
        <w:rPr>
          <w:rFonts w:ascii="Times New Roman" w:hAnsi="Times New Roman"/>
          <w:szCs w:val="24"/>
        </w:rPr>
        <w:t>- Quy định chuyển tiếp</w:t>
      </w:r>
      <w:r w:rsidR="00C50875">
        <w:rPr>
          <w:rFonts w:ascii="Times New Roman" w:hAnsi="Times New Roman"/>
          <w:szCs w:val="24"/>
        </w:rPr>
        <w:t>.</w:t>
      </w:r>
    </w:p>
    <w:p w14:paraId="4AF535A8" w14:textId="2EA880F1" w:rsidR="00171DDF" w:rsidRDefault="00171DDF" w:rsidP="00944467">
      <w:pPr>
        <w:widowControl w:val="0"/>
        <w:autoSpaceDE/>
        <w:autoSpaceDN/>
        <w:spacing w:before="120" w:line="276" w:lineRule="auto"/>
        <w:ind w:firstLine="567"/>
        <w:jc w:val="both"/>
        <w:rPr>
          <w:rFonts w:ascii="Times New Roman" w:hAnsi="Times New Roman"/>
          <w:szCs w:val="24"/>
          <w:lang w:val="vi-VN"/>
        </w:rPr>
      </w:pPr>
      <w:r w:rsidRPr="00171DDF">
        <w:rPr>
          <w:rFonts w:ascii="Times New Roman" w:hAnsi="Times New Roman"/>
          <w:szCs w:val="24"/>
        </w:rPr>
        <w:t>- Quy định về hiệu lực thi hành</w:t>
      </w:r>
      <w:r w:rsidRPr="00171DDF">
        <w:rPr>
          <w:rFonts w:ascii="Times New Roman" w:hAnsi="Times New Roman"/>
          <w:szCs w:val="24"/>
          <w:lang w:val="vi-VN"/>
        </w:rPr>
        <w:t>.</w:t>
      </w:r>
    </w:p>
    <w:p w14:paraId="11675A05" w14:textId="1F99641C" w:rsidR="00E70107" w:rsidRDefault="00E70107" w:rsidP="00A379C8">
      <w:pPr>
        <w:widowControl w:val="0"/>
        <w:autoSpaceDE/>
        <w:autoSpaceDN/>
        <w:spacing w:before="120" w:line="252" w:lineRule="auto"/>
        <w:ind w:firstLine="567"/>
        <w:jc w:val="both"/>
        <w:rPr>
          <w:rFonts w:ascii="Times New Roman" w:hAnsi="Times New Roman"/>
          <w:b/>
          <w:szCs w:val="24"/>
        </w:rPr>
      </w:pPr>
      <w:r w:rsidRPr="00E70107">
        <w:rPr>
          <w:rFonts w:ascii="Times New Roman" w:hAnsi="Times New Roman"/>
          <w:b/>
          <w:szCs w:val="24"/>
        </w:rPr>
        <w:t xml:space="preserve">3. </w:t>
      </w:r>
      <w:r w:rsidR="009C34A6">
        <w:rPr>
          <w:rFonts w:ascii="Times New Roman" w:hAnsi="Times New Roman"/>
          <w:b/>
          <w:szCs w:val="24"/>
        </w:rPr>
        <w:t xml:space="preserve">Về đánh giá tác động thủ tục hành chính, cắt giảm, đơn giản hóa các quy định liên quan đến hoạt động đầu tư, kinh doanh và đẩy mạnh </w:t>
      </w:r>
      <w:r w:rsidRPr="00E70107">
        <w:rPr>
          <w:rFonts w:ascii="Times New Roman" w:hAnsi="Times New Roman"/>
          <w:b/>
          <w:szCs w:val="24"/>
        </w:rPr>
        <w:t>phân cấp</w:t>
      </w:r>
      <w:r w:rsidR="002E6BB5">
        <w:rPr>
          <w:rFonts w:ascii="Times New Roman" w:hAnsi="Times New Roman"/>
          <w:b/>
          <w:szCs w:val="24"/>
        </w:rPr>
        <w:t>, phân quyền</w:t>
      </w:r>
    </w:p>
    <w:p w14:paraId="1D2AE06A" w14:textId="5FD50FA7" w:rsidR="009C34A6" w:rsidRDefault="00743BFC" w:rsidP="00A379C8">
      <w:pPr>
        <w:widowControl w:val="0"/>
        <w:autoSpaceDE/>
        <w:autoSpaceDN/>
        <w:spacing w:before="120" w:line="252" w:lineRule="auto"/>
        <w:ind w:firstLine="567"/>
        <w:jc w:val="both"/>
        <w:rPr>
          <w:rFonts w:ascii="Times New Roman" w:hAnsi="Times New Roman"/>
          <w:szCs w:val="24"/>
        </w:rPr>
      </w:pPr>
      <w:r>
        <w:rPr>
          <w:rFonts w:ascii="Times New Roman" w:hAnsi="Times New Roman"/>
          <w:szCs w:val="24"/>
        </w:rPr>
        <w:t>Tại Dự thảo Nghị định không phát sinh quy định về thủ tục hành chính mới, chỉ tích hợp quy trình thực hiện, rút ngắn thời gian thực hiện đối với các thủ tục hành chính về thẩm định, phê duyệt dự án</w:t>
      </w:r>
      <w:r w:rsidR="002B31F3">
        <w:rPr>
          <w:rFonts w:ascii="Times New Roman" w:hAnsi="Times New Roman"/>
          <w:szCs w:val="24"/>
        </w:rPr>
        <w:t>, phê duyệt kế hoạch tổng thể lựa chọn nhà thầu và dự toán gói thầu</w:t>
      </w:r>
      <w:r w:rsidR="008E4BCA">
        <w:rPr>
          <w:rFonts w:ascii="Times New Roman" w:hAnsi="Times New Roman"/>
          <w:szCs w:val="24"/>
        </w:rPr>
        <w:t xml:space="preserve"> </w:t>
      </w:r>
      <w:r w:rsidR="002B31F3">
        <w:rPr>
          <w:rFonts w:ascii="Times New Roman" w:hAnsi="Times New Roman"/>
          <w:szCs w:val="24"/>
        </w:rPr>
        <w:t>cụ thể:</w:t>
      </w:r>
    </w:p>
    <w:p w14:paraId="17DDBB0F" w14:textId="4A7CDB24" w:rsidR="002B31F3" w:rsidRPr="002B31F3" w:rsidRDefault="002B31F3" w:rsidP="00A379C8">
      <w:pPr>
        <w:widowControl w:val="0"/>
        <w:spacing w:before="120" w:line="276" w:lineRule="auto"/>
        <w:ind w:firstLine="567"/>
        <w:jc w:val="both"/>
        <w:rPr>
          <w:rFonts w:ascii="Times New Roman" w:hAnsi="Times New Roman"/>
          <w:i/>
          <w:iCs/>
          <w:spacing w:val="-4"/>
        </w:rPr>
      </w:pPr>
      <w:r w:rsidRPr="002B31F3">
        <w:rPr>
          <w:rFonts w:ascii="Times New Roman" w:hAnsi="Times New Roman"/>
          <w:i/>
          <w:iCs/>
          <w:spacing w:val="-4"/>
        </w:rPr>
        <w:t>(i) Tích hợp nội dung thẩm định thiết kế triển khai sau thiết kế cơ sở với thẩm định thiết kế FEED tại Báo cáo nghiên cứu khả thi đầu tư xây dựng</w:t>
      </w:r>
    </w:p>
    <w:p w14:paraId="6DB1167C" w14:textId="47E91569" w:rsidR="002B31F3" w:rsidRPr="00E3437D" w:rsidRDefault="002B31F3" w:rsidP="00A379C8">
      <w:pPr>
        <w:widowControl w:val="0"/>
        <w:spacing w:before="120" w:line="259" w:lineRule="auto"/>
        <w:ind w:firstLine="567"/>
        <w:jc w:val="both"/>
        <w:rPr>
          <w:rFonts w:ascii="Times New Roman" w:hAnsi="Times New Roman"/>
          <w:iCs/>
          <w:spacing w:val="-4"/>
        </w:rPr>
      </w:pPr>
      <w:r>
        <w:rPr>
          <w:rFonts w:ascii="Times New Roman" w:hAnsi="Times New Roman"/>
          <w:iCs/>
          <w:spacing w:val="-4"/>
        </w:rPr>
        <w:t xml:space="preserve">Theo quy định </w:t>
      </w:r>
      <w:r w:rsidR="008776B6">
        <w:rPr>
          <w:rFonts w:ascii="Times New Roman" w:hAnsi="Times New Roman"/>
          <w:iCs/>
          <w:spacing w:val="-4"/>
        </w:rPr>
        <w:t>tại Luật Xây dựng và Nghị định số 175/2024/NĐ-CP</w:t>
      </w:r>
      <w:r>
        <w:rPr>
          <w:rFonts w:ascii="Times New Roman" w:hAnsi="Times New Roman"/>
          <w:iCs/>
          <w:spacing w:val="-4"/>
        </w:rPr>
        <w:t xml:space="preserve">, các dự án đường sắt phải thực hiện 02 thủ tục: thẩm định Báo cáo nghiên cứu khả thi đầu tư </w:t>
      </w:r>
      <w:r>
        <w:rPr>
          <w:rFonts w:ascii="Times New Roman" w:hAnsi="Times New Roman"/>
          <w:iCs/>
          <w:spacing w:val="-4"/>
        </w:rPr>
        <w:lastRenderedPageBreak/>
        <w:t>xây dựng; thẩm định thiết kế FEED (là thiết kế xây dựng triển khai sau thiết kế cơ sở) tại cơ quan chuyên môn về xây dựng. Việc quy định thẩm định thiết kế FEED tại bước thẩm định Báo cáo nghiên cứu khả thi đầu tư xây dựng đã giảm được 01 thủ tục hành chính phải thực hiện song vẫn đảm bảo các nội dung theo quy định.</w:t>
      </w:r>
    </w:p>
    <w:p w14:paraId="50F731A4" w14:textId="3182DAEA" w:rsidR="002B31F3" w:rsidRPr="002B31F3" w:rsidRDefault="002B31F3" w:rsidP="00A379C8">
      <w:pPr>
        <w:widowControl w:val="0"/>
        <w:autoSpaceDE/>
        <w:autoSpaceDN/>
        <w:spacing w:before="120" w:line="259" w:lineRule="auto"/>
        <w:ind w:firstLine="567"/>
        <w:jc w:val="both"/>
        <w:rPr>
          <w:rFonts w:ascii="Times New Roman" w:hAnsi="Times New Roman"/>
          <w:i/>
          <w:spacing w:val="-4"/>
          <w:szCs w:val="24"/>
        </w:rPr>
      </w:pPr>
      <w:r w:rsidRPr="002B31F3">
        <w:rPr>
          <w:rFonts w:ascii="Times New Roman" w:hAnsi="Times New Roman"/>
          <w:i/>
          <w:spacing w:val="-4"/>
          <w:szCs w:val="24"/>
        </w:rPr>
        <w:t xml:space="preserve">(ii) Quy định các công việc thực hiện song song để rút ngắn thời gian thực hiện thủ tục </w:t>
      </w:r>
    </w:p>
    <w:p w14:paraId="5F3DFECC" w14:textId="1D97D130" w:rsidR="008776B6" w:rsidRDefault="008776B6" w:rsidP="00A379C8">
      <w:pPr>
        <w:widowControl w:val="0"/>
        <w:autoSpaceDE/>
        <w:autoSpaceDN/>
        <w:spacing w:before="120" w:line="259" w:lineRule="auto"/>
        <w:ind w:firstLine="567"/>
        <w:jc w:val="both"/>
        <w:rPr>
          <w:rFonts w:ascii="Times New Roman" w:hAnsi="Times New Roman"/>
          <w:i/>
          <w:spacing w:val="-4"/>
          <w:szCs w:val="24"/>
        </w:rPr>
      </w:pPr>
      <w:r>
        <w:rPr>
          <w:rFonts w:ascii="Times New Roman" w:hAnsi="Times New Roman"/>
          <w:bCs/>
        </w:rPr>
        <w:t xml:space="preserve">Tại khoản 5 Điều 4 dự thảo Nghị định đã bổ sung quy định: </w:t>
      </w:r>
      <w:r w:rsidRPr="008776B6">
        <w:rPr>
          <w:rFonts w:ascii="Times New Roman" w:hAnsi="Times New Roman"/>
          <w:bCs/>
          <w:i/>
        </w:rPr>
        <w:t xml:space="preserve">“Dự án đường sắt được thực hiện song song, đồng thời, kết hợp các nội dung công việc quy định tại khoản 1 Điều 30 Luật Đường sắt, song cần đảm bảo thứ tự </w:t>
      </w:r>
      <w:r w:rsidRPr="008776B6">
        <w:rPr>
          <w:rFonts w:ascii="Times New Roman" w:hAnsi="Times New Roman"/>
          <w:i/>
        </w:rPr>
        <w:t xml:space="preserve">hoàn thành </w:t>
      </w:r>
      <w:r w:rsidRPr="008776B6">
        <w:rPr>
          <w:rFonts w:ascii="Times New Roman" w:hAnsi="Times New Roman"/>
          <w:bCs/>
          <w:i/>
        </w:rPr>
        <w:t>và đảm bảo tính thống nhất của toàn dự án”</w:t>
      </w:r>
      <w:r w:rsidRPr="008776B6">
        <w:rPr>
          <w:rFonts w:ascii="Times New Roman" w:hAnsi="Times New Roman"/>
          <w:i/>
          <w:spacing w:val="-4"/>
          <w:szCs w:val="24"/>
        </w:rPr>
        <w:t xml:space="preserve"> </w:t>
      </w:r>
    </w:p>
    <w:p w14:paraId="686ED31A" w14:textId="244A9F8E" w:rsidR="002B31F3" w:rsidRPr="009E1DD8" w:rsidRDefault="008776B6" w:rsidP="00A379C8">
      <w:pPr>
        <w:widowControl w:val="0"/>
        <w:autoSpaceDE/>
        <w:autoSpaceDN/>
        <w:spacing w:before="120" w:line="259" w:lineRule="auto"/>
        <w:ind w:firstLine="567"/>
        <w:jc w:val="both"/>
        <w:rPr>
          <w:rFonts w:ascii="Times New Roman" w:hAnsi="Times New Roman"/>
          <w:i/>
          <w:spacing w:val="-4"/>
          <w:szCs w:val="24"/>
        </w:rPr>
      </w:pPr>
      <w:r w:rsidRPr="00281E26">
        <w:rPr>
          <w:rFonts w:ascii="Times New Roman" w:hAnsi="Times New Roman"/>
          <w:i/>
          <w:spacing w:val="-4"/>
          <w:szCs w:val="24"/>
        </w:rPr>
        <w:t xml:space="preserve"> </w:t>
      </w:r>
      <w:r w:rsidR="002B31F3" w:rsidRPr="00281E26">
        <w:rPr>
          <w:rFonts w:ascii="Times New Roman" w:hAnsi="Times New Roman"/>
          <w:i/>
          <w:spacing w:val="-4"/>
          <w:szCs w:val="24"/>
        </w:rPr>
        <w:t>(</w:t>
      </w:r>
      <w:r w:rsidR="002B31F3">
        <w:rPr>
          <w:rFonts w:ascii="Times New Roman" w:hAnsi="Times New Roman"/>
          <w:i/>
          <w:spacing w:val="-4"/>
          <w:szCs w:val="24"/>
        </w:rPr>
        <w:t>i</w:t>
      </w:r>
      <w:r>
        <w:rPr>
          <w:rFonts w:ascii="Times New Roman" w:hAnsi="Times New Roman"/>
          <w:i/>
          <w:spacing w:val="-4"/>
          <w:szCs w:val="24"/>
        </w:rPr>
        <w:t>ii</w:t>
      </w:r>
      <w:r w:rsidR="002B31F3" w:rsidRPr="00281E26">
        <w:rPr>
          <w:rFonts w:ascii="Times New Roman" w:hAnsi="Times New Roman"/>
          <w:i/>
          <w:spacing w:val="-4"/>
          <w:szCs w:val="24"/>
        </w:rPr>
        <w:t xml:space="preserve">) </w:t>
      </w:r>
      <w:r w:rsidR="002B31F3">
        <w:rPr>
          <w:rFonts w:ascii="Times New Roman" w:hAnsi="Times New Roman"/>
          <w:i/>
          <w:spacing w:val="-4"/>
          <w:szCs w:val="24"/>
        </w:rPr>
        <w:t>P</w:t>
      </w:r>
      <w:r w:rsidR="002B31F3" w:rsidRPr="009E1DD8">
        <w:rPr>
          <w:rFonts w:ascii="Times New Roman" w:hAnsi="Times New Roman"/>
          <w:i/>
          <w:spacing w:val="-4"/>
          <w:szCs w:val="24"/>
        </w:rPr>
        <w:t xml:space="preserve">hê duyệt đồng thời kế hoạch tổng thể lựa chọn nhà thầu và dự toán gói thầu EPC, EC, EP khi phê duyệt </w:t>
      </w:r>
      <w:r w:rsidR="002B31F3">
        <w:rPr>
          <w:rFonts w:ascii="Times New Roman" w:hAnsi="Times New Roman"/>
          <w:i/>
          <w:spacing w:val="-4"/>
          <w:szCs w:val="24"/>
        </w:rPr>
        <w:t>dự án.</w:t>
      </w:r>
    </w:p>
    <w:p w14:paraId="7EA587C6" w14:textId="77777777" w:rsidR="002B31F3" w:rsidRDefault="002B31F3" w:rsidP="00A379C8">
      <w:pPr>
        <w:tabs>
          <w:tab w:val="left" w:pos="567"/>
        </w:tabs>
        <w:spacing w:before="120" w:line="259" w:lineRule="auto"/>
        <w:ind w:firstLine="562"/>
        <w:jc w:val="both"/>
        <w:rPr>
          <w:rFonts w:ascii="Times New Roman" w:hAnsi="Times New Roman"/>
        </w:rPr>
      </w:pPr>
      <w:r w:rsidRPr="009E1DD8">
        <w:rPr>
          <w:rFonts w:ascii="Times New Roman" w:hAnsi="Times New Roman"/>
        </w:rPr>
        <w:t xml:space="preserve">Theo quy định tại Luật Đấu thầu </w:t>
      </w:r>
      <w:r>
        <w:rPr>
          <w:rFonts w:ascii="Times New Roman" w:hAnsi="Times New Roman"/>
        </w:rPr>
        <w:t>năm 2023</w:t>
      </w:r>
      <w:r w:rsidRPr="009E1DD8">
        <w:rPr>
          <w:rFonts w:ascii="Times New Roman" w:hAnsi="Times New Roman"/>
        </w:rPr>
        <w:t xml:space="preserve">, kế hoạch tổng thể lựa chọn nhà thầu được lập đồng thời hoặc độc lập với </w:t>
      </w:r>
      <w:r>
        <w:rPr>
          <w:rFonts w:ascii="Times New Roman" w:hAnsi="Times New Roman"/>
        </w:rPr>
        <w:t>Báo cáo nghiên cứu khả thi</w:t>
      </w:r>
      <w:r w:rsidRPr="009E1DD8">
        <w:rPr>
          <w:rFonts w:ascii="Times New Roman" w:hAnsi="Times New Roman"/>
        </w:rPr>
        <w:t xml:space="preserve"> và được phê duyệt sau khi </w:t>
      </w:r>
      <w:r>
        <w:rPr>
          <w:rFonts w:ascii="Times New Roman" w:hAnsi="Times New Roman"/>
        </w:rPr>
        <w:t>báp cáo nghiên cứu khả thi</w:t>
      </w:r>
      <w:r w:rsidRPr="009E1DD8">
        <w:rPr>
          <w:rFonts w:ascii="Times New Roman" w:hAnsi="Times New Roman"/>
        </w:rPr>
        <w:t xml:space="preserve"> được phê duyệt</w:t>
      </w:r>
      <w:r>
        <w:rPr>
          <w:rFonts w:ascii="Times New Roman" w:hAnsi="Times New Roman"/>
        </w:rPr>
        <w:t>;</w:t>
      </w:r>
      <w:r w:rsidRPr="009E1DD8">
        <w:rPr>
          <w:rFonts w:ascii="Times New Roman" w:hAnsi="Times New Roman"/>
        </w:rPr>
        <w:t xml:space="preserve"> </w:t>
      </w:r>
      <w:r>
        <w:rPr>
          <w:rFonts w:ascii="Times New Roman" w:hAnsi="Times New Roman"/>
        </w:rPr>
        <w:t>đồng thời là</w:t>
      </w:r>
      <w:r w:rsidRPr="009E1DD8">
        <w:rPr>
          <w:rFonts w:ascii="Times New Roman" w:hAnsi="Times New Roman"/>
        </w:rPr>
        <w:t xml:space="preserve"> một trong những căn cứ để lập kế hoạch lựa chọn nhà thầu</w:t>
      </w:r>
      <w:r>
        <w:rPr>
          <w:rFonts w:ascii="Times New Roman" w:hAnsi="Times New Roman"/>
        </w:rPr>
        <w:t>.</w:t>
      </w:r>
      <w:r w:rsidRPr="009E1DD8">
        <w:rPr>
          <w:rFonts w:ascii="Times New Roman" w:hAnsi="Times New Roman"/>
        </w:rPr>
        <w:t xml:space="preserve"> </w:t>
      </w:r>
      <w:r>
        <w:rPr>
          <w:rFonts w:ascii="Times New Roman" w:hAnsi="Times New Roman"/>
        </w:rPr>
        <w:t xml:space="preserve">Đối với dự án được sử dụng </w:t>
      </w:r>
      <w:r w:rsidRPr="009E1DD8">
        <w:rPr>
          <w:rFonts w:ascii="Times New Roman" w:hAnsi="Times New Roman"/>
        </w:rPr>
        <w:t xml:space="preserve">thiết kế FEED </w:t>
      </w:r>
      <w:r>
        <w:rPr>
          <w:rFonts w:ascii="Times New Roman" w:hAnsi="Times New Roman"/>
        </w:rPr>
        <w:t>thay cho thiết kế cơ sở tại Báo cáo nghiên cứu khả thi, đ</w:t>
      </w:r>
      <w:r w:rsidRPr="009E1DD8">
        <w:rPr>
          <w:rFonts w:ascii="Times New Roman" w:hAnsi="Times New Roman"/>
        </w:rPr>
        <w:t>ể đáp ứng yêu cầu cấp bách về tiến độ triển khai dự án</w:t>
      </w:r>
      <w:r>
        <w:rPr>
          <w:rFonts w:ascii="Times New Roman" w:hAnsi="Times New Roman"/>
        </w:rPr>
        <w:t>,</w:t>
      </w:r>
      <w:r w:rsidRPr="009E1DD8">
        <w:rPr>
          <w:rFonts w:ascii="Times New Roman" w:hAnsi="Times New Roman"/>
        </w:rPr>
        <w:t xml:space="preserve"> </w:t>
      </w:r>
      <w:r>
        <w:rPr>
          <w:rFonts w:ascii="Times New Roman" w:hAnsi="Times New Roman"/>
        </w:rPr>
        <w:t>có thể</w:t>
      </w:r>
      <w:r w:rsidRPr="009E1DD8">
        <w:rPr>
          <w:rFonts w:ascii="Times New Roman" w:hAnsi="Times New Roman"/>
        </w:rPr>
        <w:t xml:space="preserve"> tích hợp, rút ngắn một số qui trình, thủ tục để lựa chọn ngay nhà thầu thực hiện các gói thầu EPC, EC, EP ngay sau khi phê duyệt dự án</w:t>
      </w:r>
      <w:r>
        <w:rPr>
          <w:rFonts w:ascii="Times New Roman" w:hAnsi="Times New Roman"/>
        </w:rPr>
        <w:t>, cụ thể:</w:t>
      </w:r>
    </w:p>
    <w:p w14:paraId="2F56B662" w14:textId="77777777" w:rsidR="002B31F3" w:rsidRDefault="002B31F3" w:rsidP="00A379C8">
      <w:pPr>
        <w:tabs>
          <w:tab w:val="left" w:pos="567"/>
        </w:tabs>
        <w:spacing w:before="120" w:line="259" w:lineRule="auto"/>
        <w:ind w:firstLine="562"/>
        <w:jc w:val="both"/>
      </w:pPr>
      <w:r>
        <w:rPr>
          <w:rFonts w:ascii="Times New Roman" w:hAnsi="Times New Roman"/>
        </w:rPr>
        <w:t xml:space="preserve">- </w:t>
      </w:r>
      <w:r w:rsidRPr="009E1DD8">
        <w:rPr>
          <w:rFonts w:ascii="Times New Roman" w:hAnsi="Times New Roman"/>
        </w:rPr>
        <w:t xml:space="preserve">Dự thảo Nghị định đề xuất trong hồ sơ </w:t>
      </w:r>
      <w:r>
        <w:rPr>
          <w:rFonts w:ascii="Times New Roman" w:hAnsi="Times New Roman"/>
        </w:rPr>
        <w:t>Báo cáo nghiên cứu khả thi đầu tư xây dựng</w:t>
      </w:r>
      <w:r w:rsidRPr="009E1DD8">
        <w:rPr>
          <w:rFonts w:ascii="Times New Roman" w:hAnsi="Times New Roman"/>
        </w:rPr>
        <w:t xml:space="preserve"> </w:t>
      </w:r>
      <w:r>
        <w:rPr>
          <w:rFonts w:ascii="Times New Roman" w:hAnsi="Times New Roman"/>
        </w:rPr>
        <w:t>bao gồm</w:t>
      </w:r>
      <w:r w:rsidRPr="009E1DD8">
        <w:rPr>
          <w:rFonts w:ascii="Times New Roman" w:hAnsi="Times New Roman"/>
        </w:rPr>
        <w:t xml:space="preserve"> hồ sơ liên quan đến phương án phân chia gói thầu và kế hoạch lựa chọn nhà thầu tổng thể</w:t>
      </w:r>
      <w:r>
        <w:rPr>
          <w:rFonts w:ascii="Times New Roman" w:hAnsi="Times New Roman"/>
        </w:rPr>
        <w:t xml:space="preserve"> </w:t>
      </w:r>
      <w:r w:rsidRPr="00E55319">
        <w:rPr>
          <w:rFonts w:ascii="Times New Roman" w:hAnsi="Times New Roman"/>
        </w:rPr>
        <w:t>(bao gồm cả dự toán gói thầu EPC, EC, EP).</w:t>
      </w:r>
      <w:r>
        <w:rPr>
          <w:rFonts w:ascii="Times New Roman" w:hAnsi="Times New Roman"/>
        </w:rPr>
        <w:t xml:space="preserve"> Nội dung phê duyệt dự án, quyết định đầu tư bao gồm cả nội dung phê duyệt về </w:t>
      </w:r>
      <w:r w:rsidRPr="00E55319">
        <w:rPr>
          <w:rFonts w:ascii="Times New Roman" w:hAnsi="Times New Roman"/>
          <w:i/>
        </w:rPr>
        <w:t>“kế hoạch tổng thể lựa chọn nhà thầu”.</w:t>
      </w:r>
    </w:p>
    <w:p w14:paraId="2C9FA665" w14:textId="01DF2B8D" w:rsidR="002B31F3" w:rsidRPr="009E1DD8" w:rsidRDefault="002B31F3" w:rsidP="005D0C4F">
      <w:pPr>
        <w:tabs>
          <w:tab w:val="left" w:pos="567"/>
        </w:tabs>
        <w:spacing w:before="120" w:line="259" w:lineRule="auto"/>
        <w:ind w:firstLine="562"/>
        <w:jc w:val="both"/>
        <w:rPr>
          <w:rFonts w:ascii="Times New Roman" w:hAnsi="Times New Roman"/>
        </w:rPr>
      </w:pPr>
      <w:r>
        <w:rPr>
          <w:rFonts w:ascii="Times New Roman" w:hAnsi="Times New Roman"/>
        </w:rPr>
        <w:t>- D</w:t>
      </w:r>
      <w:r w:rsidRPr="009E1DD8">
        <w:rPr>
          <w:rFonts w:ascii="Times New Roman" w:hAnsi="Times New Roman"/>
        </w:rPr>
        <w:t xml:space="preserve">o dự toán gói thầu EPC, EC, EP được xác định trên cơ sở thiết kế FEED, các khoản mục chi phí trong tổng mức đầu tư xây dựng và các nội dung khác của </w:t>
      </w:r>
      <w:r>
        <w:rPr>
          <w:rFonts w:ascii="Times New Roman" w:hAnsi="Times New Roman"/>
        </w:rPr>
        <w:t>Báo cáo nghiên cứu khả thi đầu tư xây dựng</w:t>
      </w:r>
      <w:r w:rsidRPr="009E1DD8">
        <w:rPr>
          <w:rFonts w:ascii="Times New Roman" w:hAnsi="Times New Roman"/>
        </w:rPr>
        <w:t xml:space="preserve"> nên việc xác định </w:t>
      </w:r>
      <w:r>
        <w:rPr>
          <w:rFonts w:ascii="Times New Roman" w:hAnsi="Times New Roman"/>
        </w:rPr>
        <w:t>tổng mức đầu tư</w:t>
      </w:r>
      <w:r w:rsidRPr="009E1DD8">
        <w:rPr>
          <w:rFonts w:ascii="Times New Roman" w:hAnsi="Times New Roman"/>
        </w:rPr>
        <w:t xml:space="preserve"> xây dựng cũng bao gồm việc xác định các dự toán gói thầu (trong đó có gói thầu EPC, EC, EP).</w:t>
      </w:r>
      <w:r>
        <w:rPr>
          <w:rFonts w:ascii="Times New Roman" w:hAnsi="Times New Roman"/>
        </w:rPr>
        <w:t xml:space="preserve"> </w:t>
      </w:r>
      <w:r w:rsidRPr="009E1DD8">
        <w:rPr>
          <w:rFonts w:ascii="Times New Roman" w:hAnsi="Times New Roman"/>
        </w:rPr>
        <w:t xml:space="preserve">Vì vậy, dự thảo Nghị định </w:t>
      </w:r>
      <w:r>
        <w:rPr>
          <w:rFonts w:ascii="Times New Roman" w:hAnsi="Times New Roman"/>
        </w:rPr>
        <w:t xml:space="preserve">đã </w:t>
      </w:r>
      <w:r w:rsidRPr="009E1DD8">
        <w:rPr>
          <w:rFonts w:ascii="Times New Roman" w:hAnsi="Times New Roman"/>
        </w:rPr>
        <w:t>đề xuất, sau khi dự án được phê duyệt, chủ đầu tư không phải thực hiện thủ tục thẩm định, phê duyệt dự toán gói thầu EPC, EC, EP</w:t>
      </w:r>
      <w:r w:rsidR="00713088">
        <w:rPr>
          <w:rFonts w:ascii="Times New Roman" w:hAnsi="Times New Roman"/>
        </w:rPr>
        <w:t>.</w:t>
      </w:r>
      <w:r w:rsidRPr="009E1DD8">
        <w:rPr>
          <w:rFonts w:ascii="Times New Roman" w:hAnsi="Times New Roman"/>
        </w:rPr>
        <w:t xml:space="preserve"> </w:t>
      </w:r>
    </w:p>
    <w:p w14:paraId="42E09F9F" w14:textId="5110DFA8" w:rsidR="001A038C" w:rsidRPr="001A038C" w:rsidRDefault="001A038C" w:rsidP="005D0C4F">
      <w:pPr>
        <w:spacing w:before="120" w:line="259" w:lineRule="auto"/>
        <w:ind w:firstLine="567"/>
        <w:jc w:val="both"/>
        <w:rPr>
          <w:rFonts w:ascii="Times New Roman" w:hAnsi="Times New Roman"/>
          <w:b/>
          <w:lang w:val="vi-VN"/>
        </w:rPr>
      </w:pPr>
      <w:r>
        <w:rPr>
          <w:rFonts w:ascii="Times New Roman" w:hAnsi="Times New Roman"/>
          <w:b/>
          <w:lang w:val="vi-VN"/>
        </w:rPr>
        <w:t>4. Tính tương thích với điều ước quốc tế có liên quan mà nước cộng hoà xã hội chủ nghĩa Việt Nam là thành viên, việc bảo đảm yêu cầu về quốc phòng, an ninh</w:t>
      </w:r>
    </w:p>
    <w:p w14:paraId="716ED8C5" w14:textId="79D80CF1" w:rsidR="007807FD" w:rsidRDefault="007807FD" w:rsidP="005D0C4F">
      <w:pPr>
        <w:pStyle w:val="BodyTextIndent"/>
        <w:widowControl w:val="0"/>
        <w:tabs>
          <w:tab w:val="left" w:pos="993"/>
        </w:tabs>
        <w:spacing w:before="120" w:line="259" w:lineRule="auto"/>
        <w:rPr>
          <w:rFonts w:ascii="Times New Roman" w:eastAsiaTheme="minorEastAsia" w:hAnsi="Times New Roman"/>
          <w:lang w:val="pl-PL" w:eastAsia="ko-KR"/>
        </w:rPr>
      </w:pPr>
      <w:r>
        <w:rPr>
          <w:rFonts w:ascii="Times New Roman" w:hAnsi="Times New Roman"/>
          <w:spacing w:val="-4"/>
          <w:szCs w:val="24"/>
          <w:lang w:val="vi-VN"/>
        </w:rPr>
        <w:t xml:space="preserve">4.1. </w:t>
      </w:r>
      <w:r w:rsidR="001A038C" w:rsidRPr="001A038C">
        <w:rPr>
          <w:rFonts w:ascii="Times New Roman" w:hAnsi="Times New Roman"/>
          <w:spacing w:val="-4"/>
          <w:szCs w:val="24"/>
        </w:rPr>
        <w:t>Qua rà soát</w:t>
      </w:r>
      <w:r w:rsidR="001A038C">
        <w:rPr>
          <w:rFonts w:ascii="Times New Roman" w:hAnsi="Times New Roman"/>
          <w:spacing w:val="-4"/>
          <w:szCs w:val="24"/>
          <w:lang w:val="vi-VN"/>
        </w:rPr>
        <w:t>, các</w:t>
      </w:r>
      <w:r w:rsidR="001A038C" w:rsidRPr="001A038C">
        <w:rPr>
          <w:rFonts w:ascii="Times New Roman" w:eastAsiaTheme="minorEastAsia" w:hAnsi="Times New Roman"/>
          <w:lang w:val="vi-VN" w:eastAsia="ko-KR"/>
        </w:rPr>
        <w:t xml:space="preserve"> </w:t>
      </w:r>
      <w:r w:rsidR="001A038C" w:rsidRPr="00A7648F">
        <w:rPr>
          <w:rFonts w:ascii="Times New Roman" w:eastAsiaTheme="minorEastAsia" w:hAnsi="Times New Roman"/>
          <w:lang w:val="vi-VN" w:eastAsia="ko-KR"/>
        </w:rPr>
        <w:t xml:space="preserve">nội dung </w:t>
      </w:r>
      <w:r w:rsidR="001A038C" w:rsidRPr="00A7648F">
        <w:rPr>
          <w:rFonts w:ascii="Times New Roman" w:hAnsi="Times New Roman"/>
          <w:lang w:val="pl-PL"/>
        </w:rPr>
        <w:t xml:space="preserve">dự thảo Nghị định </w:t>
      </w:r>
      <w:r w:rsidR="001A038C" w:rsidRPr="00A7648F">
        <w:rPr>
          <w:rFonts w:ascii="Times New Roman" w:eastAsiaTheme="minorEastAsia" w:hAnsi="Times New Roman"/>
          <w:lang w:val="vi-VN" w:eastAsia="ko-KR"/>
        </w:rPr>
        <w:t>không trái với các điều ước quốc</w:t>
      </w:r>
      <w:r w:rsidR="001A038C" w:rsidRPr="00A7648F">
        <w:rPr>
          <w:rFonts w:ascii="Times New Roman" w:hAnsi="Times New Roman"/>
          <w:lang w:val="pl-PL"/>
        </w:rPr>
        <w:t xml:space="preserve"> tế có liên quan</w:t>
      </w:r>
      <w:r w:rsidR="008776B6">
        <w:rPr>
          <w:rFonts w:ascii="Times New Roman" w:hAnsi="Times New Roman"/>
          <w:lang w:val="pl-PL"/>
        </w:rPr>
        <w:t>.</w:t>
      </w:r>
      <w:r w:rsidRPr="00A7648F">
        <w:rPr>
          <w:rFonts w:ascii="Times New Roman" w:eastAsiaTheme="minorEastAsia" w:hAnsi="Times New Roman"/>
          <w:lang w:val="pl-PL" w:eastAsia="ko-KR"/>
        </w:rPr>
        <w:t xml:space="preserve"> </w:t>
      </w:r>
    </w:p>
    <w:p w14:paraId="10FAC89E" w14:textId="1ABAD641" w:rsidR="001A038C" w:rsidRDefault="007807FD" w:rsidP="005D0C4F">
      <w:pPr>
        <w:pStyle w:val="BodyTextIndent"/>
        <w:widowControl w:val="0"/>
        <w:tabs>
          <w:tab w:val="left" w:pos="993"/>
        </w:tabs>
        <w:spacing w:before="120" w:line="259" w:lineRule="auto"/>
        <w:rPr>
          <w:rFonts w:ascii="Times New Roman" w:eastAsiaTheme="minorEastAsia" w:hAnsi="Times New Roman"/>
          <w:lang w:val="vi-VN" w:eastAsia="ko-KR"/>
        </w:rPr>
      </w:pPr>
      <w:r>
        <w:rPr>
          <w:rFonts w:ascii="Times New Roman" w:eastAsiaTheme="minorEastAsia" w:hAnsi="Times New Roman"/>
          <w:lang w:val="vi-VN" w:eastAsia="ko-KR"/>
        </w:rPr>
        <w:t>4.2. Về việc bảo đảm yêu cầu về quốc phòng, an ninh</w:t>
      </w:r>
    </w:p>
    <w:p w14:paraId="1ADE0981" w14:textId="57AC489B" w:rsidR="001A038C" w:rsidRPr="007807FD" w:rsidRDefault="007807FD" w:rsidP="005D0C4F">
      <w:pPr>
        <w:pStyle w:val="BodyTextIndent"/>
        <w:widowControl w:val="0"/>
        <w:tabs>
          <w:tab w:val="left" w:pos="993"/>
        </w:tabs>
        <w:spacing w:before="120" w:line="259" w:lineRule="auto"/>
        <w:rPr>
          <w:rFonts w:ascii="Times New Roman" w:eastAsiaTheme="minorEastAsia" w:hAnsi="Times New Roman"/>
          <w:lang w:val="vi-VN" w:eastAsia="ko-KR"/>
        </w:rPr>
      </w:pPr>
      <w:r>
        <w:rPr>
          <w:rFonts w:ascii="Times New Roman" w:eastAsiaTheme="minorEastAsia" w:hAnsi="Times New Roman"/>
          <w:lang w:val="vi-VN" w:eastAsia="ko-KR"/>
        </w:rPr>
        <w:lastRenderedPageBreak/>
        <w:t xml:space="preserve">Nội dung dự thảo không phát sinh nội dung không bảo đảm về quốc phòng, an ninh. </w:t>
      </w:r>
    </w:p>
    <w:p w14:paraId="3C185AAE" w14:textId="0F6117E3" w:rsidR="00171DDF" w:rsidRPr="002B31F3" w:rsidRDefault="00171DDF" w:rsidP="005D0C4F">
      <w:pPr>
        <w:widowControl w:val="0"/>
        <w:autoSpaceDE/>
        <w:autoSpaceDN/>
        <w:spacing w:before="120" w:line="259" w:lineRule="auto"/>
        <w:ind w:firstLine="567"/>
        <w:jc w:val="both"/>
        <w:rPr>
          <w:rFonts w:ascii="Times New Roman Bold" w:hAnsi="Times New Roman Bold"/>
          <w:b/>
          <w:bCs/>
          <w:szCs w:val="24"/>
          <w:lang w:val="vi-VN"/>
        </w:rPr>
      </w:pPr>
      <w:r w:rsidRPr="002B31F3">
        <w:rPr>
          <w:rFonts w:ascii="Times New Roman Bold" w:hAnsi="Times New Roman Bold"/>
          <w:b/>
          <w:bCs/>
          <w:szCs w:val="24"/>
          <w:lang w:val="vi-VN"/>
        </w:rPr>
        <w:t>VI</w:t>
      </w:r>
      <w:r w:rsidRPr="00171DDF">
        <w:rPr>
          <w:rFonts w:ascii="Times New Roman Bold" w:hAnsi="Times New Roman Bold"/>
          <w:b/>
          <w:bCs/>
          <w:szCs w:val="24"/>
          <w:lang w:val="vi-VN"/>
        </w:rPr>
        <w:t xml:space="preserve">. DỰ KIẾN NGUỒN LỰC, ĐIỀU KIỆN ĐẢM BẢO CHO VIỆC THI HÀNH </w:t>
      </w:r>
      <w:r w:rsidR="002B31F3" w:rsidRPr="002B31F3">
        <w:rPr>
          <w:rFonts w:ascii="Times New Roman Bold" w:hAnsi="Times New Roman Bold"/>
          <w:b/>
          <w:bCs/>
          <w:szCs w:val="24"/>
          <w:lang w:val="vi-VN"/>
        </w:rPr>
        <w:t>VĂN BẢN</w:t>
      </w:r>
    </w:p>
    <w:p w14:paraId="0D5B873A" w14:textId="77777777" w:rsidR="00171DDF" w:rsidRPr="00171DDF" w:rsidRDefault="00171DDF" w:rsidP="005D0C4F">
      <w:pPr>
        <w:widowControl w:val="0"/>
        <w:autoSpaceDE/>
        <w:autoSpaceDN/>
        <w:spacing w:before="120" w:line="259" w:lineRule="auto"/>
        <w:ind w:firstLine="567"/>
        <w:jc w:val="both"/>
        <w:rPr>
          <w:rFonts w:ascii="Times New Roman" w:hAnsi="Times New Roman"/>
          <w:b/>
          <w:bCs/>
          <w:szCs w:val="24"/>
          <w:lang w:val="vi-VN"/>
        </w:rPr>
      </w:pPr>
      <w:r w:rsidRPr="00171DDF">
        <w:rPr>
          <w:rFonts w:ascii="Times New Roman" w:hAnsi="Times New Roman"/>
          <w:b/>
          <w:bCs/>
          <w:szCs w:val="24"/>
        </w:rPr>
        <w:t>1.</w:t>
      </w:r>
      <w:r w:rsidRPr="00171DDF">
        <w:rPr>
          <w:rFonts w:ascii="Times New Roman" w:hAnsi="Times New Roman"/>
          <w:b/>
          <w:bCs/>
          <w:szCs w:val="24"/>
          <w:lang w:val="vi-VN"/>
        </w:rPr>
        <w:t xml:space="preserve"> Dự kiến nguồn lực</w:t>
      </w:r>
    </w:p>
    <w:p w14:paraId="333CE6F4" w14:textId="253CE12C" w:rsidR="002B31F3" w:rsidRPr="002B31F3" w:rsidRDefault="002B31F3" w:rsidP="005D0C4F">
      <w:pPr>
        <w:widowControl w:val="0"/>
        <w:autoSpaceDE/>
        <w:autoSpaceDN/>
        <w:spacing w:before="120" w:line="259" w:lineRule="auto"/>
        <w:ind w:firstLine="567"/>
        <w:jc w:val="both"/>
        <w:rPr>
          <w:rFonts w:ascii="Times New Roman" w:hAnsi="Times New Roman"/>
          <w:b/>
          <w:i/>
          <w:spacing w:val="-4"/>
          <w:szCs w:val="24"/>
        </w:rPr>
      </w:pPr>
      <w:r w:rsidRPr="002B31F3">
        <w:rPr>
          <w:rFonts w:ascii="Times New Roman" w:hAnsi="Times New Roman"/>
          <w:b/>
          <w:i/>
          <w:spacing w:val="-4"/>
          <w:szCs w:val="24"/>
        </w:rPr>
        <w:t>1.1. Về bảo đảm nguồn nhân lực</w:t>
      </w:r>
    </w:p>
    <w:p w14:paraId="437E8E3C" w14:textId="4EDEEECA" w:rsidR="00D1532F" w:rsidRDefault="00D1532F" w:rsidP="005D0C4F">
      <w:pPr>
        <w:widowControl w:val="0"/>
        <w:autoSpaceDE/>
        <w:autoSpaceDN/>
        <w:spacing w:before="120" w:line="259" w:lineRule="auto"/>
        <w:ind w:firstLine="567"/>
        <w:jc w:val="both"/>
        <w:rPr>
          <w:rFonts w:ascii="Times New Roman" w:hAnsi="Times New Roman"/>
          <w:spacing w:val="-4"/>
          <w:szCs w:val="24"/>
        </w:rPr>
      </w:pPr>
      <w:r>
        <w:rPr>
          <w:rFonts w:ascii="Times New Roman" w:hAnsi="Times New Roman"/>
          <w:spacing w:val="-4"/>
          <w:szCs w:val="24"/>
        </w:rPr>
        <w:t>Để đảm bảo nguồn lực cho việc tổ chức thực hiện khi Nghị định được ban hành, cần thực hiện các công việc về tổ chức đào tạo nguồn nhân lực của cơ quan nhà nước, đơn vị quản lý dự án, đơn vị vận hành khai thác, cơ sở đào tạo, cơ sở nghiên cứu để có đủ nhân sự đảm bảo về số lượng, chất lượng, đáp ứng yêu cầu đặc thù của các dự án đường sắt.</w:t>
      </w:r>
    </w:p>
    <w:p w14:paraId="193E3ADA" w14:textId="34D1CFF0" w:rsidR="002B31F3" w:rsidRDefault="00D1532F" w:rsidP="005D0C4F">
      <w:pPr>
        <w:widowControl w:val="0"/>
        <w:autoSpaceDE/>
        <w:autoSpaceDN/>
        <w:spacing w:before="120" w:line="259" w:lineRule="auto"/>
        <w:ind w:firstLine="567"/>
        <w:jc w:val="both"/>
        <w:rPr>
          <w:rFonts w:ascii="Times New Roman" w:hAnsi="Times New Roman"/>
          <w:b/>
          <w:i/>
          <w:spacing w:val="-4"/>
          <w:szCs w:val="24"/>
        </w:rPr>
      </w:pPr>
      <w:r w:rsidRPr="00D1532F">
        <w:rPr>
          <w:rFonts w:ascii="Times New Roman" w:hAnsi="Times New Roman"/>
          <w:b/>
          <w:i/>
          <w:spacing w:val="-4"/>
          <w:szCs w:val="24"/>
        </w:rPr>
        <w:t xml:space="preserve">1.2. Về </w:t>
      </w:r>
      <w:r>
        <w:rPr>
          <w:rFonts w:ascii="Times New Roman" w:hAnsi="Times New Roman"/>
          <w:b/>
          <w:i/>
          <w:spacing w:val="-4"/>
          <w:szCs w:val="24"/>
        </w:rPr>
        <w:t>bảo đảm nguồn tài chính</w:t>
      </w:r>
    </w:p>
    <w:p w14:paraId="702304B3" w14:textId="442701A9" w:rsidR="00D1532F" w:rsidRPr="00D1532F" w:rsidRDefault="00D1532F" w:rsidP="005D0C4F">
      <w:pPr>
        <w:widowControl w:val="0"/>
        <w:autoSpaceDE/>
        <w:autoSpaceDN/>
        <w:spacing w:before="120" w:line="259" w:lineRule="auto"/>
        <w:ind w:firstLine="567"/>
        <w:jc w:val="both"/>
        <w:rPr>
          <w:rFonts w:ascii="Times New Roman" w:hAnsi="Times New Roman"/>
          <w:spacing w:val="-4"/>
          <w:szCs w:val="24"/>
        </w:rPr>
      </w:pPr>
      <w:r>
        <w:rPr>
          <w:rFonts w:ascii="Times New Roman" w:hAnsi="Times New Roman"/>
          <w:spacing w:val="-4"/>
          <w:szCs w:val="24"/>
        </w:rPr>
        <w:t xml:space="preserve">Các </w:t>
      </w:r>
      <w:r w:rsidRPr="00D1532F">
        <w:rPr>
          <w:rFonts w:ascii="Times New Roman" w:hAnsi="Times New Roman"/>
          <w:spacing w:val="-4"/>
          <w:szCs w:val="24"/>
        </w:rPr>
        <w:t xml:space="preserve">Nghị quyết </w:t>
      </w:r>
      <w:r>
        <w:rPr>
          <w:rFonts w:ascii="Times New Roman" w:hAnsi="Times New Roman"/>
          <w:spacing w:val="-4"/>
          <w:szCs w:val="24"/>
        </w:rPr>
        <w:t xml:space="preserve">Quốc hội đã cho phép </w:t>
      </w:r>
      <w:r w:rsidR="007C45E9">
        <w:rPr>
          <w:rFonts w:ascii="Times New Roman" w:hAnsi="Times New Roman"/>
          <w:spacing w:val="-4"/>
          <w:szCs w:val="24"/>
        </w:rPr>
        <w:t>các dự án được bổ sung danh mục trong kế hoạch đầu tư công trung hạn và bố trí vốn kế hoạch đầu tư công hàng năm cho các công việc về đào tạo nguồn nhân lực, cho công tác truyền thông cho dự án. Tại dự thảo Nghị định cũng đã quy định về thành phần chi phí, việc lập, thẩm định, phê duyệt dự toán chi phí cho các hoạt động này làm cơ sở thực hiện.</w:t>
      </w:r>
    </w:p>
    <w:p w14:paraId="7AE30FA2" w14:textId="718846D1" w:rsidR="007C45E9" w:rsidRPr="00171DDF" w:rsidRDefault="007C45E9" w:rsidP="005D0C4F">
      <w:pPr>
        <w:widowControl w:val="0"/>
        <w:autoSpaceDE/>
        <w:autoSpaceDN/>
        <w:spacing w:before="120" w:line="259" w:lineRule="auto"/>
        <w:ind w:firstLine="567"/>
        <w:jc w:val="both"/>
        <w:rPr>
          <w:rFonts w:ascii="Times New Roman" w:hAnsi="Times New Roman"/>
          <w:szCs w:val="24"/>
        </w:rPr>
      </w:pPr>
      <w:r>
        <w:rPr>
          <w:rFonts w:ascii="Times New Roman" w:hAnsi="Times New Roman"/>
          <w:spacing w:val="-4"/>
          <w:szCs w:val="24"/>
        </w:rPr>
        <w:t>Đối với</w:t>
      </w:r>
      <w:r w:rsidR="00171DDF" w:rsidRPr="00171DDF">
        <w:rPr>
          <w:rFonts w:ascii="Times New Roman" w:hAnsi="Times New Roman"/>
          <w:spacing w:val="-4"/>
          <w:szCs w:val="24"/>
          <w:lang w:val="vi-VN"/>
        </w:rPr>
        <w:t xml:space="preserve"> chi phí liên quan đến tuyên truyền, phổ biến pháp luật sau khi ban hành Nghị định</w:t>
      </w:r>
      <w:r>
        <w:rPr>
          <w:rFonts w:ascii="Times New Roman" w:hAnsi="Times New Roman"/>
          <w:spacing w:val="-4"/>
          <w:szCs w:val="24"/>
        </w:rPr>
        <w:t>,</w:t>
      </w:r>
      <w:r w:rsidR="00171DDF" w:rsidRPr="00171DDF">
        <w:rPr>
          <w:rFonts w:ascii="Times New Roman" w:hAnsi="Times New Roman"/>
          <w:spacing w:val="-4"/>
          <w:szCs w:val="24"/>
          <w:lang w:val="vi-VN"/>
        </w:rPr>
        <w:t xml:space="preserve"> </w:t>
      </w:r>
      <w:r>
        <w:rPr>
          <w:rFonts w:ascii="Times New Roman" w:hAnsi="Times New Roman"/>
          <w:spacing w:val="-4"/>
          <w:szCs w:val="24"/>
        </w:rPr>
        <w:t>k</w:t>
      </w:r>
      <w:r w:rsidR="00171DDF" w:rsidRPr="00171DDF">
        <w:rPr>
          <w:rFonts w:ascii="Times New Roman" w:hAnsi="Times New Roman"/>
          <w:spacing w:val="-4"/>
          <w:szCs w:val="24"/>
          <w:lang w:val="vi-VN"/>
        </w:rPr>
        <w:t xml:space="preserve">inh phí cho công việc này dự kiến được </w:t>
      </w:r>
      <w:r w:rsidRPr="00171DDF">
        <w:rPr>
          <w:rFonts w:ascii="Times New Roman" w:hAnsi="Times New Roman"/>
          <w:szCs w:val="24"/>
          <w:lang w:val="vi-VN"/>
        </w:rPr>
        <w:t xml:space="preserve">bố trí </w:t>
      </w:r>
      <w:r w:rsidRPr="00171DDF">
        <w:rPr>
          <w:rFonts w:ascii="Times New Roman" w:hAnsi="Times New Roman"/>
          <w:szCs w:val="24"/>
        </w:rPr>
        <w:t>từ các</w:t>
      </w:r>
      <w:r w:rsidRPr="00171DDF">
        <w:rPr>
          <w:rFonts w:ascii="Times New Roman" w:hAnsi="Times New Roman"/>
          <w:szCs w:val="24"/>
          <w:lang w:val="vi-VN"/>
        </w:rPr>
        <w:t xml:space="preserve"> nguồn kinh phí do ngân sách nhà nước cấp, huy động nguồn lực từ cơ quan, đơn vị, địa phương, hỗ trợ từ các tổ chức xã hội, tổ chức quốc tế hoặc lồng ghép vào các chương trình, dự án khác để có nguồn kinh phí bảo đảm cho việc thực hiện Nghị định</w:t>
      </w:r>
      <w:r w:rsidRPr="00171DDF">
        <w:rPr>
          <w:rFonts w:ascii="Times New Roman" w:hAnsi="Times New Roman"/>
          <w:szCs w:val="24"/>
        </w:rPr>
        <w:t>.</w:t>
      </w:r>
    </w:p>
    <w:p w14:paraId="676C7DD9" w14:textId="0160D549" w:rsidR="00171DDF" w:rsidRPr="007C45E9" w:rsidRDefault="00171DDF" w:rsidP="005D0C4F">
      <w:pPr>
        <w:widowControl w:val="0"/>
        <w:autoSpaceDE/>
        <w:autoSpaceDN/>
        <w:spacing w:before="120" w:line="259" w:lineRule="auto"/>
        <w:ind w:firstLine="567"/>
        <w:jc w:val="both"/>
        <w:rPr>
          <w:rFonts w:ascii="Times New Roman" w:hAnsi="Times New Roman"/>
          <w:b/>
          <w:bCs/>
          <w:szCs w:val="24"/>
        </w:rPr>
      </w:pPr>
      <w:r w:rsidRPr="00171DDF">
        <w:rPr>
          <w:rFonts w:ascii="Times New Roman" w:hAnsi="Times New Roman"/>
          <w:b/>
          <w:bCs/>
          <w:szCs w:val="24"/>
        </w:rPr>
        <w:t>2.</w:t>
      </w:r>
      <w:r w:rsidRPr="00171DDF">
        <w:rPr>
          <w:rFonts w:ascii="Times New Roman" w:hAnsi="Times New Roman"/>
          <w:b/>
          <w:bCs/>
          <w:szCs w:val="24"/>
          <w:lang w:val="vi-VN"/>
        </w:rPr>
        <w:t xml:space="preserve"> </w:t>
      </w:r>
      <w:r w:rsidR="007C45E9">
        <w:rPr>
          <w:rFonts w:ascii="Times New Roman" w:hAnsi="Times New Roman"/>
          <w:b/>
          <w:bCs/>
          <w:szCs w:val="24"/>
        </w:rPr>
        <w:t>Tổ chức thực hiện Nghị định sau khi ban hành</w:t>
      </w:r>
    </w:p>
    <w:p w14:paraId="4824DE60" w14:textId="77777777" w:rsidR="00171DDF" w:rsidRPr="00171DDF" w:rsidRDefault="00171DDF" w:rsidP="005D0C4F">
      <w:pPr>
        <w:widowControl w:val="0"/>
        <w:autoSpaceDE/>
        <w:autoSpaceDN/>
        <w:spacing w:before="120" w:line="259" w:lineRule="auto"/>
        <w:ind w:firstLine="567"/>
        <w:jc w:val="both"/>
        <w:rPr>
          <w:rFonts w:ascii="Times New Roman" w:hAnsi="Times New Roman"/>
          <w:szCs w:val="24"/>
        </w:rPr>
      </w:pPr>
      <w:r w:rsidRPr="00171DDF">
        <w:rPr>
          <w:rFonts w:ascii="Times New Roman" w:hAnsi="Times New Roman"/>
          <w:szCs w:val="24"/>
        </w:rPr>
        <w:t xml:space="preserve">- </w:t>
      </w:r>
      <w:r w:rsidRPr="00171DDF">
        <w:rPr>
          <w:rFonts w:ascii="Times New Roman" w:hAnsi="Times New Roman"/>
          <w:szCs w:val="24"/>
          <w:lang w:val="vi-VN"/>
        </w:rPr>
        <w:t>Bộ Xây dựng xây dựng nội dung thông tin, tuyên truyền, phổ biến những nội dung, quy định của Nghị định đến các cơ quan, tổ chức và cá nhân có liên quan, giúp hiểu biết, nắm bắt pháp luật kịp thời để thực hiện</w:t>
      </w:r>
      <w:r w:rsidRPr="00171DDF">
        <w:rPr>
          <w:rFonts w:ascii="Times New Roman" w:hAnsi="Times New Roman"/>
          <w:szCs w:val="24"/>
        </w:rPr>
        <w:t>.</w:t>
      </w:r>
    </w:p>
    <w:p w14:paraId="4973DBF8" w14:textId="77777777" w:rsidR="00171DDF" w:rsidRPr="00171DDF" w:rsidRDefault="00171DDF" w:rsidP="00A379C8">
      <w:pPr>
        <w:widowControl w:val="0"/>
        <w:autoSpaceDE/>
        <w:autoSpaceDN/>
        <w:spacing w:before="120" w:line="276" w:lineRule="auto"/>
        <w:ind w:firstLine="567"/>
        <w:jc w:val="both"/>
        <w:rPr>
          <w:rFonts w:ascii="Times New Roman" w:hAnsi="Times New Roman"/>
          <w:szCs w:val="24"/>
        </w:rPr>
      </w:pPr>
      <w:r w:rsidRPr="00171DDF">
        <w:rPr>
          <w:rFonts w:ascii="Times New Roman" w:hAnsi="Times New Roman"/>
          <w:szCs w:val="24"/>
          <w:lang w:val="vi-VN"/>
        </w:rPr>
        <w:t>- Các Bộ, cơ quan ngang Bộ, cơ quan thuộc Chính phủ trong phạm vi chức năng, nhiệm vụ rà soát pháp luật có liên quan, thực hiện tuyên truyền, phổ biến Nghị định và các quy định liên quan</w:t>
      </w:r>
      <w:r w:rsidRPr="00171DDF">
        <w:rPr>
          <w:rFonts w:ascii="Times New Roman" w:hAnsi="Times New Roman"/>
          <w:szCs w:val="24"/>
        </w:rPr>
        <w:t>.</w:t>
      </w:r>
      <w:r w:rsidRPr="00171DDF">
        <w:rPr>
          <w:rFonts w:ascii="Times New Roman" w:hAnsi="Times New Roman"/>
          <w:szCs w:val="24"/>
          <w:lang w:val="vi-VN"/>
        </w:rPr>
        <w:t xml:space="preserve"> </w:t>
      </w:r>
    </w:p>
    <w:p w14:paraId="04FA6F67" w14:textId="0E26BA11" w:rsidR="00171DDF" w:rsidRDefault="00171DDF" w:rsidP="00A379C8">
      <w:pPr>
        <w:widowControl w:val="0"/>
        <w:autoSpaceDE/>
        <w:autoSpaceDN/>
        <w:spacing w:before="120" w:line="276" w:lineRule="auto"/>
        <w:ind w:firstLine="567"/>
        <w:jc w:val="both"/>
        <w:rPr>
          <w:rFonts w:ascii="Times New Roman" w:hAnsi="Times New Roman"/>
          <w:szCs w:val="24"/>
          <w:lang w:val="vi-VN"/>
        </w:rPr>
      </w:pPr>
      <w:r w:rsidRPr="00171DDF">
        <w:rPr>
          <w:rFonts w:ascii="Times New Roman" w:hAnsi="Times New Roman"/>
          <w:szCs w:val="24"/>
          <w:lang w:val="vi-VN"/>
        </w:rPr>
        <w:t>- Kiểm tra, giám sát tình hình thi hành Nghị định.</w:t>
      </w:r>
    </w:p>
    <w:p w14:paraId="7EBCE3B5" w14:textId="6AE7A57C" w:rsidR="002F08A9" w:rsidRPr="002F08A9" w:rsidRDefault="002F08A9" w:rsidP="00A379C8">
      <w:pPr>
        <w:widowControl w:val="0"/>
        <w:autoSpaceDE/>
        <w:autoSpaceDN/>
        <w:spacing w:before="120" w:line="276" w:lineRule="auto"/>
        <w:ind w:firstLine="567"/>
        <w:jc w:val="both"/>
        <w:rPr>
          <w:rFonts w:ascii="Times New Roman" w:hAnsi="Times New Roman"/>
          <w:b/>
          <w:bCs/>
          <w:sz w:val="26"/>
          <w:szCs w:val="26"/>
          <w:lang w:val="vi-VN"/>
        </w:rPr>
      </w:pPr>
      <w:r w:rsidRPr="002F08A9">
        <w:rPr>
          <w:rFonts w:ascii="Times New Roman" w:hAnsi="Times New Roman"/>
          <w:b/>
          <w:bCs/>
          <w:sz w:val="26"/>
          <w:szCs w:val="26"/>
          <w:lang w:val="vi-VN"/>
        </w:rPr>
        <w:t>VII. VẤN ĐỀ XIN Ý KIẾN CHÍNH PHỦ</w:t>
      </w:r>
    </w:p>
    <w:p w14:paraId="53C46654" w14:textId="46FA9F99" w:rsidR="002F08A9" w:rsidRPr="009E1529" w:rsidRDefault="002F08A9" w:rsidP="00A379C8">
      <w:pPr>
        <w:widowControl w:val="0"/>
        <w:autoSpaceDE/>
        <w:autoSpaceDN/>
        <w:spacing w:before="120" w:line="276" w:lineRule="auto"/>
        <w:ind w:firstLine="567"/>
        <w:jc w:val="both"/>
        <w:rPr>
          <w:rFonts w:ascii="Times New Roman" w:hAnsi="Times New Roman"/>
          <w:i/>
          <w:iCs/>
          <w:color w:val="000000" w:themeColor="text1"/>
          <w:szCs w:val="24"/>
          <w:lang w:val="vi-VN"/>
        </w:rPr>
      </w:pPr>
      <w:r w:rsidRPr="009E1529">
        <w:rPr>
          <w:rFonts w:ascii="Times New Roman" w:hAnsi="Times New Roman"/>
          <w:i/>
          <w:iCs/>
          <w:color w:val="000000" w:themeColor="text1"/>
          <w:szCs w:val="24"/>
          <w:lang w:val="vi-VN"/>
        </w:rPr>
        <w:t>Quy định về Hội đồng thẩm định</w:t>
      </w:r>
    </w:p>
    <w:p w14:paraId="4D6B299B" w14:textId="77777777" w:rsidR="00981AF9" w:rsidRPr="009E1529" w:rsidRDefault="00226CB4" w:rsidP="00226CB4">
      <w:pPr>
        <w:widowControl w:val="0"/>
        <w:tabs>
          <w:tab w:val="left" w:pos="993"/>
        </w:tabs>
        <w:autoSpaceDE/>
        <w:autoSpaceDN/>
        <w:spacing w:before="120" w:line="320" w:lineRule="exact"/>
        <w:ind w:firstLine="567"/>
        <w:jc w:val="both"/>
        <w:rPr>
          <w:rFonts w:ascii="Times New Roman" w:hAnsi="Times New Roman"/>
          <w:color w:val="000000" w:themeColor="text1"/>
          <w:lang w:val="vi-VN" w:eastAsia="vi-VN"/>
        </w:rPr>
      </w:pPr>
      <w:r w:rsidRPr="009E1529">
        <w:rPr>
          <w:rFonts w:ascii="Times New Roman" w:hAnsi="Times New Roman"/>
          <w:color w:val="000000" w:themeColor="text1"/>
          <w:lang w:eastAsia="vi-VN"/>
        </w:rPr>
        <w:t>Như</w:t>
      </w:r>
      <w:r w:rsidRPr="009E1529">
        <w:rPr>
          <w:rFonts w:ascii="Times New Roman" w:hAnsi="Times New Roman"/>
          <w:color w:val="000000" w:themeColor="text1"/>
          <w:lang w:val="vi-VN" w:eastAsia="vi-VN"/>
        </w:rPr>
        <w:t xml:space="preserve"> đã phân tích tại mục I.2 nêu trên về sự cần thiết bổ sung quy định về Hội đồng thẩm định, việc tổ chức thẩm định Báo cáo nghiên cứu khả thi đầu tư xây dựng đối với dự án đường sắt thuộc thẩm quyền quyết định/ chấp thuận chủ trương đầu tư của Quốc hội thực hiện vốn khác theo hình thức Hội đồng thẩm định nhằm đáp ứng yêu cầu về phối hợp liên ngành đối với dự án đường sắt, rút </w:t>
      </w:r>
      <w:r w:rsidRPr="009E1529">
        <w:rPr>
          <w:rFonts w:ascii="Times New Roman" w:hAnsi="Times New Roman"/>
          <w:color w:val="000000" w:themeColor="text1"/>
          <w:lang w:val="vi-VN" w:eastAsia="vi-VN"/>
        </w:rPr>
        <w:lastRenderedPageBreak/>
        <w:t>ngắn thời gian</w:t>
      </w:r>
      <w:r w:rsidR="00981AF9" w:rsidRPr="009E1529">
        <w:rPr>
          <w:rFonts w:ascii="Times New Roman" w:hAnsi="Times New Roman"/>
          <w:color w:val="000000" w:themeColor="text1"/>
          <w:lang w:val="vi-VN" w:eastAsia="vi-VN"/>
        </w:rPr>
        <w:t xml:space="preserve"> lấy ý kiến các cơ quan, tổ chức, cá nhân có liên quan trong quá trình thẩm định</w:t>
      </w:r>
      <w:r w:rsidRPr="009E1529">
        <w:rPr>
          <w:rFonts w:ascii="Times New Roman" w:hAnsi="Times New Roman"/>
          <w:color w:val="000000" w:themeColor="text1"/>
          <w:lang w:val="vi-VN" w:eastAsia="vi-VN"/>
        </w:rPr>
        <w:t xml:space="preserve"> và </w:t>
      </w:r>
      <w:r w:rsidR="00981AF9" w:rsidRPr="009E1529">
        <w:rPr>
          <w:rFonts w:ascii="Times New Roman" w:hAnsi="Times New Roman"/>
          <w:color w:val="000000" w:themeColor="text1"/>
          <w:lang w:val="vi-VN" w:eastAsia="vi-VN"/>
        </w:rPr>
        <w:t xml:space="preserve">thống nhất với quy định thẩm định đối với dự án quan trọng quốc gia sử dụng vốn đầu tư công. </w:t>
      </w:r>
    </w:p>
    <w:p w14:paraId="6B114B22" w14:textId="6FB49877" w:rsidR="00226CB4" w:rsidRPr="009E1529" w:rsidRDefault="00981AF9" w:rsidP="00226CB4">
      <w:pPr>
        <w:widowControl w:val="0"/>
        <w:tabs>
          <w:tab w:val="left" w:pos="993"/>
        </w:tabs>
        <w:autoSpaceDE/>
        <w:autoSpaceDN/>
        <w:spacing w:before="120" w:line="320" w:lineRule="exact"/>
        <w:ind w:firstLine="567"/>
        <w:jc w:val="both"/>
        <w:rPr>
          <w:rFonts w:ascii="Times New Roman" w:hAnsi="Times New Roman"/>
          <w:color w:val="000000" w:themeColor="text1"/>
          <w:lang w:val="vi-VN" w:eastAsia="vi-VN"/>
        </w:rPr>
      </w:pPr>
      <w:r w:rsidRPr="009E1529">
        <w:rPr>
          <w:rFonts w:ascii="Times New Roman" w:hAnsi="Times New Roman"/>
          <w:color w:val="000000" w:themeColor="text1"/>
          <w:lang w:val="vi-VN" w:eastAsia="vi-VN"/>
        </w:rPr>
        <w:t>Tuy nhiên, vì đây là nội dung chưa được quy định tại Luật Xây dựng và Nghị định hướng dẫn (do trước đây chỉ dẫn chiếu quy định việc thẩm định dự án quan trọng quốc gia thực hiện theo pháp luật về đầu tư công), Bộ Xây dựng xin ý kiến Chính phủ về việc quy định việc thẩm định theo hình thức Hội đồng thẩm định tại Điều 14 Dự thảo Nghị định.</w:t>
      </w:r>
    </w:p>
    <w:p w14:paraId="37B63A1E" w14:textId="2326502B" w:rsidR="00D637CC" w:rsidRDefault="00171DDF" w:rsidP="00A379C8">
      <w:pPr>
        <w:tabs>
          <w:tab w:val="left" w:pos="567"/>
        </w:tabs>
        <w:spacing w:before="120" w:line="276" w:lineRule="auto"/>
        <w:ind w:firstLine="562"/>
        <w:jc w:val="both"/>
        <w:rPr>
          <w:rFonts w:ascii="Times New Roman" w:hAnsi="Times New Roman"/>
          <w:spacing w:val="-2"/>
          <w:szCs w:val="24"/>
          <w:lang w:val="vi-VN"/>
        </w:rPr>
      </w:pPr>
      <w:r w:rsidRPr="00171DDF">
        <w:rPr>
          <w:rFonts w:ascii="Times New Roman" w:hAnsi="Times New Roman"/>
          <w:szCs w:val="24"/>
        </w:rPr>
        <w:t xml:space="preserve">Trên đây là Tờ trình về dự thảo </w:t>
      </w:r>
      <w:r w:rsidRPr="00171DDF">
        <w:rPr>
          <w:rFonts w:ascii="Times New Roman" w:hAnsi="Times New Roman"/>
          <w:spacing w:val="-2"/>
          <w:szCs w:val="24"/>
        </w:rPr>
        <w:t xml:space="preserve">Nghị định quy định chi tiết về </w:t>
      </w:r>
      <w:r w:rsidR="00FD4A5C">
        <w:rPr>
          <w:rFonts w:ascii="Times New Roman" w:hAnsi="Times New Roman"/>
          <w:spacing w:val="-2"/>
          <w:szCs w:val="24"/>
        </w:rPr>
        <w:t>t</w:t>
      </w:r>
      <w:r w:rsidRPr="00171DDF">
        <w:rPr>
          <w:rFonts w:ascii="Times New Roman" w:hAnsi="Times New Roman"/>
          <w:spacing w:val="-2"/>
          <w:szCs w:val="24"/>
        </w:rPr>
        <w:t xml:space="preserve">hiết kế kỹ thuật tổng thể </w:t>
      </w:r>
      <w:r w:rsidR="00FD4A5C">
        <w:rPr>
          <w:rFonts w:ascii="Times New Roman" w:hAnsi="Times New Roman"/>
          <w:spacing w:val="-2"/>
          <w:szCs w:val="24"/>
        </w:rPr>
        <w:t>của</w:t>
      </w:r>
      <w:r w:rsidRPr="00171DDF">
        <w:rPr>
          <w:rFonts w:ascii="Times New Roman" w:hAnsi="Times New Roman"/>
          <w:spacing w:val="-2"/>
          <w:szCs w:val="24"/>
        </w:rPr>
        <w:t xml:space="preserve"> dự án đường sắt</w:t>
      </w:r>
      <w:r w:rsidR="00FD4A5C">
        <w:rPr>
          <w:rFonts w:ascii="Times New Roman" w:hAnsi="Times New Roman"/>
          <w:spacing w:val="-2"/>
          <w:szCs w:val="24"/>
        </w:rPr>
        <w:t xml:space="preserve"> quan trọng quốc gia, dự án đường sắt do Quốc hội quyết định chủ trương đầu tư</w:t>
      </w:r>
      <w:r w:rsidR="00207EE9">
        <w:rPr>
          <w:rFonts w:ascii="Times New Roman" w:hAnsi="Times New Roman"/>
          <w:spacing w:val="-2"/>
          <w:szCs w:val="24"/>
          <w:lang w:val="vi-VN"/>
        </w:rPr>
        <w:t>.</w:t>
      </w:r>
    </w:p>
    <w:p w14:paraId="056424E4" w14:textId="54BB7CF9" w:rsidR="00932598" w:rsidRDefault="00932598" w:rsidP="00A379C8">
      <w:pPr>
        <w:tabs>
          <w:tab w:val="left" w:pos="567"/>
        </w:tabs>
        <w:spacing w:before="120" w:line="276" w:lineRule="auto"/>
        <w:ind w:firstLine="562"/>
        <w:jc w:val="both"/>
        <w:rPr>
          <w:rFonts w:ascii="Times New Roman" w:hAnsi="Times New Roman"/>
          <w:i/>
        </w:rPr>
      </w:pPr>
      <w:r>
        <w:rPr>
          <w:rFonts w:ascii="Times New Roman" w:hAnsi="Times New Roman"/>
          <w:i/>
          <w:lang w:val="vi-VN"/>
        </w:rPr>
        <w:t>Bộ Xây dựng xin gửi k</w:t>
      </w:r>
      <w:r w:rsidRPr="00CA76C6">
        <w:rPr>
          <w:rFonts w:ascii="Times New Roman" w:hAnsi="Times New Roman"/>
          <w:i/>
          <w:lang w:val="vi-VN"/>
        </w:rPr>
        <w:t>èm theo Tờ trình</w:t>
      </w:r>
      <w:r>
        <w:rPr>
          <w:rFonts w:ascii="Times New Roman" w:hAnsi="Times New Roman"/>
          <w:i/>
          <w:lang w:val="vi-VN"/>
        </w:rPr>
        <w:t xml:space="preserve"> này:</w:t>
      </w:r>
      <w:r>
        <w:rPr>
          <w:rFonts w:ascii="Times New Roman" w:hAnsi="Times New Roman"/>
          <w:i/>
        </w:rPr>
        <w:t xml:space="preserve"> </w:t>
      </w:r>
    </w:p>
    <w:p w14:paraId="582C8627" w14:textId="1FABD9A4" w:rsidR="00932598" w:rsidRDefault="00932598" w:rsidP="00A379C8">
      <w:pPr>
        <w:spacing w:before="120" w:line="276" w:lineRule="auto"/>
        <w:ind w:firstLine="567"/>
        <w:jc w:val="both"/>
        <w:rPr>
          <w:rFonts w:ascii="Times New Roman" w:hAnsi="Times New Roman"/>
          <w:i/>
          <w:lang w:val="vi-VN"/>
        </w:rPr>
      </w:pPr>
      <w:r>
        <w:rPr>
          <w:rFonts w:ascii="Times New Roman" w:hAnsi="Times New Roman"/>
          <w:i/>
          <w:lang w:val="vi-VN"/>
        </w:rPr>
        <w:t>(1)</w:t>
      </w:r>
      <w:r w:rsidRPr="00CA76C6">
        <w:rPr>
          <w:rFonts w:ascii="Times New Roman" w:hAnsi="Times New Roman"/>
          <w:i/>
          <w:lang w:val="vi-VN"/>
        </w:rPr>
        <w:t xml:space="preserve"> </w:t>
      </w:r>
      <w:r>
        <w:rPr>
          <w:rFonts w:ascii="Times New Roman" w:hAnsi="Times New Roman"/>
          <w:i/>
        </w:rPr>
        <w:t>D</w:t>
      </w:r>
      <w:r w:rsidRPr="00CA76C6">
        <w:rPr>
          <w:rFonts w:ascii="Times New Roman" w:hAnsi="Times New Roman"/>
          <w:i/>
          <w:lang w:val="vi-VN"/>
        </w:rPr>
        <w:t>ự thảo Nghị định</w:t>
      </w:r>
      <w:r>
        <w:rPr>
          <w:rFonts w:ascii="Times New Roman" w:hAnsi="Times New Roman"/>
          <w:i/>
          <w:lang w:val="vi-VN"/>
        </w:rPr>
        <w:t xml:space="preserve">; </w:t>
      </w:r>
    </w:p>
    <w:p w14:paraId="2F62F8AD" w14:textId="69858599" w:rsidR="00932598" w:rsidRDefault="00932598" w:rsidP="00A379C8">
      <w:pPr>
        <w:spacing w:before="120" w:line="276" w:lineRule="auto"/>
        <w:ind w:firstLine="567"/>
        <w:jc w:val="both"/>
        <w:rPr>
          <w:rFonts w:ascii="Times New Roman" w:hAnsi="Times New Roman"/>
          <w:i/>
          <w:lang w:val="vi-VN"/>
        </w:rPr>
      </w:pPr>
      <w:r>
        <w:rPr>
          <w:rFonts w:ascii="Times New Roman" w:hAnsi="Times New Roman"/>
          <w:i/>
          <w:lang w:val="vi-VN"/>
        </w:rPr>
        <w:t>(</w:t>
      </w:r>
      <w:r w:rsidR="00FD4A5C">
        <w:rPr>
          <w:rFonts w:ascii="Times New Roman" w:hAnsi="Times New Roman"/>
          <w:i/>
        </w:rPr>
        <w:t>2</w:t>
      </w:r>
      <w:r>
        <w:rPr>
          <w:rFonts w:ascii="Times New Roman" w:hAnsi="Times New Roman"/>
          <w:i/>
          <w:lang w:val="vi-VN"/>
        </w:rPr>
        <w:t>) Bảng tổng hợp, tiếp thu, giải trình ý kiến của các Bộ, ngành, địa phương, tổ chức, cá nhân cho dự thảo Nghị định.</w:t>
      </w:r>
    </w:p>
    <w:p w14:paraId="42631F8A" w14:textId="77777777" w:rsidR="00FD4A5C" w:rsidRDefault="00FD4A5C" w:rsidP="00FD4A5C">
      <w:pPr>
        <w:spacing w:before="120" w:line="340" w:lineRule="exact"/>
        <w:ind w:firstLine="567"/>
        <w:jc w:val="both"/>
        <w:rPr>
          <w:rFonts w:ascii="Times New Roman" w:hAnsi="Times New Roman"/>
          <w:i/>
        </w:rPr>
      </w:pPr>
    </w:p>
    <w:tbl>
      <w:tblPr>
        <w:tblW w:w="0" w:type="auto"/>
        <w:tblLook w:val="01E0" w:firstRow="1" w:lastRow="1" w:firstColumn="1" w:lastColumn="1" w:noHBand="0" w:noVBand="0"/>
      </w:tblPr>
      <w:tblGrid>
        <w:gridCol w:w="4395"/>
        <w:gridCol w:w="4677"/>
      </w:tblGrid>
      <w:tr w:rsidR="00171DDF" w:rsidRPr="00171DDF" w14:paraId="1D1A67ED" w14:textId="77777777" w:rsidTr="00171DDF">
        <w:trPr>
          <w:trHeight w:val="2700"/>
        </w:trPr>
        <w:tc>
          <w:tcPr>
            <w:tcW w:w="4395" w:type="dxa"/>
          </w:tcPr>
          <w:p w14:paraId="5B6C9E6B" w14:textId="77777777" w:rsidR="00171DDF" w:rsidRPr="00171DDF" w:rsidRDefault="00171DDF" w:rsidP="00FD4A5C">
            <w:pPr>
              <w:widowControl w:val="0"/>
              <w:autoSpaceDE/>
              <w:autoSpaceDN/>
              <w:spacing w:before="120"/>
              <w:jc w:val="both"/>
              <w:rPr>
                <w:rFonts w:ascii="Times New Roman" w:eastAsia="SimSun" w:hAnsi="Times New Roman"/>
                <w:b/>
                <w:kern w:val="2"/>
                <w:sz w:val="24"/>
                <w:szCs w:val="24"/>
                <w:lang w:val="it-IT"/>
              </w:rPr>
            </w:pPr>
            <w:r w:rsidRPr="00171DDF">
              <w:rPr>
                <w:rFonts w:ascii="Times New Roman" w:eastAsia="SimSun" w:hAnsi="Times New Roman"/>
                <w:b/>
                <w:kern w:val="2"/>
                <w:sz w:val="24"/>
                <w:szCs w:val="24"/>
                <w:lang w:val="it-IT"/>
              </w:rPr>
              <w:t>Nơi nhận:</w:t>
            </w:r>
          </w:p>
          <w:p w14:paraId="71064BB5" w14:textId="77777777" w:rsidR="00171DDF" w:rsidRPr="00171DDF" w:rsidRDefault="00171DDF" w:rsidP="006334A1">
            <w:pPr>
              <w:widowControl w:val="0"/>
              <w:autoSpaceDE/>
              <w:autoSpaceDN/>
              <w:jc w:val="both"/>
              <w:rPr>
                <w:rFonts w:ascii="Times New Roman" w:eastAsia="SimSun" w:hAnsi="Times New Roman"/>
                <w:kern w:val="2"/>
                <w:sz w:val="22"/>
                <w:szCs w:val="22"/>
                <w:lang w:val="it-IT"/>
              </w:rPr>
            </w:pPr>
            <w:r w:rsidRPr="00171DDF">
              <w:rPr>
                <w:rFonts w:ascii="Times New Roman" w:eastAsia="SimSun" w:hAnsi="Times New Roman"/>
                <w:kern w:val="2"/>
                <w:sz w:val="22"/>
                <w:szCs w:val="22"/>
                <w:lang w:val="it-IT"/>
              </w:rPr>
              <w:t>- Như trên;</w:t>
            </w:r>
          </w:p>
          <w:p w14:paraId="1993519F" w14:textId="77777777" w:rsidR="00171DDF" w:rsidRPr="00171DDF" w:rsidRDefault="00171DDF" w:rsidP="006334A1">
            <w:pPr>
              <w:widowControl w:val="0"/>
              <w:autoSpaceDE/>
              <w:autoSpaceDN/>
              <w:jc w:val="both"/>
              <w:rPr>
                <w:rFonts w:ascii="Times New Roman" w:eastAsia="SimSun" w:hAnsi="Times New Roman"/>
                <w:kern w:val="2"/>
                <w:sz w:val="22"/>
                <w:szCs w:val="22"/>
                <w:lang w:val="it-IT"/>
              </w:rPr>
            </w:pPr>
            <w:r w:rsidRPr="00171DDF">
              <w:rPr>
                <w:rFonts w:ascii="Times New Roman" w:eastAsia="SimSun" w:hAnsi="Times New Roman"/>
                <w:kern w:val="2"/>
                <w:sz w:val="22"/>
                <w:szCs w:val="22"/>
                <w:lang w:val="it-IT"/>
              </w:rPr>
              <w:t>- Thủ</w:t>
            </w:r>
            <w:r w:rsidRPr="00171DDF">
              <w:rPr>
                <w:rFonts w:ascii="Times New Roman" w:eastAsia="SimSun" w:hAnsi="Times New Roman"/>
                <w:kern w:val="2"/>
                <w:sz w:val="22"/>
                <w:szCs w:val="22"/>
                <w:lang w:val="vi-VN"/>
              </w:rPr>
              <w:t xml:space="preserve"> tướng Chính phủ</w:t>
            </w:r>
            <w:r w:rsidRPr="00171DDF">
              <w:rPr>
                <w:rFonts w:ascii="Times New Roman" w:eastAsia="SimSun" w:hAnsi="Times New Roman"/>
                <w:kern w:val="2"/>
                <w:sz w:val="22"/>
                <w:szCs w:val="22"/>
                <w:lang w:val="it-IT"/>
              </w:rPr>
              <w:t xml:space="preserve"> (để b/c);</w:t>
            </w:r>
          </w:p>
          <w:p w14:paraId="43AF05C5" w14:textId="77777777" w:rsidR="00171DDF" w:rsidRPr="00171DDF" w:rsidRDefault="00171DDF" w:rsidP="006334A1">
            <w:pPr>
              <w:widowControl w:val="0"/>
              <w:autoSpaceDE/>
              <w:autoSpaceDN/>
              <w:jc w:val="both"/>
              <w:rPr>
                <w:rFonts w:ascii="Times New Roman" w:eastAsia="SimSun" w:hAnsi="Times New Roman"/>
                <w:kern w:val="2"/>
                <w:sz w:val="22"/>
                <w:szCs w:val="22"/>
                <w:lang w:val="vi-VN"/>
              </w:rPr>
            </w:pPr>
            <w:r w:rsidRPr="00171DDF">
              <w:rPr>
                <w:rFonts w:ascii="Times New Roman" w:eastAsia="SimSun" w:hAnsi="Times New Roman"/>
                <w:kern w:val="2"/>
                <w:sz w:val="22"/>
                <w:szCs w:val="22"/>
                <w:lang w:val="vi-VN"/>
              </w:rPr>
              <w:t>- Các Phó Thủ tướng Chính phủ (để b/c);</w:t>
            </w:r>
          </w:p>
          <w:p w14:paraId="2C7D3B92" w14:textId="77777777" w:rsidR="00171DDF" w:rsidRPr="00171DDF" w:rsidRDefault="00171DDF" w:rsidP="006334A1">
            <w:pPr>
              <w:widowControl w:val="0"/>
              <w:autoSpaceDE/>
              <w:autoSpaceDN/>
              <w:jc w:val="both"/>
              <w:rPr>
                <w:rFonts w:ascii="Times New Roman" w:eastAsia="SimSun" w:hAnsi="Times New Roman"/>
                <w:kern w:val="2"/>
                <w:sz w:val="22"/>
                <w:szCs w:val="22"/>
                <w:lang w:val="it-IT"/>
              </w:rPr>
            </w:pPr>
            <w:r w:rsidRPr="00171DDF">
              <w:rPr>
                <w:rFonts w:ascii="Times New Roman" w:eastAsia="SimSun" w:hAnsi="Times New Roman"/>
                <w:kern w:val="2"/>
                <w:sz w:val="22"/>
                <w:szCs w:val="22"/>
                <w:lang w:val="it-IT"/>
              </w:rPr>
              <w:t>- Văn phòng Chính phủ;</w:t>
            </w:r>
          </w:p>
          <w:p w14:paraId="5B63242F" w14:textId="77777777" w:rsidR="00171DDF" w:rsidRPr="00171DDF" w:rsidRDefault="00171DDF" w:rsidP="006334A1">
            <w:pPr>
              <w:widowControl w:val="0"/>
              <w:autoSpaceDE/>
              <w:autoSpaceDN/>
              <w:jc w:val="both"/>
              <w:rPr>
                <w:rFonts w:ascii="Times New Roman" w:eastAsia="SimSun" w:hAnsi="Times New Roman"/>
                <w:kern w:val="2"/>
                <w:sz w:val="22"/>
                <w:szCs w:val="22"/>
              </w:rPr>
            </w:pPr>
            <w:r w:rsidRPr="00171DDF">
              <w:rPr>
                <w:rFonts w:ascii="Times New Roman" w:eastAsia="SimSun" w:hAnsi="Times New Roman"/>
                <w:kern w:val="2"/>
                <w:sz w:val="22"/>
                <w:szCs w:val="22"/>
                <w:lang w:val="vi-VN"/>
              </w:rPr>
              <w:t>- Bộ Tư pháp;</w:t>
            </w:r>
          </w:p>
          <w:p w14:paraId="056FF83E" w14:textId="77777777" w:rsidR="00171DDF" w:rsidRPr="00171DDF" w:rsidRDefault="00171DDF" w:rsidP="006334A1">
            <w:pPr>
              <w:widowControl w:val="0"/>
              <w:autoSpaceDE/>
              <w:autoSpaceDN/>
              <w:jc w:val="both"/>
              <w:rPr>
                <w:rFonts w:ascii="Times New Roman" w:eastAsia="SimSun" w:hAnsi="Times New Roman"/>
                <w:kern w:val="2"/>
                <w:sz w:val="22"/>
                <w:szCs w:val="22"/>
                <w:lang w:val="it-IT"/>
              </w:rPr>
            </w:pPr>
            <w:r w:rsidRPr="00171DDF">
              <w:rPr>
                <w:rFonts w:ascii="Times New Roman" w:eastAsia="SimSun" w:hAnsi="Times New Roman"/>
                <w:kern w:val="2"/>
                <w:sz w:val="22"/>
                <w:szCs w:val="22"/>
                <w:lang w:val="it-IT"/>
              </w:rPr>
              <w:t>- Bộ trưởng (để báo cáo);</w:t>
            </w:r>
          </w:p>
          <w:p w14:paraId="33931BD8" w14:textId="77777777" w:rsidR="00171DDF" w:rsidRPr="00171DDF" w:rsidRDefault="00171DDF" w:rsidP="006334A1">
            <w:pPr>
              <w:widowControl w:val="0"/>
              <w:autoSpaceDE/>
              <w:autoSpaceDN/>
              <w:jc w:val="both"/>
              <w:rPr>
                <w:rFonts w:ascii="Times New Roman" w:eastAsia="SimSun" w:hAnsi="Times New Roman"/>
                <w:kern w:val="2"/>
                <w:sz w:val="22"/>
                <w:szCs w:val="22"/>
                <w:lang w:val="it-IT"/>
              </w:rPr>
            </w:pPr>
            <w:r w:rsidRPr="00171DDF">
              <w:rPr>
                <w:rFonts w:ascii="Times New Roman" w:eastAsia="SimSun" w:hAnsi="Times New Roman"/>
                <w:kern w:val="2"/>
                <w:sz w:val="22"/>
                <w:szCs w:val="22"/>
                <w:lang w:val="it-IT"/>
              </w:rPr>
              <w:t>- Lưu: VT, PC</w:t>
            </w:r>
            <w:r w:rsidRPr="00171DDF">
              <w:rPr>
                <w:rFonts w:ascii="Times New Roman" w:eastAsia="SimSun" w:hAnsi="Times New Roman"/>
                <w:kern w:val="2"/>
                <w:sz w:val="22"/>
                <w:szCs w:val="22"/>
                <w:lang w:val="vi-VN"/>
              </w:rPr>
              <w:t xml:space="preserve">, </w:t>
            </w:r>
            <w:r w:rsidRPr="00171DDF">
              <w:rPr>
                <w:rFonts w:ascii="Times New Roman" w:eastAsia="SimSun" w:hAnsi="Times New Roman"/>
                <w:kern w:val="2"/>
                <w:sz w:val="22"/>
                <w:szCs w:val="22"/>
                <w:lang w:val="it-IT"/>
              </w:rPr>
              <w:t>KTQLXD.</w:t>
            </w:r>
          </w:p>
          <w:p w14:paraId="2DA00596" w14:textId="77777777" w:rsidR="00171DDF" w:rsidRPr="00171DDF" w:rsidRDefault="00171DDF" w:rsidP="00FD4A5C">
            <w:pPr>
              <w:widowControl w:val="0"/>
              <w:autoSpaceDE/>
              <w:autoSpaceDN/>
              <w:spacing w:before="120" w:line="340" w:lineRule="exact"/>
              <w:ind w:firstLine="567"/>
              <w:jc w:val="both"/>
              <w:rPr>
                <w:rFonts w:ascii="Times New Roman" w:eastAsia="SimSun" w:hAnsi="Times New Roman"/>
                <w:kern w:val="2"/>
                <w:lang w:val="it-IT"/>
              </w:rPr>
            </w:pPr>
          </w:p>
        </w:tc>
        <w:tc>
          <w:tcPr>
            <w:tcW w:w="4677" w:type="dxa"/>
          </w:tcPr>
          <w:p w14:paraId="6F031658" w14:textId="77777777" w:rsidR="00171DDF" w:rsidRPr="00171DDF" w:rsidRDefault="00171DDF" w:rsidP="006334A1">
            <w:pPr>
              <w:widowControl w:val="0"/>
              <w:autoSpaceDE/>
              <w:autoSpaceDN/>
              <w:ind w:firstLine="567"/>
              <w:jc w:val="center"/>
              <w:rPr>
                <w:rFonts w:ascii="Times New Roman" w:eastAsia="SimSun" w:hAnsi="Times New Roman"/>
                <w:b/>
                <w:kern w:val="2"/>
                <w:lang w:val="it-IT"/>
              </w:rPr>
            </w:pPr>
            <w:r w:rsidRPr="00171DDF">
              <w:rPr>
                <w:rFonts w:ascii="Times New Roman" w:eastAsia="SimSun" w:hAnsi="Times New Roman"/>
                <w:b/>
                <w:kern w:val="2"/>
                <w:lang w:val="it-IT"/>
              </w:rPr>
              <w:t>KT</w:t>
            </w:r>
            <w:r w:rsidRPr="00171DDF">
              <w:rPr>
                <w:rFonts w:ascii="Times New Roman" w:eastAsia="SimSun" w:hAnsi="Times New Roman"/>
                <w:b/>
                <w:kern w:val="2"/>
                <w:lang w:val="vi-VN"/>
              </w:rPr>
              <w:t xml:space="preserve">. </w:t>
            </w:r>
            <w:r w:rsidRPr="00171DDF">
              <w:rPr>
                <w:rFonts w:ascii="Times New Roman" w:eastAsia="SimSun" w:hAnsi="Times New Roman"/>
                <w:b/>
                <w:kern w:val="2"/>
                <w:lang w:val="it-IT"/>
              </w:rPr>
              <w:t>BỘ TRƯỞNG</w:t>
            </w:r>
          </w:p>
          <w:p w14:paraId="647D196A" w14:textId="77777777" w:rsidR="00171DDF" w:rsidRPr="00171DDF" w:rsidRDefault="00171DDF" w:rsidP="006334A1">
            <w:pPr>
              <w:widowControl w:val="0"/>
              <w:autoSpaceDE/>
              <w:autoSpaceDN/>
              <w:ind w:firstLine="567"/>
              <w:jc w:val="center"/>
              <w:rPr>
                <w:rFonts w:ascii="Times New Roman" w:eastAsia="SimSun" w:hAnsi="Times New Roman"/>
                <w:b/>
                <w:kern w:val="2"/>
                <w:lang w:val="vi-VN"/>
              </w:rPr>
            </w:pPr>
            <w:r w:rsidRPr="00171DDF">
              <w:rPr>
                <w:rFonts w:ascii="Times New Roman" w:eastAsia="SimSun" w:hAnsi="Times New Roman"/>
                <w:b/>
                <w:kern w:val="2"/>
                <w:lang w:val="vi-VN"/>
              </w:rPr>
              <w:t>THỨ TRƯỞNG</w:t>
            </w:r>
          </w:p>
          <w:p w14:paraId="2E44E3A1" w14:textId="77777777" w:rsidR="00171DDF" w:rsidRPr="00171DDF" w:rsidRDefault="00171DDF" w:rsidP="00FD4A5C">
            <w:pPr>
              <w:widowControl w:val="0"/>
              <w:autoSpaceDE/>
              <w:autoSpaceDN/>
              <w:spacing w:before="120" w:line="340" w:lineRule="exact"/>
              <w:ind w:firstLine="567"/>
              <w:jc w:val="center"/>
              <w:rPr>
                <w:rFonts w:ascii="Times New Roman" w:eastAsia="SimSun" w:hAnsi="Times New Roman"/>
                <w:b/>
                <w:kern w:val="2"/>
                <w:sz w:val="16"/>
                <w:szCs w:val="16"/>
                <w:lang w:val="vi-VN"/>
              </w:rPr>
            </w:pPr>
          </w:p>
          <w:p w14:paraId="23DD7573" w14:textId="77777777" w:rsidR="00171DDF" w:rsidRPr="00171DDF" w:rsidRDefault="00171DDF" w:rsidP="00FD4A5C">
            <w:pPr>
              <w:widowControl w:val="0"/>
              <w:autoSpaceDE/>
              <w:autoSpaceDN/>
              <w:spacing w:before="120" w:line="340" w:lineRule="exact"/>
              <w:ind w:firstLine="567"/>
              <w:jc w:val="center"/>
              <w:rPr>
                <w:rFonts w:ascii="Times New Roman" w:eastAsia="SimSun" w:hAnsi="Times New Roman"/>
                <w:b/>
                <w:kern w:val="2"/>
                <w:sz w:val="34"/>
                <w:lang w:val="it-IT"/>
              </w:rPr>
            </w:pPr>
          </w:p>
          <w:p w14:paraId="5E2A4BD0" w14:textId="77777777" w:rsidR="00171DDF" w:rsidRPr="00171DDF" w:rsidRDefault="00171DDF" w:rsidP="00FD4A5C">
            <w:pPr>
              <w:widowControl w:val="0"/>
              <w:autoSpaceDE/>
              <w:autoSpaceDN/>
              <w:spacing w:before="120" w:line="340" w:lineRule="exact"/>
              <w:ind w:firstLine="567"/>
              <w:jc w:val="center"/>
              <w:rPr>
                <w:rFonts w:ascii="Times New Roman" w:eastAsia="SimSun" w:hAnsi="Times New Roman"/>
                <w:b/>
                <w:kern w:val="2"/>
                <w:sz w:val="34"/>
                <w:lang w:val="it-IT"/>
              </w:rPr>
            </w:pPr>
          </w:p>
          <w:p w14:paraId="21C4FC93" w14:textId="77777777" w:rsidR="00171DDF" w:rsidRPr="00171DDF" w:rsidRDefault="00171DDF" w:rsidP="00FD4A5C">
            <w:pPr>
              <w:widowControl w:val="0"/>
              <w:autoSpaceDE/>
              <w:autoSpaceDN/>
              <w:spacing w:before="120" w:line="340" w:lineRule="exact"/>
              <w:ind w:firstLine="567"/>
              <w:jc w:val="center"/>
              <w:rPr>
                <w:rFonts w:ascii="Times New Roman" w:eastAsia="SimSun" w:hAnsi="Times New Roman"/>
                <w:b/>
                <w:kern w:val="2"/>
                <w:lang w:val="it-IT"/>
              </w:rPr>
            </w:pPr>
            <w:r w:rsidRPr="00171DDF">
              <w:rPr>
                <w:rFonts w:ascii="Times New Roman" w:eastAsia="SimSun" w:hAnsi="Times New Roman"/>
                <w:b/>
                <w:kern w:val="2"/>
                <w:lang w:val="it-IT"/>
              </w:rPr>
              <w:t>Bùi</w:t>
            </w:r>
            <w:r w:rsidRPr="00171DDF">
              <w:rPr>
                <w:rFonts w:ascii="Times New Roman" w:eastAsia="SimSun" w:hAnsi="Times New Roman"/>
                <w:b/>
                <w:kern w:val="2"/>
                <w:lang w:val="vi-VN"/>
              </w:rPr>
              <w:t xml:space="preserve"> Xuân Dũng</w:t>
            </w:r>
          </w:p>
        </w:tc>
      </w:tr>
    </w:tbl>
    <w:p w14:paraId="19119E61" w14:textId="77777777" w:rsidR="00171DDF" w:rsidRPr="00171DDF" w:rsidRDefault="00171DDF" w:rsidP="00FD4A5C">
      <w:pPr>
        <w:autoSpaceDE/>
        <w:autoSpaceDN/>
        <w:spacing w:before="120" w:line="340" w:lineRule="exact"/>
        <w:jc w:val="both"/>
        <w:rPr>
          <w:rFonts w:ascii="Times New Roman" w:hAnsi="Times New Roman"/>
          <w:szCs w:val="24"/>
        </w:rPr>
      </w:pPr>
    </w:p>
    <w:p w14:paraId="56A57419" w14:textId="53F5BA51" w:rsidR="00374CA8" w:rsidRDefault="00374CA8" w:rsidP="00FD4A5C">
      <w:pPr>
        <w:autoSpaceDE/>
        <w:autoSpaceDN/>
        <w:spacing w:before="120" w:line="340" w:lineRule="exact"/>
        <w:rPr>
          <w:rFonts w:ascii="Times New Roman" w:hAnsi="Times New Roman"/>
          <w:color w:val="FF0000"/>
          <w:kern w:val="2"/>
          <w:sz w:val="24"/>
          <w:szCs w:val="24"/>
          <w14:ligatures w14:val="standardContextual"/>
        </w:rPr>
      </w:pPr>
    </w:p>
    <w:sectPr w:rsidR="00374CA8" w:rsidSect="00B30152">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431" w:footer="289" w:gutter="0"/>
      <w:paperSrc w:first="15" w:other="1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C57BA" w14:textId="77777777" w:rsidR="00A7073E" w:rsidRDefault="00A7073E">
      <w:r>
        <w:separator/>
      </w:r>
    </w:p>
  </w:endnote>
  <w:endnote w:type="continuationSeparator" w:id="0">
    <w:p w14:paraId="76147030" w14:textId="77777777" w:rsidR="00A7073E" w:rsidRDefault="00A7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A7E1" w14:textId="77777777" w:rsidR="00C14C83" w:rsidRDefault="00C14C83" w:rsidP="003023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631744" w14:textId="77777777" w:rsidR="00C14C83" w:rsidRDefault="00C14C8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0583" w14:textId="77777777" w:rsidR="00C14C83" w:rsidRPr="007402DB" w:rsidRDefault="00C14C83" w:rsidP="007943E3">
    <w:pPr>
      <w:pStyle w:val="Footer"/>
      <w:ind w:right="36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D56C8" w14:textId="77777777" w:rsidR="00C14C83" w:rsidRDefault="00C14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7C5F3" w14:textId="77777777" w:rsidR="00A7073E" w:rsidRDefault="00A7073E">
      <w:r>
        <w:separator/>
      </w:r>
    </w:p>
  </w:footnote>
  <w:footnote w:type="continuationSeparator" w:id="0">
    <w:p w14:paraId="36C62BB6" w14:textId="77777777" w:rsidR="00A7073E" w:rsidRDefault="00A7073E">
      <w:r>
        <w:continuationSeparator/>
      </w:r>
    </w:p>
  </w:footnote>
  <w:footnote w:id="1">
    <w:p w14:paraId="47CF2A97" w14:textId="71203D03" w:rsidR="00C14C83" w:rsidRPr="00135E1C" w:rsidRDefault="00C14C83" w:rsidP="00135E1C">
      <w:pPr>
        <w:pStyle w:val="FootnoteText"/>
        <w:tabs>
          <w:tab w:val="left" w:pos="567"/>
        </w:tabs>
        <w:rPr>
          <w:rFonts w:ascii="Times New Roman" w:hAnsi="Times New Roman"/>
          <w:sz w:val="22"/>
          <w:szCs w:val="22"/>
        </w:rPr>
      </w:pPr>
      <w:r w:rsidRPr="00135E1C">
        <w:rPr>
          <w:rStyle w:val="FootnoteReference"/>
          <w:rFonts w:ascii="Times New Roman" w:hAnsi="Times New Roman"/>
          <w:sz w:val="22"/>
          <w:szCs w:val="22"/>
        </w:rPr>
        <w:footnoteRef/>
      </w:r>
      <w:r w:rsidRPr="00135E1C">
        <w:rPr>
          <w:rFonts w:ascii="Times New Roman" w:hAnsi="Times New Roman"/>
          <w:sz w:val="22"/>
          <w:szCs w:val="22"/>
        </w:rPr>
        <w:t xml:space="preserve"> </w:t>
      </w:r>
      <w:r w:rsidRPr="00135E1C">
        <w:rPr>
          <w:rFonts w:ascii="Times New Roman" w:eastAsia="Calibri" w:hAnsi="Times New Roman"/>
          <w:sz w:val="22"/>
          <w:szCs w:val="22"/>
          <w:lang w:val="vi-VN"/>
        </w:rPr>
        <w:t>Nghị quyết số 172/2024/QH15 ngày 30/11/2024 của Quốc hội về chủ trương đầu tư Dự án đường sắt tốc độ cao trên trục Bắc- Nam</w:t>
      </w:r>
      <w:r w:rsidRPr="00135E1C">
        <w:rPr>
          <w:rFonts w:ascii="Times New Roman" w:eastAsia="Calibri" w:hAnsi="Times New Roman"/>
          <w:sz w:val="22"/>
          <w:szCs w:val="22"/>
        </w:rPr>
        <w:t xml:space="preserve">, </w:t>
      </w:r>
      <w:r w:rsidRPr="00135E1C">
        <w:rPr>
          <w:rFonts w:ascii="Times New Roman" w:eastAsia="Calibri" w:hAnsi="Times New Roman"/>
          <w:spacing w:val="2"/>
          <w:sz w:val="22"/>
          <w:szCs w:val="22"/>
          <w:lang w:val="vi-VN"/>
        </w:rPr>
        <w:t>Nghị quyết số 187/2025/QH15 ngày 19/02/2025 của Quốc hội về chủ trương đầu tư Dự án đầu tư xây dựng tuyến đường sắt Lào Cai - Hà Nội - Hải Phòng</w:t>
      </w:r>
      <w:r w:rsidRPr="00135E1C">
        <w:rPr>
          <w:rFonts w:ascii="Times New Roman" w:eastAsia="Calibri" w:hAnsi="Times New Roman"/>
          <w:spacing w:val="2"/>
          <w:sz w:val="22"/>
          <w:szCs w:val="22"/>
        </w:rPr>
        <w:t xml:space="preserve">, </w:t>
      </w:r>
      <w:r w:rsidRPr="00135E1C">
        <w:rPr>
          <w:rFonts w:ascii="Times New Roman" w:eastAsia="Calibri" w:hAnsi="Times New Roman"/>
          <w:sz w:val="22"/>
          <w:szCs w:val="22"/>
          <w:lang w:val="vi-VN"/>
        </w:rPr>
        <w:t>Nghị quyết số 188/2025/QH15 ngày 19/02/2025 của Quốc hội về thí điểm một số cơ chế, chính sách đặc thù, đặc biệt để phát triển hệ thống mạng lưới đường sắt đô thị tại thành phố Hà Nội, Thành phố Hồ Chí Minh</w:t>
      </w:r>
      <w:r w:rsidRPr="00135E1C">
        <w:rPr>
          <w:rFonts w:ascii="Times New Roman" w:eastAsia="Calibri" w:hAnsi="Times New Roman"/>
          <w:sz w:val="22"/>
          <w:szCs w:val="22"/>
        </w:rPr>
        <w:t>.</w:t>
      </w:r>
    </w:p>
  </w:footnote>
  <w:footnote w:id="2">
    <w:p w14:paraId="7D7DBC82" w14:textId="3BD4E349" w:rsidR="00C14C83" w:rsidRPr="00B34DD2" w:rsidRDefault="00C14C83" w:rsidP="00B34DD2">
      <w:pPr>
        <w:pStyle w:val="FootnoteText"/>
        <w:jc w:val="both"/>
        <w:rPr>
          <w:rFonts w:ascii="Times New Roman" w:hAnsi="Times New Roman"/>
          <w:sz w:val="22"/>
          <w:szCs w:val="22"/>
        </w:rPr>
      </w:pPr>
      <w:r w:rsidRPr="00B34DD2">
        <w:rPr>
          <w:rStyle w:val="FootnoteReference"/>
          <w:rFonts w:ascii="Times New Roman" w:hAnsi="Times New Roman"/>
          <w:sz w:val="22"/>
          <w:szCs w:val="22"/>
        </w:rPr>
        <w:footnoteRef/>
      </w:r>
      <w:r w:rsidRPr="00B34DD2">
        <w:rPr>
          <w:rFonts w:ascii="Times New Roman" w:hAnsi="Times New Roman"/>
          <w:sz w:val="22"/>
          <w:szCs w:val="22"/>
        </w:rPr>
        <w:t xml:space="preserve"> Điểm đ, khoản 3 Điều 56 Luật Xây dựng quy định</w:t>
      </w:r>
      <w:r>
        <w:rPr>
          <w:rFonts w:ascii="Times New Roman" w:hAnsi="Times New Roman"/>
          <w:sz w:val="22"/>
          <w:szCs w:val="22"/>
        </w:rPr>
        <w:t xml:space="preserve">: “cơ quan chủ trì thẩm định, cơ quan chuyên môn về xây dựng được mời tổ chức, cá nhân có chuyên môn, kinh nghiệm tham gia thẩm định…”  </w:t>
      </w:r>
    </w:p>
  </w:footnote>
  <w:footnote w:id="3">
    <w:p w14:paraId="26BE827F" w14:textId="77777777" w:rsidR="00C76C4D" w:rsidRPr="00070613" w:rsidRDefault="00C76C4D" w:rsidP="00C76C4D">
      <w:pPr>
        <w:pStyle w:val="FootnoteText"/>
        <w:jc w:val="both"/>
        <w:rPr>
          <w:rFonts w:ascii="Times New Roman" w:hAnsi="Times New Roman"/>
        </w:rPr>
      </w:pPr>
      <w:r w:rsidRPr="00070613">
        <w:rPr>
          <w:rStyle w:val="FootnoteReference"/>
          <w:rFonts w:ascii="Times New Roman" w:hAnsi="Times New Roman"/>
        </w:rPr>
        <w:footnoteRef/>
      </w:r>
      <w:r w:rsidRPr="00070613">
        <w:rPr>
          <w:rFonts w:ascii="Times New Roman" w:hAnsi="Times New Roman"/>
        </w:rPr>
        <w:t xml:space="preserve"> Khoản 2 Điều 2 Nghị định 144/2025/NĐ-CP ngày 12/6/2025 của Chính phủ quy định “</w:t>
      </w:r>
      <w:r w:rsidRPr="00B86841">
        <w:rPr>
          <w:rFonts w:ascii="Times New Roman" w:hAnsi="Times New Roman"/>
          <w:i/>
          <w:iCs/>
        </w:rPr>
        <w:t>2. Ngoài các nguyên tắc chung, việc phân cấp, phân quyền trong lĩnh vực quản lý nhà nước của Bộ Xây dựng bảo đảm phân cấp triệt để cho chính quyền địa phương và chỉ giữ lại trung ương đối với các vấn đề: mang tính liên tỉnh, liên vùng và liên quốc gia; liên quan đến quốc phòng, an ninh quốc gia, chủ quyền quốc gia; có kỹ thuật chuyên môn sâu hoặc liên quan đến những dự án quan trọng quốc gia, trọng điểm công nghệ; phải thực hiện theo yêu cầu của các điều ước quốc tế mà Việt Nam là thành viên.</w:t>
      </w:r>
      <w:r w:rsidRPr="00070613">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CA3F" w14:textId="77777777" w:rsidR="00C14C83" w:rsidRDefault="00C14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583607"/>
      <w:docPartObj>
        <w:docPartGallery w:val="Page Numbers (Top of Page)"/>
        <w:docPartUnique/>
      </w:docPartObj>
    </w:sdtPr>
    <w:sdtEndPr>
      <w:rPr>
        <w:rFonts w:ascii="Times New Roman" w:hAnsi="Times New Roman"/>
        <w:noProof/>
      </w:rPr>
    </w:sdtEndPr>
    <w:sdtContent>
      <w:p w14:paraId="2441D5BE" w14:textId="7A471F38" w:rsidR="00C14C83" w:rsidRPr="00877C75" w:rsidRDefault="00C14C83">
        <w:pPr>
          <w:pStyle w:val="Header"/>
          <w:jc w:val="center"/>
          <w:rPr>
            <w:rFonts w:ascii="Times New Roman" w:hAnsi="Times New Roman"/>
          </w:rPr>
        </w:pPr>
        <w:r w:rsidRPr="00877C75">
          <w:rPr>
            <w:rFonts w:ascii="Times New Roman" w:hAnsi="Times New Roman"/>
          </w:rPr>
          <w:fldChar w:fldCharType="begin"/>
        </w:r>
        <w:r w:rsidRPr="00877C75">
          <w:rPr>
            <w:rFonts w:ascii="Times New Roman" w:hAnsi="Times New Roman"/>
          </w:rPr>
          <w:instrText xml:space="preserve"> PAGE   \* MERGEFORMAT </w:instrText>
        </w:r>
        <w:r w:rsidRPr="00877C75">
          <w:rPr>
            <w:rFonts w:ascii="Times New Roman" w:hAnsi="Times New Roman"/>
          </w:rPr>
          <w:fldChar w:fldCharType="separate"/>
        </w:r>
        <w:r w:rsidR="00523388">
          <w:rPr>
            <w:rFonts w:ascii="Times New Roman" w:hAnsi="Times New Roman"/>
            <w:noProof/>
          </w:rPr>
          <w:t>6</w:t>
        </w:r>
        <w:r w:rsidRPr="00877C75">
          <w:rPr>
            <w:rFonts w:ascii="Times New Roman" w:hAnsi="Times New Roman"/>
            <w:noProof/>
          </w:rPr>
          <w:fldChar w:fldCharType="end"/>
        </w:r>
      </w:p>
    </w:sdtContent>
  </w:sdt>
  <w:p w14:paraId="0DA321BA" w14:textId="77777777" w:rsidR="00C14C83" w:rsidRDefault="00C14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834A" w14:textId="77777777" w:rsidR="00C14C83" w:rsidRDefault="00C14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25035"/>
    <w:multiLevelType w:val="hybridMultilevel"/>
    <w:tmpl w:val="2E525030"/>
    <w:lvl w:ilvl="0" w:tplc="98740AB4">
      <w:start w:val="1"/>
      <w:numFmt w:val="bullet"/>
      <w:pStyle w:val="GD"/>
      <w:lvlText w:val="+"/>
      <w:lvlJc w:val="left"/>
      <w:pPr>
        <w:ind w:left="1146" w:hanging="360"/>
      </w:pPr>
      <w:rPr>
        <w:rFonts w:ascii="Courier New" w:hAnsi="Courier New" w:hint="default"/>
      </w:rPr>
    </w:lvl>
    <w:lvl w:ilvl="1" w:tplc="BCCA20BE">
      <w:start w:val="1"/>
      <w:numFmt w:val="bullet"/>
      <w:lvlText w:val="+"/>
      <w:lvlJc w:val="left"/>
      <w:pPr>
        <w:ind w:left="1866" w:hanging="360"/>
      </w:pPr>
      <w:rPr>
        <w:rFonts w:ascii="Courier New" w:hAnsi="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56D72B42"/>
    <w:multiLevelType w:val="hybridMultilevel"/>
    <w:tmpl w:val="8FFAEE3E"/>
    <w:lvl w:ilvl="0" w:tplc="F4DAF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92053B"/>
    <w:multiLevelType w:val="hybridMultilevel"/>
    <w:tmpl w:val="6908E768"/>
    <w:lvl w:ilvl="0" w:tplc="162E67CC">
      <w:numFmt w:val="bullet"/>
      <w:pStyle w:val="-GD"/>
      <w:lvlText w:val="-"/>
      <w:lvlJc w:val="left"/>
      <w:pPr>
        <w:ind w:left="503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391E75"/>
    <w:multiLevelType w:val="hybridMultilevel"/>
    <w:tmpl w:val="D20A4C3C"/>
    <w:lvl w:ilvl="0" w:tplc="FF843838">
      <w:numFmt w:val="bullet"/>
      <w:pStyle w:val="GDD-01"/>
      <w:lvlText w:val="-"/>
      <w:lvlJc w:val="left"/>
      <w:pPr>
        <w:ind w:left="1146" w:hanging="360"/>
      </w:pPr>
      <w:rPr>
        <w:rFonts w:ascii="Times New Roman" w:eastAsia="Times New Roman" w:hAnsi="Times New Roman" w:cs="Times New Roman" w:hint="default"/>
      </w:rPr>
    </w:lvl>
    <w:lvl w:ilvl="1" w:tplc="BCCA20BE">
      <w:start w:val="1"/>
      <w:numFmt w:val="bullet"/>
      <w:lvlText w:val="+"/>
      <w:lvlJc w:val="left"/>
      <w:pPr>
        <w:ind w:left="1866" w:hanging="360"/>
      </w:pPr>
      <w:rPr>
        <w:rFonts w:ascii="Courier New" w:hAnsi="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03"/>
    <w:rsid w:val="00000305"/>
    <w:rsid w:val="00001241"/>
    <w:rsid w:val="0000156B"/>
    <w:rsid w:val="0000178B"/>
    <w:rsid w:val="000019BC"/>
    <w:rsid w:val="00001B92"/>
    <w:rsid w:val="000026F0"/>
    <w:rsid w:val="00002AF9"/>
    <w:rsid w:val="00002F95"/>
    <w:rsid w:val="000032F3"/>
    <w:rsid w:val="00003540"/>
    <w:rsid w:val="00003FBD"/>
    <w:rsid w:val="00004290"/>
    <w:rsid w:val="00005207"/>
    <w:rsid w:val="0000608C"/>
    <w:rsid w:val="00006749"/>
    <w:rsid w:val="00006AF2"/>
    <w:rsid w:val="00006F30"/>
    <w:rsid w:val="00007498"/>
    <w:rsid w:val="00007525"/>
    <w:rsid w:val="000075F5"/>
    <w:rsid w:val="0000798A"/>
    <w:rsid w:val="00007F86"/>
    <w:rsid w:val="00007FA7"/>
    <w:rsid w:val="00007FB8"/>
    <w:rsid w:val="000101D4"/>
    <w:rsid w:val="00010A38"/>
    <w:rsid w:val="00010C53"/>
    <w:rsid w:val="00010D27"/>
    <w:rsid w:val="0001127A"/>
    <w:rsid w:val="00011D04"/>
    <w:rsid w:val="0001200A"/>
    <w:rsid w:val="000121BF"/>
    <w:rsid w:val="000121C4"/>
    <w:rsid w:val="000121F0"/>
    <w:rsid w:val="00012882"/>
    <w:rsid w:val="00012A12"/>
    <w:rsid w:val="00012C0B"/>
    <w:rsid w:val="00012C5A"/>
    <w:rsid w:val="00012D4A"/>
    <w:rsid w:val="00013A04"/>
    <w:rsid w:val="00013D10"/>
    <w:rsid w:val="00013DB7"/>
    <w:rsid w:val="000140B2"/>
    <w:rsid w:val="00014558"/>
    <w:rsid w:val="00014B81"/>
    <w:rsid w:val="000150B5"/>
    <w:rsid w:val="000150C4"/>
    <w:rsid w:val="00015A9C"/>
    <w:rsid w:val="00016103"/>
    <w:rsid w:val="000176D4"/>
    <w:rsid w:val="000177A4"/>
    <w:rsid w:val="00017CD9"/>
    <w:rsid w:val="00021039"/>
    <w:rsid w:val="00021298"/>
    <w:rsid w:val="00021807"/>
    <w:rsid w:val="000218B6"/>
    <w:rsid w:val="00021D7E"/>
    <w:rsid w:val="0002200F"/>
    <w:rsid w:val="00022440"/>
    <w:rsid w:val="000227E4"/>
    <w:rsid w:val="0002284D"/>
    <w:rsid w:val="000228FF"/>
    <w:rsid w:val="00022A50"/>
    <w:rsid w:val="00022FEE"/>
    <w:rsid w:val="0002370E"/>
    <w:rsid w:val="000237FB"/>
    <w:rsid w:val="00023DD5"/>
    <w:rsid w:val="00023FEC"/>
    <w:rsid w:val="0002423F"/>
    <w:rsid w:val="0002459A"/>
    <w:rsid w:val="00024E7F"/>
    <w:rsid w:val="0002502C"/>
    <w:rsid w:val="000251DB"/>
    <w:rsid w:val="00025754"/>
    <w:rsid w:val="00025E43"/>
    <w:rsid w:val="00025F03"/>
    <w:rsid w:val="000262D6"/>
    <w:rsid w:val="000262E6"/>
    <w:rsid w:val="00026453"/>
    <w:rsid w:val="00026858"/>
    <w:rsid w:val="00026F04"/>
    <w:rsid w:val="00027310"/>
    <w:rsid w:val="000274CF"/>
    <w:rsid w:val="00027AC9"/>
    <w:rsid w:val="00027F52"/>
    <w:rsid w:val="00030225"/>
    <w:rsid w:val="00030283"/>
    <w:rsid w:val="000305EA"/>
    <w:rsid w:val="0003103C"/>
    <w:rsid w:val="000315D3"/>
    <w:rsid w:val="00031806"/>
    <w:rsid w:val="00031AC3"/>
    <w:rsid w:val="00031AD0"/>
    <w:rsid w:val="0003244E"/>
    <w:rsid w:val="00032FED"/>
    <w:rsid w:val="000338EF"/>
    <w:rsid w:val="00033EFC"/>
    <w:rsid w:val="00034269"/>
    <w:rsid w:val="00034271"/>
    <w:rsid w:val="000346A1"/>
    <w:rsid w:val="00034FD9"/>
    <w:rsid w:val="00035418"/>
    <w:rsid w:val="0003698D"/>
    <w:rsid w:val="00036A31"/>
    <w:rsid w:val="00036CC3"/>
    <w:rsid w:val="00036D60"/>
    <w:rsid w:val="00037207"/>
    <w:rsid w:val="00037375"/>
    <w:rsid w:val="00037C6D"/>
    <w:rsid w:val="00037E9F"/>
    <w:rsid w:val="000404C6"/>
    <w:rsid w:val="000409BD"/>
    <w:rsid w:val="00041040"/>
    <w:rsid w:val="00041065"/>
    <w:rsid w:val="000418B1"/>
    <w:rsid w:val="00041BA5"/>
    <w:rsid w:val="000429CC"/>
    <w:rsid w:val="000436BD"/>
    <w:rsid w:val="00043CE4"/>
    <w:rsid w:val="00044027"/>
    <w:rsid w:val="0004442E"/>
    <w:rsid w:val="000445AD"/>
    <w:rsid w:val="00044DAF"/>
    <w:rsid w:val="00044ED1"/>
    <w:rsid w:val="00045253"/>
    <w:rsid w:val="00045549"/>
    <w:rsid w:val="00045C46"/>
    <w:rsid w:val="00045EA7"/>
    <w:rsid w:val="00046EA2"/>
    <w:rsid w:val="000470AC"/>
    <w:rsid w:val="00047106"/>
    <w:rsid w:val="000476A3"/>
    <w:rsid w:val="00047BCF"/>
    <w:rsid w:val="0005082A"/>
    <w:rsid w:val="0005094B"/>
    <w:rsid w:val="000509E3"/>
    <w:rsid w:val="00050B60"/>
    <w:rsid w:val="00050D98"/>
    <w:rsid w:val="00050E27"/>
    <w:rsid w:val="00050F69"/>
    <w:rsid w:val="0005106E"/>
    <w:rsid w:val="000510D8"/>
    <w:rsid w:val="00051151"/>
    <w:rsid w:val="0005127C"/>
    <w:rsid w:val="000512B3"/>
    <w:rsid w:val="0005138F"/>
    <w:rsid w:val="00051777"/>
    <w:rsid w:val="00051BD1"/>
    <w:rsid w:val="000529A0"/>
    <w:rsid w:val="00052C9A"/>
    <w:rsid w:val="000530B2"/>
    <w:rsid w:val="0005355D"/>
    <w:rsid w:val="00054000"/>
    <w:rsid w:val="000547E2"/>
    <w:rsid w:val="00054835"/>
    <w:rsid w:val="00054B69"/>
    <w:rsid w:val="00055137"/>
    <w:rsid w:val="00055420"/>
    <w:rsid w:val="00055982"/>
    <w:rsid w:val="00055D43"/>
    <w:rsid w:val="00056003"/>
    <w:rsid w:val="00056332"/>
    <w:rsid w:val="00056344"/>
    <w:rsid w:val="000563A6"/>
    <w:rsid w:val="0005727F"/>
    <w:rsid w:val="000577A7"/>
    <w:rsid w:val="000603FE"/>
    <w:rsid w:val="00060AE8"/>
    <w:rsid w:val="00060D9F"/>
    <w:rsid w:val="00061322"/>
    <w:rsid w:val="000614BE"/>
    <w:rsid w:val="00061569"/>
    <w:rsid w:val="00061723"/>
    <w:rsid w:val="000622CB"/>
    <w:rsid w:val="0006246A"/>
    <w:rsid w:val="000627B1"/>
    <w:rsid w:val="000639C4"/>
    <w:rsid w:val="000647C7"/>
    <w:rsid w:val="00064CA1"/>
    <w:rsid w:val="00064D1E"/>
    <w:rsid w:val="00064D8E"/>
    <w:rsid w:val="000653EC"/>
    <w:rsid w:val="00065C44"/>
    <w:rsid w:val="00065E43"/>
    <w:rsid w:val="00065EAB"/>
    <w:rsid w:val="0006713B"/>
    <w:rsid w:val="00067256"/>
    <w:rsid w:val="000674B9"/>
    <w:rsid w:val="00067BF8"/>
    <w:rsid w:val="00070312"/>
    <w:rsid w:val="00070613"/>
    <w:rsid w:val="00070756"/>
    <w:rsid w:val="0007078E"/>
    <w:rsid w:val="000709C0"/>
    <w:rsid w:val="00070CBF"/>
    <w:rsid w:val="00070EDB"/>
    <w:rsid w:val="0007102F"/>
    <w:rsid w:val="00071199"/>
    <w:rsid w:val="00071DF5"/>
    <w:rsid w:val="000725B9"/>
    <w:rsid w:val="000728BB"/>
    <w:rsid w:val="00072A5E"/>
    <w:rsid w:val="00072F50"/>
    <w:rsid w:val="00073162"/>
    <w:rsid w:val="000734DB"/>
    <w:rsid w:val="00073B8C"/>
    <w:rsid w:val="00074511"/>
    <w:rsid w:val="00074CBB"/>
    <w:rsid w:val="00074D74"/>
    <w:rsid w:val="00075443"/>
    <w:rsid w:val="00075B4F"/>
    <w:rsid w:val="00075D88"/>
    <w:rsid w:val="00076500"/>
    <w:rsid w:val="00076C16"/>
    <w:rsid w:val="00077452"/>
    <w:rsid w:val="000774A9"/>
    <w:rsid w:val="00077702"/>
    <w:rsid w:val="000802F3"/>
    <w:rsid w:val="0008046D"/>
    <w:rsid w:val="0008063C"/>
    <w:rsid w:val="00081CF1"/>
    <w:rsid w:val="000821CE"/>
    <w:rsid w:val="000826FA"/>
    <w:rsid w:val="00082970"/>
    <w:rsid w:val="00082E37"/>
    <w:rsid w:val="00083968"/>
    <w:rsid w:val="00083A48"/>
    <w:rsid w:val="00083F3D"/>
    <w:rsid w:val="00084AC6"/>
    <w:rsid w:val="00085274"/>
    <w:rsid w:val="0008552A"/>
    <w:rsid w:val="000864EB"/>
    <w:rsid w:val="000865D7"/>
    <w:rsid w:val="000869D9"/>
    <w:rsid w:val="00086AB8"/>
    <w:rsid w:val="00086E55"/>
    <w:rsid w:val="00087024"/>
    <w:rsid w:val="00087565"/>
    <w:rsid w:val="00087BCC"/>
    <w:rsid w:val="0009041B"/>
    <w:rsid w:val="00090E6E"/>
    <w:rsid w:val="00091203"/>
    <w:rsid w:val="00092826"/>
    <w:rsid w:val="00092E4C"/>
    <w:rsid w:val="000931AE"/>
    <w:rsid w:val="000933CF"/>
    <w:rsid w:val="00093AD2"/>
    <w:rsid w:val="00093B77"/>
    <w:rsid w:val="00093D16"/>
    <w:rsid w:val="00093E36"/>
    <w:rsid w:val="00093F5F"/>
    <w:rsid w:val="000941EC"/>
    <w:rsid w:val="000943F7"/>
    <w:rsid w:val="000946A0"/>
    <w:rsid w:val="0009489C"/>
    <w:rsid w:val="00094A04"/>
    <w:rsid w:val="00095028"/>
    <w:rsid w:val="0009530E"/>
    <w:rsid w:val="00095A14"/>
    <w:rsid w:val="00095B9D"/>
    <w:rsid w:val="00096F72"/>
    <w:rsid w:val="0009717B"/>
    <w:rsid w:val="000971BE"/>
    <w:rsid w:val="00097300"/>
    <w:rsid w:val="00097404"/>
    <w:rsid w:val="00097B94"/>
    <w:rsid w:val="000A0166"/>
    <w:rsid w:val="000A037C"/>
    <w:rsid w:val="000A0697"/>
    <w:rsid w:val="000A16B4"/>
    <w:rsid w:val="000A1769"/>
    <w:rsid w:val="000A1F43"/>
    <w:rsid w:val="000A2781"/>
    <w:rsid w:val="000A2880"/>
    <w:rsid w:val="000A29A9"/>
    <w:rsid w:val="000A2C04"/>
    <w:rsid w:val="000A317D"/>
    <w:rsid w:val="000A38DC"/>
    <w:rsid w:val="000A4775"/>
    <w:rsid w:val="000A4BE6"/>
    <w:rsid w:val="000A4CA5"/>
    <w:rsid w:val="000A4CF6"/>
    <w:rsid w:val="000A4E6C"/>
    <w:rsid w:val="000A555E"/>
    <w:rsid w:val="000A5DA6"/>
    <w:rsid w:val="000A5F6E"/>
    <w:rsid w:val="000A6386"/>
    <w:rsid w:val="000A6577"/>
    <w:rsid w:val="000A6E83"/>
    <w:rsid w:val="000A7935"/>
    <w:rsid w:val="000A7B2A"/>
    <w:rsid w:val="000A7BCA"/>
    <w:rsid w:val="000B03EE"/>
    <w:rsid w:val="000B0444"/>
    <w:rsid w:val="000B0E46"/>
    <w:rsid w:val="000B0ECD"/>
    <w:rsid w:val="000B1322"/>
    <w:rsid w:val="000B1341"/>
    <w:rsid w:val="000B164C"/>
    <w:rsid w:val="000B1A90"/>
    <w:rsid w:val="000B1AF7"/>
    <w:rsid w:val="000B1D2A"/>
    <w:rsid w:val="000B1F12"/>
    <w:rsid w:val="000B2468"/>
    <w:rsid w:val="000B271A"/>
    <w:rsid w:val="000B2835"/>
    <w:rsid w:val="000B2A48"/>
    <w:rsid w:val="000B3FB7"/>
    <w:rsid w:val="000B3FD6"/>
    <w:rsid w:val="000B404F"/>
    <w:rsid w:val="000B434A"/>
    <w:rsid w:val="000B4679"/>
    <w:rsid w:val="000B704C"/>
    <w:rsid w:val="000B77DC"/>
    <w:rsid w:val="000C06C7"/>
    <w:rsid w:val="000C071C"/>
    <w:rsid w:val="000C0A54"/>
    <w:rsid w:val="000C10A3"/>
    <w:rsid w:val="000C110F"/>
    <w:rsid w:val="000C1A80"/>
    <w:rsid w:val="000C1CCF"/>
    <w:rsid w:val="000C1D0E"/>
    <w:rsid w:val="000C2011"/>
    <w:rsid w:val="000C2F1B"/>
    <w:rsid w:val="000C3164"/>
    <w:rsid w:val="000C36FE"/>
    <w:rsid w:val="000C386B"/>
    <w:rsid w:val="000C3CD8"/>
    <w:rsid w:val="000C3D5A"/>
    <w:rsid w:val="000C411A"/>
    <w:rsid w:val="000C4690"/>
    <w:rsid w:val="000C46FB"/>
    <w:rsid w:val="000C50D8"/>
    <w:rsid w:val="000C5281"/>
    <w:rsid w:val="000C5685"/>
    <w:rsid w:val="000C57B7"/>
    <w:rsid w:val="000C5B64"/>
    <w:rsid w:val="000C64D1"/>
    <w:rsid w:val="000C69E2"/>
    <w:rsid w:val="000C6A85"/>
    <w:rsid w:val="000C6B0B"/>
    <w:rsid w:val="000C745B"/>
    <w:rsid w:val="000C747C"/>
    <w:rsid w:val="000C76A3"/>
    <w:rsid w:val="000C78DB"/>
    <w:rsid w:val="000C7AA9"/>
    <w:rsid w:val="000C7F05"/>
    <w:rsid w:val="000C7F9A"/>
    <w:rsid w:val="000C7FCC"/>
    <w:rsid w:val="000C7FE4"/>
    <w:rsid w:val="000D0024"/>
    <w:rsid w:val="000D07DA"/>
    <w:rsid w:val="000D0E8C"/>
    <w:rsid w:val="000D1064"/>
    <w:rsid w:val="000D114C"/>
    <w:rsid w:val="000D16AF"/>
    <w:rsid w:val="000D18C7"/>
    <w:rsid w:val="000D1C7D"/>
    <w:rsid w:val="000D1CE5"/>
    <w:rsid w:val="000D2888"/>
    <w:rsid w:val="000D2E8C"/>
    <w:rsid w:val="000D3454"/>
    <w:rsid w:val="000D3783"/>
    <w:rsid w:val="000D3BAE"/>
    <w:rsid w:val="000D3EDC"/>
    <w:rsid w:val="000D4186"/>
    <w:rsid w:val="000D4222"/>
    <w:rsid w:val="000D4231"/>
    <w:rsid w:val="000D440E"/>
    <w:rsid w:val="000D45F0"/>
    <w:rsid w:val="000D5571"/>
    <w:rsid w:val="000D579A"/>
    <w:rsid w:val="000D5ADA"/>
    <w:rsid w:val="000D5FB9"/>
    <w:rsid w:val="000D6018"/>
    <w:rsid w:val="000D6769"/>
    <w:rsid w:val="000D7612"/>
    <w:rsid w:val="000D7768"/>
    <w:rsid w:val="000D7A90"/>
    <w:rsid w:val="000D7E57"/>
    <w:rsid w:val="000E0322"/>
    <w:rsid w:val="000E03CA"/>
    <w:rsid w:val="000E0712"/>
    <w:rsid w:val="000E0A8B"/>
    <w:rsid w:val="000E0BB5"/>
    <w:rsid w:val="000E0C60"/>
    <w:rsid w:val="000E0F9A"/>
    <w:rsid w:val="000E2175"/>
    <w:rsid w:val="000E21CA"/>
    <w:rsid w:val="000E2476"/>
    <w:rsid w:val="000E29F6"/>
    <w:rsid w:val="000E2C27"/>
    <w:rsid w:val="000E2D03"/>
    <w:rsid w:val="000E3044"/>
    <w:rsid w:val="000E3205"/>
    <w:rsid w:val="000E4040"/>
    <w:rsid w:val="000E40A4"/>
    <w:rsid w:val="000E5178"/>
    <w:rsid w:val="000E53A2"/>
    <w:rsid w:val="000E54F6"/>
    <w:rsid w:val="000E556C"/>
    <w:rsid w:val="000E5836"/>
    <w:rsid w:val="000E5D56"/>
    <w:rsid w:val="000E675F"/>
    <w:rsid w:val="000E67A8"/>
    <w:rsid w:val="000E6A25"/>
    <w:rsid w:val="000E6A7B"/>
    <w:rsid w:val="000E6CBD"/>
    <w:rsid w:val="000E72C8"/>
    <w:rsid w:val="000F0038"/>
    <w:rsid w:val="000F0D95"/>
    <w:rsid w:val="000F1017"/>
    <w:rsid w:val="000F1163"/>
    <w:rsid w:val="000F1CF5"/>
    <w:rsid w:val="000F22CB"/>
    <w:rsid w:val="000F25C0"/>
    <w:rsid w:val="000F2A55"/>
    <w:rsid w:val="000F301A"/>
    <w:rsid w:val="000F3B36"/>
    <w:rsid w:val="000F42FE"/>
    <w:rsid w:val="000F47EA"/>
    <w:rsid w:val="000F521A"/>
    <w:rsid w:val="000F5842"/>
    <w:rsid w:val="000F6107"/>
    <w:rsid w:val="000F655E"/>
    <w:rsid w:val="000F6C37"/>
    <w:rsid w:val="000F6D46"/>
    <w:rsid w:val="000F6DC2"/>
    <w:rsid w:val="000F6F27"/>
    <w:rsid w:val="000F7384"/>
    <w:rsid w:val="000F7A86"/>
    <w:rsid w:val="000F7F46"/>
    <w:rsid w:val="001010E4"/>
    <w:rsid w:val="001014B3"/>
    <w:rsid w:val="001018B8"/>
    <w:rsid w:val="00101E0B"/>
    <w:rsid w:val="00102702"/>
    <w:rsid w:val="0010367B"/>
    <w:rsid w:val="001039DD"/>
    <w:rsid w:val="00103BB4"/>
    <w:rsid w:val="00103D30"/>
    <w:rsid w:val="00103DD5"/>
    <w:rsid w:val="001040E4"/>
    <w:rsid w:val="0010420C"/>
    <w:rsid w:val="00104472"/>
    <w:rsid w:val="00104616"/>
    <w:rsid w:val="001054FA"/>
    <w:rsid w:val="00105A36"/>
    <w:rsid w:val="00105B58"/>
    <w:rsid w:val="00105D95"/>
    <w:rsid w:val="0010602F"/>
    <w:rsid w:val="00106508"/>
    <w:rsid w:val="00106CA7"/>
    <w:rsid w:val="00106E5C"/>
    <w:rsid w:val="00106F0E"/>
    <w:rsid w:val="0010742F"/>
    <w:rsid w:val="00110199"/>
    <w:rsid w:val="00110334"/>
    <w:rsid w:val="00110335"/>
    <w:rsid w:val="001103CC"/>
    <w:rsid w:val="001108BB"/>
    <w:rsid w:val="00110E3A"/>
    <w:rsid w:val="001116EA"/>
    <w:rsid w:val="00111977"/>
    <w:rsid w:val="00111B72"/>
    <w:rsid w:val="001121E9"/>
    <w:rsid w:val="001123BD"/>
    <w:rsid w:val="00112FAD"/>
    <w:rsid w:val="001134F9"/>
    <w:rsid w:val="00113648"/>
    <w:rsid w:val="00113B4F"/>
    <w:rsid w:val="00113C24"/>
    <w:rsid w:val="0011422D"/>
    <w:rsid w:val="001143FB"/>
    <w:rsid w:val="00114467"/>
    <w:rsid w:val="00114C27"/>
    <w:rsid w:val="00114CE1"/>
    <w:rsid w:val="00114E09"/>
    <w:rsid w:val="00115160"/>
    <w:rsid w:val="001159FC"/>
    <w:rsid w:val="00115AAE"/>
    <w:rsid w:val="001164A5"/>
    <w:rsid w:val="00116769"/>
    <w:rsid w:val="00116C95"/>
    <w:rsid w:val="001170BA"/>
    <w:rsid w:val="00117180"/>
    <w:rsid w:val="001173BE"/>
    <w:rsid w:val="001174B8"/>
    <w:rsid w:val="00120065"/>
    <w:rsid w:val="001200BF"/>
    <w:rsid w:val="0012037B"/>
    <w:rsid w:val="001209E8"/>
    <w:rsid w:val="00120EDD"/>
    <w:rsid w:val="00120F33"/>
    <w:rsid w:val="0012113E"/>
    <w:rsid w:val="00121190"/>
    <w:rsid w:val="00121301"/>
    <w:rsid w:val="00121DC7"/>
    <w:rsid w:val="0012283E"/>
    <w:rsid w:val="00122BCF"/>
    <w:rsid w:val="001234BD"/>
    <w:rsid w:val="00123F07"/>
    <w:rsid w:val="00124039"/>
    <w:rsid w:val="001243B1"/>
    <w:rsid w:val="00124BDB"/>
    <w:rsid w:val="00124BDC"/>
    <w:rsid w:val="00124F51"/>
    <w:rsid w:val="001251D7"/>
    <w:rsid w:val="00125C94"/>
    <w:rsid w:val="00125FD3"/>
    <w:rsid w:val="001261F7"/>
    <w:rsid w:val="00126C97"/>
    <w:rsid w:val="00126F1A"/>
    <w:rsid w:val="001273DF"/>
    <w:rsid w:val="00127427"/>
    <w:rsid w:val="0012774D"/>
    <w:rsid w:val="001277EF"/>
    <w:rsid w:val="00127890"/>
    <w:rsid w:val="001278BF"/>
    <w:rsid w:val="0013047F"/>
    <w:rsid w:val="0013096D"/>
    <w:rsid w:val="001309B3"/>
    <w:rsid w:val="00130A1B"/>
    <w:rsid w:val="00131A95"/>
    <w:rsid w:val="00132794"/>
    <w:rsid w:val="00132C20"/>
    <w:rsid w:val="00133329"/>
    <w:rsid w:val="00133686"/>
    <w:rsid w:val="00133A69"/>
    <w:rsid w:val="00133D59"/>
    <w:rsid w:val="001350D4"/>
    <w:rsid w:val="00135389"/>
    <w:rsid w:val="001359F1"/>
    <w:rsid w:val="00135E1C"/>
    <w:rsid w:val="00135FBF"/>
    <w:rsid w:val="001368D5"/>
    <w:rsid w:val="001368ED"/>
    <w:rsid w:val="001369B3"/>
    <w:rsid w:val="001369B5"/>
    <w:rsid w:val="00136BBA"/>
    <w:rsid w:val="00136BD7"/>
    <w:rsid w:val="00136DE6"/>
    <w:rsid w:val="00136F71"/>
    <w:rsid w:val="00137558"/>
    <w:rsid w:val="001375A0"/>
    <w:rsid w:val="00137FBD"/>
    <w:rsid w:val="00140064"/>
    <w:rsid w:val="00140338"/>
    <w:rsid w:val="00140A1C"/>
    <w:rsid w:val="00140CC8"/>
    <w:rsid w:val="0014103B"/>
    <w:rsid w:val="00141477"/>
    <w:rsid w:val="00141512"/>
    <w:rsid w:val="0014205C"/>
    <w:rsid w:val="00142295"/>
    <w:rsid w:val="001423C6"/>
    <w:rsid w:val="001429F8"/>
    <w:rsid w:val="00144113"/>
    <w:rsid w:val="00144463"/>
    <w:rsid w:val="00144703"/>
    <w:rsid w:val="00144728"/>
    <w:rsid w:val="0014483D"/>
    <w:rsid w:val="001455D7"/>
    <w:rsid w:val="00145AD2"/>
    <w:rsid w:val="001468FA"/>
    <w:rsid w:val="00146978"/>
    <w:rsid w:val="0014761C"/>
    <w:rsid w:val="00147A01"/>
    <w:rsid w:val="00147C0F"/>
    <w:rsid w:val="00150193"/>
    <w:rsid w:val="001502CB"/>
    <w:rsid w:val="0015031D"/>
    <w:rsid w:val="00150322"/>
    <w:rsid w:val="001506FA"/>
    <w:rsid w:val="00150AF3"/>
    <w:rsid w:val="00150C57"/>
    <w:rsid w:val="0015115F"/>
    <w:rsid w:val="001512DF"/>
    <w:rsid w:val="0015161C"/>
    <w:rsid w:val="00151BB8"/>
    <w:rsid w:val="00151E7E"/>
    <w:rsid w:val="0015222F"/>
    <w:rsid w:val="001524CF"/>
    <w:rsid w:val="001526C7"/>
    <w:rsid w:val="00152A60"/>
    <w:rsid w:val="00152B59"/>
    <w:rsid w:val="00152BC6"/>
    <w:rsid w:val="001531C6"/>
    <w:rsid w:val="00153702"/>
    <w:rsid w:val="00153C9A"/>
    <w:rsid w:val="00154850"/>
    <w:rsid w:val="00154F94"/>
    <w:rsid w:val="00155407"/>
    <w:rsid w:val="0015541C"/>
    <w:rsid w:val="00155546"/>
    <w:rsid w:val="00155585"/>
    <w:rsid w:val="0015595F"/>
    <w:rsid w:val="00155A75"/>
    <w:rsid w:val="00155B1B"/>
    <w:rsid w:val="00155C32"/>
    <w:rsid w:val="00156097"/>
    <w:rsid w:val="001564DB"/>
    <w:rsid w:val="00156537"/>
    <w:rsid w:val="00156B11"/>
    <w:rsid w:val="00157A5A"/>
    <w:rsid w:val="001600F4"/>
    <w:rsid w:val="00160728"/>
    <w:rsid w:val="00160734"/>
    <w:rsid w:val="00160F93"/>
    <w:rsid w:val="00161010"/>
    <w:rsid w:val="00161C65"/>
    <w:rsid w:val="00161DFD"/>
    <w:rsid w:val="00162A39"/>
    <w:rsid w:val="00162E9C"/>
    <w:rsid w:val="00162F89"/>
    <w:rsid w:val="0016303B"/>
    <w:rsid w:val="001631EA"/>
    <w:rsid w:val="001639A5"/>
    <w:rsid w:val="00163AF0"/>
    <w:rsid w:val="0016412C"/>
    <w:rsid w:val="001642B5"/>
    <w:rsid w:val="001645D0"/>
    <w:rsid w:val="00164634"/>
    <w:rsid w:val="00164C34"/>
    <w:rsid w:val="00165979"/>
    <w:rsid w:val="001660A0"/>
    <w:rsid w:val="001662F7"/>
    <w:rsid w:val="00166895"/>
    <w:rsid w:val="00166C21"/>
    <w:rsid w:val="0016714B"/>
    <w:rsid w:val="00167856"/>
    <w:rsid w:val="00167E1F"/>
    <w:rsid w:val="00170158"/>
    <w:rsid w:val="00170181"/>
    <w:rsid w:val="001708AB"/>
    <w:rsid w:val="00171012"/>
    <w:rsid w:val="00171194"/>
    <w:rsid w:val="00171AE8"/>
    <w:rsid w:val="00171DDF"/>
    <w:rsid w:val="00172479"/>
    <w:rsid w:val="0017257C"/>
    <w:rsid w:val="00172877"/>
    <w:rsid w:val="00172961"/>
    <w:rsid w:val="00172A85"/>
    <w:rsid w:val="001730CB"/>
    <w:rsid w:val="001730E6"/>
    <w:rsid w:val="00173F0C"/>
    <w:rsid w:val="00174287"/>
    <w:rsid w:val="0017493F"/>
    <w:rsid w:val="00175100"/>
    <w:rsid w:val="0017511D"/>
    <w:rsid w:val="00175AAD"/>
    <w:rsid w:val="00175D53"/>
    <w:rsid w:val="00176138"/>
    <w:rsid w:val="0017636D"/>
    <w:rsid w:val="0017709F"/>
    <w:rsid w:val="0017745E"/>
    <w:rsid w:val="001779FE"/>
    <w:rsid w:val="00177D7F"/>
    <w:rsid w:val="0018008D"/>
    <w:rsid w:val="001800FE"/>
    <w:rsid w:val="001809C7"/>
    <w:rsid w:val="001809CF"/>
    <w:rsid w:val="00180C4C"/>
    <w:rsid w:val="00181252"/>
    <w:rsid w:val="0018195A"/>
    <w:rsid w:val="00181ABE"/>
    <w:rsid w:val="001822D3"/>
    <w:rsid w:val="00182879"/>
    <w:rsid w:val="00182B25"/>
    <w:rsid w:val="00182CCB"/>
    <w:rsid w:val="001836E3"/>
    <w:rsid w:val="001846E3"/>
    <w:rsid w:val="0018561F"/>
    <w:rsid w:val="00185B04"/>
    <w:rsid w:val="00185E4E"/>
    <w:rsid w:val="00185F8E"/>
    <w:rsid w:val="001864D5"/>
    <w:rsid w:val="0018657B"/>
    <w:rsid w:val="00186926"/>
    <w:rsid w:val="0018694E"/>
    <w:rsid w:val="00186A3C"/>
    <w:rsid w:val="00186A53"/>
    <w:rsid w:val="00186EDB"/>
    <w:rsid w:val="00186F3D"/>
    <w:rsid w:val="00187C8A"/>
    <w:rsid w:val="00187CC1"/>
    <w:rsid w:val="00187E02"/>
    <w:rsid w:val="00190926"/>
    <w:rsid w:val="00190C2F"/>
    <w:rsid w:val="00190CDF"/>
    <w:rsid w:val="00191724"/>
    <w:rsid w:val="0019173C"/>
    <w:rsid w:val="00191B7E"/>
    <w:rsid w:val="00191C9F"/>
    <w:rsid w:val="00192779"/>
    <w:rsid w:val="00192C3F"/>
    <w:rsid w:val="0019318E"/>
    <w:rsid w:val="001933F1"/>
    <w:rsid w:val="00194416"/>
    <w:rsid w:val="00194D46"/>
    <w:rsid w:val="00195346"/>
    <w:rsid w:val="00195CDA"/>
    <w:rsid w:val="00195D92"/>
    <w:rsid w:val="00196F17"/>
    <w:rsid w:val="00196F59"/>
    <w:rsid w:val="00196FE7"/>
    <w:rsid w:val="00196FEE"/>
    <w:rsid w:val="001971C8"/>
    <w:rsid w:val="0019733A"/>
    <w:rsid w:val="00197816"/>
    <w:rsid w:val="0019789F"/>
    <w:rsid w:val="00197D4C"/>
    <w:rsid w:val="00197F7F"/>
    <w:rsid w:val="001A0307"/>
    <w:rsid w:val="001A0323"/>
    <w:rsid w:val="001A038C"/>
    <w:rsid w:val="001A0678"/>
    <w:rsid w:val="001A07EB"/>
    <w:rsid w:val="001A0BFA"/>
    <w:rsid w:val="001A0C98"/>
    <w:rsid w:val="001A1110"/>
    <w:rsid w:val="001A1380"/>
    <w:rsid w:val="001A15B5"/>
    <w:rsid w:val="001A1738"/>
    <w:rsid w:val="001A1A52"/>
    <w:rsid w:val="001A1F38"/>
    <w:rsid w:val="001A1FF2"/>
    <w:rsid w:val="001A212F"/>
    <w:rsid w:val="001A2E28"/>
    <w:rsid w:val="001A3578"/>
    <w:rsid w:val="001A371E"/>
    <w:rsid w:val="001A3882"/>
    <w:rsid w:val="001A3BBF"/>
    <w:rsid w:val="001A3FFC"/>
    <w:rsid w:val="001A40C1"/>
    <w:rsid w:val="001A41CF"/>
    <w:rsid w:val="001A420E"/>
    <w:rsid w:val="001A4408"/>
    <w:rsid w:val="001A448B"/>
    <w:rsid w:val="001A48E2"/>
    <w:rsid w:val="001A521A"/>
    <w:rsid w:val="001A5886"/>
    <w:rsid w:val="001A67BC"/>
    <w:rsid w:val="001A67C7"/>
    <w:rsid w:val="001A6F31"/>
    <w:rsid w:val="001A709D"/>
    <w:rsid w:val="001A7166"/>
    <w:rsid w:val="001A71E9"/>
    <w:rsid w:val="001A7B24"/>
    <w:rsid w:val="001A7E8F"/>
    <w:rsid w:val="001A7EAD"/>
    <w:rsid w:val="001B0331"/>
    <w:rsid w:val="001B0C1F"/>
    <w:rsid w:val="001B0CCA"/>
    <w:rsid w:val="001B14B6"/>
    <w:rsid w:val="001B14FB"/>
    <w:rsid w:val="001B1F97"/>
    <w:rsid w:val="001B1FC0"/>
    <w:rsid w:val="001B2053"/>
    <w:rsid w:val="001B2172"/>
    <w:rsid w:val="001B28A2"/>
    <w:rsid w:val="001B30E9"/>
    <w:rsid w:val="001B3265"/>
    <w:rsid w:val="001B3513"/>
    <w:rsid w:val="001B3A22"/>
    <w:rsid w:val="001B4043"/>
    <w:rsid w:val="001B477D"/>
    <w:rsid w:val="001B4B91"/>
    <w:rsid w:val="001B51A6"/>
    <w:rsid w:val="001B5265"/>
    <w:rsid w:val="001B551C"/>
    <w:rsid w:val="001B5AD3"/>
    <w:rsid w:val="001B5D4F"/>
    <w:rsid w:val="001B5EB4"/>
    <w:rsid w:val="001B67C9"/>
    <w:rsid w:val="001B7292"/>
    <w:rsid w:val="001B72DB"/>
    <w:rsid w:val="001B74D6"/>
    <w:rsid w:val="001B768E"/>
    <w:rsid w:val="001B76F8"/>
    <w:rsid w:val="001B7706"/>
    <w:rsid w:val="001B7B40"/>
    <w:rsid w:val="001B7EE2"/>
    <w:rsid w:val="001B7FE8"/>
    <w:rsid w:val="001C0072"/>
    <w:rsid w:val="001C0883"/>
    <w:rsid w:val="001C2FFD"/>
    <w:rsid w:val="001C30A8"/>
    <w:rsid w:val="001C3321"/>
    <w:rsid w:val="001C3588"/>
    <w:rsid w:val="001C39A1"/>
    <w:rsid w:val="001C3F68"/>
    <w:rsid w:val="001C405B"/>
    <w:rsid w:val="001C4070"/>
    <w:rsid w:val="001C46BE"/>
    <w:rsid w:val="001C4CA0"/>
    <w:rsid w:val="001C517E"/>
    <w:rsid w:val="001C52CB"/>
    <w:rsid w:val="001C54E2"/>
    <w:rsid w:val="001C5A0D"/>
    <w:rsid w:val="001C5B4F"/>
    <w:rsid w:val="001C7629"/>
    <w:rsid w:val="001C7F4E"/>
    <w:rsid w:val="001D0389"/>
    <w:rsid w:val="001D0726"/>
    <w:rsid w:val="001D0C2F"/>
    <w:rsid w:val="001D0E68"/>
    <w:rsid w:val="001D1BE3"/>
    <w:rsid w:val="001D2563"/>
    <w:rsid w:val="001D2743"/>
    <w:rsid w:val="001D2B15"/>
    <w:rsid w:val="001D2B7F"/>
    <w:rsid w:val="001D2C57"/>
    <w:rsid w:val="001D2D91"/>
    <w:rsid w:val="001D2F75"/>
    <w:rsid w:val="001D3368"/>
    <w:rsid w:val="001D3660"/>
    <w:rsid w:val="001D3A3C"/>
    <w:rsid w:val="001D3A48"/>
    <w:rsid w:val="001D3C18"/>
    <w:rsid w:val="001D3E0F"/>
    <w:rsid w:val="001D438A"/>
    <w:rsid w:val="001D46B7"/>
    <w:rsid w:val="001D4EB3"/>
    <w:rsid w:val="001D565C"/>
    <w:rsid w:val="001D583C"/>
    <w:rsid w:val="001D58AC"/>
    <w:rsid w:val="001D6070"/>
    <w:rsid w:val="001D6177"/>
    <w:rsid w:val="001D633D"/>
    <w:rsid w:val="001D65DD"/>
    <w:rsid w:val="001D6DC9"/>
    <w:rsid w:val="001D7213"/>
    <w:rsid w:val="001D726B"/>
    <w:rsid w:val="001D7343"/>
    <w:rsid w:val="001D762A"/>
    <w:rsid w:val="001D778A"/>
    <w:rsid w:val="001D7B26"/>
    <w:rsid w:val="001E022B"/>
    <w:rsid w:val="001E0330"/>
    <w:rsid w:val="001E05F6"/>
    <w:rsid w:val="001E08AA"/>
    <w:rsid w:val="001E12D1"/>
    <w:rsid w:val="001E1308"/>
    <w:rsid w:val="001E1567"/>
    <w:rsid w:val="001E1848"/>
    <w:rsid w:val="001E27E5"/>
    <w:rsid w:val="001E30C2"/>
    <w:rsid w:val="001E3309"/>
    <w:rsid w:val="001E3C10"/>
    <w:rsid w:val="001E3C8E"/>
    <w:rsid w:val="001E4314"/>
    <w:rsid w:val="001E4348"/>
    <w:rsid w:val="001E46E8"/>
    <w:rsid w:val="001E4964"/>
    <w:rsid w:val="001E5010"/>
    <w:rsid w:val="001E5085"/>
    <w:rsid w:val="001E51C4"/>
    <w:rsid w:val="001E5852"/>
    <w:rsid w:val="001E5A69"/>
    <w:rsid w:val="001E5AB5"/>
    <w:rsid w:val="001E5D88"/>
    <w:rsid w:val="001E616B"/>
    <w:rsid w:val="001E6736"/>
    <w:rsid w:val="001E6A6B"/>
    <w:rsid w:val="001E73BC"/>
    <w:rsid w:val="001E7C19"/>
    <w:rsid w:val="001E7FC8"/>
    <w:rsid w:val="001F055D"/>
    <w:rsid w:val="001F0CB1"/>
    <w:rsid w:val="001F1029"/>
    <w:rsid w:val="001F14EF"/>
    <w:rsid w:val="001F1B64"/>
    <w:rsid w:val="001F1BCE"/>
    <w:rsid w:val="001F1D37"/>
    <w:rsid w:val="001F25F4"/>
    <w:rsid w:val="001F2741"/>
    <w:rsid w:val="001F2ABB"/>
    <w:rsid w:val="001F2E9E"/>
    <w:rsid w:val="001F37D6"/>
    <w:rsid w:val="001F4AD3"/>
    <w:rsid w:val="001F54B9"/>
    <w:rsid w:val="001F572C"/>
    <w:rsid w:val="001F57B9"/>
    <w:rsid w:val="001F5C13"/>
    <w:rsid w:val="001F5DEF"/>
    <w:rsid w:val="001F61A5"/>
    <w:rsid w:val="001F6331"/>
    <w:rsid w:val="001F6520"/>
    <w:rsid w:val="001F6E47"/>
    <w:rsid w:val="001F795D"/>
    <w:rsid w:val="001F7F74"/>
    <w:rsid w:val="00200AD9"/>
    <w:rsid w:val="00200F9E"/>
    <w:rsid w:val="00201436"/>
    <w:rsid w:val="00201B10"/>
    <w:rsid w:val="002022BE"/>
    <w:rsid w:val="002022F6"/>
    <w:rsid w:val="00202593"/>
    <w:rsid w:val="00202612"/>
    <w:rsid w:val="00202F62"/>
    <w:rsid w:val="0020341F"/>
    <w:rsid w:val="0020378E"/>
    <w:rsid w:val="00203AA8"/>
    <w:rsid w:val="00203B17"/>
    <w:rsid w:val="0020408F"/>
    <w:rsid w:val="0020523F"/>
    <w:rsid w:val="002067CB"/>
    <w:rsid w:val="0020688E"/>
    <w:rsid w:val="00207565"/>
    <w:rsid w:val="00207948"/>
    <w:rsid w:val="00207C98"/>
    <w:rsid w:val="00207EE9"/>
    <w:rsid w:val="002102C1"/>
    <w:rsid w:val="00210B42"/>
    <w:rsid w:val="002124CE"/>
    <w:rsid w:val="002129E7"/>
    <w:rsid w:val="00213013"/>
    <w:rsid w:val="002130CB"/>
    <w:rsid w:val="00213441"/>
    <w:rsid w:val="002138C0"/>
    <w:rsid w:val="002139AD"/>
    <w:rsid w:val="00213E4F"/>
    <w:rsid w:val="0021440F"/>
    <w:rsid w:val="00215997"/>
    <w:rsid w:val="00215F24"/>
    <w:rsid w:val="002164C2"/>
    <w:rsid w:val="0021742D"/>
    <w:rsid w:val="00217642"/>
    <w:rsid w:val="00217736"/>
    <w:rsid w:val="00217832"/>
    <w:rsid w:val="00217BDF"/>
    <w:rsid w:val="0022033D"/>
    <w:rsid w:val="00220727"/>
    <w:rsid w:val="00220D2A"/>
    <w:rsid w:val="0022129B"/>
    <w:rsid w:val="002216A5"/>
    <w:rsid w:val="0022193E"/>
    <w:rsid w:val="002225D3"/>
    <w:rsid w:val="00222F57"/>
    <w:rsid w:val="00223613"/>
    <w:rsid w:val="002239B5"/>
    <w:rsid w:val="00223FCA"/>
    <w:rsid w:val="0022452B"/>
    <w:rsid w:val="00224587"/>
    <w:rsid w:val="0022476A"/>
    <w:rsid w:val="002250F7"/>
    <w:rsid w:val="00225756"/>
    <w:rsid w:val="0022595E"/>
    <w:rsid w:val="00225A25"/>
    <w:rsid w:val="00225A4E"/>
    <w:rsid w:val="00226443"/>
    <w:rsid w:val="0022648A"/>
    <w:rsid w:val="00226545"/>
    <w:rsid w:val="00226CB4"/>
    <w:rsid w:val="0022720D"/>
    <w:rsid w:val="00227299"/>
    <w:rsid w:val="002277FD"/>
    <w:rsid w:val="0023021D"/>
    <w:rsid w:val="0023151D"/>
    <w:rsid w:val="002319A3"/>
    <w:rsid w:val="00231C28"/>
    <w:rsid w:val="00231EAD"/>
    <w:rsid w:val="00232366"/>
    <w:rsid w:val="002323EB"/>
    <w:rsid w:val="00232E53"/>
    <w:rsid w:val="002330C4"/>
    <w:rsid w:val="0023349C"/>
    <w:rsid w:val="002343A5"/>
    <w:rsid w:val="00234EEC"/>
    <w:rsid w:val="0023529F"/>
    <w:rsid w:val="002357D2"/>
    <w:rsid w:val="00235981"/>
    <w:rsid w:val="00235A8D"/>
    <w:rsid w:val="00235F02"/>
    <w:rsid w:val="0023624F"/>
    <w:rsid w:val="0023672D"/>
    <w:rsid w:val="00236C39"/>
    <w:rsid w:val="00236C82"/>
    <w:rsid w:val="00236DDE"/>
    <w:rsid w:val="00237BD0"/>
    <w:rsid w:val="00237F85"/>
    <w:rsid w:val="0024034D"/>
    <w:rsid w:val="0024115D"/>
    <w:rsid w:val="002411F5"/>
    <w:rsid w:val="00241629"/>
    <w:rsid w:val="00241A79"/>
    <w:rsid w:val="00241FB2"/>
    <w:rsid w:val="002427B6"/>
    <w:rsid w:val="0024286A"/>
    <w:rsid w:val="00242A8A"/>
    <w:rsid w:val="00243083"/>
    <w:rsid w:val="00243240"/>
    <w:rsid w:val="002432D2"/>
    <w:rsid w:val="0024346D"/>
    <w:rsid w:val="00243500"/>
    <w:rsid w:val="0024372F"/>
    <w:rsid w:val="002445CC"/>
    <w:rsid w:val="0024513A"/>
    <w:rsid w:val="0024553F"/>
    <w:rsid w:val="00245833"/>
    <w:rsid w:val="00245C6E"/>
    <w:rsid w:val="00246361"/>
    <w:rsid w:val="00246419"/>
    <w:rsid w:val="0024645B"/>
    <w:rsid w:val="00246A37"/>
    <w:rsid w:val="0024702F"/>
    <w:rsid w:val="00247684"/>
    <w:rsid w:val="00247766"/>
    <w:rsid w:val="00250301"/>
    <w:rsid w:val="00250478"/>
    <w:rsid w:val="002515D9"/>
    <w:rsid w:val="0025169A"/>
    <w:rsid w:val="00251C92"/>
    <w:rsid w:val="002525B1"/>
    <w:rsid w:val="002531BB"/>
    <w:rsid w:val="002533F0"/>
    <w:rsid w:val="00253418"/>
    <w:rsid w:val="00253AEC"/>
    <w:rsid w:val="002547A3"/>
    <w:rsid w:val="0025486A"/>
    <w:rsid w:val="00254942"/>
    <w:rsid w:val="0025495E"/>
    <w:rsid w:val="00254963"/>
    <w:rsid w:val="00254B68"/>
    <w:rsid w:val="00254E3C"/>
    <w:rsid w:val="00255283"/>
    <w:rsid w:val="0025537B"/>
    <w:rsid w:val="002553B2"/>
    <w:rsid w:val="0025596A"/>
    <w:rsid w:val="00255979"/>
    <w:rsid w:val="00255C4C"/>
    <w:rsid w:val="00255D63"/>
    <w:rsid w:val="00256017"/>
    <w:rsid w:val="002566D9"/>
    <w:rsid w:val="00256A34"/>
    <w:rsid w:val="00257566"/>
    <w:rsid w:val="00257C97"/>
    <w:rsid w:val="0026063E"/>
    <w:rsid w:val="00260AF4"/>
    <w:rsid w:val="00260CD9"/>
    <w:rsid w:val="00260CEA"/>
    <w:rsid w:val="002614A2"/>
    <w:rsid w:val="00261BA8"/>
    <w:rsid w:val="00261C7F"/>
    <w:rsid w:val="00261E07"/>
    <w:rsid w:val="00261F21"/>
    <w:rsid w:val="00261F2E"/>
    <w:rsid w:val="00262386"/>
    <w:rsid w:val="00262444"/>
    <w:rsid w:val="00262469"/>
    <w:rsid w:val="00262691"/>
    <w:rsid w:val="00262814"/>
    <w:rsid w:val="00262E73"/>
    <w:rsid w:val="00262F94"/>
    <w:rsid w:val="00262FE7"/>
    <w:rsid w:val="00263A80"/>
    <w:rsid w:val="00264BB2"/>
    <w:rsid w:val="00264D12"/>
    <w:rsid w:val="0026503D"/>
    <w:rsid w:val="002658A4"/>
    <w:rsid w:val="00265D04"/>
    <w:rsid w:val="002661F7"/>
    <w:rsid w:val="002665D5"/>
    <w:rsid w:val="00266892"/>
    <w:rsid w:val="0026696D"/>
    <w:rsid w:val="00266A1D"/>
    <w:rsid w:val="00267160"/>
    <w:rsid w:val="00267836"/>
    <w:rsid w:val="00267BEE"/>
    <w:rsid w:val="00267F07"/>
    <w:rsid w:val="00270101"/>
    <w:rsid w:val="00270472"/>
    <w:rsid w:val="002707E0"/>
    <w:rsid w:val="002713F8"/>
    <w:rsid w:val="002718C2"/>
    <w:rsid w:val="00271941"/>
    <w:rsid w:val="00271971"/>
    <w:rsid w:val="00271F05"/>
    <w:rsid w:val="0027221A"/>
    <w:rsid w:val="00272BF8"/>
    <w:rsid w:val="00272E94"/>
    <w:rsid w:val="00273467"/>
    <w:rsid w:val="00273B7B"/>
    <w:rsid w:val="00273E7B"/>
    <w:rsid w:val="0027407C"/>
    <w:rsid w:val="0027422F"/>
    <w:rsid w:val="00274664"/>
    <w:rsid w:val="002748F8"/>
    <w:rsid w:val="002754CA"/>
    <w:rsid w:val="0027552A"/>
    <w:rsid w:val="00275811"/>
    <w:rsid w:val="00275879"/>
    <w:rsid w:val="002759AC"/>
    <w:rsid w:val="00275BFC"/>
    <w:rsid w:val="002760CF"/>
    <w:rsid w:val="002771CB"/>
    <w:rsid w:val="002772AC"/>
    <w:rsid w:val="0027750D"/>
    <w:rsid w:val="002778CC"/>
    <w:rsid w:val="00277988"/>
    <w:rsid w:val="00277A2A"/>
    <w:rsid w:val="00277CE5"/>
    <w:rsid w:val="002805BE"/>
    <w:rsid w:val="00280D5E"/>
    <w:rsid w:val="00281E26"/>
    <w:rsid w:val="00282484"/>
    <w:rsid w:val="002828D4"/>
    <w:rsid w:val="00282B35"/>
    <w:rsid w:val="00283369"/>
    <w:rsid w:val="00283576"/>
    <w:rsid w:val="002837B8"/>
    <w:rsid w:val="002848CF"/>
    <w:rsid w:val="002848FA"/>
    <w:rsid w:val="00284F32"/>
    <w:rsid w:val="00285146"/>
    <w:rsid w:val="00285209"/>
    <w:rsid w:val="002859D9"/>
    <w:rsid w:val="00286146"/>
    <w:rsid w:val="002869A8"/>
    <w:rsid w:val="00286B6E"/>
    <w:rsid w:val="00286B94"/>
    <w:rsid w:val="00286BF4"/>
    <w:rsid w:val="00287924"/>
    <w:rsid w:val="00287B6B"/>
    <w:rsid w:val="00287E8C"/>
    <w:rsid w:val="00287FCD"/>
    <w:rsid w:val="0029021D"/>
    <w:rsid w:val="00290EAD"/>
    <w:rsid w:val="0029127D"/>
    <w:rsid w:val="002915E4"/>
    <w:rsid w:val="00291DD7"/>
    <w:rsid w:val="00291EF3"/>
    <w:rsid w:val="0029243B"/>
    <w:rsid w:val="00292588"/>
    <w:rsid w:val="002925F4"/>
    <w:rsid w:val="002927E2"/>
    <w:rsid w:val="00292D5B"/>
    <w:rsid w:val="00292EA7"/>
    <w:rsid w:val="00292EE4"/>
    <w:rsid w:val="00293617"/>
    <w:rsid w:val="0029380A"/>
    <w:rsid w:val="00293C67"/>
    <w:rsid w:val="00293F15"/>
    <w:rsid w:val="00294394"/>
    <w:rsid w:val="0029480E"/>
    <w:rsid w:val="00294F6D"/>
    <w:rsid w:val="002952B6"/>
    <w:rsid w:val="00295F36"/>
    <w:rsid w:val="00295F5F"/>
    <w:rsid w:val="00296D2F"/>
    <w:rsid w:val="00296D7B"/>
    <w:rsid w:val="00296DAE"/>
    <w:rsid w:val="00297374"/>
    <w:rsid w:val="00297B53"/>
    <w:rsid w:val="00297DA0"/>
    <w:rsid w:val="002A00BA"/>
    <w:rsid w:val="002A0445"/>
    <w:rsid w:val="002A0EA2"/>
    <w:rsid w:val="002A0FFF"/>
    <w:rsid w:val="002A146E"/>
    <w:rsid w:val="002A19E8"/>
    <w:rsid w:val="002A1C9D"/>
    <w:rsid w:val="002A2288"/>
    <w:rsid w:val="002A2B35"/>
    <w:rsid w:val="002A2C5D"/>
    <w:rsid w:val="002A2FE9"/>
    <w:rsid w:val="002A3190"/>
    <w:rsid w:val="002A385D"/>
    <w:rsid w:val="002A3A61"/>
    <w:rsid w:val="002A4143"/>
    <w:rsid w:val="002A4C03"/>
    <w:rsid w:val="002A531B"/>
    <w:rsid w:val="002A56D2"/>
    <w:rsid w:val="002A56D3"/>
    <w:rsid w:val="002A5740"/>
    <w:rsid w:val="002A5BF1"/>
    <w:rsid w:val="002A5D94"/>
    <w:rsid w:val="002A6131"/>
    <w:rsid w:val="002A61B7"/>
    <w:rsid w:val="002A75CD"/>
    <w:rsid w:val="002A760F"/>
    <w:rsid w:val="002A7BE3"/>
    <w:rsid w:val="002A7C5C"/>
    <w:rsid w:val="002B13A8"/>
    <w:rsid w:val="002B1DF1"/>
    <w:rsid w:val="002B1E8B"/>
    <w:rsid w:val="002B20FD"/>
    <w:rsid w:val="002B224F"/>
    <w:rsid w:val="002B245C"/>
    <w:rsid w:val="002B298D"/>
    <w:rsid w:val="002B2CDE"/>
    <w:rsid w:val="002B30C8"/>
    <w:rsid w:val="002B31F3"/>
    <w:rsid w:val="002B3579"/>
    <w:rsid w:val="002B3A38"/>
    <w:rsid w:val="002B441E"/>
    <w:rsid w:val="002B445D"/>
    <w:rsid w:val="002B4E69"/>
    <w:rsid w:val="002B5A00"/>
    <w:rsid w:val="002B6224"/>
    <w:rsid w:val="002B6225"/>
    <w:rsid w:val="002B63F2"/>
    <w:rsid w:val="002B671D"/>
    <w:rsid w:val="002B67AD"/>
    <w:rsid w:val="002B7039"/>
    <w:rsid w:val="002B764B"/>
    <w:rsid w:val="002B770F"/>
    <w:rsid w:val="002B7969"/>
    <w:rsid w:val="002B7B79"/>
    <w:rsid w:val="002B7BD2"/>
    <w:rsid w:val="002C008E"/>
    <w:rsid w:val="002C064F"/>
    <w:rsid w:val="002C0BA3"/>
    <w:rsid w:val="002C1204"/>
    <w:rsid w:val="002C1562"/>
    <w:rsid w:val="002C1FC2"/>
    <w:rsid w:val="002C2DA7"/>
    <w:rsid w:val="002C2E38"/>
    <w:rsid w:val="002C2F78"/>
    <w:rsid w:val="002C4A4E"/>
    <w:rsid w:val="002C4E6E"/>
    <w:rsid w:val="002C593D"/>
    <w:rsid w:val="002C5B06"/>
    <w:rsid w:val="002C5B7D"/>
    <w:rsid w:val="002C63F5"/>
    <w:rsid w:val="002C649A"/>
    <w:rsid w:val="002C66F2"/>
    <w:rsid w:val="002C6973"/>
    <w:rsid w:val="002C69DB"/>
    <w:rsid w:val="002C701A"/>
    <w:rsid w:val="002C73AD"/>
    <w:rsid w:val="002C7696"/>
    <w:rsid w:val="002C7870"/>
    <w:rsid w:val="002C7ABF"/>
    <w:rsid w:val="002C7E7F"/>
    <w:rsid w:val="002C7F9E"/>
    <w:rsid w:val="002D0AD9"/>
    <w:rsid w:val="002D104B"/>
    <w:rsid w:val="002D1425"/>
    <w:rsid w:val="002D15A2"/>
    <w:rsid w:val="002D1A48"/>
    <w:rsid w:val="002D1F8E"/>
    <w:rsid w:val="002D23A2"/>
    <w:rsid w:val="002D23D6"/>
    <w:rsid w:val="002D26E6"/>
    <w:rsid w:val="002D32CD"/>
    <w:rsid w:val="002D3E28"/>
    <w:rsid w:val="002D4283"/>
    <w:rsid w:val="002D4CFF"/>
    <w:rsid w:val="002D4D8A"/>
    <w:rsid w:val="002D51AD"/>
    <w:rsid w:val="002D535F"/>
    <w:rsid w:val="002D559B"/>
    <w:rsid w:val="002D59C6"/>
    <w:rsid w:val="002D5DFE"/>
    <w:rsid w:val="002D60A5"/>
    <w:rsid w:val="002D67AB"/>
    <w:rsid w:val="002D6928"/>
    <w:rsid w:val="002D6F8A"/>
    <w:rsid w:val="002D71CC"/>
    <w:rsid w:val="002D725B"/>
    <w:rsid w:val="002D76C7"/>
    <w:rsid w:val="002E004C"/>
    <w:rsid w:val="002E00B4"/>
    <w:rsid w:val="002E0903"/>
    <w:rsid w:val="002E13A5"/>
    <w:rsid w:val="002E1621"/>
    <w:rsid w:val="002E1AF2"/>
    <w:rsid w:val="002E1C1E"/>
    <w:rsid w:val="002E1CD0"/>
    <w:rsid w:val="002E1E3B"/>
    <w:rsid w:val="002E2128"/>
    <w:rsid w:val="002E217D"/>
    <w:rsid w:val="002E2E40"/>
    <w:rsid w:val="002E3BBF"/>
    <w:rsid w:val="002E41C5"/>
    <w:rsid w:val="002E444C"/>
    <w:rsid w:val="002E602E"/>
    <w:rsid w:val="002E669F"/>
    <w:rsid w:val="002E6756"/>
    <w:rsid w:val="002E6862"/>
    <w:rsid w:val="002E6BB5"/>
    <w:rsid w:val="002E6CC2"/>
    <w:rsid w:val="002E6ED4"/>
    <w:rsid w:val="002E7686"/>
    <w:rsid w:val="002E7A32"/>
    <w:rsid w:val="002E7D40"/>
    <w:rsid w:val="002F08A9"/>
    <w:rsid w:val="002F0B4D"/>
    <w:rsid w:val="002F1490"/>
    <w:rsid w:val="002F14CC"/>
    <w:rsid w:val="002F21F1"/>
    <w:rsid w:val="002F2F48"/>
    <w:rsid w:val="002F3751"/>
    <w:rsid w:val="002F391F"/>
    <w:rsid w:val="002F399D"/>
    <w:rsid w:val="002F3F7A"/>
    <w:rsid w:val="002F40D6"/>
    <w:rsid w:val="002F4D89"/>
    <w:rsid w:val="002F4FDB"/>
    <w:rsid w:val="002F5349"/>
    <w:rsid w:val="002F5B4C"/>
    <w:rsid w:val="002F65B5"/>
    <w:rsid w:val="002F687F"/>
    <w:rsid w:val="002F6A7A"/>
    <w:rsid w:val="002F6AA9"/>
    <w:rsid w:val="002F7090"/>
    <w:rsid w:val="002F7307"/>
    <w:rsid w:val="002F74D7"/>
    <w:rsid w:val="002F7B92"/>
    <w:rsid w:val="002F7BBD"/>
    <w:rsid w:val="002F7DA4"/>
    <w:rsid w:val="0030007C"/>
    <w:rsid w:val="003002A0"/>
    <w:rsid w:val="003008A1"/>
    <w:rsid w:val="003008C5"/>
    <w:rsid w:val="00300DB7"/>
    <w:rsid w:val="00300F2B"/>
    <w:rsid w:val="0030175B"/>
    <w:rsid w:val="003019C7"/>
    <w:rsid w:val="00301B09"/>
    <w:rsid w:val="00301C61"/>
    <w:rsid w:val="00301E55"/>
    <w:rsid w:val="00301EEC"/>
    <w:rsid w:val="003022FB"/>
    <w:rsid w:val="003023D7"/>
    <w:rsid w:val="00302DD2"/>
    <w:rsid w:val="00303187"/>
    <w:rsid w:val="0030330D"/>
    <w:rsid w:val="00303B1E"/>
    <w:rsid w:val="00303D30"/>
    <w:rsid w:val="003042C8"/>
    <w:rsid w:val="00304425"/>
    <w:rsid w:val="00304BC5"/>
    <w:rsid w:val="00305929"/>
    <w:rsid w:val="003066E2"/>
    <w:rsid w:val="003067A9"/>
    <w:rsid w:val="00306803"/>
    <w:rsid w:val="00306AE9"/>
    <w:rsid w:val="00306AEE"/>
    <w:rsid w:val="00306E0C"/>
    <w:rsid w:val="003070CF"/>
    <w:rsid w:val="003072CD"/>
    <w:rsid w:val="00307EEA"/>
    <w:rsid w:val="00307EFE"/>
    <w:rsid w:val="00310738"/>
    <w:rsid w:val="00310AEF"/>
    <w:rsid w:val="00311E6A"/>
    <w:rsid w:val="003122F3"/>
    <w:rsid w:val="0031241A"/>
    <w:rsid w:val="003127DF"/>
    <w:rsid w:val="00312874"/>
    <w:rsid w:val="00313052"/>
    <w:rsid w:val="00313E23"/>
    <w:rsid w:val="00313ED5"/>
    <w:rsid w:val="003141B4"/>
    <w:rsid w:val="00315100"/>
    <w:rsid w:val="0031513D"/>
    <w:rsid w:val="003154AC"/>
    <w:rsid w:val="00315E1A"/>
    <w:rsid w:val="00315EBC"/>
    <w:rsid w:val="003162DA"/>
    <w:rsid w:val="0031632A"/>
    <w:rsid w:val="003166BC"/>
    <w:rsid w:val="00317431"/>
    <w:rsid w:val="00317499"/>
    <w:rsid w:val="003174E7"/>
    <w:rsid w:val="00317915"/>
    <w:rsid w:val="00317CC2"/>
    <w:rsid w:val="00317E6B"/>
    <w:rsid w:val="00317EFE"/>
    <w:rsid w:val="003206D3"/>
    <w:rsid w:val="00320C48"/>
    <w:rsid w:val="00321053"/>
    <w:rsid w:val="00321337"/>
    <w:rsid w:val="0032207B"/>
    <w:rsid w:val="003223C2"/>
    <w:rsid w:val="003227FA"/>
    <w:rsid w:val="003231D0"/>
    <w:rsid w:val="003235C8"/>
    <w:rsid w:val="003238EA"/>
    <w:rsid w:val="003239D5"/>
    <w:rsid w:val="00323CF9"/>
    <w:rsid w:val="00323E8A"/>
    <w:rsid w:val="00324880"/>
    <w:rsid w:val="00324BB6"/>
    <w:rsid w:val="0032504B"/>
    <w:rsid w:val="003251F2"/>
    <w:rsid w:val="003254D6"/>
    <w:rsid w:val="0032592F"/>
    <w:rsid w:val="00326E0D"/>
    <w:rsid w:val="00326EE5"/>
    <w:rsid w:val="003273B2"/>
    <w:rsid w:val="00327FBE"/>
    <w:rsid w:val="0033073D"/>
    <w:rsid w:val="00330877"/>
    <w:rsid w:val="0033093A"/>
    <w:rsid w:val="0033192A"/>
    <w:rsid w:val="003327D1"/>
    <w:rsid w:val="00333F21"/>
    <w:rsid w:val="003344A8"/>
    <w:rsid w:val="00334682"/>
    <w:rsid w:val="0033468F"/>
    <w:rsid w:val="00334999"/>
    <w:rsid w:val="003349A4"/>
    <w:rsid w:val="00334CAB"/>
    <w:rsid w:val="00334D19"/>
    <w:rsid w:val="00334D86"/>
    <w:rsid w:val="0033546D"/>
    <w:rsid w:val="00335672"/>
    <w:rsid w:val="003362A4"/>
    <w:rsid w:val="0033667B"/>
    <w:rsid w:val="00336C2B"/>
    <w:rsid w:val="00337364"/>
    <w:rsid w:val="00337CF2"/>
    <w:rsid w:val="00337DCE"/>
    <w:rsid w:val="003402A0"/>
    <w:rsid w:val="003405B8"/>
    <w:rsid w:val="00340AD6"/>
    <w:rsid w:val="0034106C"/>
    <w:rsid w:val="003415F2"/>
    <w:rsid w:val="003419BB"/>
    <w:rsid w:val="00341B6D"/>
    <w:rsid w:val="00341B7B"/>
    <w:rsid w:val="00341F29"/>
    <w:rsid w:val="0034284A"/>
    <w:rsid w:val="00342B3B"/>
    <w:rsid w:val="00344141"/>
    <w:rsid w:val="00344276"/>
    <w:rsid w:val="00344505"/>
    <w:rsid w:val="00344F79"/>
    <w:rsid w:val="00345018"/>
    <w:rsid w:val="003452AE"/>
    <w:rsid w:val="00345477"/>
    <w:rsid w:val="00345508"/>
    <w:rsid w:val="00345594"/>
    <w:rsid w:val="0034577F"/>
    <w:rsid w:val="00345DDC"/>
    <w:rsid w:val="00346168"/>
    <w:rsid w:val="003466ED"/>
    <w:rsid w:val="0034685F"/>
    <w:rsid w:val="00346B67"/>
    <w:rsid w:val="00346C5D"/>
    <w:rsid w:val="00346EBF"/>
    <w:rsid w:val="003470EF"/>
    <w:rsid w:val="003471EA"/>
    <w:rsid w:val="00347354"/>
    <w:rsid w:val="00347587"/>
    <w:rsid w:val="003475EE"/>
    <w:rsid w:val="00347639"/>
    <w:rsid w:val="003477B0"/>
    <w:rsid w:val="00347872"/>
    <w:rsid w:val="00347A94"/>
    <w:rsid w:val="00347AF7"/>
    <w:rsid w:val="00347B53"/>
    <w:rsid w:val="00347CEF"/>
    <w:rsid w:val="00347E6B"/>
    <w:rsid w:val="00350238"/>
    <w:rsid w:val="003504C4"/>
    <w:rsid w:val="00350A78"/>
    <w:rsid w:val="00350B88"/>
    <w:rsid w:val="00350D92"/>
    <w:rsid w:val="003512B2"/>
    <w:rsid w:val="00351408"/>
    <w:rsid w:val="003517B9"/>
    <w:rsid w:val="00351B29"/>
    <w:rsid w:val="00351B9F"/>
    <w:rsid w:val="00352331"/>
    <w:rsid w:val="0035298A"/>
    <w:rsid w:val="00353BC3"/>
    <w:rsid w:val="00353BD5"/>
    <w:rsid w:val="00353C92"/>
    <w:rsid w:val="003547B1"/>
    <w:rsid w:val="003550AD"/>
    <w:rsid w:val="003553EE"/>
    <w:rsid w:val="0035542B"/>
    <w:rsid w:val="00355E6F"/>
    <w:rsid w:val="00355F97"/>
    <w:rsid w:val="0035659D"/>
    <w:rsid w:val="00356B20"/>
    <w:rsid w:val="00356B63"/>
    <w:rsid w:val="00356E44"/>
    <w:rsid w:val="00356F91"/>
    <w:rsid w:val="003572F8"/>
    <w:rsid w:val="003574F4"/>
    <w:rsid w:val="00360680"/>
    <w:rsid w:val="0036075E"/>
    <w:rsid w:val="0036110A"/>
    <w:rsid w:val="003611CE"/>
    <w:rsid w:val="00361564"/>
    <w:rsid w:val="00362A75"/>
    <w:rsid w:val="00362F80"/>
    <w:rsid w:val="00362FA0"/>
    <w:rsid w:val="00362FED"/>
    <w:rsid w:val="00363ECA"/>
    <w:rsid w:val="00363F2D"/>
    <w:rsid w:val="00363F80"/>
    <w:rsid w:val="0036405B"/>
    <w:rsid w:val="003644BB"/>
    <w:rsid w:val="0036461A"/>
    <w:rsid w:val="00364B8E"/>
    <w:rsid w:val="00364F75"/>
    <w:rsid w:val="00364FE1"/>
    <w:rsid w:val="00365FEB"/>
    <w:rsid w:val="00366796"/>
    <w:rsid w:val="003667A2"/>
    <w:rsid w:val="003667D6"/>
    <w:rsid w:val="00366E77"/>
    <w:rsid w:val="00367170"/>
    <w:rsid w:val="0037035B"/>
    <w:rsid w:val="003717A4"/>
    <w:rsid w:val="003717F5"/>
    <w:rsid w:val="00371879"/>
    <w:rsid w:val="00371A16"/>
    <w:rsid w:val="00371C12"/>
    <w:rsid w:val="00371C73"/>
    <w:rsid w:val="00372958"/>
    <w:rsid w:val="00372E8F"/>
    <w:rsid w:val="0037370D"/>
    <w:rsid w:val="003737BE"/>
    <w:rsid w:val="003738C6"/>
    <w:rsid w:val="00373A97"/>
    <w:rsid w:val="00373E2D"/>
    <w:rsid w:val="00373E5E"/>
    <w:rsid w:val="003741E6"/>
    <w:rsid w:val="003744E9"/>
    <w:rsid w:val="00374884"/>
    <w:rsid w:val="00374AD9"/>
    <w:rsid w:val="00374CA8"/>
    <w:rsid w:val="00374D69"/>
    <w:rsid w:val="0037503F"/>
    <w:rsid w:val="0037527A"/>
    <w:rsid w:val="003757ED"/>
    <w:rsid w:val="003766FD"/>
    <w:rsid w:val="00376750"/>
    <w:rsid w:val="00376C0F"/>
    <w:rsid w:val="003772FF"/>
    <w:rsid w:val="003775E3"/>
    <w:rsid w:val="00380043"/>
    <w:rsid w:val="00380312"/>
    <w:rsid w:val="00380B1B"/>
    <w:rsid w:val="00380BBE"/>
    <w:rsid w:val="00381369"/>
    <w:rsid w:val="00381495"/>
    <w:rsid w:val="00381526"/>
    <w:rsid w:val="0038161E"/>
    <w:rsid w:val="003818BE"/>
    <w:rsid w:val="00381AB8"/>
    <w:rsid w:val="003820B1"/>
    <w:rsid w:val="00382C3E"/>
    <w:rsid w:val="00383594"/>
    <w:rsid w:val="003838CE"/>
    <w:rsid w:val="00383BC4"/>
    <w:rsid w:val="00383C88"/>
    <w:rsid w:val="003841CC"/>
    <w:rsid w:val="0038421E"/>
    <w:rsid w:val="003843F5"/>
    <w:rsid w:val="00384C6D"/>
    <w:rsid w:val="003851B2"/>
    <w:rsid w:val="00385569"/>
    <w:rsid w:val="003859BC"/>
    <w:rsid w:val="00385DF4"/>
    <w:rsid w:val="0038639A"/>
    <w:rsid w:val="00387706"/>
    <w:rsid w:val="0038781C"/>
    <w:rsid w:val="003906CB"/>
    <w:rsid w:val="00390D69"/>
    <w:rsid w:val="00390DC2"/>
    <w:rsid w:val="00390E70"/>
    <w:rsid w:val="00391007"/>
    <w:rsid w:val="00391358"/>
    <w:rsid w:val="00391678"/>
    <w:rsid w:val="003916A6"/>
    <w:rsid w:val="0039177D"/>
    <w:rsid w:val="003917F7"/>
    <w:rsid w:val="003921AF"/>
    <w:rsid w:val="00392208"/>
    <w:rsid w:val="00392517"/>
    <w:rsid w:val="00392635"/>
    <w:rsid w:val="00392912"/>
    <w:rsid w:val="00393081"/>
    <w:rsid w:val="003930CD"/>
    <w:rsid w:val="003932E4"/>
    <w:rsid w:val="0039348B"/>
    <w:rsid w:val="0039356A"/>
    <w:rsid w:val="003936E5"/>
    <w:rsid w:val="00393738"/>
    <w:rsid w:val="00394A6E"/>
    <w:rsid w:val="00394AE9"/>
    <w:rsid w:val="00394F8D"/>
    <w:rsid w:val="0039503D"/>
    <w:rsid w:val="00395575"/>
    <w:rsid w:val="003959B2"/>
    <w:rsid w:val="00395DC1"/>
    <w:rsid w:val="003965A9"/>
    <w:rsid w:val="0039662E"/>
    <w:rsid w:val="0039687B"/>
    <w:rsid w:val="0039692E"/>
    <w:rsid w:val="003971FD"/>
    <w:rsid w:val="0039772D"/>
    <w:rsid w:val="00397882"/>
    <w:rsid w:val="00397D05"/>
    <w:rsid w:val="00397E2F"/>
    <w:rsid w:val="003A0044"/>
    <w:rsid w:val="003A069D"/>
    <w:rsid w:val="003A09C6"/>
    <w:rsid w:val="003A11E5"/>
    <w:rsid w:val="003A13AF"/>
    <w:rsid w:val="003A1D42"/>
    <w:rsid w:val="003A1F83"/>
    <w:rsid w:val="003A2470"/>
    <w:rsid w:val="003A32C4"/>
    <w:rsid w:val="003A3439"/>
    <w:rsid w:val="003A3943"/>
    <w:rsid w:val="003A3C52"/>
    <w:rsid w:val="003A410F"/>
    <w:rsid w:val="003A4519"/>
    <w:rsid w:val="003A4A0A"/>
    <w:rsid w:val="003A5734"/>
    <w:rsid w:val="003A58F9"/>
    <w:rsid w:val="003A5A25"/>
    <w:rsid w:val="003A5CFD"/>
    <w:rsid w:val="003A6277"/>
    <w:rsid w:val="003A678C"/>
    <w:rsid w:val="003A684A"/>
    <w:rsid w:val="003A6978"/>
    <w:rsid w:val="003A7512"/>
    <w:rsid w:val="003A7598"/>
    <w:rsid w:val="003A77DB"/>
    <w:rsid w:val="003A7A98"/>
    <w:rsid w:val="003A7F48"/>
    <w:rsid w:val="003B0099"/>
    <w:rsid w:val="003B023D"/>
    <w:rsid w:val="003B076D"/>
    <w:rsid w:val="003B0825"/>
    <w:rsid w:val="003B0C10"/>
    <w:rsid w:val="003B0DEB"/>
    <w:rsid w:val="003B0FEB"/>
    <w:rsid w:val="003B1001"/>
    <w:rsid w:val="003B13DF"/>
    <w:rsid w:val="003B151C"/>
    <w:rsid w:val="003B191E"/>
    <w:rsid w:val="003B242F"/>
    <w:rsid w:val="003B2565"/>
    <w:rsid w:val="003B26F8"/>
    <w:rsid w:val="003B2F7E"/>
    <w:rsid w:val="003B343F"/>
    <w:rsid w:val="003B3724"/>
    <w:rsid w:val="003B3A84"/>
    <w:rsid w:val="003B4773"/>
    <w:rsid w:val="003B4F3A"/>
    <w:rsid w:val="003B55CB"/>
    <w:rsid w:val="003B58BC"/>
    <w:rsid w:val="003B5C39"/>
    <w:rsid w:val="003B5EE9"/>
    <w:rsid w:val="003B6123"/>
    <w:rsid w:val="003B65E8"/>
    <w:rsid w:val="003B6706"/>
    <w:rsid w:val="003B6C69"/>
    <w:rsid w:val="003B724B"/>
    <w:rsid w:val="003B7E20"/>
    <w:rsid w:val="003B7E9A"/>
    <w:rsid w:val="003C0740"/>
    <w:rsid w:val="003C0C9F"/>
    <w:rsid w:val="003C0FDA"/>
    <w:rsid w:val="003C1094"/>
    <w:rsid w:val="003C12BE"/>
    <w:rsid w:val="003C1882"/>
    <w:rsid w:val="003C1B9B"/>
    <w:rsid w:val="003C2875"/>
    <w:rsid w:val="003C2BC8"/>
    <w:rsid w:val="003C2F5A"/>
    <w:rsid w:val="003C3686"/>
    <w:rsid w:val="003C43DD"/>
    <w:rsid w:val="003C455E"/>
    <w:rsid w:val="003C4700"/>
    <w:rsid w:val="003C47D5"/>
    <w:rsid w:val="003C5171"/>
    <w:rsid w:val="003C567E"/>
    <w:rsid w:val="003C5F78"/>
    <w:rsid w:val="003C66A2"/>
    <w:rsid w:val="003C7A3F"/>
    <w:rsid w:val="003C7B58"/>
    <w:rsid w:val="003D0079"/>
    <w:rsid w:val="003D022D"/>
    <w:rsid w:val="003D0515"/>
    <w:rsid w:val="003D0C2D"/>
    <w:rsid w:val="003D2459"/>
    <w:rsid w:val="003D2870"/>
    <w:rsid w:val="003D2B81"/>
    <w:rsid w:val="003D449D"/>
    <w:rsid w:val="003D46ED"/>
    <w:rsid w:val="003D4E49"/>
    <w:rsid w:val="003D52F6"/>
    <w:rsid w:val="003D579B"/>
    <w:rsid w:val="003D5DAB"/>
    <w:rsid w:val="003D5F58"/>
    <w:rsid w:val="003D6056"/>
    <w:rsid w:val="003D673E"/>
    <w:rsid w:val="003D67AD"/>
    <w:rsid w:val="003D6A0F"/>
    <w:rsid w:val="003D6CB0"/>
    <w:rsid w:val="003D71BE"/>
    <w:rsid w:val="003D7704"/>
    <w:rsid w:val="003D7E37"/>
    <w:rsid w:val="003E038A"/>
    <w:rsid w:val="003E0445"/>
    <w:rsid w:val="003E046B"/>
    <w:rsid w:val="003E05C6"/>
    <w:rsid w:val="003E06C7"/>
    <w:rsid w:val="003E0701"/>
    <w:rsid w:val="003E08E9"/>
    <w:rsid w:val="003E0928"/>
    <w:rsid w:val="003E0B2F"/>
    <w:rsid w:val="003E0D58"/>
    <w:rsid w:val="003E1073"/>
    <w:rsid w:val="003E131E"/>
    <w:rsid w:val="003E1696"/>
    <w:rsid w:val="003E17BE"/>
    <w:rsid w:val="003E1B22"/>
    <w:rsid w:val="003E2BA4"/>
    <w:rsid w:val="003E2D9D"/>
    <w:rsid w:val="003E37F8"/>
    <w:rsid w:val="003E38D5"/>
    <w:rsid w:val="003E3AE9"/>
    <w:rsid w:val="003E4057"/>
    <w:rsid w:val="003E4089"/>
    <w:rsid w:val="003E4123"/>
    <w:rsid w:val="003E41F8"/>
    <w:rsid w:val="003E4247"/>
    <w:rsid w:val="003E4535"/>
    <w:rsid w:val="003E53A4"/>
    <w:rsid w:val="003E5426"/>
    <w:rsid w:val="003E54B6"/>
    <w:rsid w:val="003E58BE"/>
    <w:rsid w:val="003E60EF"/>
    <w:rsid w:val="003E6372"/>
    <w:rsid w:val="003E645F"/>
    <w:rsid w:val="003E685C"/>
    <w:rsid w:val="003E6983"/>
    <w:rsid w:val="003E69F3"/>
    <w:rsid w:val="003E7106"/>
    <w:rsid w:val="003E7F24"/>
    <w:rsid w:val="003F003B"/>
    <w:rsid w:val="003F027B"/>
    <w:rsid w:val="003F0388"/>
    <w:rsid w:val="003F0704"/>
    <w:rsid w:val="003F0A4B"/>
    <w:rsid w:val="003F126C"/>
    <w:rsid w:val="003F1358"/>
    <w:rsid w:val="003F18AF"/>
    <w:rsid w:val="003F18C8"/>
    <w:rsid w:val="003F1A72"/>
    <w:rsid w:val="003F1DFB"/>
    <w:rsid w:val="003F1E13"/>
    <w:rsid w:val="003F1F72"/>
    <w:rsid w:val="003F1FE7"/>
    <w:rsid w:val="003F2455"/>
    <w:rsid w:val="003F24CD"/>
    <w:rsid w:val="003F2AAD"/>
    <w:rsid w:val="003F2D6C"/>
    <w:rsid w:val="003F3626"/>
    <w:rsid w:val="003F3F14"/>
    <w:rsid w:val="003F4F28"/>
    <w:rsid w:val="003F4F69"/>
    <w:rsid w:val="003F5BA5"/>
    <w:rsid w:val="003F5C26"/>
    <w:rsid w:val="003F6517"/>
    <w:rsid w:val="003F6A19"/>
    <w:rsid w:val="003F6CC3"/>
    <w:rsid w:val="003F71C1"/>
    <w:rsid w:val="00400028"/>
    <w:rsid w:val="00400229"/>
    <w:rsid w:val="0040030E"/>
    <w:rsid w:val="00401346"/>
    <w:rsid w:val="004013E8"/>
    <w:rsid w:val="00401739"/>
    <w:rsid w:val="00402C6E"/>
    <w:rsid w:val="00402DF8"/>
    <w:rsid w:val="004034D0"/>
    <w:rsid w:val="00403A24"/>
    <w:rsid w:val="00403D5F"/>
    <w:rsid w:val="004045F2"/>
    <w:rsid w:val="00404CF7"/>
    <w:rsid w:val="00405233"/>
    <w:rsid w:val="0040566C"/>
    <w:rsid w:val="00405671"/>
    <w:rsid w:val="004059C5"/>
    <w:rsid w:val="00405AA6"/>
    <w:rsid w:val="00405AFA"/>
    <w:rsid w:val="00405C2B"/>
    <w:rsid w:val="00405EF5"/>
    <w:rsid w:val="00406377"/>
    <w:rsid w:val="004063AE"/>
    <w:rsid w:val="0040747E"/>
    <w:rsid w:val="00407609"/>
    <w:rsid w:val="00407972"/>
    <w:rsid w:val="00407BE1"/>
    <w:rsid w:val="0041048D"/>
    <w:rsid w:val="0041062A"/>
    <w:rsid w:val="00411315"/>
    <w:rsid w:val="00411680"/>
    <w:rsid w:val="00411CDC"/>
    <w:rsid w:val="00412144"/>
    <w:rsid w:val="00412261"/>
    <w:rsid w:val="0041247C"/>
    <w:rsid w:val="00412962"/>
    <w:rsid w:val="00412E42"/>
    <w:rsid w:val="0041312F"/>
    <w:rsid w:val="004138CB"/>
    <w:rsid w:val="004139F6"/>
    <w:rsid w:val="00414273"/>
    <w:rsid w:val="0041462F"/>
    <w:rsid w:val="00414736"/>
    <w:rsid w:val="00414AED"/>
    <w:rsid w:val="00414C99"/>
    <w:rsid w:val="00414E9C"/>
    <w:rsid w:val="0041502D"/>
    <w:rsid w:val="00415A0C"/>
    <w:rsid w:val="00415BE2"/>
    <w:rsid w:val="00415D53"/>
    <w:rsid w:val="00416933"/>
    <w:rsid w:val="00416B2B"/>
    <w:rsid w:val="004171B2"/>
    <w:rsid w:val="00417834"/>
    <w:rsid w:val="00417B2D"/>
    <w:rsid w:val="004204DD"/>
    <w:rsid w:val="00420A56"/>
    <w:rsid w:val="00420B1A"/>
    <w:rsid w:val="00420D11"/>
    <w:rsid w:val="00422101"/>
    <w:rsid w:val="004221AE"/>
    <w:rsid w:val="00422639"/>
    <w:rsid w:val="004228EB"/>
    <w:rsid w:val="00422906"/>
    <w:rsid w:val="00422915"/>
    <w:rsid w:val="00422FFB"/>
    <w:rsid w:val="00423165"/>
    <w:rsid w:val="00423679"/>
    <w:rsid w:val="00424B17"/>
    <w:rsid w:val="004250E9"/>
    <w:rsid w:val="00425437"/>
    <w:rsid w:val="00425723"/>
    <w:rsid w:val="00425DDD"/>
    <w:rsid w:val="0042626F"/>
    <w:rsid w:val="00426C69"/>
    <w:rsid w:val="00426D8E"/>
    <w:rsid w:val="00427057"/>
    <w:rsid w:val="0042718E"/>
    <w:rsid w:val="00427BD2"/>
    <w:rsid w:val="00427CDE"/>
    <w:rsid w:val="00430812"/>
    <w:rsid w:val="00430D16"/>
    <w:rsid w:val="00430DDA"/>
    <w:rsid w:val="00431CBF"/>
    <w:rsid w:val="00432295"/>
    <w:rsid w:val="004323C9"/>
    <w:rsid w:val="004329EC"/>
    <w:rsid w:val="00432A57"/>
    <w:rsid w:val="004331B3"/>
    <w:rsid w:val="00433228"/>
    <w:rsid w:val="004332CA"/>
    <w:rsid w:val="004334B0"/>
    <w:rsid w:val="00433A07"/>
    <w:rsid w:val="00433BCF"/>
    <w:rsid w:val="00434523"/>
    <w:rsid w:val="004354F2"/>
    <w:rsid w:val="004357EB"/>
    <w:rsid w:val="00435EA4"/>
    <w:rsid w:val="00435EBF"/>
    <w:rsid w:val="00435F56"/>
    <w:rsid w:val="004363EA"/>
    <w:rsid w:val="00436C09"/>
    <w:rsid w:val="00436DD8"/>
    <w:rsid w:val="00436E18"/>
    <w:rsid w:val="00437110"/>
    <w:rsid w:val="004372CE"/>
    <w:rsid w:val="00440037"/>
    <w:rsid w:val="004400C6"/>
    <w:rsid w:val="00440548"/>
    <w:rsid w:val="00440CEC"/>
    <w:rsid w:val="00440D20"/>
    <w:rsid w:val="004413D7"/>
    <w:rsid w:val="00441840"/>
    <w:rsid w:val="00442738"/>
    <w:rsid w:val="0044300C"/>
    <w:rsid w:val="004430D4"/>
    <w:rsid w:val="004432B0"/>
    <w:rsid w:val="00443792"/>
    <w:rsid w:val="00443F51"/>
    <w:rsid w:val="0044468F"/>
    <w:rsid w:val="004447DE"/>
    <w:rsid w:val="00444E57"/>
    <w:rsid w:val="00445077"/>
    <w:rsid w:val="00445325"/>
    <w:rsid w:val="004457D6"/>
    <w:rsid w:val="00445ABA"/>
    <w:rsid w:val="004464BD"/>
    <w:rsid w:val="004469C0"/>
    <w:rsid w:val="00446A04"/>
    <w:rsid w:val="00446A48"/>
    <w:rsid w:val="004477F2"/>
    <w:rsid w:val="00447B81"/>
    <w:rsid w:val="004505AF"/>
    <w:rsid w:val="00450BA7"/>
    <w:rsid w:val="00450BCC"/>
    <w:rsid w:val="00451562"/>
    <w:rsid w:val="00451BF9"/>
    <w:rsid w:val="00451C99"/>
    <w:rsid w:val="004523E7"/>
    <w:rsid w:val="00452CFD"/>
    <w:rsid w:val="00453282"/>
    <w:rsid w:val="00453D06"/>
    <w:rsid w:val="00453ED4"/>
    <w:rsid w:val="00454988"/>
    <w:rsid w:val="00454A2E"/>
    <w:rsid w:val="00454E18"/>
    <w:rsid w:val="004550E5"/>
    <w:rsid w:val="004552AB"/>
    <w:rsid w:val="00455645"/>
    <w:rsid w:val="00455DB6"/>
    <w:rsid w:val="004562C0"/>
    <w:rsid w:val="00456377"/>
    <w:rsid w:val="00456424"/>
    <w:rsid w:val="004564E8"/>
    <w:rsid w:val="00456AD4"/>
    <w:rsid w:val="00456EAF"/>
    <w:rsid w:val="00457239"/>
    <w:rsid w:val="0045738B"/>
    <w:rsid w:val="00457CBC"/>
    <w:rsid w:val="00457F21"/>
    <w:rsid w:val="00460547"/>
    <w:rsid w:val="00460E0B"/>
    <w:rsid w:val="00460E8A"/>
    <w:rsid w:val="0046147E"/>
    <w:rsid w:val="0046161A"/>
    <w:rsid w:val="004617AE"/>
    <w:rsid w:val="0046274E"/>
    <w:rsid w:val="00462C8A"/>
    <w:rsid w:val="004635AD"/>
    <w:rsid w:val="00463F36"/>
    <w:rsid w:val="00464097"/>
    <w:rsid w:val="004645DE"/>
    <w:rsid w:val="004648D3"/>
    <w:rsid w:val="00464BFF"/>
    <w:rsid w:val="00464D45"/>
    <w:rsid w:val="004652CF"/>
    <w:rsid w:val="00465360"/>
    <w:rsid w:val="00465730"/>
    <w:rsid w:val="00465DEC"/>
    <w:rsid w:val="0046670A"/>
    <w:rsid w:val="00466F44"/>
    <w:rsid w:val="004672FF"/>
    <w:rsid w:val="0046790E"/>
    <w:rsid w:val="00467AEA"/>
    <w:rsid w:val="00467F63"/>
    <w:rsid w:val="00470520"/>
    <w:rsid w:val="00470A1A"/>
    <w:rsid w:val="00470A41"/>
    <w:rsid w:val="00470A91"/>
    <w:rsid w:val="0047124D"/>
    <w:rsid w:val="0047154E"/>
    <w:rsid w:val="00471675"/>
    <w:rsid w:val="004716C0"/>
    <w:rsid w:val="00471AF5"/>
    <w:rsid w:val="004721C9"/>
    <w:rsid w:val="00472405"/>
    <w:rsid w:val="004729F1"/>
    <w:rsid w:val="00473799"/>
    <w:rsid w:val="004737A9"/>
    <w:rsid w:val="00473FEE"/>
    <w:rsid w:val="00474B19"/>
    <w:rsid w:val="00474B61"/>
    <w:rsid w:val="00474DAF"/>
    <w:rsid w:val="00474DE9"/>
    <w:rsid w:val="0047552D"/>
    <w:rsid w:val="004756B9"/>
    <w:rsid w:val="004758F4"/>
    <w:rsid w:val="0047605D"/>
    <w:rsid w:val="004767E3"/>
    <w:rsid w:val="00476BD5"/>
    <w:rsid w:val="00476EFA"/>
    <w:rsid w:val="00477601"/>
    <w:rsid w:val="00477BE0"/>
    <w:rsid w:val="00477F4E"/>
    <w:rsid w:val="00477FCD"/>
    <w:rsid w:val="004804C9"/>
    <w:rsid w:val="00480552"/>
    <w:rsid w:val="00480DB6"/>
    <w:rsid w:val="00480E67"/>
    <w:rsid w:val="00481118"/>
    <w:rsid w:val="0048143E"/>
    <w:rsid w:val="00481492"/>
    <w:rsid w:val="00481BB7"/>
    <w:rsid w:val="00481C11"/>
    <w:rsid w:val="00482533"/>
    <w:rsid w:val="00482CFE"/>
    <w:rsid w:val="00483910"/>
    <w:rsid w:val="0048391C"/>
    <w:rsid w:val="00483AAC"/>
    <w:rsid w:val="00483D7D"/>
    <w:rsid w:val="00483E02"/>
    <w:rsid w:val="0048407C"/>
    <w:rsid w:val="00484849"/>
    <w:rsid w:val="00484977"/>
    <w:rsid w:val="00484D1F"/>
    <w:rsid w:val="004850CA"/>
    <w:rsid w:val="0048531D"/>
    <w:rsid w:val="00485B25"/>
    <w:rsid w:val="00485BDA"/>
    <w:rsid w:val="00486071"/>
    <w:rsid w:val="0048675F"/>
    <w:rsid w:val="00486C26"/>
    <w:rsid w:val="00486C29"/>
    <w:rsid w:val="00486CE3"/>
    <w:rsid w:val="00486E48"/>
    <w:rsid w:val="00487B0C"/>
    <w:rsid w:val="00487D7A"/>
    <w:rsid w:val="00487E72"/>
    <w:rsid w:val="0049008E"/>
    <w:rsid w:val="004908AB"/>
    <w:rsid w:val="00490BBC"/>
    <w:rsid w:val="00490D91"/>
    <w:rsid w:val="0049126E"/>
    <w:rsid w:val="0049151A"/>
    <w:rsid w:val="00491B99"/>
    <w:rsid w:val="00491D72"/>
    <w:rsid w:val="00491E9D"/>
    <w:rsid w:val="004924C6"/>
    <w:rsid w:val="00492705"/>
    <w:rsid w:val="004929F2"/>
    <w:rsid w:val="00493294"/>
    <w:rsid w:val="00493717"/>
    <w:rsid w:val="00493BD7"/>
    <w:rsid w:val="00494302"/>
    <w:rsid w:val="004943DE"/>
    <w:rsid w:val="0049480A"/>
    <w:rsid w:val="004949AD"/>
    <w:rsid w:val="00494CCF"/>
    <w:rsid w:val="00495A10"/>
    <w:rsid w:val="004969E4"/>
    <w:rsid w:val="00496B23"/>
    <w:rsid w:val="004970C4"/>
    <w:rsid w:val="004971FE"/>
    <w:rsid w:val="00497E92"/>
    <w:rsid w:val="004A0079"/>
    <w:rsid w:val="004A044C"/>
    <w:rsid w:val="004A0C30"/>
    <w:rsid w:val="004A0D56"/>
    <w:rsid w:val="004A1341"/>
    <w:rsid w:val="004A1453"/>
    <w:rsid w:val="004A15CB"/>
    <w:rsid w:val="004A1C67"/>
    <w:rsid w:val="004A220A"/>
    <w:rsid w:val="004A27E3"/>
    <w:rsid w:val="004A2C5D"/>
    <w:rsid w:val="004A3182"/>
    <w:rsid w:val="004A343F"/>
    <w:rsid w:val="004A3D6F"/>
    <w:rsid w:val="004A3FAA"/>
    <w:rsid w:val="004A41FF"/>
    <w:rsid w:val="004A4566"/>
    <w:rsid w:val="004A4971"/>
    <w:rsid w:val="004A530D"/>
    <w:rsid w:val="004A5695"/>
    <w:rsid w:val="004A6872"/>
    <w:rsid w:val="004A72D8"/>
    <w:rsid w:val="004A749B"/>
    <w:rsid w:val="004A79E5"/>
    <w:rsid w:val="004B0470"/>
    <w:rsid w:val="004B1B12"/>
    <w:rsid w:val="004B1CBC"/>
    <w:rsid w:val="004B1DF4"/>
    <w:rsid w:val="004B1E8C"/>
    <w:rsid w:val="004B24A0"/>
    <w:rsid w:val="004B2595"/>
    <w:rsid w:val="004B2699"/>
    <w:rsid w:val="004B2896"/>
    <w:rsid w:val="004B2BA0"/>
    <w:rsid w:val="004B2CBB"/>
    <w:rsid w:val="004B30ED"/>
    <w:rsid w:val="004B3842"/>
    <w:rsid w:val="004B3C22"/>
    <w:rsid w:val="004B3D7A"/>
    <w:rsid w:val="004B43A6"/>
    <w:rsid w:val="004B4AFB"/>
    <w:rsid w:val="004B4CE4"/>
    <w:rsid w:val="004B50B0"/>
    <w:rsid w:val="004B60F9"/>
    <w:rsid w:val="004B6135"/>
    <w:rsid w:val="004B6811"/>
    <w:rsid w:val="004B70D4"/>
    <w:rsid w:val="004B7115"/>
    <w:rsid w:val="004B7403"/>
    <w:rsid w:val="004B75EC"/>
    <w:rsid w:val="004B7D2D"/>
    <w:rsid w:val="004C0150"/>
    <w:rsid w:val="004C030A"/>
    <w:rsid w:val="004C0662"/>
    <w:rsid w:val="004C0CC5"/>
    <w:rsid w:val="004C0D93"/>
    <w:rsid w:val="004C1AC3"/>
    <w:rsid w:val="004C21C7"/>
    <w:rsid w:val="004C23C9"/>
    <w:rsid w:val="004C2515"/>
    <w:rsid w:val="004C2B93"/>
    <w:rsid w:val="004C2DD4"/>
    <w:rsid w:val="004C3356"/>
    <w:rsid w:val="004C341C"/>
    <w:rsid w:val="004C36E8"/>
    <w:rsid w:val="004C3704"/>
    <w:rsid w:val="004C3995"/>
    <w:rsid w:val="004C3E43"/>
    <w:rsid w:val="004C3F9A"/>
    <w:rsid w:val="004C4134"/>
    <w:rsid w:val="004C4B93"/>
    <w:rsid w:val="004C4C92"/>
    <w:rsid w:val="004C5036"/>
    <w:rsid w:val="004C52B0"/>
    <w:rsid w:val="004C55EF"/>
    <w:rsid w:val="004C5D49"/>
    <w:rsid w:val="004C611C"/>
    <w:rsid w:val="004C61DA"/>
    <w:rsid w:val="004C6704"/>
    <w:rsid w:val="004C7576"/>
    <w:rsid w:val="004C7AA7"/>
    <w:rsid w:val="004C7FFE"/>
    <w:rsid w:val="004D0958"/>
    <w:rsid w:val="004D09BC"/>
    <w:rsid w:val="004D0BEE"/>
    <w:rsid w:val="004D0D5F"/>
    <w:rsid w:val="004D13AD"/>
    <w:rsid w:val="004D1CBA"/>
    <w:rsid w:val="004D2627"/>
    <w:rsid w:val="004D322B"/>
    <w:rsid w:val="004D377D"/>
    <w:rsid w:val="004D3F32"/>
    <w:rsid w:val="004D422E"/>
    <w:rsid w:val="004D4389"/>
    <w:rsid w:val="004D4792"/>
    <w:rsid w:val="004D49C8"/>
    <w:rsid w:val="004D4C20"/>
    <w:rsid w:val="004D4D88"/>
    <w:rsid w:val="004D52F4"/>
    <w:rsid w:val="004D5DC6"/>
    <w:rsid w:val="004D5E0B"/>
    <w:rsid w:val="004D6546"/>
    <w:rsid w:val="004D67FD"/>
    <w:rsid w:val="004D6F3E"/>
    <w:rsid w:val="004D7291"/>
    <w:rsid w:val="004D74D6"/>
    <w:rsid w:val="004D75D5"/>
    <w:rsid w:val="004D770F"/>
    <w:rsid w:val="004D7F5B"/>
    <w:rsid w:val="004E0173"/>
    <w:rsid w:val="004E05D7"/>
    <w:rsid w:val="004E0DAB"/>
    <w:rsid w:val="004E1A02"/>
    <w:rsid w:val="004E269D"/>
    <w:rsid w:val="004E2714"/>
    <w:rsid w:val="004E2CDC"/>
    <w:rsid w:val="004E3771"/>
    <w:rsid w:val="004E37E1"/>
    <w:rsid w:val="004E3A44"/>
    <w:rsid w:val="004E3ABD"/>
    <w:rsid w:val="004E3D21"/>
    <w:rsid w:val="004E4B26"/>
    <w:rsid w:val="004E4B61"/>
    <w:rsid w:val="004E4E8A"/>
    <w:rsid w:val="004E53F7"/>
    <w:rsid w:val="004E5451"/>
    <w:rsid w:val="004E5D37"/>
    <w:rsid w:val="004E6129"/>
    <w:rsid w:val="004E6D70"/>
    <w:rsid w:val="004E6FDB"/>
    <w:rsid w:val="004E7C41"/>
    <w:rsid w:val="004E7C93"/>
    <w:rsid w:val="004E7D5C"/>
    <w:rsid w:val="004F0127"/>
    <w:rsid w:val="004F03E2"/>
    <w:rsid w:val="004F05D3"/>
    <w:rsid w:val="004F09CB"/>
    <w:rsid w:val="004F0F27"/>
    <w:rsid w:val="004F0F53"/>
    <w:rsid w:val="004F12A3"/>
    <w:rsid w:val="004F156B"/>
    <w:rsid w:val="004F1E46"/>
    <w:rsid w:val="004F20ED"/>
    <w:rsid w:val="004F234F"/>
    <w:rsid w:val="004F32EE"/>
    <w:rsid w:val="004F3DE7"/>
    <w:rsid w:val="004F4590"/>
    <w:rsid w:val="004F4A50"/>
    <w:rsid w:val="004F5098"/>
    <w:rsid w:val="004F52BF"/>
    <w:rsid w:val="004F564E"/>
    <w:rsid w:val="004F599D"/>
    <w:rsid w:val="004F5D5F"/>
    <w:rsid w:val="004F6033"/>
    <w:rsid w:val="004F6383"/>
    <w:rsid w:val="004F655C"/>
    <w:rsid w:val="004F7FA6"/>
    <w:rsid w:val="005005E4"/>
    <w:rsid w:val="00500C19"/>
    <w:rsid w:val="00500F20"/>
    <w:rsid w:val="00501ABA"/>
    <w:rsid w:val="00501E9C"/>
    <w:rsid w:val="00501F47"/>
    <w:rsid w:val="005030AC"/>
    <w:rsid w:val="005030D7"/>
    <w:rsid w:val="00503134"/>
    <w:rsid w:val="00503D57"/>
    <w:rsid w:val="00503E33"/>
    <w:rsid w:val="00504C3D"/>
    <w:rsid w:val="00504CF9"/>
    <w:rsid w:val="00505CF9"/>
    <w:rsid w:val="00505F3B"/>
    <w:rsid w:val="00506072"/>
    <w:rsid w:val="005063D8"/>
    <w:rsid w:val="0050641F"/>
    <w:rsid w:val="00506A34"/>
    <w:rsid w:val="00506D9B"/>
    <w:rsid w:val="00507026"/>
    <w:rsid w:val="00507A5C"/>
    <w:rsid w:val="00507D58"/>
    <w:rsid w:val="00507D6A"/>
    <w:rsid w:val="00507E39"/>
    <w:rsid w:val="00507E43"/>
    <w:rsid w:val="00507FD9"/>
    <w:rsid w:val="00507FF5"/>
    <w:rsid w:val="00510501"/>
    <w:rsid w:val="00510C76"/>
    <w:rsid w:val="00510D01"/>
    <w:rsid w:val="00510FE7"/>
    <w:rsid w:val="00511154"/>
    <w:rsid w:val="00511445"/>
    <w:rsid w:val="00511675"/>
    <w:rsid w:val="00511CB6"/>
    <w:rsid w:val="005121BA"/>
    <w:rsid w:val="005130C7"/>
    <w:rsid w:val="005135C9"/>
    <w:rsid w:val="00513AE3"/>
    <w:rsid w:val="00514162"/>
    <w:rsid w:val="00514D9C"/>
    <w:rsid w:val="00514E4C"/>
    <w:rsid w:val="005154D0"/>
    <w:rsid w:val="00515931"/>
    <w:rsid w:val="00515A76"/>
    <w:rsid w:val="00515C1C"/>
    <w:rsid w:val="005161A0"/>
    <w:rsid w:val="005161DE"/>
    <w:rsid w:val="005162A6"/>
    <w:rsid w:val="0051692D"/>
    <w:rsid w:val="00516A47"/>
    <w:rsid w:val="00516C15"/>
    <w:rsid w:val="00516D07"/>
    <w:rsid w:val="005172F7"/>
    <w:rsid w:val="00520293"/>
    <w:rsid w:val="0052056B"/>
    <w:rsid w:val="00520864"/>
    <w:rsid w:val="00520E09"/>
    <w:rsid w:val="005212F6"/>
    <w:rsid w:val="005214BB"/>
    <w:rsid w:val="005215E9"/>
    <w:rsid w:val="005218E5"/>
    <w:rsid w:val="005222A4"/>
    <w:rsid w:val="0052268C"/>
    <w:rsid w:val="00522741"/>
    <w:rsid w:val="00522989"/>
    <w:rsid w:val="00523388"/>
    <w:rsid w:val="005236D5"/>
    <w:rsid w:val="005237CE"/>
    <w:rsid w:val="00523957"/>
    <w:rsid w:val="005244D0"/>
    <w:rsid w:val="00525624"/>
    <w:rsid w:val="00525740"/>
    <w:rsid w:val="00525EF6"/>
    <w:rsid w:val="00526FA9"/>
    <w:rsid w:val="00526FEB"/>
    <w:rsid w:val="00527088"/>
    <w:rsid w:val="00527C7F"/>
    <w:rsid w:val="00530358"/>
    <w:rsid w:val="005303F2"/>
    <w:rsid w:val="00530C80"/>
    <w:rsid w:val="005324B4"/>
    <w:rsid w:val="0053253B"/>
    <w:rsid w:val="00532649"/>
    <w:rsid w:val="00532B0E"/>
    <w:rsid w:val="005331CC"/>
    <w:rsid w:val="005335CF"/>
    <w:rsid w:val="0053381C"/>
    <w:rsid w:val="00533A75"/>
    <w:rsid w:val="00533E11"/>
    <w:rsid w:val="00533ECF"/>
    <w:rsid w:val="00533F65"/>
    <w:rsid w:val="00534323"/>
    <w:rsid w:val="00534885"/>
    <w:rsid w:val="00535352"/>
    <w:rsid w:val="005355E2"/>
    <w:rsid w:val="005356FC"/>
    <w:rsid w:val="00535905"/>
    <w:rsid w:val="00535B5A"/>
    <w:rsid w:val="00535E5F"/>
    <w:rsid w:val="00535EA5"/>
    <w:rsid w:val="005362CD"/>
    <w:rsid w:val="005364A2"/>
    <w:rsid w:val="0053695D"/>
    <w:rsid w:val="00536AC7"/>
    <w:rsid w:val="00536BC9"/>
    <w:rsid w:val="00536CB3"/>
    <w:rsid w:val="00536F5F"/>
    <w:rsid w:val="0053742C"/>
    <w:rsid w:val="00537607"/>
    <w:rsid w:val="005377D4"/>
    <w:rsid w:val="005379EF"/>
    <w:rsid w:val="005403FE"/>
    <w:rsid w:val="005407E2"/>
    <w:rsid w:val="00541A35"/>
    <w:rsid w:val="00541A43"/>
    <w:rsid w:val="005425C5"/>
    <w:rsid w:val="005426D4"/>
    <w:rsid w:val="005428C2"/>
    <w:rsid w:val="00542F1A"/>
    <w:rsid w:val="0054320F"/>
    <w:rsid w:val="00543C6A"/>
    <w:rsid w:val="00543FC5"/>
    <w:rsid w:val="0054438B"/>
    <w:rsid w:val="005443EC"/>
    <w:rsid w:val="00544586"/>
    <w:rsid w:val="00544C53"/>
    <w:rsid w:val="00544EF4"/>
    <w:rsid w:val="00545203"/>
    <w:rsid w:val="005456B5"/>
    <w:rsid w:val="00545DED"/>
    <w:rsid w:val="005463DA"/>
    <w:rsid w:val="00546623"/>
    <w:rsid w:val="005467F5"/>
    <w:rsid w:val="00546C6D"/>
    <w:rsid w:val="00546E8A"/>
    <w:rsid w:val="005474EE"/>
    <w:rsid w:val="005479B2"/>
    <w:rsid w:val="00547C00"/>
    <w:rsid w:val="00550191"/>
    <w:rsid w:val="00550216"/>
    <w:rsid w:val="005504E7"/>
    <w:rsid w:val="0055118F"/>
    <w:rsid w:val="0055161C"/>
    <w:rsid w:val="00551CD6"/>
    <w:rsid w:val="00552367"/>
    <w:rsid w:val="0055240A"/>
    <w:rsid w:val="00552695"/>
    <w:rsid w:val="005527C2"/>
    <w:rsid w:val="00553444"/>
    <w:rsid w:val="005534CD"/>
    <w:rsid w:val="0055384E"/>
    <w:rsid w:val="00553E86"/>
    <w:rsid w:val="00554341"/>
    <w:rsid w:val="005546C7"/>
    <w:rsid w:val="00554E6D"/>
    <w:rsid w:val="005553A0"/>
    <w:rsid w:val="0055559D"/>
    <w:rsid w:val="0055588F"/>
    <w:rsid w:val="00556840"/>
    <w:rsid w:val="00557602"/>
    <w:rsid w:val="005576A8"/>
    <w:rsid w:val="00557A16"/>
    <w:rsid w:val="00557C78"/>
    <w:rsid w:val="00557E39"/>
    <w:rsid w:val="0056044B"/>
    <w:rsid w:val="00560483"/>
    <w:rsid w:val="005604F6"/>
    <w:rsid w:val="00560581"/>
    <w:rsid w:val="0056125A"/>
    <w:rsid w:val="005616F8"/>
    <w:rsid w:val="00561B50"/>
    <w:rsid w:val="00561B6E"/>
    <w:rsid w:val="00561D73"/>
    <w:rsid w:val="00561DF5"/>
    <w:rsid w:val="005624A3"/>
    <w:rsid w:val="005624CC"/>
    <w:rsid w:val="00562CB2"/>
    <w:rsid w:val="005630EE"/>
    <w:rsid w:val="0056334A"/>
    <w:rsid w:val="005634D7"/>
    <w:rsid w:val="0056362B"/>
    <w:rsid w:val="00563C5E"/>
    <w:rsid w:val="005642C9"/>
    <w:rsid w:val="0056430E"/>
    <w:rsid w:val="0056497D"/>
    <w:rsid w:val="00564EEE"/>
    <w:rsid w:val="0056513F"/>
    <w:rsid w:val="0056586E"/>
    <w:rsid w:val="005662B7"/>
    <w:rsid w:val="005663C6"/>
    <w:rsid w:val="005669D9"/>
    <w:rsid w:val="00566C78"/>
    <w:rsid w:val="00566C8D"/>
    <w:rsid w:val="00567533"/>
    <w:rsid w:val="00567995"/>
    <w:rsid w:val="00567D8E"/>
    <w:rsid w:val="00570030"/>
    <w:rsid w:val="0057004B"/>
    <w:rsid w:val="00570E92"/>
    <w:rsid w:val="00570F7F"/>
    <w:rsid w:val="00571407"/>
    <w:rsid w:val="00571A1E"/>
    <w:rsid w:val="00571AAF"/>
    <w:rsid w:val="00571D48"/>
    <w:rsid w:val="00571E67"/>
    <w:rsid w:val="005729CF"/>
    <w:rsid w:val="00572B13"/>
    <w:rsid w:val="00572CC3"/>
    <w:rsid w:val="00572E20"/>
    <w:rsid w:val="0057330E"/>
    <w:rsid w:val="0057366B"/>
    <w:rsid w:val="005737B7"/>
    <w:rsid w:val="005737C1"/>
    <w:rsid w:val="005738E8"/>
    <w:rsid w:val="00573AC6"/>
    <w:rsid w:val="00573C1F"/>
    <w:rsid w:val="00573DD2"/>
    <w:rsid w:val="00574498"/>
    <w:rsid w:val="00575641"/>
    <w:rsid w:val="00575935"/>
    <w:rsid w:val="005764B5"/>
    <w:rsid w:val="00576502"/>
    <w:rsid w:val="005766EC"/>
    <w:rsid w:val="005768F5"/>
    <w:rsid w:val="005769B0"/>
    <w:rsid w:val="00577C83"/>
    <w:rsid w:val="00577D13"/>
    <w:rsid w:val="00577D48"/>
    <w:rsid w:val="005808E7"/>
    <w:rsid w:val="00580A12"/>
    <w:rsid w:val="00580FB4"/>
    <w:rsid w:val="00581007"/>
    <w:rsid w:val="0058121D"/>
    <w:rsid w:val="005815B0"/>
    <w:rsid w:val="005819EE"/>
    <w:rsid w:val="0058224D"/>
    <w:rsid w:val="00582FAF"/>
    <w:rsid w:val="00582FB5"/>
    <w:rsid w:val="005836DB"/>
    <w:rsid w:val="00583850"/>
    <w:rsid w:val="005842D4"/>
    <w:rsid w:val="005843DA"/>
    <w:rsid w:val="00584547"/>
    <w:rsid w:val="0058465C"/>
    <w:rsid w:val="005846E4"/>
    <w:rsid w:val="005851E3"/>
    <w:rsid w:val="00585954"/>
    <w:rsid w:val="00586AEF"/>
    <w:rsid w:val="00587117"/>
    <w:rsid w:val="0058797A"/>
    <w:rsid w:val="00587D33"/>
    <w:rsid w:val="00587FEF"/>
    <w:rsid w:val="0059051A"/>
    <w:rsid w:val="00590F40"/>
    <w:rsid w:val="005910F7"/>
    <w:rsid w:val="00591275"/>
    <w:rsid w:val="00591290"/>
    <w:rsid w:val="00591448"/>
    <w:rsid w:val="00591E59"/>
    <w:rsid w:val="005922E9"/>
    <w:rsid w:val="00592332"/>
    <w:rsid w:val="0059242F"/>
    <w:rsid w:val="0059299A"/>
    <w:rsid w:val="00592AE3"/>
    <w:rsid w:val="00592BE6"/>
    <w:rsid w:val="00592D05"/>
    <w:rsid w:val="00593B33"/>
    <w:rsid w:val="00594372"/>
    <w:rsid w:val="00594EC4"/>
    <w:rsid w:val="0059523F"/>
    <w:rsid w:val="00595265"/>
    <w:rsid w:val="005955AE"/>
    <w:rsid w:val="0059584B"/>
    <w:rsid w:val="00595B3C"/>
    <w:rsid w:val="00595E29"/>
    <w:rsid w:val="00596169"/>
    <w:rsid w:val="005964FA"/>
    <w:rsid w:val="00597429"/>
    <w:rsid w:val="00597677"/>
    <w:rsid w:val="00597AE6"/>
    <w:rsid w:val="00597C18"/>
    <w:rsid w:val="005A0A9C"/>
    <w:rsid w:val="005A0B6A"/>
    <w:rsid w:val="005A0D71"/>
    <w:rsid w:val="005A0F0F"/>
    <w:rsid w:val="005A0FEA"/>
    <w:rsid w:val="005A1051"/>
    <w:rsid w:val="005A13F7"/>
    <w:rsid w:val="005A369B"/>
    <w:rsid w:val="005A37BC"/>
    <w:rsid w:val="005A3C91"/>
    <w:rsid w:val="005A4819"/>
    <w:rsid w:val="005A5314"/>
    <w:rsid w:val="005A5A06"/>
    <w:rsid w:val="005A5A0B"/>
    <w:rsid w:val="005A5D37"/>
    <w:rsid w:val="005A6118"/>
    <w:rsid w:val="005A61D0"/>
    <w:rsid w:val="005A65A2"/>
    <w:rsid w:val="005A6611"/>
    <w:rsid w:val="005A6ED5"/>
    <w:rsid w:val="005A71EB"/>
    <w:rsid w:val="005A75ED"/>
    <w:rsid w:val="005A7E7C"/>
    <w:rsid w:val="005B0475"/>
    <w:rsid w:val="005B18B0"/>
    <w:rsid w:val="005B2702"/>
    <w:rsid w:val="005B2F02"/>
    <w:rsid w:val="005B33B7"/>
    <w:rsid w:val="005B3479"/>
    <w:rsid w:val="005B356D"/>
    <w:rsid w:val="005B361F"/>
    <w:rsid w:val="005B377E"/>
    <w:rsid w:val="005B46D9"/>
    <w:rsid w:val="005B4704"/>
    <w:rsid w:val="005B4D15"/>
    <w:rsid w:val="005B4E89"/>
    <w:rsid w:val="005B4F55"/>
    <w:rsid w:val="005B5102"/>
    <w:rsid w:val="005B5A49"/>
    <w:rsid w:val="005B5B9A"/>
    <w:rsid w:val="005B5C4A"/>
    <w:rsid w:val="005B5E4C"/>
    <w:rsid w:val="005B5E60"/>
    <w:rsid w:val="005B6DE0"/>
    <w:rsid w:val="005B6F99"/>
    <w:rsid w:val="005B6FC2"/>
    <w:rsid w:val="005B75BD"/>
    <w:rsid w:val="005B768A"/>
    <w:rsid w:val="005B7B42"/>
    <w:rsid w:val="005B7BCE"/>
    <w:rsid w:val="005B7C95"/>
    <w:rsid w:val="005B7DC0"/>
    <w:rsid w:val="005C068F"/>
    <w:rsid w:val="005C070E"/>
    <w:rsid w:val="005C083D"/>
    <w:rsid w:val="005C0AAD"/>
    <w:rsid w:val="005C0D9D"/>
    <w:rsid w:val="005C128E"/>
    <w:rsid w:val="005C1AFB"/>
    <w:rsid w:val="005C1C2C"/>
    <w:rsid w:val="005C2143"/>
    <w:rsid w:val="005C301F"/>
    <w:rsid w:val="005C3155"/>
    <w:rsid w:val="005C34EB"/>
    <w:rsid w:val="005C3652"/>
    <w:rsid w:val="005C3D44"/>
    <w:rsid w:val="005C405F"/>
    <w:rsid w:val="005C433E"/>
    <w:rsid w:val="005C470A"/>
    <w:rsid w:val="005C4863"/>
    <w:rsid w:val="005C4A2F"/>
    <w:rsid w:val="005C4B62"/>
    <w:rsid w:val="005C64E8"/>
    <w:rsid w:val="005C6956"/>
    <w:rsid w:val="005C6B1C"/>
    <w:rsid w:val="005C6BD4"/>
    <w:rsid w:val="005C72E5"/>
    <w:rsid w:val="005C75E4"/>
    <w:rsid w:val="005C780B"/>
    <w:rsid w:val="005D0384"/>
    <w:rsid w:val="005D064E"/>
    <w:rsid w:val="005D0672"/>
    <w:rsid w:val="005D0C4F"/>
    <w:rsid w:val="005D0FAF"/>
    <w:rsid w:val="005D101F"/>
    <w:rsid w:val="005D1129"/>
    <w:rsid w:val="005D126C"/>
    <w:rsid w:val="005D13D7"/>
    <w:rsid w:val="005D1AA4"/>
    <w:rsid w:val="005D205E"/>
    <w:rsid w:val="005D2C6F"/>
    <w:rsid w:val="005D354F"/>
    <w:rsid w:val="005D3BF8"/>
    <w:rsid w:val="005D3FD9"/>
    <w:rsid w:val="005D4126"/>
    <w:rsid w:val="005D43AF"/>
    <w:rsid w:val="005D43BD"/>
    <w:rsid w:val="005D44B6"/>
    <w:rsid w:val="005D4851"/>
    <w:rsid w:val="005D4889"/>
    <w:rsid w:val="005D4A8D"/>
    <w:rsid w:val="005D4B51"/>
    <w:rsid w:val="005D4C1F"/>
    <w:rsid w:val="005D4EE4"/>
    <w:rsid w:val="005D50D8"/>
    <w:rsid w:val="005D567E"/>
    <w:rsid w:val="005D593E"/>
    <w:rsid w:val="005D5A6B"/>
    <w:rsid w:val="005D612D"/>
    <w:rsid w:val="005D6622"/>
    <w:rsid w:val="005D6CBA"/>
    <w:rsid w:val="005D7232"/>
    <w:rsid w:val="005D7788"/>
    <w:rsid w:val="005D7820"/>
    <w:rsid w:val="005D7873"/>
    <w:rsid w:val="005D78C1"/>
    <w:rsid w:val="005D7930"/>
    <w:rsid w:val="005E03E1"/>
    <w:rsid w:val="005E0689"/>
    <w:rsid w:val="005E09CD"/>
    <w:rsid w:val="005E0B1A"/>
    <w:rsid w:val="005E0D17"/>
    <w:rsid w:val="005E0D36"/>
    <w:rsid w:val="005E0D85"/>
    <w:rsid w:val="005E102C"/>
    <w:rsid w:val="005E17F1"/>
    <w:rsid w:val="005E3908"/>
    <w:rsid w:val="005E41C4"/>
    <w:rsid w:val="005E4C2E"/>
    <w:rsid w:val="005E4E67"/>
    <w:rsid w:val="005E4F73"/>
    <w:rsid w:val="005E5236"/>
    <w:rsid w:val="005E5B95"/>
    <w:rsid w:val="005E5F46"/>
    <w:rsid w:val="005E6974"/>
    <w:rsid w:val="005E6DA6"/>
    <w:rsid w:val="005E7621"/>
    <w:rsid w:val="005E7BCB"/>
    <w:rsid w:val="005E7F83"/>
    <w:rsid w:val="005F0439"/>
    <w:rsid w:val="005F043B"/>
    <w:rsid w:val="005F0B0A"/>
    <w:rsid w:val="005F0FA0"/>
    <w:rsid w:val="005F12E3"/>
    <w:rsid w:val="005F1435"/>
    <w:rsid w:val="005F160F"/>
    <w:rsid w:val="005F1857"/>
    <w:rsid w:val="005F1D97"/>
    <w:rsid w:val="005F1ED5"/>
    <w:rsid w:val="005F1F9A"/>
    <w:rsid w:val="005F21D0"/>
    <w:rsid w:val="005F24B7"/>
    <w:rsid w:val="005F2AC0"/>
    <w:rsid w:val="005F2DD6"/>
    <w:rsid w:val="005F30CF"/>
    <w:rsid w:val="005F38D9"/>
    <w:rsid w:val="005F3D0F"/>
    <w:rsid w:val="005F3EB1"/>
    <w:rsid w:val="005F3F47"/>
    <w:rsid w:val="005F4464"/>
    <w:rsid w:val="005F4740"/>
    <w:rsid w:val="005F496F"/>
    <w:rsid w:val="005F4B4B"/>
    <w:rsid w:val="005F4D7C"/>
    <w:rsid w:val="005F50D2"/>
    <w:rsid w:val="005F52A9"/>
    <w:rsid w:val="005F562D"/>
    <w:rsid w:val="005F5BA8"/>
    <w:rsid w:val="005F64E2"/>
    <w:rsid w:val="005F68F4"/>
    <w:rsid w:val="005F68FA"/>
    <w:rsid w:val="005F6A0D"/>
    <w:rsid w:val="005F6FB7"/>
    <w:rsid w:val="005F7238"/>
    <w:rsid w:val="005F76E1"/>
    <w:rsid w:val="005F77F9"/>
    <w:rsid w:val="005F7B8C"/>
    <w:rsid w:val="005F7BD4"/>
    <w:rsid w:val="005F7DE9"/>
    <w:rsid w:val="006002C7"/>
    <w:rsid w:val="0060099F"/>
    <w:rsid w:val="00600D49"/>
    <w:rsid w:val="00600F51"/>
    <w:rsid w:val="0060112B"/>
    <w:rsid w:val="006014FC"/>
    <w:rsid w:val="00601BAB"/>
    <w:rsid w:val="00602A05"/>
    <w:rsid w:val="006030B8"/>
    <w:rsid w:val="0060364A"/>
    <w:rsid w:val="00603E6A"/>
    <w:rsid w:val="00604940"/>
    <w:rsid w:val="00604BAA"/>
    <w:rsid w:val="0060551B"/>
    <w:rsid w:val="00605DEE"/>
    <w:rsid w:val="0060616A"/>
    <w:rsid w:val="00606AB5"/>
    <w:rsid w:val="00606C62"/>
    <w:rsid w:val="00606F9F"/>
    <w:rsid w:val="0060715B"/>
    <w:rsid w:val="0060724C"/>
    <w:rsid w:val="006100DE"/>
    <w:rsid w:val="00611445"/>
    <w:rsid w:val="00611F77"/>
    <w:rsid w:val="00611F96"/>
    <w:rsid w:val="0061235D"/>
    <w:rsid w:val="00612447"/>
    <w:rsid w:val="006124C0"/>
    <w:rsid w:val="00612B03"/>
    <w:rsid w:val="00612BB0"/>
    <w:rsid w:val="006132DA"/>
    <w:rsid w:val="006132DF"/>
    <w:rsid w:val="00613799"/>
    <w:rsid w:val="006138F2"/>
    <w:rsid w:val="00613A14"/>
    <w:rsid w:val="00613C6A"/>
    <w:rsid w:val="00613D80"/>
    <w:rsid w:val="00613F48"/>
    <w:rsid w:val="0061412D"/>
    <w:rsid w:val="00614401"/>
    <w:rsid w:val="006146E0"/>
    <w:rsid w:val="00614907"/>
    <w:rsid w:val="00614DC8"/>
    <w:rsid w:val="00614FF0"/>
    <w:rsid w:val="00615162"/>
    <w:rsid w:val="00615A8A"/>
    <w:rsid w:val="00615FF5"/>
    <w:rsid w:val="006164DF"/>
    <w:rsid w:val="0061719A"/>
    <w:rsid w:val="00617B58"/>
    <w:rsid w:val="00617C4D"/>
    <w:rsid w:val="00620A69"/>
    <w:rsid w:val="00620E30"/>
    <w:rsid w:val="006217B3"/>
    <w:rsid w:val="00622600"/>
    <w:rsid w:val="00622EE2"/>
    <w:rsid w:val="00623061"/>
    <w:rsid w:val="006232D0"/>
    <w:rsid w:val="006234E9"/>
    <w:rsid w:val="00623B06"/>
    <w:rsid w:val="00624529"/>
    <w:rsid w:val="00624BED"/>
    <w:rsid w:val="00624DC0"/>
    <w:rsid w:val="006253EA"/>
    <w:rsid w:val="0062547B"/>
    <w:rsid w:val="00625570"/>
    <w:rsid w:val="0062570D"/>
    <w:rsid w:val="00625D8E"/>
    <w:rsid w:val="00625DA1"/>
    <w:rsid w:val="00625DCC"/>
    <w:rsid w:val="0062693F"/>
    <w:rsid w:val="00627849"/>
    <w:rsid w:val="0063024D"/>
    <w:rsid w:val="00630703"/>
    <w:rsid w:val="00630ED1"/>
    <w:rsid w:val="00631070"/>
    <w:rsid w:val="00631262"/>
    <w:rsid w:val="0063136E"/>
    <w:rsid w:val="00631A18"/>
    <w:rsid w:val="00632454"/>
    <w:rsid w:val="006328FA"/>
    <w:rsid w:val="00633287"/>
    <w:rsid w:val="006334A1"/>
    <w:rsid w:val="0063353C"/>
    <w:rsid w:val="00633791"/>
    <w:rsid w:val="00633A57"/>
    <w:rsid w:val="00633C56"/>
    <w:rsid w:val="00634192"/>
    <w:rsid w:val="00635B86"/>
    <w:rsid w:val="00635E6A"/>
    <w:rsid w:val="00636D7E"/>
    <w:rsid w:val="006374DD"/>
    <w:rsid w:val="0063789A"/>
    <w:rsid w:val="0064021B"/>
    <w:rsid w:val="00640261"/>
    <w:rsid w:val="006402AC"/>
    <w:rsid w:val="00640419"/>
    <w:rsid w:val="00640687"/>
    <w:rsid w:val="00640D71"/>
    <w:rsid w:val="00640E03"/>
    <w:rsid w:val="00640F68"/>
    <w:rsid w:val="006412DC"/>
    <w:rsid w:val="006419E2"/>
    <w:rsid w:val="00641AC2"/>
    <w:rsid w:val="00641E32"/>
    <w:rsid w:val="006420F9"/>
    <w:rsid w:val="006424D4"/>
    <w:rsid w:val="00642F5D"/>
    <w:rsid w:val="00643194"/>
    <w:rsid w:val="00643407"/>
    <w:rsid w:val="0064345A"/>
    <w:rsid w:val="00643834"/>
    <w:rsid w:val="00643B90"/>
    <w:rsid w:val="00643D30"/>
    <w:rsid w:val="00643F5C"/>
    <w:rsid w:val="00643FF5"/>
    <w:rsid w:val="00644066"/>
    <w:rsid w:val="00644781"/>
    <w:rsid w:val="00644F87"/>
    <w:rsid w:val="006450D5"/>
    <w:rsid w:val="006455B7"/>
    <w:rsid w:val="00645890"/>
    <w:rsid w:val="00645B15"/>
    <w:rsid w:val="00646137"/>
    <w:rsid w:val="006462A8"/>
    <w:rsid w:val="00646644"/>
    <w:rsid w:val="0064689D"/>
    <w:rsid w:val="00646954"/>
    <w:rsid w:val="00646AAB"/>
    <w:rsid w:val="00646D02"/>
    <w:rsid w:val="0064717B"/>
    <w:rsid w:val="00647288"/>
    <w:rsid w:val="006472E8"/>
    <w:rsid w:val="00647647"/>
    <w:rsid w:val="00647696"/>
    <w:rsid w:val="00647A0C"/>
    <w:rsid w:val="00647BC0"/>
    <w:rsid w:val="00647D22"/>
    <w:rsid w:val="00647EFD"/>
    <w:rsid w:val="00650051"/>
    <w:rsid w:val="00650165"/>
    <w:rsid w:val="00650577"/>
    <w:rsid w:val="00650F18"/>
    <w:rsid w:val="00651018"/>
    <w:rsid w:val="00651FED"/>
    <w:rsid w:val="0065273D"/>
    <w:rsid w:val="00652928"/>
    <w:rsid w:val="0065350D"/>
    <w:rsid w:val="00653811"/>
    <w:rsid w:val="0065387C"/>
    <w:rsid w:val="00653FB3"/>
    <w:rsid w:val="00654136"/>
    <w:rsid w:val="00654315"/>
    <w:rsid w:val="006551E1"/>
    <w:rsid w:val="00655492"/>
    <w:rsid w:val="006554D7"/>
    <w:rsid w:val="00655850"/>
    <w:rsid w:val="00655E13"/>
    <w:rsid w:val="00656103"/>
    <w:rsid w:val="00656289"/>
    <w:rsid w:val="006569FA"/>
    <w:rsid w:val="00656CB7"/>
    <w:rsid w:val="00656E79"/>
    <w:rsid w:val="0065716F"/>
    <w:rsid w:val="006574C3"/>
    <w:rsid w:val="006579EE"/>
    <w:rsid w:val="00657CA1"/>
    <w:rsid w:val="00657CD5"/>
    <w:rsid w:val="00657DC1"/>
    <w:rsid w:val="00660125"/>
    <w:rsid w:val="00660179"/>
    <w:rsid w:val="00660923"/>
    <w:rsid w:val="00660D4F"/>
    <w:rsid w:val="00661831"/>
    <w:rsid w:val="00661842"/>
    <w:rsid w:val="00661895"/>
    <w:rsid w:val="006618A3"/>
    <w:rsid w:val="00661B3B"/>
    <w:rsid w:val="00661E2A"/>
    <w:rsid w:val="00661F03"/>
    <w:rsid w:val="00661F69"/>
    <w:rsid w:val="00662B06"/>
    <w:rsid w:val="00662CC3"/>
    <w:rsid w:val="006636D8"/>
    <w:rsid w:val="00663B87"/>
    <w:rsid w:val="0066411F"/>
    <w:rsid w:val="00664AD7"/>
    <w:rsid w:val="00665B8C"/>
    <w:rsid w:val="00665C3D"/>
    <w:rsid w:val="006663B7"/>
    <w:rsid w:val="006663C7"/>
    <w:rsid w:val="00666663"/>
    <w:rsid w:val="006672E3"/>
    <w:rsid w:val="0066787A"/>
    <w:rsid w:val="00670367"/>
    <w:rsid w:val="00670D78"/>
    <w:rsid w:val="0067113B"/>
    <w:rsid w:val="006719AB"/>
    <w:rsid w:val="00671B66"/>
    <w:rsid w:val="006729C6"/>
    <w:rsid w:val="00672C8E"/>
    <w:rsid w:val="00672FA5"/>
    <w:rsid w:val="0067315C"/>
    <w:rsid w:val="006732DE"/>
    <w:rsid w:val="006739BE"/>
    <w:rsid w:val="00673D50"/>
    <w:rsid w:val="00674027"/>
    <w:rsid w:val="0067453F"/>
    <w:rsid w:val="00674570"/>
    <w:rsid w:val="00674A5E"/>
    <w:rsid w:val="00674A80"/>
    <w:rsid w:val="00674F80"/>
    <w:rsid w:val="00675B86"/>
    <w:rsid w:val="00676159"/>
    <w:rsid w:val="006762E7"/>
    <w:rsid w:val="00676419"/>
    <w:rsid w:val="0067644A"/>
    <w:rsid w:val="006764D4"/>
    <w:rsid w:val="006766B0"/>
    <w:rsid w:val="00676777"/>
    <w:rsid w:val="006772C8"/>
    <w:rsid w:val="0067757F"/>
    <w:rsid w:val="00677849"/>
    <w:rsid w:val="00677CDF"/>
    <w:rsid w:val="00680384"/>
    <w:rsid w:val="006808DB"/>
    <w:rsid w:val="0068130B"/>
    <w:rsid w:val="0068270D"/>
    <w:rsid w:val="00682CE8"/>
    <w:rsid w:val="00682FD1"/>
    <w:rsid w:val="006830A3"/>
    <w:rsid w:val="006835B8"/>
    <w:rsid w:val="00683E33"/>
    <w:rsid w:val="006840B3"/>
    <w:rsid w:val="00684511"/>
    <w:rsid w:val="00684974"/>
    <w:rsid w:val="00685150"/>
    <w:rsid w:val="006854F5"/>
    <w:rsid w:val="00685611"/>
    <w:rsid w:val="006857C8"/>
    <w:rsid w:val="006858EA"/>
    <w:rsid w:val="00685C16"/>
    <w:rsid w:val="0068668F"/>
    <w:rsid w:val="00686A6D"/>
    <w:rsid w:val="00687982"/>
    <w:rsid w:val="006906AE"/>
    <w:rsid w:val="00690FC2"/>
    <w:rsid w:val="00691631"/>
    <w:rsid w:val="00692408"/>
    <w:rsid w:val="0069252E"/>
    <w:rsid w:val="006926E0"/>
    <w:rsid w:val="00692957"/>
    <w:rsid w:val="00692F5A"/>
    <w:rsid w:val="00693514"/>
    <w:rsid w:val="00693ECA"/>
    <w:rsid w:val="00694D86"/>
    <w:rsid w:val="00694F7C"/>
    <w:rsid w:val="00694FCB"/>
    <w:rsid w:val="00695089"/>
    <w:rsid w:val="006950BF"/>
    <w:rsid w:val="00695B80"/>
    <w:rsid w:val="00695C9B"/>
    <w:rsid w:val="00695E18"/>
    <w:rsid w:val="006964E5"/>
    <w:rsid w:val="00696806"/>
    <w:rsid w:val="006968F0"/>
    <w:rsid w:val="006969E2"/>
    <w:rsid w:val="00696BB9"/>
    <w:rsid w:val="00697315"/>
    <w:rsid w:val="0069742C"/>
    <w:rsid w:val="00697C11"/>
    <w:rsid w:val="00697D0F"/>
    <w:rsid w:val="00697DC7"/>
    <w:rsid w:val="006A0093"/>
    <w:rsid w:val="006A0466"/>
    <w:rsid w:val="006A049C"/>
    <w:rsid w:val="006A0D67"/>
    <w:rsid w:val="006A1C95"/>
    <w:rsid w:val="006A200D"/>
    <w:rsid w:val="006A2373"/>
    <w:rsid w:val="006A27EA"/>
    <w:rsid w:val="006A296A"/>
    <w:rsid w:val="006A3854"/>
    <w:rsid w:val="006A3F35"/>
    <w:rsid w:val="006A4246"/>
    <w:rsid w:val="006A438A"/>
    <w:rsid w:val="006A4618"/>
    <w:rsid w:val="006A4C67"/>
    <w:rsid w:val="006A4DC8"/>
    <w:rsid w:val="006A4F06"/>
    <w:rsid w:val="006A4F6F"/>
    <w:rsid w:val="006A5341"/>
    <w:rsid w:val="006A54DA"/>
    <w:rsid w:val="006A5BB7"/>
    <w:rsid w:val="006A6146"/>
    <w:rsid w:val="006A6A7C"/>
    <w:rsid w:val="006A6DCD"/>
    <w:rsid w:val="006A756C"/>
    <w:rsid w:val="006A7B40"/>
    <w:rsid w:val="006A7DA5"/>
    <w:rsid w:val="006B0259"/>
    <w:rsid w:val="006B0423"/>
    <w:rsid w:val="006B0945"/>
    <w:rsid w:val="006B0A7A"/>
    <w:rsid w:val="006B0D9E"/>
    <w:rsid w:val="006B1288"/>
    <w:rsid w:val="006B1495"/>
    <w:rsid w:val="006B18B1"/>
    <w:rsid w:val="006B1DD2"/>
    <w:rsid w:val="006B2151"/>
    <w:rsid w:val="006B2341"/>
    <w:rsid w:val="006B23A6"/>
    <w:rsid w:val="006B34C4"/>
    <w:rsid w:val="006B3822"/>
    <w:rsid w:val="006B441C"/>
    <w:rsid w:val="006B47ED"/>
    <w:rsid w:val="006B48E3"/>
    <w:rsid w:val="006B49E4"/>
    <w:rsid w:val="006B4B13"/>
    <w:rsid w:val="006B5154"/>
    <w:rsid w:val="006B5568"/>
    <w:rsid w:val="006B56CE"/>
    <w:rsid w:val="006B59CD"/>
    <w:rsid w:val="006B5BAA"/>
    <w:rsid w:val="006B5BC0"/>
    <w:rsid w:val="006B5D5E"/>
    <w:rsid w:val="006B5E3F"/>
    <w:rsid w:val="006B660D"/>
    <w:rsid w:val="006B6B03"/>
    <w:rsid w:val="006B6F36"/>
    <w:rsid w:val="006B7495"/>
    <w:rsid w:val="006B7B99"/>
    <w:rsid w:val="006C01C2"/>
    <w:rsid w:val="006C036A"/>
    <w:rsid w:val="006C0BAD"/>
    <w:rsid w:val="006C1C40"/>
    <w:rsid w:val="006C2BC1"/>
    <w:rsid w:val="006C2ECF"/>
    <w:rsid w:val="006C3780"/>
    <w:rsid w:val="006C39AB"/>
    <w:rsid w:val="006C3E81"/>
    <w:rsid w:val="006C3EA0"/>
    <w:rsid w:val="006C433C"/>
    <w:rsid w:val="006C44BA"/>
    <w:rsid w:val="006C450A"/>
    <w:rsid w:val="006C45AB"/>
    <w:rsid w:val="006C4863"/>
    <w:rsid w:val="006C5F29"/>
    <w:rsid w:val="006C6018"/>
    <w:rsid w:val="006C60E2"/>
    <w:rsid w:val="006C747F"/>
    <w:rsid w:val="006C74DF"/>
    <w:rsid w:val="006C7F8A"/>
    <w:rsid w:val="006D0970"/>
    <w:rsid w:val="006D0C04"/>
    <w:rsid w:val="006D0FD2"/>
    <w:rsid w:val="006D1331"/>
    <w:rsid w:val="006D1B04"/>
    <w:rsid w:val="006D1E33"/>
    <w:rsid w:val="006D1EA7"/>
    <w:rsid w:val="006D22C8"/>
    <w:rsid w:val="006D249C"/>
    <w:rsid w:val="006D2BDA"/>
    <w:rsid w:val="006D2EDE"/>
    <w:rsid w:val="006D2F9E"/>
    <w:rsid w:val="006D3B3F"/>
    <w:rsid w:val="006D3D20"/>
    <w:rsid w:val="006D3D76"/>
    <w:rsid w:val="006D3D8C"/>
    <w:rsid w:val="006D40EA"/>
    <w:rsid w:val="006D4667"/>
    <w:rsid w:val="006D48F5"/>
    <w:rsid w:val="006D4C27"/>
    <w:rsid w:val="006D4E06"/>
    <w:rsid w:val="006D4F67"/>
    <w:rsid w:val="006D504C"/>
    <w:rsid w:val="006D5091"/>
    <w:rsid w:val="006D514F"/>
    <w:rsid w:val="006D54A4"/>
    <w:rsid w:val="006D5568"/>
    <w:rsid w:val="006D571C"/>
    <w:rsid w:val="006D57B0"/>
    <w:rsid w:val="006D5E20"/>
    <w:rsid w:val="006D6394"/>
    <w:rsid w:val="006D63B9"/>
    <w:rsid w:val="006D644C"/>
    <w:rsid w:val="006D64C0"/>
    <w:rsid w:val="006D64DE"/>
    <w:rsid w:val="006D6555"/>
    <w:rsid w:val="006D715C"/>
    <w:rsid w:val="006D71B2"/>
    <w:rsid w:val="006E0065"/>
    <w:rsid w:val="006E0123"/>
    <w:rsid w:val="006E03F4"/>
    <w:rsid w:val="006E0617"/>
    <w:rsid w:val="006E069F"/>
    <w:rsid w:val="006E06F9"/>
    <w:rsid w:val="006E0AEF"/>
    <w:rsid w:val="006E0DB5"/>
    <w:rsid w:val="006E14A0"/>
    <w:rsid w:val="006E1C67"/>
    <w:rsid w:val="006E1DC5"/>
    <w:rsid w:val="006E23A8"/>
    <w:rsid w:val="006E2A37"/>
    <w:rsid w:val="006E2AA4"/>
    <w:rsid w:val="006E3502"/>
    <w:rsid w:val="006E36B6"/>
    <w:rsid w:val="006E4001"/>
    <w:rsid w:val="006E40DC"/>
    <w:rsid w:val="006E4140"/>
    <w:rsid w:val="006E4411"/>
    <w:rsid w:val="006E4550"/>
    <w:rsid w:val="006E4A6F"/>
    <w:rsid w:val="006E4CBF"/>
    <w:rsid w:val="006E4CC6"/>
    <w:rsid w:val="006E4D26"/>
    <w:rsid w:val="006E4E52"/>
    <w:rsid w:val="006E4FE7"/>
    <w:rsid w:val="006E5498"/>
    <w:rsid w:val="006E5A2A"/>
    <w:rsid w:val="006E61DD"/>
    <w:rsid w:val="006E7047"/>
    <w:rsid w:val="006E795E"/>
    <w:rsid w:val="006F06F1"/>
    <w:rsid w:val="006F1389"/>
    <w:rsid w:val="006F1410"/>
    <w:rsid w:val="006F1C9D"/>
    <w:rsid w:val="006F2065"/>
    <w:rsid w:val="006F2F38"/>
    <w:rsid w:val="006F3188"/>
    <w:rsid w:val="006F33B4"/>
    <w:rsid w:val="006F34DF"/>
    <w:rsid w:val="006F3C38"/>
    <w:rsid w:val="006F415E"/>
    <w:rsid w:val="006F4161"/>
    <w:rsid w:val="006F459A"/>
    <w:rsid w:val="006F45DB"/>
    <w:rsid w:val="006F48EB"/>
    <w:rsid w:val="006F4A20"/>
    <w:rsid w:val="006F4A5E"/>
    <w:rsid w:val="006F5630"/>
    <w:rsid w:val="006F569A"/>
    <w:rsid w:val="006F59E7"/>
    <w:rsid w:val="006F6BD1"/>
    <w:rsid w:val="006F77AD"/>
    <w:rsid w:val="006F79CB"/>
    <w:rsid w:val="006F7C0B"/>
    <w:rsid w:val="006F7CF9"/>
    <w:rsid w:val="00700004"/>
    <w:rsid w:val="00701C5C"/>
    <w:rsid w:val="00701CE8"/>
    <w:rsid w:val="00701F5F"/>
    <w:rsid w:val="007022E8"/>
    <w:rsid w:val="007028CF"/>
    <w:rsid w:val="0070385A"/>
    <w:rsid w:val="00703D50"/>
    <w:rsid w:val="00703FD2"/>
    <w:rsid w:val="007041A4"/>
    <w:rsid w:val="007043C5"/>
    <w:rsid w:val="00704558"/>
    <w:rsid w:val="0070466C"/>
    <w:rsid w:val="00704BA1"/>
    <w:rsid w:val="00704DD8"/>
    <w:rsid w:val="0070508F"/>
    <w:rsid w:val="00705676"/>
    <w:rsid w:val="00705CE7"/>
    <w:rsid w:val="0070666A"/>
    <w:rsid w:val="00706742"/>
    <w:rsid w:val="007068FC"/>
    <w:rsid w:val="00706B71"/>
    <w:rsid w:val="007071BD"/>
    <w:rsid w:val="007071CE"/>
    <w:rsid w:val="00707DA0"/>
    <w:rsid w:val="00710419"/>
    <w:rsid w:val="00710589"/>
    <w:rsid w:val="0071078D"/>
    <w:rsid w:val="007109BE"/>
    <w:rsid w:val="007115BF"/>
    <w:rsid w:val="007115DA"/>
    <w:rsid w:val="00711E30"/>
    <w:rsid w:val="00711E48"/>
    <w:rsid w:val="00711E7E"/>
    <w:rsid w:val="00712035"/>
    <w:rsid w:val="0071224E"/>
    <w:rsid w:val="007124C1"/>
    <w:rsid w:val="007126A7"/>
    <w:rsid w:val="00713088"/>
    <w:rsid w:val="00713340"/>
    <w:rsid w:val="0071351B"/>
    <w:rsid w:val="007137B5"/>
    <w:rsid w:val="007141C8"/>
    <w:rsid w:val="007145C1"/>
    <w:rsid w:val="00715304"/>
    <w:rsid w:val="00715671"/>
    <w:rsid w:val="00715C6D"/>
    <w:rsid w:val="007165B2"/>
    <w:rsid w:val="0071693D"/>
    <w:rsid w:val="00717836"/>
    <w:rsid w:val="00717947"/>
    <w:rsid w:val="00717F80"/>
    <w:rsid w:val="00720570"/>
    <w:rsid w:val="00720EA2"/>
    <w:rsid w:val="00721A63"/>
    <w:rsid w:val="00721AC7"/>
    <w:rsid w:val="00721C03"/>
    <w:rsid w:val="00721E62"/>
    <w:rsid w:val="00721E74"/>
    <w:rsid w:val="007220AA"/>
    <w:rsid w:val="00722253"/>
    <w:rsid w:val="0072286C"/>
    <w:rsid w:val="00722EC1"/>
    <w:rsid w:val="0072305E"/>
    <w:rsid w:val="0072320D"/>
    <w:rsid w:val="0072337D"/>
    <w:rsid w:val="00724373"/>
    <w:rsid w:val="007244BB"/>
    <w:rsid w:val="00724734"/>
    <w:rsid w:val="00724C98"/>
    <w:rsid w:val="007254F4"/>
    <w:rsid w:val="0072562A"/>
    <w:rsid w:val="00725673"/>
    <w:rsid w:val="00726CE0"/>
    <w:rsid w:val="00726DFA"/>
    <w:rsid w:val="00727843"/>
    <w:rsid w:val="007278C7"/>
    <w:rsid w:val="0073003D"/>
    <w:rsid w:val="0073015E"/>
    <w:rsid w:val="00730168"/>
    <w:rsid w:val="0073020F"/>
    <w:rsid w:val="007303F3"/>
    <w:rsid w:val="00730AB2"/>
    <w:rsid w:val="00730C7E"/>
    <w:rsid w:val="007313B2"/>
    <w:rsid w:val="0073178F"/>
    <w:rsid w:val="007329D8"/>
    <w:rsid w:val="00732F18"/>
    <w:rsid w:val="007343CD"/>
    <w:rsid w:val="00734683"/>
    <w:rsid w:val="0073482E"/>
    <w:rsid w:val="00734999"/>
    <w:rsid w:val="00734C03"/>
    <w:rsid w:val="00734E84"/>
    <w:rsid w:val="007354C7"/>
    <w:rsid w:val="00735CE0"/>
    <w:rsid w:val="00735DA3"/>
    <w:rsid w:val="0073612C"/>
    <w:rsid w:val="007362E1"/>
    <w:rsid w:val="0073687D"/>
    <w:rsid w:val="00736971"/>
    <w:rsid w:val="00736F32"/>
    <w:rsid w:val="00736F7D"/>
    <w:rsid w:val="007375E6"/>
    <w:rsid w:val="007375E9"/>
    <w:rsid w:val="00737656"/>
    <w:rsid w:val="0073781D"/>
    <w:rsid w:val="00737D36"/>
    <w:rsid w:val="007402A9"/>
    <w:rsid w:val="007402DB"/>
    <w:rsid w:val="0074095C"/>
    <w:rsid w:val="00740A71"/>
    <w:rsid w:val="00740F96"/>
    <w:rsid w:val="00741D18"/>
    <w:rsid w:val="007425D4"/>
    <w:rsid w:val="0074284E"/>
    <w:rsid w:val="00742DAC"/>
    <w:rsid w:val="00742E07"/>
    <w:rsid w:val="00742E56"/>
    <w:rsid w:val="007430FC"/>
    <w:rsid w:val="0074332A"/>
    <w:rsid w:val="00743BFC"/>
    <w:rsid w:val="00743CFB"/>
    <w:rsid w:val="007440F0"/>
    <w:rsid w:val="00744105"/>
    <w:rsid w:val="0074458B"/>
    <w:rsid w:val="0074464A"/>
    <w:rsid w:val="007456A7"/>
    <w:rsid w:val="007457A5"/>
    <w:rsid w:val="0074587F"/>
    <w:rsid w:val="00745BAA"/>
    <w:rsid w:val="007462AC"/>
    <w:rsid w:val="00746405"/>
    <w:rsid w:val="0074670D"/>
    <w:rsid w:val="00746BA6"/>
    <w:rsid w:val="00746D77"/>
    <w:rsid w:val="00746FC6"/>
    <w:rsid w:val="007471BF"/>
    <w:rsid w:val="0074791B"/>
    <w:rsid w:val="00750578"/>
    <w:rsid w:val="00750695"/>
    <w:rsid w:val="007522BB"/>
    <w:rsid w:val="00752333"/>
    <w:rsid w:val="00752668"/>
    <w:rsid w:val="00753228"/>
    <w:rsid w:val="00753398"/>
    <w:rsid w:val="00753565"/>
    <w:rsid w:val="0075368D"/>
    <w:rsid w:val="00753722"/>
    <w:rsid w:val="00753C47"/>
    <w:rsid w:val="00753D3C"/>
    <w:rsid w:val="00753F36"/>
    <w:rsid w:val="00753FD4"/>
    <w:rsid w:val="00753FEB"/>
    <w:rsid w:val="007546A3"/>
    <w:rsid w:val="007547BE"/>
    <w:rsid w:val="0075492C"/>
    <w:rsid w:val="00754E2E"/>
    <w:rsid w:val="0075535D"/>
    <w:rsid w:val="00755363"/>
    <w:rsid w:val="00755E9B"/>
    <w:rsid w:val="00756241"/>
    <w:rsid w:val="007566C7"/>
    <w:rsid w:val="00757134"/>
    <w:rsid w:val="007571FF"/>
    <w:rsid w:val="0075741A"/>
    <w:rsid w:val="00757637"/>
    <w:rsid w:val="0075792B"/>
    <w:rsid w:val="00760653"/>
    <w:rsid w:val="00760C09"/>
    <w:rsid w:val="00760DD2"/>
    <w:rsid w:val="00761E41"/>
    <w:rsid w:val="00762530"/>
    <w:rsid w:val="007641DE"/>
    <w:rsid w:val="007645A4"/>
    <w:rsid w:val="007648B3"/>
    <w:rsid w:val="00765606"/>
    <w:rsid w:val="007657C0"/>
    <w:rsid w:val="00765D24"/>
    <w:rsid w:val="00765FD5"/>
    <w:rsid w:val="007661C3"/>
    <w:rsid w:val="007673BD"/>
    <w:rsid w:val="007677FF"/>
    <w:rsid w:val="00767A02"/>
    <w:rsid w:val="00767A75"/>
    <w:rsid w:val="00767DF8"/>
    <w:rsid w:val="00767ECC"/>
    <w:rsid w:val="00767FD9"/>
    <w:rsid w:val="007701A1"/>
    <w:rsid w:val="007704FF"/>
    <w:rsid w:val="007708B5"/>
    <w:rsid w:val="00770FCF"/>
    <w:rsid w:val="00771727"/>
    <w:rsid w:val="00771E69"/>
    <w:rsid w:val="007721CB"/>
    <w:rsid w:val="00773988"/>
    <w:rsid w:val="007739D4"/>
    <w:rsid w:val="00773BF8"/>
    <w:rsid w:val="00773D1E"/>
    <w:rsid w:val="0077473F"/>
    <w:rsid w:val="00774F5F"/>
    <w:rsid w:val="00774FF6"/>
    <w:rsid w:val="00775371"/>
    <w:rsid w:val="00775D63"/>
    <w:rsid w:val="00775DD3"/>
    <w:rsid w:val="00775E2A"/>
    <w:rsid w:val="00776767"/>
    <w:rsid w:val="007773A6"/>
    <w:rsid w:val="0077752B"/>
    <w:rsid w:val="00777B38"/>
    <w:rsid w:val="007806D3"/>
    <w:rsid w:val="007807FD"/>
    <w:rsid w:val="00780814"/>
    <w:rsid w:val="007817A8"/>
    <w:rsid w:val="00781A23"/>
    <w:rsid w:val="00782100"/>
    <w:rsid w:val="0078230E"/>
    <w:rsid w:val="00782F01"/>
    <w:rsid w:val="00783B74"/>
    <w:rsid w:val="00784A41"/>
    <w:rsid w:val="00785675"/>
    <w:rsid w:val="00785958"/>
    <w:rsid w:val="00786375"/>
    <w:rsid w:val="007864D1"/>
    <w:rsid w:val="00786620"/>
    <w:rsid w:val="00786A6A"/>
    <w:rsid w:val="00790376"/>
    <w:rsid w:val="00790784"/>
    <w:rsid w:val="00790A93"/>
    <w:rsid w:val="00791904"/>
    <w:rsid w:val="00791AF9"/>
    <w:rsid w:val="00791BD2"/>
    <w:rsid w:val="00791DBA"/>
    <w:rsid w:val="00791EAA"/>
    <w:rsid w:val="00792113"/>
    <w:rsid w:val="00792D12"/>
    <w:rsid w:val="0079350A"/>
    <w:rsid w:val="007938B4"/>
    <w:rsid w:val="007943E3"/>
    <w:rsid w:val="007943F2"/>
    <w:rsid w:val="00794612"/>
    <w:rsid w:val="00794874"/>
    <w:rsid w:val="00794A9E"/>
    <w:rsid w:val="00794ADF"/>
    <w:rsid w:val="00794D85"/>
    <w:rsid w:val="00794E5F"/>
    <w:rsid w:val="00794F5D"/>
    <w:rsid w:val="0079556D"/>
    <w:rsid w:val="0079583B"/>
    <w:rsid w:val="007962D3"/>
    <w:rsid w:val="00796725"/>
    <w:rsid w:val="0079683C"/>
    <w:rsid w:val="00796952"/>
    <w:rsid w:val="00796C08"/>
    <w:rsid w:val="00797232"/>
    <w:rsid w:val="00797624"/>
    <w:rsid w:val="00797B3D"/>
    <w:rsid w:val="007A009F"/>
    <w:rsid w:val="007A0371"/>
    <w:rsid w:val="007A06FA"/>
    <w:rsid w:val="007A07F7"/>
    <w:rsid w:val="007A1484"/>
    <w:rsid w:val="007A17BA"/>
    <w:rsid w:val="007A17D8"/>
    <w:rsid w:val="007A1815"/>
    <w:rsid w:val="007A2191"/>
    <w:rsid w:val="007A2A19"/>
    <w:rsid w:val="007A2E8A"/>
    <w:rsid w:val="007A2EFB"/>
    <w:rsid w:val="007A2FD3"/>
    <w:rsid w:val="007A33F0"/>
    <w:rsid w:val="007A3582"/>
    <w:rsid w:val="007A3B15"/>
    <w:rsid w:val="007A3BAA"/>
    <w:rsid w:val="007A3F18"/>
    <w:rsid w:val="007A4215"/>
    <w:rsid w:val="007A42EB"/>
    <w:rsid w:val="007A46CF"/>
    <w:rsid w:val="007A48B8"/>
    <w:rsid w:val="007A4EB6"/>
    <w:rsid w:val="007A4F42"/>
    <w:rsid w:val="007A5461"/>
    <w:rsid w:val="007A5D62"/>
    <w:rsid w:val="007A620D"/>
    <w:rsid w:val="007A6823"/>
    <w:rsid w:val="007A6927"/>
    <w:rsid w:val="007A6CE0"/>
    <w:rsid w:val="007A7322"/>
    <w:rsid w:val="007A776E"/>
    <w:rsid w:val="007A781D"/>
    <w:rsid w:val="007A7AE5"/>
    <w:rsid w:val="007B005A"/>
    <w:rsid w:val="007B03B0"/>
    <w:rsid w:val="007B03DC"/>
    <w:rsid w:val="007B047C"/>
    <w:rsid w:val="007B0544"/>
    <w:rsid w:val="007B0863"/>
    <w:rsid w:val="007B1A62"/>
    <w:rsid w:val="007B1E03"/>
    <w:rsid w:val="007B2355"/>
    <w:rsid w:val="007B2C64"/>
    <w:rsid w:val="007B2CC7"/>
    <w:rsid w:val="007B2D03"/>
    <w:rsid w:val="007B338C"/>
    <w:rsid w:val="007B3484"/>
    <w:rsid w:val="007B35DC"/>
    <w:rsid w:val="007B38C1"/>
    <w:rsid w:val="007B3C10"/>
    <w:rsid w:val="007B40C9"/>
    <w:rsid w:val="007B441A"/>
    <w:rsid w:val="007B46A2"/>
    <w:rsid w:val="007B494F"/>
    <w:rsid w:val="007B4AA9"/>
    <w:rsid w:val="007B4C7C"/>
    <w:rsid w:val="007B4D19"/>
    <w:rsid w:val="007B4DB1"/>
    <w:rsid w:val="007B4FFD"/>
    <w:rsid w:val="007B5169"/>
    <w:rsid w:val="007B5529"/>
    <w:rsid w:val="007B56AC"/>
    <w:rsid w:val="007B5E17"/>
    <w:rsid w:val="007B66CE"/>
    <w:rsid w:val="007B6AC4"/>
    <w:rsid w:val="007B6B94"/>
    <w:rsid w:val="007B7121"/>
    <w:rsid w:val="007B7758"/>
    <w:rsid w:val="007B7B83"/>
    <w:rsid w:val="007B7C10"/>
    <w:rsid w:val="007B7E20"/>
    <w:rsid w:val="007B7ED3"/>
    <w:rsid w:val="007C0813"/>
    <w:rsid w:val="007C0E10"/>
    <w:rsid w:val="007C1AE2"/>
    <w:rsid w:val="007C25E3"/>
    <w:rsid w:val="007C2962"/>
    <w:rsid w:val="007C2998"/>
    <w:rsid w:val="007C2DF5"/>
    <w:rsid w:val="007C3091"/>
    <w:rsid w:val="007C36C9"/>
    <w:rsid w:val="007C381A"/>
    <w:rsid w:val="007C45E9"/>
    <w:rsid w:val="007C514A"/>
    <w:rsid w:val="007C51FE"/>
    <w:rsid w:val="007C552B"/>
    <w:rsid w:val="007C5567"/>
    <w:rsid w:val="007C5D17"/>
    <w:rsid w:val="007C5F33"/>
    <w:rsid w:val="007C61E8"/>
    <w:rsid w:val="007C67D6"/>
    <w:rsid w:val="007C6922"/>
    <w:rsid w:val="007C7024"/>
    <w:rsid w:val="007C7392"/>
    <w:rsid w:val="007C77A2"/>
    <w:rsid w:val="007C7B1E"/>
    <w:rsid w:val="007D086F"/>
    <w:rsid w:val="007D151D"/>
    <w:rsid w:val="007D1522"/>
    <w:rsid w:val="007D15FA"/>
    <w:rsid w:val="007D1BAD"/>
    <w:rsid w:val="007D23E3"/>
    <w:rsid w:val="007D40B1"/>
    <w:rsid w:val="007D436B"/>
    <w:rsid w:val="007D4740"/>
    <w:rsid w:val="007D4B14"/>
    <w:rsid w:val="007D56CC"/>
    <w:rsid w:val="007D5D29"/>
    <w:rsid w:val="007D6629"/>
    <w:rsid w:val="007D66E9"/>
    <w:rsid w:val="007D6B23"/>
    <w:rsid w:val="007D7E93"/>
    <w:rsid w:val="007E02FF"/>
    <w:rsid w:val="007E0A10"/>
    <w:rsid w:val="007E0A24"/>
    <w:rsid w:val="007E0BAB"/>
    <w:rsid w:val="007E0D34"/>
    <w:rsid w:val="007E115C"/>
    <w:rsid w:val="007E119B"/>
    <w:rsid w:val="007E1A40"/>
    <w:rsid w:val="007E1C7E"/>
    <w:rsid w:val="007E1D6E"/>
    <w:rsid w:val="007E1E91"/>
    <w:rsid w:val="007E23B9"/>
    <w:rsid w:val="007E242A"/>
    <w:rsid w:val="007E2788"/>
    <w:rsid w:val="007E395A"/>
    <w:rsid w:val="007E3D46"/>
    <w:rsid w:val="007E415B"/>
    <w:rsid w:val="007E4454"/>
    <w:rsid w:val="007E4507"/>
    <w:rsid w:val="007E4A52"/>
    <w:rsid w:val="007E5050"/>
    <w:rsid w:val="007E5106"/>
    <w:rsid w:val="007E52CF"/>
    <w:rsid w:val="007E59D7"/>
    <w:rsid w:val="007E5B16"/>
    <w:rsid w:val="007E5C57"/>
    <w:rsid w:val="007E6101"/>
    <w:rsid w:val="007E6215"/>
    <w:rsid w:val="007E6256"/>
    <w:rsid w:val="007E6577"/>
    <w:rsid w:val="007E6965"/>
    <w:rsid w:val="007E6A5F"/>
    <w:rsid w:val="007E6DB4"/>
    <w:rsid w:val="007E6EE0"/>
    <w:rsid w:val="007E6FF7"/>
    <w:rsid w:val="007E71E3"/>
    <w:rsid w:val="007E796D"/>
    <w:rsid w:val="007E7A88"/>
    <w:rsid w:val="007E7EEC"/>
    <w:rsid w:val="007F029F"/>
    <w:rsid w:val="007F0474"/>
    <w:rsid w:val="007F0776"/>
    <w:rsid w:val="007F08C7"/>
    <w:rsid w:val="007F0DDD"/>
    <w:rsid w:val="007F122E"/>
    <w:rsid w:val="007F15EC"/>
    <w:rsid w:val="007F1798"/>
    <w:rsid w:val="007F1AB5"/>
    <w:rsid w:val="007F1CD8"/>
    <w:rsid w:val="007F2032"/>
    <w:rsid w:val="007F21E0"/>
    <w:rsid w:val="007F2430"/>
    <w:rsid w:val="007F27FE"/>
    <w:rsid w:val="007F3305"/>
    <w:rsid w:val="007F3416"/>
    <w:rsid w:val="007F3697"/>
    <w:rsid w:val="007F4337"/>
    <w:rsid w:val="007F4779"/>
    <w:rsid w:val="007F4CAE"/>
    <w:rsid w:val="007F5492"/>
    <w:rsid w:val="007F56B7"/>
    <w:rsid w:val="007F5DA5"/>
    <w:rsid w:val="007F5EB4"/>
    <w:rsid w:val="007F6785"/>
    <w:rsid w:val="007F67F6"/>
    <w:rsid w:val="007F6FE0"/>
    <w:rsid w:val="007F7184"/>
    <w:rsid w:val="007F776F"/>
    <w:rsid w:val="007F7F94"/>
    <w:rsid w:val="00800A62"/>
    <w:rsid w:val="00800F73"/>
    <w:rsid w:val="008016BE"/>
    <w:rsid w:val="00801CDC"/>
    <w:rsid w:val="0080214D"/>
    <w:rsid w:val="0080232A"/>
    <w:rsid w:val="00802E90"/>
    <w:rsid w:val="008030BF"/>
    <w:rsid w:val="00804048"/>
    <w:rsid w:val="0080459D"/>
    <w:rsid w:val="008046B0"/>
    <w:rsid w:val="008047D3"/>
    <w:rsid w:val="00804AFB"/>
    <w:rsid w:val="008055CD"/>
    <w:rsid w:val="00806991"/>
    <w:rsid w:val="00806C9B"/>
    <w:rsid w:val="0080703C"/>
    <w:rsid w:val="008075B4"/>
    <w:rsid w:val="00807E8E"/>
    <w:rsid w:val="0081071D"/>
    <w:rsid w:val="008112BF"/>
    <w:rsid w:val="008112DA"/>
    <w:rsid w:val="00811C64"/>
    <w:rsid w:val="008124FC"/>
    <w:rsid w:val="0081252C"/>
    <w:rsid w:val="00812878"/>
    <w:rsid w:val="00812DF4"/>
    <w:rsid w:val="008136E3"/>
    <w:rsid w:val="00813C94"/>
    <w:rsid w:val="0081404E"/>
    <w:rsid w:val="0081427E"/>
    <w:rsid w:val="0081496B"/>
    <w:rsid w:val="00814FD7"/>
    <w:rsid w:val="008153B9"/>
    <w:rsid w:val="008157F8"/>
    <w:rsid w:val="008159B1"/>
    <w:rsid w:val="008159E4"/>
    <w:rsid w:val="00816106"/>
    <w:rsid w:val="008164EF"/>
    <w:rsid w:val="00816781"/>
    <w:rsid w:val="0081679E"/>
    <w:rsid w:val="00816897"/>
    <w:rsid w:val="00816D72"/>
    <w:rsid w:val="00816EA0"/>
    <w:rsid w:val="00817078"/>
    <w:rsid w:val="008174BB"/>
    <w:rsid w:val="00820574"/>
    <w:rsid w:val="008209FE"/>
    <w:rsid w:val="00820DAE"/>
    <w:rsid w:val="00821176"/>
    <w:rsid w:val="0082150B"/>
    <w:rsid w:val="00821733"/>
    <w:rsid w:val="00821A77"/>
    <w:rsid w:val="0082207D"/>
    <w:rsid w:val="00822249"/>
    <w:rsid w:val="008225CC"/>
    <w:rsid w:val="0082271F"/>
    <w:rsid w:val="00822D66"/>
    <w:rsid w:val="00823C50"/>
    <w:rsid w:val="00823C7A"/>
    <w:rsid w:val="00824124"/>
    <w:rsid w:val="008245A2"/>
    <w:rsid w:val="0082473C"/>
    <w:rsid w:val="00824F3C"/>
    <w:rsid w:val="008250E5"/>
    <w:rsid w:val="008254A4"/>
    <w:rsid w:val="00825825"/>
    <w:rsid w:val="00825AAA"/>
    <w:rsid w:val="008261FE"/>
    <w:rsid w:val="0082621B"/>
    <w:rsid w:val="00826D2F"/>
    <w:rsid w:val="0082718E"/>
    <w:rsid w:val="0082764D"/>
    <w:rsid w:val="0082788A"/>
    <w:rsid w:val="008278EC"/>
    <w:rsid w:val="00827DA2"/>
    <w:rsid w:val="00827E8F"/>
    <w:rsid w:val="00830670"/>
    <w:rsid w:val="008306A5"/>
    <w:rsid w:val="008309E4"/>
    <w:rsid w:val="00830ADB"/>
    <w:rsid w:val="00830C45"/>
    <w:rsid w:val="00830E3B"/>
    <w:rsid w:val="00831187"/>
    <w:rsid w:val="00831223"/>
    <w:rsid w:val="00831437"/>
    <w:rsid w:val="008316B6"/>
    <w:rsid w:val="00831775"/>
    <w:rsid w:val="008323D9"/>
    <w:rsid w:val="008336E9"/>
    <w:rsid w:val="00833DF8"/>
    <w:rsid w:val="00834147"/>
    <w:rsid w:val="008341DF"/>
    <w:rsid w:val="00834722"/>
    <w:rsid w:val="00834755"/>
    <w:rsid w:val="00834E53"/>
    <w:rsid w:val="008355BA"/>
    <w:rsid w:val="00835C3D"/>
    <w:rsid w:val="00836191"/>
    <w:rsid w:val="00836629"/>
    <w:rsid w:val="00836835"/>
    <w:rsid w:val="00836BF1"/>
    <w:rsid w:val="008371F7"/>
    <w:rsid w:val="008377D0"/>
    <w:rsid w:val="008377E6"/>
    <w:rsid w:val="00837CA7"/>
    <w:rsid w:val="00837E7F"/>
    <w:rsid w:val="008403BF"/>
    <w:rsid w:val="008410C0"/>
    <w:rsid w:val="008410C8"/>
    <w:rsid w:val="00841AAD"/>
    <w:rsid w:val="0084253F"/>
    <w:rsid w:val="00842E12"/>
    <w:rsid w:val="00843843"/>
    <w:rsid w:val="00843A20"/>
    <w:rsid w:val="00844180"/>
    <w:rsid w:val="00844509"/>
    <w:rsid w:val="00844715"/>
    <w:rsid w:val="00844C36"/>
    <w:rsid w:val="00845052"/>
    <w:rsid w:val="008450B6"/>
    <w:rsid w:val="00845235"/>
    <w:rsid w:val="00845485"/>
    <w:rsid w:val="0084646E"/>
    <w:rsid w:val="00846472"/>
    <w:rsid w:val="008468B8"/>
    <w:rsid w:val="0084691F"/>
    <w:rsid w:val="00847DA9"/>
    <w:rsid w:val="008504C8"/>
    <w:rsid w:val="00850791"/>
    <w:rsid w:val="008508AF"/>
    <w:rsid w:val="00850A4E"/>
    <w:rsid w:val="00850ADD"/>
    <w:rsid w:val="00850B72"/>
    <w:rsid w:val="00850B7C"/>
    <w:rsid w:val="00850C20"/>
    <w:rsid w:val="00850E6B"/>
    <w:rsid w:val="008513DA"/>
    <w:rsid w:val="0085208C"/>
    <w:rsid w:val="00853319"/>
    <w:rsid w:val="00853633"/>
    <w:rsid w:val="00853911"/>
    <w:rsid w:val="00854299"/>
    <w:rsid w:val="00854502"/>
    <w:rsid w:val="00855DD2"/>
    <w:rsid w:val="00856389"/>
    <w:rsid w:val="00856492"/>
    <w:rsid w:val="00856718"/>
    <w:rsid w:val="00856CB7"/>
    <w:rsid w:val="0085732B"/>
    <w:rsid w:val="0085738C"/>
    <w:rsid w:val="008601F7"/>
    <w:rsid w:val="00860374"/>
    <w:rsid w:val="00860411"/>
    <w:rsid w:val="00860441"/>
    <w:rsid w:val="00860C7A"/>
    <w:rsid w:val="00860F32"/>
    <w:rsid w:val="00861564"/>
    <w:rsid w:val="0086166F"/>
    <w:rsid w:val="00861855"/>
    <w:rsid w:val="008620C9"/>
    <w:rsid w:val="00862117"/>
    <w:rsid w:val="008629A9"/>
    <w:rsid w:val="008629D5"/>
    <w:rsid w:val="00862BFB"/>
    <w:rsid w:val="00862C1D"/>
    <w:rsid w:val="0086356E"/>
    <w:rsid w:val="008638E3"/>
    <w:rsid w:val="00864DC5"/>
    <w:rsid w:val="008655F3"/>
    <w:rsid w:val="00865EAE"/>
    <w:rsid w:val="008667AB"/>
    <w:rsid w:val="00866DA9"/>
    <w:rsid w:val="0086753C"/>
    <w:rsid w:val="00867B3E"/>
    <w:rsid w:val="0087096F"/>
    <w:rsid w:val="00870C34"/>
    <w:rsid w:val="00870C6D"/>
    <w:rsid w:val="00871D36"/>
    <w:rsid w:val="00871E7B"/>
    <w:rsid w:val="008723DC"/>
    <w:rsid w:val="008724B9"/>
    <w:rsid w:val="00872EE2"/>
    <w:rsid w:val="00873010"/>
    <w:rsid w:val="008735DC"/>
    <w:rsid w:val="0087377D"/>
    <w:rsid w:val="0087380A"/>
    <w:rsid w:val="008738B7"/>
    <w:rsid w:val="00873A89"/>
    <w:rsid w:val="00873B86"/>
    <w:rsid w:val="008740CD"/>
    <w:rsid w:val="00874240"/>
    <w:rsid w:val="00874858"/>
    <w:rsid w:val="008748B2"/>
    <w:rsid w:val="008749BF"/>
    <w:rsid w:val="008751A5"/>
    <w:rsid w:val="00875306"/>
    <w:rsid w:val="008758CB"/>
    <w:rsid w:val="0087596C"/>
    <w:rsid w:val="008759DF"/>
    <w:rsid w:val="00875A66"/>
    <w:rsid w:val="00875FB2"/>
    <w:rsid w:val="00876E41"/>
    <w:rsid w:val="00876F58"/>
    <w:rsid w:val="00876F85"/>
    <w:rsid w:val="00877202"/>
    <w:rsid w:val="0087723A"/>
    <w:rsid w:val="008775AB"/>
    <w:rsid w:val="008776B6"/>
    <w:rsid w:val="00877761"/>
    <w:rsid w:val="008777B8"/>
    <w:rsid w:val="00877804"/>
    <w:rsid w:val="00877A90"/>
    <w:rsid w:val="00877C75"/>
    <w:rsid w:val="00877DFF"/>
    <w:rsid w:val="00877F36"/>
    <w:rsid w:val="00880120"/>
    <w:rsid w:val="00880370"/>
    <w:rsid w:val="00880621"/>
    <w:rsid w:val="00880FDF"/>
    <w:rsid w:val="00881A7E"/>
    <w:rsid w:val="0088246A"/>
    <w:rsid w:val="00882C85"/>
    <w:rsid w:val="00882DEC"/>
    <w:rsid w:val="008834DF"/>
    <w:rsid w:val="0088394A"/>
    <w:rsid w:val="00884508"/>
    <w:rsid w:val="00884DEF"/>
    <w:rsid w:val="00884FA3"/>
    <w:rsid w:val="008851F8"/>
    <w:rsid w:val="0088547F"/>
    <w:rsid w:val="0088616D"/>
    <w:rsid w:val="008864A2"/>
    <w:rsid w:val="00886AEE"/>
    <w:rsid w:val="00887417"/>
    <w:rsid w:val="00887895"/>
    <w:rsid w:val="00890423"/>
    <w:rsid w:val="00890C98"/>
    <w:rsid w:val="00891208"/>
    <w:rsid w:val="00891773"/>
    <w:rsid w:val="00891B78"/>
    <w:rsid w:val="00891CE8"/>
    <w:rsid w:val="00891DCA"/>
    <w:rsid w:val="0089236A"/>
    <w:rsid w:val="00892753"/>
    <w:rsid w:val="008928CD"/>
    <w:rsid w:val="00892D38"/>
    <w:rsid w:val="008935B0"/>
    <w:rsid w:val="00893615"/>
    <w:rsid w:val="00893A38"/>
    <w:rsid w:val="00893CB1"/>
    <w:rsid w:val="00893F29"/>
    <w:rsid w:val="00894318"/>
    <w:rsid w:val="00894CDB"/>
    <w:rsid w:val="00895193"/>
    <w:rsid w:val="00895DC5"/>
    <w:rsid w:val="00895E9D"/>
    <w:rsid w:val="00895F4E"/>
    <w:rsid w:val="008960AD"/>
    <w:rsid w:val="00897C98"/>
    <w:rsid w:val="00897F34"/>
    <w:rsid w:val="008A0823"/>
    <w:rsid w:val="008A0C1D"/>
    <w:rsid w:val="008A18A6"/>
    <w:rsid w:val="008A1C30"/>
    <w:rsid w:val="008A1D72"/>
    <w:rsid w:val="008A1D7D"/>
    <w:rsid w:val="008A1F4E"/>
    <w:rsid w:val="008A22F7"/>
    <w:rsid w:val="008A2589"/>
    <w:rsid w:val="008A25B7"/>
    <w:rsid w:val="008A2E87"/>
    <w:rsid w:val="008A34FF"/>
    <w:rsid w:val="008A39B3"/>
    <w:rsid w:val="008A3AB3"/>
    <w:rsid w:val="008A3BAB"/>
    <w:rsid w:val="008A3EB6"/>
    <w:rsid w:val="008A43D0"/>
    <w:rsid w:val="008A4A5A"/>
    <w:rsid w:val="008A514F"/>
    <w:rsid w:val="008A559B"/>
    <w:rsid w:val="008A5874"/>
    <w:rsid w:val="008A5B9D"/>
    <w:rsid w:val="008A638F"/>
    <w:rsid w:val="008A6917"/>
    <w:rsid w:val="008A6932"/>
    <w:rsid w:val="008A6934"/>
    <w:rsid w:val="008A6B51"/>
    <w:rsid w:val="008A6CB7"/>
    <w:rsid w:val="008A6E58"/>
    <w:rsid w:val="008A7BF9"/>
    <w:rsid w:val="008A7D5F"/>
    <w:rsid w:val="008A7EE7"/>
    <w:rsid w:val="008A7F33"/>
    <w:rsid w:val="008B16FF"/>
    <w:rsid w:val="008B1DD2"/>
    <w:rsid w:val="008B1F85"/>
    <w:rsid w:val="008B1F99"/>
    <w:rsid w:val="008B236E"/>
    <w:rsid w:val="008B2588"/>
    <w:rsid w:val="008B26EF"/>
    <w:rsid w:val="008B2BD3"/>
    <w:rsid w:val="008B2DD7"/>
    <w:rsid w:val="008B3012"/>
    <w:rsid w:val="008B3017"/>
    <w:rsid w:val="008B30A0"/>
    <w:rsid w:val="008B317C"/>
    <w:rsid w:val="008B410E"/>
    <w:rsid w:val="008B44DC"/>
    <w:rsid w:val="008B45C9"/>
    <w:rsid w:val="008B4DA3"/>
    <w:rsid w:val="008B4EF4"/>
    <w:rsid w:val="008B52DD"/>
    <w:rsid w:val="008B5DDA"/>
    <w:rsid w:val="008B6168"/>
    <w:rsid w:val="008B6287"/>
    <w:rsid w:val="008B641D"/>
    <w:rsid w:val="008B64D6"/>
    <w:rsid w:val="008B696C"/>
    <w:rsid w:val="008B72BB"/>
    <w:rsid w:val="008B7ED9"/>
    <w:rsid w:val="008C03EB"/>
    <w:rsid w:val="008C057E"/>
    <w:rsid w:val="008C07C0"/>
    <w:rsid w:val="008C116B"/>
    <w:rsid w:val="008C1214"/>
    <w:rsid w:val="008C1357"/>
    <w:rsid w:val="008C17BC"/>
    <w:rsid w:val="008C1CB2"/>
    <w:rsid w:val="008C2524"/>
    <w:rsid w:val="008C2BBE"/>
    <w:rsid w:val="008C3727"/>
    <w:rsid w:val="008C3981"/>
    <w:rsid w:val="008C3E1F"/>
    <w:rsid w:val="008C3E81"/>
    <w:rsid w:val="008C4042"/>
    <w:rsid w:val="008C4176"/>
    <w:rsid w:val="008C447D"/>
    <w:rsid w:val="008C473A"/>
    <w:rsid w:val="008C5168"/>
    <w:rsid w:val="008C51B9"/>
    <w:rsid w:val="008C6033"/>
    <w:rsid w:val="008C6E66"/>
    <w:rsid w:val="008D03BE"/>
    <w:rsid w:val="008D0402"/>
    <w:rsid w:val="008D0DE4"/>
    <w:rsid w:val="008D0F22"/>
    <w:rsid w:val="008D0F55"/>
    <w:rsid w:val="008D100B"/>
    <w:rsid w:val="008D1997"/>
    <w:rsid w:val="008D19C6"/>
    <w:rsid w:val="008D1AC2"/>
    <w:rsid w:val="008D1BB1"/>
    <w:rsid w:val="008D23BA"/>
    <w:rsid w:val="008D2628"/>
    <w:rsid w:val="008D276C"/>
    <w:rsid w:val="008D3C76"/>
    <w:rsid w:val="008D3D06"/>
    <w:rsid w:val="008D3D27"/>
    <w:rsid w:val="008D3D9B"/>
    <w:rsid w:val="008D3FDB"/>
    <w:rsid w:val="008D43AE"/>
    <w:rsid w:val="008D45F2"/>
    <w:rsid w:val="008D4C4B"/>
    <w:rsid w:val="008D505B"/>
    <w:rsid w:val="008D5819"/>
    <w:rsid w:val="008D639F"/>
    <w:rsid w:val="008D6459"/>
    <w:rsid w:val="008D6699"/>
    <w:rsid w:val="008D6D5B"/>
    <w:rsid w:val="008D70C3"/>
    <w:rsid w:val="008D7118"/>
    <w:rsid w:val="008D73A8"/>
    <w:rsid w:val="008D759C"/>
    <w:rsid w:val="008D7877"/>
    <w:rsid w:val="008D7A22"/>
    <w:rsid w:val="008D7C26"/>
    <w:rsid w:val="008E0657"/>
    <w:rsid w:val="008E102D"/>
    <w:rsid w:val="008E14F7"/>
    <w:rsid w:val="008E208E"/>
    <w:rsid w:val="008E209F"/>
    <w:rsid w:val="008E20AD"/>
    <w:rsid w:val="008E24C7"/>
    <w:rsid w:val="008E2B25"/>
    <w:rsid w:val="008E2B8A"/>
    <w:rsid w:val="008E2C03"/>
    <w:rsid w:val="008E3636"/>
    <w:rsid w:val="008E4052"/>
    <w:rsid w:val="008E4685"/>
    <w:rsid w:val="008E4687"/>
    <w:rsid w:val="008E4A26"/>
    <w:rsid w:val="008E4B4E"/>
    <w:rsid w:val="008E4BCA"/>
    <w:rsid w:val="008E5075"/>
    <w:rsid w:val="008E5D01"/>
    <w:rsid w:val="008E609E"/>
    <w:rsid w:val="008E67CC"/>
    <w:rsid w:val="008E732E"/>
    <w:rsid w:val="008E76EC"/>
    <w:rsid w:val="008E7BC9"/>
    <w:rsid w:val="008F0108"/>
    <w:rsid w:val="008F0265"/>
    <w:rsid w:val="008F0516"/>
    <w:rsid w:val="008F06C4"/>
    <w:rsid w:val="008F06D5"/>
    <w:rsid w:val="008F0D6E"/>
    <w:rsid w:val="008F1567"/>
    <w:rsid w:val="008F242E"/>
    <w:rsid w:val="008F2900"/>
    <w:rsid w:val="008F2CFB"/>
    <w:rsid w:val="008F2F4E"/>
    <w:rsid w:val="008F3B2A"/>
    <w:rsid w:val="008F3B94"/>
    <w:rsid w:val="008F434C"/>
    <w:rsid w:val="008F454A"/>
    <w:rsid w:val="008F45E5"/>
    <w:rsid w:val="008F531E"/>
    <w:rsid w:val="008F54C1"/>
    <w:rsid w:val="008F5547"/>
    <w:rsid w:val="008F57B6"/>
    <w:rsid w:val="008F5BA8"/>
    <w:rsid w:val="008F648D"/>
    <w:rsid w:val="008F673B"/>
    <w:rsid w:val="008F68EF"/>
    <w:rsid w:val="008F6C3D"/>
    <w:rsid w:val="008F6D31"/>
    <w:rsid w:val="008F7674"/>
    <w:rsid w:val="00900238"/>
    <w:rsid w:val="0090068D"/>
    <w:rsid w:val="00900B17"/>
    <w:rsid w:val="0090119F"/>
    <w:rsid w:val="00901C8D"/>
    <w:rsid w:val="00901E40"/>
    <w:rsid w:val="00901EA3"/>
    <w:rsid w:val="00901F35"/>
    <w:rsid w:val="0090251D"/>
    <w:rsid w:val="00902BF5"/>
    <w:rsid w:val="00902DF4"/>
    <w:rsid w:val="00902EC9"/>
    <w:rsid w:val="009033C3"/>
    <w:rsid w:val="009033DE"/>
    <w:rsid w:val="00903CE4"/>
    <w:rsid w:val="009043B9"/>
    <w:rsid w:val="00904BAC"/>
    <w:rsid w:val="00904DAA"/>
    <w:rsid w:val="00905567"/>
    <w:rsid w:val="00905AFC"/>
    <w:rsid w:val="00905B19"/>
    <w:rsid w:val="00905B51"/>
    <w:rsid w:val="00905ECE"/>
    <w:rsid w:val="00906542"/>
    <w:rsid w:val="00906622"/>
    <w:rsid w:val="00906CE4"/>
    <w:rsid w:val="009076BE"/>
    <w:rsid w:val="00907868"/>
    <w:rsid w:val="0090792B"/>
    <w:rsid w:val="00907F12"/>
    <w:rsid w:val="009100CF"/>
    <w:rsid w:val="00910777"/>
    <w:rsid w:val="00910A32"/>
    <w:rsid w:val="00910EB7"/>
    <w:rsid w:val="009110B4"/>
    <w:rsid w:val="009111AC"/>
    <w:rsid w:val="0091160B"/>
    <w:rsid w:val="009116F6"/>
    <w:rsid w:val="00911A96"/>
    <w:rsid w:val="009122D9"/>
    <w:rsid w:val="00913C7E"/>
    <w:rsid w:val="009141CE"/>
    <w:rsid w:val="0091440E"/>
    <w:rsid w:val="00914DBE"/>
    <w:rsid w:val="0091502D"/>
    <w:rsid w:val="00915072"/>
    <w:rsid w:val="00915164"/>
    <w:rsid w:val="0091532A"/>
    <w:rsid w:val="00915739"/>
    <w:rsid w:val="00915772"/>
    <w:rsid w:val="0091586E"/>
    <w:rsid w:val="00915AC2"/>
    <w:rsid w:val="00915AC5"/>
    <w:rsid w:val="00915FF0"/>
    <w:rsid w:val="00916375"/>
    <w:rsid w:val="009163B2"/>
    <w:rsid w:val="00916A29"/>
    <w:rsid w:val="0091728B"/>
    <w:rsid w:val="009172C9"/>
    <w:rsid w:val="00917366"/>
    <w:rsid w:val="00917543"/>
    <w:rsid w:val="0092029D"/>
    <w:rsid w:val="009203EF"/>
    <w:rsid w:val="00920497"/>
    <w:rsid w:val="0092093C"/>
    <w:rsid w:val="009213F6"/>
    <w:rsid w:val="00921B79"/>
    <w:rsid w:val="00921D60"/>
    <w:rsid w:val="00921E2D"/>
    <w:rsid w:val="00922195"/>
    <w:rsid w:val="009225EC"/>
    <w:rsid w:val="009228C9"/>
    <w:rsid w:val="00922DD9"/>
    <w:rsid w:val="009231C0"/>
    <w:rsid w:val="009234F6"/>
    <w:rsid w:val="0092366E"/>
    <w:rsid w:val="0092416A"/>
    <w:rsid w:val="0092448A"/>
    <w:rsid w:val="00924D9F"/>
    <w:rsid w:val="009252EB"/>
    <w:rsid w:val="00925354"/>
    <w:rsid w:val="00925391"/>
    <w:rsid w:val="009254DB"/>
    <w:rsid w:val="00925627"/>
    <w:rsid w:val="00925B94"/>
    <w:rsid w:val="00925C42"/>
    <w:rsid w:val="00925E8A"/>
    <w:rsid w:val="00925ED5"/>
    <w:rsid w:val="00926196"/>
    <w:rsid w:val="00926213"/>
    <w:rsid w:val="009263C0"/>
    <w:rsid w:val="00926401"/>
    <w:rsid w:val="00926F91"/>
    <w:rsid w:val="00926FC2"/>
    <w:rsid w:val="00927140"/>
    <w:rsid w:val="00927B7E"/>
    <w:rsid w:val="00927BED"/>
    <w:rsid w:val="00927EE5"/>
    <w:rsid w:val="0093010A"/>
    <w:rsid w:val="0093061D"/>
    <w:rsid w:val="00930BE8"/>
    <w:rsid w:val="00930C71"/>
    <w:rsid w:val="00930EC0"/>
    <w:rsid w:val="00931070"/>
    <w:rsid w:val="00931359"/>
    <w:rsid w:val="00931A7D"/>
    <w:rsid w:val="00932598"/>
    <w:rsid w:val="009326AE"/>
    <w:rsid w:val="009326DD"/>
    <w:rsid w:val="00932E66"/>
    <w:rsid w:val="009330A4"/>
    <w:rsid w:val="00933160"/>
    <w:rsid w:val="00933E2D"/>
    <w:rsid w:val="0093498F"/>
    <w:rsid w:val="00934C48"/>
    <w:rsid w:val="00934EB8"/>
    <w:rsid w:val="00935495"/>
    <w:rsid w:val="009357A1"/>
    <w:rsid w:val="00935C92"/>
    <w:rsid w:val="00936151"/>
    <w:rsid w:val="00936750"/>
    <w:rsid w:val="00936BDC"/>
    <w:rsid w:val="0093704A"/>
    <w:rsid w:val="00937D69"/>
    <w:rsid w:val="00940539"/>
    <w:rsid w:val="00940682"/>
    <w:rsid w:val="00941094"/>
    <w:rsid w:val="009411D0"/>
    <w:rsid w:val="0094147C"/>
    <w:rsid w:val="009414DE"/>
    <w:rsid w:val="00941502"/>
    <w:rsid w:val="00941831"/>
    <w:rsid w:val="00941C78"/>
    <w:rsid w:val="00941DE9"/>
    <w:rsid w:val="00942152"/>
    <w:rsid w:val="00942194"/>
    <w:rsid w:val="00942220"/>
    <w:rsid w:val="009423CA"/>
    <w:rsid w:val="00942603"/>
    <w:rsid w:val="009427CD"/>
    <w:rsid w:val="009427D3"/>
    <w:rsid w:val="00942F2F"/>
    <w:rsid w:val="00942FAF"/>
    <w:rsid w:val="00942FC5"/>
    <w:rsid w:val="0094342A"/>
    <w:rsid w:val="00943677"/>
    <w:rsid w:val="00943955"/>
    <w:rsid w:val="00943993"/>
    <w:rsid w:val="00943F18"/>
    <w:rsid w:val="00944467"/>
    <w:rsid w:val="0094447E"/>
    <w:rsid w:val="009444D1"/>
    <w:rsid w:val="009448AE"/>
    <w:rsid w:val="009449EF"/>
    <w:rsid w:val="0094500C"/>
    <w:rsid w:val="00945043"/>
    <w:rsid w:val="0094510E"/>
    <w:rsid w:val="0094581A"/>
    <w:rsid w:val="00945BC2"/>
    <w:rsid w:val="00945FB0"/>
    <w:rsid w:val="009460A4"/>
    <w:rsid w:val="009461EB"/>
    <w:rsid w:val="009463CF"/>
    <w:rsid w:val="009464A2"/>
    <w:rsid w:val="00946C5B"/>
    <w:rsid w:val="0094747F"/>
    <w:rsid w:val="0094754C"/>
    <w:rsid w:val="00947BE1"/>
    <w:rsid w:val="00947C22"/>
    <w:rsid w:val="00947F86"/>
    <w:rsid w:val="00947FF9"/>
    <w:rsid w:val="009500A4"/>
    <w:rsid w:val="0095049C"/>
    <w:rsid w:val="00950C6B"/>
    <w:rsid w:val="0095116A"/>
    <w:rsid w:val="009511F3"/>
    <w:rsid w:val="0095169F"/>
    <w:rsid w:val="009518CF"/>
    <w:rsid w:val="00951910"/>
    <w:rsid w:val="0095261C"/>
    <w:rsid w:val="00954344"/>
    <w:rsid w:val="0095434C"/>
    <w:rsid w:val="009543BE"/>
    <w:rsid w:val="00955183"/>
    <w:rsid w:val="00955502"/>
    <w:rsid w:val="0095561B"/>
    <w:rsid w:val="00955651"/>
    <w:rsid w:val="00955D15"/>
    <w:rsid w:val="009562A6"/>
    <w:rsid w:val="00956A77"/>
    <w:rsid w:val="00956B3A"/>
    <w:rsid w:val="00956CBC"/>
    <w:rsid w:val="00956FEF"/>
    <w:rsid w:val="00957715"/>
    <w:rsid w:val="00957B8B"/>
    <w:rsid w:val="00957D50"/>
    <w:rsid w:val="00957FBC"/>
    <w:rsid w:val="009600FD"/>
    <w:rsid w:val="00960B57"/>
    <w:rsid w:val="00960FA0"/>
    <w:rsid w:val="00960FB3"/>
    <w:rsid w:val="0096121C"/>
    <w:rsid w:val="009618A5"/>
    <w:rsid w:val="009619D5"/>
    <w:rsid w:val="00961B10"/>
    <w:rsid w:val="00962292"/>
    <w:rsid w:val="00962ED1"/>
    <w:rsid w:val="00962F72"/>
    <w:rsid w:val="00962FDE"/>
    <w:rsid w:val="00963ACE"/>
    <w:rsid w:val="00963D87"/>
    <w:rsid w:val="00964719"/>
    <w:rsid w:val="00967263"/>
    <w:rsid w:val="00967EBF"/>
    <w:rsid w:val="00967F1B"/>
    <w:rsid w:val="009700FD"/>
    <w:rsid w:val="00970647"/>
    <w:rsid w:val="009706EE"/>
    <w:rsid w:val="00970CB5"/>
    <w:rsid w:val="00970E70"/>
    <w:rsid w:val="00970F80"/>
    <w:rsid w:val="009721E9"/>
    <w:rsid w:val="009723B2"/>
    <w:rsid w:val="00972867"/>
    <w:rsid w:val="00972ADB"/>
    <w:rsid w:val="00972F06"/>
    <w:rsid w:val="00973298"/>
    <w:rsid w:val="00973329"/>
    <w:rsid w:val="009739EA"/>
    <w:rsid w:val="00973A0C"/>
    <w:rsid w:val="00973D02"/>
    <w:rsid w:val="00973FFC"/>
    <w:rsid w:val="009745B8"/>
    <w:rsid w:val="00975392"/>
    <w:rsid w:val="00975BE2"/>
    <w:rsid w:val="00975E88"/>
    <w:rsid w:val="00975FAB"/>
    <w:rsid w:val="00975FBC"/>
    <w:rsid w:val="009761AF"/>
    <w:rsid w:val="00976ACE"/>
    <w:rsid w:val="00976B86"/>
    <w:rsid w:val="00976CBC"/>
    <w:rsid w:val="00977088"/>
    <w:rsid w:val="0097727B"/>
    <w:rsid w:val="009776FA"/>
    <w:rsid w:val="00977ABD"/>
    <w:rsid w:val="0098036B"/>
    <w:rsid w:val="00981023"/>
    <w:rsid w:val="0098156B"/>
    <w:rsid w:val="00981AF9"/>
    <w:rsid w:val="00982561"/>
    <w:rsid w:val="009825AC"/>
    <w:rsid w:val="00982839"/>
    <w:rsid w:val="00983314"/>
    <w:rsid w:val="0098429E"/>
    <w:rsid w:val="00984410"/>
    <w:rsid w:val="009848AC"/>
    <w:rsid w:val="00985633"/>
    <w:rsid w:val="00985911"/>
    <w:rsid w:val="00986077"/>
    <w:rsid w:val="009861F1"/>
    <w:rsid w:val="00986455"/>
    <w:rsid w:val="00986B1A"/>
    <w:rsid w:val="00986CD0"/>
    <w:rsid w:val="00986E80"/>
    <w:rsid w:val="009877CC"/>
    <w:rsid w:val="009904A2"/>
    <w:rsid w:val="00991C29"/>
    <w:rsid w:val="00991F4A"/>
    <w:rsid w:val="00991F4B"/>
    <w:rsid w:val="0099218A"/>
    <w:rsid w:val="009921DC"/>
    <w:rsid w:val="00992348"/>
    <w:rsid w:val="00992BEF"/>
    <w:rsid w:val="009935C2"/>
    <w:rsid w:val="009938B5"/>
    <w:rsid w:val="00994F5D"/>
    <w:rsid w:val="009952AF"/>
    <w:rsid w:val="00995EC7"/>
    <w:rsid w:val="00995EFC"/>
    <w:rsid w:val="009967B9"/>
    <w:rsid w:val="00997479"/>
    <w:rsid w:val="00997487"/>
    <w:rsid w:val="009A0217"/>
    <w:rsid w:val="009A1C07"/>
    <w:rsid w:val="009A1E9D"/>
    <w:rsid w:val="009A243C"/>
    <w:rsid w:val="009A278C"/>
    <w:rsid w:val="009A2FC6"/>
    <w:rsid w:val="009A39B8"/>
    <w:rsid w:val="009A39D4"/>
    <w:rsid w:val="009A4146"/>
    <w:rsid w:val="009A5442"/>
    <w:rsid w:val="009A64EC"/>
    <w:rsid w:val="009A6510"/>
    <w:rsid w:val="009A6823"/>
    <w:rsid w:val="009A7123"/>
    <w:rsid w:val="009A7386"/>
    <w:rsid w:val="009A74FF"/>
    <w:rsid w:val="009A7564"/>
    <w:rsid w:val="009B0776"/>
    <w:rsid w:val="009B0AEE"/>
    <w:rsid w:val="009B0C09"/>
    <w:rsid w:val="009B1402"/>
    <w:rsid w:val="009B1A47"/>
    <w:rsid w:val="009B1DDC"/>
    <w:rsid w:val="009B1E2B"/>
    <w:rsid w:val="009B21CB"/>
    <w:rsid w:val="009B2941"/>
    <w:rsid w:val="009B29A9"/>
    <w:rsid w:val="009B2C53"/>
    <w:rsid w:val="009B2DB2"/>
    <w:rsid w:val="009B3148"/>
    <w:rsid w:val="009B37FB"/>
    <w:rsid w:val="009B3D62"/>
    <w:rsid w:val="009B3E8D"/>
    <w:rsid w:val="009B4377"/>
    <w:rsid w:val="009B4C15"/>
    <w:rsid w:val="009B521C"/>
    <w:rsid w:val="009B595F"/>
    <w:rsid w:val="009B5E5D"/>
    <w:rsid w:val="009B67B9"/>
    <w:rsid w:val="009B693F"/>
    <w:rsid w:val="009B6BD4"/>
    <w:rsid w:val="009B6FA3"/>
    <w:rsid w:val="009B7291"/>
    <w:rsid w:val="009B769F"/>
    <w:rsid w:val="009B7A1D"/>
    <w:rsid w:val="009B7FD9"/>
    <w:rsid w:val="009C015F"/>
    <w:rsid w:val="009C0430"/>
    <w:rsid w:val="009C0937"/>
    <w:rsid w:val="009C0D16"/>
    <w:rsid w:val="009C1E61"/>
    <w:rsid w:val="009C26B2"/>
    <w:rsid w:val="009C2950"/>
    <w:rsid w:val="009C34A6"/>
    <w:rsid w:val="009C3788"/>
    <w:rsid w:val="009C3BC0"/>
    <w:rsid w:val="009C430B"/>
    <w:rsid w:val="009C5352"/>
    <w:rsid w:val="009C5470"/>
    <w:rsid w:val="009C5CD1"/>
    <w:rsid w:val="009C5F5F"/>
    <w:rsid w:val="009C6B74"/>
    <w:rsid w:val="009C6E47"/>
    <w:rsid w:val="009C734F"/>
    <w:rsid w:val="009C77D1"/>
    <w:rsid w:val="009C7C3E"/>
    <w:rsid w:val="009C7ED4"/>
    <w:rsid w:val="009D00AE"/>
    <w:rsid w:val="009D0280"/>
    <w:rsid w:val="009D088D"/>
    <w:rsid w:val="009D1255"/>
    <w:rsid w:val="009D1E9F"/>
    <w:rsid w:val="009D276E"/>
    <w:rsid w:val="009D284B"/>
    <w:rsid w:val="009D2F7B"/>
    <w:rsid w:val="009D30AB"/>
    <w:rsid w:val="009D3937"/>
    <w:rsid w:val="009D41DE"/>
    <w:rsid w:val="009D431C"/>
    <w:rsid w:val="009D52AD"/>
    <w:rsid w:val="009D57D0"/>
    <w:rsid w:val="009D5980"/>
    <w:rsid w:val="009D5EA4"/>
    <w:rsid w:val="009D5F2E"/>
    <w:rsid w:val="009D602E"/>
    <w:rsid w:val="009D6494"/>
    <w:rsid w:val="009D64EF"/>
    <w:rsid w:val="009D6D2E"/>
    <w:rsid w:val="009D76C1"/>
    <w:rsid w:val="009D79BA"/>
    <w:rsid w:val="009E00E4"/>
    <w:rsid w:val="009E01A2"/>
    <w:rsid w:val="009E0A43"/>
    <w:rsid w:val="009E0ACA"/>
    <w:rsid w:val="009E0EF1"/>
    <w:rsid w:val="009E1529"/>
    <w:rsid w:val="009E1C1A"/>
    <w:rsid w:val="009E1C64"/>
    <w:rsid w:val="009E1DD8"/>
    <w:rsid w:val="009E20E3"/>
    <w:rsid w:val="009E21B4"/>
    <w:rsid w:val="009E354B"/>
    <w:rsid w:val="009E35B7"/>
    <w:rsid w:val="009E3A5F"/>
    <w:rsid w:val="009E3B72"/>
    <w:rsid w:val="009E3E52"/>
    <w:rsid w:val="009E3F33"/>
    <w:rsid w:val="009E453C"/>
    <w:rsid w:val="009E4CF1"/>
    <w:rsid w:val="009E4F30"/>
    <w:rsid w:val="009E51A4"/>
    <w:rsid w:val="009E58E3"/>
    <w:rsid w:val="009E5E00"/>
    <w:rsid w:val="009E5F76"/>
    <w:rsid w:val="009E6207"/>
    <w:rsid w:val="009E632D"/>
    <w:rsid w:val="009E6344"/>
    <w:rsid w:val="009E6A51"/>
    <w:rsid w:val="009E6B54"/>
    <w:rsid w:val="009E6CFA"/>
    <w:rsid w:val="009E6DDA"/>
    <w:rsid w:val="009E75AF"/>
    <w:rsid w:val="009F0498"/>
    <w:rsid w:val="009F06A8"/>
    <w:rsid w:val="009F10DD"/>
    <w:rsid w:val="009F15A5"/>
    <w:rsid w:val="009F1B54"/>
    <w:rsid w:val="009F1B67"/>
    <w:rsid w:val="009F2830"/>
    <w:rsid w:val="009F2AA1"/>
    <w:rsid w:val="009F2DE3"/>
    <w:rsid w:val="009F318C"/>
    <w:rsid w:val="009F3D81"/>
    <w:rsid w:val="009F4335"/>
    <w:rsid w:val="009F46A6"/>
    <w:rsid w:val="009F473D"/>
    <w:rsid w:val="009F4CB2"/>
    <w:rsid w:val="009F4CD0"/>
    <w:rsid w:val="009F541D"/>
    <w:rsid w:val="009F5C27"/>
    <w:rsid w:val="009F5DF2"/>
    <w:rsid w:val="009F687E"/>
    <w:rsid w:val="009F6957"/>
    <w:rsid w:val="00A00399"/>
    <w:rsid w:val="00A00903"/>
    <w:rsid w:val="00A010A2"/>
    <w:rsid w:val="00A027D9"/>
    <w:rsid w:val="00A0298A"/>
    <w:rsid w:val="00A031DE"/>
    <w:rsid w:val="00A032D8"/>
    <w:rsid w:val="00A032F9"/>
    <w:rsid w:val="00A0382A"/>
    <w:rsid w:val="00A03BB6"/>
    <w:rsid w:val="00A03E50"/>
    <w:rsid w:val="00A0449F"/>
    <w:rsid w:val="00A046F5"/>
    <w:rsid w:val="00A04C84"/>
    <w:rsid w:val="00A051E1"/>
    <w:rsid w:val="00A05307"/>
    <w:rsid w:val="00A05510"/>
    <w:rsid w:val="00A05904"/>
    <w:rsid w:val="00A0596A"/>
    <w:rsid w:val="00A05B5E"/>
    <w:rsid w:val="00A05EF0"/>
    <w:rsid w:val="00A06A9A"/>
    <w:rsid w:val="00A06C9D"/>
    <w:rsid w:val="00A06FDA"/>
    <w:rsid w:val="00A073EA"/>
    <w:rsid w:val="00A07408"/>
    <w:rsid w:val="00A074D2"/>
    <w:rsid w:val="00A07973"/>
    <w:rsid w:val="00A07D80"/>
    <w:rsid w:val="00A100E5"/>
    <w:rsid w:val="00A10422"/>
    <w:rsid w:val="00A1165C"/>
    <w:rsid w:val="00A11740"/>
    <w:rsid w:val="00A1176B"/>
    <w:rsid w:val="00A127C4"/>
    <w:rsid w:val="00A12CE7"/>
    <w:rsid w:val="00A133E5"/>
    <w:rsid w:val="00A13730"/>
    <w:rsid w:val="00A13B3B"/>
    <w:rsid w:val="00A15B4B"/>
    <w:rsid w:val="00A16185"/>
    <w:rsid w:val="00A162A0"/>
    <w:rsid w:val="00A1630C"/>
    <w:rsid w:val="00A16380"/>
    <w:rsid w:val="00A1666D"/>
    <w:rsid w:val="00A16F3C"/>
    <w:rsid w:val="00A17956"/>
    <w:rsid w:val="00A17CA0"/>
    <w:rsid w:val="00A17EF4"/>
    <w:rsid w:val="00A20040"/>
    <w:rsid w:val="00A2095E"/>
    <w:rsid w:val="00A20A31"/>
    <w:rsid w:val="00A20DA9"/>
    <w:rsid w:val="00A20F86"/>
    <w:rsid w:val="00A212C7"/>
    <w:rsid w:val="00A212E5"/>
    <w:rsid w:val="00A21A20"/>
    <w:rsid w:val="00A21DA2"/>
    <w:rsid w:val="00A21FA7"/>
    <w:rsid w:val="00A2201A"/>
    <w:rsid w:val="00A22A20"/>
    <w:rsid w:val="00A22E84"/>
    <w:rsid w:val="00A23770"/>
    <w:rsid w:val="00A23781"/>
    <w:rsid w:val="00A24313"/>
    <w:rsid w:val="00A24478"/>
    <w:rsid w:val="00A244B1"/>
    <w:rsid w:val="00A256BD"/>
    <w:rsid w:val="00A256C5"/>
    <w:rsid w:val="00A257CD"/>
    <w:rsid w:val="00A25848"/>
    <w:rsid w:val="00A259FA"/>
    <w:rsid w:val="00A25B53"/>
    <w:rsid w:val="00A25CBC"/>
    <w:rsid w:val="00A25E16"/>
    <w:rsid w:val="00A25EEB"/>
    <w:rsid w:val="00A26349"/>
    <w:rsid w:val="00A26385"/>
    <w:rsid w:val="00A26B80"/>
    <w:rsid w:val="00A26C12"/>
    <w:rsid w:val="00A26C2A"/>
    <w:rsid w:val="00A270ED"/>
    <w:rsid w:val="00A271CC"/>
    <w:rsid w:val="00A2750C"/>
    <w:rsid w:val="00A2759E"/>
    <w:rsid w:val="00A30E5C"/>
    <w:rsid w:val="00A30F2D"/>
    <w:rsid w:val="00A315D1"/>
    <w:rsid w:val="00A315ED"/>
    <w:rsid w:val="00A31A2A"/>
    <w:rsid w:val="00A31F0B"/>
    <w:rsid w:val="00A32F76"/>
    <w:rsid w:val="00A33009"/>
    <w:rsid w:val="00A335A2"/>
    <w:rsid w:val="00A33E8A"/>
    <w:rsid w:val="00A34342"/>
    <w:rsid w:val="00A34514"/>
    <w:rsid w:val="00A34647"/>
    <w:rsid w:val="00A34D31"/>
    <w:rsid w:val="00A34EFB"/>
    <w:rsid w:val="00A3518E"/>
    <w:rsid w:val="00A3555C"/>
    <w:rsid w:val="00A35981"/>
    <w:rsid w:val="00A35B44"/>
    <w:rsid w:val="00A376EE"/>
    <w:rsid w:val="00A379C8"/>
    <w:rsid w:val="00A37CC2"/>
    <w:rsid w:val="00A37DC8"/>
    <w:rsid w:val="00A37E7E"/>
    <w:rsid w:val="00A40463"/>
    <w:rsid w:val="00A4129B"/>
    <w:rsid w:val="00A41851"/>
    <w:rsid w:val="00A420E3"/>
    <w:rsid w:val="00A429FE"/>
    <w:rsid w:val="00A42CD1"/>
    <w:rsid w:val="00A42F87"/>
    <w:rsid w:val="00A4301A"/>
    <w:rsid w:val="00A43166"/>
    <w:rsid w:val="00A4331B"/>
    <w:rsid w:val="00A433AC"/>
    <w:rsid w:val="00A43DCE"/>
    <w:rsid w:val="00A44043"/>
    <w:rsid w:val="00A441EF"/>
    <w:rsid w:val="00A4443A"/>
    <w:rsid w:val="00A44CEC"/>
    <w:rsid w:val="00A45178"/>
    <w:rsid w:val="00A45197"/>
    <w:rsid w:val="00A45418"/>
    <w:rsid w:val="00A45495"/>
    <w:rsid w:val="00A45625"/>
    <w:rsid w:val="00A45824"/>
    <w:rsid w:val="00A4596F"/>
    <w:rsid w:val="00A45BA4"/>
    <w:rsid w:val="00A46252"/>
    <w:rsid w:val="00A46BBD"/>
    <w:rsid w:val="00A46CE7"/>
    <w:rsid w:val="00A47349"/>
    <w:rsid w:val="00A47DC8"/>
    <w:rsid w:val="00A50A08"/>
    <w:rsid w:val="00A50D46"/>
    <w:rsid w:val="00A5116F"/>
    <w:rsid w:val="00A51628"/>
    <w:rsid w:val="00A51664"/>
    <w:rsid w:val="00A51780"/>
    <w:rsid w:val="00A51A48"/>
    <w:rsid w:val="00A51F9E"/>
    <w:rsid w:val="00A523A0"/>
    <w:rsid w:val="00A52665"/>
    <w:rsid w:val="00A52AB5"/>
    <w:rsid w:val="00A538EF"/>
    <w:rsid w:val="00A53F30"/>
    <w:rsid w:val="00A54211"/>
    <w:rsid w:val="00A5516F"/>
    <w:rsid w:val="00A556CF"/>
    <w:rsid w:val="00A56431"/>
    <w:rsid w:val="00A565F8"/>
    <w:rsid w:val="00A56621"/>
    <w:rsid w:val="00A5681E"/>
    <w:rsid w:val="00A568E4"/>
    <w:rsid w:val="00A57192"/>
    <w:rsid w:val="00A5779A"/>
    <w:rsid w:val="00A57BA5"/>
    <w:rsid w:val="00A57DB7"/>
    <w:rsid w:val="00A60309"/>
    <w:rsid w:val="00A60431"/>
    <w:rsid w:val="00A60E99"/>
    <w:rsid w:val="00A619BB"/>
    <w:rsid w:val="00A61BB4"/>
    <w:rsid w:val="00A61D43"/>
    <w:rsid w:val="00A62156"/>
    <w:rsid w:val="00A62646"/>
    <w:rsid w:val="00A62661"/>
    <w:rsid w:val="00A627FE"/>
    <w:rsid w:val="00A62889"/>
    <w:rsid w:val="00A62A90"/>
    <w:rsid w:val="00A62E6D"/>
    <w:rsid w:val="00A6307B"/>
    <w:rsid w:val="00A63AAC"/>
    <w:rsid w:val="00A63AF9"/>
    <w:rsid w:val="00A63CB6"/>
    <w:rsid w:val="00A64466"/>
    <w:rsid w:val="00A6446D"/>
    <w:rsid w:val="00A64A7D"/>
    <w:rsid w:val="00A64EBA"/>
    <w:rsid w:val="00A6530E"/>
    <w:rsid w:val="00A65DB5"/>
    <w:rsid w:val="00A65DB6"/>
    <w:rsid w:val="00A65EFD"/>
    <w:rsid w:val="00A6606B"/>
    <w:rsid w:val="00A66182"/>
    <w:rsid w:val="00A66281"/>
    <w:rsid w:val="00A66320"/>
    <w:rsid w:val="00A663DF"/>
    <w:rsid w:val="00A669C0"/>
    <w:rsid w:val="00A66B98"/>
    <w:rsid w:val="00A67155"/>
    <w:rsid w:val="00A67174"/>
    <w:rsid w:val="00A67341"/>
    <w:rsid w:val="00A67C9D"/>
    <w:rsid w:val="00A67D1B"/>
    <w:rsid w:val="00A67DDC"/>
    <w:rsid w:val="00A70241"/>
    <w:rsid w:val="00A7073E"/>
    <w:rsid w:val="00A70B88"/>
    <w:rsid w:val="00A70BBF"/>
    <w:rsid w:val="00A70D1A"/>
    <w:rsid w:val="00A717D0"/>
    <w:rsid w:val="00A71877"/>
    <w:rsid w:val="00A72313"/>
    <w:rsid w:val="00A73ED1"/>
    <w:rsid w:val="00A743C7"/>
    <w:rsid w:val="00A7469B"/>
    <w:rsid w:val="00A748FB"/>
    <w:rsid w:val="00A74C24"/>
    <w:rsid w:val="00A74EC0"/>
    <w:rsid w:val="00A75224"/>
    <w:rsid w:val="00A759AB"/>
    <w:rsid w:val="00A75DE4"/>
    <w:rsid w:val="00A75FD3"/>
    <w:rsid w:val="00A77230"/>
    <w:rsid w:val="00A776B1"/>
    <w:rsid w:val="00A77FA3"/>
    <w:rsid w:val="00A77FCA"/>
    <w:rsid w:val="00A800D7"/>
    <w:rsid w:val="00A80A6C"/>
    <w:rsid w:val="00A80C07"/>
    <w:rsid w:val="00A8101B"/>
    <w:rsid w:val="00A8119B"/>
    <w:rsid w:val="00A8138B"/>
    <w:rsid w:val="00A81790"/>
    <w:rsid w:val="00A81EEA"/>
    <w:rsid w:val="00A82221"/>
    <w:rsid w:val="00A82816"/>
    <w:rsid w:val="00A82E60"/>
    <w:rsid w:val="00A83457"/>
    <w:rsid w:val="00A83687"/>
    <w:rsid w:val="00A83BC7"/>
    <w:rsid w:val="00A83FAE"/>
    <w:rsid w:val="00A84016"/>
    <w:rsid w:val="00A842B2"/>
    <w:rsid w:val="00A84AE2"/>
    <w:rsid w:val="00A85576"/>
    <w:rsid w:val="00A85A61"/>
    <w:rsid w:val="00A860E8"/>
    <w:rsid w:val="00A86228"/>
    <w:rsid w:val="00A86525"/>
    <w:rsid w:val="00A86AC9"/>
    <w:rsid w:val="00A86C50"/>
    <w:rsid w:val="00A86FD4"/>
    <w:rsid w:val="00A87418"/>
    <w:rsid w:val="00A876A5"/>
    <w:rsid w:val="00A9026D"/>
    <w:rsid w:val="00A905A0"/>
    <w:rsid w:val="00A90C5F"/>
    <w:rsid w:val="00A90C8C"/>
    <w:rsid w:val="00A91456"/>
    <w:rsid w:val="00A91B03"/>
    <w:rsid w:val="00A92A3E"/>
    <w:rsid w:val="00A92B02"/>
    <w:rsid w:val="00A931A8"/>
    <w:rsid w:val="00A93944"/>
    <w:rsid w:val="00A93A3E"/>
    <w:rsid w:val="00A93D2D"/>
    <w:rsid w:val="00A9485C"/>
    <w:rsid w:val="00A94A68"/>
    <w:rsid w:val="00A950DA"/>
    <w:rsid w:val="00A95103"/>
    <w:rsid w:val="00A9518B"/>
    <w:rsid w:val="00A959EF"/>
    <w:rsid w:val="00A95B9D"/>
    <w:rsid w:val="00A95E25"/>
    <w:rsid w:val="00A9636B"/>
    <w:rsid w:val="00A96551"/>
    <w:rsid w:val="00A96654"/>
    <w:rsid w:val="00A96658"/>
    <w:rsid w:val="00A969B7"/>
    <w:rsid w:val="00A96E78"/>
    <w:rsid w:val="00A97A4B"/>
    <w:rsid w:val="00A97B79"/>
    <w:rsid w:val="00AA054E"/>
    <w:rsid w:val="00AA07FC"/>
    <w:rsid w:val="00AA097F"/>
    <w:rsid w:val="00AA1636"/>
    <w:rsid w:val="00AA17A1"/>
    <w:rsid w:val="00AA1A30"/>
    <w:rsid w:val="00AA1DB9"/>
    <w:rsid w:val="00AA1F52"/>
    <w:rsid w:val="00AA2109"/>
    <w:rsid w:val="00AA257D"/>
    <w:rsid w:val="00AA2A5A"/>
    <w:rsid w:val="00AA2A7E"/>
    <w:rsid w:val="00AA2CD7"/>
    <w:rsid w:val="00AA314C"/>
    <w:rsid w:val="00AA3748"/>
    <w:rsid w:val="00AA3977"/>
    <w:rsid w:val="00AA3C3F"/>
    <w:rsid w:val="00AA42A1"/>
    <w:rsid w:val="00AA4CDA"/>
    <w:rsid w:val="00AA4D3D"/>
    <w:rsid w:val="00AA53D4"/>
    <w:rsid w:val="00AA5597"/>
    <w:rsid w:val="00AA55AE"/>
    <w:rsid w:val="00AA56CA"/>
    <w:rsid w:val="00AA586D"/>
    <w:rsid w:val="00AA5D91"/>
    <w:rsid w:val="00AA5E5F"/>
    <w:rsid w:val="00AA6398"/>
    <w:rsid w:val="00AA6951"/>
    <w:rsid w:val="00AA79AD"/>
    <w:rsid w:val="00AA7CCC"/>
    <w:rsid w:val="00AA7ED0"/>
    <w:rsid w:val="00AB0358"/>
    <w:rsid w:val="00AB05B3"/>
    <w:rsid w:val="00AB06BE"/>
    <w:rsid w:val="00AB0ABB"/>
    <w:rsid w:val="00AB15E0"/>
    <w:rsid w:val="00AB17BA"/>
    <w:rsid w:val="00AB1834"/>
    <w:rsid w:val="00AB1B4A"/>
    <w:rsid w:val="00AB1FEA"/>
    <w:rsid w:val="00AB201B"/>
    <w:rsid w:val="00AB270F"/>
    <w:rsid w:val="00AB28D3"/>
    <w:rsid w:val="00AB2A4A"/>
    <w:rsid w:val="00AB2A76"/>
    <w:rsid w:val="00AB2B77"/>
    <w:rsid w:val="00AB2BA2"/>
    <w:rsid w:val="00AB2C3B"/>
    <w:rsid w:val="00AB311B"/>
    <w:rsid w:val="00AB3212"/>
    <w:rsid w:val="00AB327B"/>
    <w:rsid w:val="00AB34D9"/>
    <w:rsid w:val="00AB3DC8"/>
    <w:rsid w:val="00AB3DC9"/>
    <w:rsid w:val="00AB3E0A"/>
    <w:rsid w:val="00AB4F38"/>
    <w:rsid w:val="00AB5305"/>
    <w:rsid w:val="00AB53E3"/>
    <w:rsid w:val="00AB543C"/>
    <w:rsid w:val="00AB56B2"/>
    <w:rsid w:val="00AB56C0"/>
    <w:rsid w:val="00AB5E90"/>
    <w:rsid w:val="00AB61BF"/>
    <w:rsid w:val="00AB632E"/>
    <w:rsid w:val="00AB669A"/>
    <w:rsid w:val="00AB6E3B"/>
    <w:rsid w:val="00AB71AA"/>
    <w:rsid w:val="00AB730F"/>
    <w:rsid w:val="00AC08F2"/>
    <w:rsid w:val="00AC0E12"/>
    <w:rsid w:val="00AC0F56"/>
    <w:rsid w:val="00AC1099"/>
    <w:rsid w:val="00AC12DE"/>
    <w:rsid w:val="00AC162B"/>
    <w:rsid w:val="00AC2E09"/>
    <w:rsid w:val="00AC2E28"/>
    <w:rsid w:val="00AC319A"/>
    <w:rsid w:val="00AC3504"/>
    <w:rsid w:val="00AC3749"/>
    <w:rsid w:val="00AC37E7"/>
    <w:rsid w:val="00AC3C03"/>
    <w:rsid w:val="00AC3CC4"/>
    <w:rsid w:val="00AC3D47"/>
    <w:rsid w:val="00AC43F8"/>
    <w:rsid w:val="00AC4667"/>
    <w:rsid w:val="00AC4690"/>
    <w:rsid w:val="00AC47AF"/>
    <w:rsid w:val="00AC485C"/>
    <w:rsid w:val="00AC4DD6"/>
    <w:rsid w:val="00AC4F68"/>
    <w:rsid w:val="00AC5F5B"/>
    <w:rsid w:val="00AC6C54"/>
    <w:rsid w:val="00AC719C"/>
    <w:rsid w:val="00AC72E2"/>
    <w:rsid w:val="00AC73F6"/>
    <w:rsid w:val="00AD0E11"/>
    <w:rsid w:val="00AD0F53"/>
    <w:rsid w:val="00AD1080"/>
    <w:rsid w:val="00AD1159"/>
    <w:rsid w:val="00AD118F"/>
    <w:rsid w:val="00AD1F32"/>
    <w:rsid w:val="00AD22E8"/>
    <w:rsid w:val="00AD3034"/>
    <w:rsid w:val="00AD3A7C"/>
    <w:rsid w:val="00AD3AD9"/>
    <w:rsid w:val="00AD3D06"/>
    <w:rsid w:val="00AD4738"/>
    <w:rsid w:val="00AD4B2E"/>
    <w:rsid w:val="00AD4EE6"/>
    <w:rsid w:val="00AD4F64"/>
    <w:rsid w:val="00AD4F74"/>
    <w:rsid w:val="00AD57AB"/>
    <w:rsid w:val="00AD63E0"/>
    <w:rsid w:val="00AD6947"/>
    <w:rsid w:val="00AD6986"/>
    <w:rsid w:val="00AD78AF"/>
    <w:rsid w:val="00AD7D1E"/>
    <w:rsid w:val="00AD7E05"/>
    <w:rsid w:val="00AE04EB"/>
    <w:rsid w:val="00AE0D6C"/>
    <w:rsid w:val="00AE0FC3"/>
    <w:rsid w:val="00AE151C"/>
    <w:rsid w:val="00AE188A"/>
    <w:rsid w:val="00AE19C6"/>
    <w:rsid w:val="00AE1DE4"/>
    <w:rsid w:val="00AE220F"/>
    <w:rsid w:val="00AE2295"/>
    <w:rsid w:val="00AE2771"/>
    <w:rsid w:val="00AE2A68"/>
    <w:rsid w:val="00AE2AB2"/>
    <w:rsid w:val="00AE354D"/>
    <w:rsid w:val="00AE3724"/>
    <w:rsid w:val="00AE374A"/>
    <w:rsid w:val="00AE380C"/>
    <w:rsid w:val="00AE3B29"/>
    <w:rsid w:val="00AE3DE4"/>
    <w:rsid w:val="00AE3E53"/>
    <w:rsid w:val="00AE3F3A"/>
    <w:rsid w:val="00AE44EE"/>
    <w:rsid w:val="00AE49FE"/>
    <w:rsid w:val="00AE4FDB"/>
    <w:rsid w:val="00AE56C3"/>
    <w:rsid w:val="00AE5B23"/>
    <w:rsid w:val="00AE5CE2"/>
    <w:rsid w:val="00AE5D28"/>
    <w:rsid w:val="00AE6798"/>
    <w:rsid w:val="00AE67B5"/>
    <w:rsid w:val="00AE68C7"/>
    <w:rsid w:val="00AE696A"/>
    <w:rsid w:val="00AE6B7B"/>
    <w:rsid w:val="00AE6D87"/>
    <w:rsid w:val="00AE73A3"/>
    <w:rsid w:val="00AE74AC"/>
    <w:rsid w:val="00AE7875"/>
    <w:rsid w:val="00AE7F41"/>
    <w:rsid w:val="00AF0402"/>
    <w:rsid w:val="00AF0447"/>
    <w:rsid w:val="00AF069D"/>
    <w:rsid w:val="00AF07A9"/>
    <w:rsid w:val="00AF0B28"/>
    <w:rsid w:val="00AF0BF0"/>
    <w:rsid w:val="00AF101E"/>
    <w:rsid w:val="00AF1465"/>
    <w:rsid w:val="00AF1CEC"/>
    <w:rsid w:val="00AF23DF"/>
    <w:rsid w:val="00AF305C"/>
    <w:rsid w:val="00AF3168"/>
    <w:rsid w:val="00AF31AC"/>
    <w:rsid w:val="00AF3261"/>
    <w:rsid w:val="00AF4330"/>
    <w:rsid w:val="00AF47E3"/>
    <w:rsid w:val="00AF4C1D"/>
    <w:rsid w:val="00AF4FCA"/>
    <w:rsid w:val="00AF4FD5"/>
    <w:rsid w:val="00AF5066"/>
    <w:rsid w:val="00AF525F"/>
    <w:rsid w:val="00AF62CE"/>
    <w:rsid w:val="00AF65A3"/>
    <w:rsid w:val="00AF6999"/>
    <w:rsid w:val="00AF6ACD"/>
    <w:rsid w:val="00AF6C7C"/>
    <w:rsid w:val="00AF6ECB"/>
    <w:rsid w:val="00AF71D8"/>
    <w:rsid w:val="00AF73F8"/>
    <w:rsid w:val="00AF781D"/>
    <w:rsid w:val="00AF7A6B"/>
    <w:rsid w:val="00AF7BB9"/>
    <w:rsid w:val="00AF7E2B"/>
    <w:rsid w:val="00B00AA4"/>
    <w:rsid w:val="00B01A0A"/>
    <w:rsid w:val="00B024BE"/>
    <w:rsid w:val="00B02816"/>
    <w:rsid w:val="00B03093"/>
    <w:rsid w:val="00B035DE"/>
    <w:rsid w:val="00B03A64"/>
    <w:rsid w:val="00B03CBD"/>
    <w:rsid w:val="00B046D5"/>
    <w:rsid w:val="00B04715"/>
    <w:rsid w:val="00B047D7"/>
    <w:rsid w:val="00B048A7"/>
    <w:rsid w:val="00B04F73"/>
    <w:rsid w:val="00B05351"/>
    <w:rsid w:val="00B056E9"/>
    <w:rsid w:val="00B056F5"/>
    <w:rsid w:val="00B06151"/>
    <w:rsid w:val="00B0684D"/>
    <w:rsid w:val="00B073FA"/>
    <w:rsid w:val="00B07E18"/>
    <w:rsid w:val="00B102A2"/>
    <w:rsid w:val="00B102E5"/>
    <w:rsid w:val="00B107BF"/>
    <w:rsid w:val="00B110AB"/>
    <w:rsid w:val="00B11187"/>
    <w:rsid w:val="00B114AA"/>
    <w:rsid w:val="00B11DD6"/>
    <w:rsid w:val="00B12251"/>
    <w:rsid w:val="00B12338"/>
    <w:rsid w:val="00B12982"/>
    <w:rsid w:val="00B129C4"/>
    <w:rsid w:val="00B12E6D"/>
    <w:rsid w:val="00B12FAF"/>
    <w:rsid w:val="00B1366E"/>
    <w:rsid w:val="00B13AF7"/>
    <w:rsid w:val="00B140F6"/>
    <w:rsid w:val="00B1414B"/>
    <w:rsid w:val="00B1449E"/>
    <w:rsid w:val="00B151E5"/>
    <w:rsid w:val="00B15409"/>
    <w:rsid w:val="00B157DC"/>
    <w:rsid w:val="00B15BF6"/>
    <w:rsid w:val="00B16470"/>
    <w:rsid w:val="00B16985"/>
    <w:rsid w:val="00B16A49"/>
    <w:rsid w:val="00B17112"/>
    <w:rsid w:val="00B1713F"/>
    <w:rsid w:val="00B17499"/>
    <w:rsid w:val="00B17742"/>
    <w:rsid w:val="00B17926"/>
    <w:rsid w:val="00B17A4F"/>
    <w:rsid w:val="00B17D33"/>
    <w:rsid w:val="00B204AA"/>
    <w:rsid w:val="00B204CF"/>
    <w:rsid w:val="00B207D5"/>
    <w:rsid w:val="00B20A5E"/>
    <w:rsid w:val="00B20DCB"/>
    <w:rsid w:val="00B20DF2"/>
    <w:rsid w:val="00B21651"/>
    <w:rsid w:val="00B22313"/>
    <w:rsid w:val="00B22B56"/>
    <w:rsid w:val="00B2383F"/>
    <w:rsid w:val="00B23F02"/>
    <w:rsid w:val="00B24766"/>
    <w:rsid w:val="00B24B68"/>
    <w:rsid w:val="00B24CF5"/>
    <w:rsid w:val="00B25108"/>
    <w:rsid w:val="00B251FC"/>
    <w:rsid w:val="00B2525C"/>
    <w:rsid w:val="00B255C3"/>
    <w:rsid w:val="00B264F0"/>
    <w:rsid w:val="00B26917"/>
    <w:rsid w:val="00B26A93"/>
    <w:rsid w:val="00B26BF0"/>
    <w:rsid w:val="00B26F06"/>
    <w:rsid w:val="00B2717B"/>
    <w:rsid w:val="00B27CDE"/>
    <w:rsid w:val="00B30152"/>
    <w:rsid w:val="00B30284"/>
    <w:rsid w:val="00B30B31"/>
    <w:rsid w:val="00B31A16"/>
    <w:rsid w:val="00B32D5A"/>
    <w:rsid w:val="00B3316E"/>
    <w:rsid w:val="00B341CA"/>
    <w:rsid w:val="00B34DA3"/>
    <w:rsid w:val="00B34DD2"/>
    <w:rsid w:val="00B37315"/>
    <w:rsid w:val="00B37427"/>
    <w:rsid w:val="00B375F7"/>
    <w:rsid w:val="00B37D3B"/>
    <w:rsid w:val="00B37DB2"/>
    <w:rsid w:val="00B37EEB"/>
    <w:rsid w:val="00B40E80"/>
    <w:rsid w:val="00B41E63"/>
    <w:rsid w:val="00B41E6F"/>
    <w:rsid w:val="00B420F7"/>
    <w:rsid w:val="00B42267"/>
    <w:rsid w:val="00B423C0"/>
    <w:rsid w:val="00B42CBB"/>
    <w:rsid w:val="00B43056"/>
    <w:rsid w:val="00B43736"/>
    <w:rsid w:val="00B4391B"/>
    <w:rsid w:val="00B43C9C"/>
    <w:rsid w:val="00B44168"/>
    <w:rsid w:val="00B441A3"/>
    <w:rsid w:val="00B4454E"/>
    <w:rsid w:val="00B44A28"/>
    <w:rsid w:val="00B44B9A"/>
    <w:rsid w:val="00B45219"/>
    <w:rsid w:val="00B45251"/>
    <w:rsid w:val="00B4548E"/>
    <w:rsid w:val="00B45770"/>
    <w:rsid w:val="00B45949"/>
    <w:rsid w:val="00B45966"/>
    <w:rsid w:val="00B45B1A"/>
    <w:rsid w:val="00B45FD4"/>
    <w:rsid w:val="00B464DA"/>
    <w:rsid w:val="00B466CA"/>
    <w:rsid w:val="00B46DBC"/>
    <w:rsid w:val="00B472F4"/>
    <w:rsid w:val="00B4738B"/>
    <w:rsid w:val="00B47984"/>
    <w:rsid w:val="00B47AD7"/>
    <w:rsid w:val="00B47CEE"/>
    <w:rsid w:val="00B50449"/>
    <w:rsid w:val="00B50998"/>
    <w:rsid w:val="00B51000"/>
    <w:rsid w:val="00B515FF"/>
    <w:rsid w:val="00B51B3F"/>
    <w:rsid w:val="00B51E2F"/>
    <w:rsid w:val="00B521BA"/>
    <w:rsid w:val="00B52563"/>
    <w:rsid w:val="00B534A1"/>
    <w:rsid w:val="00B53853"/>
    <w:rsid w:val="00B53BDE"/>
    <w:rsid w:val="00B54271"/>
    <w:rsid w:val="00B5445E"/>
    <w:rsid w:val="00B54520"/>
    <w:rsid w:val="00B546F2"/>
    <w:rsid w:val="00B55142"/>
    <w:rsid w:val="00B558E1"/>
    <w:rsid w:val="00B55E16"/>
    <w:rsid w:val="00B56189"/>
    <w:rsid w:val="00B564CF"/>
    <w:rsid w:val="00B5694D"/>
    <w:rsid w:val="00B57648"/>
    <w:rsid w:val="00B60661"/>
    <w:rsid w:val="00B61534"/>
    <w:rsid w:val="00B615EA"/>
    <w:rsid w:val="00B62071"/>
    <w:rsid w:val="00B6271A"/>
    <w:rsid w:val="00B62867"/>
    <w:rsid w:val="00B6289B"/>
    <w:rsid w:val="00B629BC"/>
    <w:rsid w:val="00B63121"/>
    <w:rsid w:val="00B63685"/>
    <w:rsid w:val="00B63BEF"/>
    <w:rsid w:val="00B63D0A"/>
    <w:rsid w:val="00B648E2"/>
    <w:rsid w:val="00B64C23"/>
    <w:rsid w:val="00B64CB7"/>
    <w:rsid w:val="00B651F3"/>
    <w:rsid w:val="00B65367"/>
    <w:rsid w:val="00B657A5"/>
    <w:rsid w:val="00B66063"/>
    <w:rsid w:val="00B6633B"/>
    <w:rsid w:val="00B66429"/>
    <w:rsid w:val="00B6727B"/>
    <w:rsid w:val="00B67645"/>
    <w:rsid w:val="00B67842"/>
    <w:rsid w:val="00B678CE"/>
    <w:rsid w:val="00B70633"/>
    <w:rsid w:val="00B70649"/>
    <w:rsid w:val="00B707BC"/>
    <w:rsid w:val="00B70D5B"/>
    <w:rsid w:val="00B70FE7"/>
    <w:rsid w:val="00B7114F"/>
    <w:rsid w:val="00B713D8"/>
    <w:rsid w:val="00B72017"/>
    <w:rsid w:val="00B72258"/>
    <w:rsid w:val="00B72BCD"/>
    <w:rsid w:val="00B72CAE"/>
    <w:rsid w:val="00B72E56"/>
    <w:rsid w:val="00B736C5"/>
    <w:rsid w:val="00B74C07"/>
    <w:rsid w:val="00B74C4B"/>
    <w:rsid w:val="00B75990"/>
    <w:rsid w:val="00B75C6D"/>
    <w:rsid w:val="00B75FAF"/>
    <w:rsid w:val="00B75FE5"/>
    <w:rsid w:val="00B76816"/>
    <w:rsid w:val="00B76A99"/>
    <w:rsid w:val="00B76C9D"/>
    <w:rsid w:val="00B76F83"/>
    <w:rsid w:val="00B7795B"/>
    <w:rsid w:val="00B779AA"/>
    <w:rsid w:val="00B77C79"/>
    <w:rsid w:val="00B77F12"/>
    <w:rsid w:val="00B80847"/>
    <w:rsid w:val="00B80B64"/>
    <w:rsid w:val="00B825EA"/>
    <w:rsid w:val="00B82653"/>
    <w:rsid w:val="00B83A50"/>
    <w:rsid w:val="00B83F99"/>
    <w:rsid w:val="00B8403B"/>
    <w:rsid w:val="00B84082"/>
    <w:rsid w:val="00B84CD5"/>
    <w:rsid w:val="00B84F66"/>
    <w:rsid w:val="00B85210"/>
    <w:rsid w:val="00B85845"/>
    <w:rsid w:val="00B8589C"/>
    <w:rsid w:val="00B85A71"/>
    <w:rsid w:val="00B86095"/>
    <w:rsid w:val="00B86184"/>
    <w:rsid w:val="00B862C4"/>
    <w:rsid w:val="00B878BF"/>
    <w:rsid w:val="00B87DEC"/>
    <w:rsid w:val="00B900A0"/>
    <w:rsid w:val="00B900DF"/>
    <w:rsid w:val="00B901BC"/>
    <w:rsid w:val="00B90547"/>
    <w:rsid w:val="00B90B7A"/>
    <w:rsid w:val="00B90D9A"/>
    <w:rsid w:val="00B90E9A"/>
    <w:rsid w:val="00B90F00"/>
    <w:rsid w:val="00B919CA"/>
    <w:rsid w:val="00B92105"/>
    <w:rsid w:val="00B92443"/>
    <w:rsid w:val="00B925B7"/>
    <w:rsid w:val="00B9309E"/>
    <w:rsid w:val="00B935D2"/>
    <w:rsid w:val="00B9385E"/>
    <w:rsid w:val="00B93879"/>
    <w:rsid w:val="00B93A9C"/>
    <w:rsid w:val="00B93D09"/>
    <w:rsid w:val="00B94165"/>
    <w:rsid w:val="00B94EFB"/>
    <w:rsid w:val="00B9518C"/>
    <w:rsid w:val="00B9582F"/>
    <w:rsid w:val="00B95AA6"/>
    <w:rsid w:val="00B95B69"/>
    <w:rsid w:val="00B96084"/>
    <w:rsid w:val="00B96331"/>
    <w:rsid w:val="00B96497"/>
    <w:rsid w:val="00B97135"/>
    <w:rsid w:val="00B976DE"/>
    <w:rsid w:val="00B9798D"/>
    <w:rsid w:val="00BA0376"/>
    <w:rsid w:val="00BA083B"/>
    <w:rsid w:val="00BA100C"/>
    <w:rsid w:val="00BA20ED"/>
    <w:rsid w:val="00BA21A4"/>
    <w:rsid w:val="00BA2511"/>
    <w:rsid w:val="00BA2D99"/>
    <w:rsid w:val="00BA3085"/>
    <w:rsid w:val="00BA34B2"/>
    <w:rsid w:val="00BA3766"/>
    <w:rsid w:val="00BA3800"/>
    <w:rsid w:val="00BA3F20"/>
    <w:rsid w:val="00BA4C3A"/>
    <w:rsid w:val="00BA4CAB"/>
    <w:rsid w:val="00BA5085"/>
    <w:rsid w:val="00BA535B"/>
    <w:rsid w:val="00BA59DA"/>
    <w:rsid w:val="00BA5A7D"/>
    <w:rsid w:val="00BA5B51"/>
    <w:rsid w:val="00BA6700"/>
    <w:rsid w:val="00BA69B0"/>
    <w:rsid w:val="00BA6EEC"/>
    <w:rsid w:val="00BA73B0"/>
    <w:rsid w:val="00BA7EA2"/>
    <w:rsid w:val="00BB01AF"/>
    <w:rsid w:val="00BB01E5"/>
    <w:rsid w:val="00BB103B"/>
    <w:rsid w:val="00BB14A0"/>
    <w:rsid w:val="00BB17B9"/>
    <w:rsid w:val="00BB21FF"/>
    <w:rsid w:val="00BB2260"/>
    <w:rsid w:val="00BB24D8"/>
    <w:rsid w:val="00BB2F0E"/>
    <w:rsid w:val="00BB3536"/>
    <w:rsid w:val="00BB3852"/>
    <w:rsid w:val="00BB3B8D"/>
    <w:rsid w:val="00BB3B93"/>
    <w:rsid w:val="00BB3C9A"/>
    <w:rsid w:val="00BB3EA6"/>
    <w:rsid w:val="00BB5700"/>
    <w:rsid w:val="00BB6497"/>
    <w:rsid w:val="00BB6AB5"/>
    <w:rsid w:val="00BB70DA"/>
    <w:rsid w:val="00BB7854"/>
    <w:rsid w:val="00BB7A85"/>
    <w:rsid w:val="00BC000B"/>
    <w:rsid w:val="00BC008B"/>
    <w:rsid w:val="00BC09B0"/>
    <w:rsid w:val="00BC0E1B"/>
    <w:rsid w:val="00BC11EB"/>
    <w:rsid w:val="00BC1287"/>
    <w:rsid w:val="00BC19E4"/>
    <w:rsid w:val="00BC1A82"/>
    <w:rsid w:val="00BC2439"/>
    <w:rsid w:val="00BC2592"/>
    <w:rsid w:val="00BC2909"/>
    <w:rsid w:val="00BC2B0F"/>
    <w:rsid w:val="00BC2B66"/>
    <w:rsid w:val="00BC2D87"/>
    <w:rsid w:val="00BC3ABF"/>
    <w:rsid w:val="00BC448F"/>
    <w:rsid w:val="00BC45E5"/>
    <w:rsid w:val="00BC4CE6"/>
    <w:rsid w:val="00BC4DF3"/>
    <w:rsid w:val="00BC524A"/>
    <w:rsid w:val="00BC55E7"/>
    <w:rsid w:val="00BC57BF"/>
    <w:rsid w:val="00BC5EE3"/>
    <w:rsid w:val="00BC5FBD"/>
    <w:rsid w:val="00BC604A"/>
    <w:rsid w:val="00BC6413"/>
    <w:rsid w:val="00BC6704"/>
    <w:rsid w:val="00BC6E26"/>
    <w:rsid w:val="00BC6E27"/>
    <w:rsid w:val="00BC6E9E"/>
    <w:rsid w:val="00BC7505"/>
    <w:rsid w:val="00BC78B2"/>
    <w:rsid w:val="00BD0056"/>
    <w:rsid w:val="00BD02E2"/>
    <w:rsid w:val="00BD08A3"/>
    <w:rsid w:val="00BD1FBC"/>
    <w:rsid w:val="00BD2116"/>
    <w:rsid w:val="00BD21A6"/>
    <w:rsid w:val="00BD3549"/>
    <w:rsid w:val="00BD3764"/>
    <w:rsid w:val="00BD380A"/>
    <w:rsid w:val="00BD4591"/>
    <w:rsid w:val="00BD4670"/>
    <w:rsid w:val="00BD4D39"/>
    <w:rsid w:val="00BD4D8C"/>
    <w:rsid w:val="00BD56F9"/>
    <w:rsid w:val="00BD593D"/>
    <w:rsid w:val="00BD6772"/>
    <w:rsid w:val="00BD6834"/>
    <w:rsid w:val="00BD745C"/>
    <w:rsid w:val="00BD7D9C"/>
    <w:rsid w:val="00BE040D"/>
    <w:rsid w:val="00BE0A61"/>
    <w:rsid w:val="00BE0BF6"/>
    <w:rsid w:val="00BE0D32"/>
    <w:rsid w:val="00BE184A"/>
    <w:rsid w:val="00BE2283"/>
    <w:rsid w:val="00BE2704"/>
    <w:rsid w:val="00BE2B1F"/>
    <w:rsid w:val="00BE2BBF"/>
    <w:rsid w:val="00BE3077"/>
    <w:rsid w:val="00BE30B8"/>
    <w:rsid w:val="00BE34AE"/>
    <w:rsid w:val="00BE38C0"/>
    <w:rsid w:val="00BE39B1"/>
    <w:rsid w:val="00BE43CB"/>
    <w:rsid w:val="00BE4CC7"/>
    <w:rsid w:val="00BE5C1E"/>
    <w:rsid w:val="00BE6390"/>
    <w:rsid w:val="00BE6898"/>
    <w:rsid w:val="00BE6B01"/>
    <w:rsid w:val="00BE6C35"/>
    <w:rsid w:val="00BE7F52"/>
    <w:rsid w:val="00BF0003"/>
    <w:rsid w:val="00BF04D3"/>
    <w:rsid w:val="00BF08D8"/>
    <w:rsid w:val="00BF0CEB"/>
    <w:rsid w:val="00BF106E"/>
    <w:rsid w:val="00BF13DE"/>
    <w:rsid w:val="00BF174E"/>
    <w:rsid w:val="00BF21B5"/>
    <w:rsid w:val="00BF2330"/>
    <w:rsid w:val="00BF23AF"/>
    <w:rsid w:val="00BF275E"/>
    <w:rsid w:val="00BF2D1C"/>
    <w:rsid w:val="00BF30F6"/>
    <w:rsid w:val="00BF3237"/>
    <w:rsid w:val="00BF3649"/>
    <w:rsid w:val="00BF390A"/>
    <w:rsid w:val="00BF3992"/>
    <w:rsid w:val="00BF3F6C"/>
    <w:rsid w:val="00BF43B6"/>
    <w:rsid w:val="00BF4783"/>
    <w:rsid w:val="00BF517E"/>
    <w:rsid w:val="00BF53CA"/>
    <w:rsid w:val="00BF600E"/>
    <w:rsid w:val="00BF6110"/>
    <w:rsid w:val="00BF63F1"/>
    <w:rsid w:val="00BF77B4"/>
    <w:rsid w:val="00BF7F99"/>
    <w:rsid w:val="00C007E6"/>
    <w:rsid w:val="00C0119B"/>
    <w:rsid w:val="00C011A7"/>
    <w:rsid w:val="00C011BF"/>
    <w:rsid w:val="00C011E0"/>
    <w:rsid w:val="00C0180A"/>
    <w:rsid w:val="00C01814"/>
    <w:rsid w:val="00C01ADC"/>
    <w:rsid w:val="00C01E17"/>
    <w:rsid w:val="00C02030"/>
    <w:rsid w:val="00C024EF"/>
    <w:rsid w:val="00C0256C"/>
    <w:rsid w:val="00C02BBD"/>
    <w:rsid w:val="00C03117"/>
    <w:rsid w:val="00C038C3"/>
    <w:rsid w:val="00C04040"/>
    <w:rsid w:val="00C045B0"/>
    <w:rsid w:val="00C04CAF"/>
    <w:rsid w:val="00C053E6"/>
    <w:rsid w:val="00C05D99"/>
    <w:rsid w:val="00C060E2"/>
    <w:rsid w:val="00C063C4"/>
    <w:rsid w:val="00C06600"/>
    <w:rsid w:val="00C0666F"/>
    <w:rsid w:val="00C066EA"/>
    <w:rsid w:val="00C067AA"/>
    <w:rsid w:val="00C0690C"/>
    <w:rsid w:val="00C06E4E"/>
    <w:rsid w:val="00C075D5"/>
    <w:rsid w:val="00C10126"/>
    <w:rsid w:val="00C1023D"/>
    <w:rsid w:val="00C102A1"/>
    <w:rsid w:val="00C10548"/>
    <w:rsid w:val="00C113E9"/>
    <w:rsid w:val="00C11628"/>
    <w:rsid w:val="00C11C5A"/>
    <w:rsid w:val="00C11EAA"/>
    <w:rsid w:val="00C11ED5"/>
    <w:rsid w:val="00C11F55"/>
    <w:rsid w:val="00C12297"/>
    <w:rsid w:val="00C125E4"/>
    <w:rsid w:val="00C127F3"/>
    <w:rsid w:val="00C128B9"/>
    <w:rsid w:val="00C133B1"/>
    <w:rsid w:val="00C1345A"/>
    <w:rsid w:val="00C1359E"/>
    <w:rsid w:val="00C1382B"/>
    <w:rsid w:val="00C13EDE"/>
    <w:rsid w:val="00C141B4"/>
    <w:rsid w:val="00C145EF"/>
    <w:rsid w:val="00C14B00"/>
    <w:rsid w:val="00C14C83"/>
    <w:rsid w:val="00C152E9"/>
    <w:rsid w:val="00C156E5"/>
    <w:rsid w:val="00C15815"/>
    <w:rsid w:val="00C15BC7"/>
    <w:rsid w:val="00C15F4F"/>
    <w:rsid w:val="00C16150"/>
    <w:rsid w:val="00C1619F"/>
    <w:rsid w:val="00C16827"/>
    <w:rsid w:val="00C16ABC"/>
    <w:rsid w:val="00C16FB0"/>
    <w:rsid w:val="00C17854"/>
    <w:rsid w:val="00C179FD"/>
    <w:rsid w:val="00C17F06"/>
    <w:rsid w:val="00C2034E"/>
    <w:rsid w:val="00C20AA7"/>
    <w:rsid w:val="00C20BFB"/>
    <w:rsid w:val="00C20E3B"/>
    <w:rsid w:val="00C20ED0"/>
    <w:rsid w:val="00C211A6"/>
    <w:rsid w:val="00C213D7"/>
    <w:rsid w:val="00C21EA1"/>
    <w:rsid w:val="00C21FEC"/>
    <w:rsid w:val="00C22033"/>
    <w:rsid w:val="00C223CF"/>
    <w:rsid w:val="00C22449"/>
    <w:rsid w:val="00C22752"/>
    <w:rsid w:val="00C22C18"/>
    <w:rsid w:val="00C22F27"/>
    <w:rsid w:val="00C24173"/>
    <w:rsid w:val="00C2417D"/>
    <w:rsid w:val="00C24A99"/>
    <w:rsid w:val="00C24CD7"/>
    <w:rsid w:val="00C25142"/>
    <w:rsid w:val="00C25406"/>
    <w:rsid w:val="00C2696F"/>
    <w:rsid w:val="00C269DE"/>
    <w:rsid w:val="00C26E2F"/>
    <w:rsid w:val="00C27223"/>
    <w:rsid w:val="00C27E14"/>
    <w:rsid w:val="00C30605"/>
    <w:rsid w:val="00C316B9"/>
    <w:rsid w:val="00C317AF"/>
    <w:rsid w:val="00C31E1B"/>
    <w:rsid w:val="00C31E57"/>
    <w:rsid w:val="00C3280F"/>
    <w:rsid w:val="00C328EB"/>
    <w:rsid w:val="00C32999"/>
    <w:rsid w:val="00C32C17"/>
    <w:rsid w:val="00C32FDA"/>
    <w:rsid w:val="00C33125"/>
    <w:rsid w:val="00C33A91"/>
    <w:rsid w:val="00C33C7E"/>
    <w:rsid w:val="00C33DD5"/>
    <w:rsid w:val="00C3416B"/>
    <w:rsid w:val="00C34476"/>
    <w:rsid w:val="00C346FD"/>
    <w:rsid w:val="00C3473D"/>
    <w:rsid w:val="00C34890"/>
    <w:rsid w:val="00C34A2A"/>
    <w:rsid w:val="00C35075"/>
    <w:rsid w:val="00C35153"/>
    <w:rsid w:val="00C35461"/>
    <w:rsid w:val="00C356FC"/>
    <w:rsid w:val="00C35822"/>
    <w:rsid w:val="00C367F3"/>
    <w:rsid w:val="00C36F7A"/>
    <w:rsid w:val="00C37205"/>
    <w:rsid w:val="00C37220"/>
    <w:rsid w:val="00C3723A"/>
    <w:rsid w:val="00C37B7C"/>
    <w:rsid w:val="00C37D6D"/>
    <w:rsid w:val="00C40099"/>
    <w:rsid w:val="00C40233"/>
    <w:rsid w:val="00C40F1C"/>
    <w:rsid w:val="00C413A5"/>
    <w:rsid w:val="00C419F2"/>
    <w:rsid w:val="00C41FB2"/>
    <w:rsid w:val="00C42997"/>
    <w:rsid w:val="00C43365"/>
    <w:rsid w:val="00C4371D"/>
    <w:rsid w:val="00C441F3"/>
    <w:rsid w:val="00C44884"/>
    <w:rsid w:val="00C44C00"/>
    <w:rsid w:val="00C4504D"/>
    <w:rsid w:val="00C4521C"/>
    <w:rsid w:val="00C452B8"/>
    <w:rsid w:val="00C4539E"/>
    <w:rsid w:val="00C455B1"/>
    <w:rsid w:val="00C457E1"/>
    <w:rsid w:val="00C45948"/>
    <w:rsid w:val="00C46401"/>
    <w:rsid w:val="00C46583"/>
    <w:rsid w:val="00C46CEF"/>
    <w:rsid w:val="00C471CD"/>
    <w:rsid w:val="00C4749F"/>
    <w:rsid w:val="00C4755D"/>
    <w:rsid w:val="00C476DB"/>
    <w:rsid w:val="00C50004"/>
    <w:rsid w:val="00C500EB"/>
    <w:rsid w:val="00C50173"/>
    <w:rsid w:val="00C50239"/>
    <w:rsid w:val="00C50875"/>
    <w:rsid w:val="00C50928"/>
    <w:rsid w:val="00C50B83"/>
    <w:rsid w:val="00C50D07"/>
    <w:rsid w:val="00C50F48"/>
    <w:rsid w:val="00C51269"/>
    <w:rsid w:val="00C518D2"/>
    <w:rsid w:val="00C51C92"/>
    <w:rsid w:val="00C51D93"/>
    <w:rsid w:val="00C527DB"/>
    <w:rsid w:val="00C5289A"/>
    <w:rsid w:val="00C52DFB"/>
    <w:rsid w:val="00C5308F"/>
    <w:rsid w:val="00C534F6"/>
    <w:rsid w:val="00C53DA6"/>
    <w:rsid w:val="00C53E29"/>
    <w:rsid w:val="00C53EE4"/>
    <w:rsid w:val="00C541A6"/>
    <w:rsid w:val="00C54513"/>
    <w:rsid w:val="00C54AD5"/>
    <w:rsid w:val="00C55978"/>
    <w:rsid w:val="00C55EF8"/>
    <w:rsid w:val="00C5684B"/>
    <w:rsid w:val="00C5699D"/>
    <w:rsid w:val="00C57106"/>
    <w:rsid w:val="00C57192"/>
    <w:rsid w:val="00C574D5"/>
    <w:rsid w:val="00C578E5"/>
    <w:rsid w:val="00C57939"/>
    <w:rsid w:val="00C57B6F"/>
    <w:rsid w:val="00C603E5"/>
    <w:rsid w:val="00C60501"/>
    <w:rsid w:val="00C606CA"/>
    <w:rsid w:val="00C60871"/>
    <w:rsid w:val="00C60AA7"/>
    <w:rsid w:val="00C60DAE"/>
    <w:rsid w:val="00C6153C"/>
    <w:rsid w:val="00C61644"/>
    <w:rsid w:val="00C62694"/>
    <w:rsid w:val="00C62704"/>
    <w:rsid w:val="00C62C45"/>
    <w:rsid w:val="00C634C9"/>
    <w:rsid w:val="00C637E7"/>
    <w:rsid w:val="00C63C11"/>
    <w:rsid w:val="00C63F3D"/>
    <w:rsid w:val="00C64151"/>
    <w:rsid w:val="00C64697"/>
    <w:rsid w:val="00C647E1"/>
    <w:rsid w:val="00C64C60"/>
    <w:rsid w:val="00C650A4"/>
    <w:rsid w:val="00C656C1"/>
    <w:rsid w:val="00C65ECF"/>
    <w:rsid w:val="00C660FF"/>
    <w:rsid w:val="00C6649A"/>
    <w:rsid w:val="00C66782"/>
    <w:rsid w:val="00C66DB3"/>
    <w:rsid w:val="00C66EEB"/>
    <w:rsid w:val="00C66EFA"/>
    <w:rsid w:val="00C6733F"/>
    <w:rsid w:val="00C67419"/>
    <w:rsid w:val="00C676B2"/>
    <w:rsid w:val="00C701C6"/>
    <w:rsid w:val="00C7035D"/>
    <w:rsid w:val="00C7048A"/>
    <w:rsid w:val="00C7060F"/>
    <w:rsid w:val="00C70673"/>
    <w:rsid w:val="00C707E1"/>
    <w:rsid w:val="00C70D02"/>
    <w:rsid w:val="00C718A4"/>
    <w:rsid w:val="00C7257F"/>
    <w:rsid w:val="00C72849"/>
    <w:rsid w:val="00C72D62"/>
    <w:rsid w:val="00C730F4"/>
    <w:rsid w:val="00C733CC"/>
    <w:rsid w:val="00C73D51"/>
    <w:rsid w:val="00C7425E"/>
    <w:rsid w:val="00C74337"/>
    <w:rsid w:val="00C7461C"/>
    <w:rsid w:val="00C746D5"/>
    <w:rsid w:val="00C74A8E"/>
    <w:rsid w:val="00C75106"/>
    <w:rsid w:val="00C75279"/>
    <w:rsid w:val="00C75454"/>
    <w:rsid w:val="00C75A9D"/>
    <w:rsid w:val="00C76A71"/>
    <w:rsid w:val="00C76C4D"/>
    <w:rsid w:val="00C76CDA"/>
    <w:rsid w:val="00C76D38"/>
    <w:rsid w:val="00C770F9"/>
    <w:rsid w:val="00C77289"/>
    <w:rsid w:val="00C777EA"/>
    <w:rsid w:val="00C779B5"/>
    <w:rsid w:val="00C77AFD"/>
    <w:rsid w:val="00C77E2C"/>
    <w:rsid w:val="00C80F31"/>
    <w:rsid w:val="00C81E55"/>
    <w:rsid w:val="00C82181"/>
    <w:rsid w:val="00C82220"/>
    <w:rsid w:val="00C822F4"/>
    <w:rsid w:val="00C824A5"/>
    <w:rsid w:val="00C82982"/>
    <w:rsid w:val="00C82B9E"/>
    <w:rsid w:val="00C82E38"/>
    <w:rsid w:val="00C82F30"/>
    <w:rsid w:val="00C8366C"/>
    <w:rsid w:val="00C840E1"/>
    <w:rsid w:val="00C845E1"/>
    <w:rsid w:val="00C84C0C"/>
    <w:rsid w:val="00C8509D"/>
    <w:rsid w:val="00C85CC9"/>
    <w:rsid w:val="00C86102"/>
    <w:rsid w:val="00C865CB"/>
    <w:rsid w:val="00C86607"/>
    <w:rsid w:val="00C8724B"/>
    <w:rsid w:val="00C90C4A"/>
    <w:rsid w:val="00C90CF5"/>
    <w:rsid w:val="00C90F47"/>
    <w:rsid w:val="00C916B6"/>
    <w:rsid w:val="00C91A78"/>
    <w:rsid w:val="00C91C38"/>
    <w:rsid w:val="00C920F0"/>
    <w:rsid w:val="00C92949"/>
    <w:rsid w:val="00C92A67"/>
    <w:rsid w:val="00C92F56"/>
    <w:rsid w:val="00C9305C"/>
    <w:rsid w:val="00C9326B"/>
    <w:rsid w:val="00C9326C"/>
    <w:rsid w:val="00C93584"/>
    <w:rsid w:val="00C93E5D"/>
    <w:rsid w:val="00C9433C"/>
    <w:rsid w:val="00C94490"/>
    <w:rsid w:val="00C946BF"/>
    <w:rsid w:val="00C946E9"/>
    <w:rsid w:val="00C94F9C"/>
    <w:rsid w:val="00C94F9D"/>
    <w:rsid w:val="00C95B42"/>
    <w:rsid w:val="00C95FD2"/>
    <w:rsid w:val="00C966D7"/>
    <w:rsid w:val="00C967F0"/>
    <w:rsid w:val="00C975E9"/>
    <w:rsid w:val="00C978C1"/>
    <w:rsid w:val="00CA06E2"/>
    <w:rsid w:val="00CA0779"/>
    <w:rsid w:val="00CA19AE"/>
    <w:rsid w:val="00CA1B01"/>
    <w:rsid w:val="00CA1D91"/>
    <w:rsid w:val="00CA1DE1"/>
    <w:rsid w:val="00CA20BA"/>
    <w:rsid w:val="00CA33CE"/>
    <w:rsid w:val="00CA3D4A"/>
    <w:rsid w:val="00CA450C"/>
    <w:rsid w:val="00CA484B"/>
    <w:rsid w:val="00CA4E57"/>
    <w:rsid w:val="00CA5864"/>
    <w:rsid w:val="00CA61CD"/>
    <w:rsid w:val="00CA61F4"/>
    <w:rsid w:val="00CA6397"/>
    <w:rsid w:val="00CA668D"/>
    <w:rsid w:val="00CA6A8D"/>
    <w:rsid w:val="00CA7303"/>
    <w:rsid w:val="00CA7A0E"/>
    <w:rsid w:val="00CA7B00"/>
    <w:rsid w:val="00CA7B4E"/>
    <w:rsid w:val="00CA7BE2"/>
    <w:rsid w:val="00CB05E7"/>
    <w:rsid w:val="00CB1D55"/>
    <w:rsid w:val="00CB1E60"/>
    <w:rsid w:val="00CB2155"/>
    <w:rsid w:val="00CB26CE"/>
    <w:rsid w:val="00CB27A4"/>
    <w:rsid w:val="00CB2989"/>
    <w:rsid w:val="00CB2B7C"/>
    <w:rsid w:val="00CB2E0E"/>
    <w:rsid w:val="00CB2F70"/>
    <w:rsid w:val="00CB38B5"/>
    <w:rsid w:val="00CB4B51"/>
    <w:rsid w:val="00CB5801"/>
    <w:rsid w:val="00CB58F0"/>
    <w:rsid w:val="00CB635A"/>
    <w:rsid w:val="00CB71C0"/>
    <w:rsid w:val="00CB71F2"/>
    <w:rsid w:val="00CB72E9"/>
    <w:rsid w:val="00CB7669"/>
    <w:rsid w:val="00CB7709"/>
    <w:rsid w:val="00CB7DDC"/>
    <w:rsid w:val="00CB7EEE"/>
    <w:rsid w:val="00CC0479"/>
    <w:rsid w:val="00CC0610"/>
    <w:rsid w:val="00CC0DA5"/>
    <w:rsid w:val="00CC14B4"/>
    <w:rsid w:val="00CC158C"/>
    <w:rsid w:val="00CC1ECE"/>
    <w:rsid w:val="00CC2089"/>
    <w:rsid w:val="00CC2297"/>
    <w:rsid w:val="00CC26CA"/>
    <w:rsid w:val="00CC26CF"/>
    <w:rsid w:val="00CC291A"/>
    <w:rsid w:val="00CC2B45"/>
    <w:rsid w:val="00CC2B8A"/>
    <w:rsid w:val="00CC2CA9"/>
    <w:rsid w:val="00CC2DD0"/>
    <w:rsid w:val="00CC2F05"/>
    <w:rsid w:val="00CC362E"/>
    <w:rsid w:val="00CC395A"/>
    <w:rsid w:val="00CC3B72"/>
    <w:rsid w:val="00CC3B99"/>
    <w:rsid w:val="00CC4489"/>
    <w:rsid w:val="00CC4BD2"/>
    <w:rsid w:val="00CC4D44"/>
    <w:rsid w:val="00CC5127"/>
    <w:rsid w:val="00CC5FC4"/>
    <w:rsid w:val="00CC5FC7"/>
    <w:rsid w:val="00CC6BB4"/>
    <w:rsid w:val="00CC7342"/>
    <w:rsid w:val="00CC76B8"/>
    <w:rsid w:val="00CC7E7F"/>
    <w:rsid w:val="00CC7F6E"/>
    <w:rsid w:val="00CD03AD"/>
    <w:rsid w:val="00CD0705"/>
    <w:rsid w:val="00CD0812"/>
    <w:rsid w:val="00CD0884"/>
    <w:rsid w:val="00CD088C"/>
    <w:rsid w:val="00CD0E63"/>
    <w:rsid w:val="00CD12AE"/>
    <w:rsid w:val="00CD1B27"/>
    <w:rsid w:val="00CD1B47"/>
    <w:rsid w:val="00CD1BFA"/>
    <w:rsid w:val="00CD1DF3"/>
    <w:rsid w:val="00CD22D8"/>
    <w:rsid w:val="00CD25AE"/>
    <w:rsid w:val="00CD26DD"/>
    <w:rsid w:val="00CD277B"/>
    <w:rsid w:val="00CD2869"/>
    <w:rsid w:val="00CD2A89"/>
    <w:rsid w:val="00CD2E2D"/>
    <w:rsid w:val="00CD3322"/>
    <w:rsid w:val="00CD3532"/>
    <w:rsid w:val="00CD36D2"/>
    <w:rsid w:val="00CD37F9"/>
    <w:rsid w:val="00CD43BE"/>
    <w:rsid w:val="00CD4481"/>
    <w:rsid w:val="00CD46D1"/>
    <w:rsid w:val="00CD4810"/>
    <w:rsid w:val="00CD5152"/>
    <w:rsid w:val="00CD56C5"/>
    <w:rsid w:val="00CD5FA6"/>
    <w:rsid w:val="00CD60EE"/>
    <w:rsid w:val="00CD62E7"/>
    <w:rsid w:val="00CD6489"/>
    <w:rsid w:val="00CD68D4"/>
    <w:rsid w:val="00CD6ACE"/>
    <w:rsid w:val="00CD6C64"/>
    <w:rsid w:val="00CD6C77"/>
    <w:rsid w:val="00CD6EF8"/>
    <w:rsid w:val="00CD6FB3"/>
    <w:rsid w:val="00CD6FB5"/>
    <w:rsid w:val="00CD7F87"/>
    <w:rsid w:val="00CE04C3"/>
    <w:rsid w:val="00CE0C56"/>
    <w:rsid w:val="00CE0DB1"/>
    <w:rsid w:val="00CE0E2E"/>
    <w:rsid w:val="00CE2330"/>
    <w:rsid w:val="00CE25F9"/>
    <w:rsid w:val="00CE2BB0"/>
    <w:rsid w:val="00CE3055"/>
    <w:rsid w:val="00CE3E10"/>
    <w:rsid w:val="00CE3ED7"/>
    <w:rsid w:val="00CE40EB"/>
    <w:rsid w:val="00CE4792"/>
    <w:rsid w:val="00CE4DC6"/>
    <w:rsid w:val="00CE55C1"/>
    <w:rsid w:val="00CE573A"/>
    <w:rsid w:val="00CE5AEA"/>
    <w:rsid w:val="00CE60D6"/>
    <w:rsid w:val="00CE618F"/>
    <w:rsid w:val="00CE691C"/>
    <w:rsid w:val="00CE6A80"/>
    <w:rsid w:val="00CF045B"/>
    <w:rsid w:val="00CF0B4A"/>
    <w:rsid w:val="00CF0EEC"/>
    <w:rsid w:val="00CF0FA9"/>
    <w:rsid w:val="00CF12D7"/>
    <w:rsid w:val="00CF15B8"/>
    <w:rsid w:val="00CF2064"/>
    <w:rsid w:val="00CF2A2B"/>
    <w:rsid w:val="00CF2A64"/>
    <w:rsid w:val="00CF2C6D"/>
    <w:rsid w:val="00CF3621"/>
    <w:rsid w:val="00CF3FD6"/>
    <w:rsid w:val="00CF430E"/>
    <w:rsid w:val="00CF4659"/>
    <w:rsid w:val="00CF48E6"/>
    <w:rsid w:val="00CF502E"/>
    <w:rsid w:val="00CF511B"/>
    <w:rsid w:val="00CF60A2"/>
    <w:rsid w:val="00CF6550"/>
    <w:rsid w:val="00CF68D5"/>
    <w:rsid w:val="00CF692F"/>
    <w:rsid w:val="00CF6A7A"/>
    <w:rsid w:val="00CF6EE5"/>
    <w:rsid w:val="00CF73CE"/>
    <w:rsid w:val="00CF7579"/>
    <w:rsid w:val="00CF77D5"/>
    <w:rsid w:val="00CF78BA"/>
    <w:rsid w:val="00CF7F78"/>
    <w:rsid w:val="00D000DE"/>
    <w:rsid w:val="00D001C7"/>
    <w:rsid w:val="00D00285"/>
    <w:rsid w:val="00D00807"/>
    <w:rsid w:val="00D00A50"/>
    <w:rsid w:val="00D00B3C"/>
    <w:rsid w:val="00D00D29"/>
    <w:rsid w:val="00D010E6"/>
    <w:rsid w:val="00D01F3E"/>
    <w:rsid w:val="00D02127"/>
    <w:rsid w:val="00D021E6"/>
    <w:rsid w:val="00D029A2"/>
    <w:rsid w:val="00D02AB1"/>
    <w:rsid w:val="00D030C1"/>
    <w:rsid w:val="00D032B8"/>
    <w:rsid w:val="00D0350B"/>
    <w:rsid w:val="00D05050"/>
    <w:rsid w:val="00D0537C"/>
    <w:rsid w:val="00D0558F"/>
    <w:rsid w:val="00D056C3"/>
    <w:rsid w:val="00D059F3"/>
    <w:rsid w:val="00D05F2F"/>
    <w:rsid w:val="00D066A9"/>
    <w:rsid w:val="00D067C3"/>
    <w:rsid w:val="00D06935"/>
    <w:rsid w:val="00D0793D"/>
    <w:rsid w:val="00D10C60"/>
    <w:rsid w:val="00D10E3C"/>
    <w:rsid w:val="00D1108A"/>
    <w:rsid w:val="00D110FB"/>
    <w:rsid w:val="00D1123E"/>
    <w:rsid w:val="00D11D48"/>
    <w:rsid w:val="00D11F1C"/>
    <w:rsid w:val="00D11F9A"/>
    <w:rsid w:val="00D12B76"/>
    <w:rsid w:val="00D12E56"/>
    <w:rsid w:val="00D13403"/>
    <w:rsid w:val="00D13BB4"/>
    <w:rsid w:val="00D14DF2"/>
    <w:rsid w:val="00D15094"/>
    <w:rsid w:val="00D152D9"/>
    <w:rsid w:val="00D1532F"/>
    <w:rsid w:val="00D1597C"/>
    <w:rsid w:val="00D15A0E"/>
    <w:rsid w:val="00D162FA"/>
    <w:rsid w:val="00D16449"/>
    <w:rsid w:val="00D164DE"/>
    <w:rsid w:val="00D1662A"/>
    <w:rsid w:val="00D1691E"/>
    <w:rsid w:val="00D16A66"/>
    <w:rsid w:val="00D16B4C"/>
    <w:rsid w:val="00D173E4"/>
    <w:rsid w:val="00D175B2"/>
    <w:rsid w:val="00D17AB5"/>
    <w:rsid w:val="00D17ACE"/>
    <w:rsid w:val="00D17B6F"/>
    <w:rsid w:val="00D17D18"/>
    <w:rsid w:val="00D20211"/>
    <w:rsid w:val="00D20413"/>
    <w:rsid w:val="00D209EE"/>
    <w:rsid w:val="00D20E12"/>
    <w:rsid w:val="00D215AE"/>
    <w:rsid w:val="00D21772"/>
    <w:rsid w:val="00D21949"/>
    <w:rsid w:val="00D21E62"/>
    <w:rsid w:val="00D2248C"/>
    <w:rsid w:val="00D2283A"/>
    <w:rsid w:val="00D22CC9"/>
    <w:rsid w:val="00D2346F"/>
    <w:rsid w:val="00D23E4E"/>
    <w:rsid w:val="00D2454E"/>
    <w:rsid w:val="00D24923"/>
    <w:rsid w:val="00D2534A"/>
    <w:rsid w:val="00D25B49"/>
    <w:rsid w:val="00D25EC5"/>
    <w:rsid w:val="00D26077"/>
    <w:rsid w:val="00D26280"/>
    <w:rsid w:val="00D2633E"/>
    <w:rsid w:val="00D26B65"/>
    <w:rsid w:val="00D270BB"/>
    <w:rsid w:val="00D27365"/>
    <w:rsid w:val="00D274DD"/>
    <w:rsid w:val="00D30631"/>
    <w:rsid w:val="00D307ED"/>
    <w:rsid w:val="00D30E11"/>
    <w:rsid w:val="00D311A4"/>
    <w:rsid w:val="00D312EF"/>
    <w:rsid w:val="00D319C8"/>
    <w:rsid w:val="00D31C53"/>
    <w:rsid w:val="00D32106"/>
    <w:rsid w:val="00D32187"/>
    <w:rsid w:val="00D3228B"/>
    <w:rsid w:val="00D32474"/>
    <w:rsid w:val="00D3253B"/>
    <w:rsid w:val="00D32809"/>
    <w:rsid w:val="00D328FF"/>
    <w:rsid w:val="00D32939"/>
    <w:rsid w:val="00D33323"/>
    <w:rsid w:val="00D3342E"/>
    <w:rsid w:val="00D343D8"/>
    <w:rsid w:val="00D35036"/>
    <w:rsid w:val="00D35056"/>
    <w:rsid w:val="00D353E8"/>
    <w:rsid w:val="00D3588C"/>
    <w:rsid w:val="00D36827"/>
    <w:rsid w:val="00D37000"/>
    <w:rsid w:val="00D37B4B"/>
    <w:rsid w:val="00D37FA7"/>
    <w:rsid w:val="00D40A0C"/>
    <w:rsid w:val="00D40C09"/>
    <w:rsid w:val="00D4147F"/>
    <w:rsid w:val="00D41CDA"/>
    <w:rsid w:val="00D41E14"/>
    <w:rsid w:val="00D41F1C"/>
    <w:rsid w:val="00D422E9"/>
    <w:rsid w:val="00D42362"/>
    <w:rsid w:val="00D4285F"/>
    <w:rsid w:val="00D42E81"/>
    <w:rsid w:val="00D434DD"/>
    <w:rsid w:val="00D446B3"/>
    <w:rsid w:val="00D4635D"/>
    <w:rsid w:val="00D46469"/>
    <w:rsid w:val="00D466E7"/>
    <w:rsid w:val="00D46904"/>
    <w:rsid w:val="00D46C4B"/>
    <w:rsid w:val="00D471B0"/>
    <w:rsid w:val="00D47388"/>
    <w:rsid w:val="00D4778B"/>
    <w:rsid w:val="00D51411"/>
    <w:rsid w:val="00D5203C"/>
    <w:rsid w:val="00D5204B"/>
    <w:rsid w:val="00D528B7"/>
    <w:rsid w:val="00D52925"/>
    <w:rsid w:val="00D5295D"/>
    <w:rsid w:val="00D52BB8"/>
    <w:rsid w:val="00D52CCE"/>
    <w:rsid w:val="00D5350D"/>
    <w:rsid w:val="00D53FC2"/>
    <w:rsid w:val="00D5473C"/>
    <w:rsid w:val="00D54886"/>
    <w:rsid w:val="00D55118"/>
    <w:rsid w:val="00D558D5"/>
    <w:rsid w:val="00D559BC"/>
    <w:rsid w:val="00D55CF0"/>
    <w:rsid w:val="00D56233"/>
    <w:rsid w:val="00D56A77"/>
    <w:rsid w:val="00D56C68"/>
    <w:rsid w:val="00D578C2"/>
    <w:rsid w:val="00D57C18"/>
    <w:rsid w:val="00D6023E"/>
    <w:rsid w:val="00D603D3"/>
    <w:rsid w:val="00D60683"/>
    <w:rsid w:val="00D608D7"/>
    <w:rsid w:val="00D60CE3"/>
    <w:rsid w:val="00D60E7A"/>
    <w:rsid w:val="00D612BB"/>
    <w:rsid w:val="00D61464"/>
    <w:rsid w:val="00D618EC"/>
    <w:rsid w:val="00D61948"/>
    <w:rsid w:val="00D61A0B"/>
    <w:rsid w:val="00D6220E"/>
    <w:rsid w:val="00D624AE"/>
    <w:rsid w:val="00D62FA9"/>
    <w:rsid w:val="00D632C4"/>
    <w:rsid w:val="00D637CC"/>
    <w:rsid w:val="00D642A1"/>
    <w:rsid w:val="00D6463D"/>
    <w:rsid w:val="00D64A7E"/>
    <w:rsid w:val="00D653D7"/>
    <w:rsid w:val="00D653EE"/>
    <w:rsid w:val="00D65526"/>
    <w:rsid w:val="00D65CF0"/>
    <w:rsid w:val="00D65DE9"/>
    <w:rsid w:val="00D66223"/>
    <w:rsid w:val="00D6641C"/>
    <w:rsid w:val="00D664B2"/>
    <w:rsid w:val="00D669C6"/>
    <w:rsid w:val="00D66BD2"/>
    <w:rsid w:val="00D66CC6"/>
    <w:rsid w:val="00D66E64"/>
    <w:rsid w:val="00D67329"/>
    <w:rsid w:val="00D674AC"/>
    <w:rsid w:val="00D6796D"/>
    <w:rsid w:val="00D679AD"/>
    <w:rsid w:val="00D704F2"/>
    <w:rsid w:val="00D70D1D"/>
    <w:rsid w:val="00D70E1A"/>
    <w:rsid w:val="00D70EAD"/>
    <w:rsid w:val="00D71196"/>
    <w:rsid w:val="00D71498"/>
    <w:rsid w:val="00D722DB"/>
    <w:rsid w:val="00D72C3E"/>
    <w:rsid w:val="00D72DD4"/>
    <w:rsid w:val="00D73031"/>
    <w:rsid w:val="00D73450"/>
    <w:rsid w:val="00D73A16"/>
    <w:rsid w:val="00D74706"/>
    <w:rsid w:val="00D74D51"/>
    <w:rsid w:val="00D75167"/>
    <w:rsid w:val="00D75281"/>
    <w:rsid w:val="00D757C6"/>
    <w:rsid w:val="00D75EB1"/>
    <w:rsid w:val="00D75FD7"/>
    <w:rsid w:val="00D76343"/>
    <w:rsid w:val="00D76362"/>
    <w:rsid w:val="00D76368"/>
    <w:rsid w:val="00D767A0"/>
    <w:rsid w:val="00D76D87"/>
    <w:rsid w:val="00D76F07"/>
    <w:rsid w:val="00D774EC"/>
    <w:rsid w:val="00D775A1"/>
    <w:rsid w:val="00D778BA"/>
    <w:rsid w:val="00D77B3F"/>
    <w:rsid w:val="00D77F3E"/>
    <w:rsid w:val="00D80276"/>
    <w:rsid w:val="00D80CBB"/>
    <w:rsid w:val="00D80FBF"/>
    <w:rsid w:val="00D81345"/>
    <w:rsid w:val="00D817CC"/>
    <w:rsid w:val="00D81898"/>
    <w:rsid w:val="00D81910"/>
    <w:rsid w:val="00D81AA0"/>
    <w:rsid w:val="00D81C45"/>
    <w:rsid w:val="00D82200"/>
    <w:rsid w:val="00D82447"/>
    <w:rsid w:val="00D8477C"/>
    <w:rsid w:val="00D84A45"/>
    <w:rsid w:val="00D84EA5"/>
    <w:rsid w:val="00D850AA"/>
    <w:rsid w:val="00D855C6"/>
    <w:rsid w:val="00D858F9"/>
    <w:rsid w:val="00D85CF5"/>
    <w:rsid w:val="00D85ED8"/>
    <w:rsid w:val="00D862FA"/>
    <w:rsid w:val="00D8634E"/>
    <w:rsid w:val="00D863DC"/>
    <w:rsid w:val="00D8697A"/>
    <w:rsid w:val="00D86DF2"/>
    <w:rsid w:val="00D86EEA"/>
    <w:rsid w:val="00D86F68"/>
    <w:rsid w:val="00D870E4"/>
    <w:rsid w:val="00D872E9"/>
    <w:rsid w:val="00D8763F"/>
    <w:rsid w:val="00D87BE0"/>
    <w:rsid w:val="00D87CA2"/>
    <w:rsid w:val="00D90115"/>
    <w:rsid w:val="00D905C3"/>
    <w:rsid w:val="00D9093F"/>
    <w:rsid w:val="00D90C53"/>
    <w:rsid w:val="00D90D62"/>
    <w:rsid w:val="00D90EB4"/>
    <w:rsid w:val="00D90FE2"/>
    <w:rsid w:val="00D9112A"/>
    <w:rsid w:val="00D91B7A"/>
    <w:rsid w:val="00D91B9A"/>
    <w:rsid w:val="00D920DF"/>
    <w:rsid w:val="00D92945"/>
    <w:rsid w:val="00D92DA7"/>
    <w:rsid w:val="00D93104"/>
    <w:rsid w:val="00D9361C"/>
    <w:rsid w:val="00D9368B"/>
    <w:rsid w:val="00D93765"/>
    <w:rsid w:val="00D93E60"/>
    <w:rsid w:val="00D944B3"/>
    <w:rsid w:val="00D9464A"/>
    <w:rsid w:val="00D952AD"/>
    <w:rsid w:val="00D95EB5"/>
    <w:rsid w:val="00D95FFC"/>
    <w:rsid w:val="00D962B3"/>
    <w:rsid w:val="00D965D4"/>
    <w:rsid w:val="00D96A02"/>
    <w:rsid w:val="00D96BFC"/>
    <w:rsid w:val="00D97EF3"/>
    <w:rsid w:val="00DA01ED"/>
    <w:rsid w:val="00DA06A2"/>
    <w:rsid w:val="00DA0911"/>
    <w:rsid w:val="00DA147E"/>
    <w:rsid w:val="00DA1610"/>
    <w:rsid w:val="00DA1645"/>
    <w:rsid w:val="00DA1C59"/>
    <w:rsid w:val="00DA3D28"/>
    <w:rsid w:val="00DA3F15"/>
    <w:rsid w:val="00DA4C99"/>
    <w:rsid w:val="00DA4EB9"/>
    <w:rsid w:val="00DA5315"/>
    <w:rsid w:val="00DA6147"/>
    <w:rsid w:val="00DA61BF"/>
    <w:rsid w:val="00DA661F"/>
    <w:rsid w:val="00DA6760"/>
    <w:rsid w:val="00DA6843"/>
    <w:rsid w:val="00DA6F6F"/>
    <w:rsid w:val="00DA78C0"/>
    <w:rsid w:val="00DB149F"/>
    <w:rsid w:val="00DB1819"/>
    <w:rsid w:val="00DB1892"/>
    <w:rsid w:val="00DB1EA5"/>
    <w:rsid w:val="00DB1FB5"/>
    <w:rsid w:val="00DB1FE6"/>
    <w:rsid w:val="00DB20ED"/>
    <w:rsid w:val="00DB2D2A"/>
    <w:rsid w:val="00DB2D98"/>
    <w:rsid w:val="00DB3717"/>
    <w:rsid w:val="00DB3AF1"/>
    <w:rsid w:val="00DB4431"/>
    <w:rsid w:val="00DB479D"/>
    <w:rsid w:val="00DB4FCA"/>
    <w:rsid w:val="00DB55CF"/>
    <w:rsid w:val="00DB5751"/>
    <w:rsid w:val="00DB5805"/>
    <w:rsid w:val="00DB590E"/>
    <w:rsid w:val="00DB5C6C"/>
    <w:rsid w:val="00DB5EE6"/>
    <w:rsid w:val="00DB5FD1"/>
    <w:rsid w:val="00DB6133"/>
    <w:rsid w:val="00DB65F4"/>
    <w:rsid w:val="00DB693A"/>
    <w:rsid w:val="00DB6E2C"/>
    <w:rsid w:val="00DB7624"/>
    <w:rsid w:val="00DB7E9D"/>
    <w:rsid w:val="00DB7FB4"/>
    <w:rsid w:val="00DC0622"/>
    <w:rsid w:val="00DC09E5"/>
    <w:rsid w:val="00DC0BC9"/>
    <w:rsid w:val="00DC0DEB"/>
    <w:rsid w:val="00DC155F"/>
    <w:rsid w:val="00DC1A54"/>
    <w:rsid w:val="00DC2EB8"/>
    <w:rsid w:val="00DC2F09"/>
    <w:rsid w:val="00DC334F"/>
    <w:rsid w:val="00DC3386"/>
    <w:rsid w:val="00DC33E6"/>
    <w:rsid w:val="00DC3723"/>
    <w:rsid w:val="00DC381A"/>
    <w:rsid w:val="00DC3905"/>
    <w:rsid w:val="00DC3A0A"/>
    <w:rsid w:val="00DC3B9F"/>
    <w:rsid w:val="00DC3C94"/>
    <w:rsid w:val="00DC3F63"/>
    <w:rsid w:val="00DC402D"/>
    <w:rsid w:val="00DC48C7"/>
    <w:rsid w:val="00DC598E"/>
    <w:rsid w:val="00DC6766"/>
    <w:rsid w:val="00DC68AB"/>
    <w:rsid w:val="00DC6E57"/>
    <w:rsid w:val="00DC6F30"/>
    <w:rsid w:val="00DC7982"/>
    <w:rsid w:val="00DC79A1"/>
    <w:rsid w:val="00DD0637"/>
    <w:rsid w:val="00DD0E29"/>
    <w:rsid w:val="00DD1897"/>
    <w:rsid w:val="00DD19B2"/>
    <w:rsid w:val="00DD19BE"/>
    <w:rsid w:val="00DD22AE"/>
    <w:rsid w:val="00DD2735"/>
    <w:rsid w:val="00DD2C80"/>
    <w:rsid w:val="00DD33F6"/>
    <w:rsid w:val="00DD37BF"/>
    <w:rsid w:val="00DD3AE1"/>
    <w:rsid w:val="00DD4E5B"/>
    <w:rsid w:val="00DD4EE5"/>
    <w:rsid w:val="00DD501F"/>
    <w:rsid w:val="00DD5106"/>
    <w:rsid w:val="00DD5264"/>
    <w:rsid w:val="00DD5466"/>
    <w:rsid w:val="00DD56D3"/>
    <w:rsid w:val="00DD5C23"/>
    <w:rsid w:val="00DD5E87"/>
    <w:rsid w:val="00DD6081"/>
    <w:rsid w:val="00DD649E"/>
    <w:rsid w:val="00DD6C3C"/>
    <w:rsid w:val="00DD71DD"/>
    <w:rsid w:val="00DD7200"/>
    <w:rsid w:val="00DD778C"/>
    <w:rsid w:val="00DD7A64"/>
    <w:rsid w:val="00DD7DC9"/>
    <w:rsid w:val="00DD7E26"/>
    <w:rsid w:val="00DD7EA1"/>
    <w:rsid w:val="00DE038C"/>
    <w:rsid w:val="00DE0E82"/>
    <w:rsid w:val="00DE10CF"/>
    <w:rsid w:val="00DE133F"/>
    <w:rsid w:val="00DE1984"/>
    <w:rsid w:val="00DE1B77"/>
    <w:rsid w:val="00DE2122"/>
    <w:rsid w:val="00DE26B9"/>
    <w:rsid w:val="00DE28F2"/>
    <w:rsid w:val="00DE29C8"/>
    <w:rsid w:val="00DE3619"/>
    <w:rsid w:val="00DE3741"/>
    <w:rsid w:val="00DE3F66"/>
    <w:rsid w:val="00DE4154"/>
    <w:rsid w:val="00DE441D"/>
    <w:rsid w:val="00DE45F5"/>
    <w:rsid w:val="00DE4702"/>
    <w:rsid w:val="00DE500F"/>
    <w:rsid w:val="00DE5350"/>
    <w:rsid w:val="00DE55B4"/>
    <w:rsid w:val="00DE56BE"/>
    <w:rsid w:val="00DE594E"/>
    <w:rsid w:val="00DE5952"/>
    <w:rsid w:val="00DE6446"/>
    <w:rsid w:val="00DE6C79"/>
    <w:rsid w:val="00DE6D11"/>
    <w:rsid w:val="00DE6F1F"/>
    <w:rsid w:val="00DE6F8D"/>
    <w:rsid w:val="00DE74FE"/>
    <w:rsid w:val="00DE7818"/>
    <w:rsid w:val="00DE7AE2"/>
    <w:rsid w:val="00DF007B"/>
    <w:rsid w:val="00DF0892"/>
    <w:rsid w:val="00DF0A4A"/>
    <w:rsid w:val="00DF0E38"/>
    <w:rsid w:val="00DF0F2B"/>
    <w:rsid w:val="00DF1577"/>
    <w:rsid w:val="00DF1866"/>
    <w:rsid w:val="00DF2877"/>
    <w:rsid w:val="00DF2A11"/>
    <w:rsid w:val="00DF2B33"/>
    <w:rsid w:val="00DF2FC1"/>
    <w:rsid w:val="00DF30A1"/>
    <w:rsid w:val="00DF36B9"/>
    <w:rsid w:val="00DF39F1"/>
    <w:rsid w:val="00DF4277"/>
    <w:rsid w:val="00DF4309"/>
    <w:rsid w:val="00DF45C6"/>
    <w:rsid w:val="00DF4E0E"/>
    <w:rsid w:val="00DF58C9"/>
    <w:rsid w:val="00DF5A66"/>
    <w:rsid w:val="00DF5B4B"/>
    <w:rsid w:val="00DF5BCE"/>
    <w:rsid w:val="00DF613D"/>
    <w:rsid w:val="00DF62BC"/>
    <w:rsid w:val="00DF6AFA"/>
    <w:rsid w:val="00DF6D8D"/>
    <w:rsid w:val="00DF6F43"/>
    <w:rsid w:val="00DF730E"/>
    <w:rsid w:val="00DF7556"/>
    <w:rsid w:val="00DF75FD"/>
    <w:rsid w:val="00DF7656"/>
    <w:rsid w:val="00E0001C"/>
    <w:rsid w:val="00E00307"/>
    <w:rsid w:val="00E00930"/>
    <w:rsid w:val="00E012E7"/>
    <w:rsid w:val="00E01669"/>
    <w:rsid w:val="00E01742"/>
    <w:rsid w:val="00E01D1D"/>
    <w:rsid w:val="00E01EF7"/>
    <w:rsid w:val="00E01F1C"/>
    <w:rsid w:val="00E01FD8"/>
    <w:rsid w:val="00E0210D"/>
    <w:rsid w:val="00E027E5"/>
    <w:rsid w:val="00E028B8"/>
    <w:rsid w:val="00E02A55"/>
    <w:rsid w:val="00E02BC2"/>
    <w:rsid w:val="00E02C87"/>
    <w:rsid w:val="00E02DC4"/>
    <w:rsid w:val="00E02FC1"/>
    <w:rsid w:val="00E03206"/>
    <w:rsid w:val="00E037A8"/>
    <w:rsid w:val="00E038B7"/>
    <w:rsid w:val="00E03C98"/>
    <w:rsid w:val="00E04312"/>
    <w:rsid w:val="00E04764"/>
    <w:rsid w:val="00E04D28"/>
    <w:rsid w:val="00E04D50"/>
    <w:rsid w:val="00E04D94"/>
    <w:rsid w:val="00E057A0"/>
    <w:rsid w:val="00E059B9"/>
    <w:rsid w:val="00E05B04"/>
    <w:rsid w:val="00E05D8A"/>
    <w:rsid w:val="00E05E5A"/>
    <w:rsid w:val="00E05FBE"/>
    <w:rsid w:val="00E06171"/>
    <w:rsid w:val="00E061D8"/>
    <w:rsid w:val="00E0625B"/>
    <w:rsid w:val="00E06644"/>
    <w:rsid w:val="00E06A31"/>
    <w:rsid w:val="00E06A46"/>
    <w:rsid w:val="00E06B33"/>
    <w:rsid w:val="00E078DE"/>
    <w:rsid w:val="00E1018D"/>
    <w:rsid w:val="00E106A4"/>
    <w:rsid w:val="00E10C17"/>
    <w:rsid w:val="00E10D6F"/>
    <w:rsid w:val="00E11686"/>
    <w:rsid w:val="00E11DEF"/>
    <w:rsid w:val="00E12118"/>
    <w:rsid w:val="00E12500"/>
    <w:rsid w:val="00E12CB2"/>
    <w:rsid w:val="00E13B1E"/>
    <w:rsid w:val="00E13EB2"/>
    <w:rsid w:val="00E13F2E"/>
    <w:rsid w:val="00E141B2"/>
    <w:rsid w:val="00E145E3"/>
    <w:rsid w:val="00E146AA"/>
    <w:rsid w:val="00E147FD"/>
    <w:rsid w:val="00E148A8"/>
    <w:rsid w:val="00E14AEF"/>
    <w:rsid w:val="00E14D0F"/>
    <w:rsid w:val="00E15233"/>
    <w:rsid w:val="00E153B4"/>
    <w:rsid w:val="00E154A7"/>
    <w:rsid w:val="00E154B5"/>
    <w:rsid w:val="00E158F9"/>
    <w:rsid w:val="00E1657F"/>
    <w:rsid w:val="00E1666A"/>
    <w:rsid w:val="00E168B7"/>
    <w:rsid w:val="00E169DE"/>
    <w:rsid w:val="00E16B8B"/>
    <w:rsid w:val="00E16DC3"/>
    <w:rsid w:val="00E1743F"/>
    <w:rsid w:val="00E17A52"/>
    <w:rsid w:val="00E200E5"/>
    <w:rsid w:val="00E204CD"/>
    <w:rsid w:val="00E2071E"/>
    <w:rsid w:val="00E20CCA"/>
    <w:rsid w:val="00E20E6D"/>
    <w:rsid w:val="00E210AD"/>
    <w:rsid w:val="00E21720"/>
    <w:rsid w:val="00E21A1B"/>
    <w:rsid w:val="00E21DB0"/>
    <w:rsid w:val="00E22153"/>
    <w:rsid w:val="00E22202"/>
    <w:rsid w:val="00E22747"/>
    <w:rsid w:val="00E22FB0"/>
    <w:rsid w:val="00E232FC"/>
    <w:rsid w:val="00E2359E"/>
    <w:rsid w:val="00E23C97"/>
    <w:rsid w:val="00E2416E"/>
    <w:rsid w:val="00E2477C"/>
    <w:rsid w:val="00E24F8C"/>
    <w:rsid w:val="00E25311"/>
    <w:rsid w:val="00E25DA5"/>
    <w:rsid w:val="00E269DB"/>
    <w:rsid w:val="00E26BE8"/>
    <w:rsid w:val="00E26C50"/>
    <w:rsid w:val="00E26F08"/>
    <w:rsid w:val="00E27A72"/>
    <w:rsid w:val="00E27AF6"/>
    <w:rsid w:val="00E27E92"/>
    <w:rsid w:val="00E300A1"/>
    <w:rsid w:val="00E3052B"/>
    <w:rsid w:val="00E30828"/>
    <w:rsid w:val="00E30902"/>
    <w:rsid w:val="00E30A9F"/>
    <w:rsid w:val="00E327C0"/>
    <w:rsid w:val="00E32A6F"/>
    <w:rsid w:val="00E32B17"/>
    <w:rsid w:val="00E32C5C"/>
    <w:rsid w:val="00E33CE3"/>
    <w:rsid w:val="00E33D7D"/>
    <w:rsid w:val="00E3437D"/>
    <w:rsid w:val="00E3456F"/>
    <w:rsid w:val="00E34C6E"/>
    <w:rsid w:val="00E34DC4"/>
    <w:rsid w:val="00E35042"/>
    <w:rsid w:val="00E351D2"/>
    <w:rsid w:val="00E358B6"/>
    <w:rsid w:val="00E35BC8"/>
    <w:rsid w:val="00E362C2"/>
    <w:rsid w:val="00E366CE"/>
    <w:rsid w:val="00E36AFB"/>
    <w:rsid w:val="00E4020D"/>
    <w:rsid w:val="00E40763"/>
    <w:rsid w:val="00E4081E"/>
    <w:rsid w:val="00E40A77"/>
    <w:rsid w:val="00E40CD2"/>
    <w:rsid w:val="00E41146"/>
    <w:rsid w:val="00E41ED2"/>
    <w:rsid w:val="00E42062"/>
    <w:rsid w:val="00E42840"/>
    <w:rsid w:val="00E428A6"/>
    <w:rsid w:val="00E42A68"/>
    <w:rsid w:val="00E434F0"/>
    <w:rsid w:val="00E43EE7"/>
    <w:rsid w:val="00E44116"/>
    <w:rsid w:val="00E44F99"/>
    <w:rsid w:val="00E458F3"/>
    <w:rsid w:val="00E46367"/>
    <w:rsid w:val="00E46412"/>
    <w:rsid w:val="00E468BA"/>
    <w:rsid w:val="00E47072"/>
    <w:rsid w:val="00E472B3"/>
    <w:rsid w:val="00E47E3D"/>
    <w:rsid w:val="00E5013B"/>
    <w:rsid w:val="00E501F5"/>
    <w:rsid w:val="00E50F2E"/>
    <w:rsid w:val="00E51330"/>
    <w:rsid w:val="00E51A42"/>
    <w:rsid w:val="00E52311"/>
    <w:rsid w:val="00E523F2"/>
    <w:rsid w:val="00E532C0"/>
    <w:rsid w:val="00E532CA"/>
    <w:rsid w:val="00E536DC"/>
    <w:rsid w:val="00E54017"/>
    <w:rsid w:val="00E541A4"/>
    <w:rsid w:val="00E546B5"/>
    <w:rsid w:val="00E54AF1"/>
    <w:rsid w:val="00E54DE8"/>
    <w:rsid w:val="00E54F26"/>
    <w:rsid w:val="00E550B6"/>
    <w:rsid w:val="00E55141"/>
    <w:rsid w:val="00E55319"/>
    <w:rsid w:val="00E55A80"/>
    <w:rsid w:val="00E55BF0"/>
    <w:rsid w:val="00E56416"/>
    <w:rsid w:val="00E56488"/>
    <w:rsid w:val="00E56712"/>
    <w:rsid w:val="00E5671F"/>
    <w:rsid w:val="00E56753"/>
    <w:rsid w:val="00E56C0C"/>
    <w:rsid w:val="00E571B1"/>
    <w:rsid w:val="00E57257"/>
    <w:rsid w:val="00E57657"/>
    <w:rsid w:val="00E61036"/>
    <w:rsid w:val="00E6108E"/>
    <w:rsid w:val="00E61488"/>
    <w:rsid w:val="00E61664"/>
    <w:rsid w:val="00E616ED"/>
    <w:rsid w:val="00E61865"/>
    <w:rsid w:val="00E618D9"/>
    <w:rsid w:val="00E61AFF"/>
    <w:rsid w:val="00E61E0E"/>
    <w:rsid w:val="00E61FF4"/>
    <w:rsid w:val="00E62021"/>
    <w:rsid w:val="00E62151"/>
    <w:rsid w:val="00E62163"/>
    <w:rsid w:val="00E62180"/>
    <w:rsid w:val="00E6222B"/>
    <w:rsid w:val="00E62913"/>
    <w:rsid w:val="00E62BA4"/>
    <w:rsid w:val="00E62C8A"/>
    <w:rsid w:val="00E63168"/>
    <w:rsid w:val="00E638A1"/>
    <w:rsid w:val="00E64183"/>
    <w:rsid w:val="00E64A45"/>
    <w:rsid w:val="00E6521A"/>
    <w:rsid w:val="00E65221"/>
    <w:rsid w:val="00E6524B"/>
    <w:rsid w:val="00E65467"/>
    <w:rsid w:val="00E6626A"/>
    <w:rsid w:val="00E66670"/>
    <w:rsid w:val="00E66866"/>
    <w:rsid w:val="00E66C3C"/>
    <w:rsid w:val="00E66D4A"/>
    <w:rsid w:val="00E66D7D"/>
    <w:rsid w:val="00E66FFB"/>
    <w:rsid w:val="00E673BA"/>
    <w:rsid w:val="00E678AB"/>
    <w:rsid w:val="00E67B39"/>
    <w:rsid w:val="00E67D3C"/>
    <w:rsid w:val="00E67E08"/>
    <w:rsid w:val="00E70107"/>
    <w:rsid w:val="00E7044A"/>
    <w:rsid w:val="00E704D0"/>
    <w:rsid w:val="00E70B41"/>
    <w:rsid w:val="00E711B5"/>
    <w:rsid w:val="00E7151A"/>
    <w:rsid w:val="00E715AD"/>
    <w:rsid w:val="00E719D2"/>
    <w:rsid w:val="00E71A56"/>
    <w:rsid w:val="00E71A81"/>
    <w:rsid w:val="00E71B85"/>
    <w:rsid w:val="00E71DFF"/>
    <w:rsid w:val="00E71F8A"/>
    <w:rsid w:val="00E728A6"/>
    <w:rsid w:val="00E729B6"/>
    <w:rsid w:val="00E72DA3"/>
    <w:rsid w:val="00E736E2"/>
    <w:rsid w:val="00E73DE6"/>
    <w:rsid w:val="00E741C2"/>
    <w:rsid w:val="00E74B70"/>
    <w:rsid w:val="00E74BBF"/>
    <w:rsid w:val="00E74EF7"/>
    <w:rsid w:val="00E75283"/>
    <w:rsid w:val="00E754D9"/>
    <w:rsid w:val="00E75F31"/>
    <w:rsid w:val="00E76219"/>
    <w:rsid w:val="00E76345"/>
    <w:rsid w:val="00E77C34"/>
    <w:rsid w:val="00E77D40"/>
    <w:rsid w:val="00E77D9A"/>
    <w:rsid w:val="00E77EAE"/>
    <w:rsid w:val="00E77F0A"/>
    <w:rsid w:val="00E80004"/>
    <w:rsid w:val="00E80DA8"/>
    <w:rsid w:val="00E80DF6"/>
    <w:rsid w:val="00E8158B"/>
    <w:rsid w:val="00E81AE5"/>
    <w:rsid w:val="00E81E73"/>
    <w:rsid w:val="00E825C7"/>
    <w:rsid w:val="00E82B8A"/>
    <w:rsid w:val="00E83789"/>
    <w:rsid w:val="00E839DA"/>
    <w:rsid w:val="00E83BD9"/>
    <w:rsid w:val="00E83FE3"/>
    <w:rsid w:val="00E84287"/>
    <w:rsid w:val="00E843C7"/>
    <w:rsid w:val="00E84958"/>
    <w:rsid w:val="00E849B0"/>
    <w:rsid w:val="00E84A3C"/>
    <w:rsid w:val="00E856B8"/>
    <w:rsid w:val="00E85711"/>
    <w:rsid w:val="00E85BCF"/>
    <w:rsid w:val="00E86EF9"/>
    <w:rsid w:val="00E87E38"/>
    <w:rsid w:val="00E87ED8"/>
    <w:rsid w:val="00E87FC2"/>
    <w:rsid w:val="00E901FE"/>
    <w:rsid w:val="00E903DF"/>
    <w:rsid w:val="00E917A3"/>
    <w:rsid w:val="00E91BBE"/>
    <w:rsid w:val="00E91D06"/>
    <w:rsid w:val="00E91D54"/>
    <w:rsid w:val="00E91FAF"/>
    <w:rsid w:val="00E9203E"/>
    <w:rsid w:val="00E92058"/>
    <w:rsid w:val="00E920CD"/>
    <w:rsid w:val="00E92292"/>
    <w:rsid w:val="00E930F1"/>
    <w:rsid w:val="00E933B4"/>
    <w:rsid w:val="00E935FF"/>
    <w:rsid w:val="00E93D3C"/>
    <w:rsid w:val="00E93DCD"/>
    <w:rsid w:val="00E9430B"/>
    <w:rsid w:val="00E945DF"/>
    <w:rsid w:val="00E94A62"/>
    <w:rsid w:val="00E94B1A"/>
    <w:rsid w:val="00E94F25"/>
    <w:rsid w:val="00E94FFF"/>
    <w:rsid w:val="00E95CFB"/>
    <w:rsid w:val="00E95DFE"/>
    <w:rsid w:val="00E9612F"/>
    <w:rsid w:val="00E961A4"/>
    <w:rsid w:val="00E961F2"/>
    <w:rsid w:val="00E96E28"/>
    <w:rsid w:val="00E977C0"/>
    <w:rsid w:val="00E9795F"/>
    <w:rsid w:val="00E97BF4"/>
    <w:rsid w:val="00EA0221"/>
    <w:rsid w:val="00EA0841"/>
    <w:rsid w:val="00EA0A48"/>
    <w:rsid w:val="00EA0C83"/>
    <w:rsid w:val="00EA0D68"/>
    <w:rsid w:val="00EA0ECA"/>
    <w:rsid w:val="00EA101F"/>
    <w:rsid w:val="00EA189E"/>
    <w:rsid w:val="00EA1BF1"/>
    <w:rsid w:val="00EA1DB3"/>
    <w:rsid w:val="00EA1DFD"/>
    <w:rsid w:val="00EA1F42"/>
    <w:rsid w:val="00EA1FB9"/>
    <w:rsid w:val="00EA26BF"/>
    <w:rsid w:val="00EA27FA"/>
    <w:rsid w:val="00EA3187"/>
    <w:rsid w:val="00EA31F9"/>
    <w:rsid w:val="00EA344D"/>
    <w:rsid w:val="00EA35CF"/>
    <w:rsid w:val="00EA3A70"/>
    <w:rsid w:val="00EA3C7C"/>
    <w:rsid w:val="00EA41F5"/>
    <w:rsid w:val="00EA4261"/>
    <w:rsid w:val="00EA4283"/>
    <w:rsid w:val="00EA443B"/>
    <w:rsid w:val="00EA4607"/>
    <w:rsid w:val="00EA49BF"/>
    <w:rsid w:val="00EA4E1D"/>
    <w:rsid w:val="00EA520E"/>
    <w:rsid w:val="00EA5516"/>
    <w:rsid w:val="00EA5BDA"/>
    <w:rsid w:val="00EA633C"/>
    <w:rsid w:val="00EA6755"/>
    <w:rsid w:val="00EA6E6B"/>
    <w:rsid w:val="00EA71C0"/>
    <w:rsid w:val="00EA7609"/>
    <w:rsid w:val="00EA76C3"/>
    <w:rsid w:val="00EA7759"/>
    <w:rsid w:val="00EA793F"/>
    <w:rsid w:val="00EA7B8B"/>
    <w:rsid w:val="00EA7CEF"/>
    <w:rsid w:val="00EB0585"/>
    <w:rsid w:val="00EB0A71"/>
    <w:rsid w:val="00EB0A7F"/>
    <w:rsid w:val="00EB108D"/>
    <w:rsid w:val="00EB1A68"/>
    <w:rsid w:val="00EB2724"/>
    <w:rsid w:val="00EB2B32"/>
    <w:rsid w:val="00EB2F5F"/>
    <w:rsid w:val="00EB33A7"/>
    <w:rsid w:val="00EB38B6"/>
    <w:rsid w:val="00EB3BB4"/>
    <w:rsid w:val="00EB4147"/>
    <w:rsid w:val="00EB4A28"/>
    <w:rsid w:val="00EB4A4C"/>
    <w:rsid w:val="00EB5A02"/>
    <w:rsid w:val="00EB5D5D"/>
    <w:rsid w:val="00EB5FEC"/>
    <w:rsid w:val="00EB6895"/>
    <w:rsid w:val="00EB6F11"/>
    <w:rsid w:val="00EB7021"/>
    <w:rsid w:val="00EB7E4D"/>
    <w:rsid w:val="00EC011C"/>
    <w:rsid w:val="00EC082F"/>
    <w:rsid w:val="00EC0D2C"/>
    <w:rsid w:val="00EC0D71"/>
    <w:rsid w:val="00EC1800"/>
    <w:rsid w:val="00EC1D14"/>
    <w:rsid w:val="00EC20C2"/>
    <w:rsid w:val="00EC2263"/>
    <w:rsid w:val="00EC30FE"/>
    <w:rsid w:val="00EC3DAE"/>
    <w:rsid w:val="00EC40E0"/>
    <w:rsid w:val="00EC4450"/>
    <w:rsid w:val="00EC48C3"/>
    <w:rsid w:val="00EC497F"/>
    <w:rsid w:val="00EC5AED"/>
    <w:rsid w:val="00EC6233"/>
    <w:rsid w:val="00EC7117"/>
    <w:rsid w:val="00EC7140"/>
    <w:rsid w:val="00EC71D8"/>
    <w:rsid w:val="00EC74ED"/>
    <w:rsid w:val="00EC7609"/>
    <w:rsid w:val="00EC77F9"/>
    <w:rsid w:val="00EC784E"/>
    <w:rsid w:val="00EC79E3"/>
    <w:rsid w:val="00ED0397"/>
    <w:rsid w:val="00ED1057"/>
    <w:rsid w:val="00ED1284"/>
    <w:rsid w:val="00ED128B"/>
    <w:rsid w:val="00ED12E0"/>
    <w:rsid w:val="00ED1318"/>
    <w:rsid w:val="00ED1387"/>
    <w:rsid w:val="00ED18C1"/>
    <w:rsid w:val="00ED1C39"/>
    <w:rsid w:val="00ED2B53"/>
    <w:rsid w:val="00ED2DF6"/>
    <w:rsid w:val="00ED31D0"/>
    <w:rsid w:val="00ED3784"/>
    <w:rsid w:val="00ED38A9"/>
    <w:rsid w:val="00ED39F9"/>
    <w:rsid w:val="00ED428E"/>
    <w:rsid w:val="00ED47B5"/>
    <w:rsid w:val="00ED48F4"/>
    <w:rsid w:val="00ED48F5"/>
    <w:rsid w:val="00ED4971"/>
    <w:rsid w:val="00ED5519"/>
    <w:rsid w:val="00ED55D4"/>
    <w:rsid w:val="00ED58BD"/>
    <w:rsid w:val="00ED5A3C"/>
    <w:rsid w:val="00ED5B6D"/>
    <w:rsid w:val="00ED5C36"/>
    <w:rsid w:val="00ED5D30"/>
    <w:rsid w:val="00ED61C9"/>
    <w:rsid w:val="00ED666C"/>
    <w:rsid w:val="00ED668D"/>
    <w:rsid w:val="00ED6FF6"/>
    <w:rsid w:val="00EE0158"/>
    <w:rsid w:val="00EE0516"/>
    <w:rsid w:val="00EE0537"/>
    <w:rsid w:val="00EE0969"/>
    <w:rsid w:val="00EE099B"/>
    <w:rsid w:val="00EE0C95"/>
    <w:rsid w:val="00EE14AF"/>
    <w:rsid w:val="00EE260E"/>
    <w:rsid w:val="00EE2633"/>
    <w:rsid w:val="00EE2707"/>
    <w:rsid w:val="00EE32CC"/>
    <w:rsid w:val="00EE368B"/>
    <w:rsid w:val="00EE3805"/>
    <w:rsid w:val="00EE3C60"/>
    <w:rsid w:val="00EE45EA"/>
    <w:rsid w:val="00EE4A90"/>
    <w:rsid w:val="00EE51C5"/>
    <w:rsid w:val="00EE54A0"/>
    <w:rsid w:val="00EE5956"/>
    <w:rsid w:val="00EE5CC0"/>
    <w:rsid w:val="00EE619D"/>
    <w:rsid w:val="00EE62C9"/>
    <w:rsid w:val="00EE64D9"/>
    <w:rsid w:val="00EE65F5"/>
    <w:rsid w:val="00EE6C59"/>
    <w:rsid w:val="00EE7DAE"/>
    <w:rsid w:val="00EE7DB4"/>
    <w:rsid w:val="00EF0521"/>
    <w:rsid w:val="00EF0824"/>
    <w:rsid w:val="00EF0B64"/>
    <w:rsid w:val="00EF177C"/>
    <w:rsid w:val="00EF17E2"/>
    <w:rsid w:val="00EF1825"/>
    <w:rsid w:val="00EF1C75"/>
    <w:rsid w:val="00EF2199"/>
    <w:rsid w:val="00EF2337"/>
    <w:rsid w:val="00EF2BE1"/>
    <w:rsid w:val="00EF33B0"/>
    <w:rsid w:val="00EF33B4"/>
    <w:rsid w:val="00EF3978"/>
    <w:rsid w:val="00EF3B4C"/>
    <w:rsid w:val="00EF4183"/>
    <w:rsid w:val="00EF4656"/>
    <w:rsid w:val="00EF4F5D"/>
    <w:rsid w:val="00EF512D"/>
    <w:rsid w:val="00EF5276"/>
    <w:rsid w:val="00EF5EA2"/>
    <w:rsid w:val="00EF6202"/>
    <w:rsid w:val="00EF6AE5"/>
    <w:rsid w:val="00EF6C30"/>
    <w:rsid w:val="00EF6E60"/>
    <w:rsid w:val="00EF7404"/>
    <w:rsid w:val="00EF74FC"/>
    <w:rsid w:val="00EF7533"/>
    <w:rsid w:val="00EF7B49"/>
    <w:rsid w:val="00EF7E5F"/>
    <w:rsid w:val="00F00CAA"/>
    <w:rsid w:val="00F0165F"/>
    <w:rsid w:val="00F0209A"/>
    <w:rsid w:val="00F02235"/>
    <w:rsid w:val="00F02473"/>
    <w:rsid w:val="00F03098"/>
    <w:rsid w:val="00F031DA"/>
    <w:rsid w:val="00F0376C"/>
    <w:rsid w:val="00F038DB"/>
    <w:rsid w:val="00F03C95"/>
    <w:rsid w:val="00F03E4E"/>
    <w:rsid w:val="00F03F9E"/>
    <w:rsid w:val="00F0409A"/>
    <w:rsid w:val="00F041E4"/>
    <w:rsid w:val="00F04901"/>
    <w:rsid w:val="00F04AB5"/>
    <w:rsid w:val="00F061E9"/>
    <w:rsid w:val="00F0677A"/>
    <w:rsid w:val="00F069A1"/>
    <w:rsid w:val="00F06D8E"/>
    <w:rsid w:val="00F06FDA"/>
    <w:rsid w:val="00F078F8"/>
    <w:rsid w:val="00F07C15"/>
    <w:rsid w:val="00F101D0"/>
    <w:rsid w:val="00F109EB"/>
    <w:rsid w:val="00F10BD7"/>
    <w:rsid w:val="00F10ED3"/>
    <w:rsid w:val="00F10F59"/>
    <w:rsid w:val="00F11216"/>
    <w:rsid w:val="00F124E4"/>
    <w:rsid w:val="00F12840"/>
    <w:rsid w:val="00F128F3"/>
    <w:rsid w:val="00F12C51"/>
    <w:rsid w:val="00F13724"/>
    <w:rsid w:val="00F14018"/>
    <w:rsid w:val="00F140D9"/>
    <w:rsid w:val="00F146DB"/>
    <w:rsid w:val="00F14911"/>
    <w:rsid w:val="00F14B2C"/>
    <w:rsid w:val="00F14C28"/>
    <w:rsid w:val="00F1582C"/>
    <w:rsid w:val="00F1605E"/>
    <w:rsid w:val="00F16582"/>
    <w:rsid w:val="00F1664E"/>
    <w:rsid w:val="00F166DD"/>
    <w:rsid w:val="00F16946"/>
    <w:rsid w:val="00F16999"/>
    <w:rsid w:val="00F16C65"/>
    <w:rsid w:val="00F171D2"/>
    <w:rsid w:val="00F174F1"/>
    <w:rsid w:val="00F176C2"/>
    <w:rsid w:val="00F17A97"/>
    <w:rsid w:val="00F17BD2"/>
    <w:rsid w:val="00F20078"/>
    <w:rsid w:val="00F2091B"/>
    <w:rsid w:val="00F20B5C"/>
    <w:rsid w:val="00F21017"/>
    <w:rsid w:val="00F21B0C"/>
    <w:rsid w:val="00F22139"/>
    <w:rsid w:val="00F221EC"/>
    <w:rsid w:val="00F226A4"/>
    <w:rsid w:val="00F226D6"/>
    <w:rsid w:val="00F232C7"/>
    <w:rsid w:val="00F23620"/>
    <w:rsid w:val="00F23A01"/>
    <w:rsid w:val="00F23A8E"/>
    <w:rsid w:val="00F23D3C"/>
    <w:rsid w:val="00F23F49"/>
    <w:rsid w:val="00F24045"/>
    <w:rsid w:val="00F2432A"/>
    <w:rsid w:val="00F24595"/>
    <w:rsid w:val="00F245D0"/>
    <w:rsid w:val="00F2475A"/>
    <w:rsid w:val="00F257E0"/>
    <w:rsid w:val="00F25D4B"/>
    <w:rsid w:val="00F26274"/>
    <w:rsid w:val="00F264F7"/>
    <w:rsid w:val="00F265BD"/>
    <w:rsid w:val="00F26BA2"/>
    <w:rsid w:val="00F27453"/>
    <w:rsid w:val="00F275C5"/>
    <w:rsid w:val="00F2766A"/>
    <w:rsid w:val="00F27E74"/>
    <w:rsid w:val="00F306BA"/>
    <w:rsid w:val="00F30A3E"/>
    <w:rsid w:val="00F30C47"/>
    <w:rsid w:val="00F30F71"/>
    <w:rsid w:val="00F31220"/>
    <w:rsid w:val="00F31553"/>
    <w:rsid w:val="00F31CFF"/>
    <w:rsid w:val="00F32250"/>
    <w:rsid w:val="00F32378"/>
    <w:rsid w:val="00F327E4"/>
    <w:rsid w:val="00F32AC4"/>
    <w:rsid w:val="00F32E5F"/>
    <w:rsid w:val="00F3358A"/>
    <w:rsid w:val="00F344CE"/>
    <w:rsid w:val="00F34759"/>
    <w:rsid w:val="00F349A6"/>
    <w:rsid w:val="00F34B42"/>
    <w:rsid w:val="00F34FE8"/>
    <w:rsid w:val="00F350F5"/>
    <w:rsid w:val="00F352AF"/>
    <w:rsid w:val="00F3556E"/>
    <w:rsid w:val="00F35CE6"/>
    <w:rsid w:val="00F35D7B"/>
    <w:rsid w:val="00F36801"/>
    <w:rsid w:val="00F37121"/>
    <w:rsid w:val="00F37253"/>
    <w:rsid w:val="00F37B66"/>
    <w:rsid w:val="00F37E42"/>
    <w:rsid w:val="00F37E4C"/>
    <w:rsid w:val="00F40747"/>
    <w:rsid w:val="00F41C87"/>
    <w:rsid w:val="00F41E63"/>
    <w:rsid w:val="00F41EA4"/>
    <w:rsid w:val="00F41ECB"/>
    <w:rsid w:val="00F420BE"/>
    <w:rsid w:val="00F422B0"/>
    <w:rsid w:val="00F42567"/>
    <w:rsid w:val="00F42CA3"/>
    <w:rsid w:val="00F432BA"/>
    <w:rsid w:val="00F43485"/>
    <w:rsid w:val="00F439BA"/>
    <w:rsid w:val="00F43CCC"/>
    <w:rsid w:val="00F4449D"/>
    <w:rsid w:val="00F4466F"/>
    <w:rsid w:val="00F44FEA"/>
    <w:rsid w:val="00F451D8"/>
    <w:rsid w:val="00F452EE"/>
    <w:rsid w:val="00F45EAB"/>
    <w:rsid w:val="00F46981"/>
    <w:rsid w:val="00F46E70"/>
    <w:rsid w:val="00F46F1F"/>
    <w:rsid w:val="00F473D0"/>
    <w:rsid w:val="00F47E1D"/>
    <w:rsid w:val="00F50746"/>
    <w:rsid w:val="00F50BC9"/>
    <w:rsid w:val="00F51A13"/>
    <w:rsid w:val="00F51AE6"/>
    <w:rsid w:val="00F5217E"/>
    <w:rsid w:val="00F522E5"/>
    <w:rsid w:val="00F52496"/>
    <w:rsid w:val="00F52807"/>
    <w:rsid w:val="00F52E32"/>
    <w:rsid w:val="00F52E66"/>
    <w:rsid w:val="00F53016"/>
    <w:rsid w:val="00F532C2"/>
    <w:rsid w:val="00F534DA"/>
    <w:rsid w:val="00F53C35"/>
    <w:rsid w:val="00F54263"/>
    <w:rsid w:val="00F54285"/>
    <w:rsid w:val="00F552B6"/>
    <w:rsid w:val="00F5591A"/>
    <w:rsid w:val="00F55DA8"/>
    <w:rsid w:val="00F563CD"/>
    <w:rsid w:val="00F5663E"/>
    <w:rsid w:val="00F5668F"/>
    <w:rsid w:val="00F56BDA"/>
    <w:rsid w:val="00F56D60"/>
    <w:rsid w:val="00F56EF9"/>
    <w:rsid w:val="00F56FDF"/>
    <w:rsid w:val="00F57138"/>
    <w:rsid w:val="00F571B2"/>
    <w:rsid w:val="00F572B2"/>
    <w:rsid w:val="00F57916"/>
    <w:rsid w:val="00F57D5F"/>
    <w:rsid w:val="00F601A1"/>
    <w:rsid w:val="00F60351"/>
    <w:rsid w:val="00F607CE"/>
    <w:rsid w:val="00F60E0C"/>
    <w:rsid w:val="00F611D1"/>
    <w:rsid w:val="00F61899"/>
    <w:rsid w:val="00F61944"/>
    <w:rsid w:val="00F61B2F"/>
    <w:rsid w:val="00F62291"/>
    <w:rsid w:val="00F623CD"/>
    <w:rsid w:val="00F62BDC"/>
    <w:rsid w:val="00F63004"/>
    <w:rsid w:val="00F63158"/>
    <w:rsid w:val="00F63211"/>
    <w:rsid w:val="00F6324E"/>
    <w:rsid w:val="00F63E87"/>
    <w:rsid w:val="00F64284"/>
    <w:rsid w:val="00F64FFC"/>
    <w:rsid w:val="00F65A66"/>
    <w:rsid w:val="00F662CF"/>
    <w:rsid w:val="00F700DA"/>
    <w:rsid w:val="00F70442"/>
    <w:rsid w:val="00F706DE"/>
    <w:rsid w:val="00F70C97"/>
    <w:rsid w:val="00F70DEE"/>
    <w:rsid w:val="00F70EFA"/>
    <w:rsid w:val="00F71497"/>
    <w:rsid w:val="00F714B9"/>
    <w:rsid w:val="00F71616"/>
    <w:rsid w:val="00F717E3"/>
    <w:rsid w:val="00F72396"/>
    <w:rsid w:val="00F7277D"/>
    <w:rsid w:val="00F7298F"/>
    <w:rsid w:val="00F735F7"/>
    <w:rsid w:val="00F73CF0"/>
    <w:rsid w:val="00F7433B"/>
    <w:rsid w:val="00F74C63"/>
    <w:rsid w:val="00F74C78"/>
    <w:rsid w:val="00F75000"/>
    <w:rsid w:val="00F7518A"/>
    <w:rsid w:val="00F75345"/>
    <w:rsid w:val="00F75413"/>
    <w:rsid w:val="00F756DF"/>
    <w:rsid w:val="00F7637D"/>
    <w:rsid w:val="00F76976"/>
    <w:rsid w:val="00F76A27"/>
    <w:rsid w:val="00F775C6"/>
    <w:rsid w:val="00F77726"/>
    <w:rsid w:val="00F77B4E"/>
    <w:rsid w:val="00F80304"/>
    <w:rsid w:val="00F803E2"/>
    <w:rsid w:val="00F80C82"/>
    <w:rsid w:val="00F80DCE"/>
    <w:rsid w:val="00F81657"/>
    <w:rsid w:val="00F81BF3"/>
    <w:rsid w:val="00F82482"/>
    <w:rsid w:val="00F82659"/>
    <w:rsid w:val="00F82833"/>
    <w:rsid w:val="00F831BC"/>
    <w:rsid w:val="00F83673"/>
    <w:rsid w:val="00F8398C"/>
    <w:rsid w:val="00F83ED7"/>
    <w:rsid w:val="00F83F78"/>
    <w:rsid w:val="00F844AD"/>
    <w:rsid w:val="00F84693"/>
    <w:rsid w:val="00F84B3E"/>
    <w:rsid w:val="00F852DA"/>
    <w:rsid w:val="00F85A46"/>
    <w:rsid w:val="00F85CEB"/>
    <w:rsid w:val="00F86C03"/>
    <w:rsid w:val="00F8765B"/>
    <w:rsid w:val="00F878CC"/>
    <w:rsid w:val="00F87DC5"/>
    <w:rsid w:val="00F87DF0"/>
    <w:rsid w:val="00F90964"/>
    <w:rsid w:val="00F90E22"/>
    <w:rsid w:val="00F910B8"/>
    <w:rsid w:val="00F91132"/>
    <w:rsid w:val="00F911DB"/>
    <w:rsid w:val="00F91884"/>
    <w:rsid w:val="00F9196C"/>
    <w:rsid w:val="00F91E0E"/>
    <w:rsid w:val="00F92630"/>
    <w:rsid w:val="00F93061"/>
    <w:rsid w:val="00F93505"/>
    <w:rsid w:val="00F9351F"/>
    <w:rsid w:val="00F93564"/>
    <w:rsid w:val="00F93D54"/>
    <w:rsid w:val="00F940C7"/>
    <w:rsid w:val="00F94482"/>
    <w:rsid w:val="00F94537"/>
    <w:rsid w:val="00F95382"/>
    <w:rsid w:val="00F95561"/>
    <w:rsid w:val="00F957CC"/>
    <w:rsid w:val="00F9593F"/>
    <w:rsid w:val="00F95BF6"/>
    <w:rsid w:val="00F9670E"/>
    <w:rsid w:val="00F96F5D"/>
    <w:rsid w:val="00F96FAE"/>
    <w:rsid w:val="00F977FD"/>
    <w:rsid w:val="00F97D63"/>
    <w:rsid w:val="00F97E6D"/>
    <w:rsid w:val="00F97EA2"/>
    <w:rsid w:val="00F97EB0"/>
    <w:rsid w:val="00F97F2F"/>
    <w:rsid w:val="00FA00F8"/>
    <w:rsid w:val="00FA02A8"/>
    <w:rsid w:val="00FA130B"/>
    <w:rsid w:val="00FA13B2"/>
    <w:rsid w:val="00FA15A3"/>
    <w:rsid w:val="00FA2623"/>
    <w:rsid w:val="00FA2CE0"/>
    <w:rsid w:val="00FA3092"/>
    <w:rsid w:val="00FA3951"/>
    <w:rsid w:val="00FA3AFB"/>
    <w:rsid w:val="00FA4E13"/>
    <w:rsid w:val="00FA4FDF"/>
    <w:rsid w:val="00FA5242"/>
    <w:rsid w:val="00FA5A94"/>
    <w:rsid w:val="00FA607B"/>
    <w:rsid w:val="00FA64B5"/>
    <w:rsid w:val="00FA6F9E"/>
    <w:rsid w:val="00FA716B"/>
    <w:rsid w:val="00FA75FF"/>
    <w:rsid w:val="00FA79D0"/>
    <w:rsid w:val="00FB01E9"/>
    <w:rsid w:val="00FB02FB"/>
    <w:rsid w:val="00FB0D25"/>
    <w:rsid w:val="00FB0D27"/>
    <w:rsid w:val="00FB0F76"/>
    <w:rsid w:val="00FB10AA"/>
    <w:rsid w:val="00FB17CD"/>
    <w:rsid w:val="00FB22AF"/>
    <w:rsid w:val="00FB2A29"/>
    <w:rsid w:val="00FB2D5B"/>
    <w:rsid w:val="00FB2D76"/>
    <w:rsid w:val="00FB304D"/>
    <w:rsid w:val="00FB34C2"/>
    <w:rsid w:val="00FB377C"/>
    <w:rsid w:val="00FB44B5"/>
    <w:rsid w:val="00FB455D"/>
    <w:rsid w:val="00FB4888"/>
    <w:rsid w:val="00FB54BC"/>
    <w:rsid w:val="00FB5B27"/>
    <w:rsid w:val="00FB5CD3"/>
    <w:rsid w:val="00FB5FD9"/>
    <w:rsid w:val="00FB6501"/>
    <w:rsid w:val="00FB656D"/>
    <w:rsid w:val="00FB658A"/>
    <w:rsid w:val="00FB671F"/>
    <w:rsid w:val="00FB6737"/>
    <w:rsid w:val="00FB6937"/>
    <w:rsid w:val="00FB6CAB"/>
    <w:rsid w:val="00FB7BB0"/>
    <w:rsid w:val="00FB7E99"/>
    <w:rsid w:val="00FC0451"/>
    <w:rsid w:val="00FC0AFD"/>
    <w:rsid w:val="00FC0B58"/>
    <w:rsid w:val="00FC0EBE"/>
    <w:rsid w:val="00FC14D8"/>
    <w:rsid w:val="00FC16C8"/>
    <w:rsid w:val="00FC1783"/>
    <w:rsid w:val="00FC1ADF"/>
    <w:rsid w:val="00FC1E16"/>
    <w:rsid w:val="00FC4887"/>
    <w:rsid w:val="00FC4949"/>
    <w:rsid w:val="00FC499E"/>
    <w:rsid w:val="00FC4A37"/>
    <w:rsid w:val="00FC4EA6"/>
    <w:rsid w:val="00FC5598"/>
    <w:rsid w:val="00FC5892"/>
    <w:rsid w:val="00FC5E4E"/>
    <w:rsid w:val="00FC6022"/>
    <w:rsid w:val="00FC6138"/>
    <w:rsid w:val="00FC6851"/>
    <w:rsid w:val="00FC7249"/>
    <w:rsid w:val="00FC751F"/>
    <w:rsid w:val="00FC79A3"/>
    <w:rsid w:val="00FC7BC5"/>
    <w:rsid w:val="00FD0544"/>
    <w:rsid w:val="00FD06DE"/>
    <w:rsid w:val="00FD0D87"/>
    <w:rsid w:val="00FD1546"/>
    <w:rsid w:val="00FD173C"/>
    <w:rsid w:val="00FD1AA5"/>
    <w:rsid w:val="00FD1BBF"/>
    <w:rsid w:val="00FD1BC4"/>
    <w:rsid w:val="00FD2BCF"/>
    <w:rsid w:val="00FD2F70"/>
    <w:rsid w:val="00FD317D"/>
    <w:rsid w:val="00FD32C0"/>
    <w:rsid w:val="00FD38B3"/>
    <w:rsid w:val="00FD3E03"/>
    <w:rsid w:val="00FD4646"/>
    <w:rsid w:val="00FD4A5C"/>
    <w:rsid w:val="00FD4DA0"/>
    <w:rsid w:val="00FD52E0"/>
    <w:rsid w:val="00FD597B"/>
    <w:rsid w:val="00FD5B69"/>
    <w:rsid w:val="00FD6588"/>
    <w:rsid w:val="00FD697D"/>
    <w:rsid w:val="00FD6AB3"/>
    <w:rsid w:val="00FD7949"/>
    <w:rsid w:val="00FD7D84"/>
    <w:rsid w:val="00FD7EB2"/>
    <w:rsid w:val="00FD7FA0"/>
    <w:rsid w:val="00FE08F4"/>
    <w:rsid w:val="00FE0A9A"/>
    <w:rsid w:val="00FE0C2D"/>
    <w:rsid w:val="00FE0CD5"/>
    <w:rsid w:val="00FE1401"/>
    <w:rsid w:val="00FE1484"/>
    <w:rsid w:val="00FE1EF1"/>
    <w:rsid w:val="00FE1F71"/>
    <w:rsid w:val="00FE2401"/>
    <w:rsid w:val="00FE25B2"/>
    <w:rsid w:val="00FE26C2"/>
    <w:rsid w:val="00FE2E9C"/>
    <w:rsid w:val="00FE30D1"/>
    <w:rsid w:val="00FE3605"/>
    <w:rsid w:val="00FE3D68"/>
    <w:rsid w:val="00FE410F"/>
    <w:rsid w:val="00FE4A36"/>
    <w:rsid w:val="00FE4A7C"/>
    <w:rsid w:val="00FE4C62"/>
    <w:rsid w:val="00FE4CD9"/>
    <w:rsid w:val="00FE4E2A"/>
    <w:rsid w:val="00FE50BA"/>
    <w:rsid w:val="00FE62D1"/>
    <w:rsid w:val="00FE65F3"/>
    <w:rsid w:val="00FE67E3"/>
    <w:rsid w:val="00FE69B7"/>
    <w:rsid w:val="00FE740B"/>
    <w:rsid w:val="00FE781F"/>
    <w:rsid w:val="00FE78FA"/>
    <w:rsid w:val="00FE7954"/>
    <w:rsid w:val="00FE7EB3"/>
    <w:rsid w:val="00FF0357"/>
    <w:rsid w:val="00FF0888"/>
    <w:rsid w:val="00FF096F"/>
    <w:rsid w:val="00FF0ABF"/>
    <w:rsid w:val="00FF204E"/>
    <w:rsid w:val="00FF3201"/>
    <w:rsid w:val="00FF3B66"/>
    <w:rsid w:val="00FF455F"/>
    <w:rsid w:val="00FF5CB4"/>
    <w:rsid w:val="00FF5D31"/>
    <w:rsid w:val="00FF5D8B"/>
    <w:rsid w:val="00FF5E0B"/>
    <w:rsid w:val="00FF5EA6"/>
    <w:rsid w:val="00FF6110"/>
    <w:rsid w:val="00FF657B"/>
    <w:rsid w:val="00FF65A4"/>
    <w:rsid w:val="00FF6820"/>
    <w:rsid w:val="00FF6AB9"/>
    <w:rsid w:val="00FF73C8"/>
    <w:rsid w:val="00FF7B46"/>
    <w:rsid w:val="00FF7D00"/>
    <w:rsid w:val="00FF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BA0BD"/>
  <w15:docId w15:val="{8E11F4C2-34C6-644B-BCA6-EBD3C63E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3BC"/>
    <w:pPr>
      <w:autoSpaceDE w:val="0"/>
      <w:autoSpaceDN w:val="0"/>
    </w:pPr>
    <w:rPr>
      <w:rFonts w:ascii=".VnTime" w:hAnsi=".VnTime"/>
      <w:sz w:val="28"/>
      <w:szCs w:val="28"/>
    </w:rPr>
  </w:style>
  <w:style w:type="paragraph" w:styleId="Heading1">
    <w:name w:val="heading 1"/>
    <w:basedOn w:val="Normal"/>
    <w:next w:val="Normal"/>
    <w:qFormat/>
    <w:rsid w:val="00536CB3"/>
    <w:pPr>
      <w:keepNext/>
      <w:spacing w:before="240" w:line="264" w:lineRule="auto"/>
      <w:jc w:val="center"/>
      <w:outlineLvl w:val="0"/>
    </w:pPr>
    <w:rPr>
      <w:b/>
      <w:bCs/>
    </w:rPr>
  </w:style>
  <w:style w:type="paragraph" w:styleId="Heading2">
    <w:name w:val="heading 2"/>
    <w:basedOn w:val="Normal"/>
    <w:next w:val="Normal"/>
    <w:qFormat/>
    <w:rsid w:val="004E0DAB"/>
    <w:pPr>
      <w:keepNext/>
      <w:autoSpaceDE/>
      <w:autoSpaceDN/>
      <w:outlineLvl w:val="1"/>
    </w:pPr>
    <w:rPr>
      <w:szCs w:val="20"/>
    </w:rPr>
  </w:style>
  <w:style w:type="paragraph" w:styleId="Heading3">
    <w:name w:val="heading 3"/>
    <w:basedOn w:val="Normal"/>
    <w:next w:val="Normal"/>
    <w:link w:val="Heading3Char"/>
    <w:semiHidden/>
    <w:unhideWhenUsed/>
    <w:qFormat/>
    <w:rsid w:val="00474DE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55B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6CB3"/>
    <w:pPr>
      <w:tabs>
        <w:tab w:val="left" w:pos="0"/>
        <w:tab w:val="left" w:pos="5671"/>
      </w:tabs>
      <w:jc w:val="both"/>
    </w:pPr>
  </w:style>
  <w:style w:type="paragraph" w:styleId="Header">
    <w:name w:val="header"/>
    <w:basedOn w:val="Normal"/>
    <w:link w:val="HeaderChar"/>
    <w:uiPriority w:val="99"/>
    <w:rsid w:val="00536CB3"/>
    <w:pPr>
      <w:tabs>
        <w:tab w:val="center" w:pos="4320"/>
        <w:tab w:val="right" w:pos="8640"/>
      </w:tabs>
    </w:pPr>
  </w:style>
  <w:style w:type="paragraph" w:styleId="Footer">
    <w:name w:val="footer"/>
    <w:basedOn w:val="Normal"/>
    <w:rsid w:val="00536CB3"/>
    <w:pPr>
      <w:tabs>
        <w:tab w:val="center" w:pos="4320"/>
        <w:tab w:val="right" w:pos="8640"/>
      </w:tabs>
    </w:pPr>
  </w:style>
  <w:style w:type="character" w:styleId="PageNumber">
    <w:name w:val="page number"/>
    <w:basedOn w:val="DefaultParagraphFont"/>
    <w:rsid w:val="00536CB3"/>
  </w:style>
  <w:style w:type="paragraph" w:styleId="BodyText3">
    <w:name w:val="Body Text 3"/>
    <w:basedOn w:val="Normal"/>
    <w:rsid w:val="00536CB3"/>
    <w:pPr>
      <w:tabs>
        <w:tab w:val="left" w:pos="0"/>
      </w:tabs>
      <w:autoSpaceDE/>
      <w:autoSpaceDN/>
      <w:spacing w:line="360" w:lineRule="auto"/>
      <w:jc w:val="both"/>
    </w:pPr>
    <w:rPr>
      <w:szCs w:val="20"/>
    </w:rPr>
  </w:style>
  <w:style w:type="paragraph" w:styleId="BodyTextIndent">
    <w:name w:val="Body Text Indent"/>
    <w:basedOn w:val="Normal"/>
    <w:link w:val="BodyTextIndentChar"/>
    <w:rsid w:val="00536CB3"/>
    <w:pPr>
      <w:autoSpaceDE/>
      <w:autoSpaceDN/>
      <w:ind w:firstLine="567"/>
      <w:jc w:val="both"/>
    </w:pPr>
    <w:rPr>
      <w:szCs w:val="20"/>
    </w:rPr>
  </w:style>
  <w:style w:type="paragraph" w:styleId="BodyTextIndent2">
    <w:name w:val="Body Text Indent 2"/>
    <w:basedOn w:val="Normal"/>
    <w:link w:val="BodyTextIndent2Char"/>
    <w:rsid w:val="00536CB3"/>
    <w:pPr>
      <w:spacing w:line="264" w:lineRule="auto"/>
      <w:ind w:firstLine="720"/>
      <w:jc w:val="both"/>
    </w:pPr>
  </w:style>
  <w:style w:type="paragraph" w:styleId="Caption">
    <w:name w:val="caption"/>
    <w:basedOn w:val="Normal"/>
    <w:next w:val="Normal"/>
    <w:qFormat/>
    <w:rsid w:val="00536CB3"/>
    <w:pPr>
      <w:spacing w:line="264" w:lineRule="auto"/>
      <w:jc w:val="center"/>
    </w:pPr>
    <w:rPr>
      <w:rFonts w:ascii=".VnTimeH" w:hAnsi=".VnTimeH"/>
      <w:b/>
      <w:bCs/>
      <w:sz w:val="24"/>
      <w:szCs w:val="24"/>
    </w:rPr>
  </w:style>
  <w:style w:type="paragraph" w:styleId="BalloonText">
    <w:name w:val="Balloon Text"/>
    <w:basedOn w:val="Normal"/>
    <w:semiHidden/>
    <w:rsid w:val="0059523F"/>
    <w:rPr>
      <w:rFonts w:ascii="Tahoma" w:hAnsi="Tahoma" w:cs="Tahoma"/>
      <w:sz w:val="16"/>
      <w:szCs w:val="16"/>
    </w:rPr>
  </w:style>
  <w:style w:type="table" w:styleId="TableGrid">
    <w:name w:val="Table Grid"/>
    <w:basedOn w:val="TableNormal"/>
    <w:rsid w:val="00B90E9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A25B53"/>
    <w:pPr>
      <w:pageBreakBefore/>
      <w:autoSpaceDE/>
      <w:autoSpaceDN/>
      <w:spacing w:before="100" w:beforeAutospacing="1" w:after="100" w:afterAutospacing="1"/>
      <w:jc w:val="both"/>
    </w:pPr>
    <w:rPr>
      <w:rFonts w:ascii="Tahoma" w:hAnsi="Tahoma"/>
      <w:sz w:val="20"/>
      <w:szCs w:val="20"/>
    </w:rPr>
  </w:style>
  <w:style w:type="paragraph" w:customStyle="1" w:styleId="Default">
    <w:name w:val="Default"/>
    <w:rsid w:val="00A25B53"/>
    <w:pPr>
      <w:autoSpaceDE w:val="0"/>
      <w:autoSpaceDN w:val="0"/>
      <w:adjustRightInd w:val="0"/>
    </w:pPr>
    <w:rPr>
      <w:color w:val="000000"/>
      <w:sz w:val="24"/>
      <w:szCs w:val="24"/>
    </w:rPr>
  </w:style>
  <w:style w:type="character" w:customStyle="1" w:styleId="Heading3Char">
    <w:name w:val="Heading 3 Char"/>
    <w:basedOn w:val="DefaultParagraphFont"/>
    <w:link w:val="Heading3"/>
    <w:semiHidden/>
    <w:rsid w:val="00474DE9"/>
    <w:rPr>
      <w:rFonts w:asciiTheme="majorHAnsi" w:eastAsiaTheme="majorEastAsia" w:hAnsiTheme="majorHAnsi" w:cstheme="majorBidi"/>
      <w:b/>
      <w:bCs/>
      <w:color w:val="4F81BD" w:themeColor="accent1"/>
      <w:sz w:val="28"/>
      <w:szCs w:val="28"/>
    </w:rPr>
  </w:style>
  <w:style w:type="character" w:customStyle="1" w:styleId="HeaderChar">
    <w:name w:val="Header Char"/>
    <w:basedOn w:val="DefaultParagraphFont"/>
    <w:link w:val="Header"/>
    <w:uiPriority w:val="99"/>
    <w:locked/>
    <w:rsid w:val="00474DE9"/>
    <w:rPr>
      <w:rFonts w:ascii=".VnTime" w:hAnsi=".VnTime"/>
      <w:sz w:val="28"/>
      <w:szCs w:val="28"/>
    </w:rPr>
  </w:style>
  <w:style w:type="paragraph" w:styleId="NormalWeb">
    <w:name w:val="Normal (Web)"/>
    <w:basedOn w:val="Normal"/>
    <w:uiPriority w:val="99"/>
    <w:unhideWhenUsed/>
    <w:rsid w:val="00EF7533"/>
    <w:pPr>
      <w:autoSpaceDE/>
      <w:autoSpaceDN/>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EF7533"/>
  </w:style>
  <w:style w:type="paragraph" w:styleId="ListParagraph">
    <w:name w:val="List Paragraph"/>
    <w:basedOn w:val="Normal"/>
    <w:uiPriority w:val="34"/>
    <w:qFormat/>
    <w:rsid w:val="007E1E91"/>
    <w:pPr>
      <w:ind w:left="720"/>
      <w:contextualSpacing/>
    </w:pPr>
  </w:style>
  <w:style w:type="paragraph" w:styleId="BodyText2">
    <w:name w:val="Body Text 2"/>
    <w:basedOn w:val="Normal"/>
    <w:link w:val="BodyText2Char"/>
    <w:rsid w:val="00D91B9A"/>
    <w:pPr>
      <w:spacing w:after="120" w:line="480" w:lineRule="auto"/>
    </w:pPr>
  </w:style>
  <w:style w:type="character" w:customStyle="1" w:styleId="BodyText2Char">
    <w:name w:val="Body Text 2 Char"/>
    <w:basedOn w:val="DefaultParagraphFont"/>
    <w:link w:val="BodyText2"/>
    <w:rsid w:val="00D91B9A"/>
    <w:rPr>
      <w:rFonts w:ascii=".VnTime" w:hAnsi=".VnTime"/>
      <w:sz w:val="28"/>
      <w:szCs w:val="28"/>
    </w:rPr>
  </w:style>
  <w:style w:type="character" w:customStyle="1" w:styleId="BodyTextIndent2Char">
    <w:name w:val="Body Text Indent 2 Char"/>
    <w:basedOn w:val="DefaultParagraphFont"/>
    <w:link w:val="BodyTextIndent2"/>
    <w:rsid w:val="00EA76C3"/>
    <w:rPr>
      <w:rFonts w:ascii=".VnTime" w:hAnsi=".VnTime"/>
      <w:sz w:val="28"/>
      <w:szCs w:val="28"/>
    </w:rPr>
  </w:style>
  <w:style w:type="character" w:customStyle="1" w:styleId="BodyTextIndentChar">
    <w:name w:val="Body Text Indent Char"/>
    <w:basedOn w:val="DefaultParagraphFont"/>
    <w:link w:val="BodyTextIndent"/>
    <w:rsid w:val="00D80CBB"/>
    <w:rPr>
      <w:rFonts w:ascii=".VnTime" w:hAnsi=".VnTime"/>
      <w:sz w:val="28"/>
    </w:rPr>
  </w:style>
  <w:style w:type="paragraph" w:customStyle="1" w:styleId="Normal1">
    <w:name w:val="Normal 1"/>
    <w:basedOn w:val="Normal"/>
    <w:link w:val="Normal1Char"/>
    <w:qFormat/>
    <w:rsid w:val="009B3E8D"/>
    <w:pPr>
      <w:autoSpaceDE/>
      <w:autoSpaceDN/>
      <w:spacing w:before="60" w:after="60" w:line="312" w:lineRule="auto"/>
      <w:ind w:firstLine="425"/>
      <w:jc w:val="both"/>
    </w:pPr>
    <w:rPr>
      <w:rFonts w:ascii="Times New Roman" w:hAnsi="Times New Roman"/>
      <w:color w:val="000000"/>
      <w:sz w:val="26"/>
      <w:szCs w:val="26"/>
      <w:lang w:val="pt-BR"/>
    </w:rPr>
  </w:style>
  <w:style w:type="character" w:customStyle="1" w:styleId="Normal1Char">
    <w:name w:val="Normal 1 Char"/>
    <w:basedOn w:val="DefaultParagraphFont"/>
    <w:link w:val="Normal1"/>
    <w:qFormat/>
    <w:rsid w:val="009B3E8D"/>
    <w:rPr>
      <w:color w:val="000000"/>
      <w:sz w:val="26"/>
      <w:szCs w:val="26"/>
      <w:lang w:val="pt-BR"/>
    </w:rPr>
  </w:style>
  <w:style w:type="paragraph" w:customStyle="1" w:styleId="-GD">
    <w:name w:val="-GD"/>
    <w:basedOn w:val="Normal1"/>
    <w:link w:val="-GDChar"/>
    <w:qFormat/>
    <w:rsid w:val="009B3E8D"/>
    <w:pPr>
      <w:numPr>
        <w:numId w:val="1"/>
      </w:numPr>
      <w:spacing w:before="96"/>
      <w:ind w:left="720"/>
    </w:pPr>
    <w:rPr>
      <w:color w:val="auto"/>
      <w:spacing w:val="-4"/>
    </w:rPr>
  </w:style>
  <w:style w:type="character" w:customStyle="1" w:styleId="-GDChar">
    <w:name w:val="-GD Char"/>
    <w:basedOn w:val="Normal1Char"/>
    <w:link w:val="-GD"/>
    <w:rsid w:val="009B3E8D"/>
    <w:rPr>
      <w:color w:val="000000"/>
      <w:spacing w:val="-4"/>
      <w:sz w:val="26"/>
      <w:szCs w:val="26"/>
      <w:lang w:val="pt-BR"/>
    </w:rPr>
  </w:style>
  <w:style w:type="paragraph" w:customStyle="1" w:styleId="GDD-01">
    <w:name w:val="GDD-01"/>
    <w:basedOn w:val="Normal1"/>
    <w:link w:val="GDD-01Char"/>
    <w:qFormat/>
    <w:rsid w:val="00483AAC"/>
    <w:pPr>
      <w:numPr>
        <w:numId w:val="2"/>
      </w:numPr>
    </w:pPr>
    <w:rPr>
      <w:color w:val="auto"/>
      <w:spacing w:val="-4"/>
    </w:rPr>
  </w:style>
  <w:style w:type="character" w:customStyle="1" w:styleId="GDD-01Char">
    <w:name w:val="GDD-01 Char"/>
    <w:basedOn w:val="Normal1Char"/>
    <w:link w:val="GDD-01"/>
    <w:rsid w:val="00483AAC"/>
    <w:rPr>
      <w:color w:val="000000"/>
      <w:spacing w:val="-4"/>
      <w:sz w:val="26"/>
      <w:szCs w:val="26"/>
      <w:lang w:val="pt-BR"/>
    </w:rPr>
  </w:style>
  <w:style w:type="paragraph" w:customStyle="1" w:styleId="GD">
    <w:name w:val="+GD"/>
    <w:basedOn w:val="GDD-01"/>
    <w:link w:val="GDChar"/>
    <w:qFormat/>
    <w:rsid w:val="00483AAC"/>
    <w:pPr>
      <w:numPr>
        <w:numId w:val="3"/>
      </w:numPr>
      <w:spacing w:before="96"/>
    </w:pPr>
  </w:style>
  <w:style w:type="character" w:customStyle="1" w:styleId="GDChar">
    <w:name w:val="+GD Char"/>
    <w:basedOn w:val="GDD-01Char"/>
    <w:link w:val="GD"/>
    <w:rsid w:val="00483AAC"/>
    <w:rPr>
      <w:color w:val="000000"/>
      <w:spacing w:val="-4"/>
      <w:sz w:val="26"/>
      <w:szCs w:val="26"/>
      <w:lang w:val="pt-BR"/>
    </w:rPr>
  </w:style>
  <w:style w:type="character" w:styleId="Strong">
    <w:name w:val="Strong"/>
    <w:basedOn w:val="DefaultParagraphFont"/>
    <w:uiPriority w:val="22"/>
    <w:qFormat/>
    <w:rsid w:val="0085208C"/>
    <w:rPr>
      <w:b/>
      <w:bCs/>
    </w:rPr>
  </w:style>
  <w:style w:type="character" w:customStyle="1" w:styleId="Heading4Char">
    <w:name w:val="Heading 4 Char"/>
    <w:basedOn w:val="DefaultParagraphFont"/>
    <w:link w:val="Heading4"/>
    <w:semiHidden/>
    <w:rsid w:val="00E55BF0"/>
    <w:rPr>
      <w:rFonts w:asciiTheme="majorHAnsi" w:eastAsiaTheme="majorEastAsia" w:hAnsiTheme="majorHAnsi" w:cstheme="majorBidi"/>
      <w:b/>
      <w:bCs/>
      <w:i/>
      <w:iCs/>
      <w:color w:val="4F81BD" w:themeColor="accent1"/>
      <w:sz w:val="28"/>
      <w:szCs w:val="28"/>
    </w:rPr>
  </w:style>
  <w:style w:type="character" w:styleId="Emphasis">
    <w:name w:val="Emphasis"/>
    <w:basedOn w:val="DefaultParagraphFont"/>
    <w:uiPriority w:val="20"/>
    <w:qFormat/>
    <w:rsid w:val="00525624"/>
    <w:rPr>
      <w:i/>
      <w:iCs/>
    </w:rPr>
  </w:style>
  <w:style w:type="character" w:styleId="CommentReference">
    <w:name w:val="annotation reference"/>
    <w:basedOn w:val="DefaultParagraphFont"/>
    <w:uiPriority w:val="99"/>
    <w:semiHidden/>
    <w:unhideWhenUsed/>
    <w:rsid w:val="00AE73A3"/>
    <w:rPr>
      <w:sz w:val="16"/>
      <w:szCs w:val="16"/>
    </w:rPr>
  </w:style>
  <w:style w:type="paragraph" w:styleId="CommentText">
    <w:name w:val="annotation text"/>
    <w:basedOn w:val="Normal"/>
    <w:link w:val="CommentTextChar"/>
    <w:uiPriority w:val="99"/>
    <w:semiHidden/>
    <w:unhideWhenUsed/>
    <w:rsid w:val="00AE73A3"/>
    <w:pPr>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E73A3"/>
    <w:rPr>
      <w:rFonts w:asciiTheme="minorHAnsi" w:eastAsiaTheme="minorHAnsi" w:hAnsiTheme="minorHAnsi" w:cstheme="minorBidi"/>
    </w:rPr>
  </w:style>
  <w:style w:type="character" w:styleId="SubtleEmphasis">
    <w:name w:val="Subtle Emphasis"/>
    <w:basedOn w:val="DefaultParagraphFont"/>
    <w:uiPriority w:val="19"/>
    <w:qFormat/>
    <w:rsid w:val="002A0445"/>
    <w:rPr>
      <w:i/>
      <w:iCs/>
      <w:color w:val="404040" w:themeColor="text1" w:themeTint="BF"/>
    </w:rPr>
  </w:style>
  <w:style w:type="paragraph" w:customStyle="1" w:styleId="on">
    <w:name w:val="Đoạn"/>
    <w:basedOn w:val="Normal"/>
    <w:link w:val="onChar"/>
    <w:autoRedefine/>
    <w:qFormat/>
    <w:rsid w:val="00371A16"/>
    <w:pPr>
      <w:autoSpaceDE/>
      <w:autoSpaceDN/>
      <w:spacing w:line="360" w:lineRule="auto"/>
      <w:ind w:firstLine="851"/>
      <w:jc w:val="both"/>
    </w:pPr>
    <w:rPr>
      <w:rFonts w:ascii="Times New Roman" w:eastAsia="Calibri" w:hAnsi="Times New Roman"/>
      <w:sz w:val="26"/>
      <w:szCs w:val="26"/>
      <w:lang w:eastAsia="vi-VN"/>
    </w:rPr>
  </w:style>
  <w:style w:type="character" w:customStyle="1" w:styleId="onChar">
    <w:name w:val="Đoạn Char"/>
    <w:link w:val="on"/>
    <w:rsid w:val="00371A16"/>
    <w:rPr>
      <w:rFonts w:eastAsia="Calibri"/>
      <w:sz w:val="26"/>
      <w:szCs w:val="26"/>
      <w:lang w:eastAsia="vi-VN"/>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nhideWhenUsed/>
    <w:qFormat/>
    <w:rsid w:val="00171DDF"/>
    <w:rPr>
      <w:sz w:val="20"/>
      <w:szCs w:val="20"/>
    </w:rPr>
  </w:style>
  <w:style w:type="character" w:customStyle="1" w:styleId="FootnoteTextChar">
    <w:name w:val="Footnote Text Char"/>
    <w:aliases w:val="Footnote Text Char Tegn Char Char1,Footnote Text Char Char Char Char Char Char1,Footnote Text Char Char Char Char Char Char Ch Char Char2,Footnote Text Char Char Char Char Char Char Ch Char Char Char1,single space Char1,fn Char"/>
    <w:basedOn w:val="DefaultParagraphFont"/>
    <w:link w:val="FootnoteText"/>
    <w:qFormat/>
    <w:rsid w:val="00171DDF"/>
    <w:rPr>
      <w:rFonts w:ascii=".VnTime" w:hAnsi=".VnTime"/>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link w:val="BVIfnrCarCar"/>
    <w:unhideWhenUsed/>
    <w:qFormat/>
    <w:rsid w:val="00171DDF"/>
    <w:rPr>
      <w:vertAlign w:val="superscript"/>
    </w:rPr>
  </w:style>
  <w:style w:type="paragraph" w:customStyle="1" w:styleId="BVIfnrCarCar">
    <w:name w:val="BVI fnr Car Car"/>
    <w:aliases w:val="BVI fnr Car,BVI fnr Car Car Car Car Char"/>
    <w:basedOn w:val="Normal"/>
    <w:link w:val="FootnoteReference"/>
    <w:uiPriority w:val="99"/>
    <w:qFormat/>
    <w:rsid w:val="00171DDF"/>
    <w:pPr>
      <w:autoSpaceDE/>
      <w:autoSpaceDN/>
      <w:spacing w:after="160" w:line="240" w:lineRule="exact"/>
      <w:ind w:firstLine="720"/>
      <w:jc w:val="both"/>
    </w:pPr>
    <w:rPr>
      <w:rFonts w:ascii="Times New Roman" w:hAnsi="Times New Roman"/>
      <w:sz w:val="20"/>
      <w:szCs w:val="20"/>
      <w:vertAlign w:val="superscript"/>
    </w:rPr>
  </w:style>
  <w:style w:type="character" w:customStyle="1" w:styleId="FootnoteTextChar1">
    <w:name w:val="Footnote Text Char1"/>
    <w:aliases w:val="Footnote Text Char Tegn Char Char,Footnote Text Char Char Char Char Char Char,Footnote Text Char Char Char Char Char Char Ch Char Char1,Footnote Text Char Char Char Char Char Char Ch Char Char Char,single space Char,f Char"/>
    <w:locked/>
    <w:rsid w:val="003572F8"/>
    <w:rPr>
      <w:rFonts w:ascii="Times New Roman" w:eastAsia="MS Mincho" w:hAnsi="Times New Roman" w:cs="Times New Roman"/>
      <w:sz w:val="20"/>
      <w:szCs w:val="20"/>
      <w:lang w:val="x-none" w:eastAsia="ja-JP"/>
    </w:rPr>
  </w:style>
  <w:style w:type="paragraph" w:styleId="Revision">
    <w:name w:val="Revision"/>
    <w:hidden/>
    <w:uiPriority w:val="99"/>
    <w:semiHidden/>
    <w:rsid w:val="00F10F59"/>
    <w:rPr>
      <w:rFonts w:ascii=".VnTime" w:hAnsi=".VnTime"/>
      <w:sz w:val="28"/>
      <w:szCs w:val="28"/>
    </w:rPr>
  </w:style>
  <w:style w:type="character" w:customStyle="1" w:styleId="fontstyle01">
    <w:name w:val="fontstyle01"/>
    <w:basedOn w:val="DefaultParagraphFont"/>
    <w:rsid w:val="00711E7E"/>
    <w:rPr>
      <w:rFonts w:ascii="TimesNewRomanPS-ItalicMT" w:hAnsi="TimesNewRomanPS-ItalicMT" w:hint="default"/>
      <w:b w:val="0"/>
      <w:bCs w:val="0"/>
      <w:i/>
      <w:iCs/>
      <w:color w:val="000000"/>
      <w:sz w:val="28"/>
      <w:szCs w:val="28"/>
    </w:rPr>
  </w:style>
  <w:style w:type="character" w:customStyle="1" w:styleId="normal-h1">
    <w:name w:val="normal-h1"/>
    <w:rsid w:val="00F81BF3"/>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2022">
      <w:bodyDiv w:val="1"/>
      <w:marLeft w:val="0"/>
      <w:marRight w:val="0"/>
      <w:marTop w:val="0"/>
      <w:marBottom w:val="0"/>
      <w:divBdr>
        <w:top w:val="none" w:sz="0" w:space="0" w:color="auto"/>
        <w:left w:val="none" w:sz="0" w:space="0" w:color="auto"/>
        <w:bottom w:val="none" w:sz="0" w:space="0" w:color="auto"/>
        <w:right w:val="none" w:sz="0" w:space="0" w:color="auto"/>
      </w:divBdr>
    </w:div>
    <w:div w:id="73669025">
      <w:bodyDiv w:val="1"/>
      <w:marLeft w:val="0"/>
      <w:marRight w:val="0"/>
      <w:marTop w:val="0"/>
      <w:marBottom w:val="0"/>
      <w:divBdr>
        <w:top w:val="none" w:sz="0" w:space="0" w:color="auto"/>
        <w:left w:val="none" w:sz="0" w:space="0" w:color="auto"/>
        <w:bottom w:val="none" w:sz="0" w:space="0" w:color="auto"/>
        <w:right w:val="none" w:sz="0" w:space="0" w:color="auto"/>
      </w:divBdr>
    </w:div>
    <w:div w:id="192306633">
      <w:bodyDiv w:val="1"/>
      <w:marLeft w:val="0"/>
      <w:marRight w:val="0"/>
      <w:marTop w:val="0"/>
      <w:marBottom w:val="0"/>
      <w:divBdr>
        <w:top w:val="none" w:sz="0" w:space="0" w:color="auto"/>
        <w:left w:val="none" w:sz="0" w:space="0" w:color="auto"/>
        <w:bottom w:val="none" w:sz="0" w:space="0" w:color="auto"/>
        <w:right w:val="none" w:sz="0" w:space="0" w:color="auto"/>
      </w:divBdr>
    </w:div>
    <w:div w:id="215364049">
      <w:bodyDiv w:val="1"/>
      <w:marLeft w:val="0"/>
      <w:marRight w:val="0"/>
      <w:marTop w:val="0"/>
      <w:marBottom w:val="0"/>
      <w:divBdr>
        <w:top w:val="none" w:sz="0" w:space="0" w:color="auto"/>
        <w:left w:val="none" w:sz="0" w:space="0" w:color="auto"/>
        <w:bottom w:val="none" w:sz="0" w:space="0" w:color="auto"/>
        <w:right w:val="none" w:sz="0" w:space="0" w:color="auto"/>
      </w:divBdr>
    </w:div>
    <w:div w:id="220337458">
      <w:bodyDiv w:val="1"/>
      <w:marLeft w:val="0"/>
      <w:marRight w:val="0"/>
      <w:marTop w:val="0"/>
      <w:marBottom w:val="0"/>
      <w:divBdr>
        <w:top w:val="none" w:sz="0" w:space="0" w:color="auto"/>
        <w:left w:val="none" w:sz="0" w:space="0" w:color="auto"/>
        <w:bottom w:val="none" w:sz="0" w:space="0" w:color="auto"/>
        <w:right w:val="none" w:sz="0" w:space="0" w:color="auto"/>
      </w:divBdr>
    </w:div>
    <w:div w:id="687827227">
      <w:bodyDiv w:val="1"/>
      <w:marLeft w:val="0"/>
      <w:marRight w:val="0"/>
      <w:marTop w:val="0"/>
      <w:marBottom w:val="0"/>
      <w:divBdr>
        <w:top w:val="none" w:sz="0" w:space="0" w:color="auto"/>
        <w:left w:val="none" w:sz="0" w:space="0" w:color="auto"/>
        <w:bottom w:val="none" w:sz="0" w:space="0" w:color="auto"/>
        <w:right w:val="none" w:sz="0" w:space="0" w:color="auto"/>
      </w:divBdr>
      <w:divsChild>
        <w:div w:id="542131896">
          <w:marLeft w:val="0"/>
          <w:marRight w:val="0"/>
          <w:marTop w:val="0"/>
          <w:marBottom w:val="0"/>
          <w:divBdr>
            <w:top w:val="none" w:sz="0" w:space="0" w:color="auto"/>
            <w:left w:val="none" w:sz="0" w:space="0" w:color="auto"/>
            <w:bottom w:val="none" w:sz="0" w:space="0" w:color="auto"/>
            <w:right w:val="none" w:sz="0" w:space="0" w:color="auto"/>
          </w:divBdr>
          <w:divsChild>
            <w:div w:id="2067216375">
              <w:marLeft w:val="0"/>
              <w:marRight w:val="0"/>
              <w:marTop w:val="0"/>
              <w:marBottom w:val="0"/>
              <w:divBdr>
                <w:top w:val="none" w:sz="0" w:space="0" w:color="auto"/>
                <w:left w:val="none" w:sz="0" w:space="0" w:color="auto"/>
                <w:bottom w:val="none" w:sz="0" w:space="0" w:color="auto"/>
                <w:right w:val="none" w:sz="0" w:space="0" w:color="auto"/>
              </w:divBdr>
              <w:divsChild>
                <w:div w:id="629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68189">
      <w:bodyDiv w:val="1"/>
      <w:marLeft w:val="0"/>
      <w:marRight w:val="0"/>
      <w:marTop w:val="0"/>
      <w:marBottom w:val="0"/>
      <w:divBdr>
        <w:top w:val="none" w:sz="0" w:space="0" w:color="auto"/>
        <w:left w:val="none" w:sz="0" w:space="0" w:color="auto"/>
        <w:bottom w:val="none" w:sz="0" w:space="0" w:color="auto"/>
        <w:right w:val="none" w:sz="0" w:space="0" w:color="auto"/>
      </w:divBdr>
    </w:div>
    <w:div w:id="830020983">
      <w:bodyDiv w:val="1"/>
      <w:marLeft w:val="0"/>
      <w:marRight w:val="0"/>
      <w:marTop w:val="0"/>
      <w:marBottom w:val="0"/>
      <w:divBdr>
        <w:top w:val="none" w:sz="0" w:space="0" w:color="auto"/>
        <w:left w:val="none" w:sz="0" w:space="0" w:color="auto"/>
        <w:bottom w:val="none" w:sz="0" w:space="0" w:color="auto"/>
        <w:right w:val="none" w:sz="0" w:space="0" w:color="auto"/>
      </w:divBdr>
    </w:div>
    <w:div w:id="845709086">
      <w:bodyDiv w:val="1"/>
      <w:marLeft w:val="0"/>
      <w:marRight w:val="0"/>
      <w:marTop w:val="0"/>
      <w:marBottom w:val="0"/>
      <w:divBdr>
        <w:top w:val="none" w:sz="0" w:space="0" w:color="auto"/>
        <w:left w:val="none" w:sz="0" w:space="0" w:color="auto"/>
        <w:bottom w:val="none" w:sz="0" w:space="0" w:color="auto"/>
        <w:right w:val="none" w:sz="0" w:space="0" w:color="auto"/>
      </w:divBdr>
    </w:div>
    <w:div w:id="857742975">
      <w:bodyDiv w:val="1"/>
      <w:marLeft w:val="0"/>
      <w:marRight w:val="0"/>
      <w:marTop w:val="0"/>
      <w:marBottom w:val="0"/>
      <w:divBdr>
        <w:top w:val="none" w:sz="0" w:space="0" w:color="auto"/>
        <w:left w:val="none" w:sz="0" w:space="0" w:color="auto"/>
        <w:bottom w:val="none" w:sz="0" w:space="0" w:color="auto"/>
        <w:right w:val="none" w:sz="0" w:space="0" w:color="auto"/>
      </w:divBdr>
    </w:div>
    <w:div w:id="891573072">
      <w:bodyDiv w:val="1"/>
      <w:marLeft w:val="0"/>
      <w:marRight w:val="0"/>
      <w:marTop w:val="0"/>
      <w:marBottom w:val="0"/>
      <w:divBdr>
        <w:top w:val="none" w:sz="0" w:space="0" w:color="auto"/>
        <w:left w:val="none" w:sz="0" w:space="0" w:color="auto"/>
        <w:bottom w:val="none" w:sz="0" w:space="0" w:color="auto"/>
        <w:right w:val="none" w:sz="0" w:space="0" w:color="auto"/>
      </w:divBdr>
    </w:div>
    <w:div w:id="923302728">
      <w:bodyDiv w:val="1"/>
      <w:marLeft w:val="0"/>
      <w:marRight w:val="0"/>
      <w:marTop w:val="0"/>
      <w:marBottom w:val="0"/>
      <w:divBdr>
        <w:top w:val="none" w:sz="0" w:space="0" w:color="auto"/>
        <w:left w:val="none" w:sz="0" w:space="0" w:color="auto"/>
        <w:bottom w:val="none" w:sz="0" w:space="0" w:color="auto"/>
        <w:right w:val="none" w:sz="0" w:space="0" w:color="auto"/>
      </w:divBdr>
      <w:divsChild>
        <w:div w:id="456263964">
          <w:marLeft w:val="0"/>
          <w:marRight w:val="0"/>
          <w:marTop w:val="0"/>
          <w:marBottom w:val="0"/>
          <w:divBdr>
            <w:top w:val="none" w:sz="0" w:space="0" w:color="auto"/>
            <w:left w:val="none" w:sz="0" w:space="0" w:color="auto"/>
            <w:bottom w:val="none" w:sz="0" w:space="0" w:color="auto"/>
            <w:right w:val="none" w:sz="0" w:space="0" w:color="auto"/>
          </w:divBdr>
        </w:div>
        <w:div w:id="2063208711">
          <w:marLeft w:val="0"/>
          <w:marRight w:val="0"/>
          <w:marTop w:val="0"/>
          <w:marBottom w:val="0"/>
          <w:divBdr>
            <w:top w:val="none" w:sz="0" w:space="0" w:color="auto"/>
            <w:left w:val="none" w:sz="0" w:space="0" w:color="auto"/>
            <w:bottom w:val="none" w:sz="0" w:space="0" w:color="auto"/>
            <w:right w:val="none" w:sz="0" w:space="0" w:color="auto"/>
          </w:divBdr>
        </w:div>
      </w:divsChild>
    </w:div>
    <w:div w:id="939949326">
      <w:bodyDiv w:val="1"/>
      <w:marLeft w:val="0"/>
      <w:marRight w:val="0"/>
      <w:marTop w:val="0"/>
      <w:marBottom w:val="0"/>
      <w:divBdr>
        <w:top w:val="none" w:sz="0" w:space="0" w:color="auto"/>
        <w:left w:val="none" w:sz="0" w:space="0" w:color="auto"/>
        <w:bottom w:val="none" w:sz="0" w:space="0" w:color="auto"/>
        <w:right w:val="none" w:sz="0" w:space="0" w:color="auto"/>
      </w:divBdr>
    </w:div>
    <w:div w:id="1068920516">
      <w:bodyDiv w:val="1"/>
      <w:marLeft w:val="0"/>
      <w:marRight w:val="0"/>
      <w:marTop w:val="0"/>
      <w:marBottom w:val="0"/>
      <w:divBdr>
        <w:top w:val="none" w:sz="0" w:space="0" w:color="auto"/>
        <w:left w:val="none" w:sz="0" w:space="0" w:color="auto"/>
        <w:bottom w:val="none" w:sz="0" w:space="0" w:color="auto"/>
        <w:right w:val="none" w:sz="0" w:space="0" w:color="auto"/>
      </w:divBdr>
    </w:div>
    <w:div w:id="1075126736">
      <w:bodyDiv w:val="1"/>
      <w:marLeft w:val="0"/>
      <w:marRight w:val="0"/>
      <w:marTop w:val="0"/>
      <w:marBottom w:val="0"/>
      <w:divBdr>
        <w:top w:val="none" w:sz="0" w:space="0" w:color="auto"/>
        <w:left w:val="none" w:sz="0" w:space="0" w:color="auto"/>
        <w:bottom w:val="none" w:sz="0" w:space="0" w:color="auto"/>
        <w:right w:val="none" w:sz="0" w:space="0" w:color="auto"/>
      </w:divBdr>
    </w:div>
    <w:div w:id="1189222509">
      <w:bodyDiv w:val="1"/>
      <w:marLeft w:val="0"/>
      <w:marRight w:val="0"/>
      <w:marTop w:val="0"/>
      <w:marBottom w:val="0"/>
      <w:divBdr>
        <w:top w:val="none" w:sz="0" w:space="0" w:color="auto"/>
        <w:left w:val="none" w:sz="0" w:space="0" w:color="auto"/>
        <w:bottom w:val="none" w:sz="0" w:space="0" w:color="auto"/>
        <w:right w:val="none" w:sz="0" w:space="0" w:color="auto"/>
      </w:divBdr>
    </w:div>
    <w:div w:id="1191411130">
      <w:bodyDiv w:val="1"/>
      <w:marLeft w:val="0"/>
      <w:marRight w:val="0"/>
      <w:marTop w:val="0"/>
      <w:marBottom w:val="0"/>
      <w:divBdr>
        <w:top w:val="none" w:sz="0" w:space="0" w:color="auto"/>
        <w:left w:val="none" w:sz="0" w:space="0" w:color="auto"/>
        <w:bottom w:val="none" w:sz="0" w:space="0" w:color="auto"/>
        <w:right w:val="none" w:sz="0" w:space="0" w:color="auto"/>
      </w:divBdr>
    </w:div>
    <w:div w:id="1192842863">
      <w:bodyDiv w:val="1"/>
      <w:marLeft w:val="0"/>
      <w:marRight w:val="0"/>
      <w:marTop w:val="0"/>
      <w:marBottom w:val="0"/>
      <w:divBdr>
        <w:top w:val="none" w:sz="0" w:space="0" w:color="auto"/>
        <w:left w:val="none" w:sz="0" w:space="0" w:color="auto"/>
        <w:bottom w:val="none" w:sz="0" w:space="0" w:color="auto"/>
        <w:right w:val="none" w:sz="0" w:space="0" w:color="auto"/>
      </w:divBdr>
    </w:div>
    <w:div w:id="1203442258">
      <w:bodyDiv w:val="1"/>
      <w:marLeft w:val="0"/>
      <w:marRight w:val="0"/>
      <w:marTop w:val="0"/>
      <w:marBottom w:val="0"/>
      <w:divBdr>
        <w:top w:val="none" w:sz="0" w:space="0" w:color="auto"/>
        <w:left w:val="none" w:sz="0" w:space="0" w:color="auto"/>
        <w:bottom w:val="none" w:sz="0" w:space="0" w:color="auto"/>
        <w:right w:val="none" w:sz="0" w:space="0" w:color="auto"/>
      </w:divBdr>
    </w:div>
    <w:div w:id="1292713018">
      <w:bodyDiv w:val="1"/>
      <w:marLeft w:val="0"/>
      <w:marRight w:val="0"/>
      <w:marTop w:val="0"/>
      <w:marBottom w:val="0"/>
      <w:divBdr>
        <w:top w:val="none" w:sz="0" w:space="0" w:color="auto"/>
        <w:left w:val="none" w:sz="0" w:space="0" w:color="auto"/>
        <w:bottom w:val="none" w:sz="0" w:space="0" w:color="auto"/>
        <w:right w:val="none" w:sz="0" w:space="0" w:color="auto"/>
      </w:divBdr>
      <w:divsChild>
        <w:div w:id="514462847">
          <w:marLeft w:val="0"/>
          <w:marRight w:val="0"/>
          <w:marTop w:val="0"/>
          <w:marBottom w:val="0"/>
          <w:divBdr>
            <w:top w:val="none" w:sz="0" w:space="0" w:color="auto"/>
            <w:left w:val="none" w:sz="0" w:space="0" w:color="auto"/>
            <w:bottom w:val="none" w:sz="0" w:space="0" w:color="auto"/>
            <w:right w:val="none" w:sz="0" w:space="0" w:color="auto"/>
          </w:divBdr>
          <w:divsChild>
            <w:div w:id="1524830437">
              <w:marLeft w:val="0"/>
              <w:marRight w:val="0"/>
              <w:marTop w:val="0"/>
              <w:marBottom w:val="0"/>
              <w:divBdr>
                <w:top w:val="none" w:sz="0" w:space="0" w:color="auto"/>
                <w:left w:val="none" w:sz="0" w:space="0" w:color="auto"/>
                <w:bottom w:val="none" w:sz="0" w:space="0" w:color="auto"/>
                <w:right w:val="none" w:sz="0" w:space="0" w:color="auto"/>
              </w:divBdr>
              <w:divsChild>
                <w:div w:id="2041474532">
                  <w:marLeft w:val="0"/>
                  <w:marRight w:val="0"/>
                  <w:marTop w:val="0"/>
                  <w:marBottom w:val="0"/>
                  <w:divBdr>
                    <w:top w:val="none" w:sz="0" w:space="0" w:color="auto"/>
                    <w:left w:val="none" w:sz="0" w:space="0" w:color="auto"/>
                    <w:bottom w:val="none" w:sz="0" w:space="0" w:color="auto"/>
                    <w:right w:val="none" w:sz="0" w:space="0" w:color="auto"/>
                  </w:divBdr>
                  <w:divsChild>
                    <w:div w:id="1269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30755">
      <w:bodyDiv w:val="1"/>
      <w:marLeft w:val="0"/>
      <w:marRight w:val="0"/>
      <w:marTop w:val="0"/>
      <w:marBottom w:val="0"/>
      <w:divBdr>
        <w:top w:val="none" w:sz="0" w:space="0" w:color="auto"/>
        <w:left w:val="none" w:sz="0" w:space="0" w:color="auto"/>
        <w:bottom w:val="none" w:sz="0" w:space="0" w:color="auto"/>
        <w:right w:val="none" w:sz="0" w:space="0" w:color="auto"/>
      </w:divBdr>
    </w:div>
    <w:div w:id="1425806531">
      <w:bodyDiv w:val="1"/>
      <w:marLeft w:val="0"/>
      <w:marRight w:val="0"/>
      <w:marTop w:val="0"/>
      <w:marBottom w:val="0"/>
      <w:divBdr>
        <w:top w:val="none" w:sz="0" w:space="0" w:color="auto"/>
        <w:left w:val="none" w:sz="0" w:space="0" w:color="auto"/>
        <w:bottom w:val="none" w:sz="0" w:space="0" w:color="auto"/>
        <w:right w:val="none" w:sz="0" w:space="0" w:color="auto"/>
      </w:divBdr>
      <w:divsChild>
        <w:div w:id="1301302633">
          <w:marLeft w:val="0"/>
          <w:marRight w:val="0"/>
          <w:marTop w:val="0"/>
          <w:marBottom w:val="0"/>
          <w:divBdr>
            <w:top w:val="none" w:sz="0" w:space="0" w:color="auto"/>
            <w:left w:val="none" w:sz="0" w:space="0" w:color="auto"/>
            <w:bottom w:val="none" w:sz="0" w:space="0" w:color="auto"/>
            <w:right w:val="none" w:sz="0" w:space="0" w:color="auto"/>
          </w:divBdr>
          <w:divsChild>
            <w:div w:id="482233031">
              <w:marLeft w:val="0"/>
              <w:marRight w:val="0"/>
              <w:marTop w:val="0"/>
              <w:marBottom w:val="0"/>
              <w:divBdr>
                <w:top w:val="none" w:sz="0" w:space="0" w:color="auto"/>
                <w:left w:val="none" w:sz="0" w:space="0" w:color="auto"/>
                <w:bottom w:val="none" w:sz="0" w:space="0" w:color="auto"/>
                <w:right w:val="none" w:sz="0" w:space="0" w:color="auto"/>
              </w:divBdr>
              <w:divsChild>
                <w:div w:id="12981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8945">
      <w:bodyDiv w:val="1"/>
      <w:marLeft w:val="0"/>
      <w:marRight w:val="0"/>
      <w:marTop w:val="0"/>
      <w:marBottom w:val="0"/>
      <w:divBdr>
        <w:top w:val="none" w:sz="0" w:space="0" w:color="auto"/>
        <w:left w:val="none" w:sz="0" w:space="0" w:color="auto"/>
        <w:bottom w:val="none" w:sz="0" w:space="0" w:color="auto"/>
        <w:right w:val="none" w:sz="0" w:space="0" w:color="auto"/>
      </w:divBdr>
    </w:div>
    <w:div w:id="1487942108">
      <w:bodyDiv w:val="1"/>
      <w:marLeft w:val="0"/>
      <w:marRight w:val="0"/>
      <w:marTop w:val="0"/>
      <w:marBottom w:val="0"/>
      <w:divBdr>
        <w:top w:val="none" w:sz="0" w:space="0" w:color="auto"/>
        <w:left w:val="none" w:sz="0" w:space="0" w:color="auto"/>
        <w:bottom w:val="none" w:sz="0" w:space="0" w:color="auto"/>
        <w:right w:val="none" w:sz="0" w:space="0" w:color="auto"/>
      </w:divBdr>
      <w:divsChild>
        <w:div w:id="1768035942">
          <w:marLeft w:val="0"/>
          <w:marRight w:val="0"/>
          <w:marTop w:val="0"/>
          <w:marBottom w:val="0"/>
          <w:divBdr>
            <w:top w:val="none" w:sz="0" w:space="0" w:color="auto"/>
            <w:left w:val="none" w:sz="0" w:space="0" w:color="auto"/>
            <w:bottom w:val="none" w:sz="0" w:space="0" w:color="auto"/>
            <w:right w:val="none" w:sz="0" w:space="0" w:color="auto"/>
          </w:divBdr>
          <w:divsChild>
            <w:div w:id="883449078">
              <w:marLeft w:val="0"/>
              <w:marRight w:val="0"/>
              <w:marTop w:val="0"/>
              <w:marBottom w:val="0"/>
              <w:divBdr>
                <w:top w:val="none" w:sz="0" w:space="0" w:color="auto"/>
                <w:left w:val="none" w:sz="0" w:space="0" w:color="auto"/>
                <w:bottom w:val="none" w:sz="0" w:space="0" w:color="auto"/>
                <w:right w:val="none" w:sz="0" w:space="0" w:color="auto"/>
              </w:divBdr>
              <w:divsChild>
                <w:div w:id="913472860">
                  <w:marLeft w:val="0"/>
                  <w:marRight w:val="0"/>
                  <w:marTop w:val="0"/>
                  <w:marBottom w:val="0"/>
                  <w:divBdr>
                    <w:top w:val="none" w:sz="0" w:space="0" w:color="auto"/>
                    <w:left w:val="none" w:sz="0" w:space="0" w:color="auto"/>
                    <w:bottom w:val="none" w:sz="0" w:space="0" w:color="auto"/>
                    <w:right w:val="none" w:sz="0" w:space="0" w:color="auto"/>
                  </w:divBdr>
                  <w:divsChild>
                    <w:div w:id="325591434">
                      <w:marLeft w:val="0"/>
                      <w:marRight w:val="0"/>
                      <w:marTop w:val="0"/>
                      <w:marBottom w:val="0"/>
                      <w:divBdr>
                        <w:top w:val="none" w:sz="0" w:space="0" w:color="auto"/>
                        <w:left w:val="none" w:sz="0" w:space="0" w:color="auto"/>
                        <w:bottom w:val="none" w:sz="0" w:space="0" w:color="auto"/>
                        <w:right w:val="none" w:sz="0" w:space="0" w:color="auto"/>
                      </w:divBdr>
                    </w:div>
                  </w:divsChild>
                </w:div>
                <w:div w:id="247929788">
                  <w:marLeft w:val="0"/>
                  <w:marRight w:val="0"/>
                  <w:marTop w:val="0"/>
                  <w:marBottom w:val="0"/>
                  <w:divBdr>
                    <w:top w:val="none" w:sz="0" w:space="0" w:color="auto"/>
                    <w:left w:val="none" w:sz="0" w:space="0" w:color="auto"/>
                    <w:bottom w:val="none" w:sz="0" w:space="0" w:color="auto"/>
                    <w:right w:val="none" w:sz="0" w:space="0" w:color="auto"/>
                  </w:divBdr>
                  <w:divsChild>
                    <w:div w:id="1404722036">
                      <w:marLeft w:val="0"/>
                      <w:marRight w:val="0"/>
                      <w:marTop w:val="0"/>
                      <w:marBottom w:val="0"/>
                      <w:divBdr>
                        <w:top w:val="none" w:sz="0" w:space="0" w:color="auto"/>
                        <w:left w:val="none" w:sz="0" w:space="0" w:color="auto"/>
                        <w:bottom w:val="none" w:sz="0" w:space="0" w:color="auto"/>
                        <w:right w:val="none" w:sz="0" w:space="0" w:color="auto"/>
                      </w:divBdr>
                    </w:div>
                  </w:divsChild>
                </w:div>
                <w:div w:id="608507823">
                  <w:marLeft w:val="0"/>
                  <w:marRight w:val="0"/>
                  <w:marTop w:val="0"/>
                  <w:marBottom w:val="0"/>
                  <w:divBdr>
                    <w:top w:val="none" w:sz="0" w:space="0" w:color="auto"/>
                    <w:left w:val="none" w:sz="0" w:space="0" w:color="auto"/>
                    <w:bottom w:val="none" w:sz="0" w:space="0" w:color="auto"/>
                    <w:right w:val="none" w:sz="0" w:space="0" w:color="auto"/>
                  </w:divBdr>
                  <w:divsChild>
                    <w:div w:id="395280027">
                      <w:marLeft w:val="0"/>
                      <w:marRight w:val="0"/>
                      <w:marTop w:val="0"/>
                      <w:marBottom w:val="0"/>
                      <w:divBdr>
                        <w:top w:val="none" w:sz="0" w:space="0" w:color="auto"/>
                        <w:left w:val="none" w:sz="0" w:space="0" w:color="auto"/>
                        <w:bottom w:val="none" w:sz="0" w:space="0" w:color="auto"/>
                        <w:right w:val="none" w:sz="0" w:space="0" w:color="auto"/>
                      </w:divBdr>
                    </w:div>
                  </w:divsChild>
                </w:div>
                <w:div w:id="711273342">
                  <w:marLeft w:val="0"/>
                  <w:marRight w:val="0"/>
                  <w:marTop w:val="0"/>
                  <w:marBottom w:val="0"/>
                  <w:divBdr>
                    <w:top w:val="none" w:sz="0" w:space="0" w:color="auto"/>
                    <w:left w:val="none" w:sz="0" w:space="0" w:color="auto"/>
                    <w:bottom w:val="none" w:sz="0" w:space="0" w:color="auto"/>
                    <w:right w:val="none" w:sz="0" w:space="0" w:color="auto"/>
                  </w:divBdr>
                  <w:divsChild>
                    <w:div w:id="446891033">
                      <w:marLeft w:val="0"/>
                      <w:marRight w:val="0"/>
                      <w:marTop w:val="0"/>
                      <w:marBottom w:val="0"/>
                      <w:divBdr>
                        <w:top w:val="none" w:sz="0" w:space="0" w:color="auto"/>
                        <w:left w:val="none" w:sz="0" w:space="0" w:color="auto"/>
                        <w:bottom w:val="none" w:sz="0" w:space="0" w:color="auto"/>
                        <w:right w:val="none" w:sz="0" w:space="0" w:color="auto"/>
                      </w:divBdr>
                    </w:div>
                  </w:divsChild>
                </w:div>
                <w:div w:id="1967808578">
                  <w:marLeft w:val="0"/>
                  <w:marRight w:val="0"/>
                  <w:marTop w:val="0"/>
                  <w:marBottom w:val="0"/>
                  <w:divBdr>
                    <w:top w:val="none" w:sz="0" w:space="0" w:color="auto"/>
                    <w:left w:val="none" w:sz="0" w:space="0" w:color="auto"/>
                    <w:bottom w:val="none" w:sz="0" w:space="0" w:color="auto"/>
                    <w:right w:val="none" w:sz="0" w:space="0" w:color="auto"/>
                  </w:divBdr>
                  <w:divsChild>
                    <w:div w:id="241961284">
                      <w:marLeft w:val="0"/>
                      <w:marRight w:val="0"/>
                      <w:marTop w:val="0"/>
                      <w:marBottom w:val="0"/>
                      <w:divBdr>
                        <w:top w:val="none" w:sz="0" w:space="0" w:color="auto"/>
                        <w:left w:val="none" w:sz="0" w:space="0" w:color="auto"/>
                        <w:bottom w:val="none" w:sz="0" w:space="0" w:color="auto"/>
                        <w:right w:val="none" w:sz="0" w:space="0" w:color="auto"/>
                      </w:divBdr>
                    </w:div>
                  </w:divsChild>
                </w:div>
                <w:div w:id="1509371283">
                  <w:marLeft w:val="0"/>
                  <w:marRight w:val="0"/>
                  <w:marTop w:val="0"/>
                  <w:marBottom w:val="0"/>
                  <w:divBdr>
                    <w:top w:val="none" w:sz="0" w:space="0" w:color="auto"/>
                    <w:left w:val="none" w:sz="0" w:space="0" w:color="auto"/>
                    <w:bottom w:val="none" w:sz="0" w:space="0" w:color="auto"/>
                    <w:right w:val="none" w:sz="0" w:space="0" w:color="auto"/>
                  </w:divBdr>
                  <w:divsChild>
                    <w:div w:id="1865634387">
                      <w:marLeft w:val="0"/>
                      <w:marRight w:val="0"/>
                      <w:marTop w:val="0"/>
                      <w:marBottom w:val="0"/>
                      <w:divBdr>
                        <w:top w:val="none" w:sz="0" w:space="0" w:color="auto"/>
                        <w:left w:val="none" w:sz="0" w:space="0" w:color="auto"/>
                        <w:bottom w:val="none" w:sz="0" w:space="0" w:color="auto"/>
                        <w:right w:val="none" w:sz="0" w:space="0" w:color="auto"/>
                      </w:divBdr>
                    </w:div>
                  </w:divsChild>
                </w:div>
                <w:div w:id="697002900">
                  <w:marLeft w:val="0"/>
                  <w:marRight w:val="0"/>
                  <w:marTop w:val="0"/>
                  <w:marBottom w:val="0"/>
                  <w:divBdr>
                    <w:top w:val="none" w:sz="0" w:space="0" w:color="auto"/>
                    <w:left w:val="none" w:sz="0" w:space="0" w:color="auto"/>
                    <w:bottom w:val="none" w:sz="0" w:space="0" w:color="auto"/>
                    <w:right w:val="none" w:sz="0" w:space="0" w:color="auto"/>
                  </w:divBdr>
                  <w:divsChild>
                    <w:div w:id="1765108027">
                      <w:marLeft w:val="0"/>
                      <w:marRight w:val="0"/>
                      <w:marTop w:val="0"/>
                      <w:marBottom w:val="0"/>
                      <w:divBdr>
                        <w:top w:val="none" w:sz="0" w:space="0" w:color="auto"/>
                        <w:left w:val="none" w:sz="0" w:space="0" w:color="auto"/>
                        <w:bottom w:val="none" w:sz="0" w:space="0" w:color="auto"/>
                        <w:right w:val="none" w:sz="0" w:space="0" w:color="auto"/>
                      </w:divBdr>
                    </w:div>
                  </w:divsChild>
                </w:div>
                <w:div w:id="1515606592">
                  <w:marLeft w:val="0"/>
                  <w:marRight w:val="0"/>
                  <w:marTop w:val="0"/>
                  <w:marBottom w:val="0"/>
                  <w:divBdr>
                    <w:top w:val="none" w:sz="0" w:space="0" w:color="auto"/>
                    <w:left w:val="none" w:sz="0" w:space="0" w:color="auto"/>
                    <w:bottom w:val="none" w:sz="0" w:space="0" w:color="auto"/>
                    <w:right w:val="none" w:sz="0" w:space="0" w:color="auto"/>
                  </w:divBdr>
                  <w:divsChild>
                    <w:div w:id="861212398">
                      <w:marLeft w:val="0"/>
                      <w:marRight w:val="0"/>
                      <w:marTop w:val="0"/>
                      <w:marBottom w:val="0"/>
                      <w:divBdr>
                        <w:top w:val="none" w:sz="0" w:space="0" w:color="auto"/>
                        <w:left w:val="none" w:sz="0" w:space="0" w:color="auto"/>
                        <w:bottom w:val="none" w:sz="0" w:space="0" w:color="auto"/>
                        <w:right w:val="none" w:sz="0" w:space="0" w:color="auto"/>
                      </w:divBdr>
                    </w:div>
                  </w:divsChild>
                </w:div>
                <w:div w:id="1288924790">
                  <w:marLeft w:val="0"/>
                  <w:marRight w:val="0"/>
                  <w:marTop w:val="0"/>
                  <w:marBottom w:val="0"/>
                  <w:divBdr>
                    <w:top w:val="none" w:sz="0" w:space="0" w:color="auto"/>
                    <w:left w:val="none" w:sz="0" w:space="0" w:color="auto"/>
                    <w:bottom w:val="none" w:sz="0" w:space="0" w:color="auto"/>
                    <w:right w:val="none" w:sz="0" w:space="0" w:color="auto"/>
                  </w:divBdr>
                  <w:divsChild>
                    <w:div w:id="249853619">
                      <w:marLeft w:val="0"/>
                      <w:marRight w:val="0"/>
                      <w:marTop w:val="0"/>
                      <w:marBottom w:val="0"/>
                      <w:divBdr>
                        <w:top w:val="none" w:sz="0" w:space="0" w:color="auto"/>
                        <w:left w:val="none" w:sz="0" w:space="0" w:color="auto"/>
                        <w:bottom w:val="none" w:sz="0" w:space="0" w:color="auto"/>
                        <w:right w:val="none" w:sz="0" w:space="0" w:color="auto"/>
                      </w:divBdr>
                    </w:div>
                  </w:divsChild>
                </w:div>
                <w:div w:id="2443904">
                  <w:marLeft w:val="0"/>
                  <w:marRight w:val="0"/>
                  <w:marTop w:val="0"/>
                  <w:marBottom w:val="0"/>
                  <w:divBdr>
                    <w:top w:val="none" w:sz="0" w:space="0" w:color="auto"/>
                    <w:left w:val="none" w:sz="0" w:space="0" w:color="auto"/>
                    <w:bottom w:val="none" w:sz="0" w:space="0" w:color="auto"/>
                    <w:right w:val="none" w:sz="0" w:space="0" w:color="auto"/>
                  </w:divBdr>
                  <w:divsChild>
                    <w:div w:id="1206722465">
                      <w:marLeft w:val="0"/>
                      <w:marRight w:val="0"/>
                      <w:marTop w:val="0"/>
                      <w:marBottom w:val="0"/>
                      <w:divBdr>
                        <w:top w:val="none" w:sz="0" w:space="0" w:color="auto"/>
                        <w:left w:val="none" w:sz="0" w:space="0" w:color="auto"/>
                        <w:bottom w:val="none" w:sz="0" w:space="0" w:color="auto"/>
                        <w:right w:val="none" w:sz="0" w:space="0" w:color="auto"/>
                      </w:divBdr>
                    </w:div>
                  </w:divsChild>
                </w:div>
                <w:div w:id="885678073">
                  <w:marLeft w:val="0"/>
                  <w:marRight w:val="0"/>
                  <w:marTop w:val="0"/>
                  <w:marBottom w:val="0"/>
                  <w:divBdr>
                    <w:top w:val="none" w:sz="0" w:space="0" w:color="auto"/>
                    <w:left w:val="none" w:sz="0" w:space="0" w:color="auto"/>
                    <w:bottom w:val="none" w:sz="0" w:space="0" w:color="auto"/>
                    <w:right w:val="none" w:sz="0" w:space="0" w:color="auto"/>
                  </w:divBdr>
                  <w:divsChild>
                    <w:div w:id="881091375">
                      <w:marLeft w:val="0"/>
                      <w:marRight w:val="0"/>
                      <w:marTop w:val="0"/>
                      <w:marBottom w:val="0"/>
                      <w:divBdr>
                        <w:top w:val="none" w:sz="0" w:space="0" w:color="auto"/>
                        <w:left w:val="none" w:sz="0" w:space="0" w:color="auto"/>
                        <w:bottom w:val="none" w:sz="0" w:space="0" w:color="auto"/>
                        <w:right w:val="none" w:sz="0" w:space="0" w:color="auto"/>
                      </w:divBdr>
                    </w:div>
                  </w:divsChild>
                </w:div>
                <w:div w:id="1860660860">
                  <w:marLeft w:val="0"/>
                  <w:marRight w:val="0"/>
                  <w:marTop w:val="0"/>
                  <w:marBottom w:val="0"/>
                  <w:divBdr>
                    <w:top w:val="none" w:sz="0" w:space="0" w:color="auto"/>
                    <w:left w:val="none" w:sz="0" w:space="0" w:color="auto"/>
                    <w:bottom w:val="none" w:sz="0" w:space="0" w:color="auto"/>
                    <w:right w:val="none" w:sz="0" w:space="0" w:color="auto"/>
                  </w:divBdr>
                  <w:divsChild>
                    <w:div w:id="21237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607392">
      <w:bodyDiv w:val="1"/>
      <w:marLeft w:val="0"/>
      <w:marRight w:val="0"/>
      <w:marTop w:val="0"/>
      <w:marBottom w:val="0"/>
      <w:divBdr>
        <w:top w:val="none" w:sz="0" w:space="0" w:color="auto"/>
        <w:left w:val="none" w:sz="0" w:space="0" w:color="auto"/>
        <w:bottom w:val="none" w:sz="0" w:space="0" w:color="auto"/>
        <w:right w:val="none" w:sz="0" w:space="0" w:color="auto"/>
      </w:divBdr>
    </w:div>
    <w:div w:id="1661081459">
      <w:bodyDiv w:val="1"/>
      <w:marLeft w:val="0"/>
      <w:marRight w:val="0"/>
      <w:marTop w:val="0"/>
      <w:marBottom w:val="0"/>
      <w:divBdr>
        <w:top w:val="none" w:sz="0" w:space="0" w:color="auto"/>
        <w:left w:val="none" w:sz="0" w:space="0" w:color="auto"/>
        <w:bottom w:val="none" w:sz="0" w:space="0" w:color="auto"/>
        <w:right w:val="none" w:sz="0" w:space="0" w:color="auto"/>
      </w:divBdr>
    </w:div>
    <w:div w:id="1756390518">
      <w:bodyDiv w:val="1"/>
      <w:marLeft w:val="0"/>
      <w:marRight w:val="0"/>
      <w:marTop w:val="0"/>
      <w:marBottom w:val="0"/>
      <w:divBdr>
        <w:top w:val="none" w:sz="0" w:space="0" w:color="auto"/>
        <w:left w:val="none" w:sz="0" w:space="0" w:color="auto"/>
        <w:bottom w:val="none" w:sz="0" w:space="0" w:color="auto"/>
        <w:right w:val="none" w:sz="0" w:space="0" w:color="auto"/>
      </w:divBdr>
    </w:div>
    <w:div w:id="1822654286">
      <w:bodyDiv w:val="1"/>
      <w:marLeft w:val="0"/>
      <w:marRight w:val="0"/>
      <w:marTop w:val="0"/>
      <w:marBottom w:val="0"/>
      <w:divBdr>
        <w:top w:val="none" w:sz="0" w:space="0" w:color="auto"/>
        <w:left w:val="none" w:sz="0" w:space="0" w:color="auto"/>
        <w:bottom w:val="none" w:sz="0" w:space="0" w:color="auto"/>
        <w:right w:val="none" w:sz="0" w:space="0" w:color="auto"/>
      </w:divBdr>
    </w:div>
    <w:div w:id="1897472553">
      <w:bodyDiv w:val="1"/>
      <w:marLeft w:val="0"/>
      <w:marRight w:val="0"/>
      <w:marTop w:val="0"/>
      <w:marBottom w:val="0"/>
      <w:divBdr>
        <w:top w:val="none" w:sz="0" w:space="0" w:color="auto"/>
        <w:left w:val="none" w:sz="0" w:space="0" w:color="auto"/>
        <w:bottom w:val="none" w:sz="0" w:space="0" w:color="auto"/>
        <w:right w:val="none" w:sz="0" w:space="0" w:color="auto"/>
      </w:divBdr>
      <w:divsChild>
        <w:div w:id="51387599">
          <w:marLeft w:val="0"/>
          <w:marRight w:val="0"/>
          <w:marTop w:val="0"/>
          <w:marBottom w:val="0"/>
          <w:divBdr>
            <w:top w:val="none" w:sz="0" w:space="0" w:color="auto"/>
            <w:left w:val="none" w:sz="0" w:space="0" w:color="auto"/>
            <w:bottom w:val="none" w:sz="0" w:space="0" w:color="auto"/>
            <w:right w:val="none" w:sz="0" w:space="0" w:color="auto"/>
          </w:divBdr>
        </w:div>
        <w:div w:id="1216426411">
          <w:marLeft w:val="0"/>
          <w:marRight w:val="0"/>
          <w:marTop w:val="0"/>
          <w:marBottom w:val="0"/>
          <w:divBdr>
            <w:top w:val="none" w:sz="0" w:space="0" w:color="auto"/>
            <w:left w:val="none" w:sz="0" w:space="0" w:color="auto"/>
            <w:bottom w:val="none" w:sz="0" w:space="0" w:color="auto"/>
            <w:right w:val="none" w:sz="0" w:space="0" w:color="auto"/>
          </w:divBdr>
        </w:div>
      </w:divsChild>
    </w:div>
    <w:div w:id="2010328340">
      <w:bodyDiv w:val="1"/>
      <w:marLeft w:val="0"/>
      <w:marRight w:val="0"/>
      <w:marTop w:val="0"/>
      <w:marBottom w:val="0"/>
      <w:divBdr>
        <w:top w:val="none" w:sz="0" w:space="0" w:color="auto"/>
        <w:left w:val="none" w:sz="0" w:space="0" w:color="auto"/>
        <w:bottom w:val="none" w:sz="0" w:space="0" w:color="auto"/>
        <w:right w:val="none" w:sz="0" w:space="0" w:color="auto"/>
      </w:divBdr>
    </w:div>
    <w:div w:id="206197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AF8CC-86BB-4811-BE1B-34723044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4121</Words>
  <Characters>23491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bé x©y dùng</vt:lpstr>
    </vt:vector>
  </TitlesOfParts>
  <Company>BXD</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x©y dùng</dc:title>
  <dc:creator>Lien</dc:creator>
  <cp:lastModifiedBy>Rin Thanh NS</cp:lastModifiedBy>
  <cp:revision>2</cp:revision>
  <cp:lastPrinted>2025-05-09T08:10:00Z</cp:lastPrinted>
  <dcterms:created xsi:type="dcterms:W3CDTF">2025-08-23T02:58:00Z</dcterms:created>
  <dcterms:modified xsi:type="dcterms:W3CDTF">2025-08-23T02:58:00Z</dcterms:modified>
</cp:coreProperties>
</file>