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2B82" w14:textId="77777777" w:rsidR="00EC3299" w:rsidRPr="00622876" w:rsidRDefault="00EC3299" w:rsidP="00622876">
      <w:pPr>
        <w:jc w:val="right"/>
        <w:rPr>
          <w:rFonts w:cs="Arial"/>
          <w:color w:val="000000" w:themeColor="text1"/>
          <w:szCs w:val="20"/>
        </w:rPr>
      </w:pPr>
      <w:r w:rsidRPr="00622876">
        <w:rPr>
          <w:rFonts w:cs="Arial"/>
          <w:b/>
          <w:color w:val="000000" w:themeColor="text1"/>
          <w:szCs w:val="20"/>
        </w:rPr>
        <w:t>Mẫu số 09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4912"/>
      </w:tblGrid>
      <w:tr w:rsidR="00EC3299" w:rsidRPr="00622876" w14:paraId="26AFC004" w14:textId="77777777" w:rsidTr="00930D19">
        <w:tc>
          <w:tcPr>
            <w:tcW w:w="2277" w:type="pct"/>
          </w:tcPr>
          <w:p w14:paraId="02DACA69" w14:textId="77777777" w:rsidR="00EC3299" w:rsidRPr="00622876" w:rsidRDefault="00EC3299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CƠ QUAN CÓ THẨM QUYỀN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CƠ QUAN ĐƯỢC GIAO QUẢN LÝ VỐN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br/>
              <w:t>NHÀ NƯỚC TRONG DỰ ÁN PPP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</w:rPr>
              <w:br/>
              <w:t>________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  <w:t>Số: .../GĐN-(1)</w:t>
            </w:r>
          </w:p>
        </w:tc>
        <w:tc>
          <w:tcPr>
            <w:tcW w:w="2723" w:type="pct"/>
          </w:tcPr>
          <w:p w14:paraId="1E93C9C1" w14:textId="77777777" w:rsidR="00EC3299" w:rsidRPr="00622876" w:rsidRDefault="00EC3299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</w:rPr>
              <w:t>_____________________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...., ngày ...... tháng....... năm....</w:t>
            </w:r>
          </w:p>
        </w:tc>
      </w:tr>
    </w:tbl>
    <w:p w14:paraId="3F662E33" w14:textId="77777777" w:rsidR="00EC3299" w:rsidRPr="00622876" w:rsidRDefault="00EC3299" w:rsidP="00622876">
      <w:pPr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 xml:space="preserve"> </w:t>
      </w:r>
    </w:p>
    <w:p w14:paraId="4E071EB6" w14:textId="77777777" w:rsidR="00EC3299" w:rsidRPr="00622876" w:rsidRDefault="00EC3299" w:rsidP="00622876">
      <w:pPr>
        <w:rPr>
          <w:rFonts w:cs="Arial"/>
          <w:color w:val="000000" w:themeColor="text1"/>
          <w:szCs w:val="20"/>
        </w:rPr>
      </w:pPr>
    </w:p>
    <w:p w14:paraId="02321133" w14:textId="77777777" w:rsidR="00EC3299" w:rsidRPr="00622876" w:rsidRDefault="00EC3299" w:rsidP="00622876">
      <w:pPr>
        <w:jc w:val="center"/>
        <w:rPr>
          <w:rFonts w:cs="Arial"/>
          <w:color w:val="000000" w:themeColor="text1"/>
          <w:szCs w:val="20"/>
        </w:rPr>
      </w:pPr>
      <w:r w:rsidRPr="00622876">
        <w:rPr>
          <w:rFonts w:cs="Arial"/>
          <w:b/>
          <w:color w:val="000000" w:themeColor="text1"/>
          <w:szCs w:val="20"/>
        </w:rPr>
        <w:t xml:space="preserve">GIẤY ĐỀ NGHỊ THANH TOÁN CƠ CHẾ CHIA SẺ PHẦN GIẢM </w:t>
      </w:r>
      <w:r w:rsidRPr="00622876">
        <w:rPr>
          <w:rFonts w:cs="Arial"/>
          <w:color w:val="000000" w:themeColor="text1"/>
          <w:szCs w:val="20"/>
        </w:rPr>
        <w:br/>
      </w:r>
      <w:r w:rsidRPr="00622876">
        <w:rPr>
          <w:rFonts w:cs="Arial"/>
          <w:b/>
          <w:color w:val="000000" w:themeColor="text1"/>
          <w:szCs w:val="20"/>
        </w:rPr>
        <w:t>DOANH THU TỪ DỰ PHÒNG CH</w:t>
      </w:r>
      <w:r w:rsidRPr="003C22C2">
        <w:rPr>
          <w:rFonts w:cs="Arial"/>
          <w:b/>
          <w:color w:val="000000" w:themeColor="text1"/>
          <w:szCs w:val="20"/>
        </w:rPr>
        <w:t>UNG</w:t>
      </w:r>
      <w:r w:rsidRPr="00622876">
        <w:rPr>
          <w:rFonts w:cs="Arial"/>
          <w:b/>
          <w:color w:val="000000" w:themeColor="text1"/>
          <w:szCs w:val="20"/>
        </w:rPr>
        <w:t xml:space="preserve"> NGUỒN NGÂN SÁCH NHÀ </w:t>
      </w:r>
      <w:r w:rsidRPr="00622876">
        <w:rPr>
          <w:rFonts w:cs="Arial"/>
          <w:color w:val="000000" w:themeColor="text1"/>
          <w:szCs w:val="20"/>
        </w:rPr>
        <w:br/>
      </w:r>
      <w:r w:rsidRPr="00622876">
        <w:rPr>
          <w:rFonts w:cs="Arial"/>
          <w:b/>
          <w:color w:val="000000" w:themeColor="text1"/>
          <w:szCs w:val="20"/>
        </w:rPr>
        <w:t>NƯỚC CỦA KẾ HOẠCH ĐẦU TƯ CÔNG TRUNG HẠN</w:t>
      </w:r>
    </w:p>
    <w:p w14:paraId="55CA8647" w14:textId="77777777" w:rsidR="00EC3299" w:rsidRPr="00622876" w:rsidRDefault="00EC3299" w:rsidP="00622876">
      <w:pPr>
        <w:jc w:val="center"/>
        <w:rPr>
          <w:rFonts w:cs="Arial"/>
          <w:color w:val="000000" w:themeColor="text1"/>
          <w:szCs w:val="20"/>
        </w:rPr>
      </w:pPr>
    </w:p>
    <w:p w14:paraId="558E26D7" w14:textId="77777777" w:rsidR="00EC3299" w:rsidRPr="00622876" w:rsidRDefault="00EC3299" w:rsidP="00622876">
      <w:pPr>
        <w:jc w:val="center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</w:rPr>
        <w:t>Kính gửi:</w:t>
      </w:r>
      <w:r w:rsidRPr="00622876">
        <w:rPr>
          <w:rFonts w:cs="Arial"/>
          <w:color w:val="000000" w:themeColor="text1"/>
          <w:szCs w:val="20"/>
          <w:lang w:val="en-US"/>
        </w:rPr>
        <w:t xml:space="preserve"> ..................</w:t>
      </w:r>
      <w:r w:rsidRPr="00622876">
        <w:rPr>
          <w:rFonts w:cs="Arial"/>
          <w:color w:val="000000" w:themeColor="text1"/>
          <w:szCs w:val="20"/>
        </w:rPr>
        <w:t>(Cơ quan thanh toán).</w:t>
      </w:r>
    </w:p>
    <w:p w14:paraId="4974D6CE" w14:textId="77777777" w:rsidR="00EC3299" w:rsidRPr="00622876" w:rsidRDefault="00EC3299" w:rsidP="00622876">
      <w:pPr>
        <w:jc w:val="center"/>
        <w:rPr>
          <w:rFonts w:cs="Arial"/>
          <w:color w:val="000000" w:themeColor="text1"/>
          <w:szCs w:val="20"/>
          <w:lang w:val="en-US"/>
        </w:rPr>
      </w:pPr>
    </w:p>
    <w:p w14:paraId="2261685E" w14:textId="77777777" w:rsidR="00EC3299" w:rsidRPr="00622876" w:rsidRDefault="00EC3299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</w:rPr>
        <w:t>Tên dự án, công trình:</w:t>
      </w:r>
      <w:r w:rsidRPr="00622876">
        <w:rPr>
          <w:rFonts w:cs="Arial"/>
          <w:color w:val="000000" w:themeColor="text1"/>
          <w:szCs w:val="20"/>
          <w:lang w:val="en-US"/>
        </w:rPr>
        <w:t>...............................................</w:t>
      </w:r>
      <w:r w:rsidRPr="00622876">
        <w:rPr>
          <w:rFonts w:cs="Arial"/>
          <w:color w:val="000000" w:themeColor="text1"/>
          <w:szCs w:val="20"/>
        </w:rPr>
        <w:t>Mã dự án đầu tư:</w:t>
      </w:r>
      <w:r w:rsidRPr="00622876">
        <w:rPr>
          <w:rFonts w:cs="Arial"/>
          <w:color w:val="000000" w:themeColor="text1"/>
          <w:szCs w:val="20"/>
          <w:lang w:val="en-US"/>
        </w:rPr>
        <w:t>............................</w:t>
      </w:r>
    </w:p>
    <w:p w14:paraId="0DED9539" w14:textId="77777777" w:rsidR="00EC3299" w:rsidRPr="00622876" w:rsidRDefault="00EC3299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</w:rPr>
        <w:t>Doanh nghiệp dự án PPP, nhà đầu tư:</w:t>
      </w:r>
      <w:r w:rsidRPr="00622876">
        <w:rPr>
          <w:rFonts w:cs="Arial"/>
          <w:color w:val="000000" w:themeColor="text1"/>
          <w:szCs w:val="20"/>
          <w:lang w:val="en-US"/>
        </w:rPr>
        <w:t>........................</w:t>
      </w:r>
      <w:r w:rsidRPr="00622876">
        <w:rPr>
          <w:rFonts w:cs="Arial"/>
          <w:color w:val="000000" w:themeColor="text1"/>
          <w:szCs w:val="20"/>
        </w:rPr>
        <w:t>Mã số ĐVSDNS:</w:t>
      </w:r>
      <w:r w:rsidRPr="00622876">
        <w:rPr>
          <w:rFonts w:cs="Arial"/>
          <w:color w:val="000000" w:themeColor="text1"/>
          <w:szCs w:val="20"/>
          <w:lang w:val="en-US"/>
        </w:rPr>
        <w:t>...........................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5903"/>
      </w:tblGrid>
      <w:tr w:rsidR="00EC3299" w:rsidRPr="00622876" w14:paraId="570AD3E7" w14:textId="77777777" w:rsidTr="00930D19">
        <w:tc>
          <w:tcPr>
            <w:tcW w:w="1728" w:type="pct"/>
          </w:tcPr>
          <w:p w14:paraId="6E827296" w14:textId="77777777" w:rsidR="00EC3299" w:rsidRPr="00622876" w:rsidRDefault="00EC3299" w:rsidP="00930D19">
            <w:pPr>
              <w:adjustRightInd w:val="0"/>
              <w:snapToGrid w:val="0"/>
              <w:ind w:firstLine="7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Số tài khoản của doanh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nghiệp dự án/nhà đầu tư: ......</w:t>
            </w:r>
          </w:p>
        </w:tc>
        <w:tc>
          <w:tcPr>
            <w:tcW w:w="3272" w:type="pct"/>
          </w:tcPr>
          <w:p w14:paraId="1D72DE41" w14:textId="77777777" w:rsidR="00EC3299" w:rsidRPr="00622876" w:rsidRDefault="00EC3299" w:rsidP="00930D1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 Vốn trong nước (TN)..................tại.....................</w:t>
            </w:r>
          </w:p>
          <w:p w14:paraId="5AC51D88" w14:textId="77777777" w:rsidR="00EC3299" w:rsidRPr="00622876" w:rsidRDefault="00EC3299" w:rsidP="00930D1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 Vốn ngoài nước (NN).................tại.....................</w:t>
            </w:r>
          </w:p>
        </w:tc>
      </w:tr>
    </w:tbl>
    <w:p w14:paraId="55703B87" w14:textId="77777777" w:rsidR="00EC3299" w:rsidRPr="00622876" w:rsidRDefault="00EC3299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Căn cứ hợp đồng dự án PPP giữa cơ quan ký kết hợp đồng dự án PPP và nhà đầu tư/doanh nghiệp dự án PPP số:</w:t>
      </w:r>
      <w:r w:rsidRPr="00622876">
        <w:rPr>
          <w:rFonts w:cs="Arial"/>
          <w:color w:val="000000" w:themeColor="text1"/>
          <w:szCs w:val="20"/>
          <w:lang w:val="en-US"/>
        </w:rPr>
        <w:t>...............</w:t>
      </w:r>
      <w:r w:rsidRPr="00622876">
        <w:rPr>
          <w:rFonts w:cs="Arial"/>
          <w:color w:val="000000" w:themeColor="text1"/>
          <w:szCs w:val="20"/>
        </w:rPr>
        <w:t>ngày.... tháng.... năm....</w:t>
      </w:r>
    </w:p>
    <w:p w14:paraId="4DA8987D" w14:textId="77777777" w:rsidR="00EC3299" w:rsidRPr="00622876" w:rsidRDefault="00EC3299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 xml:space="preserve">Căn cứ văn bản của cấp có thẩm quyền về sử dụng dự phòng </w:t>
      </w:r>
      <w:r w:rsidRPr="003C22C2">
        <w:rPr>
          <w:rFonts w:cs="Arial"/>
          <w:color w:val="000000" w:themeColor="text1"/>
          <w:szCs w:val="20"/>
        </w:rPr>
        <w:t xml:space="preserve">chung </w:t>
      </w:r>
      <w:r w:rsidRPr="00622876">
        <w:rPr>
          <w:rFonts w:cs="Arial"/>
          <w:color w:val="000000" w:themeColor="text1"/>
          <w:szCs w:val="20"/>
        </w:rPr>
        <w:t>nguồn ngân sách nhà nước của kế hoạch đầu tư công trung hạn để chia sẻ phần giảm doanh thu.</w:t>
      </w:r>
    </w:p>
    <w:p w14:paraId="57EEC335" w14:textId="77777777" w:rsidR="00EC3299" w:rsidRPr="00622876" w:rsidRDefault="00EC3299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Số tiền đề nghị thanh toán (bằng số, bằng chữ):...........................đồng.</w:t>
      </w:r>
    </w:p>
    <w:p w14:paraId="7DC3B340" w14:textId="77777777" w:rsidR="00EC3299" w:rsidRPr="00622876" w:rsidRDefault="00EC3299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Thuộc nguồn vốn:...................................................................</w:t>
      </w:r>
    </w:p>
    <w:p w14:paraId="57C086C6" w14:textId="77777777" w:rsidR="00EC3299" w:rsidRPr="00622876" w:rsidRDefault="00EC3299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Thuộc kế hoạch vốn:............................................ Năm...</w:t>
      </w:r>
    </w:p>
    <w:p w14:paraId="0FFF42C2" w14:textId="77777777" w:rsidR="00EC3299" w:rsidRPr="00622876" w:rsidRDefault="00EC3299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Tên đơn vị thụ hưởng:...............................................................................................</w:t>
      </w:r>
    </w:p>
    <w:p w14:paraId="4EB0C45F" w14:textId="77777777" w:rsidR="00EC3299" w:rsidRPr="00622876" w:rsidRDefault="00EC3299" w:rsidP="00930D19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Số tài khoản đơn vị thụ hưởng:............................... tại: .....................................</w:t>
      </w:r>
    </w:p>
    <w:p w14:paraId="6E6A5DAE" w14:textId="77777777" w:rsidR="00EC3299" w:rsidRPr="00622876" w:rsidRDefault="00EC3299" w:rsidP="00622876">
      <w:pPr>
        <w:rPr>
          <w:rFonts w:cs="Arial"/>
          <w:color w:val="000000" w:themeColor="text1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  <w:gridCol w:w="5190"/>
      </w:tblGrid>
      <w:tr w:rsidR="00EC3299" w:rsidRPr="00622876" w14:paraId="5B6DD3AC" w14:textId="77777777" w:rsidTr="00930D19">
        <w:tc>
          <w:tcPr>
            <w:tcW w:w="2123" w:type="pct"/>
          </w:tcPr>
          <w:p w14:paraId="0198CF01" w14:textId="77777777" w:rsidR="00EC3299" w:rsidRPr="00622876" w:rsidRDefault="00EC3299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77" w:type="pct"/>
          </w:tcPr>
          <w:p w14:paraId="5E4A1754" w14:textId="77777777" w:rsidR="00EC3299" w:rsidRPr="00622876" w:rsidRDefault="00EC3299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ĐẠI DIỆN CƠ QUAN ĐƯỢC GIAO QUẢN LÝ VỐN 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 xml:space="preserve">NHÀ NƯỚC TRONG DỰ ÁN PPP 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tên, chức vụ và đóng dấu)</w:t>
            </w:r>
          </w:p>
        </w:tc>
      </w:tr>
    </w:tbl>
    <w:p w14:paraId="1F5E50D7" w14:textId="77777777" w:rsidR="00EC3299" w:rsidRPr="00622876" w:rsidRDefault="00EC3299" w:rsidP="00622876">
      <w:pPr>
        <w:jc w:val="center"/>
        <w:rPr>
          <w:rFonts w:cs="Arial"/>
          <w:color w:val="000000" w:themeColor="text1"/>
          <w:szCs w:val="20"/>
        </w:rPr>
      </w:pPr>
    </w:p>
    <w:p w14:paraId="00501C67" w14:textId="77777777" w:rsidR="00EC3299" w:rsidRPr="00622876" w:rsidRDefault="00EC3299" w:rsidP="00930D19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 xml:space="preserve">(1) Tên viết tắt của cơ quan được giao quản lý vốn Nhà nước trong dự án PPP. </w:t>
      </w:r>
    </w:p>
    <w:p w14:paraId="1C5E5C29" w14:textId="77777777" w:rsidR="00EC3299" w:rsidRPr="00622876" w:rsidRDefault="00EC3299" w:rsidP="00622876">
      <w:pPr>
        <w:rPr>
          <w:rFonts w:cs="Arial"/>
          <w:color w:val="000000" w:themeColor="text1"/>
          <w:szCs w:val="20"/>
        </w:rPr>
      </w:pPr>
    </w:p>
    <w:p w14:paraId="6B0241F9" w14:textId="77777777" w:rsidR="00EC3299" w:rsidRDefault="00EC3299">
      <w:pPr>
        <w:rPr>
          <w:rFonts w:cs="Arial"/>
          <w:b/>
          <w:color w:val="000000" w:themeColor="text1"/>
          <w:szCs w:val="20"/>
        </w:rPr>
      </w:pPr>
      <w:r>
        <w:rPr>
          <w:rFonts w:cs="Arial"/>
          <w:b/>
          <w:color w:val="000000" w:themeColor="text1"/>
          <w:szCs w:val="20"/>
        </w:rPr>
        <w:br w:type="page"/>
      </w:r>
    </w:p>
    <w:p w14:paraId="50A9D4B5" w14:textId="77777777" w:rsidR="00EC3299" w:rsidRPr="00622876" w:rsidRDefault="00EC3299" w:rsidP="00622876">
      <w:pPr>
        <w:jc w:val="center"/>
        <w:rPr>
          <w:rFonts w:cs="Arial"/>
          <w:b/>
          <w:color w:val="000000" w:themeColor="text1"/>
          <w:szCs w:val="20"/>
          <w:lang w:val="en-US"/>
        </w:rPr>
      </w:pPr>
      <w:r w:rsidRPr="00622876">
        <w:rPr>
          <w:rFonts w:cs="Arial"/>
          <w:b/>
          <w:color w:val="000000" w:themeColor="text1"/>
          <w:szCs w:val="20"/>
        </w:rPr>
        <w:lastRenderedPageBreak/>
        <w:t>PHẦN GHI CỦA CƠ QUAN THANH TOÁN</w:t>
      </w:r>
    </w:p>
    <w:p w14:paraId="1E520949" w14:textId="77777777" w:rsidR="00EC3299" w:rsidRPr="00622876" w:rsidRDefault="00EC3299" w:rsidP="00622876">
      <w:pPr>
        <w:jc w:val="center"/>
        <w:rPr>
          <w:rFonts w:cs="Arial"/>
          <w:color w:val="000000" w:themeColor="text1"/>
          <w:szCs w:val="20"/>
          <w:lang w:val="en-US"/>
        </w:rPr>
      </w:pPr>
    </w:p>
    <w:p w14:paraId="4C3AEDB7" w14:textId="77777777" w:rsidR="00EC3299" w:rsidRPr="00622876" w:rsidRDefault="00EC3299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</w:rPr>
        <w:t>Ngày nhận giấy đề nghị thanh toán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EC3299" w:rsidRPr="00622876" w14:paraId="39202021" w14:textId="77777777" w:rsidTr="00930D19">
        <w:tc>
          <w:tcPr>
            <w:tcW w:w="1666" w:type="pct"/>
          </w:tcPr>
          <w:p w14:paraId="0BBE682A" w14:textId="77777777" w:rsidR="00EC3299" w:rsidRPr="00622876" w:rsidRDefault="00EC3299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Cơ quan thanh toán chấp nhận</w:t>
            </w:r>
          </w:p>
        </w:tc>
        <w:tc>
          <w:tcPr>
            <w:tcW w:w="1666" w:type="pct"/>
          </w:tcPr>
          <w:p w14:paraId="22AECF34" w14:textId="77777777" w:rsidR="00EC3299" w:rsidRPr="00622876" w:rsidRDefault="00EC3299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Thanh toán</w:t>
            </w:r>
          </w:p>
        </w:tc>
        <w:tc>
          <w:tcPr>
            <w:tcW w:w="1667" w:type="pct"/>
          </w:tcPr>
          <w:p w14:paraId="274FBD5B" w14:textId="77777777" w:rsidR="00EC3299" w:rsidRPr="00622876" w:rsidRDefault="00EC3299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Theo nội dung</w:t>
            </w:r>
          </w:p>
        </w:tc>
      </w:tr>
    </w:tbl>
    <w:p w14:paraId="207D6430" w14:textId="77777777" w:rsidR="00EC3299" w:rsidRDefault="00EC3299" w:rsidP="00622876">
      <w:pPr>
        <w:rPr>
          <w:rFonts w:cs="Arial"/>
          <w:color w:val="000000" w:themeColor="text1"/>
          <w:szCs w:val="20"/>
          <w:lang w:val="en-US"/>
        </w:rPr>
      </w:pPr>
    </w:p>
    <w:p w14:paraId="057942E2" w14:textId="77777777" w:rsidR="00EC3299" w:rsidRPr="00622876" w:rsidRDefault="00EC3299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Cơ quan thanh toán chấp thuận thanh toán như sau:</w:t>
      </w:r>
    </w:p>
    <w:p w14:paraId="1807897B" w14:textId="77777777" w:rsidR="00EC3299" w:rsidRPr="00622876" w:rsidRDefault="00EC3299" w:rsidP="00622876">
      <w:pPr>
        <w:jc w:val="right"/>
        <w:rPr>
          <w:rFonts w:cs="Arial"/>
          <w:color w:val="000000" w:themeColor="text1"/>
          <w:szCs w:val="20"/>
        </w:rPr>
      </w:pPr>
      <w:r w:rsidRPr="00622876">
        <w:rPr>
          <w:rFonts w:cs="Arial"/>
          <w:i/>
          <w:color w:val="000000" w:themeColor="text1"/>
          <w:szCs w:val="20"/>
        </w:rPr>
        <w:t>Đơn vị: đồng, ngoại tệ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8"/>
        <w:gridCol w:w="1699"/>
        <w:gridCol w:w="1984"/>
        <w:gridCol w:w="1789"/>
      </w:tblGrid>
      <w:tr w:rsidR="00EC3299" w:rsidRPr="00622876" w14:paraId="1C87F588" w14:textId="77777777" w:rsidTr="00930D19">
        <w:trPr>
          <w:trHeight w:val="20"/>
        </w:trPr>
        <w:tc>
          <w:tcPr>
            <w:tcW w:w="1963" w:type="pct"/>
            <w:vAlign w:val="center"/>
          </w:tcPr>
          <w:p w14:paraId="7432020E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Nội dung</w:t>
            </w:r>
          </w:p>
        </w:tc>
        <w:tc>
          <w:tcPr>
            <w:tcW w:w="943" w:type="pct"/>
            <w:vAlign w:val="center"/>
          </w:tcPr>
          <w:p w14:paraId="3D85D324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Tổng số</w:t>
            </w:r>
          </w:p>
        </w:tc>
        <w:tc>
          <w:tcPr>
            <w:tcW w:w="1101" w:type="pct"/>
            <w:vAlign w:val="center"/>
          </w:tcPr>
          <w:p w14:paraId="5201CFE3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Vốn trong nước</w:t>
            </w:r>
          </w:p>
        </w:tc>
        <w:tc>
          <w:tcPr>
            <w:tcW w:w="993" w:type="pct"/>
            <w:vAlign w:val="center"/>
          </w:tcPr>
          <w:p w14:paraId="2A912011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Vốn nước ngoài</w:t>
            </w:r>
          </w:p>
        </w:tc>
      </w:tr>
      <w:tr w:rsidR="00EC3299" w:rsidRPr="00622876" w14:paraId="0E8AF75E" w14:textId="77777777" w:rsidTr="00930D19">
        <w:trPr>
          <w:trHeight w:val="20"/>
        </w:trPr>
        <w:tc>
          <w:tcPr>
            <w:tcW w:w="1963" w:type="pct"/>
            <w:vAlign w:val="center"/>
          </w:tcPr>
          <w:p w14:paraId="26E33594" w14:textId="77777777" w:rsidR="00EC3299" w:rsidRPr="00622876" w:rsidRDefault="00EC3299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Số vốn chấp nhận</w:t>
            </w:r>
          </w:p>
        </w:tc>
        <w:tc>
          <w:tcPr>
            <w:tcW w:w="943" w:type="pct"/>
            <w:vAlign w:val="center"/>
          </w:tcPr>
          <w:p w14:paraId="758B3A11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1" w:type="pct"/>
            <w:vAlign w:val="center"/>
          </w:tcPr>
          <w:p w14:paraId="793F8D11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3" w:type="pct"/>
            <w:vAlign w:val="center"/>
          </w:tcPr>
          <w:p w14:paraId="1613BECA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EC3299" w:rsidRPr="00622876" w14:paraId="34C95409" w14:textId="77777777" w:rsidTr="00930D19">
        <w:trPr>
          <w:trHeight w:val="20"/>
        </w:trPr>
        <w:tc>
          <w:tcPr>
            <w:tcW w:w="1963" w:type="pct"/>
            <w:vAlign w:val="center"/>
          </w:tcPr>
          <w:p w14:paraId="04409C88" w14:textId="77777777" w:rsidR="00EC3299" w:rsidRPr="00622876" w:rsidRDefault="00EC3299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Mục, tiểu mục</w:t>
            </w:r>
          </w:p>
        </w:tc>
        <w:tc>
          <w:tcPr>
            <w:tcW w:w="943" w:type="pct"/>
            <w:vAlign w:val="center"/>
          </w:tcPr>
          <w:p w14:paraId="3DC1B68B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1" w:type="pct"/>
            <w:vAlign w:val="center"/>
          </w:tcPr>
          <w:p w14:paraId="4B84C19F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3" w:type="pct"/>
            <w:vAlign w:val="center"/>
          </w:tcPr>
          <w:p w14:paraId="3F04C368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EC3299" w:rsidRPr="00622876" w14:paraId="0A21E276" w14:textId="77777777" w:rsidTr="00930D19">
        <w:trPr>
          <w:trHeight w:val="20"/>
        </w:trPr>
        <w:tc>
          <w:tcPr>
            <w:tcW w:w="1963" w:type="pct"/>
            <w:vAlign w:val="center"/>
          </w:tcPr>
          <w:p w14:paraId="2AA99C49" w14:textId="77777777" w:rsidR="00EC3299" w:rsidRPr="00622876" w:rsidRDefault="00EC3299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Mục, tiểu mục</w:t>
            </w:r>
          </w:p>
        </w:tc>
        <w:tc>
          <w:tcPr>
            <w:tcW w:w="943" w:type="pct"/>
            <w:vAlign w:val="center"/>
          </w:tcPr>
          <w:p w14:paraId="47DD6D24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1" w:type="pct"/>
            <w:vAlign w:val="center"/>
          </w:tcPr>
          <w:p w14:paraId="14B0E901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3" w:type="pct"/>
            <w:vAlign w:val="center"/>
          </w:tcPr>
          <w:p w14:paraId="61E7868E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EC3299" w:rsidRPr="00622876" w14:paraId="11896B27" w14:textId="77777777" w:rsidTr="00930D19">
        <w:trPr>
          <w:trHeight w:val="20"/>
        </w:trPr>
        <w:tc>
          <w:tcPr>
            <w:tcW w:w="1963" w:type="pct"/>
            <w:vAlign w:val="center"/>
          </w:tcPr>
          <w:p w14:paraId="50F9796C" w14:textId="77777777" w:rsidR="00EC3299" w:rsidRPr="00622876" w:rsidRDefault="00EC3299" w:rsidP="00622876">
            <w:pPr>
              <w:rPr>
                <w:rFonts w:cs="Arial"/>
                <w:color w:val="000000" w:themeColor="text1"/>
                <w:szCs w:val="20"/>
                <w:lang w:val="en-US"/>
              </w:rPr>
            </w:pPr>
            <w:r w:rsidRPr="00622876">
              <w:rPr>
                <w:rFonts w:cs="Arial"/>
                <w:color w:val="000000" w:themeColor="text1"/>
                <w:szCs w:val="20"/>
                <w:lang w:val="en-US"/>
              </w:rPr>
              <w:t>......</w:t>
            </w:r>
          </w:p>
        </w:tc>
        <w:tc>
          <w:tcPr>
            <w:tcW w:w="943" w:type="pct"/>
            <w:vAlign w:val="center"/>
          </w:tcPr>
          <w:p w14:paraId="0DB3F2B0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1" w:type="pct"/>
            <w:vAlign w:val="center"/>
          </w:tcPr>
          <w:p w14:paraId="4B72043B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3" w:type="pct"/>
            <w:vAlign w:val="center"/>
          </w:tcPr>
          <w:p w14:paraId="70193169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EC3299" w:rsidRPr="00622876" w14:paraId="1510251B" w14:textId="77777777" w:rsidTr="00930D19">
        <w:trPr>
          <w:trHeight w:val="20"/>
        </w:trPr>
        <w:tc>
          <w:tcPr>
            <w:tcW w:w="1963" w:type="pct"/>
            <w:vAlign w:val="center"/>
          </w:tcPr>
          <w:p w14:paraId="5FE0811F" w14:textId="77777777" w:rsidR="00EC3299" w:rsidRPr="00622876" w:rsidRDefault="00EC3299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Số đơn vị thụ hưởng</w:t>
            </w:r>
          </w:p>
        </w:tc>
        <w:tc>
          <w:tcPr>
            <w:tcW w:w="943" w:type="pct"/>
            <w:vAlign w:val="center"/>
          </w:tcPr>
          <w:p w14:paraId="42C666D1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1" w:type="pct"/>
            <w:vAlign w:val="center"/>
          </w:tcPr>
          <w:p w14:paraId="5063309F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3" w:type="pct"/>
            <w:vAlign w:val="center"/>
          </w:tcPr>
          <w:p w14:paraId="084D35A8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EC3299" w:rsidRPr="00622876" w14:paraId="116EFDDE" w14:textId="77777777" w:rsidTr="00930D19">
        <w:trPr>
          <w:trHeight w:val="20"/>
        </w:trPr>
        <w:tc>
          <w:tcPr>
            <w:tcW w:w="1963" w:type="pct"/>
            <w:vAlign w:val="center"/>
          </w:tcPr>
          <w:p w14:paraId="276C43B1" w14:textId="77777777" w:rsidR="00EC3299" w:rsidRPr="00622876" w:rsidRDefault="00EC3299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Bằng chữ</w:t>
            </w:r>
          </w:p>
        </w:tc>
        <w:tc>
          <w:tcPr>
            <w:tcW w:w="943" w:type="pct"/>
            <w:vAlign w:val="center"/>
          </w:tcPr>
          <w:p w14:paraId="7F6DB0B1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1" w:type="pct"/>
            <w:vAlign w:val="center"/>
          </w:tcPr>
          <w:p w14:paraId="2E207CE0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3" w:type="pct"/>
            <w:vAlign w:val="center"/>
          </w:tcPr>
          <w:p w14:paraId="2F63598B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EC3299" w:rsidRPr="00622876" w14:paraId="7CE01F73" w14:textId="77777777" w:rsidTr="00930D19">
        <w:trPr>
          <w:trHeight w:val="20"/>
        </w:trPr>
        <w:tc>
          <w:tcPr>
            <w:tcW w:w="1963" w:type="pct"/>
            <w:vAlign w:val="center"/>
          </w:tcPr>
          <w:p w14:paraId="6A0DF55A" w14:textId="77777777" w:rsidR="00EC3299" w:rsidRPr="00622876" w:rsidRDefault="00EC3299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Từ chối</w:t>
            </w:r>
          </w:p>
        </w:tc>
        <w:tc>
          <w:tcPr>
            <w:tcW w:w="943" w:type="pct"/>
            <w:vAlign w:val="center"/>
          </w:tcPr>
          <w:p w14:paraId="348A7761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1" w:type="pct"/>
            <w:vAlign w:val="center"/>
          </w:tcPr>
          <w:p w14:paraId="3F129D7A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3" w:type="pct"/>
            <w:vAlign w:val="center"/>
          </w:tcPr>
          <w:p w14:paraId="483037F9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EC3299" w:rsidRPr="00622876" w14:paraId="2AC1E9AA" w14:textId="77777777" w:rsidTr="00930D19">
        <w:trPr>
          <w:trHeight w:val="20"/>
        </w:trPr>
        <w:tc>
          <w:tcPr>
            <w:tcW w:w="1963" w:type="pct"/>
            <w:vAlign w:val="center"/>
          </w:tcPr>
          <w:p w14:paraId="3D23705E" w14:textId="77777777" w:rsidR="00EC3299" w:rsidRPr="00622876" w:rsidRDefault="00EC3299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Lý do:</w:t>
            </w:r>
          </w:p>
        </w:tc>
        <w:tc>
          <w:tcPr>
            <w:tcW w:w="943" w:type="pct"/>
            <w:vAlign w:val="center"/>
          </w:tcPr>
          <w:p w14:paraId="139AAE14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1" w:type="pct"/>
            <w:vAlign w:val="center"/>
          </w:tcPr>
          <w:p w14:paraId="3014E645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93" w:type="pct"/>
            <w:vAlign w:val="center"/>
          </w:tcPr>
          <w:p w14:paraId="2CD2B6F7" w14:textId="77777777" w:rsidR="00EC3299" w:rsidRPr="00622876" w:rsidRDefault="00EC3299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C2DE09E" w14:textId="77777777" w:rsidR="00EC3299" w:rsidRPr="00622876" w:rsidRDefault="00EC3299" w:rsidP="00930D19">
      <w:pPr>
        <w:adjustRightInd w:val="0"/>
        <w:snapToGrid w:val="0"/>
        <w:ind w:firstLine="720"/>
        <w:rPr>
          <w:rFonts w:cs="Arial"/>
          <w:i/>
          <w:color w:val="000000" w:themeColor="text1"/>
          <w:szCs w:val="20"/>
          <w:lang w:val="en-US"/>
        </w:rPr>
      </w:pPr>
      <w:r w:rsidRPr="00622876">
        <w:rPr>
          <w:rFonts w:cs="Arial"/>
          <w:b/>
          <w:bCs/>
          <w:i/>
          <w:color w:val="000000" w:themeColor="text1"/>
          <w:szCs w:val="20"/>
        </w:rPr>
        <w:t>Ghi chú:</w:t>
      </w:r>
      <w:r w:rsidRPr="00622876">
        <w:rPr>
          <w:rFonts w:cs="Arial"/>
          <w:i/>
          <w:color w:val="000000" w:themeColor="text1"/>
          <w:szCs w:val="20"/>
          <w:lang w:val="en-US"/>
        </w:rPr>
        <w:t xml:space="preserve"> ....................................................................................................</w:t>
      </w:r>
    </w:p>
    <w:p w14:paraId="370F00A4" w14:textId="77777777" w:rsidR="00EC3299" w:rsidRPr="00622876" w:rsidRDefault="00EC3299" w:rsidP="00622876">
      <w:pPr>
        <w:rPr>
          <w:rFonts w:cs="Arial"/>
          <w:iCs/>
          <w:color w:val="000000" w:themeColor="text1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2553"/>
        <w:gridCol w:w="4055"/>
      </w:tblGrid>
      <w:tr w:rsidR="00EC3299" w:rsidRPr="00622876" w14:paraId="1E3E74FF" w14:textId="77777777" w:rsidTr="00930D19">
        <w:trPr>
          <w:trHeight w:val="20"/>
        </w:trPr>
        <w:tc>
          <w:tcPr>
            <w:tcW w:w="1337" w:type="pct"/>
          </w:tcPr>
          <w:p w14:paraId="55985524" w14:textId="77777777" w:rsidR="00EC3299" w:rsidRPr="00622876" w:rsidRDefault="00EC3299" w:rsidP="0062287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THANH TOÁN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tên)</w:t>
            </w:r>
          </w:p>
        </w:tc>
        <w:tc>
          <w:tcPr>
            <w:tcW w:w="1415" w:type="pct"/>
          </w:tcPr>
          <w:p w14:paraId="50071D72" w14:textId="77777777" w:rsidR="00EC3299" w:rsidRPr="00622876" w:rsidRDefault="00EC3299" w:rsidP="0062287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LÃNH ĐẠO PHÒNG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tên)</w:t>
            </w:r>
          </w:p>
        </w:tc>
        <w:tc>
          <w:tcPr>
            <w:tcW w:w="2248" w:type="pct"/>
          </w:tcPr>
          <w:p w14:paraId="3C017050" w14:textId="77777777" w:rsidR="00EC3299" w:rsidRPr="00622876" w:rsidRDefault="00EC3299" w:rsidP="00622876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LÃNH ĐẠO CƠ QUAN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 TOÁN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tên, chức vụ và đóng dấu)</w:t>
            </w:r>
          </w:p>
        </w:tc>
      </w:tr>
    </w:tbl>
    <w:p w14:paraId="5D1B1C7F" w14:textId="77777777" w:rsidR="00EC3299" w:rsidRPr="00622876" w:rsidRDefault="00EC3299" w:rsidP="00622876">
      <w:pPr>
        <w:rPr>
          <w:rFonts w:cs="Arial"/>
          <w:b/>
          <w:color w:val="000000" w:themeColor="text1"/>
          <w:szCs w:val="20"/>
          <w:lang w:val="en-US"/>
        </w:rPr>
      </w:pPr>
      <w:r w:rsidRPr="00622876">
        <w:rPr>
          <w:rFonts w:cs="Arial"/>
          <w:b/>
          <w:color w:val="000000" w:themeColor="text1"/>
          <w:szCs w:val="20"/>
        </w:rPr>
        <w:t xml:space="preserve"> </w:t>
      </w:r>
    </w:p>
    <w:p w14:paraId="74212760" w14:textId="77777777" w:rsidR="00EC3299" w:rsidRPr="00622876" w:rsidRDefault="00EC3299" w:rsidP="00622876">
      <w:pPr>
        <w:rPr>
          <w:rFonts w:cs="Arial"/>
          <w:b/>
          <w:color w:val="000000" w:themeColor="text1"/>
          <w:szCs w:val="20"/>
          <w:lang w:val="en-US"/>
        </w:rPr>
      </w:pPr>
    </w:p>
    <w:p w14:paraId="36F075A7" w14:textId="77777777" w:rsidR="00EC3299" w:rsidRPr="00622876" w:rsidRDefault="00EC3299" w:rsidP="00622876">
      <w:pPr>
        <w:rPr>
          <w:rFonts w:cs="Arial"/>
          <w:bCs/>
          <w:color w:val="000000" w:themeColor="text1"/>
          <w:szCs w:val="20"/>
          <w:lang w:val="en-US"/>
        </w:rPr>
      </w:pPr>
    </w:p>
    <w:p w14:paraId="41DE512C" w14:textId="77777777"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9"/>
    <w:rsid w:val="0008006B"/>
    <w:rsid w:val="000840A6"/>
    <w:rsid w:val="00095A1D"/>
    <w:rsid w:val="000A0C79"/>
    <w:rsid w:val="000C7D99"/>
    <w:rsid w:val="000D5E87"/>
    <w:rsid w:val="00133017"/>
    <w:rsid w:val="001E075F"/>
    <w:rsid w:val="00200E50"/>
    <w:rsid w:val="00222042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A2F57"/>
    <w:rsid w:val="004C4E46"/>
    <w:rsid w:val="005166C8"/>
    <w:rsid w:val="00537140"/>
    <w:rsid w:val="005E45E3"/>
    <w:rsid w:val="005F7A1E"/>
    <w:rsid w:val="00616E15"/>
    <w:rsid w:val="00655369"/>
    <w:rsid w:val="006813D0"/>
    <w:rsid w:val="006A2149"/>
    <w:rsid w:val="00736FD4"/>
    <w:rsid w:val="007C1791"/>
    <w:rsid w:val="007C3540"/>
    <w:rsid w:val="007D71AB"/>
    <w:rsid w:val="008255BF"/>
    <w:rsid w:val="00837594"/>
    <w:rsid w:val="0085593D"/>
    <w:rsid w:val="00881A61"/>
    <w:rsid w:val="008872C4"/>
    <w:rsid w:val="008F68C8"/>
    <w:rsid w:val="009507A3"/>
    <w:rsid w:val="009C4B7D"/>
    <w:rsid w:val="009E4351"/>
    <w:rsid w:val="00A10863"/>
    <w:rsid w:val="00A13812"/>
    <w:rsid w:val="00A95913"/>
    <w:rsid w:val="00B20152"/>
    <w:rsid w:val="00B44C78"/>
    <w:rsid w:val="00BA624B"/>
    <w:rsid w:val="00BB7D4C"/>
    <w:rsid w:val="00C46229"/>
    <w:rsid w:val="00C970F1"/>
    <w:rsid w:val="00CC57FE"/>
    <w:rsid w:val="00D31496"/>
    <w:rsid w:val="00E14C63"/>
    <w:rsid w:val="00E71A24"/>
    <w:rsid w:val="00E765CF"/>
    <w:rsid w:val="00E769E7"/>
    <w:rsid w:val="00EA2F66"/>
    <w:rsid w:val="00EC3299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E9C8"/>
  <w15:chartTrackingRefBased/>
  <w15:docId w15:val="{B07DB5F6-DC9E-4B10-BA73-B5767BB3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2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2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2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2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2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2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2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29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29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29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2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2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2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2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2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2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2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2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2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2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2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3299"/>
    <w:pPr>
      <w:widowControl w:val="0"/>
      <w:jc w:val="left"/>
    </w:pPr>
    <w:rPr>
      <w:rFonts w:ascii="Courier New" w:eastAsia="Courier New" w:hAnsi="Courier New" w:cs="Courier New"/>
      <w:kern w:val="0"/>
      <w:sz w:val="24"/>
      <w:lang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TVPL 847</cp:lastModifiedBy>
  <cp:revision>2</cp:revision>
  <dcterms:created xsi:type="dcterms:W3CDTF">2025-12-10T09:56:00Z</dcterms:created>
  <dcterms:modified xsi:type="dcterms:W3CDTF">2025-12-10T09:56:00Z</dcterms:modified>
</cp:coreProperties>
</file>