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95D0" w14:textId="77777777" w:rsidR="00122DD0" w:rsidRPr="0097180A" w:rsidRDefault="00122DD0" w:rsidP="00122DD0">
      <w:pPr>
        <w:jc w:val="center"/>
        <w:rPr>
          <w:rFonts w:ascii="Arial" w:hAnsi="Arial" w:cs="Arial"/>
          <w:color w:val="000000" w:themeColor="text1"/>
          <w:sz w:val="20"/>
          <w:szCs w:val="20"/>
        </w:rPr>
      </w:pPr>
      <w:r w:rsidRPr="0097180A">
        <w:rPr>
          <w:rFonts w:ascii="Arial" w:hAnsi="Arial" w:cs="Arial"/>
          <w:b/>
          <w:bCs/>
          <w:color w:val="000000" w:themeColor="text1"/>
          <w:sz w:val="20"/>
          <w:szCs w:val="20"/>
        </w:rPr>
        <w:t>Phụ lụ</w:t>
      </w:r>
      <w:r>
        <w:rPr>
          <w:rFonts w:ascii="Arial" w:hAnsi="Arial" w:cs="Arial"/>
          <w:b/>
          <w:bCs/>
          <w:color w:val="000000" w:themeColor="text1"/>
          <w:sz w:val="20"/>
          <w:szCs w:val="20"/>
        </w:rPr>
        <w:t>c I</w:t>
      </w:r>
    </w:p>
    <w:p w14:paraId="662D1924" w14:textId="77777777" w:rsidR="00122DD0" w:rsidRPr="0097180A" w:rsidRDefault="00122DD0" w:rsidP="00122DD0">
      <w:pPr>
        <w:jc w:val="center"/>
        <w:rPr>
          <w:rFonts w:ascii="Arial" w:hAnsi="Arial" w:cs="Arial"/>
          <w:color w:val="000000" w:themeColor="text1"/>
          <w:sz w:val="20"/>
          <w:szCs w:val="20"/>
        </w:rPr>
      </w:pPr>
      <w:r w:rsidRPr="0097180A">
        <w:rPr>
          <w:rFonts w:ascii="Arial" w:hAnsi="Arial" w:cs="Arial"/>
          <w:b/>
          <w:bCs/>
          <w:color w:val="000000" w:themeColor="text1"/>
          <w:sz w:val="20"/>
          <w:szCs w:val="20"/>
        </w:rPr>
        <w:t>QUY ĐỊNH VIỆC GHI DẠNG BÀO CHẾ THUỐC THUỘC GÓI THẦU</w:t>
      </w:r>
      <w:r w:rsidRPr="0097180A">
        <w:rPr>
          <w:rFonts w:ascii="Arial" w:hAnsi="Arial" w:cs="Arial"/>
          <w:b/>
          <w:bCs/>
          <w:color w:val="000000" w:themeColor="text1"/>
          <w:sz w:val="20"/>
          <w:szCs w:val="20"/>
        </w:rPr>
        <w:br/>
        <w:t>GENERIC, G</w:t>
      </w:r>
      <w:r w:rsidRPr="0095795E">
        <w:rPr>
          <w:rFonts w:ascii="Arial" w:hAnsi="Arial" w:cs="Arial"/>
          <w:b/>
          <w:bCs/>
          <w:color w:val="000000" w:themeColor="text1"/>
          <w:sz w:val="20"/>
          <w:szCs w:val="20"/>
        </w:rPr>
        <w:t>Ó</w:t>
      </w:r>
      <w:r w:rsidRPr="0097180A">
        <w:rPr>
          <w:rFonts w:ascii="Arial" w:hAnsi="Arial" w:cs="Arial"/>
          <w:b/>
          <w:bCs/>
          <w:color w:val="000000" w:themeColor="text1"/>
          <w:sz w:val="20"/>
          <w:szCs w:val="20"/>
        </w:rPr>
        <w:t>I THẦU THUỐC DƯỢC LIỆU, THUỐ</w:t>
      </w:r>
      <w:r>
        <w:rPr>
          <w:rFonts w:ascii="Arial" w:hAnsi="Arial" w:cs="Arial"/>
          <w:b/>
          <w:bCs/>
          <w:color w:val="000000" w:themeColor="text1"/>
          <w:sz w:val="20"/>
          <w:szCs w:val="20"/>
        </w:rPr>
        <w:t>C</w:t>
      </w:r>
      <w:r w:rsidRPr="0097180A">
        <w:rPr>
          <w:rFonts w:ascii="Arial" w:hAnsi="Arial" w:cs="Arial"/>
          <w:b/>
          <w:bCs/>
          <w:color w:val="000000" w:themeColor="text1"/>
          <w:sz w:val="20"/>
          <w:szCs w:val="20"/>
        </w:rPr>
        <w:t xml:space="preserve"> CỔ TRUYỀN</w:t>
      </w:r>
      <w:r w:rsidRPr="0097180A">
        <w:rPr>
          <w:rFonts w:ascii="Arial" w:hAnsi="Arial" w:cs="Arial"/>
          <w:b/>
          <w:bCs/>
          <w:color w:val="000000" w:themeColor="text1"/>
          <w:sz w:val="20"/>
          <w:szCs w:val="20"/>
        </w:rPr>
        <w:br/>
        <w:t>TẠI KẾ HOẠCH LỰA CHỌN NHÀ THẦU</w:t>
      </w:r>
    </w:p>
    <w:p w14:paraId="6B2A5CFB" w14:textId="77777777" w:rsidR="00122DD0" w:rsidRDefault="00122DD0" w:rsidP="00122DD0">
      <w:pPr>
        <w:jc w:val="center"/>
        <w:rPr>
          <w:rFonts w:ascii="Arial" w:hAnsi="Arial" w:cs="Arial"/>
          <w:i/>
          <w:iCs/>
          <w:color w:val="000000" w:themeColor="text1"/>
          <w:sz w:val="20"/>
          <w:szCs w:val="20"/>
        </w:rPr>
      </w:pPr>
      <w:r w:rsidRPr="0097180A">
        <w:rPr>
          <w:rFonts w:ascii="Arial" w:hAnsi="Arial" w:cs="Arial"/>
          <w:i/>
          <w:iCs/>
          <w:color w:val="000000" w:themeColor="text1"/>
          <w:sz w:val="20"/>
          <w:szCs w:val="20"/>
        </w:rPr>
        <w:t>(Ban hành kèm theo Thông tư số 40/2025/TT-BYT ngày 25 tháng 10 năm 2025</w:t>
      </w:r>
      <w:r>
        <w:rPr>
          <w:rFonts w:ascii="Arial" w:hAnsi="Arial" w:cs="Arial"/>
          <w:i/>
          <w:iCs/>
          <w:color w:val="000000" w:themeColor="text1"/>
          <w:sz w:val="20"/>
          <w:szCs w:val="20"/>
        </w:rPr>
        <w:br/>
      </w:r>
      <w:r w:rsidRPr="0097180A">
        <w:rPr>
          <w:rFonts w:ascii="Arial" w:hAnsi="Arial" w:cs="Arial"/>
          <w:i/>
          <w:iCs/>
          <w:color w:val="000000" w:themeColor="text1"/>
          <w:sz w:val="20"/>
          <w:szCs w:val="20"/>
        </w:rPr>
        <w:t>của Bộ trưởng Bộ Y tế)</w:t>
      </w:r>
    </w:p>
    <w:p w14:paraId="533E0065" w14:textId="77777777" w:rsidR="00122DD0" w:rsidRPr="0097180A" w:rsidRDefault="00122DD0" w:rsidP="00122DD0">
      <w:pPr>
        <w:jc w:val="center"/>
        <w:rPr>
          <w:rFonts w:ascii="Arial" w:hAnsi="Arial" w:cs="Arial"/>
          <w:color w:val="000000" w:themeColor="text1"/>
          <w:sz w:val="20"/>
          <w:szCs w:val="20"/>
        </w:rPr>
      </w:pPr>
    </w:p>
    <w:p w14:paraId="0CA1FC3C" w14:textId="77777777" w:rsidR="00122DD0" w:rsidRPr="0097180A" w:rsidRDefault="00122DD0" w:rsidP="00122DD0">
      <w:pPr>
        <w:adjustRightInd w:val="0"/>
        <w:snapToGrid w:val="0"/>
        <w:spacing w:after="120"/>
        <w:ind w:firstLine="720"/>
        <w:jc w:val="both"/>
        <w:rPr>
          <w:rFonts w:ascii="Arial" w:hAnsi="Arial" w:cs="Arial"/>
          <w:color w:val="000000" w:themeColor="text1"/>
          <w:sz w:val="20"/>
          <w:szCs w:val="20"/>
        </w:rPr>
      </w:pPr>
      <w:bookmarkStart w:id="0" w:name="bookmark0"/>
      <w:bookmarkEnd w:id="0"/>
      <w:r w:rsidRPr="0097180A">
        <w:rPr>
          <w:rFonts w:ascii="Arial" w:hAnsi="Arial" w:cs="Arial"/>
          <w:b/>
          <w:bCs/>
          <w:color w:val="000000" w:themeColor="text1"/>
          <w:sz w:val="20"/>
          <w:szCs w:val="20"/>
        </w:rPr>
        <w:t>I. Bảng quy định việc ghi dạng bào chế</w:t>
      </w:r>
    </w:p>
    <w:tbl>
      <w:tblPr>
        <w:tblOverlap w:val="never"/>
        <w:tblW w:w="5000" w:type="pct"/>
        <w:jc w:val="center"/>
        <w:tblCellMar>
          <w:left w:w="10" w:type="dxa"/>
          <w:right w:w="10" w:type="dxa"/>
        </w:tblCellMar>
        <w:tblLook w:val="04A0" w:firstRow="1" w:lastRow="0" w:firstColumn="1" w:lastColumn="0" w:noHBand="0" w:noVBand="1"/>
      </w:tblPr>
      <w:tblGrid>
        <w:gridCol w:w="696"/>
        <w:gridCol w:w="2229"/>
        <w:gridCol w:w="9"/>
        <w:gridCol w:w="6416"/>
      </w:tblGrid>
      <w:tr w:rsidR="00122DD0" w:rsidRPr="0097180A" w14:paraId="17AAD442" w14:textId="77777777" w:rsidTr="008C6032">
        <w:trPr>
          <w:trHeight w:val="20"/>
          <w:jc w:val="center"/>
        </w:trPr>
        <w:tc>
          <w:tcPr>
            <w:tcW w:w="372" w:type="pct"/>
            <w:tcBorders>
              <w:top w:val="single" w:sz="4" w:space="0" w:color="auto"/>
              <w:left w:val="single" w:sz="4" w:space="0" w:color="auto"/>
            </w:tcBorders>
            <w:shd w:val="clear" w:color="auto" w:fill="D9D9D9"/>
            <w:vAlign w:val="center"/>
          </w:tcPr>
          <w:p w14:paraId="3D563F99"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t>STT</w:t>
            </w:r>
          </w:p>
        </w:tc>
        <w:tc>
          <w:tcPr>
            <w:tcW w:w="1197" w:type="pct"/>
            <w:gridSpan w:val="2"/>
            <w:tcBorders>
              <w:top w:val="single" w:sz="4" w:space="0" w:color="auto"/>
              <w:left w:val="single" w:sz="4" w:space="0" w:color="auto"/>
            </w:tcBorders>
            <w:shd w:val="clear" w:color="auto" w:fill="D9D9D9"/>
            <w:vAlign w:val="center"/>
          </w:tcPr>
          <w:p w14:paraId="30D29418"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t>Dạng bào chế ghi tại kế hoạch lựa chọn nhà thầu</w:t>
            </w:r>
          </w:p>
        </w:tc>
        <w:tc>
          <w:tcPr>
            <w:tcW w:w="3431" w:type="pct"/>
            <w:tcBorders>
              <w:top w:val="single" w:sz="4" w:space="0" w:color="auto"/>
              <w:left w:val="single" w:sz="4" w:space="0" w:color="auto"/>
              <w:right w:val="single" w:sz="4" w:space="0" w:color="auto"/>
            </w:tcBorders>
            <w:shd w:val="clear" w:color="auto" w:fill="D9D9D9"/>
            <w:vAlign w:val="center"/>
          </w:tcPr>
          <w:p w14:paraId="19882973"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t>Các dạng bào chế được dự thầu chung</w:t>
            </w:r>
          </w:p>
        </w:tc>
      </w:tr>
      <w:tr w:rsidR="00122DD0" w:rsidRPr="0097180A" w14:paraId="6ED1BEC3"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0F9D934A"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t>(1)</w:t>
            </w:r>
          </w:p>
        </w:tc>
        <w:tc>
          <w:tcPr>
            <w:tcW w:w="1197" w:type="pct"/>
            <w:gridSpan w:val="2"/>
            <w:tcBorders>
              <w:top w:val="single" w:sz="4" w:space="0" w:color="auto"/>
              <w:left w:val="single" w:sz="4" w:space="0" w:color="auto"/>
            </w:tcBorders>
            <w:shd w:val="clear" w:color="auto" w:fill="FFFFFF"/>
            <w:vAlign w:val="center"/>
          </w:tcPr>
          <w:p w14:paraId="2B2830E9"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t>(2)</w:t>
            </w:r>
          </w:p>
        </w:tc>
        <w:tc>
          <w:tcPr>
            <w:tcW w:w="3431" w:type="pct"/>
            <w:tcBorders>
              <w:top w:val="single" w:sz="4" w:space="0" w:color="auto"/>
              <w:left w:val="single" w:sz="4" w:space="0" w:color="auto"/>
              <w:right w:val="single" w:sz="4" w:space="0" w:color="auto"/>
            </w:tcBorders>
            <w:shd w:val="clear" w:color="auto" w:fill="FFFFFF"/>
            <w:vAlign w:val="center"/>
          </w:tcPr>
          <w:p w14:paraId="3FE928DF"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t>(3)</w:t>
            </w:r>
          </w:p>
        </w:tc>
      </w:tr>
      <w:tr w:rsidR="00122DD0" w:rsidRPr="0097180A" w14:paraId="0BF9658F"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7F90312D"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t>1</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59BB92BE" w14:textId="77777777" w:rsidR="00122DD0" w:rsidRPr="0097180A" w:rsidRDefault="00122DD0" w:rsidP="008C6032">
            <w:pPr>
              <w:rPr>
                <w:rFonts w:ascii="Arial" w:hAnsi="Arial" w:cs="Arial"/>
                <w:color w:val="000000" w:themeColor="text1"/>
                <w:sz w:val="20"/>
                <w:szCs w:val="20"/>
              </w:rPr>
            </w:pPr>
            <w:r w:rsidRPr="0097180A">
              <w:rPr>
                <w:rFonts w:ascii="Arial" w:hAnsi="Arial" w:cs="Arial"/>
                <w:b/>
                <w:bCs/>
                <w:color w:val="000000" w:themeColor="text1"/>
                <w:sz w:val="20"/>
                <w:szCs w:val="20"/>
              </w:rPr>
              <w:t>Thuốc viên uống</w:t>
            </w:r>
          </w:p>
        </w:tc>
      </w:tr>
      <w:tr w:rsidR="00122DD0" w:rsidRPr="0097180A" w14:paraId="7E4A80CB"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79B9CCF4"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1.1</w:t>
            </w:r>
          </w:p>
        </w:tc>
        <w:tc>
          <w:tcPr>
            <w:tcW w:w="1197" w:type="pct"/>
            <w:gridSpan w:val="2"/>
            <w:tcBorders>
              <w:top w:val="single" w:sz="4" w:space="0" w:color="auto"/>
              <w:left w:val="single" w:sz="4" w:space="0" w:color="auto"/>
            </w:tcBorders>
            <w:shd w:val="clear" w:color="auto" w:fill="FFFFFF"/>
            <w:vAlign w:val="center"/>
          </w:tcPr>
          <w:p w14:paraId="67F89AB5"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w:t>
            </w:r>
          </w:p>
        </w:tc>
        <w:tc>
          <w:tcPr>
            <w:tcW w:w="3431" w:type="pct"/>
            <w:tcBorders>
              <w:top w:val="single" w:sz="4" w:space="0" w:color="auto"/>
              <w:left w:val="single" w:sz="4" w:space="0" w:color="auto"/>
              <w:right w:val="single" w:sz="4" w:space="0" w:color="auto"/>
            </w:tcBorders>
            <w:shd w:val="clear" w:color="auto" w:fill="FFFFFF"/>
            <w:vAlign w:val="center"/>
          </w:tcPr>
          <w:p w14:paraId="47540B83"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nén, viên bao phim, viên nén bao phim, viên bao đường, viên nén bao đường, viên nhiều lớp, viên ngậm, viên nhai, viên nén nhai, viên nén rã trong miệng</w:t>
            </w:r>
          </w:p>
        </w:tc>
      </w:tr>
      <w:tr w:rsidR="00122DD0" w:rsidRPr="0097180A" w14:paraId="2C3C9C18"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0B3BF4A5"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1.2</w:t>
            </w:r>
          </w:p>
        </w:tc>
        <w:tc>
          <w:tcPr>
            <w:tcW w:w="1197" w:type="pct"/>
            <w:gridSpan w:val="2"/>
            <w:tcBorders>
              <w:top w:val="single" w:sz="4" w:space="0" w:color="auto"/>
              <w:left w:val="single" w:sz="4" w:space="0" w:color="auto"/>
            </w:tcBorders>
            <w:shd w:val="clear" w:color="auto" w:fill="FFFFFF"/>
            <w:vAlign w:val="center"/>
          </w:tcPr>
          <w:p w14:paraId="16250C06"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nang</w:t>
            </w:r>
          </w:p>
        </w:tc>
        <w:tc>
          <w:tcPr>
            <w:tcW w:w="3431" w:type="pct"/>
            <w:tcBorders>
              <w:top w:val="single" w:sz="4" w:space="0" w:color="auto"/>
              <w:left w:val="single" w:sz="4" w:space="0" w:color="auto"/>
              <w:right w:val="single" w:sz="4" w:space="0" w:color="auto"/>
            </w:tcBorders>
            <w:shd w:val="clear" w:color="auto" w:fill="FFFFFF"/>
            <w:vAlign w:val="center"/>
          </w:tcPr>
          <w:p w14:paraId="264B10DB"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nang cứng, viên nang mề</w:t>
            </w:r>
            <w:r>
              <w:rPr>
                <w:rFonts w:ascii="Arial" w:hAnsi="Arial" w:cs="Arial"/>
                <w:color w:val="000000" w:themeColor="text1"/>
                <w:sz w:val="20"/>
                <w:szCs w:val="20"/>
              </w:rPr>
              <w:t>m</w:t>
            </w:r>
            <w:r w:rsidRPr="00057C94">
              <w:rPr>
                <w:rFonts w:ascii="Arial" w:hAnsi="Arial" w:cs="Arial"/>
                <w:color w:val="000000" w:themeColor="text1"/>
                <w:sz w:val="20"/>
                <w:szCs w:val="20"/>
              </w:rPr>
              <w:t xml:space="preserve"> </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viên nang chứa vi hạt (pellet, vi nang, vi cầu, tiểu phân nano)</w:t>
            </w:r>
          </w:p>
          <w:p w14:paraId="28D270C2"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1.1</w:t>
            </w:r>
          </w:p>
        </w:tc>
      </w:tr>
      <w:tr w:rsidR="00122DD0" w:rsidRPr="0097180A" w14:paraId="5771FDB8"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2C3D017D"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1.3</w:t>
            </w:r>
          </w:p>
        </w:tc>
        <w:tc>
          <w:tcPr>
            <w:tcW w:w="1197" w:type="pct"/>
            <w:gridSpan w:val="2"/>
            <w:tcBorders>
              <w:top w:val="single" w:sz="4" w:space="0" w:color="auto"/>
              <w:left w:val="single" w:sz="4" w:space="0" w:color="auto"/>
            </w:tcBorders>
            <w:shd w:val="clear" w:color="auto" w:fill="FFFFFF"/>
            <w:vAlign w:val="center"/>
          </w:tcPr>
          <w:p w14:paraId="3B6ED7CD"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hoàn cứng</w:t>
            </w:r>
          </w:p>
        </w:tc>
        <w:tc>
          <w:tcPr>
            <w:tcW w:w="3431" w:type="pct"/>
            <w:tcBorders>
              <w:top w:val="single" w:sz="4" w:space="0" w:color="auto"/>
              <w:left w:val="single" w:sz="4" w:space="0" w:color="auto"/>
              <w:right w:val="single" w:sz="4" w:space="0" w:color="auto"/>
            </w:tcBorders>
            <w:shd w:val="clear" w:color="auto" w:fill="FFFFFF"/>
            <w:vAlign w:val="center"/>
          </w:tcPr>
          <w:p w14:paraId="2659A093"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Hoàn cứng, hồ hoàn, lạp hoàn, thủy hoàn, hoàn nước - mật, hoàn cứng bao đường, hoàn cứng bao phim</w:t>
            </w:r>
          </w:p>
        </w:tc>
      </w:tr>
      <w:tr w:rsidR="00122DD0" w:rsidRPr="0097180A" w14:paraId="421FB9F9"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4B1F5F46"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1.4</w:t>
            </w:r>
          </w:p>
        </w:tc>
        <w:tc>
          <w:tcPr>
            <w:tcW w:w="1197" w:type="pct"/>
            <w:gridSpan w:val="2"/>
            <w:tcBorders>
              <w:top w:val="single" w:sz="4" w:space="0" w:color="auto"/>
              <w:left w:val="single" w:sz="4" w:space="0" w:color="auto"/>
            </w:tcBorders>
            <w:shd w:val="clear" w:color="auto" w:fill="FFFFFF"/>
            <w:vAlign w:val="center"/>
          </w:tcPr>
          <w:p w14:paraId="0D96DBB2"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hoàn giọt</w:t>
            </w:r>
          </w:p>
        </w:tc>
        <w:tc>
          <w:tcPr>
            <w:tcW w:w="3431" w:type="pct"/>
            <w:tcBorders>
              <w:top w:val="single" w:sz="4" w:space="0" w:color="auto"/>
              <w:left w:val="single" w:sz="4" w:space="0" w:color="auto"/>
              <w:right w:val="single" w:sz="4" w:space="0" w:color="auto"/>
            </w:tcBorders>
            <w:shd w:val="clear" w:color="auto" w:fill="FFFFFF"/>
            <w:vAlign w:val="center"/>
          </w:tcPr>
          <w:p w14:paraId="6F76F847"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hoàn giọt</w:t>
            </w:r>
          </w:p>
        </w:tc>
      </w:tr>
      <w:tr w:rsidR="00122DD0" w:rsidRPr="0097180A" w14:paraId="1549ABEC"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562E5ACD"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1.5</w:t>
            </w:r>
          </w:p>
        </w:tc>
        <w:tc>
          <w:tcPr>
            <w:tcW w:w="1197" w:type="pct"/>
            <w:gridSpan w:val="2"/>
            <w:tcBorders>
              <w:top w:val="single" w:sz="4" w:space="0" w:color="auto"/>
              <w:left w:val="single" w:sz="4" w:space="0" w:color="auto"/>
            </w:tcBorders>
            <w:shd w:val="clear" w:color="auto" w:fill="FFFFFF"/>
            <w:vAlign w:val="center"/>
          </w:tcPr>
          <w:p w14:paraId="4B5E400A"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hoàn mềm</w:t>
            </w:r>
          </w:p>
        </w:tc>
        <w:tc>
          <w:tcPr>
            <w:tcW w:w="3431" w:type="pct"/>
            <w:tcBorders>
              <w:top w:val="single" w:sz="4" w:space="0" w:color="auto"/>
              <w:left w:val="single" w:sz="4" w:space="0" w:color="auto"/>
              <w:right w:val="single" w:sz="4" w:space="0" w:color="auto"/>
            </w:tcBorders>
            <w:shd w:val="clear" w:color="auto" w:fill="FFFFFF"/>
            <w:vAlign w:val="center"/>
          </w:tcPr>
          <w:p w14:paraId="79CBAA1A"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Hoàn mềm, mật hoàn</w:t>
            </w:r>
          </w:p>
        </w:tc>
      </w:tr>
      <w:tr w:rsidR="00122DD0" w:rsidRPr="0097180A" w14:paraId="6142F75A"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4655359B"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1.6</w:t>
            </w:r>
          </w:p>
        </w:tc>
        <w:tc>
          <w:tcPr>
            <w:tcW w:w="1197" w:type="pct"/>
            <w:gridSpan w:val="2"/>
            <w:tcBorders>
              <w:top w:val="single" w:sz="4" w:space="0" w:color="auto"/>
              <w:left w:val="single" w:sz="4" w:space="0" w:color="auto"/>
            </w:tcBorders>
            <w:shd w:val="clear" w:color="auto" w:fill="FFFFFF"/>
            <w:vAlign w:val="center"/>
          </w:tcPr>
          <w:p w14:paraId="4DF64FFA"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bao tan ở ruột</w:t>
            </w:r>
          </w:p>
        </w:tc>
        <w:tc>
          <w:tcPr>
            <w:tcW w:w="3431" w:type="pct"/>
            <w:tcBorders>
              <w:top w:val="single" w:sz="4" w:space="0" w:color="auto"/>
              <w:left w:val="single" w:sz="4" w:space="0" w:color="auto"/>
              <w:right w:val="single" w:sz="4" w:space="0" w:color="auto"/>
            </w:tcBorders>
            <w:shd w:val="clear" w:color="auto" w:fill="FFFFFF"/>
            <w:vAlign w:val="center"/>
          </w:tcPr>
          <w:p w14:paraId="7D670D66"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Viên/viên nén/viên bao phim/viên nén bao phim/viên nang/viên nang cứng/viên nang mềm bao tan ở ruột hoặc tan trong ruột/bao tan trong ruột hoặc kháng dịch vị/bao kháng dịch vị hoặc chứa pellet/hạt/vi hạt tan trong ruột/bao tan trong ruột hoặc kháng dịch vị/bao kháng dịch vị; Viên/viên nén/viên bao phin/viên nén bao phim/viên nang/viên nang cứng kháng acid dạ dày; Viên nang chứa pellet kháng acid dạ dày</w:t>
            </w:r>
          </w:p>
          <w:p w14:paraId="7579EB40"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1.1 và mục 1.2</w:t>
            </w:r>
          </w:p>
        </w:tc>
      </w:tr>
      <w:tr w:rsidR="00122DD0" w:rsidRPr="0097180A" w14:paraId="4F995C6E" w14:textId="77777777" w:rsidTr="008C6032">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14:paraId="61181055"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1.7</w:t>
            </w:r>
          </w:p>
        </w:tc>
        <w:tc>
          <w:tcPr>
            <w:tcW w:w="1197" w:type="pct"/>
            <w:gridSpan w:val="2"/>
            <w:tcBorders>
              <w:top w:val="single" w:sz="4" w:space="0" w:color="auto"/>
              <w:left w:val="single" w:sz="4" w:space="0" w:color="auto"/>
              <w:bottom w:val="single" w:sz="4" w:space="0" w:color="auto"/>
            </w:tcBorders>
            <w:shd w:val="clear" w:color="auto" w:fill="FFFFFF"/>
            <w:vAlign w:val="center"/>
          </w:tcPr>
          <w:p w14:paraId="73378882"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giải phóng có kiểm soát</w:t>
            </w:r>
          </w:p>
        </w:tc>
        <w:tc>
          <w:tcPr>
            <w:tcW w:w="3431" w:type="pct"/>
            <w:tcBorders>
              <w:top w:val="single" w:sz="4" w:space="0" w:color="auto"/>
              <w:left w:val="single" w:sz="4" w:space="0" w:color="auto"/>
              <w:bottom w:val="single" w:sz="4" w:space="0" w:color="auto"/>
              <w:right w:val="single" w:sz="4" w:space="0" w:color="auto"/>
            </w:tcBorders>
            <w:shd w:val="clear" w:color="auto" w:fill="FFFFFF"/>
            <w:vAlign w:val="center"/>
          </w:tcPr>
          <w:p w14:paraId="347CD831"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Viên/viên nén/viên nang/viên nén bao phim/viên bao phim giải phóng kéo dài; Viên/viên nén/viên nang/ viên nén bao phim/viên bao phim phóng thích chậm/giải phóng chậm/giải phóng biến đổi/giải phóng kéo dài/giải phóng hoạt chất theo chương trình/giải phóng tại đích;</w:t>
            </w:r>
          </w:p>
          <w:p w14:paraId="347E981C"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Viên/viên nén/v</w:t>
            </w:r>
            <w:r>
              <w:rPr>
                <w:rFonts w:ascii="Arial" w:hAnsi="Arial" w:cs="Arial"/>
                <w:color w:val="000000" w:themeColor="text1"/>
                <w:sz w:val="20"/>
                <w:szCs w:val="20"/>
              </w:rPr>
              <w:t>iên</w:t>
            </w:r>
            <w:r w:rsidRPr="0097180A">
              <w:rPr>
                <w:rFonts w:ascii="Arial" w:hAnsi="Arial" w:cs="Arial"/>
                <w:color w:val="000000" w:themeColor="text1"/>
                <w:sz w:val="20"/>
                <w:szCs w:val="20"/>
              </w:rPr>
              <w:t xml:space="preserve"> </w:t>
            </w:r>
            <w:r>
              <w:rPr>
                <w:rFonts w:ascii="Arial" w:hAnsi="Arial" w:cs="Arial"/>
                <w:color w:val="000000" w:themeColor="text1"/>
                <w:sz w:val="20"/>
                <w:szCs w:val="20"/>
              </w:rPr>
              <w:t>nang/viên</w:t>
            </w:r>
            <w:r w:rsidRPr="0097180A">
              <w:rPr>
                <w:rFonts w:ascii="Arial" w:hAnsi="Arial" w:cs="Arial"/>
                <w:color w:val="000000" w:themeColor="text1"/>
                <w:sz w:val="20"/>
                <w:szCs w:val="20"/>
              </w:rPr>
              <w:t xml:space="preserve"> </w:t>
            </w:r>
            <w:r>
              <w:rPr>
                <w:rFonts w:ascii="Arial" w:hAnsi="Arial" w:cs="Arial"/>
                <w:color w:val="000000" w:themeColor="text1"/>
                <w:sz w:val="20"/>
                <w:szCs w:val="20"/>
              </w:rPr>
              <w:t>nén</w:t>
            </w:r>
            <w:r w:rsidRPr="0097180A">
              <w:rPr>
                <w:rFonts w:ascii="Arial" w:hAnsi="Arial" w:cs="Arial"/>
                <w:color w:val="000000" w:themeColor="text1"/>
                <w:sz w:val="20"/>
                <w:szCs w:val="20"/>
              </w:rPr>
              <w:t xml:space="preserve"> </w:t>
            </w:r>
            <w:r>
              <w:rPr>
                <w:rFonts w:ascii="Arial" w:hAnsi="Arial" w:cs="Arial"/>
                <w:color w:val="000000" w:themeColor="text1"/>
                <w:sz w:val="20"/>
                <w:szCs w:val="20"/>
              </w:rPr>
              <w:t>bao</w:t>
            </w:r>
            <w:r w:rsidRPr="0097180A">
              <w:rPr>
                <w:rFonts w:ascii="Arial" w:hAnsi="Arial" w:cs="Arial"/>
                <w:color w:val="000000" w:themeColor="text1"/>
                <w:sz w:val="20"/>
                <w:szCs w:val="20"/>
              </w:rPr>
              <w:t xml:space="preserve"> </w:t>
            </w:r>
            <w:r>
              <w:rPr>
                <w:rFonts w:ascii="Arial" w:hAnsi="Arial" w:cs="Arial"/>
                <w:color w:val="000000" w:themeColor="text1"/>
                <w:sz w:val="20"/>
                <w:szCs w:val="20"/>
              </w:rPr>
              <w:t>phim/viên</w:t>
            </w:r>
            <w:r w:rsidRPr="0097180A">
              <w:rPr>
                <w:rFonts w:ascii="Arial" w:hAnsi="Arial" w:cs="Arial"/>
                <w:color w:val="000000" w:themeColor="text1"/>
                <w:sz w:val="20"/>
                <w:szCs w:val="20"/>
              </w:rPr>
              <w:t xml:space="preserve"> bao phim chứa hạt/pellet/vi hạt giải phóng có kiểm soát.</w:t>
            </w:r>
          </w:p>
          <w:p w14:paraId="779E2882" w14:textId="77777777" w:rsidR="00122DD0" w:rsidRDefault="00122DD0" w:rsidP="008C6032">
            <w:pPr>
              <w:rPr>
                <w:rFonts w:ascii="Arial" w:hAnsi="Arial" w:cs="Arial"/>
                <w:color w:val="000000" w:themeColor="text1"/>
                <w:sz w:val="20"/>
                <w:szCs w:val="20"/>
              </w:rPr>
            </w:pPr>
            <w:r>
              <w:rPr>
                <w:rFonts w:ascii="Arial" w:hAnsi="Arial" w:cs="Arial"/>
                <w:color w:val="000000" w:themeColor="text1"/>
                <w:sz w:val="20"/>
                <w:szCs w:val="20"/>
              </w:rPr>
              <w:t>Viên/viên nén/viên</w:t>
            </w:r>
            <w:r w:rsidRPr="0097180A">
              <w:rPr>
                <w:rFonts w:ascii="Arial" w:hAnsi="Arial" w:cs="Arial"/>
                <w:color w:val="000000" w:themeColor="text1"/>
                <w:sz w:val="20"/>
                <w:szCs w:val="20"/>
              </w:rPr>
              <w:t xml:space="preserve"> nang/viên nén bao phim/viên bao phim chứa hạt/pellet/vi hạt giải phóng kéo dài; Viên nang cứng dạng lidose; Viên phóng thích kéo dài.</w:t>
            </w:r>
          </w:p>
          <w:p w14:paraId="0985083A"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1.1 và mục 1.2</w:t>
            </w:r>
          </w:p>
        </w:tc>
      </w:tr>
      <w:tr w:rsidR="00122DD0" w:rsidRPr="0097180A" w14:paraId="2A560AC8"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497BCD1D"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1.8</w:t>
            </w:r>
          </w:p>
        </w:tc>
        <w:tc>
          <w:tcPr>
            <w:tcW w:w="1197" w:type="pct"/>
            <w:gridSpan w:val="2"/>
            <w:tcBorders>
              <w:top w:val="single" w:sz="4" w:space="0" w:color="auto"/>
              <w:left w:val="single" w:sz="4" w:space="0" w:color="auto"/>
            </w:tcBorders>
            <w:shd w:val="clear" w:color="auto" w:fill="FFFFFF"/>
            <w:vAlign w:val="center"/>
          </w:tcPr>
          <w:p w14:paraId="2D78B39E"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hòa tan nhanh</w:t>
            </w:r>
          </w:p>
        </w:tc>
        <w:tc>
          <w:tcPr>
            <w:tcW w:w="3431" w:type="pct"/>
            <w:tcBorders>
              <w:top w:val="single" w:sz="4" w:space="0" w:color="auto"/>
              <w:left w:val="single" w:sz="4" w:space="0" w:color="auto"/>
              <w:right w:val="single" w:sz="4" w:space="0" w:color="auto"/>
            </w:tcBorders>
            <w:shd w:val="clear" w:color="auto" w:fill="FFFFFF"/>
            <w:vAlign w:val="center"/>
          </w:tcPr>
          <w:p w14:paraId="0A8F8553"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 xml:space="preserve">Viên/viên nén hòa tan </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xml:space="preserve">; Viên/viên nén rã nhanh (đông khô, thăng hoa, in 3D) </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xml:space="preserve">; Viên đông khô </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Viên/viên nén tan trong miệng</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viên/viên nén phân tán</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viên/viên nén phân tán trong miệng</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w:t>
            </w:r>
          </w:p>
          <w:p w14:paraId="3EFA7B39"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1.1, mục 1.2</w:t>
            </w:r>
          </w:p>
        </w:tc>
      </w:tr>
      <w:tr w:rsidR="00122DD0" w:rsidRPr="0097180A" w14:paraId="03D24990"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41E862AA"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1.9</w:t>
            </w:r>
          </w:p>
        </w:tc>
        <w:tc>
          <w:tcPr>
            <w:tcW w:w="1197" w:type="pct"/>
            <w:gridSpan w:val="2"/>
            <w:tcBorders>
              <w:top w:val="single" w:sz="4" w:space="0" w:color="auto"/>
              <w:left w:val="single" w:sz="4" w:space="0" w:color="auto"/>
            </w:tcBorders>
            <w:shd w:val="clear" w:color="auto" w:fill="FFFFFF"/>
            <w:vAlign w:val="center"/>
          </w:tcPr>
          <w:p w14:paraId="0B1DDC97"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sủi</w:t>
            </w:r>
          </w:p>
        </w:tc>
        <w:tc>
          <w:tcPr>
            <w:tcW w:w="3431" w:type="pct"/>
            <w:tcBorders>
              <w:top w:val="single" w:sz="4" w:space="0" w:color="auto"/>
              <w:left w:val="single" w:sz="4" w:space="0" w:color="auto"/>
              <w:right w:val="single" w:sz="4" w:space="0" w:color="auto"/>
            </w:tcBorders>
            <w:shd w:val="clear" w:color="auto" w:fill="FFFFFF"/>
            <w:vAlign w:val="center"/>
          </w:tcPr>
          <w:p w14:paraId="13A4559D"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Viên/viên nén sủi/viên nén sủi bọt.</w:t>
            </w:r>
          </w:p>
          <w:p w14:paraId="227529D3"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Dạng bào chế ở mục này được dự thầu với các dạng bào chế ở mục mục 1.1, mục 1.2 và mục 1.8</w:t>
            </w:r>
          </w:p>
        </w:tc>
      </w:tr>
      <w:tr w:rsidR="00122DD0" w:rsidRPr="0097180A" w14:paraId="3327858A"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355CDED9"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1.10</w:t>
            </w:r>
          </w:p>
        </w:tc>
        <w:tc>
          <w:tcPr>
            <w:tcW w:w="1197" w:type="pct"/>
            <w:gridSpan w:val="2"/>
            <w:tcBorders>
              <w:top w:val="single" w:sz="4" w:space="0" w:color="auto"/>
              <w:left w:val="single" w:sz="4" w:space="0" w:color="auto"/>
            </w:tcBorders>
            <w:shd w:val="clear" w:color="auto" w:fill="FFFFFF"/>
            <w:vAlign w:val="center"/>
          </w:tcPr>
          <w:p w14:paraId="46DDF3E3"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đặt dưới lưỡi</w:t>
            </w:r>
          </w:p>
        </w:tc>
        <w:tc>
          <w:tcPr>
            <w:tcW w:w="3431" w:type="pct"/>
            <w:tcBorders>
              <w:top w:val="single" w:sz="4" w:space="0" w:color="auto"/>
              <w:left w:val="single" w:sz="4" w:space="0" w:color="auto"/>
              <w:right w:val="single" w:sz="4" w:space="0" w:color="auto"/>
            </w:tcBorders>
            <w:shd w:val="clear" w:color="auto" w:fill="FFFFFF"/>
            <w:vAlign w:val="center"/>
          </w:tcPr>
          <w:p w14:paraId="4BE22920"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Viên/viên nén/viên nang đặt dưới lưỡi (hoặc đặt trong má); viên nén ngậm dưới lưỡi.</w:t>
            </w:r>
          </w:p>
          <w:p w14:paraId="3E508C6A"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Dạng bào chế ở mục này được dự thầu với các dạng bào chế ở mục mục 1.1</w:t>
            </w:r>
          </w:p>
        </w:tc>
      </w:tr>
      <w:tr w:rsidR="00122DD0" w:rsidRPr="0097180A" w14:paraId="46811A72"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0E3AE078"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lastRenderedPageBreak/>
              <w:t>2</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03C20D33" w14:textId="77777777" w:rsidR="00122DD0" w:rsidRPr="0097180A" w:rsidRDefault="00122DD0" w:rsidP="008C6032">
            <w:pPr>
              <w:rPr>
                <w:rFonts w:ascii="Arial" w:hAnsi="Arial" w:cs="Arial"/>
                <w:color w:val="000000" w:themeColor="text1"/>
                <w:sz w:val="20"/>
                <w:szCs w:val="20"/>
              </w:rPr>
            </w:pPr>
            <w:r w:rsidRPr="0097180A">
              <w:rPr>
                <w:rFonts w:ascii="Arial" w:hAnsi="Arial" w:cs="Arial"/>
                <w:b/>
                <w:bCs/>
                <w:color w:val="000000" w:themeColor="text1"/>
                <w:sz w:val="20"/>
                <w:szCs w:val="20"/>
              </w:rPr>
              <w:t>Thuốc uống dạng cốm, bột, hạt, dung dịch, hỗn dịch, siro, nhũ dịch</w:t>
            </w:r>
          </w:p>
        </w:tc>
      </w:tr>
      <w:tr w:rsidR="00122DD0" w:rsidRPr="0097180A" w14:paraId="5D5E1CE2"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61E054BD"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2.1</w:t>
            </w:r>
          </w:p>
        </w:tc>
        <w:tc>
          <w:tcPr>
            <w:tcW w:w="1197" w:type="pct"/>
            <w:gridSpan w:val="2"/>
            <w:tcBorders>
              <w:top w:val="single" w:sz="4" w:space="0" w:color="auto"/>
              <w:left w:val="single" w:sz="4" w:space="0" w:color="auto"/>
            </w:tcBorders>
            <w:shd w:val="clear" w:color="auto" w:fill="FFFFFF"/>
            <w:vAlign w:val="center"/>
          </w:tcPr>
          <w:p w14:paraId="761FC1E1"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Bột/cốm/hạt pha uống</w:t>
            </w:r>
          </w:p>
        </w:tc>
        <w:tc>
          <w:tcPr>
            <w:tcW w:w="3431" w:type="pct"/>
            <w:tcBorders>
              <w:top w:val="single" w:sz="4" w:space="0" w:color="auto"/>
              <w:left w:val="single" w:sz="4" w:space="0" w:color="auto"/>
              <w:right w:val="single" w:sz="4" w:space="0" w:color="auto"/>
            </w:tcBorders>
            <w:shd w:val="clear" w:color="auto" w:fill="FFFFFF"/>
            <w:vAlign w:val="center"/>
          </w:tcPr>
          <w:p w14:paraId="3B5DD22B"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Cốm/bột/hạt pha uống/pha dung dịch uống/pha hỗn dịch uống.</w:t>
            </w:r>
          </w:p>
          <w:p w14:paraId="19549829"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2.2 nếu cùng nồng độ/hàm lượng</w:t>
            </w:r>
          </w:p>
        </w:tc>
      </w:tr>
      <w:tr w:rsidR="00122DD0" w:rsidRPr="0097180A" w14:paraId="5BBE8654"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7E86E895"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2.2</w:t>
            </w:r>
          </w:p>
        </w:tc>
        <w:tc>
          <w:tcPr>
            <w:tcW w:w="1197" w:type="pct"/>
            <w:gridSpan w:val="2"/>
            <w:tcBorders>
              <w:top w:val="single" w:sz="4" w:space="0" w:color="auto"/>
              <w:left w:val="single" w:sz="4" w:space="0" w:color="auto"/>
            </w:tcBorders>
            <w:shd w:val="clear" w:color="auto" w:fill="FFFFFF"/>
            <w:vAlign w:val="center"/>
          </w:tcPr>
          <w:p w14:paraId="18959E35"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dịch/hỗn dịch/ nhũ dịch uống</w:t>
            </w:r>
          </w:p>
        </w:tc>
        <w:tc>
          <w:tcPr>
            <w:tcW w:w="3431" w:type="pct"/>
            <w:tcBorders>
              <w:top w:val="single" w:sz="4" w:space="0" w:color="auto"/>
              <w:left w:val="single" w:sz="4" w:space="0" w:color="auto"/>
              <w:right w:val="single" w:sz="4" w:space="0" w:color="auto"/>
            </w:tcBorders>
            <w:shd w:val="clear" w:color="auto" w:fill="FFFFFF"/>
            <w:vAlign w:val="center"/>
          </w:tcPr>
          <w:p w14:paraId="3EE31751"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uống, hỗn dịch uống, nhũ tương (nhũ dịch) uống, siro, elixir, cao thuốc uống (cao lỏng, cao đặc), cồn thuốc uống, rượu thuốc uống, gel uống, thuốc nước.</w:t>
            </w:r>
          </w:p>
          <w:p w14:paraId="290263E1"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2.1 nếu cùng nồng độ/hàm lượng</w:t>
            </w:r>
          </w:p>
        </w:tc>
      </w:tr>
      <w:tr w:rsidR="00122DD0" w:rsidRPr="0097180A" w14:paraId="25A93ED4"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37342B51"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2.3</w:t>
            </w:r>
          </w:p>
        </w:tc>
        <w:tc>
          <w:tcPr>
            <w:tcW w:w="1197" w:type="pct"/>
            <w:gridSpan w:val="2"/>
            <w:tcBorders>
              <w:top w:val="single" w:sz="4" w:space="0" w:color="auto"/>
              <w:left w:val="single" w:sz="4" w:space="0" w:color="auto"/>
            </w:tcBorders>
            <w:shd w:val="clear" w:color="auto" w:fill="FFFFFF"/>
            <w:vAlign w:val="center"/>
          </w:tcPr>
          <w:p w14:paraId="676EA45B"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Bột/cốm/hạt pha uống hòa tan nhanh</w:t>
            </w:r>
          </w:p>
        </w:tc>
        <w:tc>
          <w:tcPr>
            <w:tcW w:w="3431" w:type="pct"/>
            <w:tcBorders>
              <w:top w:val="single" w:sz="4" w:space="0" w:color="auto"/>
              <w:left w:val="single" w:sz="4" w:space="0" w:color="auto"/>
              <w:right w:val="single" w:sz="4" w:space="0" w:color="auto"/>
            </w:tcBorders>
            <w:shd w:val="clear" w:color="auto" w:fill="FFFFFF"/>
            <w:vAlign w:val="center"/>
          </w:tcPr>
          <w:p w14:paraId="1AA42069"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Cốm sủi bọt/bột sủi bọt/hạt sủi bọt để pha dung dịch hoặc hỗn dịch uống</w:t>
            </w:r>
          </w:p>
          <w:p w14:paraId="257C1E75"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2.1</w:t>
            </w:r>
          </w:p>
        </w:tc>
      </w:tr>
      <w:tr w:rsidR="00122DD0" w:rsidRPr="0097180A" w14:paraId="25495D5B"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68DC1A10"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2.4</w:t>
            </w:r>
          </w:p>
        </w:tc>
        <w:tc>
          <w:tcPr>
            <w:tcW w:w="1197" w:type="pct"/>
            <w:gridSpan w:val="2"/>
            <w:tcBorders>
              <w:top w:val="single" w:sz="4" w:space="0" w:color="auto"/>
              <w:left w:val="single" w:sz="4" w:space="0" w:color="auto"/>
            </w:tcBorders>
            <w:shd w:val="clear" w:color="auto" w:fill="FFFFFF"/>
            <w:vAlign w:val="center"/>
          </w:tcPr>
          <w:p w14:paraId="5EE0C9DA"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Bột/cốm/hạt pha uống kháng dịch vị</w:t>
            </w:r>
          </w:p>
        </w:tc>
        <w:tc>
          <w:tcPr>
            <w:tcW w:w="3431" w:type="pct"/>
            <w:tcBorders>
              <w:top w:val="single" w:sz="4" w:space="0" w:color="auto"/>
              <w:left w:val="single" w:sz="4" w:space="0" w:color="auto"/>
              <w:right w:val="single" w:sz="4" w:space="0" w:color="auto"/>
            </w:tcBorders>
            <w:shd w:val="clear" w:color="auto" w:fill="FFFFFF"/>
            <w:vAlign w:val="center"/>
          </w:tcPr>
          <w:p w14:paraId="70AC9B91"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Cốm/bột/hạt kháng dịch vị hoặc bao tan ở ruột</w:t>
            </w:r>
          </w:p>
          <w:p w14:paraId="28D8EEAE"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2.1</w:t>
            </w:r>
          </w:p>
        </w:tc>
      </w:tr>
      <w:tr w:rsidR="00122DD0" w:rsidRPr="0097180A" w14:paraId="68845726"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0A8F453A"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2.5</w:t>
            </w:r>
          </w:p>
        </w:tc>
        <w:tc>
          <w:tcPr>
            <w:tcW w:w="1197" w:type="pct"/>
            <w:gridSpan w:val="2"/>
            <w:tcBorders>
              <w:top w:val="single" w:sz="4" w:space="0" w:color="auto"/>
              <w:left w:val="single" w:sz="4" w:space="0" w:color="auto"/>
            </w:tcBorders>
            <w:shd w:val="clear" w:color="auto" w:fill="FFFFFF"/>
            <w:vAlign w:val="center"/>
          </w:tcPr>
          <w:p w14:paraId="355F7B64"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Bột/cốm/hạt pha uống giải phóng có kiểm soát</w:t>
            </w:r>
          </w:p>
        </w:tc>
        <w:tc>
          <w:tcPr>
            <w:tcW w:w="3431" w:type="pct"/>
            <w:tcBorders>
              <w:top w:val="single" w:sz="4" w:space="0" w:color="auto"/>
              <w:left w:val="single" w:sz="4" w:space="0" w:color="auto"/>
              <w:right w:val="single" w:sz="4" w:space="0" w:color="auto"/>
            </w:tcBorders>
            <w:shd w:val="clear" w:color="auto" w:fill="FFFFFF"/>
            <w:vAlign w:val="center"/>
          </w:tcPr>
          <w:p w14:paraId="2B0D8372" w14:textId="77777777" w:rsidR="00122DD0" w:rsidRPr="0097180A" w:rsidRDefault="00122DD0" w:rsidP="008C6032">
            <w:pPr>
              <w:rPr>
                <w:rFonts w:ascii="Arial" w:hAnsi="Arial" w:cs="Arial"/>
                <w:color w:val="000000" w:themeColor="text1"/>
                <w:sz w:val="20"/>
                <w:szCs w:val="20"/>
              </w:rPr>
            </w:pPr>
            <w:r>
              <w:rPr>
                <w:rFonts w:ascii="Arial" w:hAnsi="Arial" w:cs="Arial"/>
                <w:color w:val="000000" w:themeColor="text1"/>
                <w:sz w:val="20"/>
                <w:szCs w:val="20"/>
              </w:rPr>
              <w:t>C</w:t>
            </w:r>
            <w:r w:rsidRPr="00B439A9">
              <w:rPr>
                <w:rFonts w:ascii="Arial" w:hAnsi="Arial" w:cs="Arial"/>
                <w:color w:val="000000" w:themeColor="text1"/>
                <w:sz w:val="20"/>
                <w:szCs w:val="20"/>
              </w:rPr>
              <w:t>ố</w:t>
            </w:r>
            <w:r w:rsidRPr="0097180A">
              <w:rPr>
                <w:rFonts w:ascii="Arial" w:hAnsi="Arial" w:cs="Arial"/>
                <w:color w:val="000000" w:themeColor="text1"/>
                <w:sz w:val="20"/>
                <w:szCs w:val="20"/>
              </w:rPr>
              <w:t>m/bột/hạt bao giải phóng có kiểm soát/phóng thích kéo dài/giải phóng kéo dài/phóng thích chậm/giải phóng tại đích/giải phóng hoạt chất theo chương trình/giải phóng biến đổi</w:t>
            </w:r>
          </w:p>
          <w:p w14:paraId="40787745"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2.1</w:t>
            </w:r>
          </w:p>
        </w:tc>
      </w:tr>
      <w:tr w:rsidR="00122DD0" w:rsidRPr="0097180A" w14:paraId="13B5CEF8"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381038C7"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t>3</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615EFA51" w14:textId="77777777" w:rsidR="00122DD0" w:rsidRPr="0097180A" w:rsidRDefault="00122DD0" w:rsidP="008C6032">
            <w:pPr>
              <w:rPr>
                <w:rFonts w:ascii="Arial" w:hAnsi="Arial" w:cs="Arial"/>
                <w:color w:val="000000" w:themeColor="text1"/>
                <w:sz w:val="20"/>
                <w:szCs w:val="20"/>
              </w:rPr>
            </w:pPr>
            <w:r w:rsidRPr="0097180A">
              <w:rPr>
                <w:rFonts w:ascii="Arial" w:hAnsi="Arial" w:cs="Arial"/>
                <w:b/>
                <w:bCs/>
                <w:color w:val="000000" w:themeColor="text1"/>
                <w:sz w:val="20"/>
                <w:szCs w:val="20"/>
              </w:rPr>
              <w:t>Thuốc tác dụng tại miệng</w:t>
            </w:r>
          </w:p>
        </w:tc>
      </w:tr>
      <w:tr w:rsidR="00122DD0" w:rsidRPr="0097180A" w14:paraId="2E2383BD"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40D1B5E4"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3.1</w:t>
            </w:r>
          </w:p>
        </w:tc>
        <w:tc>
          <w:tcPr>
            <w:tcW w:w="1197" w:type="pct"/>
            <w:gridSpan w:val="2"/>
            <w:tcBorders>
              <w:top w:val="single" w:sz="4" w:space="0" w:color="auto"/>
              <w:left w:val="single" w:sz="4" w:space="0" w:color="auto"/>
            </w:tcBorders>
            <w:shd w:val="clear" w:color="auto" w:fill="FFFFFF"/>
            <w:vAlign w:val="center"/>
          </w:tcPr>
          <w:p w14:paraId="483BD5B4"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kết dính niêm mạc miệng</w:t>
            </w:r>
          </w:p>
        </w:tc>
        <w:tc>
          <w:tcPr>
            <w:tcW w:w="3431" w:type="pct"/>
            <w:tcBorders>
              <w:top w:val="single" w:sz="4" w:space="0" w:color="auto"/>
              <w:left w:val="single" w:sz="4" w:space="0" w:color="auto"/>
              <w:right w:val="single" w:sz="4" w:space="0" w:color="auto"/>
            </w:tcBorders>
            <w:shd w:val="clear" w:color="auto" w:fill="FFFFFF"/>
            <w:vAlign w:val="center"/>
          </w:tcPr>
          <w:p w14:paraId="3A82271E"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Viên/màng/miếng dán kết dính niêm mạc miệng, màng đặt dưới lưỡi (hoặc đặt trong má)</w:t>
            </w:r>
          </w:p>
        </w:tc>
      </w:tr>
      <w:tr w:rsidR="00122DD0" w:rsidRPr="0097180A" w14:paraId="2373E700"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2381BB56"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3.2</w:t>
            </w:r>
          </w:p>
        </w:tc>
        <w:tc>
          <w:tcPr>
            <w:tcW w:w="1197" w:type="pct"/>
            <w:gridSpan w:val="2"/>
            <w:tcBorders>
              <w:top w:val="single" w:sz="4" w:space="0" w:color="auto"/>
              <w:left w:val="single" w:sz="4" w:space="0" w:color="auto"/>
            </w:tcBorders>
            <w:shd w:val="clear" w:color="auto" w:fill="FFFFFF"/>
            <w:vAlign w:val="center"/>
          </w:tcPr>
          <w:p w14:paraId="42FC8545"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tác dụng tại niêm mạc miệng</w:t>
            </w:r>
          </w:p>
        </w:tc>
        <w:tc>
          <w:tcPr>
            <w:tcW w:w="3431" w:type="pct"/>
            <w:tcBorders>
              <w:top w:val="single" w:sz="4" w:space="0" w:color="auto"/>
              <w:left w:val="single" w:sz="4" w:space="0" w:color="auto"/>
              <w:right w:val="single" w:sz="4" w:space="0" w:color="auto"/>
            </w:tcBorders>
            <w:shd w:val="clear" w:color="auto" w:fill="FFFFFF"/>
            <w:vAlign w:val="center"/>
          </w:tcPr>
          <w:p w14:paraId="6C91764A"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dịch/hỗn dịch/c</w:t>
            </w:r>
            <w:r>
              <w:rPr>
                <w:rFonts w:ascii="Arial" w:hAnsi="Arial" w:cs="Arial"/>
                <w:color w:val="000000" w:themeColor="text1"/>
                <w:sz w:val="20"/>
                <w:szCs w:val="20"/>
              </w:rPr>
              <w:t>ố</w:t>
            </w:r>
            <w:r w:rsidRPr="0097180A">
              <w:rPr>
                <w:rFonts w:ascii="Arial" w:hAnsi="Arial" w:cs="Arial"/>
                <w:color w:val="000000" w:themeColor="text1"/>
                <w:sz w:val="20"/>
                <w:szCs w:val="20"/>
              </w:rPr>
              <w:t>m/bột/bột nhão/gel bôi/miếng dán niêm mạc miệng; Dung dịch/hỗn dịch/cốm/bột/bột nhão/gel rơ miệng; Thuốc xịt, thuốc súc miệng/vệ sinh khoang miệng</w:t>
            </w:r>
          </w:p>
        </w:tc>
      </w:tr>
      <w:tr w:rsidR="00122DD0" w:rsidRPr="0097180A" w14:paraId="2A47B8CD"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3071B70E"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t>4</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15885594" w14:textId="77777777" w:rsidR="00122DD0" w:rsidRPr="0097180A" w:rsidRDefault="00122DD0" w:rsidP="008C6032">
            <w:pPr>
              <w:rPr>
                <w:rFonts w:ascii="Arial" w:hAnsi="Arial" w:cs="Arial"/>
                <w:color w:val="000000" w:themeColor="text1"/>
                <w:sz w:val="20"/>
                <w:szCs w:val="20"/>
              </w:rPr>
            </w:pPr>
            <w:r w:rsidRPr="0097180A">
              <w:rPr>
                <w:rFonts w:ascii="Arial" w:hAnsi="Arial" w:cs="Arial"/>
                <w:b/>
                <w:bCs/>
                <w:color w:val="000000" w:themeColor="text1"/>
                <w:sz w:val="20"/>
                <w:szCs w:val="20"/>
              </w:rPr>
              <w:t>Thuốc xịt, phun mù, hít</w:t>
            </w:r>
          </w:p>
        </w:tc>
      </w:tr>
      <w:tr w:rsidR="00122DD0" w:rsidRPr="0097180A" w14:paraId="77A6D4D2"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1C89667E"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4.1</w:t>
            </w:r>
          </w:p>
        </w:tc>
        <w:tc>
          <w:tcPr>
            <w:tcW w:w="1197" w:type="pct"/>
            <w:gridSpan w:val="2"/>
            <w:tcBorders>
              <w:top w:val="single" w:sz="4" w:space="0" w:color="auto"/>
              <w:left w:val="single" w:sz="4" w:space="0" w:color="auto"/>
            </w:tcBorders>
            <w:shd w:val="clear" w:color="auto" w:fill="FFFFFF"/>
            <w:vAlign w:val="center"/>
          </w:tcPr>
          <w:p w14:paraId="5E2DB754"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dịch/hỗn dịch khí dung</w:t>
            </w:r>
          </w:p>
        </w:tc>
        <w:tc>
          <w:tcPr>
            <w:tcW w:w="3431" w:type="pct"/>
            <w:tcBorders>
              <w:top w:val="single" w:sz="4" w:space="0" w:color="auto"/>
              <w:left w:val="single" w:sz="4" w:space="0" w:color="auto"/>
              <w:right w:val="single" w:sz="4" w:space="0" w:color="auto"/>
            </w:tcBorders>
            <w:shd w:val="clear" w:color="auto" w:fill="FFFFFF"/>
            <w:vAlign w:val="center"/>
          </w:tcPr>
          <w:p w14:paraId="1ADEFD44"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khí dung, hỗn dịch khí dung, nhũ dịch khí dung</w:t>
            </w:r>
          </w:p>
        </w:tc>
      </w:tr>
      <w:tr w:rsidR="00122DD0" w:rsidRPr="0097180A" w14:paraId="1CE522E4"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563F6231"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4.2</w:t>
            </w:r>
          </w:p>
        </w:tc>
        <w:tc>
          <w:tcPr>
            <w:tcW w:w="1197" w:type="pct"/>
            <w:gridSpan w:val="2"/>
            <w:tcBorders>
              <w:top w:val="single" w:sz="4" w:space="0" w:color="auto"/>
              <w:left w:val="single" w:sz="4" w:space="0" w:color="auto"/>
            </w:tcBorders>
            <w:shd w:val="clear" w:color="auto" w:fill="FFFFFF"/>
            <w:vAlign w:val="center"/>
          </w:tcPr>
          <w:p w14:paraId="58A6CCD6"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hít định liều/phun mù định liều</w:t>
            </w:r>
          </w:p>
        </w:tc>
        <w:tc>
          <w:tcPr>
            <w:tcW w:w="3431" w:type="pct"/>
            <w:tcBorders>
              <w:top w:val="single" w:sz="4" w:space="0" w:color="auto"/>
              <w:left w:val="single" w:sz="4" w:space="0" w:color="auto"/>
              <w:right w:val="single" w:sz="4" w:space="0" w:color="auto"/>
            </w:tcBorders>
            <w:shd w:val="clear" w:color="auto" w:fill="FFFFFF"/>
            <w:vAlign w:val="center"/>
          </w:tcPr>
          <w:p w14:paraId="120D222F"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phun mù định liều, bột siêu mịn phân liều (chứa trong vỏ nang cứng) kèm dụng cụ để hít hoặc chứa trong thiết bị hít có bộ phận phân liều, dung dịch để hít, bột dùng để hít, dược chất lỏng/chất lỏng nguyên chất dùng để hít, hỗn dịch khí dung dùng để hít, hỗn dịch nén dưới áp suất dùng để hít, thuốc xịt dạng phun mù định liều; Hỗn dịch xịt qua bình định liều điều áp; Khí dung đã chia liều</w:t>
            </w:r>
          </w:p>
        </w:tc>
      </w:tr>
      <w:tr w:rsidR="00122DD0" w:rsidRPr="0097180A" w14:paraId="07122DBC"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1D78590D"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4.3</w:t>
            </w:r>
          </w:p>
        </w:tc>
        <w:tc>
          <w:tcPr>
            <w:tcW w:w="1197" w:type="pct"/>
            <w:gridSpan w:val="2"/>
            <w:tcBorders>
              <w:top w:val="single" w:sz="4" w:space="0" w:color="auto"/>
              <w:left w:val="single" w:sz="4" w:space="0" w:color="auto"/>
            </w:tcBorders>
            <w:shd w:val="clear" w:color="auto" w:fill="FFFFFF"/>
            <w:vAlign w:val="center"/>
          </w:tcPr>
          <w:p w14:paraId="2CFD017E"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xịt họng</w:t>
            </w:r>
          </w:p>
        </w:tc>
        <w:tc>
          <w:tcPr>
            <w:tcW w:w="3431" w:type="pct"/>
            <w:tcBorders>
              <w:top w:val="single" w:sz="4" w:space="0" w:color="auto"/>
              <w:left w:val="single" w:sz="4" w:space="0" w:color="auto"/>
              <w:right w:val="single" w:sz="4" w:space="0" w:color="auto"/>
            </w:tcBorders>
            <w:shd w:val="clear" w:color="auto" w:fill="FFFFFF"/>
            <w:vAlign w:val="center"/>
          </w:tcPr>
          <w:p w14:paraId="012F1A57"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dịch/hỗn dịch xịt họng</w:t>
            </w:r>
          </w:p>
        </w:tc>
      </w:tr>
      <w:tr w:rsidR="00122DD0" w:rsidRPr="0097180A" w14:paraId="4428FB5A"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5F714CA1"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4.4</w:t>
            </w:r>
          </w:p>
        </w:tc>
        <w:tc>
          <w:tcPr>
            <w:tcW w:w="1197" w:type="pct"/>
            <w:gridSpan w:val="2"/>
            <w:tcBorders>
              <w:top w:val="single" w:sz="4" w:space="0" w:color="auto"/>
              <w:left w:val="single" w:sz="4" w:space="0" w:color="auto"/>
            </w:tcBorders>
            <w:shd w:val="clear" w:color="auto" w:fill="FFFFFF"/>
            <w:vAlign w:val="center"/>
          </w:tcPr>
          <w:p w14:paraId="18959ED6"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xịt mũi</w:t>
            </w:r>
          </w:p>
        </w:tc>
        <w:tc>
          <w:tcPr>
            <w:tcW w:w="3431" w:type="pct"/>
            <w:tcBorders>
              <w:top w:val="single" w:sz="4" w:space="0" w:color="auto"/>
              <w:left w:val="single" w:sz="4" w:space="0" w:color="auto"/>
              <w:right w:val="single" w:sz="4" w:space="0" w:color="auto"/>
            </w:tcBorders>
            <w:shd w:val="clear" w:color="auto" w:fill="FFFFFF"/>
            <w:vAlign w:val="center"/>
          </w:tcPr>
          <w:p w14:paraId="3EFB278C"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dịch/hỗn dịch xịt mũi</w:t>
            </w:r>
          </w:p>
        </w:tc>
      </w:tr>
      <w:tr w:rsidR="00122DD0" w:rsidRPr="0097180A" w14:paraId="5C20294D"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733F8F33"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4.5</w:t>
            </w:r>
          </w:p>
        </w:tc>
        <w:tc>
          <w:tcPr>
            <w:tcW w:w="1197" w:type="pct"/>
            <w:gridSpan w:val="2"/>
            <w:tcBorders>
              <w:top w:val="single" w:sz="4" w:space="0" w:color="auto"/>
              <w:left w:val="single" w:sz="4" w:space="0" w:color="auto"/>
            </w:tcBorders>
            <w:shd w:val="clear" w:color="auto" w:fill="FFFFFF"/>
            <w:vAlign w:val="center"/>
          </w:tcPr>
          <w:p w14:paraId="686579C2"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xịt ngoài da</w:t>
            </w:r>
          </w:p>
        </w:tc>
        <w:tc>
          <w:tcPr>
            <w:tcW w:w="3431" w:type="pct"/>
            <w:tcBorders>
              <w:top w:val="single" w:sz="4" w:space="0" w:color="auto"/>
              <w:left w:val="single" w:sz="4" w:space="0" w:color="auto"/>
              <w:right w:val="single" w:sz="4" w:space="0" w:color="auto"/>
            </w:tcBorders>
            <w:shd w:val="clear" w:color="auto" w:fill="FFFFFF"/>
            <w:vAlign w:val="center"/>
          </w:tcPr>
          <w:p w14:paraId="17FCE66A"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dịch/hỗn dịch xịt ngoài da; Gel xịt ngoài da; Phun mù xịt ngoài da</w:t>
            </w:r>
          </w:p>
        </w:tc>
      </w:tr>
      <w:tr w:rsidR="00122DD0" w:rsidRPr="0097180A" w14:paraId="21C90DEC"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58DD6309"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t>5</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402D37F8" w14:textId="77777777" w:rsidR="00122DD0" w:rsidRPr="0097180A" w:rsidRDefault="00122DD0" w:rsidP="008C6032">
            <w:pPr>
              <w:rPr>
                <w:rFonts w:ascii="Arial" w:hAnsi="Arial" w:cs="Arial"/>
                <w:color w:val="000000" w:themeColor="text1"/>
                <w:sz w:val="20"/>
                <w:szCs w:val="20"/>
              </w:rPr>
            </w:pPr>
            <w:r w:rsidRPr="0097180A">
              <w:rPr>
                <w:rFonts w:ascii="Arial" w:hAnsi="Arial" w:cs="Arial"/>
                <w:b/>
                <w:bCs/>
                <w:color w:val="000000" w:themeColor="text1"/>
                <w:sz w:val="20"/>
                <w:szCs w:val="20"/>
              </w:rPr>
              <w:t>Thuốc nhỏ mắt, mũi, tai</w:t>
            </w:r>
          </w:p>
        </w:tc>
      </w:tr>
      <w:tr w:rsidR="00122DD0" w:rsidRPr="0097180A" w14:paraId="7F06DA9D"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3927CEA2"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5.1</w:t>
            </w:r>
          </w:p>
        </w:tc>
        <w:tc>
          <w:tcPr>
            <w:tcW w:w="1197" w:type="pct"/>
            <w:gridSpan w:val="2"/>
            <w:tcBorders>
              <w:top w:val="single" w:sz="4" w:space="0" w:color="auto"/>
              <w:left w:val="single" w:sz="4" w:space="0" w:color="auto"/>
            </w:tcBorders>
            <w:shd w:val="clear" w:color="auto" w:fill="FFFFFF"/>
            <w:vAlign w:val="center"/>
          </w:tcPr>
          <w:p w14:paraId="472EE3A9"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nhỏ mắt</w:t>
            </w:r>
          </w:p>
        </w:tc>
        <w:tc>
          <w:tcPr>
            <w:tcW w:w="3431" w:type="pct"/>
            <w:tcBorders>
              <w:top w:val="single" w:sz="4" w:space="0" w:color="auto"/>
              <w:left w:val="single" w:sz="4" w:space="0" w:color="auto"/>
              <w:right w:val="single" w:sz="4" w:space="0" w:color="auto"/>
            </w:tcBorders>
            <w:shd w:val="clear" w:color="auto" w:fill="FFFFFF"/>
            <w:vAlign w:val="center"/>
          </w:tcPr>
          <w:p w14:paraId="6CE096D2"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nhỏ mắt (dung môi nước hoặc dầu); hỗn dịch nhỏ mắt (môi trường phân tán nước hoặc dầu); nhũ tương nhỏ mắt; gel nhỏ mắt; Bột vô khuẩn để pha dung dịch hoặc hỗn dịch nhỏ mắt</w:t>
            </w:r>
          </w:p>
        </w:tc>
      </w:tr>
      <w:tr w:rsidR="00122DD0" w:rsidRPr="0097180A" w14:paraId="50CA0264"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44FDC1A1"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5.2</w:t>
            </w:r>
          </w:p>
        </w:tc>
        <w:tc>
          <w:tcPr>
            <w:tcW w:w="1197" w:type="pct"/>
            <w:gridSpan w:val="2"/>
            <w:tcBorders>
              <w:top w:val="single" w:sz="4" w:space="0" w:color="auto"/>
              <w:left w:val="single" w:sz="4" w:space="0" w:color="auto"/>
            </w:tcBorders>
            <w:shd w:val="clear" w:color="auto" w:fill="FFFFFF"/>
            <w:vAlign w:val="center"/>
          </w:tcPr>
          <w:p w14:paraId="55FA1C6C"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tra mắt</w:t>
            </w:r>
          </w:p>
        </w:tc>
        <w:tc>
          <w:tcPr>
            <w:tcW w:w="3431" w:type="pct"/>
            <w:tcBorders>
              <w:top w:val="single" w:sz="4" w:space="0" w:color="auto"/>
              <w:left w:val="single" w:sz="4" w:space="0" w:color="auto"/>
              <w:right w:val="single" w:sz="4" w:space="0" w:color="auto"/>
            </w:tcBorders>
            <w:shd w:val="clear" w:color="auto" w:fill="FFFFFF"/>
            <w:vAlign w:val="center"/>
          </w:tcPr>
          <w:p w14:paraId="77213A64"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mỡ/gel/cream tra mắt; Thuốc mỡ/gel/cream bôi mí mắt</w:t>
            </w:r>
          </w:p>
        </w:tc>
      </w:tr>
      <w:tr w:rsidR="00122DD0" w:rsidRPr="0097180A" w14:paraId="07A6EA29"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70CA9E1A"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5.3</w:t>
            </w:r>
          </w:p>
        </w:tc>
        <w:tc>
          <w:tcPr>
            <w:tcW w:w="1197" w:type="pct"/>
            <w:gridSpan w:val="2"/>
            <w:tcBorders>
              <w:top w:val="single" w:sz="4" w:space="0" w:color="auto"/>
              <w:left w:val="single" w:sz="4" w:space="0" w:color="auto"/>
            </w:tcBorders>
            <w:shd w:val="clear" w:color="auto" w:fill="FFFFFF"/>
            <w:vAlign w:val="center"/>
          </w:tcPr>
          <w:p w14:paraId="28203B3D"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nhỏ mắt tác dụng kéo dài</w:t>
            </w:r>
          </w:p>
        </w:tc>
        <w:tc>
          <w:tcPr>
            <w:tcW w:w="3431" w:type="pct"/>
            <w:tcBorders>
              <w:top w:val="single" w:sz="4" w:space="0" w:color="auto"/>
              <w:left w:val="single" w:sz="4" w:space="0" w:color="auto"/>
              <w:right w:val="single" w:sz="4" w:space="0" w:color="auto"/>
            </w:tcBorders>
            <w:shd w:val="clear" w:color="auto" w:fill="FFFFFF"/>
            <w:vAlign w:val="center"/>
          </w:tcPr>
          <w:p w14:paraId="778D6D4C"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dịch/hỗn dịch/nhũ tương tác dụng kéo dài (dùng polyme, dầu, phức, nano) dùng cho nhãn khoa</w:t>
            </w:r>
          </w:p>
        </w:tc>
      </w:tr>
      <w:tr w:rsidR="00122DD0" w:rsidRPr="0097180A" w14:paraId="25878A0A"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2971C997"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5.4</w:t>
            </w:r>
          </w:p>
        </w:tc>
        <w:tc>
          <w:tcPr>
            <w:tcW w:w="1197" w:type="pct"/>
            <w:gridSpan w:val="2"/>
            <w:tcBorders>
              <w:top w:val="single" w:sz="4" w:space="0" w:color="auto"/>
              <w:left w:val="single" w:sz="4" w:space="0" w:color="auto"/>
            </w:tcBorders>
            <w:shd w:val="clear" w:color="auto" w:fill="FFFFFF"/>
            <w:vAlign w:val="center"/>
          </w:tcPr>
          <w:p w14:paraId="0D4F5D28"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Hệ cài đặt vào mắt</w:t>
            </w:r>
          </w:p>
        </w:tc>
        <w:tc>
          <w:tcPr>
            <w:tcW w:w="3431" w:type="pct"/>
            <w:tcBorders>
              <w:top w:val="single" w:sz="4" w:space="0" w:color="auto"/>
              <w:left w:val="single" w:sz="4" w:space="0" w:color="auto"/>
              <w:right w:val="single" w:sz="4" w:space="0" w:color="auto"/>
            </w:tcBorders>
            <w:shd w:val="clear" w:color="auto" w:fill="FFFFFF"/>
            <w:vAlign w:val="center"/>
          </w:tcPr>
          <w:p w14:paraId="38B57CF5"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Hệ cài đặt vào mắt, implant tiêm trong dịch kính</w:t>
            </w:r>
          </w:p>
        </w:tc>
      </w:tr>
      <w:tr w:rsidR="00122DD0" w:rsidRPr="0097180A" w14:paraId="1B73196D"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5BC75C9A"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5.5</w:t>
            </w:r>
          </w:p>
        </w:tc>
        <w:tc>
          <w:tcPr>
            <w:tcW w:w="1197" w:type="pct"/>
            <w:gridSpan w:val="2"/>
            <w:tcBorders>
              <w:top w:val="single" w:sz="4" w:space="0" w:color="auto"/>
              <w:left w:val="single" w:sz="4" w:space="0" w:color="auto"/>
            </w:tcBorders>
            <w:shd w:val="clear" w:color="auto" w:fill="FFFFFF"/>
            <w:vAlign w:val="center"/>
          </w:tcPr>
          <w:p w14:paraId="0A3857EA"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nhỏ mũi</w:t>
            </w:r>
          </w:p>
        </w:tc>
        <w:tc>
          <w:tcPr>
            <w:tcW w:w="3431" w:type="pct"/>
            <w:tcBorders>
              <w:top w:val="single" w:sz="4" w:space="0" w:color="auto"/>
              <w:left w:val="single" w:sz="4" w:space="0" w:color="auto"/>
              <w:right w:val="single" w:sz="4" w:space="0" w:color="auto"/>
            </w:tcBorders>
            <w:shd w:val="clear" w:color="auto" w:fill="FFFFFF"/>
            <w:vAlign w:val="center"/>
          </w:tcPr>
          <w:p w14:paraId="2E9168ED"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nhỏ mũi (dung môi nước hoặc dầu), hỗn dịch nhỏ mũi (môi trường phân tán nước hoặc dầu), bột để pha dung dịch hoặc hỗn dịch nhỏ mũi</w:t>
            </w:r>
          </w:p>
        </w:tc>
      </w:tr>
      <w:tr w:rsidR="00122DD0" w:rsidRPr="0097180A" w14:paraId="40AD5917"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29A32F75"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5.6</w:t>
            </w:r>
          </w:p>
        </w:tc>
        <w:tc>
          <w:tcPr>
            <w:tcW w:w="1197" w:type="pct"/>
            <w:gridSpan w:val="2"/>
            <w:tcBorders>
              <w:top w:val="single" w:sz="4" w:space="0" w:color="auto"/>
              <w:left w:val="single" w:sz="4" w:space="0" w:color="auto"/>
            </w:tcBorders>
            <w:shd w:val="clear" w:color="auto" w:fill="FFFFFF"/>
            <w:vAlign w:val="center"/>
          </w:tcPr>
          <w:p w14:paraId="74607291"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rửa mũi</w:t>
            </w:r>
          </w:p>
        </w:tc>
        <w:tc>
          <w:tcPr>
            <w:tcW w:w="3431" w:type="pct"/>
            <w:tcBorders>
              <w:top w:val="single" w:sz="4" w:space="0" w:color="auto"/>
              <w:left w:val="single" w:sz="4" w:space="0" w:color="auto"/>
              <w:right w:val="single" w:sz="4" w:space="0" w:color="auto"/>
            </w:tcBorders>
            <w:shd w:val="clear" w:color="auto" w:fill="FFFFFF"/>
            <w:vAlign w:val="center"/>
          </w:tcPr>
          <w:p w14:paraId="3318276D"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Bột pha dung dịch/dung dịch/hỗn dịch rửa mũi; Bột pha dung dịch/dung dịch/hỗn dịch vệ sinh mũi</w:t>
            </w:r>
          </w:p>
        </w:tc>
      </w:tr>
      <w:tr w:rsidR="00122DD0" w:rsidRPr="0097180A" w14:paraId="3BEF0F7F"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553F8EB0"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5.7</w:t>
            </w:r>
          </w:p>
        </w:tc>
        <w:tc>
          <w:tcPr>
            <w:tcW w:w="1197" w:type="pct"/>
            <w:gridSpan w:val="2"/>
            <w:tcBorders>
              <w:top w:val="single" w:sz="4" w:space="0" w:color="auto"/>
              <w:left w:val="single" w:sz="4" w:space="0" w:color="auto"/>
            </w:tcBorders>
            <w:shd w:val="clear" w:color="auto" w:fill="FFFFFF"/>
            <w:vAlign w:val="center"/>
          </w:tcPr>
          <w:p w14:paraId="0251CCC9"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nhỏ tai</w:t>
            </w:r>
          </w:p>
        </w:tc>
        <w:tc>
          <w:tcPr>
            <w:tcW w:w="3431" w:type="pct"/>
            <w:tcBorders>
              <w:top w:val="single" w:sz="4" w:space="0" w:color="auto"/>
              <w:left w:val="single" w:sz="4" w:space="0" w:color="auto"/>
              <w:right w:val="single" w:sz="4" w:space="0" w:color="auto"/>
            </w:tcBorders>
            <w:shd w:val="clear" w:color="auto" w:fill="FFFFFF"/>
            <w:vAlign w:val="center"/>
          </w:tcPr>
          <w:p w14:paraId="1729DC24"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nhỏ tai (dung môi nước hoặc dầu), hỗn dịch nhỏ tai (môi trường phân tán nước hoặc dầu), bột để pha dung dịch hoặc hỗn dịch nhỏ tai</w:t>
            </w:r>
          </w:p>
        </w:tc>
      </w:tr>
      <w:tr w:rsidR="00122DD0" w:rsidRPr="0097180A" w14:paraId="4667FC69"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5D325161"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lastRenderedPageBreak/>
              <w:t>6</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6E68D2B3" w14:textId="77777777" w:rsidR="00122DD0" w:rsidRPr="0097180A" w:rsidRDefault="00122DD0" w:rsidP="008C6032">
            <w:pPr>
              <w:rPr>
                <w:rFonts w:ascii="Arial" w:hAnsi="Arial" w:cs="Arial"/>
                <w:color w:val="000000" w:themeColor="text1"/>
                <w:sz w:val="20"/>
                <w:szCs w:val="20"/>
              </w:rPr>
            </w:pPr>
            <w:r w:rsidRPr="0097180A">
              <w:rPr>
                <w:rFonts w:ascii="Arial" w:hAnsi="Arial" w:cs="Arial"/>
                <w:b/>
                <w:bCs/>
                <w:color w:val="000000" w:themeColor="text1"/>
                <w:sz w:val="20"/>
                <w:szCs w:val="20"/>
              </w:rPr>
              <w:t>Thuốc tiêm, tiêm truyền</w:t>
            </w:r>
          </w:p>
        </w:tc>
      </w:tr>
      <w:tr w:rsidR="00122DD0" w:rsidRPr="0097180A" w14:paraId="7812BD72" w14:textId="77777777" w:rsidTr="008C6032">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14:paraId="1E4B2AD4"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6.1</w:t>
            </w:r>
          </w:p>
        </w:tc>
        <w:tc>
          <w:tcPr>
            <w:tcW w:w="1197" w:type="pct"/>
            <w:gridSpan w:val="2"/>
            <w:tcBorders>
              <w:top w:val="single" w:sz="4" w:space="0" w:color="auto"/>
              <w:left w:val="single" w:sz="4" w:space="0" w:color="auto"/>
              <w:bottom w:val="single" w:sz="4" w:space="0" w:color="auto"/>
            </w:tcBorders>
            <w:shd w:val="clear" w:color="auto" w:fill="FFFFFF"/>
            <w:vAlign w:val="center"/>
          </w:tcPr>
          <w:p w14:paraId="44B6C2F5"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tiêm</w:t>
            </w:r>
          </w:p>
        </w:tc>
        <w:tc>
          <w:tcPr>
            <w:tcW w:w="3431" w:type="pct"/>
            <w:tcBorders>
              <w:top w:val="single" w:sz="4" w:space="0" w:color="auto"/>
              <w:left w:val="single" w:sz="4" w:space="0" w:color="auto"/>
              <w:bottom w:val="single" w:sz="4" w:space="0" w:color="auto"/>
              <w:right w:val="single" w:sz="4" w:space="0" w:color="auto"/>
            </w:tcBorders>
            <w:shd w:val="clear" w:color="auto" w:fill="FFFFFF"/>
            <w:vAlign w:val="center"/>
          </w:tcPr>
          <w:p w14:paraId="326216D5"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 xml:space="preserve">Dung dịch tiêm (dung môi nước hoặc dầu), hỗn dịch tiêm (môi trường phân tán nước hoặc dầu), nhũ tương/nhũ dịch tiêm (dầu phân tán vào nước), bột pha tiêm (bột pha dung dịch tiêm hoặc bột pha hỗn dịch tiêm), dung dịch đậm đặc pha tiêm </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dịch treo vô khuẩn, dung môi pha tiêm</w:t>
            </w:r>
          </w:p>
        </w:tc>
      </w:tr>
      <w:tr w:rsidR="00122DD0" w:rsidRPr="0097180A" w14:paraId="76241C8A"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01FAB6FA"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6.2</w:t>
            </w:r>
          </w:p>
        </w:tc>
        <w:tc>
          <w:tcPr>
            <w:tcW w:w="1197" w:type="pct"/>
            <w:gridSpan w:val="2"/>
            <w:tcBorders>
              <w:top w:val="single" w:sz="4" w:space="0" w:color="auto"/>
              <w:left w:val="single" w:sz="4" w:space="0" w:color="auto"/>
            </w:tcBorders>
            <w:shd w:val="clear" w:color="auto" w:fill="FFFFFF"/>
            <w:vAlign w:val="center"/>
          </w:tcPr>
          <w:p w14:paraId="0A4A5257"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tiêm đông khô</w:t>
            </w:r>
          </w:p>
        </w:tc>
        <w:tc>
          <w:tcPr>
            <w:tcW w:w="3431" w:type="pct"/>
            <w:tcBorders>
              <w:top w:val="single" w:sz="4" w:space="0" w:color="auto"/>
              <w:left w:val="single" w:sz="4" w:space="0" w:color="auto"/>
              <w:right w:val="single" w:sz="4" w:space="0" w:color="auto"/>
            </w:tcBorders>
            <w:shd w:val="clear" w:color="auto" w:fill="FFFFFF"/>
            <w:vAlign w:val="center"/>
          </w:tcPr>
          <w:p w14:paraId="60458BF4"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tiêm đông khô, bột đông khô pha tiêm, bột đông khô pha tiêm truyền, bột đông khô pha dịch truyền, bột đông khô pha dung dịch truyền, bột đông khô pha dung dịch đậm đặc để pha dung dịch tiêm/truyền tĩnh mạch</w:t>
            </w:r>
          </w:p>
          <w:p w14:paraId="6716F0E3"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122DD0" w:rsidRPr="0097180A" w14:paraId="7A282370"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6267BF6F"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6.3</w:t>
            </w:r>
          </w:p>
        </w:tc>
        <w:tc>
          <w:tcPr>
            <w:tcW w:w="1197" w:type="pct"/>
            <w:gridSpan w:val="2"/>
            <w:tcBorders>
              <w:top w:val="single" w:sz="4" w:space="0" w:color="auto"/>
              <w:left w:val="single" w:sz="4" w:space="0" w:color="auto"/>
            </w:tcBorders>
            <w:shd w:val="clear" w:color="auto" w:fill="FFFFFF"/>
            <w:vAlign w:val="center"/>
          </w:tcPr>
          <w:p w14:paraId="4127F558"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w:t>
            </w:r>
            <w:r>
              <w:rPr>
                <w:rFonts w:ascii="Arial" w:hAnsi="Arial" w:cs="Arial"/>
                <w:color w:val="000000" w:themeColor="text1"/>
                <w:sz w:val="20"/>
                <w:szCs w:val="20"/>
              </w:rPr>
              <w:t>c tiêm liposome/nano/ph</w:t>
            </w:r>
            <w:r w:rsidRPr="0097180A">
              <w:rPr>
                <w:rFonts w:ascii="Arial" w:hAnsi="Arial" w:cs="Arial"/>
                <w:color w:val="000000" w:themeColor="text1"/>
                <w:sz w:val="20"/>
                <w:szCs w:val="20"/>
              </w:rPr>
              <w:t>ức hợp lipid</w:t>
            </w:r>
          </w:p>
        </w:tc>
        <w:tc>
          <w:tcPr>
            <w:tcW w:w="3431" w:type="pct"/>
            <w:tcBorders>
              <w:top w:val="single" w:sz="4" w:space="0" w:color="auto"/>
              <w:left w:val="single" w:sz="4" w:space="0" w:color="auto"/>
              <w:right w:val="single" w:sz="4" w:space="0" w:color="auto"/>
            </w:tcBorders>
            <w:shd w:val="clear" w:color="auto" w:fill="FFFFFF"/>
            <w:vAlign w:val="center"/>
          </w:tcPr>
          <w:p w14:paraId="34FBF9A6"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tiêm dạng liposome, thuốc tiêm dưới dạng nano, thuốc tiêm dưới dạng phức hợp lipid</w:t>
            </w:r>
          </w:p>
          <w:p w14:paraId="41A5367D"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122DD0" w:rsidRPr="0097180A" w14:paraId="54FFFC17"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70E46B35"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6.4</w:t>
            </w:r>
          </w:p>
        </w:tc>
        <w:tc>
          <w:tcPr>
            <w:tcW w:w="1197" w:type="pct"/>
            <w:gridSpan w:val="2"/>
            <w:tcBorders>
              <w:top w:val="single" w:sz="4" w:space="0" w:color="auto"/>
              <w:left w:val="single" w:sz="4" w:space="0" w:color="auto"/>
            </w:tcBorders>
            <w:shd w:val="clear" w:color="auto" w:fill="FFFFFF"/>
            <w:vAlign w:val="center"/>
          </w:tcPr>
          <w:p w14:paraId="05F1C346"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tiêm nhãn cầu</w:t>
            </w:r>
          </w:p>
        </w:tc>
        <w:tc>
          <w:tcPr>
            <w:tcW w:w="3431" w:type="pct"/>
            <w:tcBorders>
              <w:top w:val="single" w:sz="4" w:space="0" w:color="auto"/>
              <w:left w:val="single" w:sz="4" w:space="0" w:color="auto"/>
              <w:right w:val="single" w:sz="4" w:space="0" w:color="auto"/>
            </w:tcBorders>
            <w:shd w:val="clear" w:color="auto" w:fill="FFFFFF"/>
            <w:vAlign w:val="center"/>
          </w:tcPr>
          <w:p w14:paraId="26DD0104"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tiêm nhãn cầu, thuốc tiêm dịch kính, thuốc tiêm tiền phòng, thuốc tiêm dưới kết mạc, thuốc tiêm nhu mô giác mạc</w:t>
            </w:r>
          </w:p>
          <w:p w14:paraId="077CACDB"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122DD0" w:rsidRPr="0097180A" w14:paraId="5026B08D"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7B76D079"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6.5</w:t>
            </w:r>
          </w:p>
        </w:tc>
        <w:tc>
          <w:tcPr>
            <w:tcW w:w="1197" w:type="pct"/>
            <w:gridSpan w:val="2"/>
            <w:tcBorders>
              <w:top w:val="single" w:sz="4" w:space="0" w:color="auto"/>
              <w:left w:val="single" w:sz="4" w:space="0" w:color="auto"/>
            </w:tcBorders>
            <w:shd w:val="clear" w:color="auto" w:fill="FFFFFF"/>
            <w:vAlign w:val="center"/>
          </w:tcPr>
          <w:p w14:paraId="1828B529"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tiêm tác dụng kéo dài</w:t>
            </w:r>
          </w:p>
        </w:tc>
        <w:tc>
          <w:tcPr>
            <w:tcW w:w="3431" w:type="pct"/>
            <w:tcBorders>
              <w:top w:val="single" w:sz="4" w:space="0" w:color="auto"/>
              <w:left w:val="single" w:sz="4" w:space="0" w:color="auto"/>
              <w:right w:val="single" w:sz="4" w:space="0" w:color="auto"/>
            </w:tcBorders>
            <w:shd w:val="clear" w:color="auto" w:fill="FFFFFF"/>
            <w:vAlign w:val="center"/>
          </w:tcPr>
          <w:p w14:paraId="6CBA9B77"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tiêm dạng polyme/gel/vi cầu/nano/hỗn dịch/nhũ tương tác dụng kéo dài</w:t>
            </w:r>
          </w:p>
          <w:p w14:paraId="4DEB1F90"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122DD0" w:rsidRPr="0097180A" w14:paraId="75DCECBF"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774FF7DF"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6.6</w:t>
            </w:r>
          </w:p>
        </w:tc>
        <w:tc>
          <w:tcPr>
            <w:tcW w:w="1197" w:type="pct"/>
            <w:gridSpan w:val="2"/>
            <w:tcBorders>
              <w:top w:val="single" w:sz="4" w:space="0" w:color="auto"/>
              <w:left w:val="single" w:sz="4" w:space="0" w:color="auto"/>
            </w:tcBorders>
            <w:shd w:val="clear" w:color="auto" w:fill="FFFFFF"/>
            <w:vAlign w:val="center"/>
          </w:tcPr>
          <w:p w14:paraId="51E5205E"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tiêm đóng sẵn trong dụng cụ tiêm</w:t>
            </w:r>
          </w:p>
        </w:tc>
        <w:tc>
          <w:tcPr>
            <w:tcW w:w="3431" w:type="pct"/>
            <w:tcBorders>
              <w:top w:val="single" w:sz="4" w:space="0" w:color="auto"/>
              <w:left w:val="single" w:sz="4" w:space="0" w:color="auto"/>
              <w:right w:val="single" w:sz="4" w:space="0" w:color="auto"/>
            </w:tcBorders>
            <w:shd w:val="clear" w:color="auto" w:fill="FFFFFF"/>
            <w:vAlign w:val="center"/>
          </w:tcPr>
          <w:p w14:paraId="5E17A7D0"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Bút tiêm phân liều; bơm tiêm phân liều; dung dịch tiêm/hỗn dịch tiêm pha sẵn trong bút; dung dịch tiêm/hỗn dịch tiêm pha sẵn trong bơm tiêm/bút tiêm.</w:t>
            </w:r>
          </w:p>
          <w:p w14:paraId="4C8DC575"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122DD0" w:rsidRPr="0097180A" w14:paraId="1EDF7E1D"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37735406"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6.7</w:t>
            </w:r>
          </w:p>
        </w:tc>
        <w:tc>
          <w:tcPr>
            <w:tcW w:w="1197" w:type="pct"/>
            <w:gridSpan w:val="2"/>
            <w:tcBorders>
              <w:top w:val="single" w:sz="4" w:space="0" w:color="auto"/>
              <w:left w:val="single" w:sz="4" w:space="0" w:color="auto"/>
            </w:tcBorders>
            <w:shd w:val="clear" w:color="auto" w:fill="FFFFFF"/>
            <w:vAlign w:val="center"/>
          </w:tcPr>
          <w:p w14:paraId="5E6B2EBD"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cấy dưới da</w:t>
            </w:r>
          </w:p>
        </w:tc>
        <w:tc>
          <w:tcPr>
            <w:tcW w:w="3431" w:type="pct"/>
            <w:tcBorders>
              <w:top w:val="single" w:sz="4" w:space="0" w:color="auto"/>
              <w:left w:val="single" w:sz="4" w:space="0" w:color="auto"/>
              <w:right w:val="single" w:sz="4" w:space="0" w:color="auto"/>
            </w:tcBorders>
            <w:shd w:val="clear" w:color="auto" w:fill="FFFFFF"/>
            <w:vAlign w:val="center"/>
          </w:tcPr>
          <w:p w14:paraId="50ECEA37"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implant (đặt dưới da), thuốc tiêm dưới da (cấy phóng thích chậm), thuốc cấy dưới da giải phóng kéo dài chứa trong bơm tiêm, thuốc cấy dưới da (dạng bơm tiêm đóng sẵn)</w:t>
            </w:r>
          </w:p>
          <w:p w14:paraId="2BE22CDA"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122DD0" w:rsidRPr="0097180A" w14:paraId="671FA8C4" w14:textId="77777777" w:rsidTr="008C6032">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14:paraId="7EF5ECFB"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6.8</w:t>
            </w:r>
          </w:p>
        </w:tc>
        <w:tc>
          <w:tcPr>
            <w:tcW w:w="1197" w:type="pct"/>
            <w:gridSpan w:val="2"/>
            <w:tcBorders>
              <w:top w:val="single" w:sz="4" w:space="0" w:color="auto"/>
              <w:left w:val="single" w:sz="4" w:space="0" w:color="auto"/>
              <w:bottom w:val="single" w:sz="4" w:space="0" w:color="auto"/>
            </w:tcBorders>
            <w:shd w:val="clear" w:color="auto" w:fill="FFFFFF"/>
            <w:vAlign w:val="center"/>
          </w:tcPr>
          <w:p w14:paraId="3B916034"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tiêm truyền</w:t>
            </w:r>
          </w:p>
        </w:tc>
        <w:tc>
          <w:tcPr>
            <w:tcW w:w="3431" w:type="pct"/>
            <w:tcBorders>
              <w:top w:val="single" w:sz="4" w:space="0" w:color="auto"/>
              <w:left w:val="single" w:sz="4" w:space="0" w:color="auto"/>
              <w:bottom w:val="single" w:sz="4" w:space="0" w:color="auto"/>
              <w:right w:val="single" w:sz="4" w:space="0" w:color="auto"/>
            </w:tcBorders>
            <w:shd w:val="clear" w:color="auto" w:fill="FFFFFF"/>
            <w:vAlign w:val="center"/>
          </w:tcPr>
          <w:p w14:paraId="53249104"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 xml:space="preserve">Dung dịch/nhũ tương/nhũ dịch tiêm truyền, bột pha tiêm truyền, bột pha dung dịch tiêm truyền, bột cô đặc để pha dung dịch tiêm truyền, dung dịch đậm đặc pha tiêm truyền </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 dung môi pha tiêm truyền, bột đông khô pha tiêm truyền, bột đông khô pha dịch truyền, bột đông khô pha dung dịch truyền, bột đông khô pha dung dịch đậm đặc để pha dung dịch tiêm/truyền tĩnh mạch.</w:t>
            </w:r>
          </w:p>
          <w:p w14:paraId="3CDC3666"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u w:val="single"/>
              </w:rPr>
              <w:t>Ghi chú:</w:t>
            </w:r>
            <w:r w:rsidRPr="0097180A">
              <w:rPr>
                <w:rFonts w:ascii="Arial" w:hAnsi="Arial" w:cs="Arial"/>
                <w:color w:val="000000" w:themeColor="text1"/>
                <w:sz w:val="20"/>
                <w:szCs w:val="20"/>
              </w:rPr>
              <w:t xml:space="preserve"> Các dạng bào chế ở mục này được dự thầu với các dạng bào chế ở mục 6.1</w:t>
            </w:r>
          </w:p>
        </w:tc>
      </w:tr>
      <w:tr w:rsidR="00122DD0" w:rsidRPr="0097180A" w14:paraId="3B4106C8"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449A4C82"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t>7</w:t>
            </w:r>
          </w:p>
        </w:tc>
        <w:tc>
          <w:tcPr>
            <w:tcW w:w="4628" w:type="pct"/>
            <w:gridSpan w:val="3"/>
            <w:tcBorders>
              <w:top w:val="single" w:sz="4" w:space="0" w:color="auto"/>
              <w:left w:val="single" w:sz="4" w:space="0" w:color="auto"/>
              <w:right w:val="single" w:sz="4" w:space="0" w:color="auto"/>
            </w:tcBorders>
            <w:shd w:val="clear" w:color="auto" w:fill="FFFFFF"/>
            <w:vAlign w:val="center"/>
          </w:tcPr>
          <w:p w14:paraId="6E75E0E1" w14:textId="77777777" w:rsidR="00122DD0" w:rsidRPr="0097180A" w:rsidRDefault="00122DD0" w:rsidP="008C6032">
            <w:pPr>
              <w:rPr>
                <w:rFonts w:ascii="Arial" w:hAnsi="Arial" w:cs="Arial"/>
                <w:color w:val="000000" w:themeColor="text1"/>
                <w:sz w:val="20"/>
                <w:szCs w:val="20"/>
              </w:rPr>
            </w:pPr>
            <w:r w:rsidRPr="0097180A">
              <w:rPr>
                <w:rFonts w:ascii="Arial" w:hAnsi="Arial" w:cs="Arial"/>
                <w:b/>
                <w:bCs/>
                <w:color w:val="000000" w:themeColor="text1"/>
                <w:sz w:val="20"/>
                <w:szCs w:val="20"/>
              </w:rPr>
              <w:t>Thuốc đặt, thuốc thụt hậu môn, âm đạo, niệu đạo</w:t>
            </w:r>
          </w:p>
        </w:tc>
      </w:tr>
      <w:tr w:rsidR="00122DD0" w:rsidRPr="0097180A" w14:paraId="5872CA5B"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48AE07FD"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7.1</w:t>
            </w:r>
          </w:p>
        </w:tc>
        <w:tc>
          <w:tcPr>
            <w:tcW w:w="1192" w:type="pct"/>
            <w:tcBorders>
              <w:top w:val="single" w:sz="4" w:space="0" w:color="auto"/>
              <w:left w:val="single" w:sz="4" w:space="0" w:color="auto"/>
            </w:tcBorders>
            <w:shd w:val="clear" w:color="auto" w:fill="FFFFFF"/>
            <w:vAlign w:val="center"/>
          </w:tcPr>
          <w:p w14:paraId="57754CE0"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đặt âm đạo</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4A1310A8"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nén đặt âm đạo, viên nang đặt âm đạo, sản phẩm bán rắn đặt âm đạo (viên đạn đặt âm đạo, viên trứng đặt âm đạo)</w:t>
            </w:r>
          </w:p>
        </w:tc>
      </w:tr>
      <w:tr w:rsidR="00122DD0" w:rsidRPr="0097180A" w14:paraId="6AFCF522"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46C9F048"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7.2</w:t>
            </w:r>
          </w:p>
        </w:tc>
        <w:tc>
          <w:tcPr>
            <w:tcW w:w="1192" w:type="pct"/>
            <w:tcBorders>
              <w:top w:val="single" w:sz="4" w:space="0" w:color="auto"/>
              <w:left w:val="single" w:sz="4" w:space="0" w:color="auto"/>
            </w:tcBorders>
            <w:shd w:val="clear" w:color="auto" w:fill="FFFFFF"/>
            <w:vAlign w:val="center"/>
          </w:tcPr>
          <w:p w14:paraId="4C13D139"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thụt âm đạo/bôi âm đạo</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2F4E5418"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thụt âm đạo, hỗn dịch thụt âm đạo, nhũ tương thụt âm đạo, gel đặt/thụt âm đạo; dung dịch/gel/kem bôi âm dạo.</w:t>
            </w:r>
          </w:p>
        </w:tc>
      </w:tr>
      <w:tr w:rsidR="00122DD0" w:rsidRPr="0097180A" w14:paraId="31C39053"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05550015"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7.3</w:t>
            </w:r>
          </w:p>
        </w:tc>
        <w:tc>
          <w:tcPr>
            <w:tcW w:w="1192" w:type="pct"/>
            <w:tcBorders>
              <w:top w:val="single" w:sz="4" w:space="0" w:color="auto"/>
              <w:left w:val="single" w:sz="4" w:space="0" w:color="auto"/>
            </w:tcBorders>
            <w:shd w:val="clear" w:color="auto" w:fill="FFFFFF"/>
            <w:vAlign w:val="center"/>
          </w:tcPr>
          <w:p w14:paraId="28F0DA4E"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Vòng đặt âm đạo</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3AF3B069"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Vòng đặt âm đạo, vòng gắn hệ điều trị qua niêm mạc âm đạo, màng đặt âm đạo, hệ điều trị đặt vào tử cung hoặc vòng tránh thai gắn hệ điều trị đặt tử cung</w:t>
            </w:r>
          </w:p>
        </w:tc>
      </w:tr>
      <w:tr w:rsidR="00122DD0" w:rsidRPr="0097180A" w14:paraId="5C112E5A"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3684945F"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7.4</w:t>
            </w:r>
          </w:p>
        </w:tc>
        <w:tc>
          <w:tcPr>
            <w:tcW w:w="1192" w:type="pct"/>
            <w:tcBorders>
              <w:top w:val="single" w:sz="4" w:space="0" w:color="auto"/>
              <w:left w:val="single" w:sz="4" w:space="0" w:color="auto"/>
            </w:tcBorders>
            <w:shd w:val="clear" w:color="auto" w:fill="FFFFFF"/>
            <w:vAlign w:val="center"/>
          </w:tcPr>
          <w:p w14:paraId="173CE0A6"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Hệ phân phối thuốc đặt âm đạo</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1582F582"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Hệ phân phối thuốc đặt/thụt âm đạo</w:t>
            </w:r>
          </w:p>
        </w:tc>
      </w:tr>
      <w:tr w:rsidR="00122DD0" w:rsidRPr="0097180A" w14:paraId="6DBE8802"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1A2C2065"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7.5</w:t>
            </w:r>
          </w:p>
        </w:tc>
        <w:tc>
          <w:tcPr>
            <w:tcW w:w="1192" w:type="pct"/>
            <w:tcBorders>
              <w:top w:val="single" w:sz="4" w:space="0" w:color="auto"/>
              <w:left w:val="single" w:sz="4" w:space="0" w:color="auto"/>
            </w:tcBorders>
            <w:shd w:val="clear" w:color="auto" w:fill="FFFFFF"/>
            <w:vAlign w:val="center"/>
          </w:tcPr>
          <w:p w14:paraId="29E3732C"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Hệ phân phối thuốc đặt giải phóng có kiểm soát</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15C62678"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Hệ phân phối thuốc đặt âm đạo có kiểm soát, hệ phân phối thuốc đặt trực tràng, hệ phóng thích thuốc qua dụng cụ đặt tử cung.</w:t>
            </w:r>
          </w:p>
        </w:tc>
      </w:tr>
      <w:tr w:rsidR="00122DD0" w:rsidRPr="0097180A" w14:paraId="00257C45"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41749A54"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7.6</w:t>
            </w:r>
          </w:p>
        </w:tc>
        <w:tc>
          <w:tcPr>
            <w:tcW w:w="1192" w:type="pct"/>
            <w:tcBorders>
              <w:top w:val="single" w:sz="4" w:space="0" w:color="auto"/>
              <w:left w:val="single" w:sz="4" w:space="0" w:color="auto"/>
            </w:tcBorders>
            <w:shd w:val="clear" w:color="auto" w:fill="FFFFFF"/>
            <w:vAlign w:val="center"/>
          </w:tcPr>
          <w:p w14:paraId="31516E0B"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đặt niệu đạo</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1BF77A8F"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đặt niệu đạo, bút chì đặt niệu đạo, gel nhỏ niệu đạo</w:t>
            </w:r>
          </w:p>
        </w:tc>
      </w:tr>
      <w:tr w:rsidR="00122DD0" w:rsidRPr="0097180A" w14:paraId="3CC39266"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391D1F03"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lastRenderedPageBreak/>
              <w:t>7.7</w:t>
            </w:r>
          </w:p>
        </w:tc>
        <w:tc>
          <w:tcPr>
            <w:tcW w:w="1192" w:type="pct"/>
            <w:tcBorders>
              <w:top w:val="single" w:sz="4" w:space="0" w:color="auto"/>
              <w:left w:val="single" w:sz="4" w:space="0" w:color="auto"/>
            </w:tcBorders>
            <w:shd w:val="clear" w:color="auto" w:fill="FFFFFF"/>
            <w:vAlign w:val="center"/>
          </w:tcPr>
          <w:p w14:paraId="2D3B758F"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đặt hậu môn/ trực tràng</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5D19AB0A"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Viên nén/viên đạn/sản phẩm bán rắn/gel đặt hậu môn/trực tràng</w:t>
            </w:r>
          </w:p>
        </w:tc>
      </w:tr>
      <w:tr w:rsidR="00122DD0" w:rsidRPr="0097180A" w14:paraId="7A656E27"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35D41EE2"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7.8</w:t>
            </w:r>
          </w:p>
        </w:tc>
        <w:tc>
          <w:tcPr>
            <w:tcW w:w="1192" w:type="pct"/>
            <w:tcBorders>
              <w:top w:val="single" w:sz="4" w:space="0" w:color="auto"/>
              <w:left w:val="single" w:sz="4" w:space="0" w:color="auto"/>
            </w:tcBorders>
            <w:shd w:val="clear" w:color="auto" w:fill="FFFFFF"/>
            <w:vAlign w:val="center"/>
          </w:tcPr>
          <w:p w14:paraId="25B1970D"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thụt hậu môn/trực tràng</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28FC841F"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dịch/hỗn dịch/nhũ tương/gel thụt hậu môn/trực tràng</w:t>
            </w:r>
          </w:p>
        </w:tc>
      </w:tr>
      <w:tr w:rsidR="00122DD0" w:rsidRPr="0097180A" w14:paraId="093F3693"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203FC6A8"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b/>
                <w:bCs/>
                <w:color w:val="000000" w:themeColor="text1"/>
                <w:sz w:val="20"/>
                <w:szCs w:val="20"/>
              </w:rPr>
              <w:t>8</w:t>
            </w:r>
          </w:p>
        </w:tc>
        <w:tc>
          <w:tcPr>
            <w:tcW w:w="1192" w:type="pct"/>
            <w:tcBorders>
              <w:top w:val="single" w:sz="4" w:space="0" w:color="auto"/>
              <w:left w:val="single" w:sz="4" w:space="0" w:color="auto"/>
            </w:tcBorders>
            <w:shd w:val="clear" w:color="auto" w:fill="FFFFFF"/>
            <w:vAlign w:val="center"/>
          </w:tcPr>
          <w:p w14:paraId="49B4D181" w14:textId="77777777" w:rsidR="00122DD0" w:rsidRPr="0097180A" w:rsidRDefault="00122DD0" w:rsidP="008C6032">
            <w:pPr>
              <w:rPr>
                <w:rFonts w:ascii="Arial" w:hAnsi="Arial" w:cs="Arial"/>
                <w:color w:val="000000" w:themeColor="text1"/>
                <w:sz w:val="20"/>
                <w:szCs w:val="20"/>
              </w:rPr>
            </w:pPr>
            <w:r w:rsidRPr="0097180A">
              <w:rPr>
                <w:rFonts w:ascii="Arial" w:hAnsi="Arial" w:cs="Arial"/>
                <w:b/>
                <w:bCs/>
                <w:color w:val="000000" w:themeColor="text1"/>
                <w:sz w:val="20"/>
                <w:szCs w:val="20"/>
              </w:rPr>
              <w:t>Thuốc khác</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38D61DBA" w14:textId="77777777" w:rsidR="00122DD0" w:rsidRPr="0097180A" w:rsidRDefault="00122DD0" w:rsidP="008C6032">
            <w:pPr>
              <w:rPr>
                <w:rFonts w:ascii="Arial" w:hAnsi="Arial" w:cs="Arial"/>
                <w:color w:val="000000" w:themeColor="text1"/>
                <w:sz w:val="20"/>
                <w:szCs w:val="20"/>
              </w:rPr>
            </w:pPr>
          </w:p>
        </w:tc>
      </w:tr>
      <w:tr w:rsidR="00122DD0" w:rsidRPr="0097180A" w14:paraId="630CD91E"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591D5C40"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8.1</w:t>
            </w:r>
          </w:p>
        </w:tc>
        <w:tc>
          <w:tcPr>
            <w:tcW w:w="1192" w:type="pct"/>
            <w:tcBorders>
              <w:top w:val="single" w:sz="4" w:space="0" w:color="auto"/>
              <w:left w:val="single" w:sz="4" w:space="0" w:color="auto"/>
            </w:tcBorders>
            <w:shd w:val="clear" w:color="auto" w:fill="FFFFFF"/>
            <w:vAlign w:val="center"/>
          </w:tcPr>
          <w:p w14:paraId="5668DB97"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dùng ngoài</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0FBD0F9E"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Mỡ/kem/gel</w:t>
            </w:r>
            <w:r w:rsidRPr="0097180A">
              <w:rPr>
                <w:rFonts w:ascii="Arial" w:hAnsi="Arial" w:cs="Arial"/>
                <w:color w:val="000000" w:themeColor="text1"/>
                <w:sz w:val="20"/>
                <w:szCs w:val="20"/>
                <w:vertAlign w:val="superscript"/>
              </w:rPr>
              <w:t>(*)</w:t>
            </w:r>
            <w:r w:rsidRPr="0097180A">
              <w:rPr>
                <w:rFonts w:ascii="Arial" w:hAnsi="Arial" w:cs="Arial"/>
                <w:color w:val="000000" w:themeColor="text1"/>
                <w:sz w:val="20"/>
                <w:szCs w:val="20"/>
              </w:rPr>
              <w:t>/bột nhão/cồn thuốc/hỗn dịch/dung dịch/nhũ tương/nhũ dịch/dầu xoa/cao/bột bôi ngoài da/dùng ngoài; dầu xoa/cao lỏng/cồn xịt ngoài da/dùng ngoài.</w:t>
            </w:r>
          </w:p>
        </w:tc>
      </w:tr>
      <w:tr w:rsidR="00122DD0" w:rsidRPr="0097180A" w14:paraId="630A2C45"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7EF240FE"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8.2</w:t>
            </w:r>
          </w:p>
        </w:tc>
        <w:tc>
          <w:tcPr>
            <w:tcW w:w="1192" w:type="pct"/>
            <w:tcBorders>
              <w:top w:val="single" w:sz="4" w:space="0" w:color="auto"/>
              <w:left w:val="single" w:sz="4" w:space="0" w:color="auto"/>
            </w:tcBorders>
            <w:shd w:val="clear" w:color="auto" w:fill="FFFFFF"/>
            <w:vAlign w:val="center"/>
          </w:tcPr>
          <w:p w14:paraId="2EB43C19"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Miếng dán</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53724D3E"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Miếng dán, cao dán</w:t>
            </w:r>
          </w:p>
        </w:tc>
      </w:tr>
      <w:tr w:rsidR="00122DD0" w:rsidRPr="0097180A" w14:paraId="468E1D0E"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185150B9"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8.3</w:t>
            </w:r>
          </w:p>
        </w:tc>
        <w:tc>
          <w:tcPr>
            <w:tcW w:w="1192" w:type="pct"/>
            <w:tcBorders>
              <w:top w:val="single" w:sz="4" w:space="0" w:color="auto"/>
              <w:left w:val="single" w:sz="4" w:space="0" w:color="auto"/>
            </w:tcBorders>
            <w:shd w:val="clear" w:color="auto" w:fill="FFFFFF"/>
            <w:vAlign w:val="center"/>
          </w:tcPr>
          <w:p w14:paraId="02929424"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Keo bọt (nhũ dịch) phun, xịt trên da</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4C49CEC4"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Keo bọt (nhũ dịch) phun, xịt trên da.</w:t>
            </w:r>
          </w:p>
        </w:tc>
      </w:tr>
      <w:tr w:rsidR="00122DD0" w:rsidRPr="0097180A" w14:paraId="1D3D83EF"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54FD897C"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8.4</w:t>
            </w:r>
          </w:p>
        </w:tc>
        <w:tc>
          <w:tcPr>
            <w:tcW w:w="1192" w:type="pct"/>
            <w:tcBorders>
              <w:top w:val="single" w:sz="4" w:space="0" w:color="auto"/>
              <w:left w:val="single" w:sz="4" w:space="0" w:color="auto"/>
            </w:tcBorders>
            <w:shd w:val="clear" w:color="auto" w:fill="FFFFFF"/>
            <w:vAlign w:val="center"/>
          </w:tcPr>
          <w:p w14:paraId="1D904D5D"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Hệ điều trị qua da</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43F4B12A"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Hệ điều trị qua da.</w:t>
            </w:r>
          </w:p>
        </w:tc>
      </w:tr>
      <w:tr w:rsidR="00122DD0" w:rsidRPr="0097180A" w14:paraId="098EBDEF"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5BFB1BF9"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8.5</w:t>
            </w:r>
          </w:p>
        </w:tc>
        <w:tc>
          <w:tcPr>
            <w:tcW w:w="1192" w:type="pct"/>
            <w:tcBorders>
              <w:top w:val="single" w:sz="4" w:space="0" w:color="auto"/>
              <w:left w:val="single" w:sz="4" w:space="0" w:color="auto"/>
            </w:tcBorders>
            <w:shd w:val="clear" w:color="auto" w:fill="FFFFFF"/>
            <w:vAlign w:val="center"/>
          </w:tcPr>
          <w:p w14:paraId="4B6D097B"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thẩm phân</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31118E59"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lọc máu, dung dịch lọc thận, dịch lọc máu và thẩm tách máu</w:t>
            </w:r>
          </w:p>
        </w:tc>
      </w:tr>
      <w:tr w:rsidR="00122DD0" w:rsidRPr="0097180A" w14:paraId="02034209"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441925E2"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8.6</w:t>
            </w:r>
          </w:p>
        </w:tc>
        <w:tc>
          <w:tcPr>
            <w:tcW w:w="1192" w:type="pct"/>
            <w:tcBorders>
              <w:top w:val="single" w:sz="4" w:space="0" w:color="auto"/>
              <w:left w:val="single" w:sz="4" w:space="0" w:color="auto"/>
            </w:tcBorders>
            <w:shd w:val="clear" w:color="auto" w:fill="FFFFFF"/>
            <w:vAlign w:val="center"/>
          </w:tcPr>
          <w:p w14:paraId="13CF2173"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thẩm phân phúc mạc</w:t>
            </w:r>
          </w:p>
        </w:tc>
        <w:tc>
          <w:tcPr>
            <w:tcW w:w="3436" w:type="pct"/>
            <w:gridSpan w:val="2"/>
            <w:tcBorders>
              <w:top w:val="single" w:sz="4" w:space="0" w:color="auto"/>
              <w:left w:val="single" w:sz="4" w:space="0" w:color="auto"/>
              <w:right w:val="single" w:sz="4" w:space="0" w:color="auto"/>
            </w:tcBorders>
            <w:shd w:val="clear" w:color="auto" w:fill="FFFFFF"/>
            <w:vAlign w:val="center"/>
          </w:tcPr>
          <w:p w14:paraId="0C430429"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thẩm phân phúc mạc</w:t>
            </w:r>
          </w:p>
        </w:tc>
      </w:tr>
      <w:tr w:rsidR="00122DD0" w:rsidRPr="0097180A" w14:paraId="2CDE40A2" w14:textId="77777777" w:rsidTr="008C6032">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14:paraId="5208FC08"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8.7</w:t>
            </w:r>
          </w:p>
        </w:tc>
        <w:tc>
          <w:tcPr>
            <w:tcW w:w="1192" w:type="pct"/>
            <w:tcBorders>
              <w:top w:val="single" w:sz="4" w:space="0" w:color="auto"/>
              <w:left w:val="single" w:sz="4" w:space="0" w:color="auto"/>
              <w:bottom w:val="single" w:sz="4" w:space="0" w:color="auto"/>
            </w:tcBorders>
            <w:shd w:val="clear" w:color="auto" w:fill="FFFFFF"/>
            <w:vAlign w:val="center"/>
          </w:tcPr>
          <w:p w14:paraId="3DB9918E"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gội đầu</w:t>
            </w:r>
          </w:p>
        </w:tc>
        <w:tc>
          <w:tcPr>
            <w:tcW w:w="343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11CC7B"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Gel/kem/dầu/dung dịch/hỗn dịch gội (gội đầu)</w:t>
            </w:r>
          </w:p>
        </w:tc>
      </w:tr>
      <w:tr w:rsidR="00122DD0" w:rsidRPr="0097180A" w14:paraId="39235059"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6562584C"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8.8</w:t>
            </w:r>
          </w:p>
        </w:tc>
        <w:tc>
          <w:tcPr>
            <w:tcW w:w="1197" w:type="pct"/>
            <w:gridSpan w:val="2"/>
            <w:tcBorders>
              <w:top w:val="single" w:sz="4" w:space="0" w:color="auto"/>
              <w:left w:val="single" w:sz="4" w:space="0" w:color="auto"/>
            </w:tcBorders>
            <w:shd w:val="clear" w:color="auto" w:fill="FFFFFF"/>
            <w:vAlign w:val="center"/>
          </w:tcPr>
          <w:p w14:paraId="08E24676"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Hỗn dịch dùng đường nội khí quản</w:t>
            </w:r>
          </w:p>
        </w:tc>
        <w:tc>
          <w:tcPr>
            <w:tcW w:w="3431" w:type="pct"/>
            <w:tcBorders>
              <w:top w:val="single" w:sz="4" w:space="0" w:color="auto"/>
              <w:left w:val="single" w:sz="4" w:space="0" w:color="auto"/>
              <w:right w:val="single" w:sz="4" w:space="0" w:color="auto"/>
            </w:tcBorders>
            <w:shd w:val="clear" w:color="auto" w:fill="FFFFFF"/>
            <w:vAlign w:val="center"/>
          </w:tcPr>
          <w:p w14:paraId="6BB5D117"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Hỗn dịch/bột pha hỗn dịch bơm ống nội khí quản</w:t>
            </w:r>
          </w:p>
        </w:tc>
      </w:tr>
      <w:tr w:rsidR="00122DD0" w:rsidRPr="0097180A" w14:paraId="617D139C"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1ACE3CE0"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8.9</w:t>
            </w:r>
          </w:p>
        </w:tc>
        <w:tc>
          <w:tcPr>
            <w:tcW w:w="1197" w:type="pct"/>
            <w:gridSpan w:val="2"/>
            <w:tcBorders>
              <w:top w:val="single" w:sz="4" w:space="0" w:color="auto"/>
              <w:left w:val="single" w:sz="4" w:space="0" w:color="auto"/>
            </w:tcBorders>
            <w:shd w:val="clear" w:color="auto" w:fill="FFFFFF"/>
            <w:vAlign w:val="center"/>
          </w:tcPr>
          <w:p w14:paraId="75022F58"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gây tê</w:t>
            </w:r>
          </w:p>
        </w:tc>
        <w:tc>
          <w:tcPr>
            <w:tcW w:w="3431" w:type="pct"/>
            <w:tcBorders>
              <w:top w:val="single" w:sz="4" w:space="0" w:color="auto"/>
              <w:left w:val="single" w:sz="4" w:space="0" w:color="auto"/>
              <w:right w:val="single" w:sz="4" w:space="0" w:color="auto"/>
            </w:tcBorders>
            <w:shd w:val="clear" w:color="auto" w:fill="FFFFFF"/>
            <w:vAlign w:val="center"/>
          </w:tcPr>
          <w:p w14:paraId="6FDF383B"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gây tê, dung dịch tiêm gây tê (nha khoa, tủy sống)</w:t>
            </w:r>
          </w:p>
        </w:tc>
      </w:tr>
      <w:tr w:rsidR="00122DD0" w:rsidRPr="0097180A" w14:paraId="77E4740B" w14:textId="77777777" w:rsidTr="008C6032">
        <w:trPr>
          <w:trHeight w:val="20"/>
          <w:jc w:val="center"/>
        </w:trPr>
        <w:tc>
          <w:tcPr>
            <w:tcW w:w="372" w:type="pct"/>
            <w:tcBorders>
              <w:top w:val="single" w:sz="4" w:space="0" w:color="auto"/>
              <w:left w:val="single" w:sz="4" w:space="0" w:color="auto"/>
            </w:tcBorders>
            <w:shd w:val="clear" w:color="auto" w:fill="FFFFFF"/>
            <w:vAlign w:val="center"/>
          </w:tcPr>
          <w:p w14:paraId="16664255"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8.10</w:t>
            </w:r>
          </w:p>
        </w:tc>
        <w:tc>
          <w:tcPr>
            <w:tcW w:w="1197" w:type="pct"/>
            <w:gridSpan w:val="2"/>
            <w:tcBorders>
              <w:top w:val="single" w:sz="4" w:space="0" w:color="auto"/>
              <w:left w:val="single" w:sz="4" w:space="0" w:color="auto"/>
            </w:tcBorders>
            <w:shd w:val="clear" w:color="auto" w:fill="FFFFFF"/>
            <w:vAlign w:val="center"/>
          </w:tcPr>
          <w:p w14:paraId="6C0B779D"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Thuốc gây mê đường hô hấp</w:t>
            </w:r>
          </w:p>
        </w:tc>
        <w:tc>
          <w:tcPr>
            <w:tcW w:w="3431" w:type="pct"/>
            <w:tcBorders>
              <w:top w:val="single" w:sz="4" w:space="0" w:color="auto"/>
              <w:left w:val="single" w:sz="4" w:space="0" w:color="auto"/>
              <w:right w:val="single" w:sz="4" w:space="0" w:color="auto"/>
            </w:tcBorders>
            <w:shd w:val="clear" w:color="auto" w:fill="FFFFFF"/>
            <w:vAlign w:val="center"/>
          </w:tcPr>
          <w:p w14:paraId="0EF8BFD8"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gây mê đường hô hấp; Chất lỏng dễ bay hơi dùng gây mê đường hô hấp; Thuốc mê đường hô hấp</w:t>
            </w:r>
          </w:p>
        </w:tc>
      </w:tr>
      <w:tr w:rsidR="00122DD0" w:rsidRPr="0097180A" w14:paraId="4127E1C6" w14:textId="77777777" w:rsidTr="008C6032">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14:paraId="1244BB24" w14:textId="77777777" w:rsidR="00122DD0" w:rsidRPr="0097180A" w:rsidRDefault="00122DD0" w:rsidP="008C6032">
            <w:pPr>
              <w:jc w:val="center"/>
              <w:rPr>
                <w:rFonts w:ascii="Arial" w:hAnsi="Arial" w:cs="Arial"/>
                <w:color w:val="000000" w:themeColor="text1"/>
                <w:sz w:val="20"/>
                <w:szCs w:val="20"/>
              </w:rPr>
            </w:pPr>
            <w:r w:rsidRPr="0097180A">
              <w:rPr>
                <w:rFonts w:ascii="Arial" w:hAnsi="Arial" w:cs="Arial"/>
                <w:color w:val="000000" w:themeColor="text1"/>
                <w:sz w:val="20"/>
                <w:szCs w:val="20"/>
              </w:rPr>
              <w:t>8.11</w:t>
            </w:r>
          </w:p>
        </w:tc>
        <w:tc>
          <w:tcPr>
            <w:tcW w:w="1197" w:type="pct"/>
            <w:gridSpan w:val="2"/>
            <w:tcBorders>
              <w:top w:val="single" w:sz="4" w:space="0" w:color="auto"/>
              <w:left w:val="single" w:sz="4" w:space="0" w:color="auto"/>
              <w:bottom w:val="single" w:sz="4" w:space="0" w:color="auto"/>
            </w:tcBorders>
            <w:shd w:val="clear" w:color="auto" w:fill="FFFFFF"/>
            <w:vAlign w:val="center"/>
          </w:tcPr>
          <w:p w14:paraId="71CC1257"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rửa vô khuẩn</w:t>
            </w:r>
          </w:p>
        </w:tc>
        <w:tc>
          <w:tcPr>
            <w:tcW w:w="3431" w:type="pct"/>
            <w:tcBorders>
              <w:top w:val="single" w:sz="4" w:space="0" w:color="auto"/>
              <w:left w:val="single" w:sz="4" w:space="0" w:color="auto"/>
              <w:bottom w:val="single" w:sz="4" w:space="0" w:color="auto"/>
              <w:right w:val="single" w:sz="4" w:space="0" w:color="auto"/>
            </w:tcBorders>
            <w:shd w:val="clear" w:color="auto" w:fill="FFFFFF"/>
            <w:vAlign w:val="center"/>
          </w:tcPr>
          <w:p w14:paraId="3CE891A3" w14:textId="77777777" w:rsidR="00122DD0" w:rsidRPr="0097180A" w:rsidRDefault="00122DD0" w:rsidP="008C6032">
            <w:pPr>
              <w:rPr>
                <w:rFonts w:ascii="Arial" w:hAnsi="Arial" w:cs="Arial"/>
                <w:color w:val="000000" w:themeColor="text1"/>
                <w:sz w:val="20"/>
                <w:szCs w:val="20"/>
              </w:rPr>
            </w:pPr>
            <w:r w:rsidRPr="0097180A">
              <w:rPr>
                <w:rFonts w:ascii="Arial" w:hAnsi="Arial" w:cs="Arial"/>
                <w:color w:val="000000" w:themeColor="text1"/>
                <w:sz w:val="20"/>
                <w:szCs w:val="20"/>
              </w:rPr>
              <w:t>Dung dịch rửa vô khuẩn, dung dịch tiêm/rửa nội soi bàng quang; Dung dịch vô khuẩn dùng trong phẫu thuật</w:t>
            </w:r>
          </w:p>
        </w:tc>
      </w:tr>
    </w:tbl>
    <w:p w14:paraId="320D2E51" w14:textId="77777777" w:rsidR="00122DD0" w:rsidRPr="0097180A" w:rsidRDefault="00122DD0" w:rsidP="00122DD0">
      <w:pPr>
        <w:adjustRightInd w:val="0"/>
        <w:snapToGrid w:val="0"/>
        <w:spacing w:after="120"/>
        <w:ind w:firstLine="720"/>
        <w:jc w:val="both"/>
        <w:rPr>
          <w:rFonts w:ascii="Arial" w:hAnsi="Arial" w:cs="Arial"/>
          <w:b/>
          <w:bCs/>
          <w:color w:val="000000" w:themeColor="text1"/>
          <w:sz w:val="20"/>
          <w:szCs w:val="20"/>
        </w:rPr>
      </w:pPr>
      <w:r w:rsidRPr="0097180A">
        <w:rPr>
          <w:rFonts w:ascii="Arial" w:hAnsi="Arial" w:cs="Arial"/>
          <w:b/>
          <w:bCs/>
          <w:color w:val="000000" w:themeColor="text1"/>
          <w:sz w:val="20"/>
          <w:szCs w:val="20"/>
        </w:rPr>
        <w:t>II. Hướng dẫn việc ghi dạng bào chế tại kế hoạch lựa chọn nhà thầu và việc dự thầu của các thuốc</w:t>
      </w:r>
    </w:p>
    <w:p w14:paraId="3EB6948B" w14:textId="77777777" w:rsidR="00122DD0" w:rsidRPr="0097180A" w:rsidRDefault="00122DD0" w:rsidP="00122DD0">
      <w:pPr>
        <w:adjustRightInd w:val="0"/>
        <w:snapToGrid w:val="0"/>
        <w:spacing w:after="120"/>
        <w:ind w:firstLine="720"/>
        <w:jc w:val="both"/>
        <w:rPr>
          <w:rFonts w:ascii="Arial" w:hAnsi="Arial" w:cs="Arial"/>
          <w:color w:val="000000" w:themeColor="text1"/>
          <w:sz w:val="20"/>
          <w:szCs w:val="20"/>
        </w:rPr>
      </w:pPr>
      <w:r w:rsidRPr="0097180A">
        <w:rPr>
          <w:rFonts w:ascii="Arial" w:hAnsi="Arial" w:cs="Arial"/>
          <w:color w:val="000000" w:themeColor="text1"/>
          <w:sz w:val="20"/>
          <w:szCs w:val="20"/>
        </w:rPr>
        <w:t>1. Dạng bào chế tại kế hoạch lựa chọn nhà thầu ghi theo dạng bào chế tại cột số (2).</w:t>
      </w:r>
    </w:p>
    <w:p w14:paraId="7D6D7E65" w14:textId="77777777" w:rsidR="00122DD0" w:rsidRPr="0097180A" w:rsidRDefault="00122DD0" w:rsidP="00122DD0">
      <w:pPr>
        <w:adjustRightInd w:val="0"/>
        <w:snapToGrid w:val="0"/>
        <w:spacing w:after="120"/>
        <w:ind w:firstLine="720"/>
        <w:jc w:val="both"/>
        <w:rPr>
          <w:rFonts w:ascii="Arial" w:hAnsi="Arial" w:cs="Arial"/>
          <w:color w:val="000000" w:themeColor="text1"/>
          <w:sz w:val="20"/>
          <w:szCs w:val="20"/>
        </w:rPr>
      </w:pPr>
      <w:r w:rsidRPr="0097180A">
        <w:rPr>
          <w:rFonts w:ascii="Arial" w:hAnsi="Arial" w:cs="Arial"/>
          <w:color w:val="000000" w:themeColor="text1"/>
          <w:sz w:val="20"/>
          <w:szCs w:val="20"/>
        </w:rPr>
        <w:t>2. Các thuốc có dạng bào chế thuộc một trong các dạng bào chế tại Cột số (3) cùng hàng tương ứng với dạng bào chế tại cột số (2) sẽ được dự thầu chung.</w:t>
      </w:r>
    </w:p>
    <w:p w14:paraId="6C96EA17" w14:textId="77777777" w:rsidR="00122DD0" w:rsidRPr="0097180A" w:rsidRDefault="00122DD0" w:rsidP="00122DD0">
      <w:pPr>
        <w:adjustRightInd w:val="0"/>
        <w:snapToGrid w:val="0"/>
        <w:spacing w:after="120"/>
        <w:ind w:firstLine="720"/>
        <w:jc w:val="both"/>
        <w:rPr>
          <w:rFonts w:ascii="Arial" w:hAnsi="Arial" w:cs="Arial"/>
          <w:color w:val="000000" w:themeColor="text1"/>
          <w:sz w:val="20"/>
          <w:szCs w:val="20"/>
        </w:rPr>
      </w:pPr>
      <w:r w:rsidRPr="0097180A">
        <w:rPr>
          <w:rFonts w:ascii="Arial" w:hAnsi="Arial" w:cs="Arial"/>
          <w:b/>
          <w:bCs/>
          <w:color w:val="000000" w:themeColor="text1"/>
          <w:sz w:val="20"/>
          <w:szCs w:val="20"/>
          <w:u w:val="single"/>
        </w:rPr>
        <w:t>Ví dụ:</w:t>
      </w:r>
    </w:p>
    <w:p w14:paraId="749F68DE" w14:textId="77777777" w:rsidR="00122DD0" w:rsidRPr="0097180A" w:rsidRDefault="00122DD0" w:rsidP="00122DD0">
      <w:pPr>
        <w:adjustRightInd w:val="0"/>
        <w:snapToGrid w:val="0"/>
        <w:spacing w:after="120"/>
        <w:ind w:firstLine="720"/>
        <w:jc w:val="both"/>
        <w:rPr>
          <w:rFonts w:ascii="Arial" w:hAnsi="Arial" w:cs="Arial"/>
          <w:color w:val="000000" w:themeColor="text1"/>
          <w:sz w:val="20"/>
          <w:szCs w:val="20"/>
        </w:rPr>
      </w:pPr>
      <w:r w:rsidRPr="0097180A">
        <w:rPr>
          <w:rFonts w:ascii="Arial" w:hAnsi="Arial" w:cs="Arial"/>
          <w:color w:val="000000" w:themeColor="text1"/>
          <w:sz w:val="20"/>
          <w:szCs w:val="20"/>
        </w:rPr>
        <w:t>- Dạng bào chế ghi tại kế hoạch lựa chọn nhà thầu là “viên” thì các thuốc cùng hoạt chất, hàm lượng có dạng bào chế “viên nén”, “viên bao phim”, “viên nén bao phim”, “viên bao đường”, “viên nén bao đường”, “viên nhiều lớp”, “viên ngậm”, “viên nhai”, “viên nén rã trong miệng” đều được dự thầu cùng nhau.</w:t>
      </w:r>
    </w:p>
    <w:p w14:paraId="2286F7DF" w14:textId="77777777" w:rsidR="00122DD0" w:rsidRPr="0097180A" w:rsidRDefault="00122DD0" w:rsidP="00122DD0">
      <w:pPr>
        <w:adjustRightInd w:val="0"/>
        <w:snapToGrid w:val="0"/>
        <w:spacing w:after="120"/>
        <w:ind w:firstLine="720"/>
        <w:jc w:val="both"/>
        <w:rPr>
          <w:rFonts w:ascii="Arial" w:hAnsi="Arial" w:cs="Arial"/>
          <w:color w:val="000000" w:themeColor="text1"/>
          <w:sz w:val="20"/>
          <w:szCs w:val="20"/>
        </w:rPr>
      </w:pPr>
      <w:bookmarkStart w:id="1" w:name="bookmark3"/>
      <w:bookmarkEnd w:id="1"/>
      <w:r w:rsidRPr="0097180A">
        <w:rPr>
          <w:rFonts w:ascii="Arial" w:hAnsi="Arial" w:cs="Arial"/>
          <w:color w:val="000000" w:themeColor="text1"/>
          <w:sz w:val="20"/>
          <w:szCs w:val="20"/>
        </w:rPr>
        <w:t>3. Đối với các dạng bào chế có đánh dấu (*) được ghi tách riêng tại kế hoạch lựa chọn nhà thầu theo quy định tại khoản 2 Điều 12 của Thông tư này, cụ thể:</w:t>
      </w:r>
    </w:p>
    <w:p w14:paraId="2EDFFD28" w14:textId="77777777" w:rsidR="00122DD0" w:rsidRPr="0097180A" w:rsidRDefault="00122DD0" w:rsidP="00122DD0">
      <w:pPr>
        <w:adjustRightInd w:val="0"/>
        <w:snapToGrid w:val="0"/>
        <w:spacing w:after="120"/>
        <w:ind w:firstLine="720"/>
        <w:jc w:val="both"/>
        <w:rPr>
          <w:rFonts w:ascii="Arial" w:hAnsi="Arial" w:cs="Arial"/>
          <w:color w:val="000000" w:themeColor="text1"/>
          <w:sz w:val="20"/>
          <w:szCs w:val="20"/>
        </w:rPr>
      </w:pPr>
      <w:bookmarkStart w:id="2" w:name="bookmark4"/>
      <w:bookmarkEnd w:id="2"/>
      <w:r w:rsidRPr="0097180A">
        <w:rPr>
          <w:rFonts w:ascii="Arial" w:hAnsi="Arial" w:cs="Arial"/>
          <w:color w:val="000000" w:themeColor="text1"/>
          <w:sz w:val="20"/>
          <w:szCs w:val="20"/>
        </w:rPr>
        <w:t>a) Chỉ được tách riêng khi có cùng dạng bào chế với thuốc biệt dược gốc, sinh phẩm tham chiếu hoặc các thuốc cấp phép, lưu hành tại các nước thuộc danh sách SRA hoặc EMA.</w:t>
      </w:r>
    </w:p>
    <w:p w14:paraId="61FFA485" w14:textId="77777777" w:rsidR="00122DD0" w:rsidRPr="0097180A" w:rsidRDefault="00122DD0" w:rsidP="00122DD0">
      <w:pPr>
        <w:adjustRightInd w:val="0"/>
        <w:snapToGrid w:val="0"/>
        <w:spacing w:after="120"/>
        <w:ind w:firstLine="720"/>
        <w:jc w:val="both"/>
        <w:rPr>
          <w:rFonts w:ascii="Arial" w:hAnsi="Arial" w:cs="Arial"/>
          <w:color w:val="000000" w:themeColor="text1"/>
          <w:sz w:val="20"/>
          <w:szCs w:val="20"/>
        </w:rPr>
      </w:pPr>
      <w:bookmarkStart w:id="3" w:name="bookmark5"/>
      <w:bookmarkEnd w:id="3"/>
      <w:r w:rsidRPr="0097180A">
        <w:rPr>
          <w:rFonts w:ascii="Arial" w:hAnsi="Arial" w:cs="Arial"/>
          <w:color w:val="000000" w:themeColor="text1"/>
          <w:sz w:val="20"/>
          <w:szCs w:val="20"/>
        </w:rPr>
        <w:t>b) Trường hợp thuốc không thuộc điểm a Khoản này, cơ sở y tế phải thuyết minh rõ về tính cần thiết, nhu cầu sử dụng đối với dạng bào chế này và chỉ sử dụng trong trường hợp cần thiết khi không thể sử dụng dạng bào chế khác hoặc sử dụng dạng bào chế khác nhưng không đáp ứng điều trị.</w:t>
      </w:r>
    </w:p>
    <w:p w14:paraId="27577CFA" w14:textId="77777777" w:rsidR="00122DD0" w:rsidRPr="0097180A" w:rsidRDefault="00122DD0" w:rsidP="00122DD0">
      <w:pPr>
        <w:adjustRightInd w:val="0"/>
        <w:snapToGrid w:val="0"/>
        <w:spacing w:after="120"/>
        <w:ind w:firstLine="720"/>
        <w:jc w:val="both"/>
        <w:rPr>
          <w:rFonts w:ascii="Arial" w:hAnsi="Arial" w:cs="Arial"/>
          <w:color w:val="000000" w:themeColor="text1"/>
          <w:sz w:val="20"/>
          <w:szCs w:val="20"/>
        </w:rPr>
      </w:pPr>
      <w:bookmarkStart w:id="4" w:name="bookmark6"/>
      <w:bookmarkEnd w:id="4"/>
      <w:r w:rsidRPr="0097180A">
        <w:rPr>
          <w:rFonts w:ascii="Arial" w:hAnsi="Arial" w:cs="Arial"/>
          <w:color w:val="000000" w:themeColor="text1"/>
          <w:sz w:val="20"/>
          <w:szCs w:val="20"/>
        </w:rPr>
        <w:t>4. Trường hợp cơ sở y tế có nhu cầu tách riêng một dạng bào chế cụ thể tại Cột (3) trong kế hoạch lựa chọn nhà thầu ngoài khoản 3 Mục II Phụ lục này, Thủ trưởng cơ sở y tế được quyết định khi dạng bào chế đó đã có thuốc cùng hoạt chất, nồng độ/hàm lượng, đường dùng và nhóm tiêu chí kỹ thuật của tối thiểu 05 nhà sản xuất khác nhau đã được cấp Giấy đăng ký lưu hành hoặc Giấy phép nhập khẩu còn hiệu lực tại thời điểm lập kế hoạch lựa chọn nhà thầu trên nguyên tắc bảo đảm nguyên tắc cạnh tranh, công bằng, minh bạch và hiệu quả kinh tế trong mua sắm thuốc.</w:t>
      </w:r>
    </w:p>
    <w:p w14:paraId="6262438E" w14:textId="77777777" w:rsidR="00122DD0" w:rsidRDefault="00122DD0" w:rsidP="00122DD0">
      <w:pPr>
        <w:adjustRightInd w:val="0"/>
        <w:snapToGrid w:val="0"/>
        <w:spacing w:after="120"/>
        <w:ind w:firstLine="720"/>
        <w:jc w:val="both"/>
        <w:rPr>
          <w:rFonts w:ascii="Arial" w:hAnsi="Arial" w:cs="Arial"/>
          <w:color w:val="000000" w:themeColor="text1"/>
          <w:sz w:val="20"/>
          <w:szCs w:val="20"/>
        </w:rPr>
      </w:pPr>
      <w:bookmarkStart w:id="5" w:name="bookmark7"/>
      <w:bookmarkEnd w:id="5"/>
      <w:r w:rsidRPr="0097180A">
        <w:rPr>
          <w:rFonts w:ascii="Arial" w:hAnsi="Arial" w:cs="Arial"/>
          <w:color w:val="000000" w:themeColor="text1"/>
          <w:sz w:val="20"/>
          <w:szCs w:val="20"/>
        </w:rPr>
        <w:t>5. Trường hợp thuốc chưa có trong Bảng quy định việc ghi dạng bào chế tại Mục I Phụ lục này, Thủ trưởng cơ sở y tế quyết định việc ghi dạng bào chế tại kế hoạch lựa chọn nhà thầu trên cơ sở thông tin dạng bào chế thuốc đã được cấp phép lưu hành, thông tin dạng bào chế trên các công văn, quyết định phê duyệt của Cục Quản lý Dược, Cục Quản lý Y, Dược cổ truyền hoặc thông tin được công bố trên trang Thông tin điện tử của Cục Quản lý Dược, Cục Quản lý Y, Dược cổ truyền bảo đảm nguyên tắc cạnh tranh, công bằng, minh bạch và hiệu quả kinh tế trong mua sắm thuốc.</w:t>
      </w:r>
    </w:p>
    <w:p w14:paraId="6EC69C63" w14:textId="77777777" w:rsidR="00122DD0" w:rsidRDefault="00122DD0" w:rsidP="00122DD0">
      <w:pPr>
        <w:rPr>
          <w:rFonts w:ascii="Arial" w:hAnsi="Arial" w:cs="Arial"/>
          <w:color w:val="000000" w:themeColor="text1"/>
          <w:sz w:val="20"/>
          <w:szCs w:val="20"/>
        </w:rPr>
      </w:pPr>
      <w:r>
        <w:rPr>
          <w:rFonts w:ascii="Arial" w:hAnsi="Arial" w:cs="Arial"/>
          <w:color w:val="000000" w:themeColor="text1"/>
          <w:sz w:val="20"/>
          <w:szCs w:val="20"/>
        </w:rPr>
        <w:lastRenderedPageBreak/>
        <w:br w:type="page"/>
      </w:r>
    </w:p>
    <w:p w14:paraId="1F70DB32" w14:textId="77777777" w:rsidR="00122DD0" w:rsidRDefault="00122DD0"/>
    <w:sectPr w:rsidR="00122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D0"/>
    <w:rsid w:val="00122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FEF8"/>
  <w15:chartTrackingRefBased/>
  <w15:docId w15:val="{C4B31DB6-8018-47C6-994E-BFA3DDC6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2DD0"/>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10855</Characters>
  <Application>Microsoft Office Word</Application>
  <DocSecurity>0</DocSecurity>
  <Lines>90</Lines>
  <Paragraphs>25</Paragraphs>
  <ScaleCrop>false</ScaleCrop>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1</cp:revision>
  <dcterms:created xsi:type="dcterms:W3CDTF">2025-10-28T02:40:00Z</dcterms:created>
  <dcterms:modified xsi:type="dcterms:W3CDTF">2025-10-28T02:40:00Z</dcterms:modified>
</cp:coreProperties>
</file>